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13EA" w14:textId="6741CA29" w:rsidR="00835894" w:rsidRPr="00C71EC1" w:rsidRDefault="00835894" w:rsidP="00835894">
      <w:pPr>
        <w:pBdr>
          <w:bottom w:val="single" w:sz="4" w:space="1" w:color="auto"/>
        </w:pBdr>
        <w:spacing w:line="240" w:lineRule="auto"/>
        <w:contextualSpacing/>
        <w:jc w:val="center"/>
        <w:rPr>
          <w:rFonts w:eastAsia="Times New Roman"/>
          <w:bCs/>
          <w:i/>
          <w:sz w:val="20"/>
          <w:szCs w:val="20"/>
          <w:lang w:eastAsia="ar-SA"/>
        </w:rPr>
      </w:pPr>
      <w:r w:rsidRPr="00C71EC1">
        <w:rPr>
          <w:rFonts w:eastAsia="Times New Roman"/>
          <w:i/>
          <w:sz w:val="20"/>
          <w:szCs w:val="20"/>
          <w:lang w:eastAsia="ar-SA"/>
        </w:rPr>
        <w:t xml:space="preserve">Sarunu procedūras ar publikāciju </w:t>
      </w:r>
      <w:r w:rsidR="00F35F6F" w:rsidRPr="00C71EC1">
        <w:rPr>
          <w:i/>
          <w:sz w:val="20"/>
          <w:szCs w:val="20"/>
        </w:rPr>
        <w:t>“</w:t>
      </w:r>
      <w:r w:rsidR="005C1D5D">
        <w:rPr>
          <w:i/>
          <w:sz w:val="20"/>
          <w:szCs w:val="20"/>
          <w:lang w:eastAsia="lv-LV"/>
        </w:rPr>
        <w:t>Rampas izveide un ieejas pielāgošana vides pieejamībai</w:t>
      </w:r>
      <w:r w:rsidR="0011240A" w:rsidRPr="00C71EC1">
        <w:rPr>
          <w:i/>
          <w:sz w:val="20"/>
          <w:szCs w:val="20"/>
        </w:rPr>
        <w:t xml:space="preserve">” </w:t>
      </w:r>
      <w:r w:rsidRPr="00C71EC1">
        <w:rPr>
          <w:rFonts w:eastAsia="Times New Roman"/>
          <w:bCs/>
          <w:i/>
          <w:iCs/>
          <w:sz w:val="20"/>
          <w:szCs w:val="20"/>
          <w:lang w:eastAsia="ar-SA"/>
        </w:rPr>
        <w:t>nolikums</w:t>
      </w:r>
    </w:p>
    <w:p w14:paraId="448AB7FF" w14:textId="1E60AFFF" w:rsidR="00835894" w:rsidRPr="00C71EC1" w:rsidRDefault="00835894" w:rsidP="00835894">
      <w:pPr>
        <w:tabs>
          <w:tab w:val="center" w:pos="4153"/>
          <w:tab w:val="right" w:pos="8306"/>
        </w:tabs>
        <w:spacing w:line="240" w:lineRule="auto"/>
        <w:contextualSpacing/>
        <w:jc w:val="center"/>
        <w:rPr>
          <w:rFonts w:eastAsia="Times New Roman"/>
          <w:sz w:val="20"/>
          <w:szCs w:val="20"/>
        </w:rPr>
      </w:pPr>
      <w:r w:rsidRPr="00C71EC1">
        <w:rPr>
          <w:rFonts w:eastAsia="Times New Roman"/>
          <w:i/>
          <w:sz w:val="20"/>
          <w:szCs w:val="20"/>
        </w:rPr>
        <w:t xml:space="preserve">(apstiprināts ar iepirkuma komisijas </w:t>
      </w:r>
      <w:r w:rsidR="00E81FEB" w:rsidRPr="00C71EC1">
        <w:rPr>
          <w:rFonts w:eastAsia="Times New Roman"/>
          <w:i/>
          <w:sz w:val="20"/>
          <w:szCs w:val="20"/>
        </w:rPr>
        <w:t>201</w:t>
      </w:r>
      <w:r w:rsidR="003F38C9">
        <w:rPr>
          <w:rFonts w:eastAsia="Times New Roman"/>
          <w:i/>
          <w:sz w:val="20"/>
          <w:szCs w:val="20"/>
        </w:rPr>
        <w:t>9</w:t>
      </w:r>
      <w:r w:rsidR="00E81FEB" w:rsidRPr="00C71EC1">
        <w:rPr>
          <w:rFonts w:eastAsia="Times New Roman"/>
          <w:i/>
          <w:sz w:val="20"/>
          <w:szCs w:val="20"/>
        </w:rPr>
        <w:t xml:space="preserve">.gada </w:t>
      </w:r>
      <w:r w:rsidR="000840B9">
        <w:rPr>
          <w:rFonts w:eastAsia="Times New Roman"/>
          <w:i/>
          <w:sz w:val="20"/>
          <w:szCs w:val="20"/>
        </w:rPr>
        <w:t>11</w:t>
      </w:r>
      <w:r w:rsidR="003734BC" w:rsidRPr="000840B9">
        <w:rPr>
          <w:rFonts w:eastAsia="Times New Roman"/>
          <w:i/>
          <w:sz w:val="20"/>
          <w:szCs w:val="20"/>
        </w:rPr>
        <w:t>.</w:t>
      </w:r>
      <w:r w:rsidR="00F66EA8" w:rsidRPr="000840B9">
        <w:rPr>
          <w:rFonts w:eastAsia="Times New Roman"/>
          <w:i/>
          <w:sz w:val="20"/>
          <w:szCs w:val="20"/>
        </w:rPr>
        <w:t>s</w:t>
      </w:r>
      <w:r w:rsidR="00F66EA8">
        <w:rPr>
          <w:rFonts w:eastAsia="Times New Roman"/>
          <w:i/>
          <w:sz w:val="20"/>
          <w:szCs w:val="20"/>
        </w:rPr>
        <w:t>eptembra</w:t>
      </w:r>
      <w:r w:rsidR="00DF3AF5">
        <w:rPr>
          <w:rFonts w:eastAsia="Times New Roman"/>
          <w:i/>
          <w:sz w:val="20"/>
          <w:szCs w:val="20"/>
        </w:rPr>
        <w:t xml:space="preserve"> 1.</w:t>
      </w:r>
      <w:r w:rsidRPr="00C71EC1">
        <w:rPr>
          <w:rFonts w:eastAsia="Times New Roman"/>
          <w:i/>
          <w:sz w:val="20"/>
          <w:szCs w:val="20"/>
        </w:rPr>
        <w:t xml:space="preserve"> sēdes protokolu)</w:t>
      </w:r>
    </w:p>
    <w:p w14:paraId="18C19020" w14:textId="77777777" w:rsidR="00835894" w:rsidRPr="00C71EC1" w:rsidRDefault="00835894" w:rsidP="00835894">
      <w:pPr>
        <w:spacing w:line="240" w:lineRule="auto"/>
        <w:contextualSpacing/>
        <w:jc w:val="left"/>
        <w:rPr>
          <w:rFonts w:eastAsia="Times New Roman"/>
          <w:szCs w:val="24"/>
        </w:rPr>
      </w:pPr>
    </w:p>
    <w:p w14:paraId="54C2D0F9" w14:textId="77777777" w:rsidR="00835894" w:rsidRPr="00C71EC1" w:rsidRDefault="00835894" w:rsidP="00835894">
      <w:pPr>
        <w:spacing w:line="240" w:lineRule="auto"/>
        <w:contextualSpacing/>
        <w:jc w:val="left"/>
        <w:rPr>
          <w:rFonts w:eastAsia="Times New Roman"/>
          <w:szCs w:val="24"/>
        </w:rPr>
      </w:pPr>
    </w:p>
    <w:p w14:paraId="50D7C6E2" w14:textId="77777777" w:rsidR="00835894" w:rsidRPr="00C71EC1" w:rsidRDefault="00835894" w:rsidP="00835894">
      <w:pPr>
        <w:spacing w:line="240" w:lineRule="auto"/>
        <w:contextualSpacing/>
        <w:jc w:val="left"/>
        <w:rPr>
          <w:rFonts w:eastAsia="Times New Roman"/>
          <w:szCs w:val="24"/>
        </w:rPr>
      </w:pPr>
    </w:p>
    <w:p w14:paraId="00F5B18F" w14:textId="77777777" w:rsidR="00835894" w:rsidRPr="00C71EC1" w:rsidRDefault="00835894" w:rsidP="00835894">
      <w:pPr>
        <w:spacing w:line="240" w:lineRule="auto"/>
        <w:contextualSpacing/>
        <w:jc w:val="left"/>
        <w:rPr>
          <w:rFonts w:eastAsia="Times New Roman"/>
          <w:szCs w:val="24"/>
        </w:rPr>
      </w:pPr>
    </w:p>
    <w:p w14:paraId="6CA96C2D"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3AA7E127"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55755C46"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1261D1BC"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4DB7C6C7"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1E51A3F3"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3D0B6B15"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7A17DB3E"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0042D8D5"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1F8507DF"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p>
    <w:p w14:paraId="4D8BBB19" w14:textId="77777777" w:rsidR="00835894" w:rsidRPr="00C71EC1" w:rsidRDefault="00835894" w:rsidP="00835894">
      <w:pPr>
        <w:spacing w:before="3600" w:after="120" w:line="240" w:lineRule="auto"/>
        <w:contextualSpacing/>
        <w:jc w:val="center"/>
        <w:rPr>
          <w:rFonts w:eastAsia="Times New Roman"/>
          <w:b/>
          <w:bCs/>
          <w:sz w:val="32"/>
          <w:szCs w:val="24"/>
          <w:lang w:eastAsia="ar-SA"/>
        </w:rPr>
      </w:pPr>
      <w:r w:rsidRPr="00C71EC1">
        <w:rPr>
          <w:rFonts w:eastAsia="Times New Roman"/>
          <w:b/>
          <w:bCs/>
          <w:sz w:val="32"/>
          <w:szCs w:val="24"/>
          <w:lang w:eastAsia="ar-SA"/>
        </w:rPr>
        <w:t>SARUNU PROCEDŪRAS AR PUBLIKĀCIJU</w:t>
      </w:r>
    </w:p>
    <w:p w14:paraId="04958215" w14:textId="77777777" w:rsidR="00835894" w:rsidRPr="00C71EC1" w:rsidRDefault="00835894" w:rsidP="00835894">
      <w:pPr>
        <w:tabs>
          <w:tab w:val="left" w:pos="426"/>
        </w:tabs>
        <w:spacing w:line="240" w:lineRule="auto"/>
        <w:contextualSpacing/>
        <w:rPr>
          <w:rFonts w:eastAsia="Times New Roman"/>
          <w:iCs/>
          <w:sz w:val="32"/>
          <w:szCs w:val="32"/>
          <w:lang w:eastAsia="ar-SA"/>
        </w:rPr>
      </w:pPr>
    </w:p>
    <w:p w14:paraId="76AC047E" w14:textId="11F224D8" w:rsidR="005D3280" w:rsidRPr="00C71EC1" w:rsidRDefault="00F35F6F" w:rsidP="00047E0F">
      <w:pPr>
        <w:pStyle w:val="NormalWeb"/>
        <w:spacing w:after="0"/>
        <w:ind w:right="-1"/>
        <w:contextualSpacing/>
        <w:jc w:val="center"/>
        <w:rPr>
          <w:b/>
          <w:sz w:val="40"/>
          <w:szCs w:val="40"/>
        </w:rPr>
      </w:pPr>
      <w:r w:rsidRPr="00C71EC1">
        <w:rPr>
          <w:b/>
          <w:sz w:val="40"/>
          <w:szCs w:val="40"/>
        </w:rPr>
        <w:t>“</w:t>
      </w:r>
      <w:r w:rsidR="005C1D5D">
        <w:rPr>
          <w:b/>
          <w:sz w:val="40"/>
          <w:szCs w:val="40"/>
        </w:rPr>
        <w:t>Rampas izveide un ieejas pielāgošana vides pieejamībai</w:t>
      </w:r>
      <w:r w:rsidR="00697A76" w:rsidRPr="00C71EC1">
        <w:rPr>
          <w:b/>
          <w:sz w:val="40"/>
          <w:szCs w:val="40"/>
        </w:rPr>
        <w:t>”</w:t>
      </w:r>
    </w:p>
    <w:p w14:paraId="40353DB3" w14:textId="77777777" w:rsidR="00835894" w:rsidRPr="00C71EC1" w:rsidRDefault="00835894" w:rsidP="00835894">
      <w:pPr>
        <w:spacing w:before="120" w:after="120" w:line="240" w:lineRule="auto"/>
        <w:contextualSpacing/>
        <w:jc w:val="center"/>
        <w:rPr>
          <w:rFonts w:eastAsia="Times New Roman"/>
          <w:b/>
          <w:bCs/>
          <w:sz w:val="32"/>
          <w:szCs w:val="24"/>
          <w:lang w:eastAsia="ar-SA"/>
        </w:rPr>
      </w:pPr>
      <w:r w:rsidRPr="00C71EC1">
        <w:rPr>
          <w:rFonts w:eastAsia="Times New Roman"/>
          <w:b/>
          <w:bCs/>
          <w:sz w:val="32"/>
          <w:szCs w:val="32"/>
          <w:lang w:eastAsia="ar-SA"/>
        </w:rPr>
        <w:t>NOLIKUMS</w:t>
      </w:r>
    </w:p>
    <w:p w14:paraId="558CD378" w14:textId="77777777" w:rsidR="00835894" w:rsidRPr="00C71EC1" w:rsidRDefault="00835894" w:rsidP="00835894">
      <w:pPr>
        <w:spacing w:line="240" w:lineRule="auto"/>
        <w:contextualSpacing/>
        <w:jc w:val="left"/>
        <w:rPr>
          <w:rFonts w:eastAsia="Times New Roman"/>
          <w:szCs w:val="24"/>
        </w:rPr>
      </w:pPr>
    </w:p>
    <w:p w14:paraId="16997B76" w14:textId="77777777" w:rsidR="00835894" w:rsidRPr="00C71EC1" w:rsidRDefault="00835894" w:rsidP="00835894">
      <w:pPr>
        <w:spacing w:line="240" w:lineRule="auto"/>
        <w:contextualSpacing/>
        <w:jc w:val="center"/>
        <w:rPr>
          <w:rFonts w:eastAsia="Times New Roman"/>
          <w:b/>
          <w:sz w:val="28"/>
          <w:szCs w:val="28"/>
        </w:rPr>
      </w:pPr>
    </w:p>
    <w:p w14:paraId="192221AE" w14:textId="77777777" w:rsidR="00835894" w:rsidRPr="00C71EC1" w:rsidRDefault="00835894" w:rsidP="00835894">
      <w:pPr>
        <w:spacing w:line="240" w:lineRule="auto"/>
        <w:contextualSpacing/>
        <w:jc w:val="center"/>
        <w:rPr>
          <w:rFonts w:eastAsia="Times New Roman"/>
          <w:b/>
          <w:sz w:val="28"/>
          <w:szCs w:val="28"/>
        </w:rPr>
      </w:pPr>
    </w:p>
    <w:p w14:paraId="4D72D272" w14:textId="77777777" w:rsidR="00835894" w:rsidRPr="00C71EC1" w:rsidRDefault="00835894" w:rsidP="00835894">
      <w:pPr>
        <w:spacing w:line="240" w:lineRule="auto"/>
        <w:contextualSpacing/>
        <w:jc w:val="center"/>
        <w:rPr>
          <w:rFonts w:eastAsia="Times New Roman"/>
          <w:b/>
          <w:sz w:val="28"/>
          <w:szCs w:val="28"/>
        </w:rPr>
      </w:pPr>
    </w:p>
    <w:p w14:paraId="49004F22" w14:textId="77777777" w:rsidR="00835894" w:rsidRPr="00C71EC1" w:rsidRDefault="00835894" w:rsidP="00835894">
      <w:pPr>
        <w:spacing w:line="240" w:lineRule="auto"/>
        <w:contextualSpacing/>
        <w:jc w:val="center"/>
        <w:rPr>
          <w:rFonts w:eastAsia="Times New Roman"/>
          <w:b/>
          <w:sz w:val="28"/>
          <w:szCs w:val="28"/>
        </w:rPr>
      </w:pPr>
    </w:p>
    <w:p w14:paraId="2BE89E86" w14:textId="77777777" w:rsidR="00835894" w:rsidRPr="00C71EC1" w:rsidRDefault="00835894" w:rsidP="00835894">
      <w:pPr>
        <w:spacing w:line="240" w:lineRule="auto"/>
        <w:contextualSpacing/>
        <w:jc w:val="center"/>
        <w:rPr>
          <w:rFonts w:eastAsia="Times New Roman"/>
          <w:b/>
          <w:sz w:val="28"/>
          <w:szCs w:val="28"/>
        </w:rPr>
      </w:pPr>
    </w:p>
    <w:p w14:paraId="161645FC" w14:textId="77777777" w:rsidR="00835894" w:rsidRPr="00C71EC1" w:rsidRDefault="00835894" w:rsidP="00835894">
      <w:pPr>
        <w:spacing w:line="240" w:lineRule="auto"/>
        <w:contextualSpacing/>
        <w:jc w:val="center"/>
        <w:rPr>
          <w:rFonts w:eastAsia="Times New Roman"/>
          <w:b/>
          <w:sz w:val="28"/>
          <w:szCs w:val="28"/>
        </w:rPr>
      </w:pPr>
    </w:p>
    <w:p w14:paraId="6F879D13" w14:textId="77777777" w:rsidR="00835894" w:rsidRPr="00C71EC1" w:rsidRDefault="00835894" w:rsidP="00835894">
      <w:pPr>
        <w:spacing w:line="240" w:lineRule="auto"/>
        <w:contextualSpacing/>
        <w:jc w:val="center"/>
        <w:rPr>
          <w:rFonts w:eastAsia="Times New Roman"/>
          <w:b/>
          <w:sz w:val="28"/>
          <w:szCs w:val="28"/>
        </w:rPr>
      </w:pPr>
    </w:p>
    <w:p w14:paraId="40A1DB83" w14:textId="77777777" w:rsidR="00835894" w:rsidRPr="00C71EC1" w:rsidRDefault="00835894" w:rsidP="00835894">
      <w:pPr>
        <w:spacing w:line="240" w:lineRule="auto"/>
        <w:contextualSpacing/>
        <w:jc w:val="center"/>
        <w:rPr>
          <w:rFonts w:eastAsia="Times New Roman"/>
          <w:b/>
          <w:sz w:val="28"/>
          <w:szCs w:val="28"/>
        </w:rPr>
      </w:pPr>
    </w:p>
    <w:p w14:paraId="1C6F02F0" w14:textId="77777777" w:rsidR="00835894" w:rsidRPr="00C71EC1" w:rsidRDefault="00835894" w:rsidP="00835894">
      <w:pPr>
        <w:spacing w:line="240" w:lineRule="auto"/>
        <w:contextualSpacing/>
        <w:rPr>
          <w:rFonts w:eastAsia="Times New Roman"/>
          <w:b/>
          <w:sz w:val="28"/>
          <w:szCs w:val="28"/>
        </w:rPr>
      </w:pPr>
    </w:p>
    <w:p w14:paraId="69D07C90" w14:textId="77777777" w:rsidR="005D3280" w:rsidRPr="00C71EC1" w:rsidRDefault="005D3280" w:rsidP="00835894">
      <w:pPr>
        <w:spacing w:line="240" w:lineRule="auto"/>
        <w:contextualSpacing/>
        <w:rPr>
          <w:rFonts w:eastAsia="Times New Roman"/>
          <w:b/>
          <w:sz w:val="28"/>
          <w:szCs w:val="28"/>
        </w:rPr>
      </w:pPr>
    </w:p>
    <w:p w14:paraId="7E47962C" w14:textId="77777777" w:rsidR="005D3280" w:rsidRPr="00C71EC1" w:rsidRDefault="005D3280" w:rsidP="00835894">
      <w:pPr>
        <w:spacing w:line="240" w:lineRule="auto"/>
        <w:contextualSpacing/>
        <w:rPr>
          <w:rFonts w:eastAsia="Times New Roman"/>
          <w:b/>
          <w:sz w:val="28"/>
          <w:szCs w:val="28"/>
        </w:rPr>
      </w:pPr>
    </w:p>
    <w:p w14:paraId="1B590B79" w14:textId="77777777" w:rsidR="005D3280" w:rsidRPr="00C71EC1" w:rsidRDefault="005D3280" w:rsidP="00835894">
      <w:pPr>
        <w:spacing w:line="240" w:lineRule="auto"/>
        <w:contextualSpacing/>
        <w:rPr>
          <w:rFonts w:eastAsia="Times New Roman"/>
          <w:szCs w:val="24"/>
        </w:rPr>
      </w:pPr>
    </w:p>
    <w:p w14:paraId="4219F39A" w14:textId="77777777" w:rsidR="00835894" w:rsidRPr="00C71EC1" w:rsidRDefault="00835894" w:rsidP="00EA6CA9">
      <w:pPr>
        <w:spacing w:line="240" w:lineRule="auto"/>
        <w:contextualSpacing/>
        <w:rPr>
          <w:rFonts w:eastAsia="Times New Roman"/>
          <w:szCs w:val="24"/>
        </w:rPr>
      </w:pPr>
    </w:p>
    <w:p w14:paraId="78A34232" w14:textId="77777777" w:rsidR="00BD3315" w:rsidRPr="00C71EC1" w:rsidRDefault="00BD3315" w:rsidP="00EA6CA9">
      <w:pPr>
        <w:spacing w:line="240" w:lineRule="auto"/>
        <w:contextualSpacing/>
        <w:rPr>
          <w:rFonts w:eastAsia="Times New Roman"/>
          <w:szCs w:val="24"/>
        </w:rPr>
      </w:pPr>
    </w:p>
    <w:p w14:paraId="2A2F5D8B" w14:textId="77777777" w:rsidR="0036464F" w:rsidRDefault="0036464F" w:rsidP="00AA3B1D">
      <w:pPr>
        <w:spacing w:line="240" w:lineRule="auto"/>
        <w:contextualSpacing/>
        <w:rPr>
          <w:rFonts w:eastAsia="Times New Roman"/>
          <w:szCs w:val="24"/>
        </w:rPr>
      </w:pPr>
    </w:p>
    <w:p w14:paraId="76246E31" w14:textId="77777777" w:rsidR="00894AA8" w:rsidRDefault="00894AA8" w:rsidP="00AA3B1D">
      <w:pPr>
        <w:spacing w:line="240" w:lineRule="auto"/>
        <w:contextualSpacing/>
        <w:rPr>
          <w:rFonts w:eastAsia="Times New Roman"/>
          <w:szCs w:val="24"/>
        </w:rPr>
      </w:pPr>
    </w:p>
    <w:p w14:paraId="6EA43FB0" w14:textId="77777777" w:rsidR="00894AA8" w:rsidRDefault="00894AA8" w:rsidP="00AA3B1D">
      <w:pPr>
        <w:spacing w:line="240" w:lineRule="auto"/>
        <w:contextualSpacing/>
        <w:rPr>
          <w:rFonts w:eastAsia="Times New Roman"/>
          <w:szCs w:val="24"/>
        </w:rPr>
      </w:pPr>
    </w:p>
    <w:p w14:paraId="2E2C46BD" w14:textId="77777777" w:rsidR="00894AA8" w:rsidRPr="00C71EC1" w:rsidRDefault="00894AA8" w:rsidP="00AA3B1D">
      <w:pPr>
        <w:spacing w:line="240" w:lineRule="auto"/>
        <w:contextualSpacing/>
        <w:rPr>
          <w:rFonts w:eastAsia="Times New Roman"/>
          <w:szCs w:val="24"/>
        </w:rPr>
      </w:pPr>
    </w:p>
    <w:p w14:paraId="73A2879D" w14:textId="77777777" w:rsidR="00835894" w:rsidRDefault="00E70165" w:rsidP="00835894">
      <w:pPr>
        <w:spacing w:line="240" w:lineRule="auto"/>
        <w:contextualSpacing/>
        <w:jc w:val="center"/>
        <w:rPr>
          <w:rFonts w:eastAsia="Times New Roman"/>
          <w:szCs w:val="24"/>
        </w:rPr>
      </w:pPr>
      <w:r w:rsidRPr="00C71EC1">
        <w:rPr>
          <w:rFonts w:eastAsia="Times New Roman"/>
          <w:szCs w:val="24"/>
        </w:rPr>
        <w:t>Rīga, 201</w:t>
      </w:r>
      <w:r w:rsidR="00E873AD">
        <w:rPr>
          <w:rFonts w:eastAsia="Times New Roman"/>
          <w:szCs w:val="24"/>
        </w:rPr>
        <w:t>9</w:t>
      </w:r>
    </w:p>
    <w:p w14:paraId="3D3992C3" w14:textId="77777777" w:rsidR="00835894" w:rsidRPr="00C71EC1" w:rsidRDefault="00835894" w:rsidP="00EB2AA5">
      <w:pPr>
        <w:pStyle w:val="ListParagraph"/>
        <w:numPr>
          <w:ilvl w:val="0"/>
          <w:numId w:val="5"/>
        </w:numPr>
        <w:tabs>
          <w:tab w:val="left" w:pos="284"/>
        </w:tabs>
        <w:spacing w:after="0" w:line="240" w:lineRule="auto"/>
        <w:ind w:left="0" w:firstLine="0"/>
        <w:jc w:val="center"/>
        <w:rPr>
          <w:b/>
          <w:lang w:val="lv-LV"/>
        </w:rPr>
      </w:pPr>
      <w:r w:rsidRPr="00C71EC1">
        <w:rPr>
          <w:lang w:val="lv-LV"/>
        </w:rPr>
        <w:br w:type="page"/>
      </w:r>
      <w:r w:rsidRPr="00C71EC1">
        <w:rPr>
          <w:b/>
          <w:lang w:val="lv-LV"/>
        </w:rPr>
        <w:lastRenderedPageBreak/>
        <w:t>VISPĀRĪGĀ INFORMĀCIJA</w:t>
      </w:r>
    </w:p>
    <w:p w14:paraId="64C01F13" w14:textId="77777777" w:rsidR="00835894" w:rsidRPr="00C71EC1" w:rsidRDefault="00835894" w:rsidP="00EB2AA5">
      <w:pPr>
        <w:spacing w:after="0" w:line="240" w:lineRule="auto"/>
        <w:contextualSpacing/>
        <w:rPr>
          <w:rFonts w:eastAsia="Times New Roman"/>
          <w:szCs w:val="24"/>
        </w:rPr>
      </w:pPr>
    </w:p>
    <w:p w14:paraId="39750CBF" w14:textId="77777777" w:rsidR="00835894" w:rsidRPr="00C71EC1" w:rsidRDefault="00835894" w:rsidP="00EB2AA5">
      <w:pPr>
        <w:numPr>
          <w:ilvl w:val="1"/>
          <w:numId w:val="5"/>
        </w:numPr>
        <w:spacing w:after="0" w:line="240" w:lineRule="auto"/>
        <w:ind w:left="0" w:firstLine="0"/>
        <w:contextualSpacing/>
        <w:rPr>
          <w:rFonts w:eastAsia="Times New Roman"/>
          <w:b/>
          <w:szCs w:val="24"/>
        </w:rPr>
      </w:pPr>
      <w:r w:rsidRPr="00C71EC1">
        <w:rPr>
          <w:rFonts w:eastAsia="Times New Roman"/>
          <w:b/>
          <w:szCs w:val="24"/>
        </w:rPr>
        <w:t>Nolikumā ir lietoti šādi termini:</w:t>
      </w:r>
    </w:p>
    <w:p w14:paraId="5A76C3FE" w14:textId="51EE87B0" w:rsidR="00803A09" w:rsidRPr="00C71EC1" w:rsidRDefault="00803A09" w:rsidP="00803A09">
      <w:pPr>
        <w:numPr>
          <w:ilvl w:val="2"/>
          <w:numId w:val="5"/>
        </w:numPr>
        <w:spacing w:after="0" w:line="240" w:lineRule="auto"/>
        <w:ind w:left="0" w:firstLine="0"/>
        <w:contextualSpacing/>
        <w:rPr>
          <w:rFonts w:eastAsia="Times New Roman"/>
          <w:bCs/>
          <w:szCs w:val="24"/>
          <w:lang w:eastAsia="ar-SA"/>
        </w:rPr>
      </w:pPr>
      <w:r w:rsidRPr="00C71EC1">
        <w:rPr>
          <w:rFonts w:eastAsia="Times New Roman"/>
          <w:b/>
          <w:bCs/>
          <w:i/>
          <w:szCs w:val="24"/>
          <w:lang w:eastAsia="ar-SA"/>
        </w:rPr>
        <w:t>sarunu procedūra</w:t>
      </w:r>
      <w:r w:rsidRPr="00C71EC1">
        <w:rPr>
          <w:rFonts w:eastAsia="Times New Roman"/>
          <w:b/>
          <w:bCs/>
          <w:szCs w:val="24"/>
          <w:lang w:eastAsia="ar-SA"/>
        </w:rPr>
        <w:t xml:space="preserve"> </w:t>
      </w:r>
      <w:r w:rsidRPr="00C71EC1">
        <w:rPr>
          <w:szCs w:val="24"/>
        </w:rPr>
        <w:t xml:space="preserve">(turpmāk var tikt saukta arī kā </w:t>
      </w:r>
      <w:r w:rsidR="00020D2C">
        <w:rPr>
          <w:szCs w:val="24"/>
        </w:rPr>
        <w:t>“</w:t>
      </w:r>
      <w:r w:rsidRPr="00C71EC1">
        <w:rPr>
          <w:szCs w:val="24"/>
        </w:rPr>
        <w:t>iepirkums</w:t>
      </w:r>
      <w:r w:rsidR="00020D2C">
        <w:rPr>
          <w:szCs w:val="24"/>
        </w:rPr>
        <w:t>”</w:t>
      </w:r>
      <w:r w:rsidRPr="00C71EC1">
        <w:rPr>
          <w:szCs w:val="24"/>
        </w:rPr>
        <w:t>)</w:t>
      </w:r>
      <w:r w:rsidRPr="00C71EC1">
        <w:rPr>
          <w:rFonts w:eastAsia="Times New Roman"/>
          <w:bCs/>
          <w:szCs w:val="24"/>
          <w:lang w:eastAsia="ar-SA"/>
        </w:rPr>
        <w:t xml:space="preserve"> - </w:t>
      </w:r>
      <w:r w:rsidRPr="00C71EC1">
        <w:rPr>
          <w:rFonts w:eastAsia="Times New Roman"/>
          <w:szCs w:val="24"/>
          <w:lang w:eastAsia="ar-SA"/>
        </w:rPr>
        <w:t xml:space="preserve">sarunu procedūra ar publikāciju </w:t>
      </w:r>
      <w:r w:rsidRPr="00C71EC1">
        <w:t>“</w:t>
      </w:r>
      <w:r w:rsidR="005C1D5D">
        <w:t>Rampas izveide un ieejas pielāgošana vides pie</w:t>
      </w:r>
      <w:r w:rsidR="00993E78">
        <w:t>e</w:t>
      </w:r>
      <w:r w:rsidR="005C1D5D">
        <w:t>jamībai</w:t>
      </w:r>
      <w:r w:rsidR="00993E78">
        <w:t>”;</w:t>
      </w:r>
    </w:p>
    <w:p w14:paraId="1949C17D" w14:textId="77777777" w:rsidR="00835894" w:rsidRPr="00C71EC1" w:rsidRDefault="00835894" w:rsidP="00EB2AA5">
      <w:pPr>
        <w:numPr>
          <w:ilvl w:val="2"/>
          <w:numId w:val="5"/>
        </w:numPr>
        <w:spacing w:after="0" w:line="240" w:lineRule="auto"/>
        <w:ind w:left="0" w:firstLine="0"/>
        <w:contextualSpacing/>
        <w:rPr>
          <w:rFonts w:eastAsia="Times New Roman"/>
          <w:szCs w:val="24"/>
        </w:rPr>
      </w:pPr>
      <w:r w:rsidRPr="00C71EC1">
        <w:rPr>
          <w:rFonts w:eastAsia="Times New Roman"/>
          <w:b/>
          <w:i/>
          <w:szCs w:val="24"/>
        </w:rPr>
        <w:t>komisija</w:t>
      </w:r>
      <w:r w:rsidRPr="00C71EC1">
        <w:rPr>
          <w:rFonts w:eastAsia="Times New Roman"/>
          <w:szCs w:val="24"/>
        </w:rPr>
        <w:t xml:space="preserve"> – VAS </w:t>
      </w:r>
      <w:r w:rsidR="0004682C" w:rsidRPr="00C71EC1">
        <w:rPr>
          <w:rFonts w:eastAsia="Times New Roman"/>
          <w:szCs w:val="24"/>
          <w:lang w:eastAsia="lv-LV"/>
        </w:rPr>
        <w:t>“</w:t>
      </w:r>
      <w:r w:rsidRPr="00C71EC1">
        <w:rPr>
          <w:rFonts w:eastAsia="Times New Roman"/>
          <w:szCs w:val="24"/>
        </w:rPr>
        <w:t>Latvijas dzelzceļš” iepirkuma komisija, kas pilnvarota organizēt sarunu procedūru</w:t>
      </w:r>
      <w:r w:rsidR="00020D2C">
        <w:rPr>
          <w:rFonts w:eastAsia="Times New Roman"/>
          <w:szCs w:val="24"/>
        </w:rPr>
        <w:t xml:space="preserve"> ar publikāciju</w:t>
      </w:r>
      <w:r w:rsidRPr="00C71EC1">
        <w:rPr>
          <w:rFonts w:eastAsia="Times New Roman"/>
          <w:szCs w:val="24"/>
        </w:rPr>
        <w:t>;</w:t>
      </w:r>
    </w:p>
    <w:p w14:paraId="3D90A690" w14:textId="77777777" w:rsidR="00835894" w:rsidRPr="00C71EC1" w:rsidRDefault="00835894" w:rsidP="00EB2AA5">
      <w:pPr>
        <w:numPr>
          <w:ilvl w:val="2"/>
          <w:numId w:val="5"/>
        </w:numPr>
        <w:spacing w:after="0" w:line="240" w:lineRule="auto"/>
        <w:ind w:left="0" w:firstLine="0"/>
        <w:contextualSpacing/>
        <w:rPr>
          <w:rFonts w:eastAsia="Times New Roman"/>
          <w:szCs w:val="24"/>
        </w:rPr>
      </w:pPr>
      <w:r w:rsidRPr="00C71EC1">
        <w:rPr>
          <w:rFonts w:eastAsia="Times New Roman"/>
          <w:b/>
          <w:i/>
          <w:szCs w:val="24"/>
        </w:rPr>
        <w:t>sarunu procedūras dokumenti</w:t>
      </w:r>
      <w:r w:rsidRPr="00C71EC1">
        <w:rPr>
          <w:rFonts w:eastAsia="Times New Roman"/>
          <w:i/>
          <w:szCs w:val="24"/>
        </w:rPr>
        <w:t xml:space="preserve"> </w:t>
      </w:r>
      <w:r w:rsidRPr="00C71EC1">
        <w:rPr>
          <w:rFonts w:eastAsia="Times New Roman"/>
          <w:szCs w:val="24"/>
        </w:rPr>
        <w:t xml:space="preserve">(turpmāk saukti arī kā </w:t>
      </w:r>
      <w:r w:rsidR="00803A09" w:rsidRPr="00C71EC1">
        <w:rPr>
          <w:rFonts w:eastAsia="Times New Roman"/>
          <w:szCs w:val="24"/>
        </w:rPr>
        <w:t>“</w:t>
      </w:r>
      <w:r w:rsidRPr="00C71EC1">
        <w:rPr>
          <w:rFonts w:eastAsia="Times New Roman"/>
          <w:szCs w:val="24"/>
        </w:rPr>
        <w:t>nolikums</w:t>
      </w:r>
      <w:r w:rsidR="00803A09" w:rsidRPr="00C71EC1">
        <w:rPr>
          <w:rFonts w:eastAsia="Times New Roman"/>
          <w:szCs w:val="24"/>
        </w:rPr>
        <w:t>”</w:t>
      </w:r>
      <w:r w:rsidRPr="00C71EC1">
        <w:rPr>
          <w:rFonts w:eastAsia="Times New Roman"/>
          <w:szCs w:val="24"/>
        </w:rPr>
        <w:t>) - ir šis sarunu procedūras nolikums un jebkuri sarunu procedūras nolikuma precizējumi, skaidrojumi, papildus pielikumi, izmaiņas vai grozījumi, kas var rasties iepirkuma procedūras gaitā;</w:t>
      </w:r>
    </w:p>
    <w:p w14:paraId="7152A718" w14:textId="77777777" w:rsidR="00835894" w:rsidRPr="00C71EC1" w:rsidRDefault="00835894" w:rsidP="00EB2AA5">
      <w:pPr>
        <w:numPr>
          <w:ilvl w:val="2"/>
          <w:numId w:val="5"/>
        </w:numPr>
        <w:spacing w:after="0" w:line="240" w:lineRule="auto"/>
        <w:ind w:left="0" w:firstLine="0"/>
        <w:contextualSpacing/>
        <w:rPr>
          <w:rFonts w:eastAsia="Times New Roman"/>
          <w:szCs w:val="24"/>
        </w:rPr>
      </w:pPr>
      <w:r w:rsidRPr="00C71EC1">
        <w:rPr>
          <w:rFonts w:eastAsia="Times New Roman"/>
          <w:b/>
          <w:i/>
          <w:szCs w:val="24"/>
        </w:rPr>
        <w:t>pasūtītājs</w:t>
      </w:r>
      <w:r w:rsidR="00054E3C" w:rsidRPr="00C71EC1">
        <w:rPr>
          <w:rFonts w:eastAsia="Times New Roman"/>
          <w:b/>
          <w:i/>
          <w:szCs w:val="24"/>
        </w:rPr>
        <w:t xml:space="preserve"> </w:t>
      </w:r>
      <w:r w:rsidRPr="00C71EC1">
        <w:rPr>
          <w:rFonts w:eastAsia="Times New Roman"/>
          <w:szCs w:val="24"/>
        </w:rPr>
        <w:t xml:space="preserve"> - VAS </w:t>
      </w:r>
      <w:r w:rsidR="00803A09" w:rsidRPr="00C71EC1">
        <w:rPr>
          <w:rFonts w:eastAsia="Times New Roman"/>
          <w:szCs w:val="24"/>
          <w:lang w:eastAsia="lv-LV"/>
        </w:rPr>
        <w:t xml:space="preserve">: </w:t>
      </w:r>
      <w:r w:rsidRPr="00C71EC1">
        <w:rPr>
          <w:rFonts w:eastAsia="Times New Roman"/>
          <w:szCs w:val="24"/>
        </w:rPr>
        <w:t>Latvijas dzelzceļš”;</w:t>
      </w:r>
    </w:p>
    <w:p w14:paraId="7D81D74A" w14:textId="77777777" w:rsidR="00835894" w:rsidRPr="00C71EC1" w:rsidRDefault="00835894" w:rsidP="00EB2AA5">
      <w:pPr>
        <w:numPr>
          <w:ilvl w:val="2"/>
          <w:numId w:val="5"/>
        </w:numPr>
        <w:spacing w:after="0" w:line="240" w:lineRule="auto"/>
        <w:ind w:left="0" w:firstLine="0"/>
        <w:contextualSpacing/>
        <w:rPr>
          <w:rFonts w:eastAsia="Times New Roman"/>
          <w:szCs w:val="24"/>
        </w:rPr>
      </w:pPr>
      <w:r w:rsidRPr="00C71EC1">
        <w:rPr>
          <w:rFonts w:eastAsia="Times New Roman"/>
          <w:b/>
          <w:i/>
          <w:szCs w:val="24"/>
        </w:rPr>
        <w:t>piegādātājs</w:t>
      </w:r>
      <w:r w:rsidRPr="00C71EC1">
        <w:rPr>
          <w:rFonts w:eastAsia="Times New Roman"/>
          <w:i/>
          <w:szCs w:val="24"/>
        </w:rPr>
        <w:t xml:space="preserve"> </w:t>
      </w:r>
      <w:r w:rsidRPr="00C71EC1">
        <w:rPr>
          <w:rFonts w:eastAsia="Times New Roman"/>
          <w:szCs w:val="24"/>
        </w:rPr>
        <w:t>– fiziska persona, juridiska persona, personālsabiedrība vai personu apvienība, kas atti</w:t>
      </w:r>
      <w:r w:rsidR="0052257B" w:rsidRPr="00C71EC1">
        <w:rPr>
          <w:rFonts w:eastAsia="Times New Roman"/>
          <w:szCs w:val="24"/>
        </w:rPr>
        <w:t>ecīgi piedāvā veikt darbus</w:t>
      </w:r>
      <w:r w:rsidRPr="00C71EC1">
        <w:rPr>
          <w:rFonts w:eastAsia="Times New Roman"/>
          <w:szCs w:val="24"/>
        </w:rPr>
        <w:t>;</w:t>
      </w:r>
    </w:p>
    <w:p w14:paraId="792D3741" w14:textId="77777777" w:rsidR="00835894" w:rsidRDefault="00835894" w:rsidP="00EB2AA5">
      <w:pPr>
        <w:numPr>
          <w:ilvl w:val="2"/>
          <w:numId w:val="5"/>
        </w:numPr>
        <w:spacing w:after="0" w:line="240" w:lineRule="auto"/>
        <w:ind w:left="0" w:firstLine="0"/>
        <w:contextualSpacing/>
        <w:rPr>
          <w:rFonts w:eastAsia="Times New Roman"/>
          <w:szCs w:val="24"/>
        </w:rPr>
      </w:pPr>
      <w:r w:rsidRPr="00C71EC1">
        <w:rPr>
          <w:rFonts w:eastAsia="Times New Roman"/>
          <w:b/>
          <w:i/>
          <w:szCs w:val="24"/>
        </w:rPr>
        <w:t>pretendents</w:t>
      </w:r>
      <w:r w:rsidR="00843843" w:rsidRPr="00C71EC1">
        <w:rPr>
          <w:rFonts w:eastAsia="Times New Roman"/>
          <w:szCs w:val="24"/>
        </w:rPr>
        <w:t xml:space="preserve"> - piegādātājs, kurš</w:t>
      </w:r>
      <w:r w:rsidRPr="00C71EC1">
        <w:rPr>
          <w:rFonts w:eastAsia="Times New Roman"/>
          <w:szCs w:val="24"/>
        </w:rPr>
        <w:t xml:space="preserve"> ir iesniedzi</w:t>
      </w:r>
      <w:r w:rsidR="00736B86" w:rsidRPr="00C71EC1">
        <w:rPr>
          <w:rFonts w:eastAsia="Times New Roman"/>
          <w:szCs w:val="24"/>
        </w:rPr>
        <w:t>s piedāvājumu sarunu procedūrai</w:t>
      </w:r>
      <w:r w:rsidR="00514BA0" w:rsidRPr="00C71EC1">
        <w:rPr>
          <w:rFonts w:eastAsia="Times New Roman"/>
          <w:szCs w:val="24"/>
        </w:rPr>
        <w:t>;</w:t>
      </w:r>
    </w:p>
    <w:p w14:paraId="56AD9EBD" w14:textId="77777777" w:rsidR="00020D2C" w:rsidRPr="00C71EC1" w:rsidRDefault="00020D2C" w:rsidP="00EB2AA5">
      <w:pPr>
        <w:numPr>
          <w:ilvl w:val="2"/>
          <w:numId w:val="5"/>
        </w:numPr>
        <w:spacing w:after="0" w:line="240" w:lineRule="auto"/>
        <w:ind w:left="0" w:firstLine="0"/>
        <w:contextualSpacing/>
        <w:rPr>
          <w:rFonts w:eastAsia="Times New Roman"/>
          <w:szCs w:val="24"/>
        </w:rPr>
      </w:pPr>
      <w:r w:rsidRPr="00020D2C">
        <w:rPr>
          <w:b/>
          <w:i/>
        </w:rPr>
        <w:t>būvuzņēmējs</w:t>
      </w:r>
      <w:r w:rsidRPr="00526111">
        <w:t xml:space="preserve"> – pretendents</w:t>
      </w:r>
      <w:r w:rsidRPr="004F347F">
        <w:t>, kas sarunu procedūras rezultātā piešķirto līguma slēgšanas tiesību ietvaros ir noslēdzis iepirkuma līgumu</w:t>
      </w:r>
      <w:r>
        <w:t>;</w:t>
      </w:r>
    </w:p>
    <w:p w14:paraId="5DAFA8AD" w14:textId="77777777" w:rsidR="005A3D85" w:rsidRDefault="00C554A4" w:rsidP="005A3D85">
      <w:pPr>
        <w:pStyle w:val="ListParagraph"/>
        <w:numPr>
          <w:ilvl w:val="2"/>
          <w:numId w:val="5"/>
        </w:numPr>
        <w:tabs>
          <w:tab w:val="left" w:pos="567"/>
        </w:tabs>
        <w:spacing w:after="0" w:line="240" w:lineRule="auto"/>
        <w:ind w:left="0" w:firstLine="0"/>
        <w:jc w:val="both"/>
        <w:rPr>
          <w:lang w:val="lv-LV"/>
        </w:rPr>
      </w:pPr>
      <w:r w:rsidRPr="00C71EC1">
        <w:rPr>
          <w:b/>
          <w:i/>
          <w:lang w:val="lv-LV"/>
        </w:rPr>
        <w:t xml:space="preserve">būvdarbi </w:t>
      </w:r>
      <w:r w:rsidRPr="00C71EC1">
        <w:rPr>
          <w:lang w:val="lv-LV"/>
        </w:rPr>
        <w:t xml:space="preserve">(turpmāk var tikt saukti arī darbi) </w:t>
      </w:r>
      <w:r w:rsidR="001F7EC0" w:rsidRPr="00C71EC1">
        <w:rPr>
          <w:lang w:val="lv-LV"/>
        </w:rPr>
        <w:t>–</w:t>
      </w:r>
      <w:r w:rsidR="005C1D5D">
        <w:rPr>
          <w:lang w:val="lv-LV"/>
        </w:rPr>
        <w:t xml:space="preserve"> rampas izveide un ieejas pielāgošana vides pieejamībai </w:t>
      </w:r>
      <w:r w:rsidR="005C1D5D">
        <w:rPr>
          <w:lang w:val="lv-LV" w:eastAsia="lv-LV"/>
        </w:rPr>
        <w:t>pieturas punkta</w:t>
      </w:r>
      <w:r w:rsidR="009849BB">
        <w:rPr>
          <w:lang w:val="lv-LV" w:eastAsia="lv-LV"/>
        </w:rPr>
        <w:t xml:space="preserve"> ēkā </w:t>
      </w:r>
      <w:r w:rsidR="005C1D5D">
        <w:rPr>
          <w:lang w:val="lv-LV" w:eastAsia="lv-LV"/>
        </w:rPr>
        <w:t>(1 objekts)</w:t>
      </w:r>
      <w:r w:rsidR="00047E0F" w:rsidRPr="00C71EC1">
        <w:rPr>
          <w:lang w:val="lv-LV" w:eastAsia="lv-LV"/>
        </w:rPr>
        <w:t xml:space="preserve"> </w:t>
      </w:r>
      <w:r w:rsidR="001F7EC0" w:rsidRPr="00C71EC1">
        <w:rPr>
          <w:lang w:val="lv-LV"/>
        </w:rPr>
        <w:t>saskaņā ar nolikumu un tā pielikumiem</w:t>
      </w:r>
      <w:r w:rsidR="007B184F" w:rsidRPr="00C71EC1">
        <w:rPr>
          <w:lang w:val="lv-LV"/>
        </w:rPr>
        <w:t>.</w:t>
      </w:r>
    </w:p>
    <w:p w14:paraId="36E6E3E4" w14:textId="77777777" w:rsidR="00D42347" w:rsidRPr="007A67C6" w:rsidRDefault="00613B06" w:rsidP="005A3D85">
      <w:pPr>
        <w:pStyle w:val="ListParagraph"/>
        <w:numPr>
          <w:ilvl w:val="2"/>
          <w:numId w:val="5"/>
        </w:numPr>
        <w:tabs>
          <w:tab w:val="left" w:pos="567"/>
        </w:tabs>
        <w:spacing w:after="0" w:line="240" w:lineRule="auto"/>
        <w:ind w:left="0" w:firstLine="0"/>
        <w:jc w:val="both"/>
        <w:rPr>
          <w:lang w:val="lv-LV"/>
        </w:rPr>
      </w:pPr>
      <w:r w:rsidRPr="007A67C6">
        <w:rPr>
          <w:b/>
          <w:i/>
          <w:lang w:val="lv-LV"/>
        </w:rPr>
        <w:t>apakšuzņēmējs</w:t>
      </w:r>
      <w:r w:rsidRPr="007A67C6">
        <w:rPr>
          <w:i/>
          <w:lang w:val="lv-LV"/>
        </w:rPr>
        <w:t xml:space="preserve"> </w:t>
      </w:r>
      <w:r w:rsidR="00D22D20" w:rsidRPr="007A67C6">
        <w:rPr>
          <w:i/>
          <w:lang w:val="lv-LV"/>
        </w:rPr>
        <w:t>–</w:t>
      </w:r>
      <w:r w:rsidR="007A67C6">
        <w:rPr>
          <w:i/>
          <w:lang w:val="lv-LV"/>
        </w:rPr>
        <w:t xml:space="preserve"> </w:t>
      </w:r>
      <w:r w:rsidR="007A67C6" w:rsidRPr="007A67C6">
        <w:rPr>
          <w:i/>
          <w:lang w:val="lv-LV"/>
        </w:rPr>
        <w:t>pretendenta piesaistīta persona, kura veic būvdarbus iepirkuma līguma izpildei.</w:t>
      </w:r>
    </w:p>
    <w:p w14:paraId="52C18302" w14:textId="77777777" w:rsidR="00C008EA" w:rsidRPr="00C71EC1" w:rsidRDefault="00C008EA" w:rsidP="00C008EA">
      <w:pPr>
        <w:pStyle w:val="ListParagraph"/>
        <w:tabs>
          <w:tab w:val="left" w:pos="567"/>
        </w:tabs>
        <w:spacing w:after="0" w:line="240" w:lineRule="auto"/>
        <w:ind w:left="0"/>
        <w:jc w:val="both"/>
        <w:rPr>
          <w:i/>
          <w:lang w:val="lv-LV"/>
        </w:rPr>
      </w:pPr>
    </w:p>
    <w:p w14:paraId="64CBD41E" w14:textId="77777777" w:rsidR="00835894" w:rsidRPr="00C71EC1" w:rsidRDefault="00835894" w:rsidP="00C522B4">
      <w:pPr>
        <w:numPr>
          <w:ilvl w:val="1"/>
          <w:numId w:val="4"/>
        </w:numPr>
        <w:spacing w:after="0" w:line="240" w:lineRule="auto"/>
        <w:ind w:left="0" w:firstLine="0"/>
        <w:contextualSpacing/>
        <w:rPr>
          <w:rFonts w:eastAsia="Times New Roman"/>
          <w:b/>
          <w:szCs w:val="24"/>
        </w:rPr>
      </w:pPr>
      <w:r w:rsidRPr="00C71EC1">
        <w:rPr>
          <w:rFonts w:eastAsia="Times New Roman"/>
          <w:b/>
          <w:szCs w:val="24"/>
        </w:rPr>
        <w:t xml:space="preserve">Rekvizīti: </w:t>
      </w:r>
    </w:p>
    <w:p w14:paraId="7A956E6B" w14:textId="77777777" w:rsidR="009849BB" w:rsidRDefault="009849BB" w:rsidP="002A0454">
      <w:pPr>
        <w:numPr>
          <w:ilvl w:val="2"/>
          <w:numId w:val="4"/>
        </w:numPr>
        <w:spacing w:after="0" w:line="240" w:lineRule="auto"/>
        <w:ind w:left="0" w:firstLine="0"/>
        <w:contextualSpacing/>
        <w:rPr>
          <w:rFonts w:eastAsia="Times New Roman"/>
          <w:szCs w:val="24"/>
        </w:rPr>
      </w:pPr>
      <w:r w:rsidRPr="004C5914">
        <w:rPr>
          <w:rFonts w:eastAsia="Times New Roman"/>
          <w:szCs w:val="24"/>
          <w:u w:val="single"/>
        </w:rPr>
        <w:t>P</w:t>
      </w:r>
      <w:r w:rsidR="00835894" w:rsidRPr="004C5914">
        <w:rPr>
          <w:rFonts w:eastAsia="Times New Roman"/>
          <w:szCs w:val="24"/>
          <w:u w:val="single"/>
        </w:rPr>
        <w:t>asūtītāj</w:t>
      </w:r>
      <w:r w:rsidR="00E3362A">
        <w:rPr>
          <w:rFonts w:eastAsia="Times New Roman"/>
          <w:szCs w:val="24"/>
          <w:u w:val="single"/>
        </w:rPr>
        <w:t>s</w:t>
      </w:r>
      <w:r w:rsidR="002A0454" w:rsidRPr="00C71EC1">
        <w:rPr>
          <w:rFonts w:eastAsia="Times New Roman"/>
          <w:szCs w:val="24"/>
        </w:rPr>
        <w:t>:</w:t>
      </w:r>
    </w:p>
    <w:p w14:paraId="51B9F1CF" w14:textId="77777777" w:rsidR="00F04A69" w:rsidRDefault="002A0454" w:rsidP="009849BB">
      <w:pPr>
        <w:spacing w:after="0" w:line="240" w:lineRule="auto"/>
        <w:contextualSpacing/>
      </w:pPr>
      <w:r w:rsidRPr="00C71EC1">
        <w:t xml:space="preserve">VAS </w:t>
      </w:r>
      <w:r w:rsidR="007F753D" w:rsidRPr="00C71EC1">
        <w:t>“</w:t>
      </w:r>
      <w:r w:rsidRPr="00C71EC1">
        <w:t>Latvijas dzelzceļš”, vienotais reģistrācijas Nr.: 40003032065, PVN reģistrācijas Nr.: LV40003032065, juridiskā adrese: Gogoļa iela 3, Rīga, LV-1547, Latvija.</w:t>
      </w:r>
    </w:p>
    <w:p w14:paraId="657E849D" w14:textId="77777777" w:rsidR="004C5914" w:rsidRDefault="004C5914" w:rsidP="009849BB">
      <w:pPr>
        <w:spacing w:after="0" w:line="240" w:lineRule="auto"/>
        <w:contextualSpacing/>
      </w:pPr>
    </w:p>
    <w:p w14:paraId="7C88BE52" w14:textId="77777777" w:rsidR="003479E4" w:rsidRPr="003479E4" w:rsidRDefault="00CB0001" w:rsidP="002152D6">
      <w:pPr>
        <w:numPr>
          <w:ilvl w:val="2"/>
          <w:numId w:val="4"/>
        </w:numPr>
        <w:spacing w:after="0" w:line="240" w:lineRule="auto"/>
        <w:ind w:left="0" w:firstLine="0"/>
        <w:contextualSpacing/>
        <w:rPr>
          <w:szCs w:val="24"/>
        </w:rPr>
      </w:pPr>
      <w:r>
        <w:rPr>
          <w:rFonts w:eastAsia="Times New Roman"/>
          <w:szCs w:val="24"/>
          <w:u w:val="single"/>
        </w:rPr>
        <w:t>Maksātājs</w:t>
      </w:r>
      <w:r w:rsidRPr="00531E80">
        <w:rPr>
          <w:rFonts w:eastAsia="Times New Roman"/>
          <w:szCs w:val="24"/>
        </w:rPr>
        <w:t>-</w:t>
      </w:r>
      <w:r>
        <w:rPr>
          <w:rFonts w:eastAsia="Times New Roman"/>
          <w:szCs w:val="24"/>
        </w:rPr>
        <w:t>P</w:t>
      </w:r>
      <w:r w:rsidR="00AF3AF2" w:rsidRPr="00C71EC1">
        <w:rPr>
          <w:rFonts w:eastAsia="Times New Roman"/>
          <w:szCs w:val="24"/>
        </w:rPr>
        <w:t>asūtītāja struktūrvienība</w:t>
      </w:r>
      <w:r>
        <w:rPr>
          <w:rFonts w:eastAsia="Times New Roman"/>
          <w:szCs w:val="24"/>
        </w:rPr>
        <w:t xml:space="preserve"> </w:t>
      </w:r>
      <w:r w:rsidR="006B6541" w:rsidRPr="00C71EC1">
        <w:t>VAS „Latvijas dzelzceļš”</w:t>
      </w:r>
      <w:r>
        <w:t xml:space="preserve"> Reģionālais apsaimniekošanas iecirknis</w:t>
      </w:r>
      <w:r w:rsidR="003479E4">
        <w:t>;</w:t>
      </w:r>
    </w:p>
    <w:p w14:paraId="1881423F" w14:textId="77777777" w:rsidR="003479E4" w:rsidRDefault="003479E4" w:rsidP="003479E4">
      <w:pPr>
        <w:spacing w:after="0" w:line="240" w:lineRule="auto"/>
        <w:contextualSpacing/>
        <w:rPr>
          <w:rFonts w:eastAsia="Times New Roman"/>
          <w:szCs w:val="24"/>
          <w:u w:val="single"/>
        </w:rPr>
      </w:pPr>
      <w:r w:rsidRPr="003479E4">
        <w:rPr>
          <w:u w:val="single"/>
        </w:rPr>
        <w:t>J</w:t>
      </w:r>
      <w:r w:rsidR="006B6541" w:rsidRPr="003479E4">
        <w:rPr>
          <w:u w:val="single"/>
        </w:rPr>
        <w:t>uridiskā adrese: Gogoļa iela 3, Rīga, LV-1547, Latvija</w:t>
      </w:r>
      <w:r>
        <w:rPr>
          <w:rFonts w:eastAsia="Times New Roman"/>
          <w:szCs w:val="24"/>
          <w:u w:val="single"/>
        </w:rPr>
        <w:t>;</w:t>
      </w:r>
    </w:p>
    <w:p w14:paraId="41B262E3" w14:textId="4CFF0CFD" w:rsidR="002152D6" w:rsidRPr="0079700E" w:rsidRDefault="0091232D" w:rsidP="003479E4">
      <w:pPr>
        <w:spacing w:after="0" w:line="240" w:lineRule="auto"/>
        <w:contextualSpacing/>
        <w:rPr>
          <w:szCs w:val="24"/>
        </w:rPr>
      </w:pPr>
      <w:r>
        <w:t>F</w:t>
      </w:r>
      <w:r w:rsidR="00A44884" w:rsidRPr="0079700E">
        <w:t>aktiskā adrese:</w:t>
      </w:r>
      <w:r w:rsidR="004C5914" w:rsidRPr="0079700E">
        <w:t xml:space="preserve"> </w:t>
      </w:r>
      <w:proofErr w:type="spellStart"/>
      <w:r w:rsidR="0051177A">
        <w:t>Vilkaines</w:t>
      </w:r>
      <w:proofErr w:type="spellEnd"/>
      <w:r w:rsidR="0051177A">
        <w:t xml:space="preserve"> iela</w:t>
      </w:r>
      <w:r w:rsidR="004C5914" w:rsidRPr="0079700E">
        <w:t xml:space="preserve"> 3, Rīga, LV-</w:t>
      </w:r>
      <w:r w:rsidR="0051177A">
        <w:t>1004</w:t>
      </w:r>
      <w:r w:rsidR="004C5914" w:rsidRPr="0079700E">
        <w:t>,</w:t>
      </w:r>
      <w:r w:rsidR="00A44884" w:rsidRPr="0079700E">
        <w:t xml:space="preserve"> Latvija.</w:t>
      </w:r>
      <w:r w:rsidR="00056184" w:rsidRPr="0079700E">
        <w:t xml:space="preserve"> </w:t>
      </w:r>
    </w:p>
    <w:p w14:paraId="73886EDC" w14:textId="77777777" w:rsidR="002A0454" w:rsidRPr="00960EE9" w:rsidRDefault="002A0454" w:rsidP="00EB2AA5">
      <w:pPr>
        <w:tabs>
          <w:tab w:val="left" w:pos="284"/>
        </w:tabs>
        <w:spacing w:after="0" w:line="240" w:lineRule="auto"/>
        <w:contextualSpacing/>
        <w:rPr>
          <w:szCs w:val="24"/>
        </w:rPr>
      </w:pPr>
    </w:p>
    <w:p w14:paraId="5411EA4D" w14:textId="77777777" w:rsidR="00835894" w:rsidRPr="00960EE9" w:rsidRDefault="00835894" w:rsidP="00C522B4">
      <w:pPr>
        <w:numPr>
          <w:ilvl w:val="1"/>
          <w:numId w:val="4"/>
        </w:numPr>
        <w:spacing w:after="0" w:line="240" w:lineRule="auto"/>
        <w:ind w:left="0" w:firstLine="0"/>
        <w:contextualSpacing/>
        <w:rPr>
          <w:rFonts w:eastAsia="Times New Roman"/>
          <w:b/>
          <w:szCs w:val="24"/>
        </w:rPr>
      </w:pPr>
      <w:r w:rsidRPr="00960EE9">
        <w:rPr>
          <w:rFonts w:eastAsia="Times New Roman"/>
          <w:b/>
          <w:szCs w:val="24"/>
        </w:rPr>
        <w:t>Pasūtītāja kontaktpersona:</w:t>
      </w:r>
    </w:p>
    <w:p w14:paraId="4E5679E4" w14:textId="77777777" w:rsidR="00D45118" w:rsidRPr="005E2260" w:rsidRDefault="00D45118" w:rsidP="00AF3128">
      <w:pPr>
        <w:pStyle w:val="ListParagraph"/>
        <w:numPr>
          <w:ilvl w:val="2"/>
          <w:numId w:val="4"/>
        </w:numPr>
        <w:spacing w:after="0" w:line="240" w:lineRule="auto"/>
        <w:ind w:left="709"/>
        <w:jc w:val="both"/>
        <w:rPr>
          <w:rStyle w:val="Hyperlink"/>
          <w:color w:val="auto"/>
          <w:u w:val="none"/>
          <w:lang w:val="lv-LV"/>
        </w:rPr>
      </w:pPr>
      <w:r w:rsidRPr="00960EE9">
        <w:rPr>
          <w:lang w:val="lv-LV"/>
        </w:rPr>
        <w:t>organizatoriska rakstura jautājumos un jautājumos par sarunu procedūras nolikumu: iepirkuma komisijas sekretār</w:t>
      </w:r>
      <w:r w:rsidR="004759AD" w:rsidRPr="00960EE9">
        <w:rPr>
          <w:lang w:val="lv-LV"/>
        </w:rPr>
        <w:t>s</w:t>
      </w:r>
      <w:r w:rsidRPr="00960EE9">
        <w:rPr>
          <w:lang w:val="lv-LV"/>
        </w:rPr>
        <w:t xml:space="preserve"> - </w:t>
      </w:r>
      <w:r w:rsidR="00602BFD" w:rsidRPr="00960EE9">
        <w:rPr>
          <w:lang w:val="lv-LV"/>
        </w:rPr>
        <w:t xml:space="preserve">VAS “Latvijas dzelzceļš” Iepirkumu biroja iepirkumu </w:t>
      </w:r>
      <w:r w:rsidR="00602BFD" w:rsidRPr="005E2260">
        <w:rPr>
          <w:lang w:val="lv-LV"/>
        </w:rPr>
        <w:t xml:space="preserve">speciāliste </w:t>
      </w:r>
      <w:r w:rsidR="008B5CA3" w:rsidRPr="005E2260">
        <w:rPr>
          <w:lang w:val="lv-LV"/>
        </w:rPr>
        <w:t>Dana</w:t>
      </w:r>
      <w:r w:rsidR="00602BFD" w:rsidRPr="005E2260">
        <w:rPr>
          <w:lang w:val="lv-LV"/>
        </w:rPr>
        <w:t xml:space="preserve"> </w:t>
      </w:r>
      <w:r w:rsidR="008B5CA3" w:rsidRPr="005E2260">
        <w:rPr>
          <w:lang w:val="lv-LV"/>
        </w:rPr>
        <w:t>Izaja</w:t>
      </w:r>
      <w:r w:rsidR="00602BFD" w:rsidRPr="005E2260">
        <w:rPr>
          <w:lang w:val="lv-LV"/>
        </w:rPr>
        <w:t xml:space="preserve">, tālrunis: +371 67234934, e-pasta adrese: </w:t>
      </w:r>
      <w:hyperlink r:id="rId8" w:history="1">
        <w:r w:rsidR="008B5CA3" w:rsidRPr="005E2260">
          <w:rPr>
            <w:rStyle w:val="Hyperlink"/>
            <w:lang w:val="lv-LV"/>
          </w:rPr>
          <w:t>dana.izaja@ldz.lv</w:t>
        </w:r>
      </w:hyperlink>
      <w:r w:rsidRPr="005E2260">
        <w:rPr>
          <w:rStyle w:val="Hyperlink"/>
          <w:color w:val="auto"/>
          <w:u w:val="none"/>
          <w:lang w:val="lv-LV"/>
        </w:rPr>
        <w:t>.</w:t>
      </w:r>
    </w:p>
    <w:p w14:paraId="668F0B93" w14:textId="77777777" w:rsidR="00AF3128" w:rsidRPr="00BE3838" w:rsidRDefault="00AF3128" w:rsidP="00BE3838">
      <w:pPr>
        <w:pStyle w:val="ListParagraph"/>
        <w:numPr>
          <w:ilvl w:val="2"/>
          <w:numId w:val="4"/>
        </w:numPr>
        <w:spacing w:after="0" w:line="240" w:lineRule="auto"/>
        <w:ind w:left="709"/>
        <w:jc w:val="both"/>
        <w:rPr>
          <w:rStyle w:val="Hyperlink"/>
          <w:color w:val="auto"/>
          <w:u w:val="none"/>
          <w:lang w:val="lv-LV"/>
        </w:rPr>
      </w:pPr>
      <w:r w:rsidRPr="00DF3AF5">
        <w:rPr>
          <w:lang w:val="lv-LV"/>
        </w:rPr>
        <w:t>atbildīgā persona par Objekt</w:t>
      </w:r>
      <w:r w:rsidR="00E3362A">
        <w:rPr>
          <w:lang w:val="lv-LV"/>
        </w:rPr>
        <w:t>a</w:t>
      </w:r>
      <w:r w:rsidRPr="00DF3AF5">
        <w:rPr>
          <w:lang w:val="lv-LV"/>
        </w:rPr>
        <w:t xml:space="preserve"> apskati</w:t>
      </w:r>
      <w:r w:rsidR="00914807" w:rsidRPr="00DF3AF5">
        <w:rPr>
          <w:lang w:val="lv-LV"/>
        </w:rPr>
        <w:t xml:space="preserve"> </w:t>
      </w:r>
      <w:r w:rsidRPr="00DF3AF5">
        <w:rPr>
          <w:lang w:val="lv-LV"/>
        </w:rPr>
        <w:t xml:space="preserve">– </w:t>
      </w:r>
      <w:r w:rsidRPr="00DF3AF5">
        <w:rPr>
          <w:lang w:val="lv-LV" w:eastAsia="lv-LV"/>
        </w:rPr>
        <w:t xml:space="preserve">VAS „Latvijas dzelzceļš” </w:t>
      </w:r>
      <w:r w:rsidRPr="00DF3AF5">
        <w:rPr>
          <w:rStyle w:val="field-content5"/>
          <w:lang w:val="lv-LV"/>
        </w:rPr>
        <w:t>Nekustamā īpašuma direkcijas</w:t>
      </w:r>
      <w:r w:rsidR="00DF3AF5">
        <w:rPr>
          <w:rStyle w:val="field-content5"/>
          <w:lang w:val="lv-LV"/>
        </w:rPr>
        <w:t xml:space="preserve">, </w:t>
      </w:r>
      <w:r w:rsidR="00DF3AF5" w:rsidRPr="00DF3AF5">
        <w:rPr>
          <w:rStyle w:val="field-content5"/>
          <w:lang w:val="lv-LV"/>
        </w:rPr>
        <w:t xml:space="preserve">Tehniskās ekspluatācijas daļas </w:t>
      </w:r>
      <w:r w:rsidR="00BE3838">
        <w:rPr>
          <w:rStyle w:val="field-content5"/>
          <w:lang w:val="lv-LV"/>
        </w:rPr>
        <w:t xml:space="preserve">vadītāja </w:t>
      </w:r>
      <w:proofErr w:type="spellStart"/>
      <w:r w:rsidR="00BE3838">
        <w:rPr>
          <w:rStyle w:val="field-content5"/>
          <w:lang w:val="lv-LV"/>
        </w:rPr>
        <w:t>vientieks</w:t>
      </w:r>
      <w:proofErr w:type="spellEnd"/>
      <w:r w:rsidR="00BE3838">
        <w:rPr>
          <w:rStyle w:val="field-content5"/>
          <w:lang w:val="lv-LV"/>
        </w:rPr>
        <w:t xml:space="preserve"> būvniecības jautājumos, vecākais </w:t>
      </w:r>
      <w:proofErr w:type="spellStart"/>
      <w:r w:rsidR="00BE3838" w:rsidRPr="0045559E">
        <w:rPr>
          <w:rStyle w:val="field-content5"/>
          <w:lang w:val="lv-LV"/>
        </w:rPr>
        <w:t>būvinženierisJānis</w:t>
      </w:r>
      <w:proofErr w:type="spellEnd"/>
      <w:r w:rsidR="00BE3838" w:rsidRPr="0045559E">
        <w:rPr>
          <w:rStyle w:val="field-content5"/>
          <w:lang w:val="lv-LV"/>
        </w:rPr>
        <w:t xml:space="preserve"> </w:t>
      </w:r>
      <w:proofErr w:type="spellStart"/>
      <w:r w:rsidR="00BE3838" w:rsidRPr="0045559E">
        <w:rPr>
          <w:rStyle w:val="field-content5"/>
          <w:lang w:val="lv-LV"/>
        </w:rPr>
        <w:t>Vainovksis</w:t>
      </w:r>
      <w:proofErr w:type="spellEnd"/>
      <w:r w:rsidR="00DF3AF5" w:rsidRPr="0045559E">
        <w:rPr>
          <w:rStyle w:val="field-content5"/>
          <w:lang w:val="lv-LV"/>
        </w:rPr>
        <w:t>,</w:t>
      </w:r>
      <w:r w:rsidR="00DF3AF5" w:rsidRPr="00BE3838">
        <w:rPr>
          <w:rStyle w:val="field-content5"/>
          <w:lang w:val="lv-LV"/>
        </w:rPr>
        <w:t xml:space="preserve"> </w:t>
      </w:r>
      <w:r w:rsidRPr="00BE3838">
        <w:rPr>
          <w:rStyle w:val="field-content5"/>
          <w:lang w:val="lv-LV"/>
        </w:rPr>
        <w:t>Tālrunis.: +371</w:t>
      </w:r>
      <w:r w:rsidR="00BE3838">
        <w:rPr>
          <w:rStyle w:val="field-content5"/>
          <w:lang w:val="lv-LV"/>
        </w:rPr>
        <w:t>25685470</w:t>
      </w:r>
      <w:r w:rsidRPr="00BE3838">
        <w:rPr>
          <w:rStyle w:val="field-content5"/>
          <w:lang w:val="lv-LV"/>
        </w:rPr>
        <w:t xml:space="preserve">, e-pasta </w:t>
      </w:r>
      <w:proofErr w:type="spellStart"/>
      <w:r w:rsidRPr="00BE3838">
        <w:rPr>
          <w:rStyle w:val="field-content5"/>
          <w:lang w:val="lv-LV"/>
        </w:rPr>
        <w:t>adrese</w:t>
      </w:r>
      <w:r w:rsidR="0045559E">
        <w:rPr>
          <w:rStyle w:val="field-content5"/>
          <w:lang w:val="lv-LV"/>
        </w:rPr>
        <w:t>:</w:t>
      </w:r>
      <w:r w:rsidR="00BE3838">
        <w:rPr>
          <w:rStyle w:val="Hyperlink"/>
          <w:lang w:val="lv-LV"/>
        </w:rPr>
        <w:t>janis.vainovskis@ldz.lv</w:t>
      </w:r>
      <w:proofErr w:type="spellEnd"/>
    </w:p>
    <w:p w14:paraId="18BBE7E3" w14:textId="77777777" w:rsidR="00835894" w:rsidRPr="00960EE9" w:rsidRDefault="00835894" w:rsidP="00EB2AA5">
      <w:pPr>
        <w:spacing w:after="0" w:line="240" w:lineRule="auto"/>
        <w:contextualSpacing/>
        <w:rPr>
          <w:rFonts w:eastAsia="Times New Roman"/>
          <w:i/>
          <w:szCs w:val="24"/>
        </w:rPr>
      </w:pPr>
    </w:p>
    <w:p w14:paraId="7BBBAF00" w14:textId="77777777" w:rsidR="00835894" w:rsidRPr="00960EE9" w:rsidRDefault="00835894" w:rsidP="00C522B4">
      <w:pPr>
        <w:numPr>
          <w:ilvl w:val="1"/>
          <w:numId w:val="4"/>
        </w:numPr>
        <w:tabs>
          <w:tab w:val="left" w:pos="284"/>
        </w:tabs>
        <w:spacing w:after="0" w:line="240" w:lineRule="auto"/>
        <w:ind w:left="0" w:firstLine="0"/>
        <w:contextualSpacing/>
        <w:rPr>
          <w:rFonts w:eastAsia="Times New Roman"/>
          <w:b/>
          <w:szCs w:val="24"/>
        </w:rPr>
      </w:pPr>
      <w:bookmarkStart w:id="0" w:name="_Hlk9935789"/>
      <w:r w:rsidRPr="00960EE9">
        <w:rPr>
          <w:rFonts w:eastAsia="Times New Roman"/>
          <w:b/>
          <w:szCs w:val="24"/>
        </w:rPr>
        <w:t>Piedāvājuma iesniegšana un atvēršana:</w:t>
      </w:r>
    </w:p>
    <w:p w14:paraId="6A359466" w14:textId="0BA030BD" w:rsidR="00835894" w:rsidRPr="00C71EC1" w:rsidRDefault="00835894" w:rsidP="00EB2AA5">
      <w:pPr>
        <w:numPr>
          <w:ilvl w:val="2"/>
          <w:numId w:val="4"/>
        </w:numPr>
        <w:tabs>
          <w:tab w:val="left" w:pos="0"/>
        </w:tabs>
        <w:spacing w:after="0" w:line="240" w:lineRule="auto"/>
        <w:ind w:left="0" w:firstLine="0"/>
        <w:contextualSpacing/>
        <w:rPr>
          <w:rFonts w:eastAsia="Times New Roman"/>
          <w:szCs w:val="24"/>
        </w:rPr>
      </w:pPr>
      <w:r w:rsidRPr="00960EE9">
        <w:rPr>
          <w:rFonts w:eastAsia="Times New Roman"/>
          <w:szCs w:val="24"/>
        </w:rPr>
        <w:t xml:space="preserve"> piedāvājumu sarunu procedūrā</w:t>
      </w:r>
      <w:r w:rsidRPr="00960EE9">
        <w:rPr>
          <w:rFonts w:eastAsia="Times New Roman"/>
          <w:b/>
          <w:szCs w:val="24"/>
        </w:rPr>
        <w:t xml:space="preserve"> </w:t>
      </w:r>
      <w:r w:rsidRPr="00EC13A7">
        <w:rPr>
          <w:rFonts w:eastAsia="Times New Roman"/>
          <w:b/>
          <w:szCs w:val="24"/>
          <w:u w:val="single"/>
        </w:rPr>
        <w:t>iesniedz</w:t>
      </w:r>
      <w:r w:rsidRPr="00EC13A7">
        <w:rPr>
          <w:rFonts w:eastAsia="Times New Roman"/>
          <w:szCs w:val="24"/>
          <w:u w:val="single"/>
        </w:rPr>
        <w:t xml:space="preserve"> </w:t>
      </w:r>
      <w:r w:rsidRPr="00EC13A7">
        <w:rPr>
          <w:rFonts w:eastAsia="Times New Roman"/>
          <w:b/>
          <w:szCs w:val="24"/>
          <w:u w:val="single"/>
        </w:rPr>
        <w:t xml:space="preserve">līdz </w:t>
      </w:r>
      <w:r w:rsidR="007554A2" w:rsidRPr="00EC13A7">
        <w:rPr>
          <w:rFonts w:eastAsia="Times New Roman"/>
          <w:b/>
          <w:szCs w:val="24"/>
          <w:u w:val="single"/>
        </w:rPr>
        <w:t>201</w:t>
      </w:r>
      <w:r w:rsidR="00966FC3" w:rsidRPr="00EC13A7">
        <w:rPr>
          <w:rFonts w:eastAsia="Times New Roman"/>
          <w:b/>
          <w:szCs w:val="24"/>
          <w:u w:val="single"/>
        </w:rPr>
        <w:t>9</w:t>
      </w:r>
      <w:r w:rsidR="005724FC" w:rsidRPr="00EC13A7">
        <w:rPr>
          <w:rFonts w:eastAsia="Times New Roman"/>
          <w:b/>
          <w:szCs w:val="24"/>
          <w:u w:val="single"/>
        </w:rPr>
        <w:t xml:space="preserve">.gada </w:t>
      </w:r>
      <w:r w:rsidR="009E63DE">
        <w:rPr>
          <w:rFonts w:eastAsia="Times New Roman"/>
          <w:b/>
          <w:szCs w:val="24"/>
          <w:u w:val="single"/>
        </w:rPr>
        <w:t>27</w:t>
      </w:r>
      <w:r w:rsidR="000840B9">
        <w:rPr>
          <w:rFonts w:eastAsia="Times New Roman"/>
          <w:b/>
          <w:szCs w:val="24"/>
          <w:u w:val="single"/>
        </w:rPr>
        <w:t>.</w:t>
      </w:r>
      <w:r w:rsidR="003710C2">
        <w:rPr>
          <w:rFonts w:eastAsia="Times New Roman"/>
          <w:b/>
          <w:szCs w:val="24"/>
          <w:u w:val="single"/>
        </w:rPr>
        <w:t>septembrim</w:t>
      </w:r>
      <w:r w:rsidRPr="00EC13A7">
        <w:rPr>
          <w:rFonts w:eastAsia="Times New Roman"/>
          <w:b/>
          <w:szCs w:val="24"/>
          <w:u w:val="single"/>
        </w:rPr>
        <w:t xml:space="preserve"> plkst.</w:t>
      </w:r>
      <w:r w:rsidR="007554A2" w:rsidRPr="00EC13A7">
        <w:rPr>
          <w:rFonts w:eastAsia="Times New Roman"/>
          <w:b/>
          <w:szCs w:val="24"/>
          <w:u w:val="single"/>
        </w:rPr>
        <w:t xml:space="preserve"> </w:t>
      </w:r>
      <w:r w:rsidR="00185C3D">
        <w:rPr>
          <w:rFonts w:eastAsia="Times New Roman"/>
          <w:b/>
          <w:szCs w:val="24"/>
          <w:u w:val="single"/>
        </w:rPr>
        <w:t>10</w:t>
      </w:r>
      <w:r w:rsidR="007554A2" w:rsidRPr="00EC13A7">
        <w:rPr>
          <w:rFonts w:eastAsia="Times New Roman"/>
          <w:b/>
          <w:szCs w:val="24"/>
          <w:u w:val="single"/>
        </w:rPr>
        <w:t>.</w:t>
      </w:r>
      <w:r w:rsidR="00185C3D">
        <w:rPr>
          <w:rFonts w:eastAsia="Times New Roman"/>
          <w:b/>
          <w:szCs w:val="24"/>
          <w:u w:val="single"/>
        </w:rPr>
        <w:t>0</w:t>
      </w:r>
      <w:r w:rsidR="000840B9">
        <w:rPr>
          <w:rFonts w:eastAsia="Times New Roman"/>
          <w:b/>
          <w:szCs w:val="24"/>
          <w:u w:val="single"/>
        </w:rPr>
        <w:t>0</w:t>
      </w:r>
      <w:r w:rsidRPr="00966FC3">
        <w:rPr>
          <w:rFonts w:eastAsia="Times New Roman"/>
          <w:szCs w:val="24"/>
        </w:rPr>
        <w:t xml:space="preserve">, Gogoļa ielā 3, Rīgā, LV-1547, Latvijā, 1.stāvā, 103.kabinetā (VAS </w:t>
      </w:r>
      <w:r w:rsidRPr="00966FC3">
        <w:rPr>
          <w:rFonts w:eastAsia="Times New Roman"/>
          <w:szCs w:val="24"/>
          <w:lang w:eastAsia="lv-LV"/>
        </w:rPr>
        <w:t>„</w:t>
      </w:r>
      <w:r w:rsidRPr="00966FC3">
        <w:rPr>
          <w:rFonts w:eastAsia="Times New Roman"/>
          <w:szCs w:val="24"/>
        </w:rPr>
        <w:t>Latvijas dzelzceļš”</w:t>
      </w:r>
      <w:r w:rsidRPr="00C71EC1">
        <w:rPr>
          <w:rFonts w:eastAsia="Times New Roman"/>
          <w:szCs w:val="24"/>
        </w:rPr>
        <w:t xml:space="preserve"> Kancelejā)</w:t>
      </w:r>
      <w:r w:rsidRPr="00C71EC1">
        <w:rPr>
          <w:rFonts w:eastAsia="Times New Roman"/>
          <w:bCs/>
          <w:szCs w:val="24"/>
        </w:rPr>
        <w:t>.</w:t>
      </w:r>
      <w:r w:rsidRPr="00C71EC1">
        <w:rPr>
          <w:rFonts w:eastAsia="Times New Roman"/>
          <w:szCs w:val="24"/>
        </w:rPr>
        <w:t xml:space="preserve"> Piedāvājumu iesniedz personīgi, ar kurjera starpniecību vai ierakstītā vēstulē;</w:t>
      </w:r>
    </w:p>
    <w:p w14:paraId="248B0192" w14:textId="4343F7B3" w:rsidR="00835894" w:rsidRPr="00C71EC1" w:rsidRDefault="00835894" w:rsidP="00EB2AA5">
      <w:pPr>
        <w:numPr>
          <w:ilvl w:val="2"/>
          <w:numId w:val="4"/>
        </w:numPr>
        <w:tabs>
          <w:tab w:val="left" w:pos="0"/>
        </w:tabs>
        <w:spacing w:after="0" w:line="240" w:lineRule="auto"/>
        <w:ind w:left="0" w:firstLine="0"/>
        <w:contextualSpacing/>
        <w:rPr>
          <w:rFonts w:eastAsia="Times New Roman"/>
          <w:szCs w:val="24"/>
        </w:rPr>
      </w:pPr>
      <w:r w:rsidRPr="00C71EC1">
        <w:rPr>
          <w:rFonts w:eastAsia="Times New Roman"/>
          <w:szCs w:val="24"/>
        </w:rPr>
        <w:t xml:space="preserve">piedāvājumu sarunu procedūrā </w:t>
      </w:r>
      <w:r w:rsidRPr="00EC13A7">
        <w:rPr>
          <w:rFonts w:eastAsia="Times New Roman"/>
          <w:b/>
          <w:szCs w:val="24"/>
          <w:u w:val="single"/>
        </w:rPr>
        <w:t xml:space="preserve">atver </w:t>
      </w:r>
      <w:r w:rsidR="009B3F40" w:rsidRPr="00EC13A7">
        <w:rPr>
          <w:rFonts w:eastAsia="Times New Roman"/>
          <w:b/>
          <w:szCs w:val="24"/>
          <w:u w:val="single"/>
        </w:rPr>
        <w:t>201</w:t>
      </w:r>
      <w:r w:rsidR="00966FC3" w:rsidRPr="00EC13A7">
        <w:rPr>
          <w:rFonts w:eastAsia="Times New Roman"/>
          <w:b/>
          <w:szCs w:val="24"/>
          <w:u w:val="single"/>
        </w:rPr>
        <w:t>9</w:t>
      </w:r>
      <w:r w:rsidR="005724FC" w:rsidRPr="00EC13A7">
        <w:rPr>
          <w:rFonts w:eastAsia="Times New Roman"/>
          <w:b/>
          <w:szCs w:val="24"/>
          <w:u w:val="single"/>
        </w:rPr>
        <w:t xml:space="preserve">.gada </w:t>
      </w:r>
      <w:r w:rsidR="009E63DE">
        <w:rPr>
          <w:rFonts w:eastAsia="Times New Roman"/>
          <w:b/>
          <w:szCs w:val="24"/>
          <w:u w:val="single"/>
        </w:rPr>
        <w:t>27</w:t>
      </w:r>
      <w:r w:rsidR="000840B9">
        <w:rPr>
          <w:rFonts w:eastAsia="Times New Roman"/>
          <w:b/>
          <w:szCs w:val="24"/>
          <w:u w:val="single"/>
        </w:rPr>
        <w:t>.</w:t>
      </w:r>
      <w:r w:rsidR="003710C2">
        <w:rPr>
          <w:rFonts w:eastAsia="Times New Roman"/>
          <w:b/>
          <w:szCs w:val="24"/>
          <w:u w:val="single"/>
        </w:rPr>
        <w:t>septembrī</w:t>
      </w:r>
      <w:r w:rsidR="00EA431D" w:rsidRPr="00EC13A7">
        <w:rPr>
          <w:rFonts w:eastAsia="Times New Roman"/>
          <w:b/>
          <w:szCs w:val="24"/>
          <w:u w:val="single"/>
        </w:rPr>
        <w:t xml:space="preserve"> plkst.</w:t>
      </w:r>
      <w:r w:rsidR="007554A2" w:rsidRPr="00EC13A7">
        <w:rPr>
          <w:rFonts w:eastAsia="Times New Roman"/>
          <w:szCs w:val="24"/>
          <w:u w:val="single"/>
        </w:rPr>
        <w:t xml:space="preserve"> </w:t>
      </w:r>
      <w:r w:rsidR="00DF3AF5" w:rsidRPr="00EC13A7">
        <w:rPr>
          <w:rFonts w:eastAsia="Times New Roman"/>
          <w:b/>
          <w:szCs w:val="24"/>
          <w:u w:val="single"/>
        </w:rPr>
        <w:t>10</w:t>
      </w:r>
      <w:r w:rsidR="005724FC" w:rsidRPr="00EC13A7">
        <w:rPr>
          <w:rFonts w:eastAsia="Times New Roman"/>
          <w:b/>
          <w:szCs w:val="24"/>
          <w:u w:val="single"/>
        </w:rPr>
        <w:t>.</w:t>
      </w:r>
      <w:r w:rsidR="00185C3D">
        <w:rPr>
          <w:rFonts w:eastAsia="Times New Roman"/>
          <w:b/>
          <w:szCs w:val="24"/>
          <w:u w:val="single"/>
        </w:rPr>
        <w:t>3</w:t>
      </w:r>
      <w:r w:rsidR="00DF3AF5" w:rsidRPr="00EC13A7">
        <w:rPr>
          <w:rFonts w:eastAsia="Times New Roman"/>
          <w:b/>
          <w:szCs w:val="24"/>
          <w:u w:val="single"/>
        </w:rPr>
        <w:t>0</w:t>
      </w:r>
      <w:r w:rsidRPr="00966FC3">
        <w:rPr>
          <w:rFonts w:eastAsia="Times New Roman"/>
          <w:szCs w:val="24"/>
        </w:rPr>
        <w:t>, Gogoļa</w:t>
      </w:r>
      <w:r w:rsidRPr="00C71EC1">
        <w:rPr>
          <w:rFonts w:eastAsia="Times New Roman"/>
          <w:szCs w:val="24"/>
        </w:rPr>
        <w:t xml:space="preserve"> ielā 3, Rīgā, LV-1547, Latvijā, 3.stāvā, </w:t>
      </w:r>
      <w:r w:rsidR="003E28B8" w:rsidRPr="00C71EC1">
        <w:rPr>
          <w:rFonts w:eastAsia="Times New Roman"/>
          <w:szCs w:val="24"/>
        </w:rPr>
        <w:t>339</w:t>
      </w:r>
      <w:r w:rsidRPr="00C71EC1">
        <w:rPr>
          <w:rFonts w:eastAsia="Times New Roman"/>
          <w:szCs w:val="24"/>
        </w:rPr>
        <w:t xml:space="preserve">.kabinetā (VAS </w:t>
      </w:r>
      <w:r w:rsidRPr="00C71EC1">
        <w:rPr>
          <w:rFonts w:eastAsia="Times New Roman"/>
          <w:szCs w:val="24"/>
          <w:lang w:eastAsia="lv-LV"/>
        </w:rPr>
        <w:t>„</w:t>
      </w:r>
      <w:r w:rsidRPr="00C71EC1">
        <w:rPr>
          <w:rFonts w:eastAsia="Times New Roman"/>
          <w:szCs w:val="24"/>
        </w:rPr>
        <w:t>Latvijas dzelzceļš” Iepirkumu birojā);</w:t>
      </w:r>
    </w:p>
    <w:bookmarkEnd w:id="0"/>
    <w:p w14:paraId="03C802D4" w14:textId="77777777" w:rsidR="00835894" w:rsidRPr="00C71EC1" w:rsidRDefault="00835894" w:rsidP="00EB2AA5">
      <w:pPr>
        <w:numPr>
          <w:ilvl w:val="2"/>
          <w:numId w:val="4"/>
        </w:numPr>
        <w:spacing w:after="0" w:line="240" w:lineRule="auto"/>
        <w:ind w:left="0" w:firstLine="0"/>
        <w:contextualSpacing/>
        <w:rPr>
          <w:rFonts w:eastAsia="Times New Roman"/>
          <w:bCs/>
          <w:szCs w:val="24"/>
        </w:rPr>
      </w:pPr>
      <w:r w:rsidRPr="00C71EC1">
        <w:rPr>
          <w:rFonts w:eastAsia="Times New Roman"/>
          <w:bCs/>
          <w:szCs w:val="24"/>
        </w:rPr>
        <w:t xml:space="preserve">piedāvājumu, kas iesniegts komisijai pēc 1.4.1.punktā noteiktā termiņa, pasūtītājs </w:t>
      </w:r>
      <w:proofErr w:type="spellStart"/>
      <w:r w:rsidRPr="00C71EC1">
        <w:rPr>
          <w:rFonts w:eastAsia="Times New Roman"/>
          <w:bCs/>
          <w:szCs w:val="24"/>
        </w:rPr>
        <w:t>nosūta</w:t>
      </w:r>
      <w:proofErr w:type="spellEnd"/>
      <w:r w:rsidRPr="00C71EC1">
        <w:rPr>
          <w:rFonts w:eastAsia="Times New Roman"/>
          <w:bCs/>
          <w:szCs w:val="24"/>
        </w:rPr>
        <w:t xml:space="preserve"> atpakaļ ieinteresētajam piegādātājam bez izskatīšanas;</w:t>
      </w:r>
    </w:p>
    <w:p w14:paraId="2B2128C1" w14:textId="77777777" w:rsidR="00835894" w:rsidRPr="00C71EC1" w:rsidRDefault="00835894" w:rsidP="00EB2AA5">
      <w:pPr>
        <w:numPr>
          <w:ilvl w:val="2"/>
          <w:numId w:val="4"/>
        </w:numPr>
        <w:spacing w:after="0" w:line="240" w:lineRule="auto"/>
        <w:ind w:left="0" w:firstLine="0"/>
        <w:contextualSpacing/>
        <w:rPr>
          <w:rFonts w:eastAsia="Times New Roman"/>
          <w:bCs/>
          <w:szCs w:val="24"/>
        </w:rPr>
      </w:pPr>
      <w:r w:rsidRPr="00C71EC1">
        <w:rPr>
          <w:rFonts w:eastAsia="Times New Roman"/>
          <w:bCs/>
          <w:szCs w:val="24"/>
        </w:rPr>
        <w:t xml:space="preserve">ieinteresētajam piegādātājam, kas vēlas iesniegt piedāvājumu un piedalīties piedāvājumu atvēršanas sēdē, </w:t>
      </w:r>
      <w:r w:rsidRPr="00C71EC1">
        <w:rPr>
          <w:rFonts w:eastAsia="Times New Roman"/>
          <w:b/>
          <w:bCs/>
          <w:szCs w:val="24"/>
          <w:u w:val="single"/>
        </w:rPr>
        <w:t xml:space="preserve">līdzi obligāti jāņem personu apliecinošs dokuments un </w:t>
      </w:r>
      <w:r w:rsidRPr="00C71EC1">
        <w:rPr>
          <w:rFonts w:eastAsia="Times New Roman"/>
          <w:b/>
          <w:szCs w:val="24"/>
          <w:u w:val="single"/>
        </w:rPr>
        <w:t xml:space="preserve">jārēķinās ar </w:t>
      </w:r>
      <w:r w:rsidRPr="00C71EC1">
        <w:rPr>
          <w:rFonts w:eastAsia="Times New Roman"/>
          <w:b/>
          <w:szCs w:val="24"/>
          <w:u w:val="single"/>
        </w:rPr>
        <w:lastRenderedPageBreak/>
        <w:t>iespējamo papildus nepieciešamo laiku caurlaides noformēšanai</w:t>
      </w:r>
      <w:r w:rsidRPr="00C71EC1">
        <w:rPr>
          <w:rFonts w:eastAsia="Times New Roman"/>
          <w:szCs w:val="24"/>
        </w:rPr>
        <w:t xml:space="preserve">, jo VAS </w:t>
      </w:r>
      <w:r w:rsidRPr="00C71EC1">
        <w:rPr>
          <w:rFonts w:eastAsia="Times New Roman"/>
          <w:szCs w:val="24"/>
          <w:lang w:eastAsia="lv-LV"/>
        </w:rPr>
        <w:t>„</w:t>
      </w:r>
      <w:r w:rsidRPr="00C71EC1">
        <w:rPr>
          <w:rFonts w:eastAsia="Times New Roman"/>
          <w:szCs w:val="24"/>
        </w:rPr>
        <w:t>Latvijas dzelzceļš” ēkā - Gogoļa ielā</w:t>
      </w:r>
      <w:r w:rsidR="004F43BD" w:rsidRPr="00C71EC1">
        <w:rPr>
          <w:rFonts w:eastAsia="Times New Roman"/>
          <w:bCs/>
          <w:szCs w:val="24"/>
        </w:rPr>
        <w:t xml:space="preserve"> 3, Rīgā, noteikta</w:t>
      </w:r>
      <w:r w:rsidRPr="00C71EC1">
        <w:rPr>
          <w:rFonts w:eastAsia="Times New Roman"/>
          <w:bCs/>
          <w:szCs w:val="24"/>
        </w:rPr>
        <w:t xml:space="preserve"> caurlaižu sistēma;</w:t>
      </w:r>
    </w:p>
    <w:p w14:paraId="32252E42" w14:textId="77777777" w:rsidR="00835894" w:rsidRPr="005E2260" w:rsidRDefault="00835894" w:rsidP="00EB2AA5">
      <w:pPr>
        <w:numPr>
          <w:ilvl w:val="2"/>
          <w:numId w:val="4"/>
        </w:numPr>
        <w:spacing w:after="0" w:line="240" w:lineRule="auto"/>
        <w:ind w:left="0" w:firstLine="0"/>
        <w:contextualSpacing/>
        <w:rPr>
          <w:rFonts w:eastAsia="Times New Roman"/>
          <w:bCs/>
          <w:szCs w:val="24"/>
        </w:rPr>
      </w:pPr>
      <w:r w:rsidRPr="005E2260">
        <w:rPr>
          <w:rFonts w:eastAsia="Times New Roman"/>
          <w:bCs/>
          <w:szCs w:val="24"/>
        </w:rPr>
        <w:t>sarunu procedūrā</w:t>
      </w:r>
      <w:r w:rsidR="00DE4497" w:rsidRPr="005E2260">
        <w:rPr>
          <w:rFonts w:eastAsia="Times New Roman"/>
          <w:bCs/>
          <w:szCs w:val="24"/>
        </w:rPr>
        <w:t xml:space="preserve"> </w:t>
      </w:r>
      <w:bookmarkStart w:id="1" w:name="_Hlk9853456"/>
      <w:r w:rsidR="00DE4497" w:rsidRPr="005E2260">
        <w:rPr>
          <w:rFonts w:eastAsia="Times New Roman"/>
          <w:b/>
          <w:bCs/>
          <w:szCs w:val="24"/>
        </w:rPr>
        <w:t>nav atļauts iesniegt piedāvājuma variantus</w:t>
      </w:r>
      <w:bookmarkEnd w:id="1"/>
      <w:r w:rsidRPr="005E2260">
        <w:rPr>
          <w:rFonts w:eastAsia="Times New Roman"/>
          <w:szCs w:val="24"/>
        </w:rPr>
        <w:t>;</w:t>
      </w:r>
    </w:p>
    <w:p w14:paraId="576C7204" w14:textId="77777777" w:rsidR="00835894" w:rsidRPr="00C71EC1" w:rsidRDefault="00835894" w:rsidP="00504D0B">
      <w:pPr>
        <w:numPr>
          <w:ilvl w:val="2"/>
          <w:numId w:val="4"/>
        </w:numPr>
        <w:tabs>
          <w:tab w:val="left" w:pos="426"/>
        </w:tabs>
        <w:spacing w:after="0" w:line="240" w:lineRule="auto"/>
        <w:ind w:left="0" w:firstLine="0"/>
        <w:contextualSpacing/>
        <w:rPr>
          <w:rFonts w:eastAsia="Times New Roman"/>
          <w:bCs/>
          <w:szCs w:val="24"/>
        </w:rPr>
      </w:pPr>
      <w:r w:rsidRPr="00C71EC1">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765EEDB3" w14:textId="77777777" w:rsidR="00835894" w:rsidRPr="00C71EC1" w:rsidRDefault="00835894" w:rsidP="00EB2AA5">
      <w:pPr>
        <w:numPr>
          <w:ilvl w:val="2"/>
          <w:numId w:val="4"/>
        </w:numPr>
        <w:spacing w:after="0" w:line="240" w:lineRule="auto"/>
        <w:ind w:left="0" w:firstLine="0"/>
        <w:contextualSpacing/>
        <w:rPr>
          <w:rFonts w:eastAsia="Times New Roman"/>
          <w:bCs/>
          <w:szCs w:val="24"/>
        </w:rPr>
      </w:pPr>
      <w:r w:rsidRPr="00C71EC1">
        <w:rPr>
          <w:rFonts w:eastAsia="Times New Roman"/>
          <w:bCs/>
          <w:szCs w:val="24"/>
        </w:rPr>
        <w:t>ja komisija saņem pretendenta piedāvājuma atsaukumu vai grozījumu, to atver pirms piedāvājuma;</w:t>
      </w:r>
    </w:p>
    <w:p w14:paraId="32D1DB99" w14:textId="77777777" w:rsidR="00835894" w:rsidRPr="00C71EC1" w:rsidRDefault="00835894" w:rsidP="00EB2AA5">
      <w:pPr>
        <w:numPr>
          <w:ilvl w:val="2"/>
          <w:numId w:val="4"/>
        </w:numPr>
        <w:spacing w:after="0" w:line="240" w:lineRule="auto"/>
        <w:ind w:left="0" w:firstLine="0"/>
        <w:contextualSpacing/>
        <w:rPr>
          <w:rFonts w:eastAsia="Times New Roman"/>
          <w:szCs w:val="24"/>
        </w:rPr>
      </w:pPr>
      <w:r w:rsidRPr="00C71EC1">
        <w:rPr>
          <w:rFonts w:eastAsia="Times New Roman"/>
          <w:bCs/>
          <w:szCs w:val="24"/>
        </w:rPr>
        <w:t>piedāvājumu atvēršana ir atklāta.</w:t>
      </w:r>
      <w:r w:rsidRPr="00C71EC1">
        <w:rPr>
          <w:rFonts w:eastAsia="Times New Roman"/>
          <w:szCs w:val="24"/>
        </w:rPr>
        <w:t xml:space="preserve"> </w:t>
      </w:r>
      <w:r w:rsidR="00C554A4" w:rsidRPr="00C71EC1">
        <w:t>Atvēršanas sēdes dalībniekiem pēc komisijas pieprasījuma jāreģistrējas sarakstā, norādot atvēršanas sēdes dalībnieka vārdu, uzvārdu, tālruni un pretendenta (vai cita uzņēmuma nosaukumu (firmu)), kuru tas pārstāv.</w:t>
      </w:r>
      <w:r w:rsidRPr="00C71EC1">
        <w:rPr>
          <w:rFonts w:eastAsia="Times New Roman"/>
          <w:szCs w:val="24"/>
        </w:rPr>
        <w:t>;</w:t>
      </w:r>
    </w:p>
    <w:p w14:paraId="37E241E4" w14:textId="77777777" w:rsidR="00835894" w:rsidRPr="006F111D" w:rsidRDefault="00835894" w:rsidP="00EB2AA5">
      <w:pPr>
        <w:numPr>
          <w:ilvl w:val="2"/>
          <w:numId w:val="4"/>
        </w:numPr>
        <w:spacing w:after="0" w:line="240" w:lineRule="auto"/>
        <w:ind w:left="0" w:firstLine="0"/>
        <w:contextualSpacing/>
        <w:rPr>
          <w:rFonts w:eastAsia="Times New Roman"/>
          <w:szCs w:val="24"/>
        </w:rPr>
      </w:pPr>
      <w:r w:rsidRPr="00C71EC1">
        <w:rPr>
          <w:rFonts w:eastAsia="Times New Roman"/>
          <w:szCs w:val="24"/>
        </w:rPr>
        <w:t xml:space="preserve">komisija piedāvājumus atver to iesniegšanas secībā, </w:t>
      </w:r>
      <w:r w:rsidRPr="00C71EC1">
        <w:rPr>
          <w:rFonts w:eastAsia="Times New Roman"/>
          <w:szCs w:val="24"/>
          <w:lang w:eastAsia="lv-LV"/>
        </w:rPr>
        <w:t>nosaucot pretendentu, piedāvājuma iesniegšanas laiku un apjomu, piedāvāto cenu</w:t>
      </w:r>
      <w:r w:rsidR="00E3362A">
        <w:rPr>
          <w:rFonts w:eastAsia="Times New Roman"/>
          <w:szCs w:val="24"/>
          <w:lang w:eastAsia="lv-LV"/>
        </w:rPr>
        <w:t>.</w:t>
      </w:r>
      <w:r w:rsidRPr="00C71EC1">
        <w:rPr>
          <w:rFonts w:eastAsia="Times New Roman"/>
          <w:szCs w:val="24"/>
          <w:lang w:eastAsia="lv-LV"/>
        </w:rPr>
        <w:t xml:space="preserve"> </w:t>
      </w:r>
      <w:r w:rsidRPr="00C71EC1">
        <w:rPr>
          <w:rFonts w:eastAsia="Times New Roman"/>
          <w:szCs w:val="24"/>
        </w:rPr>
        <w:t xml:space="preserve">Pēc sēdes dalībnieka pieprasījuma komisija uzrāda cita pretendenta pieteikumu (nolikuma </w:t>
      </w:r>
      <w:r w:rsidR="006F111D" w:rsidRPr="006F111D">
        <w:rPr>
          <w:rFonts w:eastAsia="Times New Roman"/>
          <w:szCs w:val="24"/>
        </w:rPr>
        <w:t>1</w:t>
      </w:r>
      <w:r w:rsidRPr="006F111D">
        <w:rPr>
          <w:rFonts w:eastAsia="Times New Roman"/>
          <w:szCs w:val="24"/>
        </w:rPr>
        <w:t>.pielikums).</w:t>
      </w:r>
    </w:p>
    <w:p w14:paraId="7E06A257" w14:textId="77777777" w:rsidR="00835894" w:rsidRPr="00C71EC1" w:rsidRDefault="00835894" w:rsidP="00EB2AA5">
      <w:pPr>
        <w:spacing w:after="0" w:line="240" w:lineRule="auto"/>
        <w:contextualSpacing/>
        <w:rPr>
          <w:rFonts w:eastAsia="Times New Roman"/>
          <w:b/>
          <w:szCs w:val="24"/>
        </w:rPr>
      </w:pPr>
    </w:p>
    <w:p w14:paraId="5F8ECDA1" w14:textId="77777777" w:rsidR="00D02C62" w:rsidRPr="00C71EC1" w:rsidRDefault="00835894" w:rsidP="00C522B4">
      <w:pPr>
        <w:numPr>
          <w:ilvl w:val="1"/>
          <w:numId w:val="4"/>
        </w:numPr>
        <w:tabs>
          <w:tab w:val="left" w:pos="284"/>
          <w:tab w:val="left" w:pos="709"/>
        </w:tabs>
        <w:spacing w:after="0" w:line="240" w:lineRule="auto"/>
        <w:ind w:left="0" w:firstLine="0"/>
        <w:contextualSpacing/>
        <w:rPr>
          <w:rFonts w:eastAsia="Times New Roman"/>
          <w:szCs w:val="24"/>
        </w:rPr>
      </w:pPr>
      <w:r w:rsidRPr="00C71EC1">
        <w:rPr>
          <w:rFonts w:eastAsia="Times New Roman"/>
          <w:b/>
          <w:szCs w:val="24"/>
        </w:rPr>
        <w:t xml:space="preserve">Piedāvājuma derīguma termiņš: </w:t>
      </w:r>
    </w:p>
    <w:p w14:paraId="0473743B" w14:textId="77777777" w:rsidR="00835894" w:rsidRDefault="00835894" w:rsidP="00EB2AA5">
      <w:pPr>
        <w:spacing w:after="0" w:line="240" w:lineRule="auto"/>
        <w:contextualSpacing/>
        <w:rPr>
          <w:rFonts w:eastAsia="Times New Roman"/>
          <w:szCs w:val="24"/>
        </w:rPr>
      </w:pPr>
      <w:r w:rsidRPr="00C71EC1">
        <w:rPr>
          <w:rFonts w:eastAsia="Times New Roman"/>
          <w:szCs w:val="24"/>
        </w:rPr>
        <w:t>100</w:t>
      </w:r>
      <w:r w:rsidR="009769F5" w:rsidRPr="00C71EC1">
        <w:rPr>
          <w:rFonts w:eastAsia="Times New Roman"/>
          <w:szCs w:val="24"/>
        </w:rPr>
        <w:t xml:space="preserve"> (viens simts)</w:t>
      </w:r>
      <w:r w:rsidRPr="00C71EC1">
        <w:rPr>
          <w:rFonts w:eastAsia="Times New Roman"/>
          <w:szCs w:val="24"/>
        </w:rPr>
        <w:t xml:space="preserve"> dienas no piedāvājuma atvēršanas dienas.</w:t>
      </w:r>
    </w:p>
    <w:p w14:paraId="5C3EADA2" w14:textId="77777777" w:rsidR="00B90FB2" w:rsidRDefault="00B90FB2" w:rsidP="00EB2AA5">
      <w:pPr>
        <w:spacing w:after="0" w:line="240" w:lineRule="auto"/>
        <w:contextualSpacing/>
        <w:rPr>
          <w:rFonts w:eastAsia="Times New Roman"/>
          <w:szCs w:val="24"/>
        </w:rPr>
      </w:pPr>
    </w:p>
    <w:p w14:paraId="680829A0" w14:textId="429DB630" w:rsidR="00D41359" w:rsidRDefault="00D41359" w:rsidP="00D41359">
      <w:pPr>
        <w:tabs>
          <w:tab w:val="left" w:pos="284"/>
          <w:tab w:val="left" w:pos="709"/>
        </w:tabs>
        <w:spacing w:after="0" w:line="240" w:lineRule="auto"/>
        <w:contextualSpacing/>
        <w:rPr>
          <w:b/>
        </w:rPr>
      </w:pPr>
      <w:r>
        <w:rPr>
          <w:b/>
        </w:rPr>
        <w:t>1.6.</w:t>
      </w:r>
      <w:r>
        <w:rPr>
          <w:b/>
        </w:rPr>
        <w:tab/>
      </w:r>
      <w:r w:rsidR="00B90FB2" w:rsidRPr="00D41359">
        <w:rPr>
          <w:b/>
        </w:rPr>
        <w:t xml:space="preserve">Sarunu procedūras dokumentu izsniegšana un informācijas sniegšana: </w:t>
      </w:r>
    </w:p>
    <w:p w14:paraId="37654595" w14:textId="09B59888" w:rsidR="00D41359" w:rsidRPr="00D41359" w:rsidRDefault="00D41359" w:rsidP="00D41359">
      <w:pPr>
        <w:tabs>
          <w:tab w:val="left" w:pos="0"/>
        </w:tabs>
      </w:pPr>
      <w:r>
        <w:t>1.6.1.</w:t>
      </w:r>
      <w:r>
        <w:tab/>
      </w:r>
      <w:r w:rsidRPr="00D41359">
        <w:t xml:space="preserve"> Pasūtītājs </w:t>
      </w:r>
      <w:r w:rsidRPr="00D41359">
        <w:rPr>
          <w:b/>
        </w:rPr>
        <w:t>nodrošina brīvu un tiešu elektronisku pieeju iepirkuma dokumentiem un visiem papildus nepieciešamajiem dokumentiem</w:t>
      </w:r>
      <w:r w:rsidRPr="00D41359">
        <w:t xml:space="preserve">, tai skaitā iepirkuma līguma projektam, un sniegtajiem skaidrojumiem, pasūtītāja tīmekļvietnē </w:t>
      </w:r>
      <w:hyperlink r:id="rId9" w:history="1">
        <w:r w:rsidRPr="00D41359">
          <w:rPr>
            <w:rStyle w:val="Hyperlink"/>
            <w:i/>
          </w:rPr>
          <w:t>www.ldz.lv</w:t>
        </w:r>
      </w:hyperlink>
      <w:r w:rsidRPr="00D41359">
        <w:t xml:space="preserve"> sadaļā “</w:t>
      </w:r>
      <w:r w:rsidRPr="00D41359">
        <w:rPr>
          <w:i/>
        </w:rPr>
        <w:t>Iepirkumi</w:t>
      </w:r>
      <w:r w:rsidRPr="00D41359">
        <w:t>” pie attiecīgā iepirkuma sludinājuma.</w:t>
      </w:r>
    </w:p>
    <w:p w14:paraId="432B2917" w14:textId="20698CF1" w:rsidR="00D41359" w:rsidRPr="00D41359" w:rsidRDefault="00D41359" w:rsidP="00D41359">
      <w:r>
        <w:t>1.6.2.</w:t>
      </w:r>
      <w:r>
        <w:tab/>
      </w:r>
      <w:r w:rsidRPr="00D41359">
        <w:t xml:space="preserve">Ja Pasūtītājs objektīvu apsvērumu dēļ nevar nodrošināt brīvu un tiešu elektronisku pieeju iepirkuma dokumentiem un visiem papildus nepieciešamajiem dokumentiem, tai skaitā iepirkuma līguma projektam, Pasūtītājs tos </w:t>
      </w:r>
      <w:proofErr w:type="spellStart"/>
      <w:r w:rsidRPr="00D41359">
        <w:t>izsūta</w:t>
      </w:r>
      <w:proofErr w:type="spellEnd"/>
      <w:r w:rsidRPr="00D41359">
        <w:t xml:space="preserve"> vai izsniedz ieinteresētajiem piegādātājiem (pretendentiem) 5 (piecu) darba dienu laikā pēc tam, kad elektroniski uz sarunu procedūras nolikuma 1.3.</w:t>
      </w:r>
      <w:r>
        <w:t>1.</w:t>
      </w:r>
      <w:r w:rsidRPr="00D41359">
        <w:t xml:space="preserve"> punktā minēto e-pasta adresi  saņemts šo dokumentu pieprasījums.</w:t>
      </w:r>
    </w:p>
    <w:p w14:paraId="69D42787" w14:textId="0EDC8DC7" w:rsidR="00D41359" w:rsidRPr="00D41359" w:rsidRDefault="00D41359" w:rsidP="00D41359">
      <w:pPr>
        <w:tabs>
          <w:tab w:val="left" w:pos="0"/>
        </w:tabs>
        <w:rPr>
          <w:b/>
        </w:rPr>
      </w:pPr>
      <w:r>
        <w:t>1.6.3.</w:t>
      </w:r>
      <w:r>
        <w:tab/>
      </w:r>
      <w:r w:rsidRPr="00D41359">
        <w:t xml:space="preserve">1.9.3. Pasūtītājs nodrošina iespēju ieinteresētajam piegādātājam iepazīties klātienē uz vietas ar iepirkuma dokumentiem, sākot no iepirkuma izsludināšanas brīža VAS „Latvijas dzelzceļš” Iepirkumu birojā, Gogoļa ielā 3, Rīgā, LV-1547, 3.stāvā, 344.kabinetā </w:t>
      </w:r>
      <w:r w:rsidRPr="00D41359">
        <w:rPr>
          <w:b/>
        </w:rPr>
        <w:t>(līdzi ņemot personu apliecinošu dokumentu un caurlaides noformēšanai iepriekš savlaicīgi, paziņojot konkrētu ierašanās laiku nolikuma 1.3.</w:t>
      </w:r>
      <w:r>
        <w:rPr>
          <w:b/>
        </w:rPr>
        <w:t>1.</w:t>
      </w:r>
      <w:r w:rsidRPr="00D41359">
        <w:rPr>
          <w:b/>
        </w:rPr>
        <w:t xml:space="preserve"> punktā norādītajai kontaktpersonai). </w:t>
      </w:r>
    </w:p>
    <w:p w14:paraId="0AFD4D86" w14:textId="37815256" w:rsidR="00D41359" w:rsidRPr="00D41359" w:rsidRDefault="00D41359" w:rsidP="00D41359">
      <w:r w:rsidRPr="00D41359">
        <w:t>1.6.4.</w:t>
      </w:r>
      <w:r>
        <w:rPr>
          <w:b/>
        </w:rPr>
        <w:tab/>
      </w:r>
      <w:r w:rsidRPr="00D41359">
        <w:rPr>
          <w:b/>
        </w:rPr>
        <w:t xml:space="preserve">Ieinteresētajam piegādātājam ir pienākums sekot līdzi Pasūtītāja tīmekļvietnē </w:t>
      </w:r>
      <w:hyperlink r:id="rId10" w:history="1">
        <w:r w:rsidRPr="00D41359">
          <w:rPr>
            <w:rStyle w:val="Hyperlink"/>
            <w:b/>
            <w:i/>
          </w:rPr>
          <w:t>www.ldz.lv</w:t>
        </w:r>
      </w:hyperlink>
      <w:r w:rsidRPr="00D41359">
        <w:rPr>
          <w:b/>
        </w:rPr>
        <w:t xml:space="preserve"> sadaļā “</w:t>
      </w:r>
      <w:r w:rsidRPr="00D41359">
        <w:rPr>
          <w:b/>
          <w:i/>
        </w:rPr>
        <w:t>Iepirkumi</w:t>
      </w:r>
      <w:r w:rsidRPr="00D41359">
        <w:rPr>
          <w:b/>
        </w:rPr>
        <w:t>” pie attiecīgā iepirkuma sludinājuma publicētajai informācijai. Pasūtītājs nav atbildīgs par to, ja ieinteresētais piegādātājs nav iepazinies ar informāciju, kam ir nodrošināta brīva un tieša elektroniskā pieeja.</w:t>
      </w:r>
    </w:p>
    <w:p w14:paraId="3293BB3D" w14:textId="7C75F389" w:rsidR="00D41359" w:rsidRPr="00D41359" w:rsidRDefault="00D41359" w:rsidP="00D41359">
      <w:r>
        <w:t>1.6.5.</w:t>
      </w:r>
      <w:r>
        <w:tab/>
      </w:r>
      <w:r w:rsidRPr="00D41359">
        <w:t xml:space="preserve"> Ja ieinteresētais piegādātājs ir laikus (ne vēlāk kā 6 (sešas) dienas pirms piedāvājuma iesniegšanas termiņa beigām) pieprasījis Pasūtītājam uz 1.3.</w:t>
      </w:r>
      <w:r>
        <w:t>1.</w:t>
      </w:r>
      <w:r w:rsidRPr="00D41359">
        <w:t xml:space="preserve"> 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882D76B" w14:textId="75CE1139" w:rsidR="00D41359" w:rsidRPr="00D41359" w:rsidRDefault="00D41359" w:rsidP="00D41359">
      <w:pPr>
        <w:rPr>
          <w:b/>
        </w:rPr>
      </w:pPr>
      <w:r>
        <w:lastRenderedPageBreak/>
        <w:t>1.6.6.</w:t>
      </w:r>
      <w:r>
        <w:tab/>
      </w:r>
      <w:r w:rsidRPr="00D41359">
        <w:t xml:space="preserve"> </w:t>
      </w:r>
      <w:r w:rsidRPr="00D41359">
        <w:rPr>
          <w:b/>
        </w:rPr>
        <w:t>Pasūtītājs ievieto 1.</w:t>
      </w:r>
      <w:r>
        <w:rPr>
          <w:b/>
        </w:rPr>
        <w:t>6</w:t>
      </w:r>
      <w:r w:rsidRPr="00D41359">
        <w:rPr>
          <w:b/>
        </w:rPr>
        <w:t xml:space="preserve">.5.punktā minēto informāciju tīmekļvietnē, kurā ir pieejami iepirkuma dokumenti un visi papildus nepieciešamie dokumenti, kā arī elektroniski </w:t>
      </w:r>
      <w:proofErr w:type="spellStart"/>
      <w:r w:rsidRPr="00D41359">
        <w:rPr>
          <w:b/>
        </w:rPr>
        <w:t>nosūta</w:t>
      </w:r>
      <w:proofErr w:type="spellEnd"/>
      <w:r w:rsidRPr="00D41359">
        <w:rPr>
          <w:b/>
        </w:rPr>
        <w:t xml:space="preserve"> atbildi ieinteresētajam piegādātājam, kurš iesniedzis pieprasījumu.</w:t>
      </w:r>
    </w:p>
    <w:p w14:paraId="7E8F0FEA" w14:textId="12871665" w:rsidR="00D41359" w:rsidRPr="00D41359" w:rsidRDefault="00D41359" w:rsidP="00D41359">
      <w:pPr>
        <w:rPr>
          <w:color w:val="222222"/>
          <w:shd w:val="clear" w:color="auto" w:fill="FFFFFF"/>
        </w:rPr>
      </w:pPr>
      <w:r>
        <w:rPr>
          <w:iCs/>
          <w:lang w:eastAsia="ar-SA"/>
        </w:rPr>
        <w:t>1.6.7.</w:t>
      </w:r>
      <w:r>
        <w:rPr>
          <w:iCs/>
          <w:lang w:eastAsia="ar-SA"/>
        </w:rPr>
        <w:tab/>
      </w:r>
      <w:r w:rsidRPr="00D41359">
        <w:rPr>
          <w:iCs/>
          <w:lang w:eastAsia="ar-SA"/>
        </w:rPr>
        <w:t xml:space="preserve"> </w:t>
      </w:r>
      <w:r w:rsidRPr="00D41359">
        <w:rPr>
          <w:color w:val="222222"/>
          <w:shd w:val="clear" w:color="auto" w:fill="FFFFFF"/>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53580025" w14:textId="77777777" w:rsidR="00B90FB2" w:rsidRPr="00C71EC1" w:rsidRDefault="00B90FB2" w:rsidP="00EB2AA5">
      <w:pPr>
        <w:spacing w:after="0" w:line="240" w:lineRule="auto"/>
        <w:contextualSpacing/>
        <w:rPr>
          <w:rFonts w:eastAsia="Times New Roman"/>
          <w:szCs w:val="24"/>
        </w:rPr>
      </w:pPr>
    </w:p>
    <w:p w14:paraId="720A65BB" w14:textId="77777777" w:rsidR="00835894" w:rsidRPr="006B5A89" w:rsidRDefault="00835894" w:rsidP="003943FC">
      <w:pPr>
        <w:numPr>
          <w:ilvl w:val="1"/>
          <w:numId w:val="7"/>
        </w:numPr>
        <w:tabs>
          <w:tab w:val="left" w:pos="709"/>
        </w:tabs>
        <w:spacing w:after="0" w:line="240" w:lineRule="auto"/>
        <w:ind w:left="0" w:firstLine="0"/>
        <w:contextualSpacing/>
        <w:rPr>
          <w:rFonts w:eastAsia="Times New Roman"/>
          <w:b/>
          <w:szCs w:val="24"/>
        </w:rPr>
      </w:pPr>
      <w:r w:rsidRPr="006B5A89">
        <w:rPr>
          <w:rFonts w:eastAsia="Times New Roman"/>
          <w:b/>
          <w:szCs w:val="24"/>
        </w:rPr>
        <w:t>Piedāvājuma noformēšana:</w:t>
      </w:r>
    </w:p>
    <w:p w14:paraId="13ED9A71" w14:textId="213F53B0" w:rsidR="00835894" w:rsidRPr="006B5A89" w:rsidRDefault="00835894" w:rsidP="003943FC">
      <w:pPr>
        <w:numPr>
          <w:ilvl w:val="2"/>
          <w:numId w:val="7"/>
        </w:numPr>
        <w:spacing w:after="0" w:line="240" w:lineRule="auto"/>
        <w:ind w:left="0" w:firstLine="0"/>
        <w:contextualSpacing/>
        <w:rPr>
          <w:rFonts w:eastAsia="Times New Roman"/>
          <w:szCs w:val="24"/>
        </w:rPr>
      </w:pPr>
      <w:r w:rsidRPr="006B5A89">
        <w:rPr>
          <w:rFonts w:eastAsia="Times New Roman"/>
          <w:szCs w:val="24"/>
        </w:rPr>
        <w:t xml:space="preserve">piedāvājumu iesniedz </w:t>
      </w:r>
      <w:bookmarkStart w:id="2" w:name="_Ref104800850"/>
      <w:bookmarkStart w:id="3" w:name="_Ref160424148"/>
      <w:r w:rsidRPr="006B5A89">
        <w:rPr>
          <w:rFonts w:eastAsia="Times New Roman"/>
          <w:szCs w:val="24"/>
        </w:rPr>
        <w:t xml:space="preserve">aizlīmētā aploksnē, uz tās norādot: </w:t>
      </w:r>
      <w:r w:rsidR="00E05664" w:rsidRPr="006B5A89">
        <w:rPr>
          <w:rFonts w:eastAsia="Times New Roman"/>
          <w:szCs w:val="24"/>
        </w:rPr>
        <w:t>“</w:t>
      </w:r>
      <w:r w:rsidRPr="006B5A89">
        <w:rPr>
          <w:rFonts w:eastAsia="Times New Roman"/>
          <w:i/>
          <w:szCs w:val="24"/>
        </w:rPr>
        <w:t xml:space="preserve">Piedāvājums </w:t>
      </w:r>
      <w:r w:rsidRPr="006B5A89">
        <w:rPr>
          <w:rFonts w:eastAsia="Times New Roman"/>
          <w:bCs/>
          <w:i/>
          <w:szCs w:val="24"/>
        </w:rPr>
        <w:t xml:space="preserve">sarunu procedūrai ar publikāciju </w:t>
      </w:r>
      <w:r w:rsidR="00E05664" w:rsidRPr="006B5A89">
        <w:rPr>
          <w:i/>
        </w:rPr>
        <w:t>“</w:t>
      </w:r>
      <w:r w:rsidR="00564061" w:rsidRPr="00564061">
        <w:rPr>
          <w:i/>
        </w:rPr>
        <w:t>Rampas izveide un ieejas pielāgošana vides pieejamībai</w:t>
      </w:r>
      <w:r w:rsidR="00560497" w:rsidRPr="00564061">
        <w:rPr>
          <w:i/>
        </w:rPr>
        <w:t>”</w:t>
      </w:r>
      <w:r w:rsidR="00920171" w:rsidRPr="00564061">
        <w:rPr>
          <w:i/>
        </w:rPr>
        <w:t>.</w:t>
      </w:r>
      <w:r w:rsidR="00920171" w:rsidRPr="006B5A89">
        <w:t xml:space="preserve"> </w:t>
      </w:r>
      <w:r w:rsidR="00E062EE" w:rsidRPr="006B5A89">
        <w:rPr>
          <w:rFonts w:eastAsia="Times New Roman"/>
          <w:szCs w:val="24"/>
        </w:rPr>
        <w:t xml:space="preserve">Neatvērt līdz </w:t>
      </w:r>
      <w:r w:rsidR="00EC14BD" w:rsidRPr="006B5A89">
        <w:rPr>
          <w:rFonts w:eastAsia="Times New Roman"/>
          <w:szCs w:val="24"/>
        </w:rPr>
        <w:t>201</w:t>
      </w:r>
      <w:r w:rsidR="00E0216D" w:rsidRPr="006B5A89">
        <w:rPr>
          <w:rFonts w:eastAsia="Times New Roman"/>
          <w:szCs w:val="24"/>
        </w:rPr>
        <w:t>9</w:t>
      </w:r>
      <w:r w:rsidR="00920171" w:rsidRPr="006B5A89">
        <w:rPr>
          <w:rFonts w:eastAsia="Times New Roman"/>
          <w:szCs w:val="24"/>
        </w:rPr>
        <w:t xml:space="preserve">.gada </w:t>
      </w:r>
      <w:r w:rsidR="009E63DE">
        <w:rPr>
          <w:rFonts w:eastAsia="Times New Roman"/>
          <w:szCs w:val="24"/>
        </w:rPr>
        <w:t>27.</w:t>
      </w:r>
      <w:r w:rsidR="00D41359">
        <w:rPr>
          <w:rFonts w:eastAsia="Times New Roman"/>
          <w:szCs w:val="24"/>
        </w:rPr>
        <w:t>septembrim</w:t>
      </w:r>
      <w:r w:rsidR="00A74AE6" w:rsidRPr="006B5A89">
        <w:rPr>
          <w:rFonts w:eastAsia="Times New Roman"/>
          <w:szCs w:val="24"/>
        </w:rPr>
        <w:t xml:space="preserve"> plkst. 10.</w:t>
      </w:r>
      <w:r w:rsidR="00185C3D">
        <w:rPr>
          <w:rFonts w:eastAsia="Times New Roman"/>
          <w:szCs w:val="24"/>
        </w:rPr>
        <w:t>3</w:t>
      </w:r>
      <w:r w:rsidR="00A74AE6" w:rsidRPr="006B5A89">
        <w:rPr>
          <w:rFonts w:eastAsia="Times New Roman"/>
          <w:szCs w:val="24"/>
        </w:rPr>
        <w:t>0</w:t>
      </w:r>
      <w:r w:rsidR="002D1223" w:rsidRPr="006B5A89">
        <w:rPr>
          <w:rFonts w:eastAsia="Times New Roman"/>
          <w:szCs w:val="24"/>
        </w:rPr>
        <w:t>.</w:t>
      </w:r>
      <w:r w:rsidRPr="006B5A89">
        <w:rPr>
          <w:rFonts w:eastAsia="Times New Roman"/>
          <w:szCs w:val="24"/>
        </w:rPr>
        <w:t xml:space="preserve">” un adresē: VAS </w:t>
      </w:r>
      <w:r w:rsidR="000E2299" w:rsidRPr="006B5A89">
        <w:rPr>
          <w:rFonts w:eastAsia="Times New Roman"/>
          <w:szCs w:val="24"/>
        </w:rPr>
        <w:t>“</w:t>
      </w:r>
      <w:r w:rsidRPr="006B5A89">
        <w:rPr>
          <w:rFonts w:eastAsia="Times New Roman"/>
          <w:szCs w:val="24"/>
        </w:rPr>
        <w:t>Latvijas dzelzceļš” Iepirkumu birojam, Gogoļa ielā 3, Rīgā, LV-1547, Latvijā. Uz piedāvājuma aploksnes norāda</w:t>
      </w:r>
      <w:bookmarkEnd w:id="2"/>
      <w:bookmarkEnd w:id="3"/>
      <w:r w:rsidRPr="006B5A89">
        <w:rPr>
          <w:rFonts w:eastAsia="Times New Roman"/>
          <w:szCs w:val="24"/>
        </w:rPr>
        <w:t xml:space="preserve"> arī pretendenta nosaukumu, adresi un tālruņa numuru;</w:t>
      </w:r>
      <w:bookmarkStart w:id="4" w:name="_GoBack"/>
      <w:bookmarkEnd w:id="4"/>
    </w:p>
    <w:p w14:paraId="1D4A9CEC" w14:textId="77777777" w:rsidR="00835894" w:rsidRPr="006B5A89" w:rsidRDefault="00835894" w:rsidP="003943FC">
      <w:pPr>
        <w:numPr>
          <w:ilvl w:val="2"/>
          <w:numId w:val="7"/>
        </w:numPr>
        <w:spacing w:after="0" w:line="240" w:lineRule="auto"/>
        <w:ind w:left="0" w:firstLine="0"/>
        <w:contextualSpacing/>
        <w:rPr>
          <w:rFonts w:eastAsia="Times New Roman"/>
          <w:szCs w:val="24"/>
        </w:rPr>
      </w:pPr>
      <w:r w:rsidRPr="006B5A89">
        <w:rPr>
          <w:rFonts w:eastAsia="Times New Roman"/>
          <w:bCs/>
          <w:szCs w:val="24"/>
        </w:rPr>
        <w:t>sarunu procedūrā</w:t>
      </w:r>
      <w:r w:rsidRPr="006B5A89">
        <w:rPr>
          <w:rFonts w:eastAsia="Times New Roman"/>
          <w:szCs w:val="24"/>
        </w:rPr>
        <w:t xml:space="preserve"> iesniedz 1 piedāvājuma oriģinālu un 1 kopiju. Uz piedāvājuma oriģināla titullapas norāda </w:t>
      </w:r>
      <w:r w:rsidR="00215D25" w:rsidRPr="006B5A89">
        <w:rPr>
          <w:rFonts w:eastAsia="Times New Roman"/>
          <w:szCs w:val="24"/>
          <w:lang w:eastAsia="lv-LV"/>
        </w:rPr>
        <w:t>“</w:t>
      </w:r>
      <w:r w:rsidRPr="006B5A89">
        <w:rPr>
          <w:rFonts w:eastAsia="Times New Roman"/>
          <w:szCs w:val="24"/>
        </w:rPr>
        <w:t xml:space="preserve">ORIĢINĀLS”, uz piedāvājuma kopijas titullapas </w:t>
      </w:r>
      <w:r w:rsidR="00215D25" w:rsidRPr="006B5A89">
        <w:rPr>
          <w:rFonts w:eastAsia="Times New Roman"/>
          <w:szCs w:val="24"/>
        </w:rPr>
        <w:t>–</w:t>
      </w:r>
      <w:r w:rsidRPr="006B5A89">
        <w:rPr>
          <w:rFonts w:eastAsia="Times New Roman"/>
          <w:szCs w:val="24"/>
        </w:rPr>
        <w:t xml:space="preserve"> </w:t>
      </w:r>
      <w:r w:rsidR="00215D25" w:rsidRPr="006B5A89">
        <w:rPr>
          <w:rFonts w:eastAsia="Times New Roman"/>
          <w:szCs w:val="24"/>
          <w:lang w:eastAsia="lv-LV"/>
        </w:rPr>
        <w:t>“</w:t>
      </w:r>
      <w:r w:rsidRPr="006B5A89">
        <w:rPr>
          <w:rFonts w:eastAsia="Times New Roman"/>
          <w:szCs w:val="24"/>
        </w:rPr>
        <w:t xml:space="preserve">KOPIJA”. </w:t>
      </w:r>
      <w:r w:rsidR="003B6F74" w:rsidRPr="006B5A89">
        <w:t>Ja starp oriģināla un kopijas sējumiem tiks konstatētas pretrunas, vērā tiks ņemts piedāvājuma oriģināls</w:t>
      </w:r>
      <w:r w:rsidR="0090025A" w:rsidRPr="006B5A89">
        <w:rPr>
          <w:rFonts w:eastAsia="Times New Roman"/>
          <w:szCs w:val="24"/>
        </w:rPr>
        <w:t>.</w:t>
      </w:r>
    </w:p>
    <w:p w14:paraId="5272C23B" w14:textId="77777777" w:rsidR="00746A8D" w:rsidRPr="006B5A89" w:rsidRDefault="00746A8D" w:rsidP="003C7C88">
      <w:pPr>
        <w:pStyle w:val="ListParagraph"/>
        <w:ind w:left="0" w:firstLine="540"/>
        <w:jc w:val="both"/>
        <w:rPr>
          <w:lang w:val="lv-LV"/>
        </w:rPr>
      </w:pPr>
      <w:r w:rsidRPr="006B5A89">
        <w:rPr>
          <w:u w:val="single"/>
          <w:lang w:val="lv-LV"/>
        </w:rPr>
        <w:t>Finanšu piedāvājumu</w:t>
      </w:r>
      <w:r w:rsidRPr="006B5A89">
        <w:rPr>
          <w:lang w:val="lv-LV"/>
        </w:rPr>
        <w:t xml:space="preserve"> (darbu izmaksu tāmi) noformētu atbilstoši sarunu procedūras nolikuma 2.pielikumam jāiesniedz 3 atbilstoši parakstītos eksemplāros, no kuriem 1 eksemplārs attiecīgi </w:t>
      </w:r>
      <w:proofErr w:type="spellStart"/>
      <w:r w:rsidRPr="006B5A89">
        <w:rPr>
          <w:lang w:val="lv-LV"/>
        </w:rPr>
        <w:t>jācauršuj</w:t>
      </w:r>
      <w:proofErr w:type="spellEnd"/>
      <w:r w:rsidRPr="006B5A89">
        <w:rPr>
          <w:lang w:val="lv-LV"/>
        </w:rPr>
        <w:t xml:space="preserve"> kopā ar piedāvājumā iekļautajiem dokumentiem (oriģinālu), 2 eksemplāri jāiesniedz kā atsevišķi dokumenti.  </w:t>
      </w:r>
    </w:p>
    <w:p w14:paraId="179229A1" w14:textId="77777777" w:rsidR="009504A3" w:rsidRPr="006B5A89" w:rsidRDefault="00746A8D" w:rsidP="009504A3">
      <w:pPr>
        <w:pStyle w:val="ListParagraph"/>
        <w:ind w:left="0" w:firstLine="540"/>
        <w:jc w:val="both"/>
        <w:rPr>
          <w:lang w:val="lv-LV"/>
        </w:rPr>
      </w:pPr>
      <w:r w:rsidRPr="006B5A89">
        <w:rPr>
          <w:lang w:val="lv-LV"/>
        </w:rPr>
        <w:t xml:space="preserve">Pēc pieprasījuma </w:t>
      </w:r>
      <w:r w:rsidRPr="006B5A89">
        <w:rPr>
          <w:u w:val="single"/>
          <w:lang w:val="lv-LV"/>
        </w:rPr>
        <w:t>Finanšu piedāvājums</w:t>
      </w:r>
      <w:r w:rsidRPr="006B5A89">
        <w:rPr>
          <w:lang w:val="lv-LV"/>
        </w:rPr>
        <w:t xml:space="preserve"> (darbu izmaksu tāme) </w:t>
      </w:r>
      <w:r w:rsidRPr="006B5A89">
        <w:rPr>
          <w:u w:val="single"/>
          <w:lang w:val="lv-LV"/>
        </w:rPr>
        <w:t>jāiesniedz arī elektroniskā formā</w:t>
      </w:r>
      <w:r w:rsidRPr="006B5A89">
        <w:rPr>
          <w:lang w:val="lv-LV"/>
        </w:rPr>
        <w:t xml:space="preserve"> (MS Excel) pēc piedāvājumu iesniegšanas termiņa beigām 1 darba dienas laikā, nosūtot to uz 1.3</w:t>
      </w:r>
      <w:r w:rsidR="00571612" w:rsidRPr="006B5A89">
        <w:rPr>
          <w:lang w:val="lv-LV"/>
        </w:rPr>
        <w:t>.1</w:t>
      </w:r>
      <w:r w:rsidRPr="006B5A89">
        <w:rPr>
          <w:lang w:val="lv-LV"/>
        </w:rPr>
        <w:t>.</w:t>
      </w:r>
      <w:r w:rsidR="00571612" w:rsidRPr="006B5A89">
        <w:rPr>
          <w:lang w:val="lv-LV"/>
        </w:rPr>
        <w:t xml:space="preserve"> </w:t>
      </w:r>
      <w:r w:rsidRPr="006B5A89">
        <w:rPr>
          <w:lang w:val="lv-LV"/>
        </w:rPr>
        <w:t>punktā norādīto e-pasta adresi. Ja starp sējumiem, t.sk., papīra un elektroniskā formātā iesniegtajiem piedāvājumiem tiks konstatētas pretrunas, vērā tiks ņemts piedāvājuma oriģināls papīra formātā;</w:t>
      </w:r>
    </w:p>
    <w:p w14:paraId="5D53B0F2" w14:textId="77777777" w:rsidR="009504A3" w:rsidRDefault="00746A8D" w:rsidP="009504A3">
      <w:pPr>
        <w:pStyle w:val="ListParagraph"/>
        <w:ind w:left="0"/>
        <w:jc w:val="both"/>
        <w:rPr>
          <w:lang w:val="lv-LV"/>
        </w:rPr>
      </w:pPr>
      <w:r w:rsidRPr="006B5A89">
        <w:rPr>
          <w:lang w:val="lv-LV"/>
        </w:rPr>
        <w:t>1.</w:t>
      </w:r>
      <w:r w:rsidR="00571612" w:rsidRPr="006B5A89">
        <w:rPr>
          <w:lang w:val="lv-LV"/>
        </w:rPr>
        <w:t>7</w:t>
      </w:r>
      <w:r w:rsidRPr="006B5A89">
        <w:rPr>
          <w:lang w:val="lv-LV"/>
        </w:rPr>
        <w:t>.3.</w:t>
      </w:r>
      <w:r w:rsidR="009504A3" w:rsidRPr="006B5A89">
        <w:rPr>
          <w:lang w:val="lv-LV"/>
        </w:rPr>
        <w:tab/>
      </w:r>
      <w:r w:rsidRPr="006B5A89">
        <w:rPr>
          <w:lang w:val="lv-LV"/>
        </w:rPr>
        <w:t xml:space="preserve">piedāvājumu iesniedz </w:t>
      </w:r>
      <w:proofErr w:type="spellStart"/>
      <w:r w:rsidRPr="006B5A89">
        <w:rPr>
          <w:lang w:val="lv-LV"/>
        </w:rPr>
        <w:t>cauršūtu</w:t>
      </w:r>
      <w:proofErr w:type="spellEnd"/>
      <w:r w:rsidRPr="006B5A89">
        <w:rPr>
          <w:lang w:val="lv-LV"/>
        </w:rPr>
        <w:t xml:space="preserve"> vai caurauklotu, </w:t>
      </w:r>
      <w:proofErr w:type="spellStart"/>
      <w:r w:rsidRPr="006B5A89">
        <w:rPr>
          <w:lang w:val="lv-LV"/>
        </w:rPr>
        <w:t>rakstveidā</w:t>
      </w:r>
      <w:proofErr w:type="spellEnd"/>
      <w:r w:rsidRPr="006B5A89">
        <w:rPr>
          <w:lang w:val="lv-LV"/>
        </w:rPr>
        <w:t xml:space="preserve"> latviešu valodā vai citā valodā,</w:t>
      </w:r>
      <w:r w:rsidRPr="00571612">
        <w:rPr>
          <w:lang w:val="lv-LV"/>
        </w:rPr>
        <w:t xml:space="preserve"> pievienojot apliecinātu tulkojumu latviešu valodā</w:t>
      </w:r>
      <w:r w:rsidR="0033426F">
        <w:rPr>
          <w:lang w:val="lv-LV"/>
        </w:rPr>
        <w:t>;</w:t>
      </w:r>
    </w:p>
    <w:p w14:paraId="6EB81B3D" w14:textId="77777777" w:rsidR="009504A3" w:rsidRPr="00A816AD" w:rsidRDefault="00746A8D" w:rsidP="009504A3">
      <w:pPr>
        <w:pStyle w:val="ListParagraph"/>
        <w:ind w:left="0"/>
        <w:jc w:val="both"/>
        <w:rPr>
          <w:rFonts w:eastAsia="Batang"/>
          <w:lang w:val="lv-LV"/>
        </w:rPr>
      </w:pPr>
      <w:r w:rsidRPr="009504A3">
        <w:rPr>
          <w:lang w:val="lv-LV"/>
        </w:rPr>
        <w:t>1.</w:t>
      </w:r>
      <w:r w:rsidR="009504A3">
        <w:rPr>
          <w:lang w:val="lv-LV"/>
        </w:rPr>
        <w:t>7</w:t>
      </w:r>
      <w:r w:rsidRPr="009504A3">
        <w:rPr>
          <w:lang w:val="lv-LV"/>
        </w:rPr>
        <w:t>.4.</w:t>
      </w:r>
      <w:r w:rsidR="009504A3">
        <w:rPr>
          <w:lang w:val="lv-LV"/>
        </w:rPr>
        <w:tab/>
      </w:r>
      <w:r w:rsidRPr="009504A3">
        <w:rPr>
          <w:lang w:val="lv-LV"/>
        </w:rPr>
        <w:t xml:space="preserve">piedāvājuma un </w:t>
      </w:r>
      <w:r w:rsidRPr="009504A3">
        <w:rPr>
          <w:rFonts w:eastAsia="Batang"/>
          <w:lang w:val="lv-LV"/>
        </w:rPr>
        <w:t>tam pievienoto dokumentu</w:t>
      </w:r>
      <w:r w:rsidRPr="009504A3">
        <w:rPr>
          <w:lang w:val="lv-LV"/>
        </w:rPr>
        <w:t xml:space="preserve"> izstrādāšanā un noformēšanā</w:t>
      </w:r>
      <w:r w:rsidRPr="009504A3">
        <w:rPr>
          <w:rFonts w:eastAsia="Batang"/>
          <w:lang w:val="lv-LV"/>
        </w:rPr>
        <w:t xml:space="preserve"> ievēro Ministru kabineta 2018.gada 4.septembra noteikumu Nr.558 „Dokumentu izstrādāšanas un noformēšanas kārtība” prasības (attiecībā uz dokumentu parakstīšanu, atvasinājumu, tulkojumu noformēšanu, </w:t>
      </w:r>
      <w:r w:rsidRPr="00A816AD">
        <w:rPr>
          <w:rFonts w:eastAsia="Batang"/>
          <w:lang w:val="lv-LV"/>
        </w:rPr>
        <w:t xml:space="preserve">apliecināšanu u.tml.). </w:t>
      </w:r>
    </w:p>
    <w:p w14:paraId="27F9DF82" w14:textId="77777777" w:rsidR="00CD3153" w:rsidRPr="00A816AD" w:rsidRDefault="00746A8D" w:rsidP="00CD3153">
      <w:pPr>
        <w:pStyle w:val="ListParagraph"/>
        <w:ind w:left="0"/>
        <w:jc w:val="both"/>
        <w:rPr>
          <w:u w:val="single"/>
          <w:lang w:val="lv-LV"/>
        </w:rPr>
      </w:pPr>
      <w:r w:rsidRPr="00A816AD">
        <w:rPr>
          <w:lang w:val="lv-LV"/>
        </w:rPr>
        <w:t>1.</w:t>
      </w:r>
      <w:r w:rsidR="009504A3" w:rsidRPr="00A816AD">
        <w:rPr>
          <w:lang w:val="lv-LV"/>
        </w:rPr>
        <w:t>7</w:t>
      </w:r>
      <w:r w:rsidRPr="00A816AD">
        <w:rPr>
          <w:lang w:val="lv-LV"/>
        </w:rPr>
        <w:t>.5.</w:t>
      </w:r>
      <w:r w:rsidR="009504A3" w:rsidRPr="00A816AD">
        <w:rPr>
          <w:lang w:val="lv-LV"/>
        </w:rPr>
        <w:tab/>
      </w:r>
      <w:r w:rsidRPr="00A816AD">
        <w:rPr>
          <w:lang w:val="lv-LV"/>
        </w:rPr>
        <w:t>finanšu piedāvājumā (</w:t>
      </w:r>
      <w:r w:rsidR="008A10AE" w:rsidRPr="00A816AD">
        <w:rPr>
          <w:lang w:val="lv-LV"/>
        </w:rPr>
        <w:t xml:space="preserve">sagatavojot </w:t>
      </w:r>
      <w:r w:rsidRPr="00A816AD">
        <w:rPr>
          <w:lang w:val="lv-LV"/>
        </w:rPr>
        <w:t>darbu izmaksu tām</w:t>
      </w:r>
      <w:r w:rsidR="008A10AE" w:rsidRPr="00A816AD">
        <w:rPr>
          <w:lang w:val="lv-LV"/>
        </w:rPr>
        <w:t>i</w:t>
      </w:r>
      <w:r w:rsidRPr="00A816AD">
        <w:rPr>
          <w:lang w:val="lv-LV"/>
        </w:rPr>
        <w:t xml:space="preserve">) </w:t>
      </w:r>
      <w:r w:rsidRPr="00A816AD">
        <w:rPr>
          <w:u w:val="single"/>
          <w:lang w:val="lv-LV"/>
        </w:rPr>
        <w:t>cenu un summu</w:t>
      </w:r>
      <w:r w:rsidRPr="00A816AD">
        <w:rPr>
          <w:lang w:val="lv-LV"/>
        </w:rPr>
        <w:t xml:space="preserve"> norāda EUR, bez pievienotās vērtības nodokļa (PVN). Norādot cenu un summu, skaitļi tiek noapaļoti līdz simtdaļām</w:t>
      </w:r>
      <w:r w:rsidRPr="00A816AD">
        <w:rPr>
          <w:u w:val="single"/>
          <w:lang w:val="lv-LV"/>
        </w:rPr>
        <w:t xml:space="preserve"> (divi cipari aiz komata). Tajā jābūt norādītām visām </w:t>
      </w:r>
      <w:r w:rsidR="00A816AD" w:rsidRPr="00A816AD">
        <w:rPr>
          <w:u w:val="single"/>
          <w:lang w:val="lv-LV"/>
        </w:rPr>
        <w:t xml:space="preserve">pretendenta izmaksām, kas saistītas ar darbu veikšanu atbilstoši nolikuma prasībām </w:t>
      </w:r>
      <w:r w:rsidRPr="00A816AD">
        <w:rPr>
          <w:u w:val="single"/>
          <w:lang w:val="lv-LV"/>
        </w:rPr>
        <w:t xml:space="preserve">3. pielikumam </w:t>
      </w:r>
      <w:r w:rsidR="00A816AD" w:rsidRPr="00A816AD">
        <w:rPr>
          <w:u w:val="single"/>
          <w:lang w:val="lv-LV"/>
        </w:rPr>
        <w:t xml:space="preserve">(darbu uzdevums) </w:t>
      </w:r>
      <w:r w:rsidRPr="00A816AD">
        <w:rPr>
          <w:u w:val="single"/>
          <w:lang w:val="lv-LV"/>
        </w:rPr>
        <w:t>un Finanšu piedāvājumā (darbu izmaksu tāmē) atbilstoši nolikuma 2. pielikumam noteiktajām pozīcijām un apjomiem</w:t>
      </w:r>
      <w:r w:rsidR="00CD3153" w:rsidRPr="00A816AD">
        <w:rPr>
          <w:u w:val="single"/>
          <w:lang w:val="lv-LV"/>
        </w:rPr>
        <w:t>;</w:t>
      </w:r>
    </w:p>
    <w:p w14:paraId="38004AE1" w14:textId="77777777" w:rsidR="00CD3153" w:rsidRPr="00CD3153" w:rsidRDefault="00746A8D" w:rsidP="00CD3153">
      <w:pPr>
        <w:pStyle w:val="ListParagraph"/>
        <w:ind w:left="0"/>
        <w:jc w:val="both"/>
        <w:rPr>
          <w:u w:val="single"/>
          <w:lang w:val="lv-LV"/>
        </w:rPr>
      </w:pPr>
      <w:r w:rsidRPr="00A816AD">
        <w:rPr>
          <w:lang w:val="lv-LV"/>
        </w:rPr>
        <w:t>1.</w:t>
      </w:r>
      <w:r w:rsidR="009504A3" w:rsidRPr="00A816AD">
        <w:rPr>
          <w:lang w:val="lv-LV"/>
        </w:rPr>
        <w:t>7</w:t>
      </w:r>
      <w:r w:rsidRPr="00A816AD">
        <w:rPr>
          <w:lang w:val="lv-LV"/>
        </w:rPr>
        <w:t>.6.</w:t>
      </w:r>
      <w:r w:rsidR="009504A3" w:rsidRPr="00A816AD">
        <w:rPr>
          <w:lang w:val="lv-LV"/>
        </w:rPr>
        <w:tab/>
      </w:r>
      <w:r w:rsidRPr="00A816AD">
        <w:rPr>
          <w:lang w:val="lv-LV"/>
        </w:rPr>
        <w:t xml:space="preserve">piedāvājuma cenā </w:t>
      </w:r>
      <w:r w:rsidR="006B5A89" w:rsidRPr="00A816AD">
        <w:rPr>
          <w:lang w:val="lv-LV"/>
        </w:rPr>
        <w:t>(</w:t>
      </w:r>
      <w:r w:rsidR="008A10AE" w:rsidRPr="00A816AD">
        <w:rPr>
          <w:lang w:val="lv-LV"/>
        </w:rPr>
        <w:t>d</w:t>
      </w:r>
      <w:r w:rsidR="006B5A89" w:rsidRPr="00A816AD">
        <w:rPr>
          <w:lang w:val="lv-LV"/>
        </w:rPr>
        <w:t xml:space="preserve">arbu izmaksu tāmē) </w:t>
      </w:r>
      <w:r w:rsidR="00CD3153" w:rsidRPr="00A816AD">
        <w:rPr>
          <w:lang w:val="lv-LV"/>
        </w:rPr>
        <w:t>jābūt iekļautām pilnīgi visām pretendenta</w:t>
      </w:r>
      <w:r w:rsidR="00CD3153" w:rsidRPr="00C71EC1">
        <w:rPr>
          <w:lang w:val="lv-LV"/>
        </w:rPr>
        <w:t xml:space="preserve"> izmaksām, kas saistītas ar </w:t>
      </w:r>
      <w:r w:rsidR="00CD3153" w:rsidRPr="00C71EC1">
        <w:rPr>
          <w:bCs/>
          <w:lang w:val="lv-LV"/>
        </w:rPr>
        <w:t>darbu izpildi</w:t>
      </w:r>
      <w:r w:rsidR="00CD3153" w:rsidRPr="00C71EC1">
        <w:rPr>
          <w:lang w:val="lv-LV"/>
        </w:rPr>
        <w:t>,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E456C9B" w14:textId="77777777" w:rsidR="00D22F98" w:rsidRDefault="00746A8D" w:rsidP="00D22F98">
      <w:pPr>
        <w:pStyle w:val="ListParagraph"/>
        <w:ind w:left="0" w:firstLine="567"/>
        <w:jc w:val="both"/>
        <w:rPr>
          <w:lang w:val="lv-LV"/>
        </w:rPr>
      </w:pPr>
      <w:r w:rsidRPr="00D22F98">
        <w:rPr>
          <w:lang w:val="lv-LV"/>
        </w:rPr>
        <w:t>Piedāvājuma cenā (</w:t>
      </w:r>
      <w:r w:rsidR="008A10AE">
        <w:rPr>
          <w:lang w:val="lv-LV"/>
        </w:rPr>
        <w:t>d</w:t>
      </w:r>
      <w:r w:rsidR="00CD3153">
        <w:rPr>
          <w:lang w:val="lv-LV"/>
        </w:rPr>
        <w:t>arbu izmaksu tāmē</w:t>
      </w:r>
      <w:r w:rsidRPr="00D22F98">
        <w:rPr>
          <w:lang w:val="lv-LV"/>
        </w:rPr>
        <w:t>) neiekļautās izmaksas līguma izpildes laikā netiks kompensētas. Piedāvātajai cenai</w:t>
      </w:r>
      <w:r w:rsidR="008A10AE">
        <w:rPr>
          <w:lang w:val="lv-LV"/>
        </w:rPr>
        <w:t xml:space="preserve"> </w:t>
      </w:r>
      <w:r w:rsidR="008A10AE" w:rsidRPr="00C71EC1">
        <w:rPr>
          <w:lang w:val="lv-LV"/>
        </w:rPr>
        <w:t>(attiecīgi līgumā fiksētajai cenai par darbu veikšanu)</w:t>
      </w:r>
      <w:r w:rsidRPr="00D22F98">
        <w:rPr>
          <w:lang w:val="lv-LV"/>
        </w:rPr>
        <w:t xml:space="preserve"> līguma </w:t>
      </w:r>
      <w:r w:rsidRPr="00D22F98">
        <w:rPr>
          <w:lang w:val="lv-LV"/>
        </w:rPr>
        <w:lastRenderedPageBreak/>
        <w:t>izpildes laikā jābūt nemainīgai: arī valūtas kursa, cenu inflācijas un citu pakalpojumu izmaksas ietekmējošu faktoru izmaiņu gadījumos.</w:t>
      </w:r>
    </w:p>
    <w:p w14:paraId="48647277" w14:textId="77777777" w:rsidR="00B84C41" w:rsidRDefault="00D22F98" w:rsidP="00D22F98">
      <w:pPr>
        <w:pStyle w:val="ListParagraph"/>
        <w:ind w:left="0"/>
        <w:jc w:val="both"/>
        <w:rPr>
          <w:lang w:val="lv-LV"/>
        </w:rPr>
      </w:pPr>
      <w:r>
        <w:rPr>
          <w:lang w:val="lv-LV"/>
        </w:rPr>
        <w:t>1.7.7.</w:t>
      </w:r>
      <w:r>
        <w:rPr>
          <w:lang w:val="lv-LV"/>
        </w:rPr>
        <w:tab/>
      </w:r>
      <w:r w:rsidR="00746A8D" w:rsidRPr="00D22F98">
        <w:rPr>
          <w:lang w:val="lv-LV"/>
        </w:rPr>
        <w:t xml:space="preserve">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 </w:t>
      </w:r>
    </w:p>
    <w:p w14:paraId="50881852" w14:textId="77777777" w:rsidR="00A816AD" w:rsidRPr="00D22F98" w:rsidRDefault="00A816AD" w:rsidP="00D22F98">
      <w:pPr>
        <w:pStyle w:val="ListParagraph"/>
        <w:ind w:left="0"/>
        <w:jc w:val="both"/>
        <w:rPr>
          <w:lang w:val="lv-LV"/>
        </w:rPr>
      </w:pPr>
    </w:p>
    <w:p w14:paraId="1019DA82" w14:textId="77777777" w:rsidR="00075883" w:rsidRPr="00A816AD" w:rsidRDefault="00B90FB2" w:rsidP="00B90FB2">
      <w:pPr>
        <w:pStyle w:val="ListParagraph"/>
        <w:tabs>
          <w:tab w:val="left" w:pos="709"/>
        </w:tabs>
        <w:spacing w:after="0" w:line="240" w:lineRule="auto"/>
        <w:ind w:left="0"/>
        <w:jc w:val="both"/>
        <w:rPr>
          <w:lang w:val="lv-LV"/>
        </w:rPr>
      </w:pPr>
      <w:r>
        <w:rPr>
          <w:b/>
          <w:lang w:val="lv-LV"/>
        </w:rPr>
        <w:t xml:space="preserve">1.8. </w:t>
      </w:r>
      <w:r w:rsidR="00B10970" w:rsidRPr="00A816AD">
        <w:rPr>
          <w:b/>
          <w:lang w:val="lv-LV"/>
        </w:rPr>
        <w:t>Piedāvājumā iekļaujam</w:t>
      </w:r>
      <w:r w:rsidR="00AF37E1">
        <w:rPr>
          <w:b/>
          <w:lang w:val="lv-LV"/>
        </w:rPr>
        <w:t>ā</w:t>
      </w:r>
      <w:r w:rsidR="00B10970" w:rsidRPr="00A816AD">
        <w:rPr>
          <w:b/>
          <w:lang w:val="lv-LV"/>
        </w:rPr>
        <w:t xml:space="preserve"> </w:t>
      </w:r>
      <w:r w:rsidR="00AF37E1">
        <w:rPr>
          <w:b/>
          <w:lang w:val="lv-LV"/>
        </w:rPr>
        <w:t>informācija</w:t>
      </w:r>
      <w:r w:rsidR="00B10970" w:rsidRPr="00A816AD">
        <w:rPr>
          <w:b/>
          <w:lang w:val="lv-LV"/>
        </w:rPr>
        <w:t xml:space="preserve"> un </w:t>
      </w:r>
      <w:r w:rsidR="00AF37E1">
        <w:rPr>
          <w:b/>
          <w:lang w:val="lv-LV"/>
        </w:rPr>
        <w:t>dokumenti</w:t>
      </w:r>
      <w:r w:rsidR="00075883" w:rsidRPr="00A816AD">
        <w:rPr>
          <w:b/>
          <w:lang w:val="lv-LV"/>
        </w:rPr>
        <w:t xml:space="preserve">: </w:t>
      </w:r>
    </w:p>
    <w:p w14:paraId="4AE0631A" w14:textId="77777777" w:rsidR="00404F1E" w:rsidRPr="000765AC" w:rsidRDefault="00404F1E" w:rsidP="000765AC">
      <w:r w:rsidRPr="000765AC">
        <w:t>„</w:t>
      </w:r>
      <w:bookmarkStart w:id="5" w:name="_Hlk363161"/>
      <w:r w:rsidRPr="000765AC">
        <w:t>Pretendentu atlases prasības (izslēgšanas noteikumi, kvalifikācijas prasības) / piedāvājumā iekļaujamā informācija un dokumenti</w:t>
      </w:r>
      <w:bookmarkEnd w:id="5"/>
      <w:r w:rsidRPr="000765AC">
        <w:t xml:space="preserve">”. </w:t>
      </w:r>
    </w:p>
    <w:tbl>
      <w:tblPr>
        <w:tblW w:w="98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1"/>
        <w:gridCol w:w="992"/>
        <w:gridCol w:w="4277"/>
      </w:tblGrid>
      <w:tr w:rsidR="002234E9" w:rsidRPr="00C71EC1" w14:paraId="4C2545C9" w14:textId="77777777" w:rsidTr="00F87BAA">
        <w:trPr>
          <w:cantSplit/>
          <w:trHeight w:val="1673"/>
        </w:trPr>
        <w:tc>
          <w:tcPr>
            <w:tcW w:w="1276" w:type="dxa"/>
            <w:tcBorders>
              <w:bottom w:val="single" w:sz="4" w:space="0" w:color="auto"/>
            </w:tcBorders>
            <w:shd w:val="clear" w:color="auto" w:fill="FFFFE1"/>
            <w:vAlign w:val="center"/>
          </w:tcPr>
          <w:p w14:paraId="1D46A6ED" w14:textId="77777777" w:rsidR="002234E9" w:rsidRPr="00C71EC1" w:rsidRDefault="002234E9" w:rsidP="002234E9">
            <w:pPr>
              <w:overflowPunct w:val="0"/>
              <w:autoSpaceDE w:val="0"/>
              <w:autoSpaceDN w:val="0"/>
              <w:adjustRightInd w:val="0"/>
              <w:spacing w:line="240" w:lineRule="auto"/>
              <w:ind w:left="720"/>
              <w:contextualSpacing/>
              <w:jc w:val="left"/>
              <w:textAlignment w:val="baseline"/>
              <w:rPr>
                <w:rFonts w:eastAsia="Times New Roman"/>
                <w:b/>
                <w:szCs w:val="24"/>
                <w:lang w:eastAsia="lv-LV"/>
              </w:rPr>
            </w:pPr>
          </w:p>
        </w:tc>
        <w:tc>
          <w:tcPr>
            <w:tcW w:w="3261" w:type="dxa"/>
            <w:tcBorders>
              <w:bottom w:val="single" w:sz="4" w:space="0" w:color="auto"/>
            </w:tcBorders>
            <w:shd w:val="clear" w:color="auto" w:fill="FFFFE1"/>
            <w:vAlign w:val="center"/>
          </w:tcPr>
          <w:p w14:paraId="3A7E9AB4" w14:textId="77777777" w:rsidR="002234E9" w:rsidRPr="00C71EC1" w:rsidRDefault="002234E9" w:rsidP="002234E9">
            <w:pPr>
              <w:overflowPunct w:val="0"/>
              <w:autoSpaceDE w:val="0"/>
              <w:autoSpaceDN w:val="0"/>
              <w:adjustRightInd w:val="0"/>
              <w:spacing w:line="240" w:lineRule="auto"/>
              <w:contextualSpacing/>
              <w:jc w:val="center"/>
              <w:textAlignment w:val="baseline"/>
              <w:rPr>
                <w:rFonts w:eastAsia="Times New Roman"/>
                <w:b/>
                <w:szCs w:val="24"/>
                <w:lang w:eastAsia="lv-LV"/>
              </w:rPr>
            </w:pPr>
            <w:r w:rsidRPr="00C71EC1">
              <w:rPr>
                <w:rFonts w:eastAsia="Times New Roman"/>
                <w:b/>
                <w:szCs w:val="24"/>
                <w:lang w:eastAsia="lv-LV"/>
              </w:rPr>
              <w:t>Pretendent</w:t>
            </w:r>
            <w:r>
              <w:rPr>
                <w:rFonts w:eastAsia="Times New Roman"/>
                <w:b/>
                <w:szCs w:val="24"/>
                <w:lang w:eastAsia="lv-LV"/>
              </w:rPr>
              <w:t>u atlases prasības</w:t>
            </w:r>
          </w:p>
        </w:tc>
        <w:tc>
          <w:tcPr>
            <w:tcW w:w="992" w:type="dxa"/>
            <w:tcBorders>
              <w:bottom w:val="single" w:sz="4" w:space="0" w:color="auto"/>
            </w:tcBorders>
            <w:shd w:val="clear" w:color="auto" w:fill="FFFFE1"/>
            <w:vAlign w:val="center"/>
          </w:tcPr>
          <w:p w14:paraId="2601C59B" w14:textId="77777777" w:rsidR="002234E9" w:rsidRPr="00C71EC1" w:rsidRDefault="002234E9" w:rsidP="000765AC">
            <w:pPr>
              <w:overflowPunct w:val="0"/>
              <w:autoSpaceDE w:val="0"/>
              <w:autoSpaceDN w:val="0"/>
              <w:adjustRightInd w:val="0"/>
              <w:spacing w:line="240" w:lineRule="auto"/>
              <w:contextualSpacing/>
              <w:jc w:val="center"/>
              <w:textAlignment w:val="baseline"/>
              <w:rPr>
                <w:rFonts w:eastAsia="Times New Roman"/>
                <w:b/>
                <w:szCs w:val="24"/>
                <w:lang w:eastAsia="lv-LV"/>
              </w:rPr>
            </w:pPr>
            <w:r w:rsidRPr="00C71EC1">
              <w:rPr>
                <w:rFonts w:eastAsia="Times New Roman"/>
                <w:b/>
                <w:szCs w:val="24"/>
                <w:lang w:eastAsia="lv-LV"/>
              </w:rPr>
              <w:t>N</w:t>
            </w:r>
            <w:r>
              <w:rPr>
                <w:rFonts w:eastAsia="Times New Roman"/>
                <w:b/>
                <w:szCs w:val="24"/>
                <w:lang w:eastAsia="lv-LV"/>
              </w:rPr>
              <w:t>r.</w:t>
            </w:r>
          </w:p>
          <w:p w14:paraId="2D069976" w14:textId="77777777" w:rsidR="002234E9" w:rsidRPr="00C71EC1" w:rsidRDefault="002234E9" w:rsidP="000765AC">
            <w:pPr>
              <w:overflowPunct w:val="0"/>
              <w:autoSpaceDE w:val="0"/>
              <w:autoSpaceDN w:val="0"/>
              <w:adjustRightInd w:val="0"/>
              <w:spacing w:line="240" w:lineRule="auto"/>
              <w:contextualSpacing/>
              <w:jc w:val="center"/>
              <w:textAlignment w:val="baseline"/>
              <w:rPr>
                <w:rFonts w:eastAsia="Times New Roman"/>
                <w:b/>
                <w:szCs w:val="24"/>
                <w:lang w:eastAsia="lv-LV"/>
              </w:rPr>
            </w:pPr>
            <w:r w:rsidRPr="00C71EC1">
              <w:rPr>
                <w:rFonts w:eastAsia="Times New Roman"/>
                <w:b/>
                <w:szCs w:val="24"/>
                <w:lang w:eastAsia="lv-LV"/>
              </w:rPr>
              <w:t>(1.</w:t>
            </w:r>
            <w:r>
              <w:rPr>
                <w:rFonts w:eastAsia="Times New Roman"/>
                <w:b/>
                <w:szCs w:val="24"/>
                <w:lang w:eastAsia="lv-LV"/>
              </w:rPr>
              <w:t>8</w:t>
            </w:r>
            <w:r w:rsidRPr="00C71EC1">
              <w:rPr>
                <w:rFonts w:eastAsia="Times New Roman"/>
                <w:b/>
                <w:szCs w:val="24"/>
                <w:lang w:eastAsia="lv-LV"/>
              </w:rPr>
              <w:t>.p.)</w:t>
            </w:r>
          </w:p>
        </w:tc>
        <w:tc>
          <w:tcPr>
            <w:tcW w:w="4277" w:type="dxa"/>
            <w:tcBorders>
              <w:bottom w:val="single" w:sz="4" w:space="0" w:color="auto"/>
            </w:tcBorders>
            <w:shd w:val="clear" w:color="auto" w:fill="FFFFE1"/>
            <w:vAlign w:val="center"/>
          </w:tcPr>
          <w:p w14:paraId="713A08A6" w14:textId="77777777" w:rsidR="002234E9" w:rsidRPr="00C71EC1" w:rsidRDefault="002234E9" w:rsidP="003B73B0">
            <w:pPr>
              <w:overflowPunct w:val="0"/>
              <w:autoSpaceDE w:val="0"/>
              <w:autoSpaceDN w:val="0"/>
              <w:adjustRightInd w:val="0"/>
              <w:contextualSpacing/>
              <w:jc w:val="center"/>
              <w:textAlignment w:val="baseline"/>
              <w:rPr>
                <w:b/>
                <w:lang w:eastAsia="lv-LV"/>
              </w:rPr>
            </w:pPr>
            <w:r>
              <w:rPr>
                <w:b/>
                <w:lang w:eastAsia="lv-LV"/>
              </w:rPr>
              <w:t>P</w:t>
            </w:r>
            <w:r w:rsidRPr="00C71EC1">
              <w:rPr>
                <w:b/>
                <w:lang w:eastAsia="lv-LV"/>
              </w:rPr>
              <w:t>iedāvājumā iekļaujam</w:t>
            </w:r>
            <w:r>
              <w:rPr>
                <w:b/>
                <w:lang w:eastAsia="lv-LV"/>
              </w:rPr>
              <w:t>ā</w:t>
            </w:r>
            <w:r w:rsidRPr="00C71EC1">
              <w:rPr>
                <w:b/>
                <w:lang w:eastAsia="lv-LV"/>
              </w:rPr>
              <w:t xml:space="preserve"> informācija </w:t>
            </w:r>
            <w:r>
              <w:rPr>
                <w:b/>
                <w:lang w:eastAsia="lv-LV"/>
              </w:rPr>
              <w:t>un dokumenti</w:t>
            </w:r>
          </w:p>
          <w:p w14:paraId="5A6ABEC4" w14:textId="77777777" w:rsidR="002234E9" w:rsidRPr="00D42347" w:rsidRDefault="002234E9" w:rsidP="00D42347">
            <w:pPr>
              <w:overflowPunct w:val="0"/>
              <w:autoSpaceDE w:val="0"/>
              <w:autoSpaceDN w:val="0"/>
              <w:adjustRightInd w:val="0"/>
              <w:contextualSpacing/>
              <w:jc w:val="center"/>
              <w:textAlignment w:val="baseline"/>
              <w:rPr>
                <w:i/>
                <w:lang w:eastAsia="lv-LV"/>
              </w:rPr>
            </w:pPr>
            <w:r w:rsidRPr="00C71EC1">
              <w:rPr>
                <w:i/>
                <w:lang w:eastAsia="lv-LV"/>
              </w:rPr>
              <w:t>(</w:t>
            </w:r>
            <w:r w:rsidRPr="00357276">
              <w:rPr>
                <w:i/>
                <w:lang w:eastAsia="lv-LV"/>
              </w:rPr>
              <w:t xml:space="preserve">attiecināms arī uz </w:t>
            </w:r>
            <w:r w:rsidRPr="00E557C0">
              <w:rPr>
                <w:i/>
                <w:lang w:eastAsia="lv-LV"/>
              </w:rPr>
              <w:t>apakšuzņēmēju</w:t>
            </w:r>
            <w:r w:rsidRPr="00C71EC1">
              <w:rPr>
                <w:i/>
                <w:lang w:eastAsia="lv-LV"/>
              </w:rPr>
              <w:t>, ja tāds tiek piesaistīts, punktos, kur prasīts iesniegt atbilstošu informāciju)</w:t>
            </w:r>
          </w:p>
        </w:tc>
      </w:tr>
      <w:tr w:rsidR="000777C7" w:rsidRPr="00C71EC1" w14:paraId="0A85EAE4" w14:textId="77777777" w:rsidTr="000777C7">
        <w:trPr>
          <w:trHeight w:val="283"/>
        </w:trPr>
        <w:tc>
          <w:tcPr>
            <w:tcW w:w="4537" w:type="dxa"/>
            <w:gridSpan w:val="2"/>
            <w:vMerge w:val="restart"/>
            <w:tcBorders>
              <w:right w:val="single" w:sz="4" w:space="0" w:color="auto"/>
            </w:tcBorders>
          </w:tcPr>
          <w:p w14:paraId="4CF30F07" w14:textId="77777777" w:rsidR="000777C7" w:rsidRPr="00C71EC1" w:rsidRDefault="000777C7" w:rsidP="003B73B0">
            <w:pPr>
              <w:tabs>
                <w:tab w:val="center" w:pos="4536"/>
                <w:tab w:val="right" w:pos="9072"/>
              </w:tabs>
              <w:overflowPunct w:val="0"/>
              <w:autoSpaceDE w:val="0"/>
              <w:autoSpaceDN w:val="0"/>
              <w:adjustRightInd w:val="0"/>
              <w:spacing w:line="240" w:lineRule="auto"/>
              <w:contextualSpacing/>
              <w:jc w:val="left"/>
              <w:textAlignment w:val="baseline"/>
              <w:rPr>
                <w:lang w:eastAsia="lv-LV"/>
              </w:rPr>
            </w:pPr>
          </w:p>
        </w:tc>
        <w:tc>
          <w:tcPr>
            <w:tcW w:w="992" w:type="dxa"/>
            <w:tcBorders>
              <w:left w:val="single" w:sz="4" w:space="0" w:color="auto"/>
              <w:bottom w:val="single" w:sz="4" w:space="0" w:color="auto"/>
              <w:right w:val="single" w:sz="4" w:space="0" w:color="auto"/>
            </w:tcBorders>
          </w:tcPr>
          <w:p w14:paraId="239465AC" w14:textId="77777777" w:rsidR="000777C7" w:rsidRPr="00C71EC1" w:rsidRDefault="000777C7"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Pr>
                <w:rFonts w:eastAsia="Times New Roman"/>
                <w:szCs w:val="24"/>
                <w:lang w:eastAsia="lv-LV"/>
              </w:rPr>
              <w:t>8</w:t>
            </w:r>
            <w:r w:rsidRPr="00C71EC1">
              <w:rPr>
                <w:rFonts w:eastAsia="Times New Roman"/>
                <w:szCs w:val="24"/>
                <w:lang w:eastAsia="lv-LV"/>
              </w:rPr>
              <w:t>.1.</w:t>
            </w:r>
          </w:p>
        </w:tc>
        <w:tc>
          <w:tcPr>
            <w:tcW w:w="4277" w:type="dxa"/>
            <w:tcBorders>
              <w:top w:val="single" w:sz="4" w:space="0" w:color="auto"/>
              <w:left w:val="single" w:sz="4" w:space="0" w:color="auto"/>
              <w:bottom w:val="single" w:sz="4" w:space="0" w:color="auto"/>
              <w:right w:val="single" w:sz="4" w:space="0" w:color="auto"/>
            </w:tcBorders>
          </w:tcPr>
          <w:p w14:paraId="0F0D4111" w14:textId="77777777" w:rsidR="000777C7" w:rsidRPr="00DD3CB5" w:rsidRDefault="000777C7" w:rsidP="003B73B0">
            <w:pPr>
              <w:overflowPunct w:val="0"/>
              <w:autoSpaceDE w:val="0"/>
              <w:autoSpaceDN w:val="0"/>
              <w:adjustRightInd w:val="0"/>
              <w:spacing w:line="240" w:lineRule="auto"/>
              <w:contextualSpacing/>
              <w:jc w:val="left"/>
              <w:textAlignment w:val="baseline"/>
              <w:rPr>
                <w:rFonts w:eastAsia="Times New Roman"/>
                <w:szCs w:val="24"/>
                <w:lang w:eastAsia="lv-LV"/>
              </w:rPr>
            </w:pPr>
            <w:r w:rsidRPr="00DD3CB5">
              <w:rPr>
                <w:rFonts w:eastAsia="Times New Roman"/>
                <w:b/>
                <w:szCs w:val="24"/>
                <w:lang w:eastAsia="lv-LV"/>
              </w:rPr>
              <w:t>pieteikums</w:t>
            </w:r>
            <w:r w:rsidRPr="00DD3CB5">
              <w:rPr>
                <w:rFonts w:eastAsia="Times New Roman"/>
                <w:szCs w:val="24"/>
                <w:lang w:eastAsia="lv-LV"/>
              </w:rPr>
              <w:t xml:space="preserve"> dalībai sarunu procedūrā </w:t>
            </w:r>
            <w:r w:rsidRPr="00DD3CB5">
              <w:rPr>
                <w:szCs w:val="24"/>
                <w:lang w:eastAsia="lv-LV"/>
              </w:rPr>
              <w:t>(sarunu procedūras nolikuma 1.pielikums);</w:t>
            </w:r>
          </w:p>
        </w:tc>
      </w:tr>
      <w:tr w:rsidR="000777C7" w:rsidRPr="00C71EC1" w14:paraId="0F247C26" w14:textId="77777777" w:rsidTr="000777C7">
        <w:trPr>
          <w:trHeight w:val="283"/>
        </w:trPr>
        <w:tc>
          <w:tcPr>
            <w:tcW w:w="4537" w:type="dxa"/>
            <w:gridSpan w:val="2"/>
            <w:vMerge/>
            <w:tcBorders>
              <w:right w:val="single" w:sz="4" w:space="0" w:color="auto"/>
            </w:tcBorders>
          </w:tcPr>
          <w:p w14:paraId="4E90EBC4" w14:textId="77777777" w:rsidR="000777C7" w:rsidRPr="00C71EC1" w:rsidRDefault="000777C7" w:rsidP="003B73B0">
            <w:pPr>
              <w:tabs>
                <w:tab w:val="center" w:pos="4536"/>
                <w:tab w:val="right" w:pos="9072"/>
              </w:tabs>
              <w:overflowPunct w:val="0"/>
              <w:autoSpaceDE w:val="0"/>
              <w:autoSpaceDN w:val="0"/>
              <w:adjustRightInd w:val="0"/>
              <w:spacing w:line="240" w:lineRule="auto"/>
              <w:contextualSpacing/>
              <w:jc w:val="left"/>
              <w:textAlignment w:val="baseline"/>
              <w:rPr>
                <w:rFonts w:ascii="BaltHelvetica" w:eastAsia="Times New Roman" w:hAnsi="BaltHelvetica"/>
                <w:szCs w:val="24"/>
                <w:lang w:eastAsia="lv-LV"/>
              </w:rPr>
            </w:pPr>
          </w:p>
        </w:tc>
        <w:tc>
          <w:tcPr>
            <w:tcW w:w="992" w:type="dxa"/>
            <w:tcBorders>
              <w:left w:val="single" w:sz="4" w:space="0" w:color="auto"/>
              <w:bottom w:val="single" w:sz="4" w:space="0" w:color="auto"/>
              <w:right w:val="single" w:sz="4" w:space="0" w:color="auto"/>
            </w:tcBorders>
          </w:tcPr>
          <w:p w14:paraId="28B1AE39" w14:textId="77777777" w:rsidR="000777C7" w:rsidRPr="00C71EC1" w:rsidRDefault="000777C7"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Pr>
                <w:rFonts w:eastAsia="Times New Roman"/>
                <w:szCs w:val="24"/>
                <w:lang w:eastAsia="lv-LV"/>
              </w:rPr>
              <w:t>8</w:t>
            </w:r>
            <w:r w:rsidRPr="00C71EC1">
              <w:rPr>
                <w:rFonts w:eastAsia="Times New Roman"/>
                <w:szCs w:val="24"/>
                <w:lang w:eastAsia="lv-LV"/>
              </w:rPr>
              <w:t>.</w:t>
            </w:r>
            <w:r>
              <w:rPr>
                <w:rFonts w:eastAsia="Times New Roman"/>
                <w:szCs w:val="24"/>
                <w:lang w:eastAsia="lv-LV"/>
              </w:rPr>
              <w:t>2.</w:t>
            </w:r>
          </w:p>
        </w:tc>
        <w:tc>
          <w:tcPr>
            <w:tcW w:w="4277" w:type="dxa"/>
            <w:tcBorders>
              <w:top w:val="single" w:sz="4" w:space="0" w:color="auto"/>
              <w:left w:val="single" w:sz="4" w:space="0" w:color="auto"/>
              <w:bottom w:val="single" w:sz="4" w:space="0" w:color="auto"/>
              <w:right w:val="single" w:sz="4" w:space="0" w:color="auto"/>
            </w:tcBorders>
          </w:tcPr>
          <w:p w14:paraId="43758963" w14:textId="77777777" w:rsidR="000777C7" w:rsidRPr="00C71EC1" w:rsidRDefault="000777C7" w:rsidP="003B73B0">
            <w:pPr>
              <w:overflowPunct w:val="0"/>
              <w:autoSpaceDE w:val="0"/>
              <w:autoSpaceDN w:val="0"/>
              <w:adjustRightInd w:val="0"/>
              <w:spacing w:line="240" w:lineRule="auto"/>
              <w:contextualSpacing/>
              <w:jc w:val="left"/>
              <w:textAlignment w:val="baseline"/>
              <w:rPr>
                <w:rFonts w:eastAsia="Times New Roman"/>
                <w:szCs w:val="24"/>
                <w:lang w:eastAsia="lv-LV"/>
              </w:rPr>
            </w:pPr>
            <w:r>
              <w:rPr>
                <w:b/>
                <w:sz w:val="22"/>
                <w:lang w:eastAsia="lv-LV"/>
              </w:rPr>
              <w:t xml:space="preserve">finanšu piedāvājums </w:t>
            </w:r>
            <w:r w:rsidRPr="005E5003">
              <w:rPr>
                <w:b/>
                <w:sz w:val="22"/>
                <w:lang w:eastAsia="lv-LV"/>
              </w:rPr>
              <w:t xml:space="preserve">- </w:t>
            </w:r>
            <w:r w:rsidRPr="005E5003">
              <w:rPr>
                <w:b/>
              </w:rPr>
              <w:t>darbu izmaksu tāme</w:t>
            </w:r>
            <w:r w:rsidRPr="0062405B">
              <w:t xml:space="preserve"> </w:t>
            </w:r>
            <w:r w:rsidRPr="00553F28">
              <w:rPr>
                <w:i/>
                <w:sz w:val="22"/>
                <w:lang w:eastAsia="lv-LV"/>
              </w:rPr>
              <w:t>(forma sarunu procedūras nolikuma 2.pielikumā, pievērst uzmanību nolikuma 1.</w:t>
            </w:r>
            <w:r>
              <w:rPr>
                <w:i/>
                <w:sz w:val="22"/>
                <w:lang w:eastAsia="lv-LV"/>
              </w:rPr>
              <w:t>7</w:t>
            </w:r>
            <w:r w:rsidRPr="00553F28">
              <w:rPr>
                <w:i/>
                <w:sz w:val="22"/>
                <w:lang w:eastAsia="lv-LV"/>
              </w:rPr>
              <w:t>.2. un 1.</w:t>
            </w:r>
            <w:r>
              <w:rPr>
                <w:i/>
                <w:sz w:val="22"/>
                <w:lang w:eastAsia="lv-LV"/>
              </w:rPr>
              <w:t>7</w:t>
            </w:r>
            <w:r w:rsidRPr="00553F28">
              <w:rPr>
                <w:i/>
                <w:sz w:val="22"/>
                <w:lang w:eastAsia="lv-LV"/>
              </w:rPr>
              <w:t>.5.punktam)</w:t>
            </w:r>
            <w:r w:rsidRPr="00945526">
              <w:rPr>
                <w:sz w:val="22"/>
                <w:lang w:eastAsia="lv-LV"/>
              </w:rPr>
              <w:t>;</w:t>
            </w:r>
          </w:p>
        </w:tc>
      </w:tr>
      <w:tr w:rsidR="000777C7" w:rsidRPr="00C71EC1" w14:paraId="78F99DC5" w14:textId="77777777" w:rsidTr="000777C7">
        <w:trPr>
          <w:trHeight w:val="557"/>
        </w:trPr>
        <w:tc>
          <w:tcPr>
            <w:tcW w:w="4537" w:type="dxa"/>
            <w:gridSpan w:val="2"/>
            <w:vMerge/>
            <w:tcBorders>
              <w:bottom w:val="single" w:sz="4" w:space="0" w:color="auto"/>
              <w:right w:val="single" w:sz="4" w:space="0" w:color="auto"/>
            </w:tcBorders>
          </w:tcPr>
          <w:p w14:paraId="05BB87D6" w14:textId="77777777" w:rsidR="000777C7" w:rsidRPr="00C71EC1" w:rsidRDefault="000777C7" w:rsidP="003B73B0">
            <w:pPr>
              <w:tabs>
                <w:tab w:val="center" w:pos="4536"/>
                <w:tab w:val="right" w:pos="9072"/>
              </w:tabs>
              <w:overflowPunct w:val="0"/>
              <w:autoSpaceDE w:val="0"/>
              <w:autoSpaceDN w:val="0"/>
              <w:adjustRightInd w:val="0"/>
              <w:spacing w:line="240" w:lineRule="auto"/>
              <w:contextualSpacing/>
              <w:jc w:val="left"/>
              <w:textAlignment w:val="baseline"/>
              <w:rPr>
                <w:rFonts w:ascii="BaltHelvetica" w:eastAsia="Times New Roman" w:hAnsi="BaltHelvetica"/>
                <w:szCs w:val="24"/>
                <w:lang w:eastAsia="lv-LV"/>
              </w:rPr>
            </w:pPr>
          </w:p>
        </w:tc>
        <w:tc>
          <w:tcPr>
            <w:tcW w:w="992" w:type="dxa"/>
            <w:tcBorders>
              <w:left w:val="single" w:sz="4" w:space="0" w:color="auto"/>
              <w:bottom w:val="single" w:sz="4" w:space="0" w:color="auto"/>
              <w:right w:val="single" w:sz="4" w:space="0" w:color="auto"/>
            </w:tcBorders>
          </w:tcPr>
          <w:p w14:paraId="0656E1E8" w14:textId="77777777" w:rsidR="000777C7" w:rsidRPr="00C71EC1" w:rsidRDefault="000777C7"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Pr>
                <w:rFonts w:eastAsia="Times New Roman"/>
                <w:szCs w:val="24"/>
                <w:lang w:eastAsia="lv-LV"/>
              </w:rPr>
              <w:t>8</w:t>
            </w:r>
            <w:r w:rsidRPr="00C71EC1">
              <w:rPr>
                <w:rFonts w:eastAsia="Times New Roman"/>
                <w:szCs w:val="24"/>
                <w:lang w:eastAsia="lv-LV"/>
              </w:rPr>
              <w:t>.</w:t>
            </w:r>
            <w:r w:rsidR="003D6FCC">
              <w:rPr>
                <w:rFonts w:eastAsia="Times New Roman"/>
                <w:szCs w:val="24"/>
                <w:lang w:eastAsia="lv-LV"/>
              </w:rPr>
              <w:t>3</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right w:val="single" w:sz="4" w:space="0" w:color="auto"/>
            </w:tcBorders>
            <w:vAlign w:val="center"/>
          </w:tcPr>
          <w:p w14:paraId="4E25277F" w14:textId="77777777" w:rsidR="000777C7" w:rsidRPr="00E557C0" w:rsidRDefault="000777C7" w:rsidP="000777C7">
            <w:pPr>
              <w:pStyle w:val="BodyTextIndent"/>
              <w:ind w:firstLine="0"/>
              <w:jc w:val="left"/>
              <w:rPr>
                <w:i/>
                <w:lang w:val="lv-LV"/>
              </w:rPr>
            </w:pPr>
            <w:r w:rsidRPr="00E557C0">
              <w:rPr>
                <w:i/>
                <w:lang w:val="lv-LV"/>
              </w:rPr>
              <w:t>pēc nepieciešamības gadījumā, ja tiek piesaistīts apakšuzņēmējs:</w:t>
            </w:r>
          </w:p>
          <w:p w14:paraId="0268FF0B" w14:textId="77777777" w:rsidR="000777C7" w:rsidRPr="00E557C0" w:rsidRDefault="000777C7" w:rsidP="000777C7">
            <w:pPr>
              <w:pStyle w:val="BodyTextIndent"/>
              <w:ind w:firstLine="0"/>
              <w:jc w:val="left"/>
              <w:rPr>
                <w:lang w:val="lv-LV"/>
              </w:rPr>
            </w:pPr>
            <w:r w:rsidRPr="00E557C0">
              <w:rPr>
                <w:lang w:val="lv-LV"/>
              </w:rPr>
              <w:t>- informācija par piesaistītajiem apakšuzņēmējiem</w:t>
            </w:r>
            <w:r w:rsidRPr="00E557C0">
              <w:rPr>
                <w:color w:val="FF0000"/>
                <w:lang w:val="lv-LV"/>
              </w:rPr>
              <w:t xml:space="preserve"> </w:t>
            </w:r>
            <w:r w:rsidRPr="00E557C0">
              <w:rPr>
                <w:lang w:val="lv-LV"/>
              </w:rPr>
              <w:t xml:space="preserve">(uzaicinājuma </w:t>
            </w:r>
            <w:r w:rsidR="00215C8C" w:rsidRPr="00E557C0">
              <w:rPr>
                <w:lang w:val="lv-LV"/>
              </w:rPr>
              <w:t>6</w:t>
            </w:r>
            <w:r w:rsidRPr="00E557C0">
              <w:rPr>
                <w:lang w:val="lv-LV"/>
              </w:rPr>
              <w:t>.pielikums);</w:t>
            </w:r>
          </w:p>
          <w:p w14:paraId="110CFC8D" w14:textId="77777777" w:rsidR="000777C7" w:rsidRPr="00E557C0" w:rsidRDefault="000777C7" w:rsidP="000777C7">
            <w:pPr>
              <w:pStyle w:val="BodyTextIndent"/>
              <w:ind w:firstLine="0"/>
              <w:jc w:val="left"/>
              <w:rPr>
                <w:lang w:val="lv-LV"/>
              </w:rPr>
            </w:pPr>
            <w:r w:rsidRPr="00E557C0">
              <w:rPr>
                <w:lang w:val="lv-LV"/>
              </w:rPr>
              <w:t>- apakšuzņēmēja apliecinājums par sadarbību ar pretendentu līguma izpildē;</w:t>
            </w:r>
          </w:p>
          <w:p w14:paraId="3A415F81" w14:textId="77777777" w:rsidR="000777C7" w:rsidRPr="000777C7" w:rsidRDefault="000777C7" w:rsidP="000777C7">
            <w:pPr>
              <w:pStyle w:val="BodyTextIndent"/>
              <w:ind w:firstLine="0"/>
              <w:jc w:val="left"/>
              <w:rPr>
                <w:lang w:val="lv-LV"/>
              </w:rPr>
            </w:pPr>
            <w:r w:rsidRPr="00E557C0">
              <w:rPr>
                <w:lang w:val="lv-LV"/>
              </w:rPr>
              <w:t>- apakšuzņēmēja apliecinājums, ka uz apakšuzņēmēju neattiecas nolikuma 3.1- 3.</w:t>
            </w:r>
            <w:r w:rsidR="00407365" w:rsidRPr="00E557C0">
              <w:rPr>
                <w:lang w:val="lv-LV"/>
              </w:rPr>
              <w:t>4</w:t>
            </w:r>
            <w:r w:rsidRPr="00E557C0">
              <w:rPr>
                <w:lang w:val="lv-LV"/>
              </w:rPr>
              <w:t>.apakšpunktos minētie izslēgšanas nosacījumi;</w:t>
            </w:r>
          </w:p>
        </w:tc>
      </w:tr>
      <w:tr w:rsidR="00A033A5" w:rsidRPr="00C71EC1" w14:paraId="680E067F" w14:textId="77777777" w:rsidTr="000D0B67">
        <w:trPr>
          <w:trHeight w:val="557"/>
        </w:trPr>
        <w:tc>
          <w:tcPr>
            <w:tcW w:w="4537" w:type="dxa"/>
            <w:gridSpan w:val="2"/>
            <w:tcBorders>
              <w:bottom w:val="single" w:sz="4" w:space="0" w:color="auto"/>
              <w:right w:val="single" w:sz="4" w:space="0" w:color="auto"/>
            </w:tcBorders>
          </w:tcPr>
          <w:p w14:paraId="1B267A77" w14:textId="77777777" w:rsidR="00A033A5" w:rsidRPr="00C71EC1" w:rsidRDefault="00A033A5" w:rsidP="003B73B0">
            <w:pPr>
              <w:tabs>
                <w:tab w:val="center" w:pos="4536"/>
                <w:tab w:val="right" w:pos="9072"/>
              </w:tabs>
              <w:overflowPunct w:val="0"/>
              <w:autoSpaceDE w:val="0"/>
              <w:autoSpaceDN w:val="0"/>
              <w:adjustRightInd w:val="0"/>
              <w:spacing w:line="240" w:lineRule="auto"/>
              <w:contextualSpacing/>
              <w:jc w:val="left"/>
              <w:textAlignment w:val="baseline"/>
              <w:rPr>
                <w:rFonts w:ascii="BaltHelvetica" w:eastAsia="Times New Roman" w:hAnsi="BaltHelvetica"/>
                <w:szCs w:val="24"/>
                <w:lang w:eastAsia="lv-LV"/>
              </w:rPr>
            </w:pPr>
          </w:p>
        </w:tc>
        <w:tc>
          <w:tcPr>
            <w:tcW w:w="992" w:type="dxa"/>
            <w:tcBorders>
              <w:left w:val="single" w:sz="4" w:space="0" w:color="auto"/>
              <w:bottom w:val="single" w:sz="4" w:space="0" w:color="auto"/>
              <w:right w:val="single" w:sz="4" w:space="0" w:color="auto"/>
            </w:tcBorders>
          </w:tcPr>
          <w:p w14:paraId="2E34F049" w14:textId="77777777" w:rsidR="00A033A5" w:rsidRPr="00C71EC1" w:rsidRDefault="00A033A5"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1.8.</w:t>
            </w:r>
            <w:r w:rsidR="003D6FCC">
              <w:rPr>
                <w:rFonts w:eastAsia="Times New Roman"/>
                <w:szCs w:val="24"/>
                <w:lang w:eastAsia="lv-LV"/>
              </w:rPr>
              <w:t>4</w:t>
            </w:r>
            <w:r>
              <w:rPr>
                <w:rFonts w:eastAsia="Times New Roman"/>
                <w:szCs w:val="24"/>
                <w:lang w:eastAsia="lv-LV"/>
              </w:rPr>
              <w:t>.</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14:paraId="3FF2FE2E" w14:textId="77777777" w:rsidR="00A033A5" w:rsidRPr="003753EF" w:rsidRDefault="0025356F" w:rsidP="000777C7">
            <w:pPr>
              <w:pStyle w:val="BodyTextIndent"/>
              <w:ind w:firstLine="0"/>
              <w:jc w:val="left"/>
              <w:rPr>
                <w:i/>
                <w:lang w:val="lv-LV"/>
              </w:rPr>
            </w:pPr>
            <w:r w:rsidRPr="000D0B67">
              <w:rPr>
                <w:rFonts w:eastAsia="Calibri"/>
                <w:i/>
                <w:szCs w:val="22"/>
                <w:lang w:val="lv-LV"/>
              </w:rPr>
              <w:t>[dokuments iesniedzams, ja piedāvājumu/ tā dokumentus neparaksta pretendenta / piesaistītā apakšuzņēmēja likumiskais pārstāvis</w:t>
            </w:r>
            <w:r w:rsidRPr="000D0B67">
              <w:rPr>
                <w:rFonts w:eastAsia="Calibri"/>
                <w:szCs w:val="22"/>
                <w:lang w:val="lv-LV"/>
              </w:rPr>
              <w:t xml:space="preserve"> - kompetentas institūcijas izdotu dokumentu par pretendenta </w:t>
            </w:r>
            <w:r w:rsidRPr="00E557C0">
              <w:rPr>
                <w:rFonts w:eastAsia="Calibri"/>
                <w:szCs w:val="22"/>
                <w:lang w:val="lv-LV"/>
              </w:rPr>
              <w:t>/ apakšuzņēmēja</w:t>
            </w:r>
            <w:r w:rsidRPr="000D0B67">
              <w:rPr>
                <w:rFonts w:eastAsia="Calibri"/>
                <w:szCs w:val="22"/>
                <w:lang w:val="lv-LV"/>
              </w:rPr>
              <w:t xml:space="preserve"> pārstāvības tiesībām, kā arī dokumentu, kas apliecina sarunu procedūras piedāvājumu parakstījušās personas tiesības pārstāvēt pretendentu;</w:t>
            </w:r>
          </w:p>
        </w:tc>
      </w:tr>
      <w:tr w:rsidR="00A93142" w:rsidRPr="00C71EC1" w14:paraId="74138046" w14:textId="77777777" w:rsidTr="000D0B67">
        <w:trPr>
          <w:trHeight w:val="699"/>
        </w:trPr>
        <w:tc>
          <w:tcPr>
            <w:tcW w:w="1276" w:type="dxa"/>
            <w:shd w:val="clear" w:color="auto" w:fill="FFFFE1"/>
          </w:tcPr>
          <w:p w14:paraId="7D1C2387" w14:textId="77777777" w:rsidR="00A93142" w:rsidRPr="00C71EC1" w:rsidRDefault="00A93142" w:rsidP="003B73B0">
            <w:pPr>
              <w:tabs>
                <w:tab w:val="center" w:pos="4536"/>
                <w:tab w:val="right" w:pos="9072"/>
              </w:tabs>
              <w:overflowPunct w:val="0"/>
              <w:autoSpaceDE w:val="0"/>
              <w:autoSpaceDN w:val="0"/>
              <w:adjustRightInd w:val="0"/>
              <w:contextualSpacing/>
              <w:jc w:val="center"/>
              <w:textAlignment w:val="baseline"/>
              <w:rPr>
                <w:b/>
                <w:lang w:eastAsia="lv-LV"/>
              </w:rPr>
            </w:pPr>
            <w:r>
              <w:rPr>
                <w:b/>
                <w:lang w:eastAsia="lv-LV"/>
              </w:rPr>
              <w:t>3.</w:t>
            </w:r>
          </w:p>
        </w:tc>
        <w:tc>
          <w:tcPr>
            <w:tcW w:w="8530" w:type="dxa"/>
            <w:gridSpan w:val="3"/>
            <w:shd w:val="clear" w:color="auto" w:fill="FFFFE1"/>
          </w:tcPr>
          <w:p w14:paraId="3B8BF9BD" w14:textId="77777777" w:rsidR="00A93142" w:rsidRPr="00357276" w:rsidRDefault="00A93142" w:rsidP="00A93142">
            <w:pPr>
              <w:overflowPunct w:val="0"/>
              <w:autoSpaceDE w:val="0"/>
              <w:autoSpaceDN w:val="0"/>
              <w:adjustRightInd w:val="0"/>
              <w:spacing w:line="240" w:lineRule="auto"/>
              <w:contextualSpacing/>
              <w:jc w:val="center"/>
              <w:textAlignment w:val="baseline"/>
              <w:rPr>
                <w:rFonts w:eastAsia="Calibri"/>
              </w:rPr>
            </w:pPr>
            <w:r w:rsidRPr="00357276">
              <w:rPr>
                <w:b/>
                <w:lang w:eastAsia="lv-LV"/>
              </w:rPr>
              <w:t>Pretendentu izslēgšanas noteikumi (piemērojams atbilstoši iepirkuma nolikuma 3.1.punktā noteiktajam).</w:t>
            </w:r>
          </w:p>
          <w:p w14:paraId="03F89FB4" w14:textId="77777777" w:rsidR="00A93142" w:rsidRPr="00357276" w:rsidRDefault="00A93142" w:rsidP="003B73B0">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357276">
              <w:rPr>
                <w:rFonts w:eastAsia="Calibri"/>
              </w:rPr>
              <w:lastRenderedPageBreak/>
              <w:t>Pasūtītājs izslēdz pretendentu (</w:t>
            </w:r>
            <w:r w:rsidRPr="00E557C0">
              <w:rPr>
                <w:rFonts w:eastAsia="Calibri"/>
              </w:rPr>
              <w:t xml:space="preserve">kā arī </w:t>
            </w:r>
            <w:r w:rsidR="00D42347" w:rsidRPr="00E557C0">
              <w:rPr>
                <w:rFonts w:eastAsia="Calibri"/>
              </w:rPr>
              <w:t>apakš</w:t>
            </w:r>
            <w:r w:rsidRPr="00E557C0">
              <w:rPr>
                <w:rFonts w:eastAsia="Calibri"/>
              </w:rPr>
              <w:t>u</w:t>
            </w:r>
            <w:r w:rsidR="00D42347" w:rsidRPr="00E557C0">
              <w:rPr>
                <w:rFonts w:eastAsia="Calibri"/>
              </w:rPr>
              <w:t>zņēmēju</w:t>
            </w:r>
            <w:r w:rsidRPr="00E557C0">
              <w:rPr>
                <w:rFonts w:eastAsia="Calibri"/>
              </w:rPr>
              <w:t>, ja tāds tiek piesaistīts)</w:t>
            </w:r>
            <w:r w:rsidRPr="00357276">
              <w:rPr>
                <w:rFonts w:eastAsia="Calibri"/>
              </w:rPr>
              <w:t xml:space="preserve"> no turpmākās dalības </w:t>
            </w:r>
            <w:r w:rsidRPr="00357276">
              <w:t>iepirkumā</w:t>
            </w:r>
            <w:r w:rsidRPr="00357276">
              <w:rPr>
                <w:rFonts w:eastAsia="Calibri"/>
              </w:rPr>
              <w:t>, neizskata piedāvājumu, kā arī neslēdz iepirkuma līgumu ar pretendentu, uz kuru attiecas jebkurš no šādiem gadījumiem:</w:t>
            </w:r>
          </w:p>
        </w:tc>
      </w:tr>
      <w:tr w:rsidR="00816BAA" w:rsidRPr="00C71EC1" w14:paraId="5ADD0DC2" w14:textId="77777777" w:rsidTr="000D0B67">
        <w:trPr>
          <w:trHeight w:val="1362"/>
        </w:trPr>
        <w:tc>
          <w:tcPr>
            <w:tcW w:w="1276" w:type="dxa"/>
          </w:tcPr>
          <w:p w14:paraId="2B2CED00"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lastRenderedPageBreak/>
              <w:t>3.</w:t>
            </w:r>
            <w:r w:rsidR="00745F72">
              <w:rPr>
                <w:rFonts w:eastAsia="Times New Roman"/>
                <w:szCs w:val="24"/>
                <w:lang w:eastAsia="lv-LV"/>
              </w:rPr>
              <w:t>1</w:t>
            </w:r>
            <w:r w:rsidRPr="00C71EC1">
              <w:rPr>
                <w:rFonts w:eastAsia="Times New Roman"/>
                <w:szCs w:val="24"/>
                <w:lang w:eastAsia="lv-LV"/>
              </w:rPr>
              <w:t>.</w:t>
            </w:r>
          </w:p>
        </w:tc>
        <w:tc>
          <w:tcPr>
            <w:tcW w:w="3261" w:type="dxa"/>
            <w:tcBorders>
              <w:top w:val="single" w:sz="4" w:space="0" w:color="auto"/>
              <w:right w:val="single" w:sz="4" w:space="0" w:color="auto"/>
            </w:tcBorders>
          </w:tcPr>
          <w:p w14:paraId="758CDE4E" w14:textId="77777777" w:rsidR="00816BAA" w:rsidRPr="004B7C09" w:rsidRDefault="004B7C09" w:rsidP="002A3094">
            <w:pPr>
              <w:jc w:val="left"/>
              <w:rPr>
                <w:b/>
              </w:rPr>
            </w:pPr>
            <w:r w:rsidRPr="00DF7A22">
              <w:t>ir konstatēts, ka pretendentam Latvi</w:t>
            </w:r>
            <w:r w:rsidRPr="00C650F3">
              <w:t>jā vai v</w:t>
            </w:r>
            <w:r w:rsidRPr="00DF7A22">
              <w:t xml:space="preserve">alstī, kurā tas reģistrēts vai kurā atrodas tā pastāvīgā dzīvesvieta, ir nodokļu parādi (tai skaitā valsts sociālās apdrošināšanas obligāto iemaksu parādi), kas kopsummā kādā no valstīm pārsniedz 150 </w:t>
            </w:r>
            <w:proofErr w:type="spellStart"/>
            <w:r w:rsidRPr="00DF7A22">
              <w:t>euro</w:t>
            </w:r>
            <w:proofErr w:type="spellEnd"/>
            <w:r w:rsidRPr="00DF7A22">
              <w:t>;</w:t>
            </w:r>
          </w:p>
        </w:tc>
        <w:tc>
          <w:tcPr>
            <w:tcW w:w="992" w:type="dxa"/>
            <w:tcBorders>
              <w:top w:val="single" w:sz="4" w:space="0" w:color="auto"/>
              <w:left w:val="single" w:sz="4" w:space="0" w:color="auto"/>
              <w:right w:val="single" w:sz="4" w:space="0" w:color="auto"/>
            </w:tcBorders>
          </w:tcPr>
          <w:p w14:paraId="38395737"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sidR="002A3094">
              <w:rPr>
                <w:rFonts w:eastAsia="Times New Roman"/>
                <w:szCs w:val="24"/>
                <w:lang w:eastAsia="lv-LV"/>
              </w:rPr>
              <w:t>8</w:t>
            </w:r>
            <w:r w:rsidRPr="00C71EC1">
              <w:rPr>
                <w:rFonts w:eastAsia="Times New Roman"/>
                <w:szCs w:val="24"/>
                <w:lang w:eastAsia="lv-LV"/>
              </w:rPr>
              <w:t>.</w:t>
            </w:r>
            <w:r w:rsidR="003D6FCC">
              <w:rPr>
                <w:rFonts w:eastAsia="Times New Roman"/>
                <w:szCs w:val="24"/>
                <w:lang w:eastAsia="lv-LV"/>
              </w:rPr>
              <w:t>5</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tcBorders>
            <w:vAlign w:val="center"/>
          </w:tcPr>
          <w:p w14:paraId="0AD39CA5" w14:textId="77777777" w:rsidR="004B7C09" w:rsidRPr="006228E4" w:rsidRDefault="004B7C09" w:rsidP="004B7C09">
            <w:pPr>
              <w:overflowPunct w:val="0"/>
              <w:autoSpaceDE w:val="0"/>
              <w:autoSpaceDN w:val="0"/>
              <w:adjustRightInd w:val="0"/>
              <w:jc w:val="left"/>
              <w:textAlignment w:val="baseline"/>
              <w:rPr>
                <w:sz w:val="22"/>
                <w:lang w:eastAsia="lv-LV"/>
              </w:rPr>
            </w:pPr>
            <w:r w:rsidRPr="006228E4">
              <w:rPr>
                <w:sz w:val="22"/>
                <w:lang w:eastAsia="lv-LV"/>
              </w:rPr>
              <w:t xml:space="preserve">Pretendents </w:t>
            </w:r>
            <w:r w:rsidRPr="00C848AD">
              <w:rPr>
                <w:i/>
                <w:sz w:val="22"/>
                <w:lang w:eastAsia="lv-LV"/>
              </w:rPr>
              <w:t>(</w:t>
            </w:r>
            <w:r w:rsidRPr="00C848AD">
              <w:rPr>
                <w:i/>
              </w:rPr>
              <w:t>Latvijas Republikā reģistrēts uzņēmums</w:t>
            </w:r>
            <w:r w:rsidRPr="00C848AD">
              <w:rPr>
                <w:i/>
                <w:sz w:val="22"/>
                <w:lang w:eastAsia="lv-LV"/>
              </w:rPr>
              <w:t xml:space="preserve">) </w:t>
            </w:r>
            <w:r w:rsidRPr="006228E4">
              <w:rPr>
                <w:sz w:val="22"/>
                <w:lang w:eastAsia="lv-LV"/>
              </w:rPr>
              <w:t>dokumentu neiesniedz, informāciju pasūtītājs pārbauda publiskajās datu bāzēs un izmantojot publiski pieejamo informāciju;</w:t>
            </w:r>
          </w:p>
          <w:p w14:paraId="732D1A3D" w14:textId="77777777" w:rsidR="004B7C09" w:rsidRPr="006228E4" w:rsidRDefault="004B7C09" w:rsidP="004B7C09">
            <w:pPr>
              <w:overflowPunct w:val="0"/>
              <w:autoSpaceDE w:val="0"/>
              <w:autoSpaceDN w:val="0"/>
              <w:adjustRightInd w:val="0"/>
              <w:jc w:val="left"/>
              <w:textAlignment w:val="baseline"/>
              <w:rPr>
                <w:i/>
                <w:sz w:val="22"/>
                <w:lang w:eastAsia="lv-LV"/>
              </w:rPr>
            </w:pPr>
            <w:r w:rsidRPr="006228E4">
              <w:rPr>
                <w:i/>
                <w:sz w:val="22"/>
                <w:lang w:eastAsia="lv-LV"/>
              </w:rPr>
              <w:t>(sk. arī papildus nosacījumus sarunas procedūras nolikuma 7.7.punktā)</w:t>
            </w:r>
          </w:p>
          <w:p w14:paraId="24548E1F" w14:textId="77777777" w:rsidR="00816BAA" w:rsidRPr="002A3094" w:rsidRDefault="00816BAA" w:rsidP="002A3094">
            <w:pPr>
              <w:tabs>
                <w:tab w:val="left" w:pos="993"/>
              </w:tabs>
            </w:pPr>
          </w:p>
        </w:tc>
      </w:tr>
      <w:tr w:rsidR="00816BAA" w:rsidRPr="00C71EC1" w14:paraId="0C82E3A7" w14:textId="77777777" w:rsidTr="000D0B67">
        <w:trPr>
          <w:trHeight w:val="1771"/>
        </w:trPr>
        <w:tc>
          <w:tcPr>
            <w:tcW w:w="1276" w:type="dxa"/>
          </w:tcPr>
          <w:p w14:paraId="6D65A4CA"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3.</w:t>
            </w:r>
            <w:r w:rsidR="00745F72">
              <w:rPr>
                <w:rFonts w:eastAsia="Times New Roman"/>
                <w:szCs w:val="24"/>
                <w:lang w:eastAsia="lv-LV"/>
              </w:rPr>
              <w:t>2</w:t>
            </w:r>
            <w:r w:rsidRPr="00C71EC1">
              <w:rPr>
                <w:rFonts w:eastAsia="Times New Roman"/>
                <w:szCs w:val="24"/>
                <w:lang w:eastAsia="lv-LV"/>
              </w:rPr>
              <w:t>.</w:t>
            </w:r>
          </w:p>
        </w:tc>
        <w:tc>
          <w:tcPr>
            <w:tcW w:w="3261" w:type="dxa"/>
            <w:tcBorders>
              <w:top w:val="single" w:sz="4" w:space="0" w:color="auto"/>
              <w:right w:val="single" w:sz="4" w:space="0" w:color="auto"/>
            </w:tcBorders>
          </w:tcPr>
          <w:p w14:paraId="6F6FC700" w14:textId="77777777" w:rsidR="002A3094" w:rsidRPr="00DF7A22" w:rsidRDefault="002A3094" w:rsidP="002A3094">
            <w:pPr>
              <w:jc w:val="left"/>
              <w:rPr>
                <w:b/>
              </w:rPr>
            </w:pPr>
            <w:r w:rsidRPr="00DF7A22">
              <w:t xml:space="preserve">ir pasludināts pretendenta maksātnespējas </w:t>
            </w:r>
            <w:r w:rsidRPr="00C650F3">
              <w:t>process, apturēta pretendenta saimnieciskā</w:t>
            </w:r>
            <w:r w:rsidRPr="00DF7A22">
              <w:t xml:space="preserve"> darbība vai pretendents tiek likvidēts;</w:t>
            </w:r>
          </w:p>
          <w:p w14:paraId="2E324150" w14:textId="77777777" w:rsidR="00816BAA" w:rsidRPr="00C71EC1" w:rsidRDefault="00816BAA" w:rsidP="002A3094">
            <w:pPr>
              <w:overflowPunct w:val="0"/>
              <w:autoSpaceDE w:val="0"/>
              <w:autoSpaceDN w:val="0"/>
              <w:adjustRightInd w:val="0"/>
              <w:spacing w:line="240" w:lineRule="auto"/>
              <w:contextualSpacing/>
              <w:jc w:val="left"/>
              <w:textAlignment w:val="baseline"/>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9006CB5"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sidR="002A3094">
              <w:rPr>
                <w:rFonts w:eastAsia="Times New Roman"/>
                <w:szCs w:val="24"/>
                <w:lang w:eastAsia="lv-LV"/>
              </w:rPr>
              <w:t>8</w:t>
            </w:r>
            <w:r w:rsidRPr="00C71EC1">
              <w:rPr>
                <w:rFonts w:eastAsia="Times New Roman"/>
                <w:szCs w:val="24"/>
                <w:lang w:eastAsia="lv-LV"/>
              </w:rPr>
              <w:t>.</w:t>
            </w:r>
            <w:r w:rsidR="003D6FCC">
              <w:rPr>
                <w:rFonts w:eastAsia="Times New Roman"/>
                <w:szCs w:val="24"/>
                <w:lang w:eastAsia="lv-LV"/>
              </w:rPr>
              <w:t>6</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tcBorders>
          </w:tcPr>
          <w:p w14:paraId="00574302" w14:textId="77777777" w:rsidR="002A3094" w:rsidRPr="006228E4" w:rsidRDefault="002A3094" w:rsidP="002A3094">
            <w:pPr>
              <w:overflowPunct w:val="0"/>
              <w:autoSpaceDE w:val="0"/>
              <w:autoSpaceDN w:val="0"/>
              <w:adjustRightInd w:val="0"/>
              <w:textAlignment w:val="baseline"/>
              <w:rPr>
                <w:i/>
                <w:sz w:val="22"/>
                <w:lang w:eastAsia="lv-LV"/>
              </w:rPr>
            </w:pPr>
            <w:r w:rsidRPr="006228E4">
              <w:rPr>
                <w:sz w:val="22"/>
                <w:lang w:eastAsia="lv-LV"/>
              </w:rPr>
              <w:t xml:space="preserve">pretendents </w:t>
            </w:r>
            <w:r w:rsidRPr="006228E4">
              <w:rPr>
                <w:i/>
                <w:sz w:val="22"/>
                <w:lang w:eastAsia="lv-LV"/>
              </w:rPr>
              <w:t>(</w:t>
            </w:r>
            <w:r w:rsidRPr="006228E4">
              <w:rPr>
                <w:i/>
              </w:rPr>
              <w:t>Latvijas Republikā reģistrēts uzņēmums</w:t>
            </w:r>
            <w:r w:rsidRPr="006228E4">
              <w:rPr>
                <w:i/>
                <w:sz w:val="22"/>
                <w:lang w:eastAsia="lv-LV"/>
              </w:rPr>
              <w:t xml:space="preserve">) </w:t>
            </w:r>
            <w:r w:rsidRPr="006228E4">
              <w:rPr>
                <w:sz w:val="22"/>
                <w:lang w:eastAsia="lv-LV"/>
              </w:rPr>
              <w:t>dokumentu neiesniedz, informāciju pasūtītājs pārbauda publiskajās datu bāzēs un izmantojot publiski pieejamo informāciju;</w:t>
            </w:r>
          </w:p>
          <w:p w14:paraId="2EB262BE" w14:textId="77777777" w:rsidR="00816BAA" w:rsidRPr="002A3094" w:rsidRDefault="00816BAA" w:rsidP="002A3094">
            <w:pPr>
              <w:tabs>
                <w:tab w:val="left" w:pos="851"/>
              </w:tabs>
            </w:pPr>
          </w:p>
        </w:tc>
      </w:tr>
      <w:tr w:rsidR="00816BAA" w:rsidRPr="00C71EC1" w14:paraId="6338EAF5" w14:textId="77777777" w:rsidTr="000D0B67">
        <w:trPr>
          <w:trHeight w:val="814"/>
        </w:trPr>
        <w:tc>
          <w:tcPr>
            <w:tcW w:w="1276" w:type="dxa"/>
          </w:tcPr>
          <w:p w14:paraId="14642A41"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3.</w:t>
            </w:r>
            <w:r w:rsidR="00745F72">
              <w:rPr>
                <w:rFonts w:eastAsia="Times New Roman"/>
                <w:szCs w:val="24"/>
                <w:lang w:eastAsia="lv-LV"/>
              </w:rPr>
              <w:t>3</w:t>
            </w:r>
            <w:r w:rsidRPr="00C71EC1">
              <w:rPr>
                <w:rFonts w:eastAsia="Times New Roman"/>
                <w:szCs w:val="24"/>
                <w:lang w:eastAsia="lv-LV"/>
              </w:rPr>
              <w:t>.</w:t>
            </w:r>
          </w:p>
        </w:tc>
        <w:tc>
          <w:tcPr>
            <w:tcW w:w="3261" w:type="dxa"/>
            <w:tcBorders>
              <w:top w:val="single" w:sz="4" w:space="0" w:color="auto"/>
              <w:right w:val="single" w:sz="4" w:space="0" w:color="auto"/>
            </w:tcBorders>
          </w:tcPr>
          <w:p w14:paraId="61B5B602" w14:textId="77777777" w:rsidR="00816BAA" w:rsidRPr="003B2062" w:rsidRDefault="003B2062" w:rsidP="003B2062">
            <w: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bottom w:val="single" w:sz="4" w:space="0" w:color="auto"/>
              <w:right w:val="single" w:sz="4" w:space="0" w:color="auto"/>
            </w:tcBorders>
          </w:tcPr>
          <w:p w14:paraId="131465FD"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sidR="002A3094">
              <w:rPr>
                <w:rFonts w:eastAsia="Times New Roman"/>
                <w:szCs w:val="24"/>
                <w:lang w:eastAsia="lv-LV"/>
              </w:rPr>
              <w:t>8</w:t>
            </w:r>
            <w:r w:rsidRPr="00C71EC1">
              <w:rPr>
                <w:rFonts w:eastAsia="Times New Roman"/>
                <w:szCs w:val="24"/>
                <w:lang w:eastAsia="lv-LV"/>
              </w:rPr>
              <w:t>.</w:t>
            </w:r>
            <w:r w:rsidR="003D6FCC">
              <w:rPr>
                <w:rFonts w:eastAsia="Times New Roman"/>
                <w:szCs w:val="24"/>
                <w:lang w:eastAsia="lv-LV"/>
              </w:rPr>
              <w:t>7</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tcBorders>
          </w:tcPr>
          <w:p w14:paraId="109946AC" w14:textId="75274D89" w:rsidR="00816BAA" w:rsidRPr="003B2062" w:rsidRDefault="003B2062" w:rsidP="003B2062">
            <w:pPr>
              <w:rPr>
                <w:sz w:val="22"/>
              </w:rPr>
            </w:pPr>
            <w:r w:rsidRPr="00F75B7B">
              <w:rPr>
                <w:sz w:val="22"/>
              </w:rPr>
              <w:t xml:space="preserve">informācija </w:t>
            </w:r>
            <w:r>
              <w:rPr>
                <w:sz w:val="22"/>
              </w:rPr>
              <w:t xml:space="preserve">(apliecinājums), ka </w:t>
            </w:r>
            <w:r w:rsidRPr="00C848AD">
              <w:t>p</w:t>
            </w:r>
            <w:r>
              <w:t xml:space="preserve">retendents, tā darbinieks vai pretendenta piedāvājumā norādītā persona nav konsultējusi vai citādi bijusi iesaistīta iepirkuma dokumentu sagatavošanā </w:t>
            </w:r>
            <w:r w:rsidRPr="00645746">
              <w:rPr>
                <w:sz w:val="22"/>
              </w:rPr>
              <w:t>(</w:t>
            </w:r>
            <w:r>
              <w:rPr>
                <w:sz w:val="22"/>
                <w:lang w:eastAsia="lv-LV"/>
              </w:rPr>
              <w:t xml:space="preserve">nolikuma 1.pielikuma </w:t>
            </w:r>
            <w:r w:rsidR="000670E2">
              <w:rPr>
                <w:sz w:val="22"/>
                <w:lang w:eastAsia="lv-LV"/>
              </w:rPr>
              <w:t>1</w:t>
            </w:r>
            <w:r w:rsidR="006412FE">
              <w:rPr>
                <w:sz w:val="22"/>
                <w:lang w:eastAsia="lv-LV"/>
              </w:rPr>
              <w:t>8</w:t>
            </w:r>
            <w:r w:rsidRPr="00645746">
              <w:rPr>
                <w:sz w:val="22"/>
                <w:lang w:eastAsia="lv-LV"/>
              </w:rPr>
              <w:t>. punkts</w:t>
            </w:r>
            <w:r w:rsidRPr="00645746">
              <w:rPr>
                <w:sz w:val="22"/>
              </w:rPr>
              <w:t>);</w:t>
            </w:r>
          </w:p>
        </w:tc>
      </w:tr>
      <w:tr w:rsidR="00816BAA" w:rsidRPr="00C71EC1" w14:paraId="7291D014" w14:textId="77777777" w:rsidTr="000D0B67">
        <w:trPr>
          <w:trHeight w:val="814"/>
        </w:trPr>
        <w:tc>
          <w:tcPr>
            <w:tcW w:w="1276" w:type="dxa"/>
          </w:tcPr>
          <w:p w14:paraId="199A94DE"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3.</w:t>
            </w:r>
            <w:r w:rsidR="003B2062">
              <w:rPr>
                <w:rFonts w:eastAsia="Times New Roman"/>
                <w:szCs w:val="24"/>
                <w:lang w:eastAsia="lv-LV"/>
              </w:rPr>
              <w:t>4</w:t>
            </w:r>
            <w:r w:rsidRPr="00C71EC1">
              <w:rPr>
                <w:rFonts w:eastAsia="Times New Roman"/>
                <w:szCs w:val="24"/>
                <w:lang w:eastAsia="lv-LV"/>
              </w:rPr>
              <w:t>.</w:t>
            </w:r>
          </w:p>
        </w:tc>
        <w:tc>
          <w:tcPr>
            <w:tcW w:w="3261" w:type="dxa"/>
            <w:tcBorders>
              <w:top w:val="single" w:sz="4" w:space="0" w:color="auto"/>
              <w:right w:val="single" w:sz="4" w:space="0" w:color="auto"/>
            </w:tcBorders>
          </w:tcPr>
          <w:p w14:paraId="5A4DD6A6" w14:textId="77777777" w:rsidR="00816BAA" w:rsidRPr="00C71EC1" w:rsidRDefault="00816BAA" w:rsidP="003B73B0">
            <w:pPr>
              <w:pStyle w:val="ListParagraph"/>
              <w:spacing w:after="0" w:line="240" w:lineRule="auto"/>
              <w:ind w:left="0"/>
              <w:rPr>
                <w:lang w:val="lv-LV"/>
              </w:rPr>
            </w:pPr>
            <w:r w:rsidRPr="00C71EC1">
              <w:rPr>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bottom w:val="single" w:sz="4" w:space="0" w:color="auto"/>
              <w:right w:val="single" w:sz="4" w:space="0" w:color="auto"/>
            </w:tcBorders>
          </w:tcPr>
          <w:p w14:paraId="77307B83"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1.</w:t>
            </w:r>
            <w:r w:rsidR="003B2062">
              <w:rPr>
                <w:rFonts w:eastAsia="Times New Roman"/>
                <w:szCs w:val="24"/>
                <w:lang w:eastAsia="lv-LV"/>
              </w:rPr>
              <w:t>8</w:t>
            </w:r>
            <w:r w:rsidRPr="00C71EC1">
              <w:rPr>
                <w:rFonts w:eastAsia="Times New Roman"/>
                <w:szCs w:val="24"/>
                <w:lang w:eastAsia="lv-LV"/>
              </w:rPr>
              <w:t>.</w:t>
            </w:r>
            <w:r w:rsidR="003D6FCC">
              <w:rPr>
                <w:rFonts w:eastAsia="Times New Roman"/>
                <w:szCs w:val="24"/>
                <w:lang w:eastAsia="lv-LV"/>
              </w:rPr>
              <w:t>8</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tcBorders>
          </w:tcPr>
          <w:p w14:paraId="19FF4F4C" w14:textId="77777777" w:rsidR="00816BAA" w:rsidRPr="00C71EC1" w:rsidRDefault="00816BAA" w:rsidP="003B73B0">
            <w:pPr>
              <w:overflowPunct w:val="0"/>
              <w:autoSpaceDE w:val="0"/>
              <w:autoSpaceDN w:val="0"/>
              <w:adjustRightInd w:val="0"/>
              <w:spacing w:line="240" w:lineRule="auto"/>
              <w:contextualSpacing/>
              <w:jc w:val="left"/>
              <w:textAlignment w:val="baseline"/>
              <w:rPr>
                <w:i/>
                <w:szCs w:val="24"/>
              </w:rPr>
            </w:pPr>
            <w:r w:rsidRPr="00C71EC1">
              <w:rPr>
                <w:i/>
              </w:rPr>
              <w:t xml:space="preserve">komisija attiecīgo informāciju pārbauda publiskajās </w:t>
            </w:r>
            <w:r w:rsidRPr="00C71EC1">
              <w:rPr>
                <w:i/>
                <w:lang w:eastAsia="lv-LV"/>
              </w:rPr>
              <w:t>datu bāzēs, izmantojot publiski pieejamo informāciju un pasūtītājam pieejamo informāciju.</w:t>
            </w:r>
          </w:p>
        </w:tc>
      </w:tr>
      <w:tr w:rsidR="00816BAA" w:rsidRPr="00C71EC1" w14:paraId="163DBC4C" w14:textId="77777777" w:rsidTr="000D0B67">
        <w:trPr>
          <w:trHeight w:val="814"/>
        </w:trPr>
        <w:tc>
          <w:tcPr>
            <w:tcW w:w="1276" w:type="dxa"/>
          </w:tcPr>
          <w:p w14:paraId="5EE87551"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lang w:eastAsia="lv-LV"/>
              </w:rPr>
              <w:t>3.</w:t>
            </w:r>
            <w:r w:rsidR="003B2062">
              <w:rPr>
                <w:lang w:eastAsia="lv-LV"/>
              </w:rPr>
              <w:t>5</w:t>
            </w:r>
            <w:r w:rsidRPr="00C71EC1">
              <w:rPr>
                <w:lang w:eastAsia="lv-LV"/>
              </w:rPr>
              <w:t>.</w:t>
            </w:r>
          </w:p>
        </w:tc>
        <w:tc>
          <w:tcPr>
            <w:tcW w:w="3261" w:type="dxa"/>
            <w:tcBorders>
              <w:top w:val="single" w:sz="4" w:space="0" w:color="auto"/>
              <w:right w:val="single" w:sz="4" w:space="0" w:color="auto"/>
            </w:tcBorders>
          </w:tcPr>
          <w:p w14:paraId="16E98D8E" w14:textId="77777777" w:rsidR="00816BAA" w:rsidRPr="00C71EC1" w:rsidRDefault="00816BAA" w:rsidP="003B73B0">
            <w:pPr>
              <w:pStyle w:val="ListParagraph"/>
              <w:spacing w:after="0" w:line="240" w:lineRule="auto"/>
              <w:ind w:left="0"/>
              <w:rPr>
                <w:lang w:val="lv-LV"/>
              </w:rPr>
            </w:pPr>
            <w:r w:rsidRPr="00C71EC1">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tcPr>
          <w:p w14:paraId="18E82DFF" w14:textId="77777777" w:rsidR="00816BAA" w:rsidRPr="00C71EC1" w:rsidRDefault="00816BAA" w:rsidP="003B73B0">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C71EC1">
              <w:rPr>
                <w:lang w:eastAsia="lv-LV"/>
              </w:rPr>
              <w:t>1.</w:t>
            </w:r>
            <w:r w:rsidR="003B2062">
              <w:rPr>
                <w:lang w:eastAsia="lv-LV"/>
              </w:rPr>
              <w:t>8</w:t>
            </w:r>
            <w:r w:rsidRPr="00C71EC1">
              <w:rPr>
                <w:lang w:eastAsia="lv-LV"/>
              </w:rPr>
              <w:t>.</w:t>
            </w:r>
            <w:r w:rsidR="003D6FCC">
              <w:rPr>
                <w:lang w:eastAsia="lv-LV"/>
              </w:rPr>
              <w:t>9</w:t>
            </w:r>
            <w:r w:rsidRPr="00C71EC1">
              <w:rPr>
                <w:lang w:eastAsia="lv-LV"/>
              </w:rPr>
              <w:t>.</w:t>
            </w:r>
          </w:p>
        </w:tc>
        <w:tc>
          <w:tcPr>
            <w:tcW w:w="4277" w:type="dxa"/>
            <w:tcBorders>
              <w:top w:val="single" w:sz="4" w:space="0" w:color="auto"/>
              <w:left w:val="single" w:sz="4" w:space="0" w:color="auto"/>
              <w:bottom w:val="single" w:sz="4" w:space="0" w:color="auto"/>
            </w:tcBorders>
          </w:tcPr>
          <w:p w14:paraId="1E3945F6" w14:textId="77777777" w:rsidR="00816BAA" w:rsidRPr="00C71EC1" w:rsidRDefault="00816BAA" w:rsidP="003B73B0">
            <w:pPr>
              <w:overflowPunct w:val="0"/>
              <w:autoSpaceDE w:val="0"/>
              <w:autoSpaceDN w:val="0"/>
              <w:adjustRightInd w:val="0"/>
              <w:spacing w:after="0" w:line="240" w:lineRule="auto"/>
              <w:contextualSpacing/>
              <w:jc w:val="left"/>
              <w:textAlignment w:val="baseline"/>
              <w:rPr>
                <w:rFonts w:eastAsia="Times New Roman"/>
                <w:i/>
                <w:szCs w:val="24"/>
                <w:lang w:eastAsia="lv-LV"/>
              </w:rPr>
            </w:pPr>
            <w:r w:rsidRPr="00C71EC1">
              <w:rPr>
                <w:i/>
              </w:rPr>
              <w:t xml:space="preserve">komisija attiecīgo informāciju pārbauda, izmantojot pasūtītājam </w:t>
            </w:r>
            <w:r w:rsidRPr="00C71EC1">
              <w:rPr>
                <w:i/>
                <w:lang w:eastAsia="lv-LV"/>
              </w:rPr>
              <w:t>pieejamo informāciju</w:t>
            </w:r>
          </w:p>
        </w:tc>
      </w:tr>
      <w:tr w:rsidR="00816BAA" w:rsidRPr="00C71EC1" w14:paraId="6517ABF2" w14:textId="77777777" w:rsidTr="000D0B67">
        <w:trPr>
          <w:trHeight w:val="284"/>
        </w:trPr>
        <w:tc>
          <w:tcPr>
            <w:tcW w:w="1276" w:type="dxa"/>
          </w:tcPr>
          <w:p w14:paraId="596D5F7D"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rFonts w:eastAsia="Times New Roman"/>
                <w:szCs w:val="24"/>
                <w:lang w:eastAsia="lv-LV"/>
              </w:rPr>
              <w:t>3.</w:t>
            </w:r>
            <w:r w:rsidR="003B2062">
              <w:rPr>
                <w:rFonts w:eastAsia="Times New Roman"/>
                <w:szCs w:val="24"/>
                <w:lang w:eastAsia="lv-LV"/>
              </w:rPr>
              <w:t>6</w:t>
            </w:r>
            <w:r w:rsidRPr="00C71EC1">
              <w:rPr>
                <w:rFonts w:eastAsia="Times New Roman"/>
                <w:szCs w:val="24"/>
                <w:lang w:eastAsia="lv-LV"/>
              </w:rPr>
              <w:t>.</w:t>
            </w:r>
          </w:p>
        </w:tc>
        <w:tc>
          <w:tcPr>
            <w:tcW w:w="3261" w:type="dxa"/>
            <w:tcBorders>
              <w:top w:val="single" w:sz="4" w:space="0" w:color="auto"/>
              <w:right w:val="single" w:sz="4" w:space="0" w:color="auto"/>
            </w:tcBorders>
            <w:shd w:val="clear" w:color="auto" w:fill="auto"/>
          </w:tcPr>
          <w:p w14:paraId="53F51ADF" w14:textId="77777777" w:rsidR="00816BAA" w:rsidRPr="00C71EC1" w:rsidRDefault="00816BAA" w:rsidP="003B73B0">
            <w:pPr>
              <w:pStyle w:val="ListParagraph"/>
              <w:spacing w:after="0" w:line="240" w:lineRule="auto"/>
              <w:ind w:left="0"/>
              <w:rPr>
                <w:lang w:val="lv-LV"/>
              </w:rPr>
            </w:pPr>
            <w:r w:rsidRPr="00185C3D">
              <w:rPr>
                <w:lang w:val="lv-LV"/>
              </w:rPr>
              <w:t xml:space="preserve">pretendents </w:t>
            </w:r>
            <w:r w:rsidRPr="00185C3D">
              <w:rPr>
                <w:b/>
                <w:lang w:val="lv-LV"/>
              </w:rPr>
              <w:t>nav ieradies uz Objekt</w:t>
            </w:r>
            <w:r w:rsidR="00380BFB" w:rsidRPr="00185C3D">
              <w:rPr>
                <w:b/>
                <w:lang w:val="lv-LV"/>
              </w:rPr>
              <w:t>a</w:t>
            </w:r>
            <w:r w:rsidRPr="00185C3D">
              <w:rPr>
                <w:b/>
                <w:lang w:val="lv-LV"/>
              </w:rPr>
              <w:t xml:space="preserve"> apskati</w:t>
            </w:r>
            <w:r w:rsidRPr="00185C3D">
              <w:rPr>
                <w:lang w:val="lv-LV"/>
              </w:rPr>
              <w:t>;</w:t>
            </w:r>
          </w:p>
        </w:tc>
        <w:tc>
          <w:tcPr>
            <w:tcW w:w="992" w:type="dxa"/>
            <w:tcBorders>
              <w:top w:val="single" w:sz="4" w:space="0" w:color="auto"/>
              <w:left w:val="single" w:sz="4" w:space="0" w:color="auto"/>
              <w:bottom w:val="single" w:sz="4" w:space="0" w:color="auto"/>
              <w:right w:val="single" w:sz="4" w:space="0" w:color="auto"/>
            </w:tcBorders>
          </w:tcPr>
          <w:p w14:paraId="7D14BC64" w14:textId="77777777" w:rsidR="00816BAA" w:rsidRPr="00C71EC1" w:rsidRDefault="00816BAA" w:rsidP="003B73B0">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C71EC1">
              <w:rPr>
                <w:rFonts w:eastAsia="Times New Roman"/>
                <w:szCs w:val="24"/>
                <w:lang w:eastAsia="lv-LV"/>
              </w:rPr>
              <w:t>1.</w:t>
            </w:r>
            <w:r w:rsidR="003B2062">
              <w:rPr>
                <w:rFonts w:eastAsia="Times New Roman"/>
                <w:szCs w:val="24"/>
                <w:lang w:eastAsia="lv-LV"/>
              </w:rPr>
              <w:t>8</w:t>
            </w:r>
            <w:r w:rsidRPr="00C71EC1">
              <w:rPr>
                <w:rFonts w:eastAsia="Times New Roman"/>
                <w:szCs w:val="24"/>
                <w:lang w:eastAsia="lv-LV"/>
              </w:rPr>
              <w:t>.1</w:t>
            </w:r>
            <w:r w:rsidR="003D6FCC">
              <w:rPr>
                <w:rFonts w:eastAsia="Times New Roman"/>
                <w:szCs w:val="24"/>
                <w:lang w:eastAsia="lv-LV"/>
              </w:rPr>
              <w:t>0</w:t>
            </w:r>
            <w:r w:rsidRPr="00C71EC1">
              <w:rPr>
                <w:rFonts w:eastAsia="Times New Roman"/>
                <w:szCs w:val="24"/>
                <w:lang w:eastAsia="lv-LV"/>
              </w:rPr>
              <w:t>.</w:t>
            </w:r>
          </w:p>
        </w:tc>
        <w:tc>
          <w:tcPr>
            <w:tcW w:w="4277" w:type="dxa"/>
            <w:tcBorders>
              <w:top w:val="single" w:sz="4" w:space="0" w:color="auto"/>
              <w:left w:val="single" w:sz="4" w:space="0" w:color="auto"/>
              <w:bottom w:val="single" w:sz="4" w:space="0" w:color="auto"/>
            </w:tcBorders>
          </w:tcPr>
          <w:p w14:paraId="1F8C514D" w14:textId="77777777" w:rsidR="00816BAA" w:rsidRPr="00C71EC1" w:rsidRDefault="00816BAA" w:rsidP="003B73B0">
            <w:pPr>
              <w:overflowPunct w:val="0"/>
              <w:autoSpaceDE w:val="0"/>
              <w:autoSpaceDN w:val="0"/>
              <w:adjustRightInd w:val="0"/>
              <w:spacing w:after="0" w:line="240" w:lineRule="auto"/>
              <w:contextualSpacing/>
              <w:jc w:val="left"/>
              <w:textAlignment w:val="baseline"/>
              <w:rPr>
                <w:rFonts w:eastAsia="Times New Roman"/>
                <w:i/>
                <w:szCs w:val="24"/>
                <w:lang w:eastAsia="lv-LV"/>
              </w:rPr>
            </w:pPr>
            <w:r w:rsidRPr="00C71EC1">
              <w:rPr>
                <w:i/>
              </w:rPr>
              <w:t xml:space="preserve">komisija attiecīgo informāciju pārbauda, izmantojot pasūtītājam </w:t>
            </w:r>
            <w:r w:rsidRPr="00C71EC1">
              <w:rPr>
                <w:i/>
                <w:lang w:eastAsia="lv-LV"/>
              </w:rPr>
              <w:t>pieejamo informāciju</w:t>
            </w:r>
          </w:p>
        </w:tc>
      </w:tr>
      <w:tr w:rsidR="003B73B0" w:rsidRPr="00C71EC1" w14:paraId="6F8CABE6" w14:textId="77777777" w:rsidTr="000D0B67">
        <w:trPr>
          <w:trHeight w:val="437"/>
        </w:trPr>
        <w:tc>
          <w:tcPr>
            <w:tcW w:w="1276" w:type="dxa"/>
            <w:shd w:val="clear" w:color="auto" w:fill="FFFFE1"/>
          </w:tcPr>
          <w:p w14:paraId="582C4CDD" w14:textId="77777777" w:rsidR="003B73B0" w:rsidRPr="003B73B0" w:rsidRDefault="003B73B0" w:rsidP="003B73B0">
            <w:pPr>
              <w:overflowPunct w:val="0"/>
              <w:autoSpaceDE w:val="0"/>
              <w:autoSpaceDN w:val="0"/>
              <w:adjustRightInd w:val="0"/>
              <w:spacing w:after="0" w:line="240" w:lineRule="auto"/>
              <w:contextualSpacing/>
              <w:jc w:val="center"/>
              <w:textAlignment w:val="baseline"/>
              <w:rPr>
                <w:rFonts w:eastAsia="Times New Roman"/>
                <w:b/>
                <w:szCs w:val="24"/>
                <w:lang w:eastAsia="lv-LV"/>
              </w:rPr>
            </w:pPr>
            <w:r w:rsidRPr="003B73B0">
              <w:rPr>
                <w:rFonts w:eastAsia="Times New Roman"/>
                <w:b/>
                <w:szCs w:val="24"/>
                <w:lang w:eastAsia="lv-LV"/>
              </w:rPr>
              <w:t>4.</w:t>
            </w:r>
          </w:p>
        </w:tc>
        <w:tc>
          <w:tcPr>
            <w:tcW w:w="8530" w:type="dxa"/>
            <w:gridSpan w:val="3"/>
            <w:shd w:val="clear" w:color="auto" w:fill="FFFFE1"/>
            <w:vAlign w:val="center"/>
          </w:tcPr>
          <w:p w14:paraId="368D8DFB" w14:textId="77777777" w:rsidR="003B73B0" w:rsidRPr="00C71EC1" w:rsidRDefault="003B73B0" w:rsidP="003B73B0">
            <w:pPr>
              <w:overflowPunct w:val="0"/>
              <w:autoSpaceDE w:val="0"/>
              <w:autoSpaceDN w:val="0"/>
              <w:adjustRightInd w:val="0"/>
              <w:spacing w:after="0" w:line="240" w:lineRule="auto"/>
              <w:contextualSpacing/>
              <w:jc w:val="left"/>
              <w:textAlignment w:val="baseline"/>
              <w:rPr>
                <w:rFonts w:eastAsia="Times New Roman"/>
                <w:b/>
                <w:sz w:val="20"/>
                <w:szCs w:val="20"/>
                <w:lang w:eastAsia="lv-LV"/>
              </w:rPr>
            </w:pPr>
            <w:r w:rsidRPr="00F75B7B">
              <w:rPr>
                <w:b/>
                <w:caps/>
                <w:sz w:val="22"/>
                <w:lang w:eastAsia="lv-LV"/>
              </w:rPr>
              <w:t>kvalifikācijas PRASĪBAS PRETENDENTIEM</w:t>
            </w:r>
          </w:p>
        </w:tc>
      </w:tr>
      <w:tr w:rsidR="003B73B0" w:rsidRPr="00C71EC1" w14:paraId="15010071" w14:textId="77777777" w:rsidTr="000D0B67">
        <w:trPr>
          <w:trHeight w:val="401"/>
        </w:trPr>
        <w:tc>
          <w:tcPr>
            <w:tcW w:w="1276" w:type="dxa"/>
            <w:shd w:val="clear" w:color="auto" w:fill="auto"/>
          </w:tcPr>
          <w:p w14:paraId="02AB8EF8" w14:textId="77777777" w:rsidR="003B73B0" w:rsidRPr="00C71EC1" w:rsidRDefault="003B73B0" w:rsidP="003B73B0">
            <w:pPr>
              <w:overflowPunct w:val="0"/>
              <w:autoSpaceDE w:val="0"/>
              <w:autoSpaceDN w:val="0"/>
              <w:adjustRightInd w:val="0"/>
              <w:spacing w:line="240" w:lineRule="auto"/>
              <w:contextualSpacing/>
              <w:jc w:val="center"/>
              <w:textAlignment w:val="baseline"/>
              <w:rPr>
                <w:b/>
                <w:lang w:eastAsia="lv-LV"/>
              </w:rPr>
            </w:pPr>
            <w:r>
              <w:rPr>
                <w:b/>
                <w:lang w:eastAsia="lv-LV"/>
              </w:rPr>
              <w:t>4.1.</w:t>
            </w:r>
          </w:p>
        </w:tc>
        <w:tc>
          <w:tcPr>
            <w:tcW w:w="8530" w:type="dxa"/>
            <w:gridSpan w:val="3"/>
            <w:tcBorders>
              <w:bottom w:val="single" w:sz="4" w:space="0" w:color="auto"/>
            </w:tcBorders>
            <w:shd w:val="clear" w:color="auto" w:fill="auto"/>
            <w:vAlign w:val="center"/>
          </w:tcPr>
          <w:p w14:paraId="0A986FAD" w14:textId="77777777" w:rsidR="003B73B0" w:rsidRPr="00C71EC1" w:rsidRDefault="003B73B0" w:rsidP="003B73B0">
            <w:pPr>
              <w:overflowPunct w:val="0"/>
              <w:autoSpaceDE w:val="0"/>
              <w:autoSpaceDN w:val="0"/>
              <w:adjustRightInd w:val="0"/>
              <w:spacing w:after="0" w:line="240" w:lineRule="auto"/>
              <w:contextualSpacing/>
              <w:jc w:val="left"/>
              <w:textAlignment w:val="baseline"/>
              <w:rPr>
                <w:b/>
                <w:lang w:eastAsia="lv-LV"/>
              </w:rPr>
            </w:pPr>
            <w:r w:rsidRPr="00F75B7B">
              <w:rPr>
                <w:rFonts w:eastAsia="Calibri"/>
                <w:b/>
                <w:sz w:val="22"/>
              </w:rPr>
              <w:t>Prasības attiecībā uz pretendenta iespējām veikt profesionālo darbību:</w:t>
            </w:r>
          </w:p>
        </w:tc>
      </w:tr>
      <w:tr w:rsidR="00816BAA" w:rsidRPr="00C71EC1" w14:paraId="209469EA" w14:textId="77777777" w:rsidTr="000D0B67">
        <w:trPr>
          <w:trHeight w:val="696"/>
        </w:trPr>
        <w:tc>
          <w:tcPr>
            <w:tcW w:w="1276" w:type="dxa"/>
            <w:tcBorders>
              <w:bottom w:val="single" w:sz="4" w:space="0" w:color="auto"/>
            </w:tcBorders>
          </w:tcPr>
          <w:p w14:paraId="627AA92F" w14:textId="77777777" w:rsidR="00816BAA" w:rsidRPr="00960EE9" w:rsidRDefault="00816BAA" w:rsidP="003B73B0">
            <w:pPr>
              <w:overflowPunct w:val="0"/>
              <w:autoSpaceDE w:val="0"/>
              <w:autoSpaceDN w:val="0"/>
              <w:adjustRightInd w:val="0"/>
              <w:spacing w:line="240" w:lineRule="auto"/>
              <w:contextualSpacing/>
              <w:jc w:val="center"/>
              <w:textAlignment w:val="baseline"/>
              <w:rPr>
                <w:rFonts w:eastAsia="Times New Roman"/>
                <w:b/>
                <w:szCs w:val="24"/>
                <w:lang w:eastAsia="lv-LV"/>
              </w:rPr>
            </w:pPr>
            <w:r w:rsidRPr="00960EE9">
              <w:rPr>
                <w:rFonts w:eastAsia="Calibri"/>
                <w:szCs w:val="24"/>
              </w:rPr>
              <w:t>4.</w:t>
            </w:r>
            <w:r w:rsidR="003B73B0">
              <w:rPr>
                <w:rFonts w:eastAsia="Calibri"/>
                <w:szCs w:val="24"/>
              </w:rPr>
              <w:t>1</w:t>
            </w:r>
            <w:r w:rsidRPr="00960EE9">
              <w:rPr>
                <w:rFonts w:eastAsia="Calibri"/>
                <w:szCs w:val="24"/>
              </w:rPr>
              <w:t>.1.</w:t>
            </w:r>
          </w:p>
        </w:tc>
        <w:tc>
          <w:tcPr>
            <w:tcW w:w="3261" w:type="dxa"/>
            <w:tcBorders>
              <w:bottom w:val="single" w:sz="4" w:space="0" w:color="auto"/>
              <w:right w:val="single" w:sz="4" w:space="0" w:color="auto"/>
            </w:tcBorders>
          </w:tcPr>
          <w:p w14:paraId="16B95F3C" w14:textId="77777777" w:rsidR="00816BAA" w:rsidRPr="00960EE9" w:rsidRDefault="00816BAA" w:rsidP="003B73B0">
            <w:pPr>
              <w:spacing w:line="240" w:lineRule="auto"/>
              <w:contextualSpacing/>
              <w:jc w:val="left"/>
              <w:rPr>
                <w:rFonts w:eastAsia="Calibri"/>
                <w:szCs w:val="24"/>
              </w:rPr>
            </w:pPr>
            <w:r w:rsidRPr="00960EE9">
              <w:rPr>
                <w:rFonts w:eastAsia="Calibri"/>
              </w:rPr>
              <w:t>Pretendents ir reģistrēts</w:t>
            </w:r>
            <w:r w:rsidR="003B73B0">
              <w:rPr>
                <w:rFonts w:eastAsia="Calibri"/>
              </w:rPr>
              <w:t>,</w:t>
            </w:r>
            <w:r w:rsidR="003B73B0" w:rsidRPr="006228E4">
              <w:rPr>
                <w:rFonts w:eastAsia="Calibri"/>
                <w:sz w:val="22"/>
              </w:rPr>
              <w:t xml:space="preserve"> </w:t>
            </w:r>
            <w:r w:rsidR="003B73B0" w:rsidRPr="00C848AD">
              <w:rPr>
                <w:sz w:val="22"/>
                <w:lang w:eastAsia="lv-LV"/>
              </w:rPr>
              <w:t xml:space="preserve">LR Komercreģistrā </w:t>
            </w:r>
            <w:r w:rsidR="003B73B0" w:rsidRPr="006228E4">
              <w:rPr>
                <w:rFonts w:eastAsia="Calibri"/>
                <w:sz w:val="22"/>
              </w:rPr>
              <w:t>atbilstoši attiecīgās valsts normatīvo aktu prasībām;</w:t>
            </w:r>
          </w:p>
        </w:tc>
        <w:tc>
          <w:tcPr>
            <w:tcW w:w="992" w:type="dxa"/>
            <w:tcBorders>
              <w:left w:val="single" w:sz="4" w:space="0" w:color="auto"/>
              <w:right w:val="single" w:sz="4" w:space="0" w:color="auto"/>
            </w:tcBorders>
          </w:tcPr>
          <w:p w14:paraId="608732D9" w14:textId="77777777" w:rsidR="00816BAA" w:rsidRPr="00960EE9" w:rsidRDefault="00816BAA" w:rsidP="003B73B0">
            <w:pPr>
              <w:overflowPunct w:val="0"/>
              <w:autoSpaceDE w:val="0"/>
              <w:autoSpaceDN w:val="0"/>
              <w:adjustRightInd w:val="0"/>
              <w:spacing w:line="240" w:lineRule="auto"/>
              <w:contextualSpacing/>
              <w:jc w:val="center"/>
              <w:textAlignment w:val="baseline"/>
              <w:rPr>
                <w:rFonts w:eastAsia="Times New Roman"/>
                <w:b/>
                <w:szCs w:val="24"/>
                <w:lang w:eastAsia="lv-LV"/>
              </w:rPr>
            </w:pPr>
            <w:r w:rsidRPr="00960EE9">
              <w:rPr>
                <w:lang w:eastAsia="lv-LV"/>
              </w:rPr>
              <w:t>1.</w:t>
            </w:r>
            <w:r w:rsidR="003B73B0">
              <w:rPr>
                <w:lang w:eastAsia="lv-LV"/>
              </w:rPr>
              <w:t>8</w:t>
            </w:r>
            <w:r w:rsidRPr="00960EE9">
              <w:rPr>
                <w:lang w:eastAsia="lv-LV"/>
              </w:rPr>
              <w:t>.1</w:t>
            </w:r>
            <w:r w:rsidR="003D6FCC">
              <w:rPr>
                <w:lang w:eastAsia="lv-LV"/>
              </w:rPr>
              <w:t>1</w:t>
            </w:r>
            <w:r w:rsidRPr="00960EE9">
              <w:rPr>
                <w:lang w:eastAsia="lv-LV"/>
              </w:rPr>
              <w:t>.</w:t>
            </w:r>
          </w:p>
        </w:tc>
        <w:tc>
          <w:tcPr>
            <w:tcW w:w="4277" w:type="dxa"/>
            <w:tcBorders>
              <w:left w:val="single" w:sz="4" w:space="0" w:color="auto"/>
              <w:bottom w:val="single" w:sz="4" w:space="0" w:color="auto"/>
            </w:tcBorders>
          </w:tcPr>
          <w:p w14:paraId="3DB6958F" w14:textId="77777777" w:rsidR="003500B8" w:rsidRPr="00A7678D" w:rsidRDefault="00407365" w:rsidP="003B73B0">
            <w:pPr>
              <w:overflowPunct w:val="0"/>
              <w:autoSpaceDE w:val="0"/>
              <w:autoSpaceDN w:val="0"/>
              <w:adjustRightInd w:val="0"/>
              <w:spacing w:line="240" w:lineRule="auto"/>
              <w:contextualSpacing/>
              <w:textAlignment w:val="baseline"/>
              <w:rPr>
                <w:i/>
                <w:lang w:eastAsia="lv-LV"/>
              </w:rPr>
            </w:pPr>
            <w:r>
              <w:rPr>
                <w:i/>
              </w:rPr>
              <w:t>K</w:t>
            </w:r>
            <w:r w:rsidRPr="00C71EC1">
              <w:rPr>
                <w:i/>
              </w:rPr>
              <w:t xml:space="preserve">omisija attiecīgo informāciju pārbauda publiskajās </w:t>
            </w:r>
            <w:r w:rsidRPr="00C71EC1">
              <w:rPr>
                <w:i/>
                <w:lang w:eastAsia="lv-LV"/>
              </w:rPr>
              <w:t>datu bāzēs, izmantojot publiski pieejamo informāciju un pasūtītājam pieejamo informāciju.</w:t>
            </w:r>
          </w:p>
        </w:tc>
      </w:tr>
      <w:tr w:rsidR="000E28D4" w:rsidRPr="00C71EC1" w14:paraId="72E7CA96" w14:textId="77777777" w:rsidTr="000D0B67">
        <w:trPr>
          <w:trHeight w:val="696"/>
        </w:trPr>
        <w:tc>
          <w:tcPr>
            <w:tcW w:w="1276" w:type="dxa"/>
            <w:tcBorders>
              <w:bottom w:val="single" w:sz="4" w:space="0" w:color="auto"/>
            </w:tcBorders>
          </w:tcPr>
          <w:p w14:paraId="78AFFD1D" w14:textId="77777777" w:rsidR="000E28D4" w:rsidRPr="005C6CA8" w:rsidRDefault="005C6CA8" w:rsidP="003B73B0">
            <w:pPr>
              <w:overflowPunct w:val="0"/>
              <w:autoSpaceDE w:val="0"/>
              <w:autoSpaceDN w:val="0"/>
              <w:adjustRightInd w:val="0"/>
              <w:spacing w:line="240" w:lineRule="auto"/>
              <w:contextualSpacing/>
              <w:jc w:val="center"/>
              <w:textAlignment w:val="baseline"/>
              <w:rPr>
                <w:rFonts w:eastAsia="Calibri"/>
                <w:b/>
                <w:szCs w:val="24"/>
              </w:rPr>
            </w:pPr>
            <w:r w:rsidRPr="005C6CA8">
              <w:rPr>
                <w:rFonts w:eastAsia="Calibri"/>
                <w:b/>
                <w:szCs w:val="24"/>
              </w:rPr>
              <w:t>4.2.</w:t>
            </w:r>
          </w:p>
        </w:tc>
        <w:tc>
          <w:tcPr>
            <w:tcW w:w="8530" w:type="dxa"/>
            <w:gridSpan w:val="3"/>
            <w:tcBorders>
              <w:bottom w:val="single" w:sz="4" w:space="0" w:color="auto"/>
            </w:tcBorders>
          </w:tcPr>
          <w:p w14:paraId="128E29D7" w14:textId="77777777" w:rsidR="000E28D4" w:rsidRPr="003500B8" w:rsidRDefault="000E28D4" w:rsidP="003B73B0">
            <w:pPr>
              <w:overflowPunct w:val="0"/>
              <w:autoSpaceDE w:val="0"/>
              <w:autoSpaceDN w:val="0"/>
              <w:adjustRightInd w:val="0"/>
              <w:spacing w:line="240" w:lineRule="auto"/>
              <w:contextualSpacing/>
              <w:textAlignment w:val="baseline"/>
              <w:rPr>
                <w:b/>
                <w:i/>
                <w:sz w:val="22"/>
                <w:lang w:eastAsia="lv-LV"/>
              </w:rPr>
            </w:pPr>
            <w:r w:rsidRPr="00F75B7B">
              <w:rPr>
                <w:rFonts w:eastAsia="Calibri"/>
                <w:b/>
                <w:sz w:val="22"/>
              </w:rPr>
              <w:t>Prasības attiecībā uz pretendenta saimniecisko darbību un tehniskajām un profesionālajām spējām:</w:t>
            </w:r>
          </w:p>
        </w:tc>
      </w:tr>
      <w:tr w:rsidR="00816BAA" w:rsidRPr="00C71EC1" w14:paraId="13B8C0AC" w14:textId="77777777" w:rsidTr="000D0B67">
        <w:trPr>
          <w:trHeight w:val="604"/>
        </w:trPr>
        <w:tc>
          <w:tcPr>
            <w:tcW w:w="1276" w:type="dxa"/>
            <w:tcBorders>
              <w:bottom w:val="single" w:sz="4" w:space="0" w:color="auto"/>
            </w:tcBorders>
          </w:tcPr>
          <w:p w14:paraId="4153C026" w14:textId="77777777" w:rsidR="00816BAA" w:rsidRPr="00960EE9" w:rsidRDefault="00816BAA" w:rsidP="003B73B0">
            <w:pPr>
              <w:overflowPunct w:val="0"/>
              <w:autoSpaceDE w:val="0"/>
              <w:autoSpaceDN w:val="0"/>
              <w:adjustRightInd w:val="0"/>
              <w:spacing w:line="240" w:lineRule="auto"/>
              <w:contextualSpacing/>
              <w:jc w:val="center"/>
              <w:textAlignment w:val="baseline"/>
              <w:rPr>
                <w:rFonts w:eastAsia="Calibri"/>
                <w:szCs w:val="24"/>
              </w:rPr>
            </w:pPr>
            <w:r w:rsidRPr="00960EE9">
              <w:rPr>
                <w:rFonts w:eastAsia="Times New Roman"/>
                <w:szCs w:val="24"/>
              </w:rPr>
              <w:lastRenderedPageBreak/>
              <w:t>4.</w:t>
            </w:r>
            <w:r w:rsidR="005C6CA8">
              <w:rPr>
                <w:rFonts w:eastAsia="Times New Roman"/>
                <w:szCs w:val="24"/>
              </w:rPr>
              <w:t>2</w:t>
            </w:r>
            <w:r w:rsidRPr="00960EE9">
              <w:rPr>
                <w:rFonts w:eastAsia="Times New Roman"/>
                <w:szCs w:val="24"/>
              </w:rPr>
              <w:t>.</w:t>
            </w:r>
            <w:r w:rsidR="005C6CA8">
              <w:rPr>
                <w:rFonts w:eastAsia="Times New Roman"/>
                <w:szCs w:val="24"/>
              </w:rPr>
              <w:t>1</w:t>
            </w:r>
            <w:r w:rsidRPr="00960EE9">
              <w:rPr>
                <w:rFonts w:eastAsia="Times New Roman"/>
                <w:szCs w:val="24"/>
              </w:rPr>
              <w:t>.</w:t>
            </w:r>
          </w:p>
        </w:tc>
        <w:tc>
          <w:tcPr>
            <w:tcW w:w="3261" w:type="dxa"/>
            <w:tcBorders>
              <w:bottom w:val="single" w:sz="4" w:space="0" w:color="auto"/>
              <w:right w:val="single" w:sz="4" w:space="0" w:color="auto"/>
            </w:tcBorders>
          </w:tcPr>
          <w:p w14:paraId="44FF3BC2" w14:textId="77777777" w:rsidR="00816BAA" w:rsidRPr="00DA0468" w:rsidRDefault="00816BAA" w:rsidP="003B73B0">
            <w:pPr>
              <w:spacing w:line="240" w:lineRule="auto"/>
              <w:contextualSpacing/>
              <w:rPr>
                <w:b/>
                <w:u w:val="single"/>
              </w:rPr>
            </w:pPr>
            <w:r w:rsidRPr="00960EE9">
              <w:rPr>
                <w:rFonts w:eastAsia="Calibri"/>
                <w:szCs w:val="24"/>
              </w:rPr>
              <w:t xml:space="preserve">Pretendents </w:t>
            </w:r>
            <w:r w:rsidR="000808F7">
              <w:rPr>
                <w:rFonts w:eastAsia="Calibri"/>
                <w:szCs w:val="24"/>
              </w:rPr>
              <w:t xml:space="preserve">un darbu izpildei piesaistītais būvdarbu vadītājs </w:t>
            </w:r>
            <w:r w:rsidRPr="00960EE9">
              <w:rPr>
                <w:rFonts w:eastAsia="Calibri"/>
                <w:szCs w:val="24"/>
              </w:rPr>
              <w:t xml:space="preserve">ir </w:t>
            </w:r>
            <w:r w:rsidRPr="00960EE9">
              <w:t xml:space="preserve">reģistrēts Būvkomersantu reģistrā, </w:t>
            </w:r>
            <w:r w:rsidRPr="00960EE9">
              <w:rPr>
                <w:b/>
              </w:rPr>
              <w:t>tai skaitā</w:t>
            </w:r>
            <w:r w:rsidR="000808F7">
              <w:rPr>
                <w:b/>
              </w:rPr>
              <w:t>,</w:t>
            </w:r>
            <w:r w:rsidR="00BE3838">
              <w:rPr>
                <w:b/>
              </w:rPr>
              <w:t xml:space="preserve"> būvkomersanta</w:t>
            </w:r>
            <w:r w:rsidR="002011E5">
              <w:rPr>
                <w:b/>
              </w:rPr>
              <w:t>m</w:t>
            </w:r>
            <w:r w:rsidR="00BE3838">
              <w:rPr>
                <w:b/>
              </w:rPr>
              <w:t xml:space="preserve"> ir reģistrēts sertificēts </w:t>
            </w:r>
            <w:proofErr w:type="spellStart"/>
            <w:r w:rsidR="00BE3838">
              <w:rPr>
                <w:b/>
              </w:rPr>
              <w:t>būvspeciālists</w:t>
            </w:r>
            <w:proofErr w:type="spellEnd"/>
            <w:r w:rsidRPr="00960EE9">
              <w:t xml:space="preserve"> </w:t>
            </w:r>
            <w:r w:rsidR="00DA0468" w:rsidRPr="00DA0468">
              <w:rPr>
                <w:b/>
                <w:u w:val="single"/>
              </w:rPr>
              <w:t>ēku būvdarbu vadīšan</w:t>
            </w:r>
            <w:r w:rsidR="00BE3838">
              <w:rPr>
                <w:b/>
                <w:u w:val="single"/>
              </w:rPr>
              <w:t>ā</w:t>
            </w:r>
            <w:r w:rsidR="00DA0468" w:rsidRPr="00DA0468">
              <w:rPr>
                <w:b/>
                <w:u w:val="single"/>
              </w:rPr>
              <w:t xml:space="preserve"> </w:t>
            </w:r>
          </w:p>
          <w:p w14:paraId="0EA46609" w14:textId="77777777" w:rsidR="00816BAA" w:rsidRPr="00960EE9" w:rsidRDefault="00816BAA" w:rsidP="00E71574">
            <w:pPr>
              <w:spacing w:line="240" w:lineRule="auto"/>
              <w:contextualSpacing/>
              <w:jc w:val="left"/>
              <w:rPr>
                <w:rFonts w:eastAsia="Calibri"/>
                <w:szCs w:val="24"/>
              </w:rPr>
            </w:pPr>
          </w:p>
        </w:tc>
        <w:tc>
          <w:tcPr>
            <w:tcW w:w="992" w:type="dxa"/>
            <w:tcBorders>
              <w:left w:val="single" w:sz="4" w:space="0" w:color="auto"/>
              <w:right w:val="single" w:sz="4" w:space="0" w:color="auto"/>
            </w:tcBorders>
          </w:tcPr>
          <w:p w14:paraId="53EB119A" w14:textId="77777777" w:rsidR="00816BAA" w:rsidRPr="00960EE9"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960EE9">
              <w:rPr>
                <w:rFonts w:eastAsia="Times New Roman"/>
                <w:szCs w:val="24"/>
                <w:lang w:eastAsia="lv-LV"/>
              </w:rPr>
              <w:t>1.</w:t>
            </w:r>
            <w:r w:rsidR="003B73B0">
              <w:rPr>
                <w:rFonts w:eastAsia="Times New Roman"/>
                <w:szCs w:val="24"/>
                <w:lang w:eastAsia="lv-LV"/>
              </w:rPr>
              <w:t>8</w:t>
            </w:r>
            <w:r w:rsidRPr="00960EE9">
              <w:rPr>
                <w:rFonts w:eastAsia="Times New Roman"/>
                <w:szCs w:val="24"/>
                <w:lang w:eastAsia="lv-LV"/>
              </w:rPr>
              <w:t>.1</w:t>
            </w:r>
            <w:r w:rsidR="003D6FCC">
              <w:rPr>
                <w:rFonts w:eastAsia="Times New Roman"/>
                <w:szCs w:val="24"/>
                <w:lang w:eastAsia="lv-LV"/>
              </w:rPr>
              <w:t>2</w:t>
            </w:r>
            <w:r w:rsidRPr="00960EE9">
              <w:rPr>
                <w:rFonts w:eastAsia="Times New Roman"/>
                <w:szCs w:val="24"/>
                <w:lang w:eastAsia="lv-LV"/>
              </w:rPr>
              <w:t>.</w:t>
            </w:r>
          </w:p>
        </w:tc>
        <w:tc>
          <w:tcPr>
            <w:tcW w:w="4277" w:type="dxa"/>
            <w:tcBorders>
              <w:left w:val="single" w:sz="4" w:space="0" w:color="auto"/>
              <w:bottom w:val="single" w:sz="4" w:space="0" w:color="auto"/>
            </w:tcBorders>
          </w:tcPr>
          <w:p w14:paraId="7C0F32D5" w14:textId="42617EDF" w:rsidR="00320F44" w:rsidRPr="00894AA8" w:rsidRDefault="00320F44" w:rsidP="00441FE6">
            <w:pPr>
              <w:rPr>
                <w:sz w:val="22"/>
              </w:rPr>
            </w:pPr>
            <w:r w:rsidRPr="00894AA8">
              <w:rPr>
                <w:sz w:val="22"/>
              </w:rPr>
              <w:t>informācija par pretendenta</w:t>
            </w:r>
            <w:r w:rsidR="00407365">
              <w:rPr>
                <w:sz w:val="22"/>
              </w:rPr>
              <w:t xml:space="preserve"> un tā</w:t>
            </w:r>
            <w:r w:rsidRPr="00894AA8">
              <w:rPr>
                <w:sz w:val="22"/>
              </w:rPr>
              <w:t xml:space="preserve"> piedāvātā būvdarbu vadītāja reģistrēšanos LR Būvniecības informācijas sistēmas </w:t>
            </w:r>
            <w:proofErr w:type="spellStart"/>
            <w:r w:rsidRPr="00894AA8">
              <w:rPr>
                <w:sz w:val="22"/>
              </w:rPr>
              <w:t>Būvspeciālistu</w:t>
            </w:r>
            <w:proofErr w:type="spellEnd"/>
            <w:r w:rsidRPr="00894AA8">
              <w:rPr>
                <w:sz w:val="22"/>
              </w:rPr>
              <w:t xml:space="preserve"> reģistrā</w:t>
            </w:r>
            <w:r w:rsidRPr="00894AA8">
              <w:rPr>
                <w:i/>
                <w:sz w:val="22"/>
              </w:rPr>
              <w:t xml:space="preserve"> </w:t>
            </w:r>
            <w:r w:rsidRPr="00894AA8">
              <w:rPr>
                <w:sz w:val="22"/>
              </w:rPr>
              <w:t>(</w:t>
            </w:r>
            <w:r w:rsidRPr="00894AA8">
              <w:rPr>
                <w:sz w:val="22"/>
                <w:lang w:eastAsia="lv-LV"/>
              </w:rPr>
              <w:t>nolikuma 1.pielikuma</w:t>
            </w:r>
            <w:r w:rsidR="00407365">
              <w:rPr>
                <w:sz w:val="22"/>
                <w:lang w:eastAsia="lv-LV"/>
              </w:rPr>
              <w:t xml:space="preserve"> </w:t>
            </w:r>
            <w:r w:rsidR="00FE6587">
              <w:rPr>
                <w:sz w:val="22"/>
                <w:lang w:eastAsia="lv-LV"/>
              </w:rPr>
              <w:t>pieteikuma vēstules ievaddaļa, tās</w:t>
            </w:r>
            <w:r w:rsidRPr="00894AA8">
              <w:rPr>
                <w:sz w:val="22"/>
                <w:lang w:eastAsia="lv-LV"/>
              </w:rPr>
              <w:t xml:space="preserve"> 1</w:t>
            </w:r>
            <w:r w:rsidR="006412FE">
              <w:rPr>
                <w:sz w:val="22"/>
                <w:lang w:eastAsia="lv-LV"/>
              </w:rPr>
              <w:t>7</w:t>
            </w:r>
            <w:r w:rsidRPr="00894AA8">
              <w:rPr>
                <w:sz w:val="22"/>
                <w:lang w:eastAsia="lv-LV"/>
              </w:rPr>
              <w:t>. punkts</w:t>
            </w:r>
            <w:r w:rsidRPr="00894AA8">
              <w:rPr>
                <w:sz w:val="22"/>
              </w:rPr>
              <w:t>);</w:t>
            </w:r>
          </w:p>
          <w:p w14:paraId="6E1E192D" w14:textId="77777777" w:rsidR="00816BAA" w:rsidRPr="00894AA8" w:rsidRDefault="00816BAA" w:rsidP="003B73B0">
            <w:pPr>
              <w:overflowPunct w:val="0"/>
              <w:autoSpaceDE w:val="0"/>
              <w:autoSpaceDN w:val="0"/>
              <w:adjustRightInd w:val="0"/>
              <w:spacing w:line="240" w:lineRule="auto"/>
              <w:contextualSpacing/>
              <w:textAlignment w:val="baseline"/>
              <w:rPr>
                <w:rFonts w:eastAsia="Times New Roman"/>
                <w:i/>
                <w:szCs w:val="24"/>
                <w:lang w:eastAsia="lv-LV"/>
              </w:rPr>
            </w:pPr>
            <w:r w:rsidRPr="00894AA8">
              <w:rPr>
                <w:rFonts w:eastAsia="Times New Roman"/>
                <w:i/>
                <w:szCs w:val="24"/>
                <w:lang w:eastAsia="lv-LV"/>
              </w:rPr>
              <w:t xml:space="preserve">Pretendents būvkomersanta reģistrācijas apliecības kopiju neiesniedz, informāciju pasūtītājs pārbauda publiskajās datu </w:t>
            </w:r>
            <w:r w:rsidRPr="00357276">
              <w:rPr>
                <w:rFonts w:eastAsia="Times New Roman"/>
                <w:i/>
                <w:szCs w:val="24"/>
                <w:lang w:eastAsia="lv-LV"/>
              </w:rPr>
              <w:t>bāzēs</w:t>
            </w:r>
            <w:r w:rsidR="00A7678D" w:rsidRPr="00357276">
              <w:rPr>
                <w:rFonts w:eastAsia="Times New Roman"/>
                <w:i/>
                <w:szCs w:val="24"/>
                <w:lang w:eastAsia="lv-LV"/>
              </w:rPr>
              <w:t xml:space="preserve"> (bis.gov.lv)</w:t>
            </w:r>
            <w:r w:rsidRPr="00357276">
              <w:rPr>
                <w:rFonts w:eastAsia="Times New Roman"/>
                <w:i/>
                <w:szCs w:val="24"/>
                <w:lang w:eastAsia="lv-LV"/>
              </w:rPr>
              <w:t>.</w:t>
            </w:r>
          </w:p>
        </w:tc>
      </w:tr>
      <w:tr w:rsidR="00816BAA" w:rsidRPr="00C71EC1" w14:paraId="28FC5D00" w14:textId="77777777" w:rsidTr="000D0B67">
        <w:trPr>
          <w:trHeight w:val="765"/>
        </w:trPr>
        <w:tc>
          <w:tcPr>
            <w:tcW w:w="1276" w:type="dxa"/>
          </w:tcPr>
          <w:p w14:paraId="31C43A90" w14:textId="77777777" w:rsidR="00816BAA" w:rsidRPr="00960EE9" w:rsidRDefault="00816BAA" w:rsidP="003B73B0">
            <w:pPr>
              <w:overflowPunct w:val="0"/>
              <w:autoSpaceDE w:val="0"/>
              <w:autoSpaceDN w:val="0"/>
              <w:adjustRightInd w:val="0"/>
              <w:spacing w:line="240" w:lineRule="auto"/>
              <w:contextualSpacing/>
              <w:jc w:val="center"/>
              <w:textAlignment w:val="baseline"/>
              <w:rPr>
                <w:rFonts w:eastAsia="Times New Roman"/>
                <w:szCs w:val="24"/>
              </w:rPr>
            </w:pPr>
            <w:r w:rsidRPr="00960EE9">
              <w:rPr>
                <w:rFonts w:eastAsia="Times New Roman"/>
                <w:szCs w:val="24"/>
              </w:rPr>
              <w:t>4.</w:t>
            </w:r>
            <w:r w:rsidR="000E28D4">
              <w:rPr>
                <w:rFonts w:eastAsia="Times New Roman"/>
                <w:szCs w:val="24"/>
              </w:rPr>
              <w:t>2</w:t>
            </w:r>
            <w:r w:rsidRPr="00960EE9">
              <w:rPr>
                <w:rFonts w:eastAsia="Times New Roman"/>
                <w:szCs w:val="24"/>
              </w:rPr>
              <w:t>.</w:t>
            </w:r>
            <w:r w:rsidR="005C6CA8">
              <w:rPr>
                <w:rFonts w:eastAsia="Times New Roman"/>
                <w:szCs w:val="24"/>
              </w:rPr>
              <w:t>2</w:t>
            </w:r>
            <w:r w:rsidRPr="00960EE9">
              <w:rPr>
                <w:rFonts w:eastAsia="Times New Roman"/>
                <w:szCs w:val="24"/>
              </w:rPr>
              <w:t>.</w:t>
            </w:r>
          </w:p>
        </w:tc>
        <w:tc>
          <w:tcPr>
            <w:tcW w:w="3261" w:type="dxa"/>
            <w:tcBorders>
              <w:right w:val="single" w:sz="4" w:space="0" w:color="auto"/>
            </w:tcBorders>
          </w:tcPr>
          <w:p w14:paraId="50076301" w14:textId="73DDEC6E" w:rsidR="00816BAA" w:rsidRPr="00960EE9" w:rsidRDefault="00816BAA" w:rsidP="003B73B0">
            <w:pPr>
              <w:spacing w:after="0" w:line="240" w:lineRule="auto"/>
              <w:contextualSpacing/>
              <w:jc w:val="left"/>
              <w:rPr>
                <w:szCs w:val="24"/>
              </w:rPr>
            </w:pPr>
            <w:r w:rsidRPr="00960EE9">
              <w:rPr>
                <w:szCs w:val="24"/>
              </w:rPr>
              <w:t xml:space="preserve">Pretendenta gada finanšu </w:t>
            </w:r>
            <w:r w:rsidRPr="005E2260">
              <w:rPr>
                <w:szCs w:val="24"/>
              </w:rPr>
              <w:t xml:space="preserve">apgrozījums </w:t>
            </w:r>
            <w:r w:rsidR="00894AA8" w:rsidRPr="005E2260">
              <w:rPr>
                <w:szCs w:val="24"/>
              </w:rPr>
              <w:t xml:space="preserve">iepriekšējos 3 (trīs) gados (2016., </w:t>
            </w:r>
            <w:r w:rsidRPr="005E2260">
              <w:rPr>
                <w:szCs w:val="24"/>
              </w:rPr>
              <w:t>201</w:t>
            </w:r>
            <w:r w:rsidR="005C6CA8" w:rsidRPr="005E2260">
              <w:rPr>
                <w:szCs w:val="24"/>
              </w:rPr>
              <w:t>7</w:t>
            </w:r>
            <w:r w:rsidRPr="005E2260">
              <w:rPr>
                <w:szCs w:val="24"/>
              </w:rPr>
              <w:t>. un 201</w:t>
            </w:r>
            <w:r w:rsidR="005C6CA8" w:rsidRPr="005E2260">
              <w:rPr>
                <w:szCs w:val="24"/>
              </w:rPr>
              <w:t>8</w:t>
            </w:r>
            <w:r w:rsidRPr="005E2260">
              <w:rPr>
                <w:szCs w:val="24"/>
              </w:rPr>
              <w:t>.gadā (</w:t>
            </w:r>
            <w:r w:rsidRPr="005E2260">
              <w:rPr>
                <w:i/>
              </w:rPr>
              <w:t>vai atbilstoši saimnieciskās darbības periodam, ja pretendents darbojas īsāku laika periodu</w:t>
            </w:r>
            <w:r w:rsidRPr="005E2260">
              <w:t xml:space="preserve">) </w:t>
            </w:r>
            <w:r w:rsidRPr="005E2260">
              <w:rPr>
                <w:szCs w:val="24"/>
              </w:rPr>
              <w:t xml:space="preserve">ir </w:t>
            </w:r>
            <w:r w:rsidR="00407365">
              <w:rPr>
                <w:szCs w:val="24"/>
              </w:rPr>
              <w:t xml:space="preserve">kopā </w:t>
            </w:r>
            <w:r w:rsidRPr="00357276">
              <w:rPr>
                <w:szCs w:val="24"/>
              </w:rPr>
              <w:t xml:space="preserve">vismaz </w:t>
            </w:r>
            <w:r w:rsidR="00306FDA" w:rsidRPr="00FC2BB2">
              <w:rPr>
                <w:b/>
                <w:szCs w:val="24"/>
              </w:rPr>
              <w:t>1</w:t>
            </w:r>
            <w:r w:rsidR="00FC2BB2" w:rsidRPr="00FC2BB2">
              <w:rPr>
                <w:b/>
                <w:szCs w:val="24"/>
              </w:rPr>
              <w:t>5</w:t>
            </w:r>
            <w:r w:rsidR="00A7678D" w:rsidRPr="00FC2BB2">
              <w:rPr>
                <w:b/>
                <w:szCs w:val="24"/>
              </w:rPr>
              <w:t>0</w:t>
            </w:r>
            <w:r w:rsidRPr="00FC2BB2">
              <w:rPr>
                <w:b/>
                <w:szCs w:val="24"/>
              </w:rPr>
              <w:t xml:space="preserve"> 000.00 EUR </w:t>
            </w:r>
            <w:r w:rsidRPr="00FC2BB2">
              <w:rPr>
                <w:szCs w:val="24"/>
              </w:rPr>
              <w:t>(</w:t>
            </w:r>
            <w:r w:rsidR="00306FDA" w:rsidRPr="00FC2BB2">
              <w:rPr>
                <w:szCs w:val="24"/>
              </w:rPr>
              <w:t xml:space="preserve">viens </w:t>
            </w:r>
            <w:r w:rsidR="00A7678D" w:rsidRPr="00FC2BB2">
              <w:rPr>
                <w:szCs w:val="24"/>
              </w:rPr>
              <w:t>simt</w:t>
            </w:r>
            <w:r w:rsidR="00306FDA" w:rsidRPr="00FC2BB2">
              <w:rPr>
                <w:szCs w:val="24"/>
              </w:rPr>
              <w:t>s</w:t>
            </w:r>
            <w:r w:rsidRPr="00FC2BB2">
              <w:rPr>
                <w:szCs w:val="24"/>
              </w:rPr>
              <w:t xml:space="preserve"> </w:t>
            </w:r>
            <w:r w:rsidR="0051177A">
              <w:rPr>
                <w:szCs w:val="24"/>
              </w:rPr>
              <w:t>piecdesmit tūkstoši</w:t>
            </w:r>
            <w:r w:rsidRPr="00FC2BB2">
              <w:rPr>
                <w:szCs w:val="24"/>
              </w:rPr>
              <w:t xml:space="preserve"> </w:t>
            </w:r>
            <w:proofErr w:type="spellStart"/>
            <w:r w:rsidRPr="00FC2BB2">
              <w:rPr>
                <w:i/>
                <w:szCs w:val="24"/>
              </w:rPr>
              <w:t>euro</w:t>
            </w:r>
            <w:proofErr w:type="spellEnd"/>
            <w:r w:rsidRPr="00FC2BB2">
              <w:rPr>
                <w:i/>
                <w:szCs w:val="24"/>
              </w:rPr>
              <w:t xml:space="preserve"> </w:t>
            </w:r>
            <w:r w:rsidRPr="00FC2BB2">
              <w:rPr>
                <w:szCs w:val="24"/>
              </w:rPr>
              <w:t>un 00 centi) katrā gadā</w:t>
            </w:r>
            <w:r w:rsidRPr="00DB6BE3">
              <w:rPr>
                <w:i/>
                <w:szCs w:val="24"/>
              </w:rPr>
              <w:t>.</w:t>
            </w:r>
          </w:p>
          <w:p w14:paraId="466DFC26" w14:textId="77777777" w:rsidR="00816BAA" w:rsidRPr="00960EE9" w:rsidRDefault="00816BAA" w:rsidP="003B73B0">
            <w:pPr>
              <w:spacing w:after="0" w:line="240" w:lineRule="auto"/>
              <w:contextualSpacing/>
              <w:jc w:val="left"/>
              <w:rPr>
                <w:bCs/>
                <w:szCs w:val="24"/>
              </w:rPr>
            </w:pPr>
            <w:r w:rsidRPr="00960EE9">
              <w:rPr>
                <w:szCs w:val="24"/>
              </w:rPr>
              <w:t>Ja pretendenta saimnieciskās darbības periods ir īsāks, tad vidējam neto finanšu apgrozījumam jābūt vismaz 2 (divas) reizes lielākam par piedāvāto piedāvājuma kopējo summu.</w:t>
            </w:r>
          </w:p>
        </w:tc>
        <w:tc>
          <w:tcPr>
            <w:tcW w:w="992" w:type="dxa"/>
            <w:tcBorders>
              <w:left w:val="single" w:sz="4" w:space="0" w:color="auto"/>
              <w:right w:val="single" w:sz="4" w:space="0" w:color="auto"/>
            </w:tcBorders>
          </w:tcPr>
          <w:p w14:paraId="046F0F08" w14:textId="77777777" w:rsidR="00816BAA" w:rsidRPr="00960EE9" w:rsidRDefault="00816BAA" w:rsidP="003B73B0">
            <w:pPr>
              <w:overflowPunct w:val="0"/>
              <w:autoSpaceDE w:val="0"/>
              <w:autoSpaceDN w:val="0"/>
              <w:adjustRightInd w:val="0"/>
              <w:spacing w:after="0" w:line="240" w:lineRule="auto"/>
              <w:contextualSpacing/>
              <w:jc w:val="center"/>
              <w:textAlignment w:val="baseline"/>
              <w:rPr>
                <w:rFonts w:eastAsia="Times New Roman"/>
                <w:szCs w:val="24"/>
                <w:lang w:eastAsia="lv-LV"/>
              </w:rPr>
            </w:pPr>
            <w:r w:rsidRPr="00960EE9">
              <w:rPr>
                <w:rFonts w:eastAsia="Times New Roman"/>
                <w:szCs w:val="24"/>
                <w:lang w:eastAsia="lv-LV"/>
              </w:rPr>
              <w:t>1.</w:t>
            </w:r>
            <w:r w:rsidR="00CB2B72">
              <w:rPr>
                <w:rFonts w:eastAsia="Times New Roman"/>
                <w:szCs w:val="24"/>
                <w:lang w:eastAsia="lv-LV"/>
              </w:rPr>
              <w:t>8</w:t>
            </w:r>
            <w:r w:rsidRPr="00960EE9">
              <w:rPr>
                <w:rFonts w:eastAsia="Times New Roman"/>
                <w:szCs w:val="24"/>
                <w:lang w:eastAsia="lv-LV"/>
              </w:rPr>
              <w:t>.1</w:t>
            </w:r>
            <w:r w:rsidR="003D6FCC">
              <w:rPr>
                <w:rFonts w:eastAsia="Times New Roman"/>
                <w:szCs w:val="24"/>
                <w:lang w:eastAsia="lv-LV"/>
              </w:rPr>
              <w:t>3</w:t>
            </w:r>
            <w:r w:rsidRPr="00960EE9">
              <w:rPr>
                <w:rFonts w:eastAsia="Times New Roman"/>
                <w:szCs w:val="24"/>
                <w:lang w:eastAsia="lv-LV"/>
              </w:rPr>
              <w:t>.</w:t>
            </w:r>
          </w:p>
        </w:tc>
        <w:tc>
          <w:tcPr>
            <w:tcW w:w="4277" w:type="dxa"/>
            <w:tcBorders>
              <w:left w:val="single" w:sz="4" w:space="0" w:color="auto"/>
            </w:tcBorders>
          </w:tcPr>
          <w:p w14:paraId="33A0557D" w14:textId="77777777" w:rsidR="00816BAA" w:rsidRPr="00960EE9" w:rsidRDefault="00816BAA" w:rsidP="003B73B0">
            <w:pPr>
              <w:overflowPunct w:val="0"/>
              <w:autoSpaceDE w:val="0"/>
              <w:autoSpaceDN w:val="0"/>
              <w:adjustRightInd w:val="0"/>
              <w:spacing w:after="0" w:line="240" w:lineRule="auto"/>
              <w:contextualSpacing/>
              <w:jc w:val="left"/>
              <w:textAlignment w:val="baseline"/>
              <w:rPr>
                <w:rFonts w:eastAsia="Calibri"/>
                <w:szCs w:val="24"/>
              </w:rPr>
            </w:pPr>
            <w:r w:rsidRPr="00960EE9">
              <w:t xml:space="preserve">Informācijas veidlapa par pretendenta finanšu apgrozījumu </w:t>
            </w:r>
            <w:r w:rsidR="00894AA8">
              <w:t xml:space="preserve">2016., </w:t>
            </w:r>
            <w:r w:rsidRPr="00960EE9">
              <w:t>201</w:t>
            </w:r>
            <w:r w:rsidR="005C6CA8">
              <w:t>7</w:t>
            </w:r>
            <w:r w:rsidRPr="00960EE9">
              <w:t>. un 201</w:t>
            </w:r>
            <w:r w:rsidR="005C6CA8">
              <w:t>8</w:t>
            </w:r>
            <w:r w:rsidRPr="00960EE9">
              <w:t>.gadā (</w:t>
            </w:r>
            <w:r w:rsidRPr="00960EE9">
              <w:rPr>
                <w:i/>
              </w:rPr>
              <w:t>vai atbilstoši saimnieciskās darbības periodam, ja pretendents darbojas īsāku laika periodu</w:t>
            </w:r>
            <w:r w:rsidRPr="00960EE9">
              <w:t xml:space="preserve">) </w:t>
            </w:r>
            <w:r w:rsidRPr="00960EE9">
              <w:rPr>
                <w:bCs/>
                <w:lang w:eastAsia="lv-LV"/>
              </w:rPr>
              <w:t>(</w:t>
            </w:r>
            <w:r w:rsidRPr="00960EE9">
              <w:rPr>
                <w:lang w:eastAsia="lv-LV"/>
              </w:rPr>
              <w:t xml:space="preserve">noformēta atbilstoši nolikuma </w:t>
            </w:r>
            <w:r w:rsidR="005C6CA8">
              <w:rPr>
                <w:lang w:eastAsia="lv-LV"/>
              </w:rPr>
              <w:t>4</w:t>
            </w:r>
            <w:r w:rsidRPr="00960EE9">
              <w:rPr>
                <w:lang w:eastAsia="lv-LV"/>
              </w:rPr>
              <w:t>.pielikumā pievienotajai formai</w:t>
            </w:r>
            <w:r w:rsidRPr="00960EE9">
              <w:rPr>
                <w:bCs/>
                <w:lang w:eastAsia="lv-LV"/>
              </w:rPr>
              <w:t>).</w:t>
            </w:r>
          </w:p>
        </w:tc>
      </w:tr>
      <w:tr w:rsidR="00816BAA" w:rsidRPr="00C71EC1" w14:paraId="0C0DD15B" w14:textId="77777777" w:rsidTr="000D0B67">
        <w:trPr>
          <w:trHeight w:val="2825"/>
        </w:trPr>
        <w:tc>
          <w:tcPr>
            <w:tcW w:w="1276" w:type="dxa"/>
          </w:tcPr>
          <w:p w14:paraId="74889280"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rPr>
            </w:pPr>
            <w:r w:rsidRPr="00C71EC1">
              <w:rPr>
                <w:rFonts w:eastAsia="Times New Roman"/>
                <w:szCs w:val="24"/>
              </w:rPr>
              <w:t>4.</w:t>
            </w:r>
            <w:r w:rsidR="000E28D4">
              <w:rPr>
                <w:rFonts w:eastAsia="Times New Roman"/>
                <w:szCs w:val="24"/>
              </w:rPr>
              <w:t>2</w:t>
            </w:r>
            <w:r w:rsidRPr="00C71EC1">
              <w:rPr>
                <w:rFonts w:eastAsia="Times New Roman"/>
                <w:szCs w:val="24"/>
              </w:rPr>
              <w:t>.</w:t>
            </w:r>
            <w:r w:rsidR="00CB2B72">
              <w:rPr>
                <w:rFonts w:eastAsia="Times New Roman"/>
                <w:szCs w:val="24"/>
              </w:rPr>
              <w:t>3</w:t>
            </w:r>
            <w:r w:rsidRPr="00C71EC1">
              <w:rPr>
                <w:rFonts w:eastAsia="Times New Roman"/>
                <w:szCs w:val="24"/>
              </w:rPr>
              <w:t>.</w:t>
            </w:r>
          </w:p>
        </w:tc>
        <w:tc>
          <w:tcPr>
            <w:tcW w:w="3261" w:type="dxa"/>
            <w:tcBorders>
              <w:right w:val="single" w:sz="4" w:space="0" w:color="auto"/>
            </w:tcBorders>
          </w:tcPr>
          <w:p w14:paraId="36693FF9" w14:textId="77777777" w:rsidR="00816BAA" w:rsidRPr="00D67F5A" w:rsidRDefault="00816BAA" w:rsidP="00AF2ABF">
            <w:pPr>
              <w:spacing w:after="0" w:line="240" w:lineRule="auto"/>
              <w:contextualSpacing/>
              <w:jc w:val="left"/>
              <w:rPr>
                <w:rFonts w:eastAsia="Calibri"/>
                <w:b/>
                <w:bCs/>
                <w:szCs w:val="24"/>
              </w:rPr>
            </w:pPr>
            <w:r w:rsidRPr="00C71EC1">
              <w:rPr>
                <w:rFonts w:eastAsia="Calibri"/>
                <w:szCs w:val="24"/>
              </w:rPr>
              <w:t xml:space="preserve">Pretendents pēdējo </w:t>
            </w:r>
            <w:r w:rsidRPr="00C71EC1">
              <w:rPr>
                <w:szCs w:val="24"/>
              </w:rPr>
              <w:t xml:space="preserve">3 (trīs) </w:t>
            </w:r>
            <w:r w:rsidRPr="00C71EC1">
              <w:rPr>
                <w:rFonts w:eastAsia="Calibri"/>
                <w:szCs w:val="24"/>
              </w:rPr>
              <w:t xml:space="preserve">darbības gadu laikā kā ģenerāluzņēmējs </w:t>
            </w:r>
            <w:r w:rsidRPr="00C71EC1">
              <w:rPr>
                <w:rFonts w:eastAsia="Calibri"/>
                <w:bCs/>
                <w:szCs w:val="24"/>
              </w:rPr>
              <w:t>vismaz 1 (vienā)</w:t>
            </w:r>
            <w:r w:rsidRPr="00C71EC1">
              <w:rPr>
                <w:rFonts w:eastAsia="Times New Roman"/>
                <w:bCs/>
                <w:szCs w:val="24"/>
              </w:rPr>
              <w:t xml:space="preserve"> objektā</w:t>
            </w:r>
            <w:r w:rsidRPr="00C71EC1">
              <w:rPr>
                <w:rFonts w:eastAsia="Calibri"/>
                <w:szCs w:val="24"/>
              </w:rPr>
              <w:t xml:space="preserve"> ir </w:t>
            </w:r>
            <w:r w:rsidRPr="00FC2BB2">
              <w:rPr>
                <w:rFonts w:eastAsia="Calibri"/>
                <w:b/>
                <w:szCs w:val="24"/>
              </w:rPr>
              <w:t xml:space="preserve">sekmīgi </w:t>
            </w:r>
            <w:r w:rsidRPr="00FC2BB2">
              <w:rPr>
                <w:rFonts w:eastAsia="Calibri"/>
                <w:b/>
                <w:bCs/>
                <w:szCs w:val="24"/>
              </w:rPr>
              <w:t>veicis</w:t>
            </w:r>
            <w:r w:rsidR="00306FDA" w:rsidRPr="00FC2BB2">
              <w:rPr>
                <w:rFonts w:eastAsia="Calibri"/>
                <w:b/>
                <w:bCs/>
                <w:szCs w:val="24"/>
              </w:rPr>
              <w:t xml:space="preserve"> </w:t>
            </w:r>
            <w:proofErr w:type="spellStart"/>
            <w:r w:rsidR="00306FDA" w:rsidRPr="00FC2BB2">
              <w:rPr>
                <w:rFonts w:eastAsia="Calibri"/>
                <w:b/>
                <w:bCs/>
                <w:szCs w:val="24"/>
              </w:rPr>
              <w:t>vispārceltnieciskos</w:t>
            </w:r>
            <w:proofErr w:type="spellEnd"/>
            <w:r w:rsidR="00306FDA" w:rsidRPr="00FC2BB2">
              <w:rPr>
                <w:rFonts w:eastAsia="Calibri"/>
                <w:b/>
                <w:bCs/>
                <w:szCs w:val="24"/>
              </w:rPr>
              <w:t xml:space="preserve"> </w:t>
            </w:r>
            <w:r w:rsidR="00097C5A" w:rsidRPr="00FC2BB2">
              <w:rPr>
                <w:rFonts w:eastAsia="Calibri"/>
                <w:b/>
                <w:bCs/>
                <w:szCs w:val="24"/>
              </w:rPr>
              <w:t>būvdarbus</w:t>
            </w:r>
            <w:r w:rsidRPr="00FC2BB2">
              <w:rPr>
                <w:b/>
              </w:rPr>
              <w:t>.</w:t>
            </w:r>
          </w:p>
          <w:p w14:paraId="7EC7F684" w14:textId="77777777" w:rsidR="00816BAA" w:rsidRPr="00DF3AF5" w:rsidRDefault="00306FDA" w:rsidP="003B73B0">
            <w:pPr>
              <w:pStyle w:val="ListParagraph"/>
              <w:tabs>
                <w:tab w:val="left" w:pos="346"/>
              </w:tabs>
              <w:spacing w:after="0" w:line="240" w:lineRule="auto"/>
              <w:ind w:left="62"/>
              <w:rPr>
                <w:lang w:val="lv-LV"/>
              </w:rPr>
            </w:pPr>
            <w:r>
              <w:rPr>
                <w:rFonts w:eastAsia="Calibri"/>
                <w:bCs/>
                <w:i/>
                <w:u w:val="single"/>
                <w:lang w:val="lv-LV"/>
              </w:rPr>
              <w:t>Uzskaitītajiem</w:t>
            </w:r>
            <w:r w:rsidR="00DA0468">
              <w:rPr>
                <w:rFonts w:eastAsia="Calibri"/>
                <w:bCs/>
                <w:i/>
                <w:u w:val="single"/>
                <w:lang w:val="lv-LV"/>
              </w:rPr>
              <w:t>/</w:t>
            </w:r>
            <w:proofErr w:type="spellStart"/>
            <w:r w:rsidR="00DA0468">
              <w:rPr>
                <w:rFonts w:eastAsia="Calibri"/>
                <w:bCs/>
                <w:i/>
                <w:u w:val="single"/>
                <w:lang w:val="lv-LV"/>
              </w:rPr>
              <w:t>am</w:t>
            </w:r>
            <w:proofErr w:type="spellEnd"/>
            <w:r w:rsidR="00816BAA" w:rsidRPr="00DF3AF5">
              <w:rPr>
                <w:rFonts w:eastAsia="Calibri"/>
                <w:bCs/>
                <w:i/>
                <w:u w:val="single"/>
                <w:lang w:val="lv-LV"/>
              </w:rPr>
              <w:t xml:space="preserve"> objektiem</w:t>
            </w:r>
            <w:r w:rsidR="00DA0468">
              <w:rPr>
                <w:rFonts w:eastAsia="Calibri"/>
                <w:bCs/>
                <w:i/>
                <w:u w:val="single"/>
                <w:lang w:val="lv-LV"/>
              </w:rPr>
              <w:t>/</w:t>
            </w:r>
            <w:proofErr w:type="spellStart"/>
            <w:r w:rsidR="00DA0468">
              <w:rPr>
                <w:rFonts w:eastAsia="Calibri"/>
                <w:bCs/>
                <w:i/>
                <w:u w:val="single"/>
                <w:lang w:val="lv-LV"/>
              </w:rPr>
              <w:t>am</w:t>
            </w:r>
            <w:proofErr w:type="spellEnd"/>
            <w:r w:rsidR="00816BAA" w:rsidRPr="00DF3AF5">
              <w:rPr>
                <w:rFonts w:eastAsia="Calibri"/>
                <w:bCs/>
                <w:i/>
                <w:u w:val="single"/>
                <w:lang w:val="lv-LV"/>
              </w:rPr>
              <w:t xml:space="preserve"> </w:t>
            </w:r>
            <w:proofErr w:type="spellStart"/>
            <w:r w:rsidR="00816BAA" w:rsidRPr="00DF3AF5">
              <w:rPr>
                <w:rFonts w:eastAsia="Calibri"/>
                <w:bCs/>
                <w:i/>
                <w:u w:val="single"/>
                <w:lang w:val="lv-LV"/>
              </w:rPr>
              <w:t>jabūt</w:t>
            </w:r>
            <w:proofErr w:type="spellEnd"/>
            <w:r w:rsidR="00816BAA" w:rsidRPr="00DF3AF5">
              <w:rPr>
                <w:rFonts w:eastAsia="Calibri"/>
                <w:bCs/>
                <w:i/>
                <w:u w:val="single"/>
                <w:lang w:val="lv-LV"/>
              </w:rPr>
              <w:t xml:space="preserve"> nodotiem ekspluatācijā</w:t>
            </w:r>
            <w:r w:rsidR="00816BAA" w:rsidRPr="00DF3AF5">
              <w:rPr>
                <w:rFonts w:eastAsia="Calibri"/>
                <w:bCs/>
                <w:i/>
                <w:lang w:val="lv-LV"/>
              </w:rPr>
              <w:t>.</w:t>
            </w:r>
          </w:p>
        </w:tc>
        <w:tc>
          <w:tcPr>
            <w:tcW w:w="992" w:type="dxa"/>
            <w:tcBorders>
              <w:left w:val="single" w:sz="4" w:space="0" w:color="auto"/>
              <w:right w:val="single" w:sz="4" w:space="0" w:color="auto"/>
            </w:tcBorders>
          </w:tcPr>
          <w:p w14:paraId="58491598" w14:textId="77777777" w:rsidR="00816BAA" w:rsidRPr="00C71EC1" w:rsidRDefault="00816BAA" w:rsidP="003B73B0">
            <w:pPr>
              <w:overflowPunct w:val="0"/>
              <w:autoSpaceDE w:val="0"/>
              <w:autoSpaceDN w:val="0"/>
              <w:adjustRightInd w:val="0"/>
              <w:spacing w:after="0" w:line="240" w:lineRule="auto"/>
              <w:contextualSpacing/>
              <w:jc w:val="center"/>
              <w:textAlignment w:val="baseline"/>
              <w:rPr>
                <w:lang w:eastAsia="lv-LV"/>
              </w:rPr>
            </w:pPr>
            <w:r w:rsidRPr="00C71EC1">
              <w:rPr>
                <w:lang w:eastAsia="lv-LV"/>
              </w:rPr>
              <w:t>1.</w:t>
            </w:r>
            <w:r w:rsidR="00CB2B72">
              <w:rPr>
                <w:lang w:eastAsia="lv-LV"/>
              </w:rPr>
              <w:t>8</w:t>
            </w:r>
            <w:r w:rsidRPr="00C71EC1">
              <w:rPr>
                <w:lang w:eastAsia="lv-LV"/>
              </w:rPr>
              <w:t>.1</w:t>
            </w:r>
            <w:r w:rsidR="003D6FCC">
              <w:rPr>
                <w:lang w:eastAsia="lv-LV"/>
              </w:rPr>
              <w:t>4</w:t>
            </w:r>
            <w:r w:rsidRPr="00C71EC1">
              <w:rPr>
                <w:lang w:eastAsia="lv-LV"/>
              </w:rPr>
              <w:t>.</w:t>
            </w:r>
          </w:p>
        </w:tc>
        <w:tc>
          <w:tcPr>
            <w:tcW w:w="4277" w:type="dxa"/>
            <w:tcBorders>
              <w:left w:val="single" w:sz="4" w:space="0" w:color="auto"/>
            </w:tcBorders>
          </w:tcPr>
          <w:p w14:paraId="06CE5AF0" w14:textId="77777777" w:rsidR="00816BAA" w:rsidRPr="00C71EC1" w:rsidRDefault="00816BAA" w:rsidP="003B73B0">
            <w:pPr>
              <w:spacing w:after="0" w:line="240" w:lineRule="auto"/>
              <w:contextualSpacing/>
              <w:jc w:val="left"/>
              <w:rPr>
                <w:bCs/>
                <w:lang w:eastAsia="lv-LV"/>
              </w:rPr>
            </w:pPr>
            <w:r w:rsidRPr="00C71EC1">
              <w:rPr>
                <w:bCs/>
                <w:lang w:eastAsia="lv-LV"/>
              </w:rPr>
              <w:t>Informācijas veidlapa par pretendenta pieredzi būvniecībā (</w:t>
            </w:r>
            <w:r w:rsidRPr="00C71EC1">
              <w:rPr>
                <w:lang w:eastAsia="lv-LV"/>
              </w:rPr>
              <w:t xml:space="preserve">noformētu atbilstoši </w:t>
            </w:r>
            <w:r w:rsidRPr="00C71EC1">
              <w:rPr>
                <w:bCs/>
                <w:lang w:eastAsia="lv-LV"/>
              </w:rPr>
              <w:t xml:space="preserve">nolikuma </w:t>
            </w:r>
            <w:r w:rsidR="005C6CA8">
              <w:rPr>
                <w:bCs/>
                <w:lang w:eastAsia="lv-LV"/>
              </w:rPr>
              <w:t>5</w:t>
            </w:r>
            <w:r w:rsidRPr="00C71EC1">
              <w:rPr>
                <w:bCs/>
                <w:lang w:eastAsia="lv-LV"/>
              </w:rPr>
              <w:t>.pielikumā pievienotajai formai).</w:t>
            </w:r>
          </w:p>
          <w:p w14:paraId="35836030" w14:textId="20F1B421" w:rsidR="00816BAA" w:rsidRPr="00A7678D" w:rsidRDefault="00816BAA" w:rsidP="00A7678D">
            <w:pPr>
              <w:keepNext/>
              <w:spacing w:line="240" w:lineRule="auto"/>
              <w:contextualSpacing/>
              <w:outlineLvl w:val="3"/>
              <w:rPr>
                <w:rFonts w:eastAsia="Times New Roman"/>
                <w:bCs/>
                <w:szCs w:val="24"/>
                <w:u w:val="single"/>
              </w:rPr>
            </w:pPr>
            <w:r w:rsidRPr="005E2260">
              <w:rPr>
                <w:rFonts w:eastAsia="Times New Roman"/>
                <w:bCs/>
                <w:szCs w:val="24"/>
                <w:u w:val="single"/>
              </w:rPr>
              <w:t xml:space="preserve">Pretendentam </w:t>
            </w:r>
            <w:r w:rsidRPr="005E2260">
              <w:rPr>
                <w:bCs/>
                <w:u w:val="single"/>
                <w:lang w:eastAsia="lv-LV"/>
              </w:rPr>
              <w:t xml:space="preserve">nolikuma </w:t>
            </w:r>
            <w:r w:rsidR="005C6CA8" w:rsidRPr="005E2260">
              <w:rPr>
                <w:bCs/>
                <w:u w:val="single"/>
                <w:lang w:eastAsia="lv-LV"/>
              </w:rPr>
              <w:t>5</w:t>
            </w:r>
            <w:r w:rsidRPr="005E2260">
              <w:rPr>
                <w:bCs/>
                <w:u w:val="single"/>
                <w:lang w:eastAsia="lv-LV"/>
              </w:rPr>
              <w:t>.pielikumā pievienotajai formai</w:t>
            </w:r>
            <w:r w:rsidRPr="005E2260">
              <w:rPr>
                <w:rFonts w:eastAsia="Times New Roman"/>
                <w:bCs/>
                <w:szCs w:val="24"/>
                <w:u w:val="single"/>
              </w:rPr>
              <w:t xml:space="preserve"> papildus jāpievieno un obligāti jāiesniedz</w:t>
            </w:r>
            <w:r w:rsidRPr="005E2260">
              <w:rPr>
                <w:rFonts w:eastAsia="Times New Roman"/>
                <w:b/>
                <w:bCs/>
                <w:szCs w:val="24"/>
                <w:u w:val="single"/>
              </w:rPr>
              <w:t xml:space="preserve"> nodoto darbu</w:t>
            </w:r>
            <w:r w:rsidRPr="005E2260">
              <w:rPr>
                <w:rFonts w:eastAsia="Times New Roman"/>
                <w:bCs/>
                <w:szCs w:val="24"/>
                <w:u w:val="single"/>
              </w:rPr>
              <w:t xml:space="preserve"> </w:t>
            </w:r>
            <w:r w:rsidRPr="005E2260">
              <w:rPr>
                <w:rFonts w:eastAsia="Times New Roman"/>
                <w:b/>
                <w:bCs/>
                <w:szCs w:val="24"/>
                <w:u w:val="single"/>
              </w:rPr>
              <w:t>pieņemšanas - nodošanas aktu kopijas</w:t>
            </w:r>
            <w:r w:rsidR="00CD7759">
              <w:rPr>
                <w:rFonts w:eastAsia="Times New Roman"/>
                <w:bCs/>
                <w:szCs w:val="24"/>
                <w:u w:val="single"/>
              </w:rPr>
              <w:t>.</w:t>
            </w:r>
            <w:r w:rsidRPr="005E2260">
              <w:rPr>
                <w:rFonts w:eastAsia="Times New Roman"/>
                <w:bCs/>
                <w:i/>
                <w:szCs w:val="24"/>
                <w:u w:val="single"/>
              </w:rPr>
              <w:t xml:space="preserve"> </w:t>
            </w:r>
          </w:p>
        </w:tc>
      </w:tr>
      <w:tr w:rsidR="00816BAA" w:rsidRPr="00C71EC1" w14:paraId="7ABCD084" w14:textId="77777777" w:rsidTr="003734BC">
        <w:trPr>
          <w:trHeight w:val="814"/>
        </w:trPr>
        <w:tc>
          <w:tcPr>
            <w:tcW w:w="1276" w:type="dxa"/>
          </w:tcPr>
          <w:p w14:paraId="09254137"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rPr>
            </w:pPr>
            <w:r w:rsidRPr="00C71EC1">
              <w:t>4.</w:t>
            </w:r>
            <w:r w:rsidR="000E28D4">
              <w:t>2</w:t>
            </w:r>
            <w:r w:rsidRPr="00C71EC1">
              <w:t>.</w:t>
            </w:r>
            <w:r w:rsidR="00CB2B72">
              <w:t>4</w:t>
            </w:r>
            <w:r w:rsidRPr="00C71EC1">
              <w:t>.</w:t>
            </w:r>
          </w:p>
        </w:tc>
        <w:tc>
          <w:tcPr>
            <w:tcW w:w="3261" w:type="dxa"/>
            <w:tcBorders>
              <w:right w:val="single" w:sz="4" w:space="0" w:color="auto"/>
            </w:tcBorders>
          </w:tcPr>
          <w:p w14:paraId="75439473" w14:textId="77777777" w:rsidR="00816BAA" w:rsidRPr="00C71EC1" w:rsidRDefault="00816BAA" w:rsidP="003B73B0">
            <w:pPr>
              <w:spacing w:line="240" w:lineRule="auto"/>
              <w:contextualSpacing/>
              <w:jc w:val="left"/>
              <w:rPr>
                <w:rFonts w:eastAsia="Times New Roman"/>
                <w:szCs w:val="24"/>
              </w:rPr>
            </w:pPr>
            <w:r w:rsidRPr="00C71EC1">
              <w:t xml:space="preserve">Pretendenta darbība ir atzīta par drošu darbu veikšanai dzelzceļa nozarē un pretendentam ir izsniegta spēkā esoša </w:t>
            </w:r>
            <w:r w:rsidRPr="006F111D">
              <w:t>Valsts dzelzceļa tehniskās inspekcijas izdota Drošības apliecība</w:t>
            </w:r>
            <w:r w:rsidR="00097C5A">
              <w:t>.</w:t>
            </w:r>
          </w:p>
        </w:tc>
        <w:tc>
          <w:tcPr>
            <w:tcW w:w="992" w:type="dxa"/>
            <w:tcBorders>
              <w:left w:val="single" w:sz="4" w:space="0" w:color="auto"/>
              <w:right w:val="single" w:sz="4" w:space="0" w:color="auto"/>
            </w:tcBorders>
          </w:tcPr>
          <w:p w14:paraId="3CA2E5D5" w14:textId="77777777" w:rsidR="00816BAA" w:rsidRPr="00C71EC1" w:rsidRDefault="00816BAA" w:rsidP="003B73B0">
            <w:pPr>
              <w:overflowPunct w:val="0"/>
              <w:autoSpaceDE w:val="0"/>
              <w:autoSpaceDN w:val="0"/>
              <w:adjustRightInd w:val="0"/>
              <w:spacing w:line="240" w:lineRule="auto"/>
              <w:contextualSpacing/>
              <w:jc w:val="center"/>
              <w:textAlignment w:val="baseline"/>
              <w:rPr>
                <w:rFonts w:eastAsia="Times New Roman"/>
                <w:szCs w:val="24"/>
                <w:lang w:eastAsia="lv-LV"/>
              </w:rPr>
            </w:pPr>
            <w:r w:rsidRPr="00C71EC1">
              <w:rPr>
                <w:lang w:eastAsia="lv-LV"/>
              </w:rPr>
              <w:t>1.</w:t>
            </w:r>
            <w:r w:rsidR="00CB2B72">
              <w:rPr>
                <w:lang w:eastAsia="lv-LV"/>
              </w:rPr>
              <w:t>8</w:t>
            </w:r>
            <w:r w:rsidRPr="00C71EC1">
              <w:rPr>
                <w:lang w:eastAsia="lv-LV"/>
              </w:rPr>
              <w:t>.1</w:t>
            </w:r>
            <w:r w:rsidR="003D6FCC">
              <w:rPr>
                <w:lang w:eastAsia="lv-LV"/>
              </w:rPr>
              <w:t>5</w:t>
            </w:r>
            <w:r w:rsidRPr="00C71EC1">
              <w:rPr>
                <w:lang w:eastAsia="lv-LV"/>
              </w:rPr>
              <w:t>.</w:t>
            </w:r>
          </w:p>
        </w:tc>
        <w:tc>
          <w:tcPr>
            <w:tcW w:w="4277" w:type="dxa"/>
            <w:tcBorders>
              <w:left w:val="single" w:sz="4" w:space="0" w:color="auto"/>
            </w:tcBorders>
          </w:tcPr>
          <w:p w14:paraId="5057DF24" w14:textId="6E6BEA11" w:rsidR="000808F7" w:rsidRDefault="000808F7" w:rsidP="003B73B0">
            <w:pPr>
              <w:spacing w:line="240" w:lineRule="auto"/>
              <w:contextualSpacing/>
              <w:rPr>
                <w:sz w:val="22"/>
              </w:rPr>
            </w:pPr>
            <w:r>
              <w:rPr>
                <w:i/>
              </w:rPr>
              <w:t>K</w:t>
            </w:r>
            <w:r w:rsidRPr="00C71EC1">
              <w:rPr>
                <w:i/>
              </w:rPr>
              <w:t xml:space="preserve">omisija attiecīgo informāciju pārbauda publiskajās </w:t>
            </w:r>
            <w:r w:rsidRPr="00C71EC1">
              <w:rPr>
                <w:i/>
                <w:lang w:eastAsia="lv-LV"/>
              </w:rPr>
              <w:t>datu bāzēs</w:t>
            </w:r>
            <w:r>
              <w:rPr>
                <w:i/>
                <w:lang w:eastAsia="lv-LV"/>
              </w:rPr>
              <w:t xml:space="preserve"> (</w:t>
            </w:r>
            <w:r w:rsidRPr="000808F7">
              <w:rPr>
                <w:i/>
                <w:lang w:eastAsia="lv-LV"/>
              </w:rPr>
              <w:t>http://www.vdzti.gov.lv/index.php?id=388&amp;sa=313,393,314,316,384,385,388</w:t>
            </w:r>
            <w:r>
              <w:rPr>
                <w:i/>
                <w:lang w:eastAsia="lv-LV"/>
              </w:rPr>
              <w:t>)</w:t>
            </w:r>
            <w:r w:rsidRPr="00C71EC1">
              <w:rPr>
                <w:i/>
                <w:lang w:eastAsia="lv-LV"/>
              </w:rPr>
              <w:t>, izmantojot publiski pieejamo informāciju un pasūtītājam pieejamo informāciju</w:t>
            </w:r>
            <w:r w:rsidR="00C76906">
              <w:rPr>
                <w:i/>
                <w:lang w:eastAsia="lv-LV"/>
              </w:rPr>
              <w:t>.</w:t>
            </w:r>
          </w:p>
          <w:p w14:paraId="56183BD9" w14:textId="77777777" w:rsidR="00816BAA" w:rsidRPr="00441FE6" w:rsidRDefault="00816BAA" w:rsidP="003B73B0">
            <w:pPr>
              <w:spacing w:line="240" w:lineRule="auto"/>
              <w:contextualSpacing/>
              <w:rPr>
                <w:bCs/>
                <w:i/>
                <w:highlight w:val="darkGray"/>
                <w:lang w:eastAsia="lv-LV"/>
              </w:rPr>
            </w:pPr>
          </w:p>
        </w:tc>
      </w:tr>
    </w:tbl>
    <w:p w14:paraId="3538CB98" w14:textId="77777777" w:rsidR="00404F1E" w:rsidRPr="00C71EC1" w:rsidRDefault="00404F1E" w:rsidP="00075883">
      <w:pPr>
        <w:spacing w:after="0" w:line="240" w:lineRule="auto"/>
      </w:pPr>
    </w:p>
    <w:p w14:paraId="5EE759E9" w14:textId="77777777" w:rsidR="00835894" w:rsidRPr="00C71EC1" w:rsidRDefault="00835894" w:rsidP="003943FC">
      <w:pPr>
        <w:pStyle w:val="ListParagraph"/>
        <w:numPr>
          <w:ilvl w:val="1"/>
          <w:numId w:val="7"/>
        </w:numPr>
        <w:tabs>
          <w:tab w:val="left" w:pos="709"/>
        </w:tabs>
        <w:spacing w:after="0" w:line="240" w:lineRule="auto"/>
        <w:ind w:left="0" w:firstLine="0"/>
        <w:jc w:val="both"/>
        <w:rPr>
          <w:b/>
          <w:lang w:val="lv-LV"/>
        </w:rPr>
      </w:pPr>
      <w:r w:rsidRPr="00C71EC1">
        <w:rPr>
          <w:b/>
          <w:lang w:val="lv-LV"/>
        </w:rPr>
        <w:t>Pasūtītājam iesniedzamo dokumentu derīguma termiņš:</w:t>
      </w:r>
    </w:p>
    <w:p w14:paraId="6C713BB9" w14:textId="77777777" w:rsidR="009F4EE7" w:rsidRPr="00973048" w:rsidRDefault="009F4EE7" w:rsidP="003943FC">
      <w:pPr>
        <w:pStyle w:val="ListParagraph"/>
        <w:numPr>
          <w:ilvl w:val="2"/>
          <w:numId w:val="7"/>
        </w:numPr>
        <w:tabs>
          <w:tab w:val="left" w:pos="709"/>
        </w:tabs>
        <w:spacing w:after="0" w:line="240" w:lineRule="auto"/>
        <w:ind w:left="0" w:firstLine="0"/>
        <w:jc w:val="both"/>
        <w:rPr>
          <w:lang w:val="lv-LV"/>
        </w:rPr>
      </w:pPr>
      <w:r w:rsidRPr="00973048">
        <w:rPr>
          <w:lang w:val="lv-LV"/>
        </w:rPr>
        <w:t xml:space="preserve">izziņas un citus dokumentus, kurus izsniedz </w:t>
      </w:r>
      <w:bookmarkStart w:id="6" w:name="_Hlk8388894"/>
      <w:r w:rsidRPr="00973048">
        <w:rPr>
          <w:lang w:val="lv-LV"/>
        </w:rPr>
        <w:t xml:space="preserve">Latvijas Republikas </w:t>
      </w:r>
      <w:bookmarkEnd w:id="6"/>
      <w:r w:rsidRPr="00973048">
        <w:rPr>
          <w:lang w:val="lv-LV"/>
        </w:rPr>
        <w:t>kompetentās institūcijas, pasūtītājs pieņem un atzīst, ja tie izdoti ne agrāk kā vienu mēnesi pirms iesniegšanas dienas,</w:t>
      </w:r>
      <w:r w:rsidR="00973048" w:rsidRPr="00973048">
        <w:rPr>
          <w:lang w:val="lv-LV"/>
        </w:rPr>
        <w:t xml:space="preserve"> </w:t>
      </w:r>
      <w:r w:rsidRPr="00973048">
        <w:rPr>
          <w:lang w:val="lv-LV"/>
        </w:rPr>
        <w:t>ja vien izziņas vai dokumenta izdevējs nav norādījis īsāku tā derīguma termiņu</w:t>
      </w:r>
      <w:r w:rsidR="00973048" w:rsidRPr="00973048">
        <w:rPr>
          <w:lang w:val="lv-LV"/>
        </w:rPr>
        <w:t>.</w:t>
      </w:r>
    </w:p>
    <w:p w14:paraId="4F0D209E" w14:textId="77777777" w:rsidR="00985342" w:rsidRDefault="00985342" w:rsidP="00985342">
      <w:pPr>
        <w:spacing w:after="0"/>
      </w:pPr>
      <w:bookmarkStart w:id="7" w:name="_Hlk8391520"/>
      <w:r w:rsidRPr="00973048">
        <w:lastRenderedPageBreak/>
        <w:t xml:space="preserve">1.9.2. </w:t>
      </w:r>
      <w:bookmarkStart w:id="8" w:name="_Hlk363102"/>
      <w:r w:rsidRPr="00973048">
        <w:t>komisija, izmantojot publiski pieejamās datu bāzes un publiski pieejamo informāciju var</w:t>
      </w:r>
      <w:r w:rsidRPr="00985342">
        <w:t xml:space="preserve"> pārbaudīt un  pārliecināties par pretendenta (Latvijas Republikā reģistrēta uzņēmuma) faktisko situāciju uz pieprasījuma brīdi - vai uz tiem neattiecas obligātie pretendentu izslēgšanas nosacījumi. </w:t>
      </w:r>
      <w:bookmarkEnd w:id="7"/>
    </w:p>
    <w:p w14:paraId="45A92357" w14:textId="77777777" w:rsidR="00985342" w:rsidRPr="00985342" w:rsidRDefault="00985342" w:rsidP="00985342">
      <w:pPr>
        <w:spacing w:after="0"/>
      </w:pPr>
      <w:r w:rsidRPr="00985342">
        <w:t>1.</w:t>
      </w:r>
      <w:r>
        <w:t>9</w:t>
      </w:r>
      <w:r w:rsidRPr="00985342">
        <w:t xml:space="preserve">.3. </w:t>
      </w:r>
      <w:r>
        <w:t>k</w:t>
      </w:r>
      <w:r w:rsidRPr="00985342">
        <w:t>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8"/>
    <w:p w14:paraId="04BDA790" w14:textId="77777777" w:rsidR="00143EB4" w:rsidRPr="00C71EC1" w:rsidRDefault="00143EB4" w:rsidP="00143EB4">
      <w:pPr>
        <w:pStyle w:val="ListParagraph"/>
        <w:tabs>
          <w:tab w:val="left" w:pos="709"/>
        </w:tabs>
        <w:spacing w:after="0" w:line="240" w:lineRule="auto"/>
        <w:ind w:left="0"/>
        <w:jc w:val="both"/>
        <w:rPr>
          <w:lang w:val="lv-LV"/>
        </w:rPr>
      </w:pPr>
    </w:p>
    <w:p w14:paraId="7AD1E273" w14:textId="77777777" w:rsidR="00745F46" w:rsidRPr="00C71EC1" w:rsidRDefault="00745F46" w:rsidP="001A2779">
      <w:pPr>
        <w:pStyle w:val="ListParagraph"/>
        <w:tabs>
          <w:tab w:val="left" w:pos="567"/>
          <w:tab w:val="left" w:pos="709"/>
        </w:tabs>
        <w:spacing w:after="0" w:line="240" w:lineRule="auto"/>
        <w:ind w:left="0"/>
        <w:jc w:val="both"/>
        <w:rPr>
          <w:lang w:val="lv-LV"/>
        </w:rPr>
      </w:pPr>
    </w:p>
    <w:p w14:paraId="60E95D3F" w14:textId="77777777" w:rsidR="00835894" w:rsidRPr="00C71EC1" w:rsidRDefault="00835894" w:rsidP="00B942FA">
      <w:pPr>
        <w:pStyle w:val="ListParagraph"/>
        <w:numPr>
          <w:ilvl w:val="0"/>
          <w:numId w:val="6"/>
        </w:numPr>
        <w:tabs>
          <w:tab w:val="left" w:pos="284"/>
        </w:tabs>
        <w:spacing w:after="0" w:line="240" w:lineRule="auto"/>
        <w:ind w:left="0" w:firstLine="0"/>
        <w:jc w:val="center"/>
        <w:rPr>
          <w:b/>
          <w:lang w:val="lv-LV"/>
        </w:rPr>
      </w:pPr>
      <w:r w:rsidRPr="00C71EC1">
        <w:rPr>
          <w:b/>
          <w:lang w:val="lv-LV"/>
        </w:rPr>
        <w:t>INFORMĀCIJA PAR SARUNU PROCEDŪRAS PRIEKŠMETU</w:t>
      </w:r>
    </w:p>
    <w:p w14:paraId="73AB234F" w14:textId="77777777" w:rsidR="00143EB4" w:rsidRPr="00C71EC1" w:rsidRDefault="00143EB4" w:rsidP="00143EB4">
      <w:pPr>
        <w:pStyle w:val="ListParagraph"/>
        <w:tabs>
          <w:tab w:val="left" w:pos="284"/>
        </w:tabs>
        <w:spacing w:after="0" w:line="240" w:lineRule="auto"/>
        <w:ind w:left="0"/>
        <w:rPr>
          <w:b/>
          <w:lang w:val="lv-LV"/>
        </w:rPr>
      </w:pPr>
    </w:p>
    <w:p w14:paraId="07767D59" w14:textId="267A2935" w:rsidR="00835894" w:rsidRPr="00C71EC1" w:rsidRDefault="00835894" w:rsidP="00B942FA">
      <w:pPr>
        <w:numPr>
          <w:ilvl w:val="1"/>
          <w:numId w:val="6"/>
        </w:numPr>
        <w:tabs>
          <w:tab w:val="left" w:pos="426"/>
        </w:tabs>
        <w:spacing w:after="0" w:line="240" w:lineRule="auto"/>
        <w:ind w:left="0" w:firstLine="0"/>
        <w:contextualSpacing/>
        <w:rPr>
          <w:rFonts w:eastAsia="Times New Roman"/>
          <w:szCs w:val="24"/>
        </w:rPr>
      </w:pPr>
      <w:bookmarkStart w:id="9" w:name="_Hlk9940573"/>
      <w:r w:rsidRPr="00C71EC1">
        <w:rPr>
          <w:rFonts w:eastAsia="Times New Roman"/>
          <w:b/>
          <w:szCs w:val="24"/>
        </w:rPr>
        <w:t>S</w:t>
      </w:r>
      <w:r w:rsidRPr="00C71EC1">
        <w:rPr>
          <w:rFonts w:eastAsia="Times New Roman"/>
          <w:b/>
          <w:bCs/>
          <w:szCs w:val="24"/>
        </w:rPr>
        <w:t>arunu procedūras</w:t>
      </w:r>
      <w:r w:rsidRPr="00C71EC1">
        <w:rPr>
          <w:rFonts w:eastAsia="Times New Roman"/>
          <w:b/>
          <w:szCs w:val="24"/>
        </w:rPr>
        <w:t xml:space="preserve"> priekšmets:</w:t>
      </w:r>
      <w:r w:rsidR="001C4A31" w:rsidRPr="00C71EC1">
        <w:rPr>
          <w:rFonts w:eastAsia="Times New Roman"/>
          <w:b/>
          <w:szCs w:val="24"/>
        </w:rPr>
        <w:t xml:space="preserve"> </w:t>
      </w:r>
      <w:r w:rsidR="00BD113A" w:rsidRPr="00BD113A">
        <w:rPr>
          <w:rFonts w:eastAsia="Times New Roman"/>
          <w:szCs w:val="24"/>
        </w:rPr>
        <w:t>rampas izveide un</w:t>
      </w:r>
      <w:r w:rsidR="00BD113A">
        <w:rPr>
          <w:rFonts w:eastAsia="Times New Roman"/>
          <w:b/>
          <w:szCs w:val="24"/>
        </w:rPr>
        <w:t xml:space="preserve"> </w:t>
      </w:r>
      <w:r w:rsidR="00BD113A">
        <w:rPr>
          <w:rFonts w:eastAsia="Times New Roman"/>
          <w:szCs w:val="24"/>
        </w:rPr>
        <w:t xml:space="preserve">ieejas pielāgošana vides pieejamībai </w:t>
      </w:r>
      <w:proofErr w:type="spellStart"/>
      <w:r w:rsidR="00BD113A">
        <w:rPr>
          <w:rFonts w:eastAsia="Times New Roman"/>
          <w:szCs w:val="24"/>
        </w:rPr>
        <w:t>Pārogres</w:t>
      </w:r>
      <w:proofErr w:type="spellEnd"/>
      <w:r w:rsidR="00BD113A">
        <w:rPr>
          <w:rFonts w:eastAsia="Times New Roman"/>
          <w:szCs w:val="24"/>
        </w:rPr>
        <w:t xml:space="preserve"> pieturas punkta ēkā </w:t>
      </w:r>
      <w:r w:rsidR="00AF3128" w:rsidRPr="00C71EC1">
        <w:rPr>
          <w:rFonts w:eastAsia="Times New Roman"/>
          <w:szCs w:val="24"/>
        </w:rPr>
        <w:t>(nolikuma tekstā saukts kā “darbi”</w:t>
      </w:r>
      <w:r w:rsidR="001B0E36">
        <w:rPr>
          <w:rFonts w:eastAsia="Times New Roman"/>
          <w:szCs w:val="24"/>
        </w:rPr>
        <w:t>, “būvdarbi</w:t>
      </w:r>
      <w:r w:rsidR="00987CB0">
        <w:rPr>
          <w:rFonts w:eastAsia="Times New Roman"/>
          <w:szCs w:val="24"/>
        </w:rPr>
        <w:t>”</w:t>
      </w:r>
      <w:r w:rsidR="00AF3128" w:rsidRPr="00C71EC1">
        <w:rPr>
          <w:rFonts w:eastAsia="Times New Roman"/>
          <w:szCs w:val="24"/>
        </w:rPr>
        <w:t>)</w:t>
      </w:r>
      <w:r w:rsidR="00047E0F" w:rsidRPr="00C71EC1">
        <w:rPr>
          <w:lang w:eastAsia="lv-LV"/>
        </w:rPr>
        <w:t xml:space="preserve">, </w:t>
      </w:r>
      <w:r w:rsidR="002B4513" w:rsidRPr="00C71EC1">
        <w:rPr>
          <w:szCs w:val="24"/>
        </w:rPr>
        <w:t xml:space="preserve">saskaņā ar </w:t>
      </w:r>
      <w:r w:rsidR="00AF3128" w:rsidRPr="00C71EC1">
        <w:rPr>
          <w:szCs w:val="24"/>
        </w:rPr>
        <w:t>nolikuma ar tā pielikumiem, t.sk. D</w:t>
      </w:r>
      <w:r w:rsidR="00BC57A6" w:rsidRPr="00C71EC1">
        <w:rPr>
          <w:rFonts w:eastAsia="Times New Roman"/>
          <w:szCs w:val="24"/>
        </w:rPr>
        <w:t>arba uzdevumu</w:t>
      </w:r>
      <w:r w:rsidR="002B4513" w:rsidRPr="00C71EC1">
        <w:rPr>
          <w:rFonts w:eastAsia="Times New Roman"/>
          <w:szCs w:val="24"/>
        </w:rPr>
        <w:t xml:space="preserve"> </w:t>
      </w:r>
      <w:r w:rsidRPr="00C71EC1">
        <w:rPr>
          <w:rFonts w:eastAsia="Times New Roman"/>
          <w:szCs w:val="24"/>
        </w:rPr>
        <w:t xml:space="preserve">(nolikuma </w:t>
      </w:r>
      <w:r w:rsidR="002155B7">
        <w:rPr>
          <w:rFonts w:eastAsia="Times New Roman"/>
          <w:szCs w:val="24"/>
        </w:rPr>
        <w:t>3</w:t>
      </w:r>
      <w:r w:rsidRPr="00C71EC1">
        <w:rPr>
          <w:rFonts w:eastAsia="Times New Roman"/>
          <w:szCs w:val="24"/>
        </w:rPr>
        <w:t>.pielikums)</w:t>
      </w:r>
      <w:r w:rsidR="009A344E" w:rsidRPr="00C71EC1">
        <w:rPr>
          <w:rFonts w:eastAsia="Times New Roman"/>
          <w:szCs w:val="24"/>
        </w:rPr>
        <w:t xml:space="preserve"> un Darbu apjomu (nolikuma </w:t>
      </w:r>
      <w:r w:rsidR="00170AEA">
        <w:rPr>
          <w:rFonts w:eastAsia="Times New Roman"/>
          <w:szCs w:val="24"/>
        </w:rPr>
        <w:t>2</w:t>
      </w:r>
      <w:r w:rsidR="009A344E" w:rsidRPr="00C71EC1">
        <w:rPr>
          <w:rFonts w:eastAsia="Times New Roman"/>
          <w:szCs w:val="24"/>
        </w:rPr>
        <w:t>.pielikums)</w:t>
      </w:r>
      <w:r w:rsidR="00AF3128" w:rsidRPr="00C71EC1">
        <w:rPr>
          <w:rFonts w:eastAsia="Times New Roman"/>
          <w:szCs w:val="24"/>
        </w:rPr>
        <w:t>, prasībām</w:t>
      </w:r>
      <w:r w:rsidR="001D783E" w:rsidRPr="00C71EC1">
        <w:rPr>
          <w:rFonts w:eastAsia="Times New Roman"/>
          <w:szCs w:val="24"/>
        </w:rPr>
        <w:t>.</w:t>
      </w:r>
    </w:p>
    <w:bookmarkEnd w:id="9"/>
    <w:p w14:paraId="67B36552" w14:textId="77777777" w:rsidR="00F57243" w:rsidRPr="00C71EC1" w:rsidRDefault="00F57243" w:rsidP="00B942FA">
      <w:pPr>
        <w:spacing w:after="0" w:line="240" w:lineRule="auto"/>
        <w:contextualSpacing/>
        <w:rPr>
          <w:rFonts w:eastAsia="Times New Roman"/>
          <w:szCs w:val="24"/>
        </w:rPr>
      </w:pPr>
    </w:p>
    <w:p w14:paraId="6842D826" w14:textId="77777777" w:rsidR="00835894" w:rsidRPr="00C71EC1" w:rsidRDefault="008D7AE2" w:rsidP="00B942FA">
      <w:pPr>
        <w:pStyle w:val="ListParagraph"/>
        <w:numPr>
          <w:ilvl w:val="1"/>
          <w:numId w:val="6"/>
        </w:numPr>
        <w:tabs>
          <w:tab w:val="left" w:pos="567"/>
        </w:tabs>
        <w:spacing w:after="0" w:line="240" w:lineRule="auto"/>
        <w:ind w:left="0" w:firstLine="0"/>
        <w:jc w:val="both"/>
        <w:rPr>
          <w:lang w:val="lv-LV"/>
        </w:rPr>
      </w:pPr>
      <w:bookmarkStart w:id="10" w:name="_Hlk9941046"/>
      <w:r w:rsidRPr="00C71EC1">
        <w:rPr>
          <w:b/>
          <w:lang w:val="lv-LV"/>
        </w:rPr>
        <w:t>Darbu izpildes</w:t>
      </w:r>
      <w:r w:rsidR="00835894" w:rsidRPr="00C71EC1">
        <w:rPr>
          <w:b/>
          <w:lang w:val="lv-LV"/>
        </w:rPr>
        <w:t>:</w:t>
      </w:r>
      <w:r w:rsidR="00835894" w:rsidRPr="00C71EC1">
        <w:rPr>
          <w:lang w:val="lv-LV"/>
        </w:rPr>
        <w:t xml:space="preserve"> </w:t>
      </w:r>
    </w:p>
    <w:p w14:paraId="676B1014" w14:textId="03E0234B" w:rsidR="001E75E9" w:rsidRPr="00C71EC1" w:rsidRDefault="00835894" w:rsidP="00DB2E16">
      <w:pPr>
        <w:pStyle w:val="BodyTextIndent"/>
        <w:numPr>
          <w:ilvl w:val="2"/>
          <w:numId w:val="6"/>
        </w:numPr>
        <w:tabs>
          <w:tab w:val="left" w:pos="709"/>
        </w:tabs>
        <w:spacing w:after="0" w:line="240" w:lineRule="auto"/>
        <w:ind w:left="0" w:firstLine="0"/>
        <w:contextualSpacing/>
        <w:rPr>
          <w:sz w:val="24"/>
          <w:lang w:val="lv-LV"/>
        </w:rPr>
      </w:pPr>
      <w:r w:rsidRPr="00C71EC1">
        <w:rPr>
          <w:sz w:val="24"/>
          <w:u w:val="single"/>
          <w:lang w:val="lv-LV"/>
        </w:rPr>
        <w:t>termiņš:</w:t>
      </w:r>
      <w:r w:rsidR="00BC57A6" w:rsidRPr="00C71EC1">
        <w:rPr>
          <w:sz w:val="24"/>
          <w:lang w:val="lv-LV"/>
        </w:rPr>
        <w:t xml:space="preserve"> </w:t>
      </w:r>
      <w:r w:rsidR="001A2779" w:rsidRPr="00C71EC1">
        <w:rPr>
          <w:sz w:val="24"/>
          <w:lang w:val="lv-LV"/>
        </w:rPr>
        <w:t>201</w:t>
      </w:r>
      <w:r w:rsidR="00170AEA">
        <w:rPr>
          <w:sz w:val="24"/>
          <w:lang w:val="lv-LV"/>
        </w:rPr>
        <w:t>9</w:t>
      </w:r>
      <w:r w:rsidR="001A2779" w:rsidRPr="00C71EC1">
        <w:rPr>
          <w:sz w:val="24"/>
          <w:lang w:val="lv-LV"/>
        </w:rPr>
        <w:t xml:space="preserve">.gada </w:t>
      </w:r>
      <w:r w:rsidR="000017BA">
        <w:rPr>
          <w:sz w:val="24"/>
          <w:lang w:val="lv-LV"/>
        </w:rPr>
        <w:t>20</w:t>
      </w:r>
      <w:r w:rsidR="003900E6" w:rsidRPr="00C71EC1">
        <w:rPr>
          <w:sz w:val="24"/>
          <w:lang w:val="lv-LV"/>
        </w:rPr>
        <w:t>.</w:t>
      </w:r>
      <w:r w:rsidR="000017BA">
        <w:rPr>
          <w:sz w:val="24"/>
          <w:lang w:val="lv-LV"/>
        </w:rPr>
        <w:t>decem</w:t>
      </w:r>
      <w:r w:rsidR="001A2779" w:rsidRPr="00C71EC1">
        <w:rPr>
          <w:sz w:val="24"/>
          <w:lang w:val="lv-LV"/>
        </w:rPr>
        <w:t>b</w:t>
      </w:r>
      <w:r w:rsidR="003900E6" w:rsidRPr="00C71EC1">
        <w:rPr>
          <w:sz w:val="24"/>
          <w:lang w:val="lv-LV"/>
        </w:rPr>
        <w:t>ris</w:t>
      </w:r>
      <w:r w:rsidR="007B34D8" w:rsidRPr="00C71EC1">
        <w:rPr>
          <w:sz w:val="24"/>
          <w:lang w:val="lv-LV"/>
        </w:rPr>
        <w:t>;</w:t>
      </w:r>
    </w:p>
    <w:p w14:paraId="1154CD26" w14:textId="30C2523E" w:rsidR="00631704" w:rsidRPr="00C71EC1" w:rsidRDefault="00DB2E16" w:rsidP="0055692A">
      <w:pPr>
        <w:pStyle w:val="BodyTextIndent"/>
        <w:numPr>
          <w:ilvl w:val="2"/>
          <w:numId w:val="6"/>
        </w:numPr>
        <w:tabs>
          <w:tab w:val="left" w:pos="567"/>
        </w:tabs>
        <w:spacing w:after="0" w:line="240" w:lineRule="auto"/>
        <w:ind w:left="0" w:right="-48" w:firstLine="0"/>
        <w:contextualSpacing/>
        <w:rPr>
          <w:sz w:val="24"/>
          <w:lang w:val="lv-LV"/>
        </w:rPr>
      </w:pPr>
      <w:r w:rsidRPr="00C71EC1">
        <w:rPr>
          <w:sz w:val="24"/>
          <w:lang w:val="lv-LV"/>
        </w:rPr>
        <w:t xml:space="preserve"> </w:t>
      </w:r>
      <w:r w:rsidR="00835894" w:rsidRPr="00C71EC1">
        <w:rPr>
          <w:sz w:val="24"/>
          <w:u w:val="single"/>
          <w:lang w:val="lv-LV"/>
        </w:rPr>
        <w:t>vieta</w:t>
      </w:r>
      <w:r w:rsidR="00047E0F" w:rsidRPr="00C71EC1">
        <w:rPr>
          <w:sz w:val="24"/>
          <w:u w:val="single"/>
          <w:lang w:val="lv-LV"/>
        </w:rPr>
        <w:t xml:space="preserve"> </w:t>
      </w:r>
      <w:r w:rsidR="00AF3128" w:rsidRPr="00C71EC1">
        <w:rPr>
          <w:sz w:val="24"/>
          <w:u w:val="single"/>
          <w:lang w:val="lv-LV"/>
        </w:rPr>
        <w:t>un ēka</w:t>
      </w:r>
      <w:r w:rsidR="00BD113A">
        <w:rPr>
          <w:sz w:val="24"/>
          <w:u w:val="single"/>
          <w:lang w:val="lv-LV"/>
        </w:rPr>
        <w:t xml:space="preserve"> </w:t>
      </w:r>
      <w:r w:rsidR="00AB2074" w:rsidRPr="00C71EC1">
        <w:rPr>
          <w:sz w:val="24"/>
          <w:lang w:val="lv-LV"/>
        </w:rPr>
        <w:t>(</w:t>
      </w:r>
      <w:r w:rsidR="00047E0F" w:rsidRPr="00C71EC1">
        <w:rPr>
          <w:sz w:val="24"/>
          <w:lang w:val="lv-LV"/>
        </w:rPr>
        <w:t>tekstā saukt</w:t>
      </w:r>
      <w:r w:rsidR="00BD113A">
        <w:rPr>
          <w:sz w:val="24"/>
          <w:lang w:val="lv-LV"/>
        </w:rPr>
        <w:t xml:space="preserve">s </w:t>
      </w:r>
      <w:r w:rsidR="00047E0F" w:rsidRPr="00C71EC1">
        <w:rPr>
          <w:sz w:val="24"/>
          <w:lang w:val="lv-LV"/>
        </w:rPr>
        <w:t>arī – Objekts</w:t>
      </w:r>
      <w:r w:rsidR="00AF3128" w:rsidRPr="00C71EC1">
        <w:rPr>
          <w:sz w:val="24"/>
          <w:lang w:val="lv-LV"/>
        </w:rPr>
        <w:t>)</w:t>
      </w:r>
      <w:r w:rsidR="00B65757" w:rsidRPr="00C71EC1">
        <w:rPr>
          <w:sz w:val="24"/>
          <w:lang w:val="lv-LV"/>
        </w:rPr>
        <w:t xml:space="preserve"> </w:t>
      </w:r>
      <w:r w:rsidR="00047E0F" w:rsidRPr="00C71EC1">
        <w:rPr>
          <w:sz w:val="24"/>
          <w:lang w:val="lv-LV"/>
        </w:rPr>
        <w:t xml:space="preserve">saskaņā ar Darbu uzdevumu (nolikuma </w:t>
      </w:r>
      <w:r w:rsidR="00170AEA">
        <w:rPr>
          <w:sz w:val="24"/>
          <w:lang w:val="lv-LV"/>
        </w:rPr>
        <w:t>3</w:t>
      </w:r>
      <w:r w:rsidR="00047E0F" w:rsidRPr="00C71EC1">
        <w:rPr>
          <w:sz w:val="24"/>
          <w:lang w:val="lv-LV"/>
        </w:rPr>
        <w:t>.pielikums)</w:t>
      </w:r>
      <w:r w:rsidR="00AF3128" w:rsidRPr="00C71EC1">
        <w:rPr>
          <w:sz w:val="24"/>
          <w:lang w:val="lv-LV"/>
        </w:rPr>
        <w:t xml:space="preserve"> </w:t>
      </w:r>
      <w:r w:rsidR="0007029A">
        <w:rPr>
          <w:sz w:val="24"/>
          <w:lang w:val="lv-LV"/>
        </w:rPr>
        <w:t xml:space="preserve">– Viestura aleja 1B, Ogrē, Ogres novadā, </w:t>
      </w:r>
      <w:proofErr w:type="spellStart"/>
      <w:r w:rsidR="0007029A">
        <w:rPr>
          <w:sz w:val="24"/>
          <w:lang w:val="lv-LV"/>
        </w:rPr>
        <w:t>Pārogres</w:t>
      </w:r>
      <w:proofErr w:type="spellEnd"/>
      <w:r w:rsidR="0007029A">
        <w:rPr>
          <w:sz w:val="24"/>
          <w:lang w:val="lv-LV"/>
        </w:rPr>
        <w:t xml:space="preserve"> pieturas punkta ēka.</w:t>
      </w:r>
    </w:p>
    <w:p w14:paraId="7D4EE445" w14:textId="77777777" w:rsidR="002633E6" w:rsidRPr="00D67F5A" w:rsidRDefault="002633E6" w:rsidP="002633E6">
      <w:pPr>
        <w:pStyle w:val="BodyTextIndent"/>
        <w:tabs>
          <w:tab w:val="left" w:pos="426"/>
          <w:tab w:val="left" w:pos="993"/>
          <w:tab w:val="left" w:pos="1701"/>
        </w:tabs>
        <w:spacing w:after="0" w:line="240" w:lineRule="auto"/>
        <w:ind w:left="2040" w:firstLine="0"/>
        <w:rPr>
          <w:u w:val="single"/>
          <w:lang w:val="lv-LV"/>
        </w:rPr>
      </w:pPr>
    </w:p>
    <w:p w14:paraId="5698377B" w14:textId="77777777" w:rsidR="00835894" w:rsidRPr="00D67F5A" w:rsidRDefault="0013433D" w:rsidP="00B942FA">
      <w:pPr>
        <w:pStyle w:val="ListParagraph"/>
        <w:numPr>
          <w:ilvl w:val="1"/>
          <w:numId w:val="6"/>
        </w:numPr>
        <w:tabs>
          <w:tab w:val="left" w:pos="567"/>
        </w:tabs>
        <w:spacing w:after="0" w:line="240" w:lineRule="auto"/>
        <w:ind w:left="0" w:firstLine="0"/>
        <w:jc w:val="both"/>
        <w:rPr>
          <w:u w:val="single"/>
          <w:lang w:val="lv-LV"/>
        </w:rPr>
      </w:pPr>
      <w:bookmarkStart w:id="11" w:name="_Hlk9854419"/>
      <w:r w:rsidRPr="00D67F5A">
        <w:rPr>
          <w:u w:val="single"/>
          <w:lang w:val="lv-LV"/>
        </w:rPr>
        <w:t xml:space="preserve">Pretendents piedāvājumu var iesniegt </w:t>
      </w:r>
      <w:r w:rsidR="0003635B" w:rsidRPr="00D67F5A">
        <w:rPr>
          <w:u w:val="single"/>
          <w:lang w:val="lv-LV"/>
        </w:rPr>
        <w:t xml:space="preserve">tikai </w:t>
      </w:r>
      <w:r w:rsidRPr="00D67F5A">
        <w:rPr>
          <w:u w:val="single"/>
          <w:lang w:val="lv-LV"/>
        </w:rPr>
        <w:t>par visu s</w:t>
      </w:r>
      <w:r w:rsidRPr="00D67F5A">
        <w:rPr>
          <w:bCs/>
          <w:u w:val="single"/>
          <w:lang w:val="lv-LV"/>
        </w:rPr>
        <w:t>arunu procedūras</w:t>
      </w:r>
      <w:r w:rsidRPr="00D67F5A">
        <w:rPr>
          <w:u w:val="single"/>
          <w:lang w:val="lv-LV"/>
        </w:rPr>
        <w:t xml:space="preserve"> priekšmetu kopumā</w:t>
      </w:r>
      <w:r w:rsidR="0003635B" w:rsidRPr="00D67F5A">
        <w:rPr>
          <w:u w:val="single"/>
          <w:lang w:val="lv-LV"/>
        </w:rPr>
        <w:t xml:space="preserve"> pi</w:t>
      </w:r>
      <w:r w:rsidRPr="00D67F5A">
        <w:rPr>
          <w:u w:val="single"/>
          <w:lang w:val="lv-LV"/>
        </w:rPr>
        <w:t>lnā apjomā.</w:t>
      </w:r>
    </w:p>
    <w:bookmarkEnd w:id="10"/>
    <w:bookmarkEnd w:id="11"/>
    <w:p w14:paraId="289552CF" w14:textId="77777777" w:rsidR="0069479C" w:rsidRDefault="0069479C" w:rsidP="00F33EEF">
      <w:pPr>
        <w:spacing w:after="0"/>
      </w:pPr>
      <w:r>
        <w:t>2.4.</w:t>
      </w:r>
      <w:r>
        <w:tab/>
      </w:r>
      <w:r w:rsidRPr="0069479C">
        <w:t>Pasūtītājs finansiālu vai citu apsvērumu dēļ ir tiesīgs palielināt vai samazināt sarunu procedūras priekšmeta apjom</w:t>
      </w:r>
      <w:r>
        <w:t xml:space="preserve">u. </w:t>
      </w:r>
    </w:p>
    <w:p w14:paraId="0396A2F9" w14:textId="77777777" w:rsidR="00835894" w:rsidRPr="0069479C" w:rsidRDefault="0069479C" w:rsidP="00F33EEF">
      <w:pPr>
        <w:spacing w:after="0"/>
        <w:rPr>
          <w:bCs/>
        </w:rPr>
      </w:pPr>
      <w:r w:rsidRPr="0069479C">
        <w:t>2.5.</w:t>
      </w:r>
      <w:r>
        <w:rPr>
          <w:b/>
        </w:rPr>
        <w:t xml:space="preserve"> </w:t>
      </w:r>
      <w:r w:rsidR="00684250" w:rsidRPr="00C71EC1">
        <w:rPr>
          <w:b/>
        </w:rPr>
        <w:t>Darbu</w:t>
      </w:r>
      <w:r w:rsidR="00BC57A6" w:rsidRPr="00C71EC1">
        <w:rPr>
          <w:b/>
        </w:rPr>
        <w:t xml:space="preserve"> </w:t>
      </w:r>
      <w:proofErr w:type="spellStart"/>
      <w:r w:rsidR="00BC57A6" w:rsidRPr="00C71EC1">
        <w:rPr>
          <w:b/>
        </w:rPr>
        <w:t>uzdevums</w:t>
      </w:r>
      <w:r w:rsidR="00835894" w:rsidRPr="00C71EC1">
        <w:rPr>
          <w:b/>
        </w:rPr>
        <w:t>:</w:t>
      </w:r>
      <w:r w:rsidR="00E27BEF" w:rsidRPr="00C71EC1">
        <w:rPr>
          <w:szCs w:val="24"/>
        </w:rPr>
        <w:t>p</w:t>
      </w:r>
      <w:r w:rsidR="00835894" w:rsidRPr="00C71EC1">
        <w:rPr>
          <w:szCs w:val="24"/>
        </w:rPr>
        <w:t>retendents</w:t>
      </w:r>
      <w:proofErr w:type="spellEnd"/>
      <w:r w:rsidR="00835894" w:rsidRPr="00C71EC1">
        <w:rPr>
          <w:szCs w:val="24"/>
        </w:rPr>
        <w:t xml:space="preserve"> apņemas </w:t>
      </w:r>
      <w:r w:rsidR="004A16E7" w:rsidRPr="00C71EC1">
        <w:rPr>
          <w:szCs w:val="24"/>
        </w:rPr>
        <w:t>veikt darbus</w:t>
      </w:r>
      <w:r w:rsidR="00835894" w:rsidRPr="00C71EC1">
        <w:rPr>
          <w:szCs w:val="24"/>
        </w:rPr>
        <w:t xml:space="preserve"> saskaņā</w:t>
      </w:r>
      <w:r w:rsidR="004A16E7" w:rsidRPr="00C71EC1">
        <w:rPr>
          <w:szCs w:val="24"/>
        </w:rPr>
        <w:t xml:space="preserve"> ar </w:t>
      </w:r>
      <w:r w:rsidR="00684250" w:rsidRPr="00C71EC1">
        <w:rPr>
          <w:rFonts w:eastAsia="Times New Roman"/>
          <w:szCs w:val="24"/>
        </w:rPr>
        <w:t>Darbu</w:t>
      </w:r>
      <w:r w:rsidR="00BC57A6" w:rsidRPr="00C71EC1">
        <w:rPr>
          <w:rFonts w:eastAsia="Times New Roman"/>
          <w:szCs w:val="24"/>
        </w:rPr>
        <w:t xml:space="preserve"> uzdevumu</w:t>
      </w:r>
      <w:r w:rsidR="00B013DC" w:rsidRPr="00C71EC1">
        <w:rPr>
          <w:szCs w:val="24"/>
        </w:rPr>
        <w:t xml:space="preserve"> (sk. nolikuma </w:t>
      </w:r>
      <w:r>
        <w:rPr>
          <w:szCs w:val="24"/>
        </w:rPr>
        <w:t>3</w:t>
      </w:r>
      <w:r w:rsidR="00835894" w:rsidRPr="00C71EC1">
        <w:rPr>
          <w:szCs w:val="24"/>
        </w:rPr>
        <w:t>.pielikumu).</w:t>
      </w:r>
    </w:p>
    <w:p w14:paraId="44F6E0C8" w14:textId="05D8ACD7" w:rsidR="00835894" w:rsidRPr="0051177A" w:rsidRDefault="0069479C" w:rsidP="00F33EEF">
      <w:pPr>
        <w:tabs>
          <w:tab w:val="left" w:pos="567"/>
        </w:tabs>
        <w:spacing w:after="0" w:line="240" w:lineRule="auto"/>
        <w:rPr>
          <w:b/>
        </w:rPr>
      </w:pPr>
      <w:r w:rsidRPr="0051177A">
        <w:t>2.6.</w:t>
      </w:r>
      <w:r w:rsidR="005B1C33" w:rsidRPr="0051177A">
        <w:rPr>
          <w:b/>
        </w:rPr>
        <w:tab/>
      </w:r>
      <w:bookmarkStart w:id="12" w:name="_Hlk9941346"/>
      <w:r w:rsidR="00987CB0">
        <w:rPr>
          <w:b/>
          <w:u w:val="single"/>
        </w:rPr>
        <w:t xml:space="preserve">Pirms piedāvājuma iesniegšanas tiek </w:t>
      </w:r>
      <w:r w:rsidR="00C57FAB" w:rsidRPr="0051177A">
        <w:rPr>
          <w:b/>
          <w:u w:val="single"/>
        </w:rPr>
        <w:t>notei</w:t>
      </w:r>
      <w:r w:rsidR="00A734FC" w:rsidRPr="0051177A">
        <w:rPr>
          <w:b/>
          <w:u w:val="single"/>
        </w:rPr>
        <w:t xml:space="preserve">kta obligāta </w:t>
      </w:r>
      <w:r w:rsidR="001B1AF3" w:rsidRPr="0051177A">
        <w:rPr>
          <w:b/>
          <w:u w:val="single"/>
        </w:rPr>
        <w:t>Objekt</w:t>
      </w:r>
      <w:r w:rsidR="00E3362A" w:rsidRPr="0051177A">
        <w:rPr>
          <w:b/>
          <w:u w:val="single"/>
        </w:rPr>
        <w:t>a</w:t>
      </w:r>
      <w:r w:rsidR="005B1C33" w:rsidRPr="0051177A">
        <w:rPr>
          <w:b/>
          <w:u w:val="single"/>
        </w:rPr>
        <w:t xml:space="preserve"> apskate</w:t>
      </w:r>
      <w:r w:rsidR="005B1C33" w:rsidRPr="0051177A">
        <w:rPr>
          <w:b/>
        </w:rPr>
        <w:t>:</w:t>
      </w:r>
    </w:p>
    <w:p w14:paraId="5C46F85F" w14:textId="62B63C05" w:rsidR="004C143C" w:rsidRPr="00185C3D" w:rsidRDefault="0051177A" w:rsidP="00185C3D">
      <w:pPr>
        <w:spacing w:after="0" w:line="240" w:lineRule="auto"/>
        <w:contextualSpacing/>
        <w:rPr>
          <w:b/>
        </w:rPr>
      </w:pPr>
      <w:r w:rsidRPr="0051177A">
        <w:rPr>
          <w:u w:val="single"/>
        </w:rPr>
        <w:t>Sarunu procedūrā var piedalīties tikai tas pretendents, kurš veicis Objekta (nolikuma 2.2.2.punkts) apskati).</w:t>
      </w:r>
      <w:r w:rsidRPr="003D6FCC">
        <w:rPr>
          <w:u w:val="single"/>
        </w:rPr>
        <w:t xml:space="preserve"> </w:t>
      </w:r>
    </w:p>
    <w:p w14:paraId="29B330FA" w14:textId="35E0833F" w:rsidR="004C143C" w:rsidRDefault="0069479C" w:rsidP="00C61D37">
      <w:pPr>
        <w:spacing w:after="0" w:line="240" w:lineRule="auto"/>
        <w:rPr>
          <w:lang w:val="en-GB"/>
        </w:rPr>
      </w:pPr>
      <w:bookmarkStart w:id="13" w:name="_Hlk9935472"/>
      <w:r w:rsidRPr="00185C3D">
        <w:t>2.6.</w:t>
      </w:r>
      <w:r w:rsidR="00987CB0" w:rsidRPr="00185C3D">
        <w:t xml:space="preserve">1. </w:t>
      </w:r>
      <w:r w:rsidR="004C143C" w:rsidRPr="00185C3D">
        <w:rPr>
          <w:u w:val="single"/>
        </w:rPr>
        <w:t>Objekt</w:t>
      </w:r>
      <w:r w:rsidR="00C61D37" w:rsidRPr="00185C3D">
        <w:rPr>
          <w:u w:val="single"/>
        </w:rPr>
        <w:t>a</w:t>
      </w:r>
      <w:r w:rsidR="001B1AF3" w:rsidRPr="00185C3D">
        <w:rPr>
          <w:u w:val="single"/>
        </w:rPr>
        <w:t xml:space="preserve"> apskate</w:t>
      </w:r>
      <w:r w:rsidR="00987CB0" w:rsidRPr="00185C3D">
        <w:rPr>
          <w:u w:val="single"/>
        </w:rPr>
        <w:t xml:space="preserve"> tiek organizēta</w:t>
      </w:r>
      <w:r w:rsidR="004C143C" w:rsidRPr="00185C3D">
        <w:rPr>
          <w:u w:val="single"/>
        </w:rPr>
        <w:t xml:space="preserve">: </w:t>
      </w:r>
      <w:r w:rsidR="002F7A69" w:rsidRPr="00185C3D">
        <w:rPr>
          <w:b/>
          <w:u w:val="single"/>
        </w:rPr>
        <w:t>201</w:t>
      </w:r>
      <w:r w:rsidRPr="00185C3D">
        <w:rPr>
          <w:b/>
          <w:u w:val="single"/>
        </w:rPr>
        <w:t>9</w:t>
      </w:r>
      <w:r w:rsidR="002F7A69" w:rsidRPr="00185C3D">
        <w:rPr>
          <w:b/>
          <w:u w:val="single"/>
        </w:rPr>
        <w:t>.gada</w:t>
      </w:r>
      <w:r w:rsidR="00BA47F9" w:rsidRPr="00185C3D">
        <w:rPr>
          <w:b/>
          <w:u w:val="single"/>
        </w:rPr>
        <w:t> </w:t>
      </w:r>
      <w:r w:rsidR="00185C3D">
        <w:rPr>
          <w:b/>
          <w:u w:val="single"/>
        </w:rPr>
        <w:t>17</w:t>
      </w:r>
      <w:r w:rsidR="00BA47F9" w:rsidRPr="00185C3D">
        <w:rPr>
          <w:b/>
          <w:u w:val="single"/>
        </w:rPr>
        <w:t> </w:t>
      </w:r>
      <w:r w:rsidR="000017BA" w:rsidRPr="00185C3D">
        <w:rPr>
          <w:b/>
          <w:u w:val="single"/>
        </w:rPr>
        <w:t>septembris</w:t>
      </w:r>
      <w:r w:rsidR="00F33EEF" w:rsidRPr="00185C3D">
        <w:rPr>
          <w:b/>
        </w:rPr>
        <w:t xml:space="preserve"> </w:t>
      </w:r>
      <w:r w:rsidR="00F33EEF" w:rsidRPr="00185C3D">
        <w:t>plkst</w:t>
      </w:r>
      <w:r w:rsidR="00BA47F9" w:rsidRPr="00185C3D">
        <w:t>.</w:t>
      </w:r>
      <w:r w:rsidR="00BA47F9" w:rsidRPr="00185C3D">
        <w:rPr>
          <w:b/>
        </w:rPr>
        <w:t>10.00</w:t>
      </w:r>
      <w:r w:rsidR="00F33EEF" w:rsidRPr="00185C3D">
        <w:rPr>
          <w:b/>
        </w:rPr>
        <w:t>.,</w:t>
      </w:r>
      <w:r w:rsidR="00F33EEF" w:rsidRPr="00185C3D">
        <w:t xml:space="preserve"> </w:t>
      </w:r>
      <w:r w:rsidR="00F33EEF" w:rsidRPr="00185C3D">
        <w:rPr>
          <w:i/>
        </w:rPr>
        <w:t xml:space="preserve">adrese: </w:t>
      </w:r>
      <w:r w:rsidR="00C61D37" w:rsidRPr="00185C3D">
        <w:t xml:space="preserve">Viestura aleja 1B, Ogre, Ogres novads, </w:t>
      </w:r>
      <w:proofErr w:type="spellStart"/>
      <w:r w:rsidR="00C61D37" w:rsidRPr="00185C3D">
        <w:t>Pārogres</w:t>
      </w:r>
      <w:proofErr w:type="spellEnd"/>
      <w:r w:rsidR="00C61D37" w:rsidRPr="00185C3D">
        <w:t xml:space="preserve"> pieturas punkts.</w:t>
      </w:r>
    </w:p>
    <w:p w14:paraId="546D63F2" w14:textId="3C275BAC" w:rsidR="00987CB0" w:rsidRPr="00987CB0" w:rsidRDefault="00987CB0" w:rsidP="00C61D37">
      <w:pPr>
        <w:spacing w:after="0" w:line="240" w:lineRule="auto"/>
        <w:rPr>
          <w:lang w:val="en-GB"/>
        </w:rPr>
      </w:pPr>
      <w:r>
        <w:rPr>
          <w:lang w:val="en-GB"/>
        </w:rPr>
        <w:t xml:space="preserve">2.6.2. </w:t>
      </w:r>
      <w:r>
        <w:t>P</w:t>
      </w:r>
      <w:r w:rsidRPr="00D67F5A">
        <w:t>ar ierašanos uz Objekta apskati jāinformē nolikuma 1.3.2.punktā minētā kontaktpersona ne vēlāk kā 2 (divas) darba dienas pirms objekta apsk</w:t>
      </w:r>
      <w:r>
        <w:t>a</w:t>
      </w:r>
      <w:r w:rsidRPr="00D67F5A">
        <w:t>tes dienas, nosūtot uz</w:t>
      </w:r>
      <w:r>
        <w:t xml:space="preserve"> </w:t>
      </w:r>
      <w:r w:rsidRPr="00D67F5A">
        <w:t>nolikuma 1.3.2.punktā minēt</w:t>
      </w:r>
      <w:r>
        <w:t>o</w:t>
      </w:r>
      <w:r w:rsidRPr="00D67F5A">
        <w:t xml:space="preserve"> e-past</w:t>
      </w:r>
      <w:r>
        <w:t>a adresi</w:t>
      </w:r>
      <w:r w:rsidRPr="00D67F5A">
        <w:t xml:space="preserve"> uzņēmuma </w:t>
      </w:r>
      <w:r>
        <w:t xml:space="preserve">nosaukumu un reģistrācijas </w:t>
      </w:r>
      <w:proofErr w:type="spellStart"/>
      <w:r>
        <w:t>nr.</w:t>
      </w:r>
      <w:r w:rsidRPr="00D67F5A">
        <w:t>un</w:t>
      </w:r>
      <w:proofErr w:type="spellEnd"/>
      <w:r w:rsidRPr="00D67F5A">
        <w:t xml:space="preserve"> </w:t>
      </w:r>
      <w:r>
        <w:t>pārstāvja</w:t>
      </w:r>
      <w:r w:rsidRPr="00D67F5A">
        <w:t>, kur</w:t>
      </w:r>
      <w:r>
        <w:t>š</w:t>
      </w:r>
      <w:r w:rsidRPr="00D67F5A">
        <w:t xml:space="preserve"> piedalīsies Objekt</w:t>
      </w:r>
      <w:r>
        <w:t>a</w:t>
      </w:r>
      <w:r w:rsidRPr="00D67F5A">
        <w:t xml:space="preserve"> apskatē</w:t>
      </w:r>
      <w:r>
        <w:t>,</w:t>
      </w:r>
      <w:r w:rsidRPr="00CB215D">
        <w:t xml:space="preserve"> </w:t>
      </w:r>
      <w:r>
        <w:t>vārdu, uzvārdu, ieņemamo amatu</w:t>
      </w:r>
      <w:r w:rsidRPr="00D67F5A">
        <w:t>)</w:t>
      </w:r>
      <w:r>
        <w:t>.</w:t>
      </w:r>
    </w:p>
    <w:bookmarkEnd w:id="12"/>
    <w:bookmarkEnd w:id="13"/>
    <w:p w14:paraId="5A6A9FD7" w14:textId="4CF4B774" w:rsidR="002A68A3" w:rsidRDefault="0069479C" w:rsidP="00F33EEF">
      <w:pPr>
        <w:spacing w:after="0" w:line="240" w:lineRule="auto"/>
      </w:pPr>
      <w:r>
        <w:t>2.6.3.</w:t>
      </w:r>
      <w:r>
        <w:tab/>
      </w:r>
      <w:r w:rsidR="00B10970" w:rsidRPr="0069479C">
        <w:t>uzņēmuma (ieinteresētā piegādātāja)</w:t>
      </w:r>
      <w:r w:rsidR="002A68A3" w:rsidRPr="0069479C">
        <w:t xml:space="preserve"> pārstāvis</w:t>
      </w:r>
      <w:r w:rsidR="00E869C2" w:rsidRPr="0069479C">
        <w:t xml:space="preserve"> - </w:t>
      </w:r>
      <w:proofErr w:type="spellStart"/>
      <w:r w:rsidR="00E869C2" w:rsidRPr="0069479C">
        <w:t>paraksttiesīgā</w:t>
      </w:r>
      <w:proofErr w:type="spellEnd"/>
      <w:r w:rsidR="00E869C2" w:rsidRPr="0069479C">
        <w:t xml:space="preserve"> persona vai</w:t>
      </w:r>
      <w:r w:rsidR="00CE690F" w:rsidRPr="0069479C">
        <w:t xml:space="preserve"> pilnvarotā</w:t>
      </w:r>
      <w:r w:rsidR="00E869C2" w:rsidRPr="0069479C">
        <w:t xml:space="preserve"> persona</w:t>
      </w:r>
      <w:r w:rsidR="00CE690F" w:rsidRPr="0069479C">
        <w:t>, uzrādot un iesniedzot attiecīgu dokumentu (oriģinālu) par pārstāvniecības tiesībām (pilnvara)</w:t>
      </w:r>
      <w:r w:rsidR="00E869C2" w:rsidRPr="0069479C">
        <w:t xml:space="preserve">, </w:t>
      </w:r>
      <w:r w:rsidR="00F555DA" w:rsidRPr="00D67F5A">
        <w:t>pirms Objekt</w:t>
      </w:r>
      <w:r w:rsidR="00380BFB">
        <w:t>a</w:t>
      </w:r>
      <w:r w:rsidR="002A68A3" w:rsidRPr="00D67F5A">
        <w:t xml:space="preserve"> apskates</w:t>
      </w:r>
      <w:r w:rsidR="00CE690F" w:rsidRPr="00D67F5A">
        <w:t xml:space="preserve"> </w:t>
      </w:r>
      <w:r w:rsidR="00A47642" w:rsidRPr="00D67F5A">
        <w:t xml:space="preserve">parakstās </w:t>
      </w:r>
      <w:r w:rsidR="0043496B" w:rsidRPr="00D67F5A">
        <w:t>O</w:t>
      </w:r>
      <w:r w:rsidR="00F555DA" w:rsidRPr="00D67F5A">
        <w:t>bjekt</w:t>
      </w:r>
      <w:r w:rsidR="00380BFB">
        <w:t>a</w:t>
      </w:r>
      <w:r w:rsidR="004C143C" w:rsidRPr="00D67F5A">
        <w:t xml:space="preserve"> apskates lapā.</w:t>
      </w:r>
    </w:p>
    <w:p w14:paraId="632EB6C1" w14:textId="32A92EC4" w:rsidR="00987CB0" w:rsidRPr="0069479C" w:rsidRDefault="00987CB0" w:rsidP="00F33EEF">
      <w:pPr>
        <w:spacing w:after="0" w:line="240" w:lineRule="auto"/>
      </w:pPr>
      <w:r>
        <w:t xml:space="preserve">2.6.4. Gadījumā, ja </w:t>
      </w:r>
      <w:proofErr w:type="spellStart"/>
      <w:r>
        <w:t>ieinteresētāis</w:t>
      </w:r>
      <w:proofErr w:type="spellEnd"/>
      <w:r>
        <w:t xml:space="preserve"> piegādātājs objektīvu un attaisnojamu iemeslu dēļ uz Objekta apskati izsludinātajā datumā ierasties nevar, tam jāvienojas ar </w:t>
      </w:r>
      <w:r w:rsidRPr="00D67F5A">
        <w:t>nolikuma 1.3.2.punktā</w:t>
      </w:r>
      <w:r>
        <w:t xml:space="preserve"> minēto kontaktpersonu par citu abpusēji piemērotu laiku Objekta apskatei.</w:t>
      </w:r>
    </w:p>
    <w:p w14:paraId="4782DDB6" w14:textId="77777777" w:rsidR="004C143C" w:rsidRPr="00C71EC1" w:rsidRDefault="004C143C" w:rsidP="00F33EEF">
      <w:pPr>
        <w:pStyle w:val="ListParagraph"/>
        <w:spacing w:after="0"/>
        <w:rPr>
          <w:lang w:val="lv-LV"/>
        </w:rPr>
      </w:pPr>
    </w:p>
    <w:p w14:paraId="02806A75" w14:textId="77777777" w:rsidR="002507F6" w:rsidRPr="00680B70" w:rsidRDefault="0069479C" w:rsidP="00F33EEF">
      <w:pPr>
        <w:pStyle w:val="ListParagraph"/>
        <w:tabs>
          <w:tab w:val="left" w:pos="567"/>
        </w:tabs>
        <w:spacing w:after="0" w:line="240" w:lineRule="auto"/>
        <w:ind w:left="0"/>
        <w:jc w:val="both"/>
        <w:rPr>
          <w:lang w:val="lv-LV"/>
        </w:rPr>
      </w:pPr>
      <w:r>
        <w:rPr>
          <w:lang w:val="lv-LV"/>
        </w:rPr>
        <w:t>2.7</w:t>
      </w:r>
      <w:r w:rsidRPr="00680B70">
        <w:rPr>
          <w:lang w:val="lv-LV"/>
        </w:rPr>
        <w:t>.</w:t>
      </w:r>
      <w:r w:rsidRPr="00680B70">
        <w:rPr>
          <w:lang w:val="lv-LV"/>
        </w:rPr>
        <w:tab/>
      </w:r>
      <w:r w:rsidR="00835894" w:rsidRPr="00680B70">
        <w:rPr>
          <w:lang w:val="lv-LV"/>
        </w:rPr>
        <w:t>Līdz s</w:t>
      </w:r>
      <w:r w:rsidR="00835894" w:rsidRPr="00680B70">
        <w:rPr>
          <w:bCs/>
          <w:lang w:val="lv-LV"/>
        </w:rPr>
        <w:t>arunu procedūras</w:t>
      </w:r>
      <w:r w:rsidR="00835894" w:rsidRPr="00680B70">
        <w:rPr>
          <w:lang w:val="lv-LV"/>
        </w:rPr>
        <w:t xml:space="preserve"> rezultāt</w:t>
      </w:r>
      <w:r w:rsidR="002507F6" w:rsidRPr="00680B70">
        <w:rPr>
          <w:lang w:val="lv-LV"/>
        </w:rPr>
        <w:t xml:space="preserve">u apstiprināšanai pasūtītājs ir tiesīgs finansiālu vai citu apsvērumu dēļ palielināt vai samazināt </w:t>
      </w:r>
      <w:r w:rsidR="004C143C" w:rsidRPr="00680B70">
        <w:rPr>
          <w:lang w:val="lv-LV"/>
        </w:rPr>
        <w:t>iepirkuma priekšmeta apjomu</w:t>
      </w:r>
      <w:r w:rsidR="00957839" w:rsidRPr="00680B70">
        <w:rPr>
          <w:lang w:val="lv-LV"/>
        </w:rPr>
        <w:t>.</w:t>
      </w:r>
    </w:p>
    <w:p w14:paraId="1380CE18" w14:textId="77777777" w:rsidR="00604C08" w:rsidRPr="00E728E4" w:rsidRDefault="00604C08" w:rsidP="00F33EEF">
      <w:pPr>
        <w:spacing w:after="0"/>
      </w:pPr>
      <w:r w:rsidRPr="00C62666">
        <w:t>2.</w:t>
      </w:r>
      <w:r w:rsidR="00C62666" w:rsidRPr="00C62666">
        <w:t>8</w:t>
      </w:r>
      <w:r w:rsidRPr="00E728E4">
        <w:rPr>
          <w:b/>
        </w:rPr>
        <w:t xml:space="preserve">. </w:t>
      </w:r>
      <w:r w:rsidRPr="00E728E4">
        <w:t>Līguma</w:t>
      </w:r>
    </w:p>
    <w:p w14:paraId="4F6F1C0D" w14:textId="77777777" w:rsidR="00604C08" w:rsidRPr="00E728E4" w:rsidRDefault="00604C08" w:rsidP="00F33EEF">
      <w:pPr>
        <w:spacing w:after="0"/>
      </w:pPr>
      <w:r>
        <w:t>2.</w:t>
      </w:r>
      <w:r w:rsidR="00C62666">
        <w:t>8</w:t>
      </w:r>
      <w:r w:rsidRPr="00E728E4">
        <w:t xml:space="preserve">.1. izpildes periods: pilnā apjomā līdz </w:t>
      </w:r>
      <w:bookmarkStart w:id="14" w:name="_Hlk512112"/>
      <w:r w:rsidRPr="00E728E4">
        <w:t xml:space="preserve">2019.gada </w:t>
      </w:r>
      <w:bookmarkEnd w:id="14"/>
      <w:r w:rsidR="00D25911">
        <w:t>1</w:t>
      </w:r>
      <w:r>
        <w:t>.</w:t>
      </w:r>
      <w:r w:rsidR="00D25911">
        <w:t>oktobrim</w:t>
      </w:r>
      <w:r w:rsidRPr="00E728E4">
        <w:t>;</w:t>
      </w:r>
    </w:p>
    <w:p w14:paraId="74940B71" w14:textId="77777777" w:rsidR="00604C08" w:rsidRDefault="00604C08" w:rsidP="00F33EEF">
      <w:pPr>
        <w:spacing w:after="0"/>
      </w:pPr>
      <w:r>
        <w:t>2.</w:t>
      </w:r>
      <w:r w:rsidR="00C62666">
        <w:t>8</w:t>
      </w:r>
      <w:r w:rsidRPr="00E728E4">
        <w:t xml:space="preserve">.2. </w:t>
      </w:r>
      <w:r>
        <w:t>izpildes</w:t>
      </w:r>
      <w:r w:rsidRPr="00E728E4">
        <w:t xml:space="preserve"> vieta</w:t>
      </w:r>
      <w:r w:rsidR="00D25911">
        <w:t>:</w:t>
      </w:r>
      <w:r w:rsidRPr="00E728E4">
        <w:rPr>
          <w:b/>
        </w:rPr>
        <w:t xml:space="preserve"> </w:t>
      </w:r>
      <w:r w:rsidR="00D25911">
        <w:t>skatīt nolikuma 2.2.2.punktu</w:t>
      </w:r>
      <w:r>
        <w:rPr>
          <w:b/>
        </w:rPr>
        <w:t xml:space="preserve"> </w:t>
      </w:r>
      <w:r w:rsidRPr="00E728E4">
        <w:t>saskaņā ar Specifikāciju un līguma noteikumiem</w:t>
      </w:r>
      <w:r w:rsidRPr="003249A2">
        <w:t xml:space="preserve">; </w:t>
      </w:r>
    </w:p>
    <w:p w14:paraId="6E87DD64" w14:textId="50B9A72D" w:rsidR="00604C08" w:rsidRDefault="00604C08" w:rsidP="00604C08">
      <w:pPr>
        <w:spacing w:after="0"/>
        <w:rPr>
          <w:color w:val="000000"/>
        </w:rPr>
      </w:pPr>
      <w:r>
        <w:rPr>
          <w:color w:val="000000"/>
        </w:rPr>
        <w:lastRenderedPageBreak/>
        <w:t>2</w:t>
      </w:r>
      <w:r w:rsidRPr="00D67F5A">
        <w:rPr>
          <w:color w:val="000000"/>
        </w:rPr>
        <w:t>.</w:t>
      </w:r>
      <w:r w:rsidR="00C62666" w:rsidRPr="00D67F5A">
        <w:rPr>
          <w:color w:val="000000"/>
        </w:rPr>
        <w:t>8</w:t>
      </w:r>
      <w:r w:rsidRPr="00D67F5A">
        <w:rPr>
          <w:color w:val="000000"/>
        </w:rPr>
        <w:t xml:space="preserve">.3. izpildei ir nepieciešams </w:t>
      </w:r>
      <w:r w:rsidRPr="00D67F5A">
        <w:rPr>
          <w:b/>
          <w:color w:val="000000"/>
        </w:rPr>
        <w:t xml:space="preserve">izstrādāt </w:t>
      </w:r>
      <w:r w:rsidR="000017BA">
        <w:rPr>
          <w:b/>
          <w:color w:val="000000"/>
        </w:rPr>
        <w:t>Būvd</w:t>
      </w:r>
      <w:r w:rsidR="00C61D37">
        <w:rPr>
          <w:b/>
          <w:color w:val="000000"/>
        </w:rPr>
        <w:t>arbu veikšanas projektu (</w:t>
      </w:r>
      <w:r w:rsidR="000017BA">
        <w:rPr>
          <w:b/>
          <w:color w:val="000000"/>
        </w:rPr>
        <w:t>B</w:t>
      </w:r>
      <w:r w:rsidR="00C61D37">
        <w:rPr>
          <w:b/>
          <w:color w:val="000000"/>
        </w:rPr>
        <w:t>V</w:t>
      </w:r>
      <w:r w:rsidR="000F5310">
        <w:rPr>
          <w:b/>
          <w:color w:val="000000"/>
        </w:rPr>
        <w:t>P</w:t>
      </w:r>
      <w:r w:rsidR="00C61D37">
        <w:rPr>
          <w:b/>
          <w:color w:val="000000"/>
        </w:rPr>
        <w:t>)</w:t>
      </w:r>
      <w:r w:rsidRPr="00D67F5A">
        <w:rPr>
          <w:color w:val="000000"/>
        </w:rPr>
        <w:t xml:space="preserve"> saskaņā ar</w:t>
      </w:r>
      <w:r w:rsidRPr="00643D9F">
        <w:rPr>
          <w:color w:val="000000"/>
        </w:rPr>
        <w:t xml:space="preserve"> Ministru kabineta 2014.gada 19.augusta noteikumiem Nr.500 “Vispārīgie būvnoteikumi”</w:t>
      </w:r>
      <w:r>
        <w:rPr>
          <w:color w:val="000000"/>
        </w:rPr>
        <w:t xml:space="preserve"> (izstrādā Būvuzņēmējs, detalizēti skatīt Specifikāciju un </w:t>
      </w:r>
      <w:r w:rsidRPr="00E728E4">
        <w:t xml:space="preserve">līguma </w:t>
      </w:r>
      <w:r>
        <w:t>noteikumus</w:t>
      </w:r>
      <w:r>
        <w:rPr>
          <w:color w:val="000000"/>
        </w:rPr>
        <w:t xml:space="preserve">); </w:t>
      </w:r>
    </w:p>
    <w:p w14:paraId="6D454288" w14:textId="77777777" w:rsidR="00604C08" w:rsidRPr="00643D9F" w:rsidRDefault="00604C08" w:rsidP="00604C08">
      <w:pPr>
        <w:spacing w:after="0"/>
      </w:pPr>
      <w:r>
        <w:rPr>
          <w:color w:val="000000"/>
        </w:rPr>
        <w:t>2.</w:t>
      </w:r>
      <w:r w:rsidR="00C62666">
        <w:rPr>
          <w:color w:val="000000"/>
        </w:rPr>
        <w:t>8</w:t>
      </w:r>
      <w:r>
        <w:rPr>
          <w:color w:val="000000"/>
        </w:rPr>
        <w:t>.</w:t>
      </w:r>
      <w:r w:rsidR="00C62666">
        <w:rPr>
          <w:color w:val="000000"/>
        </w:rPr>
        <w:t>4</w:t>
      </w:r>
      <w:r>
        <w:rPr>
          <w:color w:val="000000"/>
        </w:rPr>
        <w:t>. veids: būvdarbi</w:t>
      </w:r>
    </w:p>
    <w:p w14:paraId="15164954" w14:textId="77777777" w:rsidR="00835894" w:rsidRPr="00C71EC1" w:rsidRDefault="00835894" w:rsidP="00B942FA">
      <w:pPr>
        <w:spacing w:after="0" w:line="240" w:lineRule="auto"/>
        <w:contextualSpacing/>
        <w:rPr>
          <w:rFonts w:eastAsia="Times New Roman"/>
          <w:szCs w:val="24"/>
        </w:rPr>
      </w:pPr>
    </w:p>
    <w:p w14:paraId="1307E0FA" w14:textId="77777777" w:rsidR="00835894" w:rsidRPr="00C71EC1"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C71EC1">
        <w:rPr>
          <w:rFonts w:eastAsia="Times New Roman"/>
          <w:b/>
          <w:szCs w:val="24"/>
        </w:rPr>
        <w:t>PRETENDENTU IZSLĒGŠANA</w:t>
      </w:r>
      <w:r w:rsidR="00604C08">
        <w:rPr>
          <w:rFonts w:eastAsia="Times New Roman"/>
          <w:b/>
          <w:szCs w:val="24"/>
        </w:rPr>
        <w:t>S NOTEIKUMI</w:t>
      </w:r>
    </w:p>
    <w:p w14:paraId="304E98E9" w14:textId="77777777" w:rsidR="00604C08" w:rsidRPr="00604C08" w:rsidRDefault="00604C08" w:rsidP="00604C08">
      <w:pPr>
        <w:pStyle w:val="ListParagraph"/>
        <w:ind w:left="360"/>
        <w:rPr>
          <w:lang w:val="lv-LV"/>
        </w:rPr>
      </w:pPr>
      <w:r w:rsidRPr="00604C08">
        <w:rPr>
          <w:b/>
          <w:lang w:val="lv-LV"/>
        </w:rPr>
        <w:t xml:space="preserve">Pretendentu izslēgšanas noteikumus </w:t>
      </w:r>
      <w:r w:rsidRPr="00604C08">
        <w:rPr>
          <w:lang w:val="lv-LV"/>
        </w:rPr>
        <w:t>skatīt sarunu procedūras nolikuma 1.</w:t>
      </w:r>
      <w:r>
        <w:rPr>
          <w:lang w:val="lv-LV"/>
        </w:rPr>
        <w:t>8</w:t>
      </w:r>
      <w:r w:rsidRPr="00604C08">
        <w:rPr>
          <w:lang w:val="lv-LV"/>
        </w:rPr>
        <w:t xml:space="preserve">.punkta tabulā  „Pretendentu atlases prasības (izslēgšanas noteikumi, kvalifikācijas prasības) / piedāvājumā iekļaujamā informācija un dokumenti” </w:t>
      </w:r>
      <w:r w:rsidRPr="00604C08">
        <w:rPr>
          <w:i/>
          <w:color w:val="000000" w:themeColor="text1"/>
          <w:lang w:val="lv-LV"/>
        </w:rPr>
        <w:t>(attiecināms arī uz pretendenta norādīto apakšuzņēmēju, ja tāds tiek piesaistīts)</w:t>
      </w:r>
      <w:r w:rsidRPr="00604C08">
        <w:rPr>
          <w:lang w:val="lv-LV"/>
        </w:rPr>
        <w:t xml:space="preserve">. </w:t>
      </w:r>
    </w:p>
    <w:p w14:paraId="524CDE10" w14:textId="77777777" w:rsidR="004C143C" w:rsidRPr="00C71EC1" w:rsidRDefault="004C143C" w:rsidP="004C143C">
      <w:pPr>
        <w:pStyle w:val="ListParagraph"/>
        <w:tabs>
          <w:tab w:val="left" w:pos="709"/>
        </w:tabs>
        <w:spacing w:after="0" w:line="240" w:lineRule="auto"/>
        <w:ind w:left="0"/>
        <w:jc w:val="both"/>
        <w:rPr>
          <w:lang w:val="lv-LV"/>
        </w:rPr>
      </w:pPr>
    </w:p>
    <w:p w14:paraId="69EFE739" w14:textId="77777777" w:rsidR="00835894" w:rsidRPr="00C71EC1" w:rsidRDefault="0069479C" w:rsidP="0044120D">
      <w:pPr>
        <w:numPr>
          <w:ilvl w:val="0"/>
          <w:numId w:val="6"/>
        </w:numPr>
        <w:tabs>
          <w:tab w:val="left" w:pos="284"/>
        </w:tabs>
        <w:spacing w:after="0" w:line="240" w:lineRule="auto"/>
        <w:ind w:left="0" w:firstLine="0"/>
        <w:contextualSpacing/>
        <w:jc w:val="center"/>
        <w:rPr>
          <w:rFonts w:eastAsia="Times New Roman"/>
          <w:b/>
          <w:caps/>
          <w:szCs w:val="24"/>
        </w:rPr>
      </w:pPr>
      <w:r>
        <w:rPr>
          <w:rFonts w:eastAsia="Times New Roman"/>
          <w:b/>
          <w:caps/>
          <w:szCs w:val="24"/>
        </w:rPr>
        <w:t xml:space="preserve">KVALIFIKĀCIJAS </w:t>
      </w:r>
      <w:r w:rsidR="00835894" w:rsidRPr="00C71EC1">
        <w:rPr>
          <w:rFonts w:eastAsia="Times New Roman"/>
          <w:b/>
          <w:caps/>
          <w:szCs w:val="24"/>
        </w:rPr>
        <w:t>PRASĪBAS</w:t>
      </w:r>
      <w:r w:rsidR="00B10970" w:rsidRPr="00C71EC1">
        <w:rPr>
          <w:rFonts w:eastAsia="Times New Roman"/>
          <w:b/>
          <w:caps/>
          <w:szCs w:val="24"/>
        </w:rPr>
        <w:t xml:space="preserve"> pretendentiem</w:t>
      </w:r>
    </w:p>
    <w:p w14:paraId="338666A0" w14:textId="77777777" w:rsidR="00835894" w:rsidRPr="00C71EC1" w:rsidRDefault="00835894" w:rsidP="0044120D">
      <w:pPr>
        <w:spacing w:after="0" w:line="240" w:lineRule="auto"/>
        <w:contextualSpacing/>
        <w:rPr>
          <w:rFonts w:eastAsia="Times New Roman"/>
          <w:b/>
          <w:caps/>
          <w:szCs w:val="24"/>
        </w:rPr>
      </w:pPr>
    </w:p>
    <w:p w14:paraId="461BD7B3" w14:textId="77777777" w:rsidR="00835894" w:rsidRPr="00C71EC1" w:rsidRDefault="00835894" w:rsidP="0044120D">
      <w:pPr>
        <w:spacing w:after="0" w:line="240" w:lineRule="auto"/>
        <w:contextualSpacing/>
        <w:rPr>
          <w:rFonts w:eastAsia="Times New Roman"/>
          <w:szCs w:val="24"/>
        </w:rPr>
      </w:pPr>
      <w:r w:rsidRPr="00C71EC1">
        <w:rPr>
          <w:rFonts w:eastAsia="Times New Roman"/>
          <w:szCs w:val="24"/>
        </w:rPr>
        <w:t xml:space="preserve">Skatīt </w:t>
      </w:r>
      <w:r w:rsidR="00D25911">
        <w:rPr>
          <w:rFonts w:eastAsia="Times New Roman"/>
          <w:szCs w:val="24"/>
        </w:rPr>
        <w:t>sarunu procedūras nolikuma</w:t>
      </w:r>
      <w:r w:rsidRPr="00C71EC1">
        <w:rPr>
          <w:rFonts w:eastAsia="Times New Roman"/>
          <w:szCs w:val="24"/>
        </w:rPr>
        <w:t xml:space="preserve"> 1.</w:t>
      </w:r>
      <w:r w:rsidR="00D25911">
        <w:rPr>
          <w:rFonts w:eastAsia="Times New Roman"/>
          <w:szCs w:val="24"/>
        </w:rPr>
        <w:t xml:space="preserve">8. punkta tabulu </w:t>
      </w:r>
      <w:r w:rsidR="00D25911" w:rsidRPr="00C359C8">
        <w:t>„Pretendentu atlase (izslēgšanas noteikumi, kvalifikācijas prasības) / piedāvājumā iekļaujamā informācija un dokumenti”</w:t>
      </w:r>
      <w:r w:rsidR="00D25911" w:rsidRPr="006C7FD4">
        <w:rPr>
          <w:i/>
          <w:color w:val="000000" w:themeColor="text1"/>
        </w:rPr>
        <w:t xml:space="preserve"> (attiecināms arī uz pretendenta norādīto apakšuzņēmēju, ja tāds tiek piesaistīts)</w:t>
      </w:r>
      <w:r w:rsidR="00D25911" w:rsidRPr="00C359C8">
        <w:t>.</w:t>
      </w:r>
      <w:r w:rsidR="00D25911">
        <w:rPr>
          <w:rFonts w:eastAsia="Times New Roman"/>
          <w:szCs w:val="24"/>
        </w:rPr>
        <w:t xml:space="preserve"> </w:t>
      </w:r>
    </w:p>
    <w:p w14:paraId="352EC41F" w14:textId="77777777" w:rsidR="00EC326B" w:rsidRPr="00C71EC1" w:rsidRDefault="00EC326B" w:rsidP="0044120D">
      <w:pPr>
        <w:spacing w:after="0" w:line="240" w:lineRule="auto"/>
        <w:contextualSpacing/>
        <w:rPr>
          <w:rFonts w:eastAsia="Times New Roman"/>
          <w:szCs w:val="24"/>
        </w:rPr>
      </w:pPr>
    </w:p>
    <w:p w14:paraId="5E26A7C9" w14:textId="77777777" w:rsidR="00B10970" w:rsidRPr="00C71EC1" w:rsidRDefault="00B10970" w:rsidP="0044120D">
      <w:pPr>
        <w:spacing w:after="0" w:line="240" w:lineRule="auto"/>
        <w:contextualSpacing/>
        <w:rPr>
          <w:rFonts w:eastAsia="Times New Roman"/>
          <w:szCs w:val="24"/>
        </w:rPr>
      </w:pPr>
    </w:p>
    <w:p w14:paraId="0BFFB1A6" w14:textId="77777777" w:rsidR="00835894" w:rsidRPr="00C71EC1"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C71EC1">
        <w:rPr>
          <w:rFonts w:eastAsia="Times New Roman"/>
          <w:b/>
          <w:szCs w:val="24"/>
        </w:rPr>
        <w:t>PRETENDENTU PIEDĀVĀJUMU IZVĒRTĒŠANA</w:t>
      </w:r>
    </w:p>
    <w:p w14:paraId="6B4EE8CC" w14:textId="77777777" w:rsidR="00835894" w:rsidRPr="00C71EC1" w:rsidRDefault="00835894" w:rsidP="0044120D">
      <w:pPr>
        <w:spacing w:after="0" w:line="240" w:lineRule="auto"/>
        <w:contextualSpacing/>
        <w:rPr>
          <w:rFonts w:eastAsia="Times New Roman"/>
          <w:b/>
          <w:szCs w:val="24"/>
        </w:rPr>
      </w:pPr>
    </w:p>
    <w:p w14:paraId="4D45BC7D" w14:textId="77777777" w:rsidR="00842881" w:rsidRPr="00D67F5A" w:rsidRDefault="00842881" w:rsidP="00411155">
      <w:pPr>
        <w:numPr>
          <w:ilvl w:val="1"/>
          <w:numId w:val="6"/>
        </w:numPr>
        <w:tabs>
          <w:tab w:val="left" w:pos="709"/>
        </w:tabs>
        <w:spacing w:after="0" w:line="240" w:lineRule="auto"/>
        <w:ind w:left="0" w:firstLine="0"/>
        <w:contextualSpacing/>
        <w:rPr>
          <w:rFonts w:eastAsia="Times New Roman"/>
          <w:szCs w:val="24"/>
        </w:rPr>
      </w:pPr>
      <w:r w:rsidRPr="00D67F5A">
        <w:rPr>
          <w:rFonts w:eastAsia="Times New Roman"/>
          <w:b/>
          <w:szCs w:val="24"/>
        </w:rPr>
        <w:t xml:space="preserve">Piedāvājumu izvēles kritērijs: </w:t>
      </w:r>
      <w:r w:rsidR="00301A25" w:rsidRPr="00D67F5A">
        <w:rPr>
          <w:rFonts w:eastAsia="Times New Roman"/>
          <w:szCs w:val="24"/>
        </w:rPr>
        <w:t xml:space="preserve">sarunu procedūras </w:t>
      </w:r>
      <w:r w:rsidR="00C46BB2" w:rsidRPr="00D67F5A">
        <w:rPr>
          <w:rFonts w:eastAsia="Times New Roman"/>
          <w:szCs w:val="24"/>
        </w:rPr>
        <w:t xml:space="preserve">nolikuma prasībām atbilstošs </w:t>
      </w:r>
      <w:r w:rsidR="00C46BB2" w:rsidRPr="00D67F5A">
        <w:t>piedāvājums ar viszemāko cenu</w:t>
      </w:r>
      <w:r w:rsidR="00C46BB2" w:rsidRPr="00D67F5A">
        <w:rPr>
          <w:rFonts w:eastAsia="Times New Roman"/>
          <w:szCs w:val="24"/>
        </w:rPr>
        <w:t xml:space="preserve"> </w:t>
      </w:r>
      <w:r w:rsidR="00002F7E" w:rsidRPr="00D67F5A">
        <w:rPr>
          <w:rFonts w:eastAsia="Times New Roman"/>
          <w:szCs w:val="24"/>
        </w:rPr>
        <w:t xml:space="preserve">(bez PVN) </w:t>
      </w:r>
      <w:r w:rsidR="00280AAB" w:rsidRPr="00D67F5A">
        <w:rPr>
          <w:rFonts w:eastAsia="Times New Roman"/>
          <w:szCs w:val="24"/>
        </w:rPr>
        <w:t>par</w:t>
      </w:r>
      <w:r w:rsidR="00C46BB2" w:rsidRPr="00D67F5A">
        <w:rPr>
          <w:rFonts w:eastAsia="Times New Roman"/>
          <w:szCs w:val="24"/>
        </w:rPr>
        <w:t xml:space="preserve"> </w:t>
      </w:r>
      <w:r w:rsidR="00B10970" w:rsidRPr="00D67F5A">
        <w:rPr>
          <w:rFonts w:eastAsia="Times New Roman"/>
          <w:szCs w:val="24"/>
        </w:rPr>
        <w:t>iepirkuma</w:t>
      </w:r>
      <w:r w:rsidR="009A231B" w:rsidRPr="00D67F5A">
        <w:rPr>
          <w:rFonts w:eastAsia="Times New Roman"/>
          <w:szCs w:val="24"/>
        </w:rPr>
        <w:t xml:space="preserve"> priekšmet</w:t>
      </w:r>
      <w:r w:rsidR="00280AAB" w:rsidRPr="00D67F5A">
        <w:rPr>
          <w:rFonts w:eastAsia="Times New Roman"/>
          <w:szCs w:val="24"/>
        </w:rPr>
        <w:t>u</w:t>
      </w:r>
      <w:r w:rsidR="009A231B" w:rsidRPr="00D67F5A">
        <w:rPr>
          <w:rFonts w:eastAsia="Times New Roman"/>
          <w:szCs w:val="24"/>
        </w:rPr>
        <w:t xml:space="preserve"> </w:t>
      </w:r>
      <w:r w:rsidR="006B30EC">
        <w:rPr>
          <w:rFonts w:eastAsia="Times New Roman"/>
          <w:szCs w:val="24"/>
        </w:rPr>
        <w:t xml:space="preserve">kopumā </w:t>
      </w:r>
      <w:r w:rsidR="00B10970" w:rsidRPr="00D67F5A">
        <w:rPr>
          <w:rFonts w:eastAsia="Times New Roman"/>
          <w:szCs w:val="24"/>
        </w:rPr>
        <w:t>pilnā apjomā</w:t>
      </w:r>
      <w:r w:rsidR="009A231B" w:rsidRPr="00D67F5A">
        <w:rPr>
          <w:rFonts w:eastAsia="Times New Roman"/>
          <w:szCs w:val="24"/>
        </w:rPr>
        <w:t>.</w:t>
      </w:r>
    </w:p>
    <w:p w14:paraId="075CF449" w14:textId="77777777" w:rsidR="00D638B3" w:rsidRPr="00D67F5A" w:rsidRDefault="00D638B3" w:rsidP="001333C3">
      <w:pPr>
        <w:tabs>
          <w:tab w:val="left" w:pos="426"/>
        </w:tabs>
        <w:spacing w:line="240" w:lineRule="auto"/>
        <w:contextualSpacing/>
        <w:rPr>
          <w:rFonts w:eastAsia="Times New Roman"/>
          <w:szCs w:val="24"/>
        </w:rPr>
      </w:pPr>
    </w:p>
    <w:p w14:paraId="14144513" w14:textId="77777777" w:rsidR="00835894" w:rsidRPr="00D67F5A" w:rsidRDefault="00835894" w:rsidP="0044120D">
      <w:pPr>
        <w:numPr>
          <w:ilvl w:val="1"/>
          <w:numId w:val="6"/>
        </w:numPr>
        <w:spacing w:after="0" w:line="240" w:lineRule="auto"/>
        <w:ind w:left="0" w:firstLine="0"/>
        <w:contextualSpacing/>
        <w:rPr>
          <w:rFonts w:eastAsia="Times New Roman"/>
          <w:b/>
          <w:szCs w:val="24"/>
        </w:rPr>
      </w:pPr>
      <w:r w:rsidRPr="00D67F5A">
        <w:rPr>
          <w:rFonts w:eastAsia="Times New Roman"/>
          <w:b/>
          <w:szCs w:val="24"/>
        </w:rPr>
        <w:t>Piedāvājumu vērtēšanas kārtība:</w:t>
      </w:r>
    </w:p>
    <w:p w14:paraId="68AAB85A" w14:textId="77777777" w:rsidR="00147BA5" w:rsidRPr="00C71EC1" w:rsidRDefault="00835894" w:rsidP="0044120D">
      <w:pPr>
        <w:numPr>
          <w:ilvl w:val="2"/>
          <w:numId w:val="6"/>
        </w:numPr>
        <w:spacing w:after="0" w:line="240" w:lineRule="auto"/>
        <w:ind w:left="0" w:firstLine="0"/>
        <w:contextualSpacing/>
        <w:rPr>
          <w:rFonts w:eastAsia="Times New Roman"/>
          <w:szCs w:val="24"/>
        </w:rPr>
      </w:pPr>
      <w:r w:rsidRPr="00C71EC1">
        <w:rPr>
          <w:rFonts w:eastAsia="Times New Roman"/>
          <w:szCs w:val="24"/>
        </w:rPr>
        <w:t>veicot pretendentu atlasi, komisija pārbauda</w:t>
      </w:r>
      <w:r w:rsidR="00147BA5" w:rsidRPr="00C71EC1">
        <w:rPr>
          <w:rFonts w:eastAsia="Times New Roman"/>
          <w:szCs w:val="24"/>
        </w:rPr>
        <w:t>,</w:t>
      </w:r>
      <w:r w:rsidRPr="00C71EC1">
        <w:rPr>
          <w:rFonts w:eastAsia="Times New Roman"/>
          <w:szCs w:val="24"/>
        </w:rPr>
        <w:t xml:space="preserve"> </w:t>
      </w:r>
      <w:r w:rsidR="00147BA5" w:rsidRPr="00C71EC1">
        <w:rPr>
          <w:rFonts w:eastAsia="Times New Roman"/>
          <w:szCs w:val="24"/>
        </w:rPr>
        <w:t>vai ir iesniegti visi nepieciešamie dokumenti</w:t>
      </w:r>
      <w:r w:rsidR="00147BA5" w:rsidRPr="00C71EC1">
        <w:t>,</w:t>
      </w:r>
      <w:r w:rsidR="00147BA5" w:rsidRPr="00C71EC1">
        <w:rPr>
          <w:rFonts w:eastAsia="Times New Roman"/>
          <w:szCs w:val="24"/>
        </w:rPr>
        <w:t xml:space="preserve"> piedāvājuma noformējuma, satura, pretendenta </w:t>
      </w:r>
      <w:bookmarkStart w:id="15" w:name="_Hlk520444498"/>
      <w:r w:rsidR="0026321C" w:rsidRPr="00360A21">
        <w:t>(kā arī apakšuzņēmēja, ja tāds tiek piesaistīts)</w:t>
      </w:r>
      <w:bookmarkEnd w:id="15"/>
      <w:r w:rsidR="0026321C" w:rsidRPr="00C71EC1">
        <w:t xml:space="preserve"> </w:t>
      </w:r>
      <w:r w:rsidRPr="00C71EC1">
        <w:rPr>
          <w:rFonts w:eastAsia="Times New Roman"/>
          <w:szCs w:val="24"/>
        </w:rPr>
        <w:t>kvalifikācijas atbilstību s</w:t>
      </w:r>
      <w:r w:rsidRPr="00C71EC1">
        <w:rPr>
          <w:rFonts w:eastAsia="Times New Roman"/>
          <w:bCs/>
          <w:szCs w:val="24"/>
        </w:rPr>
        <w:t>arunu procedūras</w:t>
      </w:r>
      <w:r w:rsidR="00147BA5" w:rsidRPr="00C71EC1">
        <w:rPr>
          <w:rFonts w:eastAsia="Times New Roman"/>
          <w:szCs w:val="24"/>
        </w:rPr>
        <w:t xml:space="preserve"> nolikuma prasībām, kā arī </w:t>
      </w:r>
      <w:r w:rsidRPr="00C71EC1">
        <w:rPr>
          <w:rFonts w:eastAsia="Times New Roman"/>
          <w:szCs w:val="24"/>
        </w:rPr>
        <w:t>pārliecinās, vai uz pretendentu</w:t>
      </w:r>
      <w:r w:rsidR="000E6246" w:rsidRPr="00C71EC1">
        <w:rPr>
          <w:rFonts w:eastAsia="Times New Roman"/>
          <w:szCs w:val="24"/>
        </w:rPr>
        <w:t xml:space="preserve"> </w:t>
      </w:r>
      <w:bookmarkStart w:id="16" w:name="_Hlk520444514"/>
      <w:r w:rsidR="000E6246" w:rsidRPr="00C71EC1">
        <w:t>(</w:t>
      </w:r>
      <w:r w:rsidR="000E6246" w:rsidRPr="00360A21">
        <w:t>kā arī apakšuzņēmēju, ja tāds tiek piesaistīts)</w:t>
      </w:r>
      <w:r w:rsidR="0066034D" w:rsidRPr="00C71EC1">
        <w:rPr>
          <w:rFonts w:eastAsia="Times New Roman"/>
          <w:szCs w:val="24"/>
        </w:rPr>
        <w:t xml:space="preserve"> </w:t>
      </w:r>
      <w:bookmarkEnd w:id="16"/>
      <w:r w:rsidR="0066034D" w:rsidRPr="00C71EC1">
        <w:rPr>
          <w:rFonts w:eastAsia="Times New Roman"/>
          <w:szCs w:val="24"/>
        </w:rPr>
        <w:t xml:space="preserve">neattiecas sarunu procedūras </w:t>
      </w:r>
      <w:r w:rsidRPr="00C71EC1">
        <w:rPr>
          <w:rFonts w:eastAsia="Times New Roman"/>
          <w:szCs w:val="24"/>
        </w:rPr>
        <w:t>nolikuma 3.punktā minētie izslē</w:t>
      </w:r>
      <w:r w:rsidR="00147BA5" w:rsidRPr="00C71EC1">
        <w:rPr>
          <w:rFonts w:eastAsia="Times New Roman"/>
          <w:szCs w:val="24"/>
        </w:rPr>
        <w:t>gšanas gadījumi.</w:t>
      </w:r>
    </w:p>
    <w:p w14:paraId="786F355A" w14:textId="77777777" w:rsidR="00147BA5" w:rsidRPr="00C71EC1" w:rsidRDefault="00E406B5" w:rsidP="00147BA5">
      <w:pPr>
        <w:spacing w:after="0" w:line="240" w:lineRule="auto"/>
        <w:ind w:firstLine="567"/>
        <w:contextualSpacing/>
        <w:rPr>
          <w:rFonts w:eastAsia="Times New Roman"/>
          <w:szCs w:val="24"/>
        </w:rPr>
      </w:pPr>
      <w:r w:rsidRPr="00C71EC1">
        <w:rPr>
          <w:rFonts w:eastAsia="Times New Roman"/>
          <w:szCs w:val="24"/>
        </w:rPr>
        <w:t>Ja pretendents</w:t>
      </w:r>
      <w:r w:rsidR="000E6246" w:rsidRPr="00C71EC1">
        <w:rPr>
          <w:rFonts w:eastAsia="Times New Roman"/>
          <w:szCs w:val="24"/>
        </w:rPr>
        <w:t xml:space="preserve"> </w:t>
      </w:r>
      <w:r w:rsidR="000E6246" w:rsidRPr="00C71EC1">
        <w:t>(</w:t>
      </w:r>
      <w:r w:rsidR="000E6246" w:rsidRPr="00360A21">
        <w:t>apakšuzņēmējs, ja tāds tiek piesaistīts)</w:t>
      </w:r>
      <w:r w:rsidRPr="00C71EC1">
        <w:rPr>
          <w:rFonts w:eastAsia="Times New Roman"/>
          <w:szCs w:val="24"/>
        </w:rPr>
        <w:t xml:space="preserve"> </w:t>
      </w:r>
      <w:r w:rsidR="00835894" w:rsidRPr="00C71EC1">
        <w:rPr>
          <w:rFonts w:eastAsia="Times New Roman"/>
          <w:szCs w:val="24"/>
        </w:rPr>
        <w:t xml:space="preserve">vai pretendenta piedāvājums neatbilst kādām no minētajām prasībām, komisija </w:t>
      </w:r>
      <w:bookmarkStart w:id="17" w:name="_Hlk493767301"/>
      <w:r w:rsidR="006D6DBA" w:rsidRPr="00C71EC1">
        <w:rPr>
          <w:rFonts w:eastAsia="Times New Roman"/>
          <w:szCs w:val="24"/>
        </w:rPr>
        <w:t>lemj par</w:t>
      </w:r>
      <w:r w:rsidR="00835894" w:rsidRPr="00C71EC1">
        <w:rPr>
          <w:rFonts w:eastAsia="Times New Roman"/>
          <w:szCs w:val="24"/>
        </w:rPr>
        <w:t xml:space="preserve"> pretendenta </w:t>
      </w:r>
      <w:r w:rsidR="006D6DBA" w:rsidRPr="00C71EC1">
        <w:rPr>
          <w:rFonts w:eastAsia="Times New Roman"/>
          <w:szCs w:val="24"/>
        </w:rPr>
        <w:t xml:space="preserve">piedāvājuma noraidīšanu </w:t>
      </w:r>
      <w:r w:rsidR="00835894" w:rsidRPr="00C71EC1">
        <w:rPr>
          <w:rFonts w:eastAsia="Times New Roman"/>
          <w:szCs w:val="24"/>
        </w:rPr>
        <w:t xml:space="preserve">un </w:t>
      </w:r>
      <w:r w:rsidR="006D6DBA" w:rsidRPr="00C71EC1">
        <w:rPr>
          <w:rFonts w:eastAsia="Times New Roman"/>
          <w:szCs w:val="24"/>
        </w:rPr>
        <w:t xml:space="preserve">izslēgšanu </w:t>
      </w:r>
      <w:bookmarkEnd w:id="17"/>
      <w:r w:rsidR="00835894" w:rsidRPr="00C71EC1">
        <w:rPr>
          <w:rFonts w:eastAsia="Times New Roman"/>
          <w:szCs w:val="24"/>
        </w:rPr>
        <w:t>no turpmākās dalības s</w:t>
      </w:r>
      <w:r w:rsidR="00835894" w:rsidRPr="00C71EC1">
        <w:rPr>
          <w:rFonts w:eastAsia="Times New Roman"/>
          <w:bCs/>
          <w:szCs w:val="24"/>
        </w:rPr>
        <w:t>arunu procedūrā</w:t>
      </w:r>
      <w:r w:rsidR="00147BA5" w:rsidRPr="00C71EC1">
        <w:rPr>
          <w:rFonts w:eastAsia="Times New Roman"/>
          <w:szCs w:val="24"/>
        </w:rPr>
        <w:t>.</w:t>
      </w:r>
    </w:p>
    <w:p w14:paraId="5D5EA3AC" w14:textId="77777777" w:rsidR="00835894" w:rsidRPr="00C71EC1" w:rsidRDefault="00835894" w:rsidP="00147BA5">
      <w:pPr>
        <w:spacing w:after="0" w:line="240" w:lineRule="auto"/>
        <w:ind w:firstLine="567"/>
        <w:contextualSpacing/>
        <w:rPr>
          <w:rFonts w:eastAsia="Times New Roman"/>
          <w:szCs w:val="24"/>
        </w:rPr>
      </w:pPr>
      <w:r w:rsidRPr="00C71EC1">
        <w:rPr>
          <w:rFonts w:eastAsia="Times New Roman"/>
          <w:szCs w:val="24"/>
        </w:rPr>
        <w:t>Ja piedāvājumā ir pieļauta noformējuma prasību neatbilstība, komisija vērtē to būtiskumu un lemj par piedāvājuma noraidīšanas pamatotību;</w:t>
      </w:r>
    </w:p>
    <w:p w14:paraId="12B9DF92" w14:textId="77777777" w:rsidR="00147BA5" w:rsidRPr="00C71EC1" w:rsidRDefault="00835894" w:rsidP="0044120D">
      <w:pPr>
        <w:numPr>
          <w:ilvl w:val="2"/>
          <w:numId w:val="6"/>
        </w:numPr>
        <w:spacing w:after="0" w:line="240" w:lineRule="auto"/>
        <w:ind w:left="0" w:firstLine="0"/>
        <w:contextualSpacing/>
        <w:rPr>
          <w:rFonts w:eastAsia="Times New Roman"/>
          <w:szCs w:val="24"/>
        </w:rPr>
      </w:pPr>
      <w:r w:rsidRPr="00C71EC1">
        <w:rPr>
          <w:rFonts w:eastAsia="Times New Roman"/>
          <w:szCs w:val="24"/>
        </w:rPr>
        <w:t xml:space="preserve">pēc nolikuma </w:t>
      </w:r>
      <w:r w:rsidR="00871CD4">
        <w:rPr>
          <w:rFonts w:eastAsia="Times New Roman"/>
          <w:szCs w:val="24"/>
        </w:rPr>
        <w:t>5.2.1.</w:t>
      </w:r>
      <w:r w:rsidR="00147BA5" w:rsidRPr="00C71EC1">
        <w:rPr>
          <w:rFonts w:eastAsia="Times New Roman"/>
          <w:szCs w:val="24"/>
        </w:rPr>
        <w:t xml:space="preserve"> punktā</w:t>
      </w:r>
      <w:r w:rsidRPr="00C71EC1">
        <w:rPr>
          <w:rFonts w:eastAsia="Times New Roman"/>
          <w:szCs w:val="24"/>
        </w:rPr>
        <w:t xml:space="preserve"> minētās pārbaudes komisija izvērtē pretendenta piedāvājuma atbilstību</w:t>
      </w:r>
      <w:r w:rsidR="00147BA5" w:rsidRPr="00C71EC1">
        <w:rPr>
          <w:rFonts w:eastAsia="Times New Roman"/>
          <w:szCs w:val="24"/>
        </w:rPr>
        <w:t xml:space="preserve"> nolikuma tehniskajām prasībām.</w:t>
      </w:r>
    </w:p>
    <w:p w14:paraId="7FC28E98" w14:textId="77777777" w:rsidR="00835894" w:rsidRPr="00C71EC1" w:rsidRDefault="00835894" w:rsidP="00147BA5">
      <w:pPr>
        <w:spacing w:after="0" w:line="240" w:lineRule="auto"/>
        <w:ind w:firstLine="567"/>
        <w:contextualSpacing/>
        <w:rPr>
          <w:rFonts w:eastAsia="Times New Roman"/>
          <w:szCs w:val="24"/>
        </w:rPr>
      </w:pPr>
      <w:r w:rsidRPr="00C71EC1">
        <w:rPr>
          <w:rFonts w:eastAsia="Times New Roman"/>
          <w:szCs w:val="24"/>
        </w:rPr>
        <w:t xml:space="preserve">Ja piedāvājums neatbilst minētajām prasībām, komisija </w:t>
      </w:r>
      <w:r w:rsidR="00DA0EDA" w:rsidRPr="00C71EC1">
        <w:rPr>
          <w:rFonts w:eastAsia="Times New Roman"/>
          <w:szCs w:val="24"/>
        </w:rPr>
        <w:t xml:space="preserve">lemj par pretendenta piedāvājuma noraidīšanu un izslēgšanu </w:t>
      </w:r>
      <w:r w:rsidRPr="00C71EC1">
        <w:rPr>
          <w:rFonts w:eastAsia="Times New Roman"/>
          <w:szCs w:val="24"/>
        </w:rPr>
        <w:t>no turpmākās dalības s</w:t>
      </w:r>
      <w:r w:rsidRPr="00C71EC1">
        <w:rPr>
          <w:rFonts w:eastAsia="Times New Roman"/>
          <w:bCs/>
          <w:szCs w:val="24"/>
        </w:rPr>
        <w:t>arunu procedūr</w:t>
      </w:r>
      <w:r w:rsidRPr="00C71EC1">
        <w:rPr>
          <w:rFonts w:eastAsia="Times New Roman"/>
          <w:szCs w:val="24"/>
        </w:rPr>
        <w:t>ā;</w:t>
      </w:r>
    </w:p>
    <w:p w14:paraId="65E56403" w14:textId="77777777" w:rsidR="00835894" w:rsidRPr="00C71EC1" w:rsidRDefault="00835894" w:rsidP="0044120D">
      <w:pPr>
        <w:numPr>
          <w:ilvl w:val="2"/>
          <w:numId w:val="6"/>
        </w:numPr>
        <w:spacing w:after="0" w:line="240" w:lineRule="auto"/>
        <w:ind w:left="0" w:firstLine="0"/>
        <w:contextualSpacing/>
        <w:rPr>
          <w:rFonts w:eastAsia="Times New Roman"/>
          <w:szCs w:val="24"/>
        </w:rPr>
      </w:pPr>
      <w:r w:rsidRPr="00C71EC1">
        <w:rPr>
          <w:rFonts w:eastAsia="Times New Roman"/>
          <w:szCs w:val="24"/>
        </w:rPr>
        <w:t>piedāvājumu vērtēšanas laikā komisija pārbauda, vai piedāvājumā nav aritmētisku kļūdu. Ja komisija konstatē šādas kļūdas, tā šīs kļūdas izlabo. Par kļūdu labojumu un laboto piedāvājuma summu komisija paziņo pretendent</w:t>
      </w:r>
      <w:r w:rsidR="00E154D1" w:rsidRPr="00C71EC1">
        <w:rPr>
          <w:rFonts w:eastAsia="Times New Roman"/>
          <w:szCs w:val="24"/>
        </w:rPr>
        <w:t>am, kura</w:t>
      </w:r>
      <w:r w:rsidRPr="00C71EC1">
        <w:rPr>
          <w:rFonts w:eastAsia="Times New Roman"/>
          <w:szCs w:val="24"/>
        </w:rPr>
        <w:t xml:space="preserve"> pieļautās kļūdas labotas. Vērtējot </w:t>
      </w:r>
      <w:r w:rsidR="009A344E" w:rsidRPr="00C71EC1">
        <w:rPr>
          <w:rFonts w:eastAsia="Times New Roman"/>
          <w:szCs w:val="24"/>
        </w:rPr>
        <w:t>finanšu piedāvājumu (Darbu izmaksu tāmi)</w:t>
      </w:r>
      <w:r w:rsidRPr="00C71EC1">
        <w:rPr>
          <w:rFonts w:eastAsia="Times New Roman"/>
          <w:szCs w:val="24"/>
        </w:rPr>
        <w:t>, komisija ņem vērā labojumus;</w:t>
      </w:r>
    </w:p>
    <w:p w14:paraId="2C3ABE9A" w14:textId="77777777" w:rsidR="00835894" w:rsidRPr="00C71EC1" w:rsidRDefault="00351F0A" w:rsidP="0044120D">
      <w:pPr>
        <w:numPr>
          <w:ilvl w:val="2"/>
          <w:numId w:val="6"/>
        </w:numPr>
        <w:spacing w:after="0" w:line="240" w:lineRule="auto"/>
        <w:ind w:left="0" w:firstLine="0"/>
        <w:contextualSpacing/>
        <w:rPr>
          <w:rFonts w:eastAsia="Times New Roman"/>
          <w:szCs w:val="24"/>
        </w:rPr>
      </w:pPr>
      <w:r w:rsidRPr="00C71EC1">
        <w:t>piedāvājumu vērtēšanas gaitā pasūtītājs, konstatējot, ka piedāvājumā ietvertā informācija vai dokuments ir neskaidrs vai nepilnīgs</w:t>
      </w:r>
      <w:r w:rsidRPr="00C71EC1">
        <w:rPr>
          <w:rFonts w:eastAsia="Times New Roman"/>
          <w:szCs w:val="24"/>
        </w:rPr>
        <w:t xml:space="preserve">, pasūtītājs ir tiesīgs lūgt, lai </w:t>
      </w:r>
      <w:r w:rsidRPr="00C71EC1">
        <w:t>pretendents vai kompetenta institūcija precizē, papildina vai izskaidro piedāvājuma dokumentus</w:t>
      </w:r>
      <w:r w:rsidRPr="00C71EC1">
        <w:rPr>
          <w:rFonts w:eastAsia="Times New Roman"/>
          <w:szCs w:val="24"/>
        </w:rPr>
        <w:t>, t.sk., ja attiecināms</w:t>
      </w:r>
      <w:r w:rsidR="00973048">
        <w:rPr>
          <w:rFonts w:eastAsia="Times New Roman"/>
          <w:szCs w:val="24"/>
        </w:rPr>
        <w:t>,</w:t>
      </w:r>
      <w:r w:rsidRPr="00C71EC1">
        <w:rPr>
          <w:rFonts w:eastAsia="Times New Roman"/>
          <w:szCs w:val="24"/>
        </w:rPr>
        <w:t xml:space="preserve"> tehniskajā vai finanšu piedāvājumā</w:t>
      </w:r>
      <w:r w:rsidR="009A344E" w:rsidRPr="00C71EC1">
        <w:rPr>
          <w:rFonts w:eastAsia="Times New Roman"/>
          <w:szCs w:val="24"/>
        </w:rPr>
        <w:t xml:space="preserve"> (Darbu izmaksu tāmē)</w:t>
      </w:r>
      <w:r w:rsidRPr="00C71EC1">
        <w:rPr>
          <w:rFonts w:eastAsia="Times New Roman"/>
          <w:szCs w:val="24"/>
        </w:rPr>
        <w:t xml:space="preserve"> iekļauto informāciju</w:t>
      </w:r>
      <w:r w:rsidR="00BB3E43" w:rsidRPr="00C71EC1">
        <w:rPr>
          <w:rFonts w:eastAsia="Times New Roman"/>
          <w:szCs w:val="24"/>
        </w:rPr>
        <w:t>;</w:t>
      </w:r>
    </w:p>
    <w:p w14:paraId="64AEE8EB" w14:textId="77777777" w:rsidR="00351F0A" w:rsidRPr="00C71EC1" w:rsidRDefault="00351F0A" w:rsidP="0044120D">
      <w:pPr>
        <w:numPr>
          <w:ilvl w:val="2"/>
          <w:numId w:val="6"/>
        </w:numPr>
        <w:spacing w:after="0" w:line="240" w:lineRule="auto"/>
        <w:ind w:left="0" w:firstLine="0"/>
        <w:contextualSpacing/>
        <w:rPr>
          <w:rFonts w:eastAsia="Times New Roman"/>
          <w:szCs w:val="24"/>
        </w:rPr>
      </w:pPr>
      <w:bookmarkStart w:id="18" w:name="_Hlk505155967"/>
      <w:r w:rsidRPr="00C71EC1">
        <w:t>pasūtītājs ir tiesīgs lūgt pretendentam skaidrojumu par piedāvājumā norādīto cenu un/vai izmaksām, ja pasūtītājam rodas aizdomas, ka piedāvājums ir nepamatoti lēts. Pasūtītājs noraida piedāvājumu kā nepamatoti lētu, ja sniegtie skaidrojumi nepamato pretendenta piedāvātās cenas vai izmaksu līmeni</w:t>
      </w:r>
      <w:bookmarkEnd w:id="18"/>
      <w:r w:rsidRPr="00C71EC1">
        <w:t>;</w:t>
      </w:r>
    </w:p>
    <w:p w14:paraId="252A6A72" w14:textId="77777777" w:rsidR="002849DB" w:rsidRPr="00C71EC1" w:rsidRDefault="00835894" w:rsidP="0044120D">
      <w:pPr>
        <w:numPr>
          <w:ilvl w:val="2"/>
          <w:numId w:val="6"/>
        </w:numPr>
        <w:spacing w:after="0" w:line="240" w:lineRule="auto"/>
        <w:ind w:left="0" w:firstLine="0"/>
        <w:contextualSpacing/>
        <w:rPr>
          <w:rFonts w:eastAsia="Times New Roman"/>
          <w:szCs w:val="24"/>
        </w:rPr>
      </w:pPr>
      <w:r w:rsidRPr="00C71EC1">
        <w:rPr>
          <w:szCs w:val="24"/>
        </w:rPr>
        <w:lastRenderedPageBreak/>
        <w:t>ja pretendentu piedāvājumi pasūtītājam nav izdevīgi, komisija ir tiesīga pirms lēmuma p</w:t>
      </w:r>
      <w:r w:rsidR="00FE5A3C" w:rsidRPr="00C71EC1">
        <w:rPr>
          <w:szCs w:val="24"/>
        </w:rPr>
        <w:t>ar sarunu procedūras rezultātu</w:t>
      </w:r>
      <w:r w:rsidRPr="00C71EC1">
        <w:rPr>
          <w:szCs w:val="24"/>
        </w:rPr>
        <w:t xml:space="preserve"> pieņemšanas pi</w:t>
      </w:r>
      <w:r w:rsidR="009F4E7D" w:rsidRPr="00C71EC1">
        <w:rPr>
          <w:szCs w:val="24"/>
        </w:rPr>
        <w:t>edāvāt visiem pretendentiem, kuri</w:t>
      </w:r>
      <w:r w:rsidRPr="00C71EC1">
        <w:rPr>
          <w:szCs w:val="24"/>
        </w:rPr>
        <w:t xml:space="preserve"> iesnieguši sarunu procedūras nolikuma prasībām atbilstošus piedāvājumus, samazināt piedāvājuma cenu, </w:t>
      </w:r>
      <w:r w:rsidR="00366E50" w:rsidRPr="00C71EC1">
        <w:rPr>
          <w:szCs w:val="24"/>
        </w:rPr>
        <w:t xml:space="preserve">grozot vai </w:t>
      </w:r>
      <w:r w:rsidRPr="00C71EC1">
        <w:rPr>
          <w:szCs w:val="24"/>
        </w:rPr>
        <w:t xml:space="preserve">negrozot </w:t>
      </w:r>
      <w:r w:rsidR="00351F0A" w:rsidRPr="00C71EC1">
        <w:rPr>
          <w:szCs w:val="24"/>
        </w:rPr>
        <w:t>tehniskās prasības (</w:t>
      </w:r>
      <w:r w:rsidR="00684250" w:rsidRPr="00C71EC1">
        <w:rPr>
          <w:szCs w:val="24"/>
        </w:rPr>
        <w:t>Darb</w:t>
      </w:r>
      <w:r w:rsidR="00351F0A" w:rsidRPr="00C71EC1">
        <w:rPr>
          <w:szCs w:val="24"/>
        </w:rPr>
        <w:t>a</w:t>
      </w:r>
      <w:r w:rsidR="00BC57A6" w:rsidRPr="00C71EC1">
        <w:rPr>
          <w:szCs w:val="24"/>
        </w:rPr>
        <w:t xml:space="preserve"> uzdevumu</w:t>
      </w:r>
      <w:r w:rsidR="009A344E" w:rsidRPr="00C71EC1">
        <w:rPr>
          <w:szCs w:val="24"/>
        </w:rPr>
        <w:t>, Darbu apjoms</w:t>
      </w:r>
      <w:r w:rsidR="00351F0A" w:rsidRPr="00C71EC1">
        <w:rPr>
          <w:szCs w:val="24"/>
        </w:rPr>
        <w:t>)</w:t>
      </w:r>
      <w:r w:rsidRPr="00C71EC1">
        <w:rPr>
          <w:szCs w:val="24"/>
        </w:rPr>
        <w:t>;</w:t>
      </w:r>
    </w:p>
    <w:p w14:paraId="6742608B" w14:textId="77777777" w:rsidR="00E53240" w:rsidRPr="00F75B7B" w:rsidRDefault="00E53240" w:rsidP="00E53240">
      <w:pPr>
        <w:tabs>
          <w:tab w:val="left" w:pos="567"/>
        </w:tabs>
        <w:spacing w:after="0"/>
      </w:pPr>
      <w:r>
        <w:t>5.2.7.</w:t>
      </w:r>
      <w:r>
        <w:tab/>
        <w:t xml:space="preserve"> </w:t>
      </w:r>
      <w:r w:rsidRPr="00F75B7B">
        <w:t>pirms lēmuma pieņemšanas par iepirkuma līguma slēgšanas tiesību piešķiršanu, tiek veikta pārbaude attiecībā uz pretendentu</w:t>
      </w:r>
      <w:r>
        <w:t xml:space="preserve"> </w:t>
      </w:r>
      <w:r w:rsidRPr="00E53240">
        <w:rPr>
          <w:color w:val="000000" w:themeColor="text1"/>
        </w:rPr>
        <w:t>(</w:t>
      </w:r>
      <w:r w:rsidRPr="00360A21">
        <w:rPr>
          <w:color w:val="000000" w:themeColor="text1"/>
        </w:rPr>
        <w:t>kā arī pretendenta norādīto apakšuzņēmēju, ja tāds tiek piesaistīts)</w:t>
      </w:r>
      <w:r w:rsidRPr="00F75B7B">
        <w:t xml:space="preserve"> kuram būtu piešķiramas līguma slēgšanas tiesības </w:t>
      </w:r>
      <w:r w:rsidRPr="00F75B7B">
        <w:rPr>
          <w:lang w:eastAsia="x-none"/>
        </w:rPr>
        <w:t>saskaņā ar Starptautisko un Latvijas Republikas nacionālo sankciju likumu;</w:t>
      </w:r>
    </w:p>
    <w:p w14:paraId="787E991F" w14:textId="77777777" w:rsidR="00E53240" w:rsidRPr="00E53240" w:rsidRDefault="00E53240" w:rsidP="00E53240">
      <w:pPr>
        <w:spacing w:after="0"/>
      </w:pPr>
      <w:r w:rsidRPr="00E53240">
        <w:t>5.2.8.</w:t>
      </w:r>
      <w:r w:rsidRPr="00E53240">
        <w:tab/>
        <w:t>pēc sarunu procedūras nolikuma 5.2.</w:t>
      </w:r>
      <w:r>
        <w:t>7</w:t>
      </w:r>
      <w:r w:rsidRPr="00E53240">
        <w:t>.punktā minētās informācijas izvērtēšanas komisija izvēlas sarunu procedūras prasībām atbilstošu piedāvājumu ar viszemāko cenu par sarunu procedūras priekšmetu kopumā pilnā apjomā un pretendentu, uz kuru nav attiecināmi šī nolikuma 3.1. - 3.</w:t>
      </w:r>
      <w:r>
        <w:t>6</w:t>
      </w:r>
      <w:r w:rsidRPr="00E53240">
        <w:t>. punktā minētie izslēgšanas gadījumi.</w:t>
      </w:r>
    </w:p>
    <w:p w14:paraId="2BC5384B" w14:textId="77777777" w:rsidR="003A5D2D" w:rsidRPr="00E53240" w:rsidRDefault="003A5D2D" w:rsidP="00175FC3">
      <w:pPr>
        <w:spacing w:after="0" w:line="240" w:lineRule="auto"/>
        <w:contextualSpacing/>
        <w:rPr>
          <w:rFonts w:eastAsia="Times New Roman"/>
          <w:szCs w:val="24"/>
        </w:rPr>
      </w:pPr>
    </w:p>
    <w:p w14:paraId="480D5CCD" w14:textId="77777777" w:rsidR="00990E99" w:rsidRPr="00C71EC1" w:rsidRDefault="00990E99" w:rsidP="00175FC3">
      <w:pPr>
        <w:spacing w:after="0" w:line="240" w:lineRule="auto"/>
        <w:contextualSpacing/>
        <w:rPr>
          <w:rFonts w:eastAsia="Times New Roman"/>
          <w:szCs w:val="24"/>
        </w:rPr>
      </w:pPr>
    </w:p>
    <w:p w14:paraId="43AE1038" w14:textId="77777777" w:rsidR="000543FD" w:rsidRPr="00C71EC1" w:rsidRDefault="000543FD" w:rsidP="00175FC3">
      <w:pPr>
        <w:pStyle w:val="ListParagraph"/>
        <w:numPr>
          <w:ilvl w:val="0"/>
          <w:numId w:val="6"/>
        </w:numPr>
        <w:tabs>
          <w:tab w:val="left" w:pos="284"/>
        </w:tabs>
        <w:spacing w:after="0" w:line="240" w:lineRule="auto"/>
        <w:ind w:left="0" w:firstLine="0"/>
        <w:jc w:val="center"/>
        <w:rPr>
          <w:b/>
          <w:lang w:val="lv-LV"/>
        </w:rPr>
      </w:pPr>
      <w:r w:rsidRPr="00C71EC1">
        <w:rPr>
          <w:b/>
          <w:lang w:val="lv-LV"/>
        </w:rPr>
        <w:t>SARUNAS AR PRETENDENTIEM</w:t>
      </w:r>
    </w:p>
    <w:p w14:paraId="07B115D4" w14:textId="77777777" w:rsidR="000543FD" w:rsidRPr="00C71EC1" w:rsidRDefault="000543FD" w:rsidP="003A5D2D">
      <w:pPr>
        <w:pStyle w:val="ListParagraph"/>
        <w:spacing w:after="0" w:line="240" w:lineRule="auto"/>
        <w:ind w:left="0"/>
        <w:jc w:val="both"/>
        <w:rPr>
          <w:lang w:val="lv-LV"/>
        </w:rPr>
      </w:pPr>
    </w:p>
    <w:p w14:paraId="2F9F258E" w14:textId="77777777" w:rsidR="000543FD" w:rsidRPr="00C71EC1" w:rsidRDefault="000543FD" w:rsidP="00175FC3">
      <w:pPr>
        <w:pStyle w:val="ListParagraph"/>
        <w:numPr>
          <w:ilvl w:val="1"/>
          <w:numId w:val="6"/>
        </w:numPr>
        <w:spacing w:after="0" w:line="240" w:lineRule="auto"/>
        <w:ind w:left="0" w:firstLine="0"/>
        <w:jc w:val="both"/>
        <w:rPr>
          <w:lang w:val="lv-LV"/>
        </w:rPr>
      </w:pPr>
      <w:r w:rsidRPr="00C71EC1">
        <w:rPr>
          <w:b/>
          <w:lang w:val="lv-LV"/>
        </w:rPr>
        <w:t>S</w:t>
      </w:r>
      <w:r w:rsidRPr="00C71EC1">
        <w:rPr>
          <w:lang w:val="lv-LV"/>
        </w:rPr>
        <w:t>arunas pēc nepieciešamības var tikt rīkotas pēc piedāvājumu pārbaudes vai piedāvājumu pārbaudes gaitā atklātā vai slēgtā sēdē, ja:</w:t>
      </w:r>
    </w:p>
    <w:p w14:paraId="077093A1" w14:textId="77777777" w:rsidR="000543FD" w:rsidRPr="00C71EC1" w:rsidRDefault="000543FD" w:rsidP="00175FC3">
      <w:pPr>
        <w:pStyle w:val="ListParagraph"/>
        <w:numPr>
          <w:ilvl w:val="2"/>
          <w:numId w:val="6"/>
        </w:numPr>
        <w:spacing w:after="0" w:line="240" w:lineRule="auto"/>
        <w:ind w:left="0" w:firstLine="0"/>
        <w:jc w:val="both"/>
        <w:rPr>
          <w:lang w:val="lv-LV"/>
        </w:rPr>
      </w:pPr>
      <w:r w:rsidRPr="00C71EC1">
        <w:rPr>
          <w:lang w:val="lv-LV"/>
        </w:rPr>
        <w:t>komisijai nepieciešami piedāvājumu precizējumi;</w:t>
      </w:r>
    </w:p>
    <w:p w14:paraId="04DC2F34" w14:textId="77777777" w:rsidR="000543FD" w:rsidRPr="00C71EC1" w:rsidRDefault="000543FD" w:rsidP="00175FC3">
      <w:pPr>
        <w:pStyle w:val="ListParagraph"/>
        <w:numPr>
          <w:ilvl w:val="2"/>
          <w:numId w:val="6"/>
        </w:numPr>
        <w:spacing w:after="0" w:line="240" w:lineRule="auto"/>
        <w:ind w:left="0" w:firstLine="0"/>
        <w:jc w:val="both"/>
        <w:rPr>
          <w:lang w:val="lv-LV"/>
        </w:rPr>
      </w:pPr>
      <w:r w:rsidRPr="00C71EC1">
        <w:rPr>
          <w:lang w:val="lv-LV"/>
        </w:rPr>
        <w:t xml:space="preserve">nepieciešams vienoties par iespējamām izmaiņām sarunu procedūras priekšmetā un līguma projekta būtiskos grozījumos, piemēram: izpildes termiņos, sarunu procedūras priekšmeta apjomā, </w:t>
      </w:r>
      <w:r w:rsidR="00644261" w:rsidRPr="00C71EC1">
        <w:rPr>
          <w:lang w:val="lv-LV"/>
        </w:rPr>
        <w:t>tehniskajos noteikumos (</w:t>
      </w:r>
      <w:r w:rsidR="00684250" w:rsidRPr="00C71EC1">
        <w:rPr>
          <w:lang w:val="lv-LV"/>
        </w:rPr>
        <w:t>Darbu</w:t>
      </w:r>
      <w:r w:rsidR="00333239" w:rsidRPr="00C71EC1">
        <w:rPr>
          <w:lang w:val="lv-LV"/>
        </w:rPr>
        <w:t xml:space="preserve"> uzdevumā</w:t>
      </w:r>
      <w:r w:rsidR="00644261" w:rsidRPr="00C71EC1">
        <w:rPr>
          <w:lang w:val="lv-LV"/>
        </w:rPr>
        <w:t>)</w:t>
      </w:r>
      <w:r w:rsidRPr="00C71EC1">
        <w:rPr>
          <w:lang w:val="lv-LV"/>
        </w:rPr>
        <w:t>;</w:t>
      </w:r>
    </w:p>
    <w:p w14:paraId="0E0B9BB6" w14:textId="77777777" w:rsidR="000543FD" w:rsidRPr="00C71EC1" w:rsidRDefault="000543FD" w:rsidP="00175FC3">
      <w:pPr>
        <w:pStyle w:val="ListParagraph"/>
        <w:numPr>
          <w:ilvl w:val="2"/>
          <w:numId w:val="6"/>
        </w:numPr>
        <w:spacing w:after="0" w:line="240" w:lineRule="auto"/>
        <w:ind w:left="0" w:firstLine="0"/>
        <w:jc w:val="both"/>
        <w:rPr>
          <w:lang w:val="lv-LV"/>
        </w:rPr>
      </w:pPr>
      <w:r w:rsidRPr="00C71EC1">
        <w:rPr>
          <w:lang w:val="lv-LV"/>
        </w:rPr>
        <w:t>nepieciešams vienoties par pasūtītājam izdevīgāku cenu un samaksas noteikumiem.</w:t>
      </w:r>
    </w:p>
    <w:p w14:paraId="6E6142F9" w14:textId="77777777" w:rsidR="000543FD" w:rsidRPr="00C71EC1" w:rsidRDefault="005B36A9" w:rsidP="003A5D2D">
      <w:pPr>
        <w:pStyle w:val="ListParagraph"/>
        <w:numPr>
          <w:ilvl w:val="1"/>
          <w:numId w:val="6"/>
        </w:numPr>
        <w:spacing w:after="0" w:line="240" w:lineRule="auto"/>
        <w:ind w:left="0" w:firstLine="0"/>
        <w:jc w:val="both"/>
        <w:rPr>
          <w:lang w:val="lv-LV"/>
        </w:rPr>
      </w:pPr>
      <w:r w:rsidRPr="00C71EC1">
        <w:rPr>
          <w:lang w:val="lv-LV"/>
        </w:rPr>
        <w:t xml:space="preserve">Sarunas </w:t>
      </w:r>
      <w:r w:rsidR="00990E99" w:rsidRPr="00C71EC1">
        <w:rPr>
          <w:lang w:val="lv-LV"/>
        </w:rPr>
        <w:t>tiek</w:t>
      </w:r>
      <w:r w:rsidRPr="00C71EC1">
        <w:rPr>
          <w:lang w:val="lv-LV"/>
        </w:rPr>
        <w:t xml:space="preserve"> protokolētas.</w:t>
      </w:r>
    </w:p>
    <w:p w14:paraId="24532A98" w14:textId="77777777" w:rsidR="000543FD" w:rsidRPr="00C71EC1" w:rsidRDefault="00990E99" w:rsidP="003A5D2D">
      <w:pPr>
        <w:pStyle w:val="ListParagraph"/>
        <w:numPr>
          <w:ilvl w:val="1"/>
          <w:numId w:val="6"/>
        </w:numPr>
        <w:spacing w:after="0" w:line="240" w:lineRule="auto"/>
        <w:ind w:left="0" w:firstLine="0"/>
        <w:jc w:val="both"/>
        <w:rPr>
          <w:lang w:val="lv-LV"/>
        </w:rPr>
      </w:pPr>
      <w:r w:rsidRPr="00C71EC1">
        <w:rPr>
          <w:i/>
          <w:lang w:val="lv-LV"/>
        </w:rPr>
        <w:t xml:space="preserve">(Ja nepieciešams) </w:t>
      </w:r>
      <w:r w:rsidR="000543FD" w:rsidRPr="00C71EC1">
        <w:rPr>
          <w:lang w:val="lv-LV"/>
        </w:rPr>
        <w:t xml:space="preserve">Iepirkuma procedūras ietvaros var tikt paredzētas atkārtotas piedāvājumu </w:t>
      </w:r>
      <w:r w:rsidRPr="00C71EC1">
        <w:rPr>
          <w:lang w:val="lv-LV"/>
        </w:rPr>
        <w:t xml:space="preserve">un/vai finanšu piedāvājumu </w:t>
      </w:r>
      <w:r w:rsidR="00940A08" w:rsidRPr="00C71EC1">
        <w:rPr>
          <w:lang w:val="lv-LV"/>
        </w:rPr>
        <w:t xml:space="preserve">(Darbu izmaksu tāme) </w:t>
      </w:r>
      <w:r w:rsidR="000543FD" w:rsidRPr="00C71EC1">
        <w:rPr>
          <w:lang w:val="lv-LV"/>
        </w:rPr>
        <w:t>iesni</w:t>
      </w:r>
      <w:r w:rsidR="005B36A9" w:rsidRPr="00C71EC1">
        <w:rPr>
          <w:lang w:val="lv-LV"/>
        </w:rPr>
        <w:t xml:space="preserve">egšanas. </w:t>
      </w:r>
      <w:r w:rsidRPr="00C71EC1">
        <w:rPr>
          <w:lang w:val="lv-LV"/>
        </w:rPr>
        <w:t xml:space="preserve">Iestājoties minētajiem apstākļiem, </w:t>
      </w:r>
      <w:r w:rsidR="00940A08" w:rsidRPr="00C71EC1">
        <w:rPr>
          <w:lang w:val="lv-LV"/>
        </w:rPr>
        <w:t xml:space="preserve">komisija izvērtē atklātas atvēršanas sanāksmes noteikšanu </w:t>
      </w:r>
      <w:r w:rsidRPr="00C71EC1">
        <w:rPr>
          <w:lang w:val="lv-LV"/>
        </w:rPr>
        <w:t xml:space="preserve">atkārtoto iesniegto piedāvājumu un/vai finanšu piedāvājumu </w:t>
      </w:r>
      <w:r w:rsidR="00940A08" w:rsidRPr="00C71EC1">
        <w:rPr>
          <w:lang w:val="lv-LV"/>
        </w:rPr>
        <w:t>(Darbu izmaksu tāmi) noteikšanai</w:t>
      </w:r>
      <w:r w:rsidRPr="00C71EC1">
        <w:rPr>
          <w:lang w:val="lv-LV"/>
        </w:rPr>
        <w:t>.</w:t>
      </w:r>
    </w:p>
    <w:p w14:paraId="2595BE7F" w14:textId="77777777" w:rsidR="00D03B23" w:rsidRPr="00C71EC1" w:rsidRDefault="00D03B23" w:rsidP="00175FC3">
      <w:pPr>
        <w:spacing w:after="0" w:line="240" w:lineRule="auto"/>
        <w:contextualSpacing/>
        <w:rPr>
          <w:rFonts w:eastAsia="Times New Roman"/>
          <w:szCs w:val="24"/>
        </w:rPr>
      </w:pPr>
    </w:p>
    <w:p w14:paraId="7CB9C73B" w14:textId="77777777" w:rsidR="000543FD" w:rsidRPr="00C71EC1" w:rsidRDefault="00636B6C" w:rsidP="00175FC3">
      <w:pPr>
        <w:pStyle w:val="ListParagraph"/>
        <w:numPr>
          <w:ilvl w:val="0"/>
          <w:numId w:val="6"/>
        </w:numPr>
        <w:tabs>
          <w:tab w:val="left" w:pos="284"/>
        </w:tabs>
        <w:spacing w:after="0" w:line="240" w:lineRule="auto"/>
        <w:ind w:left="0" w:firstLine="0"/>
        <w:jc w:val="center"/>
        <w:rPr>
          <w:b/>
          <w:lang w:val="lv-LV"/>
        </w:rPr>
      </w:pPr>
      <w:r>
        <w:rPr>
          <w:rFonts w:ascii="Times New Roman Bold" w:hAnsi="Times New Roman Bold"/>
          <w:b/>
          <w:caps/>
          <w:lang w:val="lv-LV"/>
        </w:rPr>
        <w:t>SARUNU PROCEDŪRAS</w:t>
      </w:r>
      <w:r w:rsidR="000543FD" w:rsidRPr="00C71EC1">
        <w:rPr>
          <w:b/>
          <w:lang w:val="lv-LV"/>
        </w:rPr>
        <w:t xml:space="preserve"> REZULTĀTU PAZIŅOŠANA UN IEPIRKUMA LĪGUMA NOSLĒGŠANA, LĪGUMA NODROŠINĀJUMA NOSACĪJUMI</w:t>
      </w:r>
    </w:p>
    <w:p w14:paraId="7E1D0C01" w14:textId="77777777" w:rsidR="00D03B23" w:rsidRPr="00C71EC1" w:rsidRDefault="00D03B23" w:rsidP="00D03B23">
      <w:pPr>
        <w:pStyle w:val="ListParagraph"/>
        <w:tabs>
          <w:tab w:val="left" w:pos="284"/>
        </w:tabs>
        <w:spacing w:after="0" w:line="240" w:lineRule="auto"/>
        <w:ind w:left="0"/>
        <w:rPr>
          <w:b/>
          <w:lang w:val="lv-LV"/>
        </w:rPr>
      </w:pPr>
    </w:p>
    <w:p w14:paraId="3B628005" w14:textId="77777777" w:rsidR="00636B6C" w:rsidRPr="00AF2E28" w:rsidRDefault="00636B6C" w:rsidP="0025555A">
      <w:pPr>
        <w:spacing w:after="0"/>
      </w:pPr>
      <w:r w:rsidRPr="0025555A">
        <w:t>7.1.</w:t>
      </w:r>
      <w:r w:rsidRPr="00C359C8">
        <w:t xml:space="preserve"> </w:t>
      </w:r>
      <w:r w:rsidRPr="00AF2E28">
        <w:t>Sarunu procedūra beidzas pēc visu pretendentu noteiktā kārtībā iesniegto piedāvājumu, pārbaudes un izvērtēšanas, sarunām (ja nepieciešams), sarunu procedūras uzvarētāja noteikšanas vai pēc sarunu procedūras izbeigšanas, vai pārtraukšanas;</w:t>
      </w:r>
    </w:p>
    <w:p w14:paraId="4CD60AD2" w14:textId="77777777" w:rsidR="00636B6C" w:rsidRPr="00C359C8" w:rsidRDefault="00636B6C" w:rsidP="0025555A">
      <w:pPr>
        <w:spacing w:after="0"/>
      </w:pPr>
      <w:r w:rsidRPr="0025555A">
        <w:t>7.2.</w:t>
      </w:r>
      <w:r w:rsidRPr="00C359C8">
        <w:t xml:space="preserve"> </w:t>
      </w:r>
      <w:r>
        <w:t>J</w:t>
      </w:r>
      <w:r w:rsidRPr="00C359C8">
        <w:t>a sarunu procedūrā nav iesniegti piedāvājumi vai ja iesniegtie piedāvājumi neatbilst sarunu procedūras dokumentos noteiktajām prasībām, komisija pieņem lēmumu izbeigt sarunu procedūru;</w:t>
      </w:r>
    </w:p>
    <w:p w14:paraId="4A69ED4F" w14:textId="77777777" w:rsidR="00636B6C" w:rsidRPr="00C359C8" w:rsidRDefault="00636B6C" w:rsidP="0025555A">
      <w:pPr>
        <w:spacing w:after="0"/>
      </w:pPr>
      <w:r w:rsidRPr="0025555A">
        <w:t>7.3.</w:t>
      </w:r>
      <w:r>
        <w:t xml:space="preserve"> K</w:t>
      </w:r>
      <w:r w:rsidRPr="00C359C8">
        <w:t xml:space="preserve">omisija ir tiesīga jebkurā brīdī pārtraukt sarunu procedūru, ja tam ir objektīvs pamatojums; </w:t>
      </w:r>
    </w:p>
    <w:p w14:paraId="5CC1D36D" w14:textId="77777777" w:rsidR="00636B6C" w:rsidRPr="00C359C8" w:rsidRDefault="00636B6C" w:rsidP="0025555A">
      <w:pPr>
        <w:spacing w:after="0"/>
      </w:pPr>
      <w:r w:rsidRPr="0025555A">
        <w:t>7.4.</w:t>
      </w:r>
      <w:r>
        <w:t xml:space="preserve"> J</w:t>
      </w:r>
      <w:r w:rsidRPr="00C359C8">
        <w:t>a sarunu procedūrā iesniegts viens piedāvājums, komisija lemj, vai tas atbilst sarunu procedūras nolikumam, vai tas ir izdevīgs un vai attiecīgo pretendentu var atzīt par uzvarētāju sarunu procedūrā;</w:t>
      </w:r>
    </w:p>
    <w:p w14:paraId="12D8F3BD" w14:textId="77777777" w:rsidR="00636B6C" w:rsidRPr="00231763" w:rsidRDefault="00636B6C" w:rsidP="0025555A">
      <w:pPr>
        <w:spacing w:after="0"/>
      </w:pPr>
      <w:r w:rsidRPr="0025555A">
        <w:t>7.5.</w:t>
      </w:r>
      <w:r w:rsidRPr="00C359C8">
        <w:t xml:space="preserve"> </w:t>
      </w:r>
      <w:r>
        <w:t>P</w:t>
      </w:r>
      <w:r w:rsidRPr="00C359C8">
        <w:t xml:space="preserve">asūtītāja iekšējos normatīvajos </w:t>
      </w:r>
      <w:r w:rsidRPr="00231763">
        <w:t xml:space="preserve">aktos noteiktajā kārtībā pieņemtais lēmums par sarunu procedūras rezultātu un līguma slēgšanu ir pamats līguma noslēgšanai ar sarunu procedūras uzvarētāju (atbilstoši sarunu procedūras nolikuma </w:t>
      </w:r>
      <w:r w:rsidR="00010C14">
        <w:t>7</w:t>
      </w:r>
      <w:r w:rsidRPr="00231763">
        <w:t>.pielikumam);</w:t>
      </w:r>
    </w:p>
    <w:p w14:paraId="280B45CB" w14:textId="77777777" w:rsidR="00636B6C" w:rsidRPr="00C359C8" w:rsidRDefault="00636B6C" w:rsidP="0025555A">
      <w:pPr>
        <w:spacing w:after="0"/>
      </w:pPr>
      <w:r w:rsidRPr="0025555A">
        <w:t>7.6.</w:t>
      </w:r>
      <w:r w:rsidRPr="00231763">
        <w:t xml:space="preserve"> Pasūtītājs 5 darba dienu laikā pēc lēmuma pieņemšanas rakstiski informē visus pretendentus par sarunu procedūras rezultātiem. Gadījumā</w:t>
      </w:r>
      <w:r w:rsidRPr="00C359C8">
        <w:t>, ja sarunu procedūra tika izbeigta vai pārtraukta, komisija vienlaikus informē visus pretendentus par visiem iemesliem, kuru dēļ sarunu procedūra tika izbeigta vai pārtraukta;</w:t>
      </w:r>
    </w:p>
    <w:p w14:paraId="5381560F" w14:textId="77777777" w:rsidR="00636B6C" w:rsidRPr="00C359C8" w:rsidRDefault="00636B6C" w:rsidP="0025555A">
      <w:pPr>
        <w:spacing w:after="0"/>
      </w:pPr>
      <w:r w:rsidRPr="0025555A">
        <w:lastRenderedPageBreak/>
        <w:t>7.7.</w:t>
      </w:r>
      <w:r w:rsidRPr="00C359C8">
        <w:t xml:space="preserve"> Ja laika posmā no rezultātu paziņošanas līdz līguma noslēgšanai VID publiskajā datu bāzē izraudzītajam pretendentam</w:t>
      </w:r>
      <w:r>
        <w:t xml:space="preserve"> </w:t>
      </w:r>
      <w:r w:rsidRPr="00360A21">
        <w:rPr>
          <w:i/>
        </w:rPr>
        <w:t>(un apakšuzņēmējam, ja tāds tiek piesaistīts)</w:t>
      </w:r>
      <w:r w:rsidRPr="00C359C8">
        <w:t xml:space="preserve"> ir konstatējams nodokļu parāds (lielāks par 150 </w:t>
      </w:r>
      <w:proofErr w:type="spellStart"/>
      <w:r w:rsidRPr="00C359C8">
        <w:t>euro</w:t>
      </w:r>
      <w:proofErr w:type="spellEnd"/>
      <w:r w:rsidRPr="00C359C8">
        <w:t>), komisija pieprasa iesniegt apliecinājumu par nodokļu parādu neesamību – izziņu no VID elektroniskās deklarēšanas sistēmas (EDS), kas apliecina informāciju par nodokļu parādiem uz konkrētu dienu.</w:t>
      </w:r>
    </w:p>
    <w:p w14:paraId="23CF6B12" w14:textId="77777777" w:rsidR="00636B6C" w:rsidRPr="00C359C8" w:rsidRDefault="00636B6C" w:rsidP="0025555A">
      <w:pPr>
        <w:spacing w:after="0"/>
      </w:pPr>
      <w:r w:rsidRPr="0025555A">
        <w:t>7.8.</w:t>
      </w:r>
      <w:r w:rsidRPr="00C359C8">
        <w:t xml:space="preserve"> 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674B6169" w14:textId="77777777" w:rsidR="00636B6C" w:rsidRDefault="00636B6C" w:rsidP="0025555A">
      <w:pPr>
        <w:tabs>
          <w:tab w:val="left" w:pos="567"/>
        </w:tabs>
        <w:spacing w:after="0"/>
        <w:contextualSpacing/>
      </w:pPr>
      <w:r w:rsidRPr="0025555A">
        <w:t>7.9.</w:t>
      </w:r>
      <w:r w:rsidRPr="00C359C8">
        <w:t xml:space="preserve"> </w:t>
      </w:r>
      <w:r w:rsidRPr="00DD7C4E">
        <w:t xml:space="preserve">Pēc iepirkuma līguma noslēgšanas izraudzītais pretendents 10 darba dienu laikā veic līguma nodrošinājuma summas iemaksu </w:t>
      </w:r>
      <w:r w:rsidR="000D0B67">
        <w:t>3</w:t>
      </w:r>
      <w:r w:rsidRPr="00DD7C4E">
        <w:t xml:space="preserve"> % apmērā no līguma summas (bez PVN) pasūtītāja / pircēja bankas kontā (konta Nr. tiks norādīts līgumā), maksājuma mērķī norādot: "Līguma nodrošinājums </w:t>
      </w:r>
      <w:r w:rsidRPr="00E728E4">
        <w:t xml:space="preserve">līgumam ___(datums)____ un  Nr.________ atbilstoši Līguma 1.1.punktā minētā sarunu procedūras nolikuma nosacījumiem”. </w:t>
      </w:r>
      <w:r w:rsidRPr="00E728E4">
        <w:rPr>
          <w:i/>
          <w:sz w:val="20"/>
          <w:szCs w:val="20"/>
        </w:rPr>
        <w:t>[šie lauki aizpildāmi pēc tam, kad noslēgts līgums].</w:t>
      </w:r>
      <w:r w:rsidRPr="00E728E4">
        <w:t xml:space="preserve"> </w:t>
      </w:r>
    </w:p>
    <w:p w14:paraId="51E4EB1C" w14:textId="77777777" w:rsidR="00636B6C" w:rsidRDefault="00636B6C" w:rsidP="0025555A">
      <w:pPr>
        <w:tabs>
          <w:tab w:val="left" w:pos="567"/>
        </w:tabs>
        <w:spacing w:after="0"/>
        <w:contextualSpacing/>
      </w:pPr>
      <w:r w:rsidRPr="0025555A">
        <w:t>7.10.</w:t>
      </w:r>
      <w:r w:rsidRPr="00E728E4">
        <w:t xml:space="preserve"> Pēc līguma </w:t>
      </w:r>
      <w:r w:rsidRPr="0057661E">
        <w:t xml:space="preserve">nodrošinājuma summas iemaksas pasūtītāja bankas kontā, līgumā norādītajai kontaktpersonai tiek iesniegts maksājuma uzdevums (sīkāk līguma nodrošinājumu nosacījumus skat. arī šī nolikuma </w:t>
      </w:r>
      <w:r w:rsidR="00072F84">
        <w:t>7</w:t>
      </w:r>
      <w:r w:rsidRPr="0057661E">
        <w:t>.pielikuma 7.sadaļā). Valūta, kādā pretendents veic līguma nodrošinājuma summas iemaksu, ir EUR. Iesniegtais (iemaksātais</w:t>
      </w:r>
      <w:r w:rsidRPr="00E728E4">
        <w:t>) līguma nodrošinājums garantē, ka pasūtītājs ieturēs līguma nodrošinājumu, ja pretendents neveiks līguma izpildi saskaņā ar sarunu procedūras nolikuma nosacījumiem.</w:t>
      </w:r>
    </w:p>
    <w:p w14:paraId="561C7593" w14:textId="77777777" w:rsidR="00636B6C" w:rsidRPr="00DD7C4E" w:rsidRDefault="00636B6C" w:rsidP="0025555A">
      <w:pPr>
        <w:tabs>
          <w:tab w:val="left" w:pos="567"/>
        </w:tabs>
        <w:spacing w:after="0"/>
        <w:contextualSpacing/>
      </w:pPr>
      <w:r w:rsidRPr="0025555A">
        <w:t>7.11.</w:t>
      </w:r>
      <w:r w:rsidRPr="00DD7C4E">
        <w:t xml:space="preserve"> Līguma nodrošinājumam jābūt spēkā līdz līguma saistību pilnīgai izpildei vai vismaz 30 kalendārās dienas pēc preces galīgās piegādes brīža.</w:t>
      </w:r>
    </w:p>
    <w:p w14:paraId="1CD77187" w14:textId="77777777" w:rsidR="00D03B23" w:rsidRPr="00960EE9" w:rsidRDefault="00D03B23" w:rsidP="00835894">
      <w:pPr>
        <w:spacing w:line="240" w:lineRule="auto"/>
        <w:contextualSpacing/>
        <w:rPr>
          <w:rFonts w:eastAsia="Times New Roman"/>
          <w:b/>
          <w:szCs w:val="24"/>
        </w:rPr>
      </w:pPr>
    </w:p>
    <w:p w14:paraId="102B1BD1" w14:textId="77777777" w:rsidR="00835894" w:rsidRPr="00960EE9" w:rsidRDefault="00835894" w:rsidP="00835894">
      <w:pPr>
        <w:spacing w:after="0" w:line="240" w:lineRule="auto"/>
        <w:contextualSpacing/>
        <w:rPr>
          <w:rFonts w:eastAsia="Times New Roman"/>
          <w:b/>
          <w:szCs w:val="24"/>
        </w:rPr>
      </w:pPr>
      <w:r w:rsidRPr="00960EE9">
        <w:rPr>
          <w:rFonts w:eastAsia="Times New Roman"/>
          <w:b/>
          <w:szCs w:val="24"/>
        </w:rPr>
        <w:t xml:space="preserve">Pielikumā:  </w:t>
      </w:r>
    </w:p>
    <w:p w14:paraId="60D6D73F" w14:textId="77777777" w:rsidR="00835894" w:rsidRPr="00960EE9" w:rsidRDefault="00835894" w:rsidP="00595936">
      <w:pPr>
        <w:spacing w:after="0" w:line="240" w:lineRule="auto"/>
        <w:ind w:left="1418" w:hanging="1418"/>
        <w:contextualSpacing/>
        <w:rPr>
          <w:rFonts w:eastAsia="Times New Roman"/>
          <w:szCs w:val="24"/>
        </w:rPr>
      </w:pPr>
      <w:r w:rsidRPr="00960EE9">
        <w:rPr>
          <w:rFonts w:eastAsia="Times New Roman"/>
          <w:b/>
          <w:szCs w:val="24"/>
        </w:rPr>
        <w:t>1.pielikums</w:t>
      </w:r>
      <w:r w:rsidR="00595936" w:rsidRPr="00960EE9">
        <w:rPr>
          <w:rFonts w:eastAsia="Times New Roman"/>
          <w:szCs w:val="24"/>
        </w:rPr>
        <w:t xml:space="preserve"> – </w:t>
      </w:r>
      <w:r w:rsidR="00636B6C" w:rsidRPr="00960EE9">
        <w:rPr>
          <w:rFonts w:eastAsia="Times New Roman"/>
          <w:szCs w:val="24"/>
        </w:rPr>
        <w:t xml:space="preserve">Pieteikums dalībai iepirkumā  </w:t>
      </w:r>
      <w:r w:rsidR="00636B6C" w:rsidRPr="00960EE9">
        <w:rPr>
          <w:i/>
          <w:szCs w:val="24"/>
        </w:rPr>
        <w:t>/forma/</w:t>
      </w:r>
      <w:r w:rsidR="00636B6C" w:rsidRPr="00960EE9">
        <w:rPr>
          <w:rFonts w:eastAsia="Times New Roman"/>
          <w:szCs w:val="24"/>
        </w:rPr>
        <w:t xml:space="preserve"> uz 3 (trīs) </w:t>
      </w:r>
      <w:proofErr w:type="spellStart"/>
      <w:r w:rsidR="00636B6C" w:rsidRPr="00960EE9">
        <w:rPr>
          <w:rFonts w:eastAsia="Times New Roman"/>
          <w:szCs w:val="24"/>
        </w:rPr>
        <w:t>lp</w:t>
      </w:r>
      <w:proofErr w:type="spellEnd"/>
      <w:r w:rsidR="00636B6C" w:rsidRPr="00960EE9">
        <w:rPr>
          <w:rFonts w:eastAsia="Times New Roman"/>
          <w:szCs w:val="24"/>
        </w:rPr>
        <w:t>.;</w:t>
      </w:r>
    </w:p>
    <w:p w14:paraId="2D0C802D" w14:textId="77777777" w:rsidR="00835894" w:rsidRPr="00960EE9" w:rsidRDefault="00835894" w:rsidP="00595936">
      <w:pPr>
        <w:spacing w:after="0" w:line="240" w:lineRule="auto"/>
        <w:ind w:left="1418" w:hanging="1418"/>
        <w:contextualSpacing/>
        <w:rPr>
          <w:rFonts w:eastAsia="Times New Roman"/>
          <w:szCs w:val="24"/>
        </w:rPr>
      </w:pPr>
      <w:r w:rsidRPr="00960EE9">
        <w:rPr>
          <w:rFonts w:eastAsia="Times New Roman"/>
          <w:b/>
          <w:szCs w:val="24"/>
        </w:rPr>
        <w:t>2.pielikums</w:t>
      </w:r>
      <w:r w:rsidR="00597B21" w:rsidRPr="00960EE9">
        <w:rPr>
          <w:rFonts w:eastAsia="Times New Roman"/>
          <w:szCs w:val="24"/>
        </w:rPr>
        <w:t xml:space="preserve"> – </w:t>
      </w:r>
      <w:r w:rsidR="00636B6C" w:rsidRPr="00960EE9">
        <w:rPr>
          <w:rFonts w:eastAsia="Times New Roman"/>
          <w:szCs w:val="24"/>
        </w:rPr>
        <w:t>Darbu apjoms / Darbu izmaksu tāme /forma/ uz</w:t>
      </w:r>
      <w:r w:rsidR="00131E53">
        <w:rPr>
          <w:rFonts w:eastAsia="Times New Roman"/>
          <w:szCs w:val="24"/>
        </w:rPr>
        <w:t xml:space="preserve"> </w:t>
      </w:r>
      <w:r w:rsidR="00514BDF">
        <w:rPr>
          <w:rFonts w:eastAsia="Times New Roman"/>
          <w:szCs w:val="24"/>
        </w:rPr>
        <w:t>2</w:t>
      </w:r>
      <w:r w:rsidR="00636B6C" w:rsidRPr="00960EE9">
        <w:rPr>
          <w:rFonts w:eastAsia="Times New Roman"/>
          <w:szCs w:val="24"/>
        </w:rPr>
        <w:t xml:space="preserve"> (</w:t>
      </w:r>
      <w:r w:rsidR="00514BDF">
        <w:rPr>
          <w:rFonts w:eastAsia="Times New Roman"/>
          <w:szCs w:val="24"/>
        </w:rPr>
        <w:t>divām</w:t>
      </w:r>
      <w:r w:rsidR="00636B6C" w:rsidRPr="00960EE9">
        <w:rPr>
          <w:rFonts w:eastAsia="Times New Roman"/>
          <w:szCs w:val="24"/>
        </w:rPr>
        <w:t xml:space="preserve">) </w:t>
      </w:r>
      <w:proofErr w:type="spellStart"/>
      <w:r w:rsidR="00636B6C" w:rsidRPr="00960EE9">
        <w:rPr>
          <w:rFonts w:eastAsia="Times New Roman"/>
          <w:szCs w:val="24"/>
        </w:rPr>
        <w:t>lp</w:t>
      </w:r>
      <w:proofErr w:type="spellEnd"/>
      <w:r w:rsidR="00636B6C" w:rsidRPr="00960EE9">
        <w:rPr>
          <w:rFonts w:eastAsia="Times New Roman"/>
          <w:szCs w:val="24"/>
        </w:rPr>
        <w:t>;</w:t>
      </w:r>
    </w:p>
    <w:p w14:paraId="539E1497" w14:textId="77777777" w:rsidR="00835894" w:rsidRPr="00960EE9" w:rsidRDefault="00835894" w:rsidP="00595936">
      <w:pPr>
        <w:spacing w:after="0" w:line="240" w:lineRule="auto"/>
        <w:ind w:left="1418" w:hanging="1418"/>
        <w:contextualSpacing/>
        <w:rPr>
          <w:rFonts w:eastAsia="Times New Roman"/>
          <w:szCs w:val="24"/>
        </w:rPr>
      </w:pPr>
      <w:r w:rsidRPr="00960EE9">
        <w:rPr>
          <w:rFonts w:eastAsia="Times New Roman"/>
          <w:b/>
          <w:szCs w:val="24"/>
        </w:rPr>
        <w:t>3.pielikums</w:t>
      </w:r>
      <w:r w:rsidR="006E7BF5" w:rsidRPr="00960EE9">
        <w:rPr>
          <w:rFonts w:eastAsia="Times New Roman"/>
          <w:szCs w:val="24"/>
        </w:rPr>
        <w:t xml:space="preserve"> – </w:t>
      </w:r>
      <w:r w:rsidR="00636B6C" w:rsidRPr="00960EE9">
        <w:rPr>
          <w:rFonts w:eastAsia="Times New Roman"/>
          <w:szCs w:val="24"/>
        </w:rPr>
        <w:t xml:space="preserve">Darba uzdevums </w:t>
      </w:r>
      <w:r w:rsidR="00636B6C" w:rsidRPr="00AD60FA">
        <w:rPr>
          <w:rFonts w:eastAsia="Times New Roman"/>
          <w:szCs w:val="24"/>
        </w:rPr>
        <w:t xml:space="preserve">uz </w:t>
      </w:r>
      <w:r w:rsidR="00FC6A17">
        <w:rPr>
          <w:rFonts w:eastAsia="Times New Roman"/>
          <w:szCs w:val="24"/>
        </w:rPr>
        <w:t>1</w:t>
      </w:r>
      <w:r w:rsidR="00636B6C" w:rsidRPr="00AD60FA">
        <w:rPr>
          <w:rFonts w:eastAsia="Times New Roman"/>
          <w:szCs w:val="24"/>
        </w:rPr>
        <w:t xml:space="preserve"> (</w:t>
      </w:r>
      <w:r w:rsidR="00FC6A17">
        <w:rPr>
          <w:rFonts w:eastAsia="Times New Roman"/>
          <w:szCs w:val="24"/>
        </w:rPr>
        <w:t>vienas</w:t>
      </w:r>
      <w:r w:rsidR="00636B6C" w:rsidRPr="00AD60FA">
        <w:rPr>
          <w:rFonts w:eastAsia="Times New Roman"/>
          <w:szCs w:val="24"/>
        </w:rPr>
        <w:t>)</w:t>
      </w:r>
      <w:r w:rsidR="00636B6C" w:rsidRPr="00960EE9">
        <w:rPr>
          <w:rFonts w:eastAsia="Times New Roman"/>
          <w:szCs w:val="24"/>
        </w:rPr>
        <w:t xml:space="preserve"> </w:t>
      </w:r>
      <w:proofErr w:type="spellStart"/>
      <w:r w:rsidR="00636B6C" w:rsidRPr="00960EE9">
        <w:rPr>
          <w:rFonts w:eastAsia="Times New Roman"/>
          <w:szCs w:val="24"/>
        </w:rPr>
        <w:t>lp</w:t>
      </w:r>
      <w:proofErr w:type="spellEnd"/>
      <w:r w:rsidR="00636B6C" w:rsidRPr="00960EE9">
        <w:rPr>
          <w:rFonts w:eastAsia="Times New Roman"/>
          <w:szCs w:val="24"/>
        </w:rPr>
        <w:t>.;</w:t>
      </w:r>
    </w:p>
    <w:p w14:paraId="7288C150" w14:textId="77777777" w:rsidR="00636B6C" w:rsidRPr="00C71EC1" w:rsidRDefault="00ED2F29" w:rsidP="00636B6C">
      <w:pPr>
        <w:pStyle w:val="BodyTextIndent"/>
        <w:tabs>
          <w:tab w:val="left" w:pos="567"/>
        </w:tabs>
        <w:spacing w:after="0" w:line="240" w:lineRule="auto"/>
        <w:ind w:left="1418" w:hanging="1418"/>
        <w:contextualSpacing/>
        <w:rPr>
          <w:sz w:val="24"/>
          <w:lang w:val="lv-LV"/>
        </w:rPr>
      </w:pPr>
      <w:r w:rsidRPr="00636B6C">
        <w:rPr>
          <w:b/>
          <w:lang w:val="en-US"/>
        </w:rPr>
        <w:t>4.pielikums</w:t>
      </w:r>
      <w:r w:rsidRPr="00636B6C">
        <w:rPr>
          <w:lang w:val="en-US"/>
        </w:rPr>
        <w:t xml:space="preserve"> –</w:t>
      </w:r>
      <w:r w:rsidR="00FA7593" w:rsidRPr="00636B6C">
        <w:rPr>
          <w:lang w:val="en-US"/>
        </w:rPr>
        <w:t xml:space="preserve"> </w:t>
      </w:r>
      <w:r w:rsidR="00636B6C" w:rsidRPr="00C71EC1">
        <w:rPr>
          <w:sz w:val="24"/>
          <w:lang w:val="lv-LV"/>
        </w:rPr>
        <w:t xml:space="preserve">Informācija ar pretendenta finanšu apgrozījumu </w:t>
      </w:r>
      <w:r w:rsidR="00636B6C" w:rsidRPr="00C71EC1">
        <w:rPr>
          <w:i/>
          <w:sz w:val="24"/>
          <w:lang w:val="lv-LV"/>
        </w:rPr>
        <w:t xml:space="preserve">/forma/ </w:t>
      </w:r>
      <w:r w:rsidR="00636B6C" w:rsidRPr="00C71EC1">
        <w:rPr>
          <w:sz w:val="24"/>
          <w:lang w:val="lv-LV"/>
        </w:rPr>
        <w:t xml:space="preserve">uz 1 (vienas) </w:t>
      </w:r>
      <w:proofErr w:type="spellStart"/>
      <w:r w:rsidR="00636B6C" w:rsidRPr="00C71EC1">
        <w:rPr>
          <w:sz w:val="24"/>
          <w:lang w:val="lv-LV"/>
        </w:rPr>
        <w:t>lp</w:t>
      </w:r>
      <w:proofErr w:type="spellEnd"/>
      <w:r w:rsidR="00636B6C" w:rsidRPr="00C71EC1">
        <w:rPr>
          <w:sz w:val="24"/>
          <w:lang w:val="lv-LV"/>
        </w:rPr>
        <w:t xml:space="preserve">.; </w:t>
      </w:r>
    </w:p>
    <w:p w14:paraId="036D1FD0" w14:textId="77777777" w:rsidR="00636B6C" w:rsidRPr="00C71EC1" w:rsidRDefault="00ED2F29" w:rsidP="00636B6C">
      <w:pPr>
        <w:pStyle w:val="BodyTextIndent"/>
        <w:tabs>
          <w:tab w:val="left" w:pos="567"/>
        </w:tabs>
        <w:spacing w:after="0" w:line="240" w:lineRule="auto"/>
        <w:ind w:left="1418" w:hanging="1418"/>
        <w:contextualSpacing/>
        <w:rPr>
          <w:sz w:val="24"/>
          <w:lang w:val="lv-LV"/>
        </w:rPr>
      </w:pPr>
      <w:r w:rsidRPr="00C71EC1">
        <w:rPr>
          <w:b/>
          <w:sz w:val="24"/>
          <w:lang w:val="lv-LV"/>
        </w:rPr>
        <w:t>5</w:t>
      </w:r>
      <w:r w:rsidR="00835894" w:rsidRPr="00C71EC1">
        <w:rPr>
          <w:b/>
          <w:sz w:val="24"/>
          <w:lang w:val="lv-LV"/>
        </w:rPr>
        <w:t>.pielikums</w:t>
      </w:r>
      <w:r w:rsidR="00835894" w:rsidRPr="00C71EC1">
        <w:rPr>
          <w:sz w:val="24"/>
          <w:lang w:val="lv-LV"/>
        </w:rPr>
        <w:t xml:space="preserve"> </w:t>
      </w:r>
      <w:r w:rsidR="002119E1" w:rsidRPr="00C71EC1">
        <w:rPr>
          <w:sz w:val="24"/>
          <w:lang w:val="lv-LV"/>
        </w:rPr>
        <w:t>–</w:t>
      </w:r>
      <w:r w:rsidR="00835894" w:rsidRPr="00C71EC1">
        <w:rPr>
          <w:sz w:val="24"/>
          <w:lang w:val="lv-LV"/>
        </w:rPr>
        <w:t xml:space="preserve"> </w:t>
      </w:r>
      <w:r w:rsidR="00636B6C" w:rsidRPr="00C71EC1">
        <w:rPr>
          <w:sz w:val="24"/>
          <w:lang w:val="lv-LV"/>
        </w:rPr>
        <w:t xml:space="preserve">Informācija par pretendenta pieredzi </w:t>
      </w:r>
      <w:r w:rsidR="00636B6C" w:rsidRPr="00C71EC1">
        <w:rPr>
          <w:i/>
          <w:sz w:val="24"/>
          <w:lang w:val="lv-LV"/>
        </w:rPr>
        <w:t>/forma/</w:t>
      </w:r>
      <w:r w:rsidR="00636B6C" w:rsidRPr="00C71EC1">
        <w:rPr>
          <w:sz w:val="24"/>
          <w:lang w:val="lv-LV"/>
        </w:rPr>
        <w:t xml:space="preserve"> uz 1 (vienas) </w:t>
      </w:r>
      <w:proofErr w:type="spellStart"/>
      <w:r w:rsidR="00636B6C" w:rsidRPr="00C71EC1">
        <w:rPr>
          <w:sz w:val="24"/>
          <w:lang w:val="lv-LV"/>
        </w:rPr>
        <w:t>lp</w:t>
      </w:r>
      <w:proofErr w:type="spellEnd"/>
      <w:r w:rsidR="00636B6C" w:rsidRPr="00C71EC1">
        <w:rPr>
          <w:sz w:val="24"/>
          <w:lang w:val="lv-LV"/>
        </w:rPr>
        <w:t>.;</w:t>
      </w:r>
    </w:p>
    <w:p w14:paraId="0C6A2AE2" w14:textId="77777777" w:rsidR="00CC3182" w:rsidRPr="00C71EC1" w:rsidRDefault="00ED2F29" w:rsidP="00595936">
      <w:pPr>
        <w:pStyle w:val="BodyTextIndent"/>
        <w:tabs>
          <w:tab w:val="left" w:pos="567"/>
        </w:tabs>
        <w:spacing w:after="0" w:line="240" w:lineRule="auto"/>
        <w:ind w:left="1418" w:hanging="1418"/>
        <w:contextualSpacing/>
        <w:rPr>
          <w:sz w:val="24"/>
          <w:lang w:val="lv-LV"/>
        </w:rPr>
      </w:pPr>
      <w:r w:rsidRPr="00C71EC1">
        <w:rPr>
          <w:b/>
          <w:sz w:val="24"/>
          <w:lang w:val="lv-LV"/>
        </w:rPr>
        <w:t>6</w:t>
      </w:r>
      <w:r w:rsidR="0031555A" w:rsidRPr="00C71EC1">
        <w:rPr>
          <w:b/>
          <w:sz w:val="24"/>
          <w:lang w:val="lv-LV"/>
        </w:rPr>
        <w:t>.pielikums</w:t>
      </w:r>
      <w:r w:rsidR="0031555A" w:rsidRPr="00C71EC1">
        <w:rPr>
          <w:sz w:val="24"/>
          <w:lang w:val="lv-LV"/>
        </w:rPr>
        <w:t xml:space="preserve"> </w:t>
      </w:r>
      <w:r w:rsidR="002119E1" w:rsidRPr="00C71EC1">
        <w:rPr>
          <w:sz w:val="24"/>
          <w:lang w:val="lv-LV"/>
        </w:rPr>
        <w:t>–</w:t>
      </w:r>
      <w:r w:rsidR="0031555A" w:rsidRPr="00C71EC1">
        <w:rPr>
          <w:sz w:val="24"/>
          <w:lang w:val="lv-LV"/>
        </w:rPr>
        <w:t xml:space="preserve"> </w:t>
      </w:r>
      <w:r w:rsidR="00636B6C" w:rsidRPr="00C71EC1">
        <w:rPr>
          <w:sz w:val="24"/>
          <w:lang w:val="lv-LV"/>
        </w:rPr>
        <w:t>Informācija par pretendenta piesaistīto (-</w:t>
      </w:r>
      <w:proofErr w:type="spellStart"/>
      <w:r w:rsidR="00636B6C" w:rsidRPr="00C71EC1">
        <w:rPr>
          <w:sz w:val="24"/>
          <w:lang w:val="lv-LV"/>
        </w:rPr>
        <w:t>ajiem</w:t>
      </w:r>
      <w:proofErr w:type="spellEnd"/>
      <w:r w:rsidR="00636B6C" w:rsidRPr="00C71EC1">
        <w:rPr>
          <w:sz w:val="24"/>
          <w:lang w:val="lv-LV"/>
        </w:rPr>
        <w:t>) apakšuzņēmēju (-</w:t>
      </w:r>
      <w:proofErr w:type="spellStart"/>
      <w:r w:rsidR="00636B6C" w:rsidRPr="00C71EC1">
        <w:rPr>
          <w:sz w:val="24"/>
          <w:lang w:val="lv-LV"/>
        </w:rPr>
        <w:t>iem</w:t>
      </w:r>
      <w:proofErr w:type="spellEnd"/>
      <w:r w:rsidR="00636B6C" w:rsidRPr="00C71EC1">
        <w:rPr>
          <w:sz w:val="24"/>
          <w:lang w:val="lv-LV"/>
        </w:rPr>
        <w:t xml:space="preserve">) </w:t>
      </w:r>
      <w:r w:rsidR="00636B6C" w:rsidRPr="00C71EC1">
        <w:rPr>
          <w:i/>
          <w:sz w:val="24"/>
          <w:lang w:val="lv-LV"/>
        </w:rPr>
        <w:t>/forma/</w:t>
      </w:r>
      <w:r w:rsidR="00636B6C" w:rsidRPr="00C71EC1">
        <w:rPr>
          <w:sz w:val="24"/>
          <w:lang w:val="lv-LV"/>
        </w:rPr>
        <w:t xml:space="preserve"> uz 1 (vienas) </w:t>
      </w:r>
      <w:proofErr w:type="spellStart"/>
      <w:r w:rsidR="00636B6C" w:rsidRPr="00C71EC1">
        <w:rPr>
          <w:sz w:val="24"/>
          <w:lang w:val="lv-LV"/>
        </w:rPr>
        <w:t>lp</w:t>
      </w:r>
      <w:proofErr w:type="spellEnd"/>
      <w:r w:rsidR="00636B6C" w:rsidRPr="00C71EC1">
        <w:rPr>
          <w:sz w:val="24"/>
          <w:lang w:val="lv-LV"/>
        </w:rPr>
        <w:t>.;</w:t>
      </w:r>
    </w:p>
    <w:p w14:paraId="5FFBDC0B" w14:textId="77777777" w:rsidR="00636B6C" w:rsidRPr="00C71EC1" w:rsidRDefault="00CC3182" w:rsidP="00636B6C">
      <w:pPr>
        <w:pStyle w:val="BodyTextIndent"/>
        <w:tabs>
          <w:tab w:val="left" w:pos="567"/>
        </w:tabs>
        <w:spacing w:after="0" w:line="240" w:lineRule="auto"/>
        <w:ind w:left="1418" w:hanging="1418"/>
        <w:contextualSpacing/>
        <w:rPr>
          <w:sz w:val="24"/>
          <w:lang w:val="lv-LV"/>
        </w:rPr>
      </w:pPr>
      <w:r w:rsidRPr="00C71EC1">
        <w:rPr>
          <w:b/>
          <w:sz w:val="24"/>
          <w:lang w:val="lv-LV"/>
        </w:rPr>
        <w:t>7.pielikums</w:t>
      </w:r>
      <w:r w:rsidRPr="00C71EC1">
        <w:rPr>
          <w:sz w:val="24"/>
          <w:lang w:val="lv-LV"/>
        </w:rPr>
        <w:t xml:space="preserve"> - </w:t>
      </w:r>
      <w:r w:rsidR="00636B6C" w:rsidRPr="00C71EC1">
        <w:rPr>
          <w:sz w:val="24"/>
          <w:lang w:val="lv-LV"/>
        </w:rPr>
        <w:t xml:space="preserve">Līguma projekts </w:t>
      </w:r>
      <w:r w:rsidR="00A1481A">
        <w:rPr>
          <w:sz w:val="24"/>
          <w:lang w:val="lv-LV"/>
        </w:rPr>
        <w:t>ar pielikumiem uz</w:t>
      </w:r>
      <w:r w:rsidR="00636B6C" w:rsidRPr="00C71EC1">
        <w:rPr>
          <w:sz w:val="24"/>
          <w:lang w:val="lv-LV"/>
        </w:rPr>
        <w:t xml:space="preserve"> </w:t>
      </w:r>
      <w:r w:rsidR="00A1481A">
        <w:rPr>
          <w:sz w:val="24"/>
          <w:lang w:val="lv-LV"/>
        </w:rPr>
        <w:t>13</w:t>
      </w:r>
      <w:r w:rsidR="00636B6C" w:rsidRPr="00D67F5A">
        <w:rPr>
          <w:sz w:val="24"/>
          <w:lang w:val="lv-LV"/>
        </w:rPr>
        <w:t xml:space="preserve"> (</w:t>
      </w:r>
      <w:r w:rsidR="00A1481A">
        <w:rPr>
          <w:sz w:val="24"/>
          <w:lang w:val="lv-LV"/>
        </w:rPr>
        <w:t>trīspadsmit</w:t>
      </w:r>
      <w:r w:rsidR="00636B6C" w:rsidRPr="00D67F5A">
        <w:rPr>
          <w:sz w:val="24"/>
          <w:lang w:val="lv-LV"/>
        </w:rPr>
        <w:t xml:space="preserve">) </w:t>
      </w:r>
      <w:proofErr w:type="spellStart"/>
      <w:r w:rsidR="00636B6C" w:rsidRPr="00D67F5A">
        <w:rPr>
          <w:sz w:val="24"/>
          <w:lang w:val="lv-LV"/>
        </w:rPr>
        <w:t>lp</w:t>
      </w:r>
      <w:proofErr w:type="spellEnd"/>
      <w:r w:rsidR="00636B6C" w:rsidRPr="00C71EC1">
        <w:rPr>
          <w:sz w:val="24"/>
          <w:lang w:val="lv-LV"/>
        </w:rPr>
        <w:t>.</w:t>
      </w:r>
    </w:p>
    <w:p w14:paraId="5C3577D2" w14:textId="77777777" w:rsidR="00636B6C" w:rsidRPr="00C71EC1" w:rsidRDefault="00CC3182" w:rsidP="00636B6C">
      <w:pPr>
        <w:pStyle w:val="BodyTextIndent"/>
        <w:tabs>
          <w:tab w:val="left" w:pos="567"/>
        </w:tabs>
        <w:spacing w:after="0" w:line="240" w:lineRule="auto"/>
        <w:ind w:left="1418" w:hanging="1418"/>
        <w:contextualSpacing/>
        <w:rPr>
          <w:sz w:val="24"/>
          <w:lang w:val="lv-LV"/>
        </w:rPr>
      </w:pPr>
      <w:r w:rsidRPr="00D67F5A">
        <w:rPr>
          <w:b/>
          <w:sz w:val="24"/>
          <w:lang w:val="lv-LV"/>
        </w:rPr>
        <w:t>8</w:t>
      </w:r>
      <w:r w:rsidR="00835894" w:rsidRPr="00D67F5A">
        <w:rPr>
          <w:b/>
          <w:sz w:val="24"/>
          <w:lang w:val="lv-LV"/>
        </w:rPr>
        <w:t>.pielikums</w:t>
      </w:r>
      <w:r w:rsidR="00046B29" w:rsidRPr="00D67F5A">
        <w:rPr>
          <w:sz w:val="24"/>
          <w:lang w:val="lv-LV"/>
        </w:rPr>
        <w:t xml:space="preserve"> - </w:t>
      </w:r>
      <w:r w:rsidR="00636B6C" w:rsidRPr="00D67F5A">
        <w:rPr>
          <w:sz w:val="24"/>
          <w:lang w:val="lv-LV"/>
        </w:rPr>
        <w:t>Darba uzdevuma pielikums - Objekt</w:t>
      </w:r>
      <w:r w:rsidR="00973048">
        <w:rPr>
          <w:sz w:val="24"/>
          <w:lang w:val="lv-LV"/>
        </w:rPr>
        <w:t>a</w:t>
      </w:r>
      <w:r w:rsidR="00636B6C" w:rsidRPr="00D67F5A">
        <w:rPr>
          <w:sz w:val="24"/>
          <w:lang w:val="lv-LV"/>
        </w:rPr>
        <w:t xml:space="preserve"> tehniskā dokumentācija, elektroniskā formātā.</w:t>
      </w:r>
    </w:p>
    <w:p w14:paraId="0A42ADBA" w14:textId="77777777" w:rsidR="00EA6CA9" w:rsidRPr="00C71EC1" w:rsidRDefault="00EA6CA9" w:rsidP="00EA6CA9">
      <w:pPr>
        <w:spacing w:after="0" w:line="240" w:lineRule="auto"/>
        <w:ind w:left="1440" w:hanging="1440"/>
        <w:contextualSpacing/>
        <w:rPr>
          <w:rFonts w:eastAsia="Times New Roman"/>
          <w:szCs w:val="24"/>
        </w:rPr>
      </w:pPr>
    </w:p>
    <w:p w14:paraId="3B0F6467" w14:textId="77777777" w:rsidR="00192A31" w:rsidRDefault="00192A31" w:rsidP="00EA6CA9">
      <w:pPr>
        <w:spacing w:after="0" w:line="240" w:lineRule="auto"/>
        <w:ind w:left="1440" w:hanging="1440"/>
        <w:contextualSpacing/>
        <w:rPr>
          <w:rFonts w:eastAsia="Times New Roman"/>
          <w:szCs w:val="24"/>
        </w:rPr>
      </w:pPr>
    </w:p>
    <w:p w14:paraId="588BA739" w14:textId="77777777" w:rsidR="00636B6C" w:rsidRDefault="00636B6C" w:rsidP="00EA6CA9">
      <w:pPr>
        <w:spacing w:after="0" w:line="240" w:lineRule="auto"/>
        <w:ind w:left="1440" w:hanging="1440"/>
        <w:contextualSpacing/>
        <w:rPr>
          <w:rFonts w:eastAsia="Times New Roman"/>
          <w:szCs w:val="24"/>
        </w:rPr>
      </w:pPr>
    </w:p>
    <w:p w14:paraId="009B0D74" w14:textId="77777777" w:rsidR="00C62666" w:rsidRDefault="00C62666" w:rsidP="00EA6CA9">
      <w:pPr>
        <w:spacing w:after="0" w:line="240" w:lineRule="auto"/>
        <w:ind w:left="1440" w:hanging="1440"/>
        <w:contextualSpacing/>
        <w:rPr>
          <w:rFonts w:eastAsia="Times New Roman"/>
          <w:szCs w:val="24"/>
        </w:rPr>
      </w:pPr>
    </w:p>
    <w:p w14:paraId="575FC327" w14:textId="77777777" w:rsidR="00636B6C" w:rsidRDefault="00636B6C" w:rsidP="00EA6CA9">
      <w:pPr>
        <w:spacing w:after="0" w:line="240" w:lineRule="auto"/>
        <w:ind w:left="1440" w:hanging="1440"/>
        <w:contextualSpacing/>
        <w:rPr>
          <w:rFonts w:eastAsia="Times New Roman"/>
          <w:szCs w:val="24"/>
        </w:rPr>
      </w:pPr>
    </w:p>
    <w:p w14:paraId="0FCE88DD" w14:textId="77777777" w:rsidR="0055668C" w:rsidRPr="00C71EC1" w:rsidRDefault="0055668C" w:rsidP="0055668C">
      <w:pPr>
        <w:tabs>
          <w:tab w:val="left" w:pos="2127"/>
        </w:tabs>
        <w:contextualSpacing/>
        <w:rPr>
          <w:i/>
        </w:rPr>
      </w:pPr>
      <w:r w:rsidRPr="00C71EC1">
        <w:t>Iepirkumu biroja vadītāj</w:t>
      </w:r>
      <w:r w:rsidR="00636B6C">
        <w:t>a</w:t>
      </w:r>
      <w:r w:rsidRPr="00C71EC1">
        <w:t xml:space="preserve">                                                                                              </w:t>
      </w:r>
      <w:r w:rsidR="00636B6C">
        <w:t>Dina Smilktena</w:t>
      </w:r>
    </w:p>
    <w:p w14:paraId="01652F20" w14:textId="77777777" w:rsidR="0055668C" w:rsidRPr="00C71EC1" w:rsidRDefault="0055668C" w:rsidP="0055668C">
      <w:pPr>
        <w:contextualSpacing/>
        <w:rPr>
          <w:sz w:val="20"/>
          <w:szCs w:val="20"/>
        </w:rPr>
      </w:pPr>
    </w:p>
    <w:p w14:paraId="21CD91E1" w14:textId="77777777" w:rsidR="0055668C" w:rsidRDefault="0055668C" w:rsidP="0055668C">
      <w:pPr>
        <w:contextualSpacing/>
        <w:rPr>
          <w:sz w:val="20"/>
          <w:szCs w:val="20"/>
        </w:rPr>
      </w:pPr>
    </w:p>
    <w:p w14:paraId="66622181" w14:textId="77777777" w:rsidR="00192A31" w:rsidRPr="00C71EC1" w:rsidRDefault="00192A31" w:rsidP="0055668C">
      <w:pPr>
        <w:contextualSpacing/>
        <w:rPr>
          <w:sz w:val="20"/>
          <w:szCs w:val="20"/>
        </w:rPr>
      </w:pPr>
    </w:p>
    <w:p w14:paraId="5DAC431E" w14:textId="77777777" w:rsidR="0055668C" w:rsidRPr="00C71EC1" w:rsidRDefault="00636B6C" w:rsidP="0055668C">
      <w:pPr>
        <w:contextualSpacing/>
        <w:rPr>
          <w:sz w:val="20"/>
          <w:szCs w:val="20"/>
        </w:rPr>
      </w:pPr>
      <w:r>
        <w:rPr>
          <w:i/>
          <w:sz w:val="20"/>
          <w:szCs w:val="20"/>
        </w:rPr>
        <w:t>Izaja</w:t>
      </w:r>
      <w:r w:rsidR="002119E1" w:rsidRPr="00C71EC1">
        <w:rPr>
          <w:i/>
          <w:sz w:val="20"/>
          <w:szCs w:val="20"/>
        </w:rPr>
        <w:t xml:space="preserve"> +371 6723493</w:t>
      </w:r>
      <w:r>
        <w:rPr>
          <w:i/>
          <w:sz w:val="20"/>
          <w:szCs w:val="20"/>
        </w:rPr>
        <w:t>4</w:t>
      </w:r>
    </w:p>
    <w:p w14:paraId="3497B19D" w14:textId="77777777" w:rsidR="00835894" w:rsidRPr="00C71EC1" w:rsidRDefault="00835894" w:rsidP="00835894">
      <w:pPr>
        <w:keepNext/>
        <w:spacing w:line="240" w:lineRule="auto"/>
        <w:contextualSpacing/>
        <w:outlineLvl w:val="3"/>
        <w:rPr>
          <w:rFonts w:eastAsia="Times New Roman"/>
          <w:b/>
          <w:bCs/>
          <w:szCs w:val="24"/>
        </w:rPr>
        <w:sectPr w:rsidR="00835894" w:rsidRPr="00C71EC1" w:rsidSect="00B8344A">
          <w:footerReference w:type="even" r:id="rId11"/>
          <w:footerReference w:type="default" r:id="rId12"/>
          <w:footerReference w:type="first" r:id="rId13"/>
          <w:type w:val="continuous"/>
          <w:pgSz w:w="11906" w:h="16838" w:code="9"/>
          <w:pgMar w:top="1134" w:right="849" w:bottom="567" w:left="1701" w:header="709" w:footer="709" w:gutter="0"/>
          <w:cols w:space="708"/>
          <w:titlePg/>
          <w:docGrid w:linePitch="360"/>
        </w:sectPr>
      </w:pPr>
    </w:p>
    <w:p w14:paraId="3A859419" w14:textId="77777777" w:rsidR="00835894" w:rsidRPr="00C71EC1" w:rsidRDefault="00072F8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Pr>
          <w:rFonts w:eastAsia="Times New Roman"/>
          <w:b/>
          <w:bCs/>
          <w:szCs w:val="24"/>
        </w:rPr>
        <w:lastRenderedPageBreak/>
        <w:t>1</w:t>
      </w:r>
      <w:r w:rsidR="00835894" w:rsidRPr="00C71EC1">
        <w:rPr>
          <w:rFonts w:eastAsia="Times New Roman"/>
          <w:b/>
          <w:bCs/>
          <w:szCs w:val="24"/>
        </w:rPr>
        <w:t>.pielikums</w:t>
      </w:r>
    </w:p>
    <w:p w14:paraId="318F6889" w14:textId="77777777" w:rsidR="00C24CDD" w:rsidRDefault="00835894" w:rsidP="00C24CDD">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C71EC1">
        <w:rPr>
          <w:rFonts w:eastAsia="Times New Roman"/>
          <w:szCs w:val="24"/>
          <w:lang w:eastAsia="lv-LV"/>
        </w:rPr>
        <w:t xml:space="preserve">VAS </w:t>
      </w:r>
      <w:r w:rsidR="003E7471" w:rsidRPr="00C71EC1">
        <w:rPr>
          <w:rFonts w:eastAsia="Times New Roman"/>
          <w:szCs w:val="24"/>
          <w:lang w:eastAsia="lv-LV"/>
        </w:rPr>
        <w:t>“</w:t>
      </w:r>
      <w:r w:rsidRPr="00C71EC1">
        <w:rPr>
          <w:rFonts w:eastAsia="Times New Roman"/>
          <w:szCs w:val="24"/>
          <w:lang w:eastAsia="lv-LV"/>
        </w:rPr>
        <w:t xml:space="preserve">Latvijas dzelzceļš” </w:t>
      </w:r>
      <w:r w:rsidR="003E7471" w:rsidRPr="00C71EC1">
        <w:rPr>
          <w:rFonts w:eastAsia="Times New Roman"/>
          <w:szCs w:val="24"/>
          <w:lang w:eastAsia="lv-LV"/>
        </w:rPr>
        <w:t xml:space="preserve">organizētās </w:t>
      </w:r>
      <w:r w:rsidRPr="00C71EC1">
        <w:rPr>
          <w:rFonts w:eastAsia="Times New Roman"/>
          <w:bCs/>
          <w:szCs w:val="24"/>
        </w:rPr>
        <w:t xml:space="preserve">sarunu procedūras </w:t>
      </w:r>
    </w:p>
    <w:p w14:paraId="65AA275C" w14:textId="77777777" w:rsidR="003D1EAC" w:rsidRDefault="00835894" w:rsidP="00975C5C">
      <w:pPr>
        <w:keepNext/>
        <w:keepLines/>
        <w:overflowPunct w:val="0"/>
        <w:autoSpaceDE w:val="0"/>
        <w:autoSpaceDN w:val="0"/>
        <w:adjustRightInd w:val="0"/>
        <w:spacing w:line="240" w:lineRule="auto"/>
        <w:ind w:right="-851"/>
        <w:contextualSpacing/>
        <w:jc w:val="right"/>
        <w:textAlignment w:val="baseline"/>
      </w:pPr>
      <w:r w:rsidRPr="00C71EC1">
        <w:rPr>
          <w:rFonts w:eastAsia="Times New Roman"/>
          <w:bCs/>
          <w:szCs w:val="24"/>
        </w:rPr>
        <w:t>ar publikāciju</w:t>
      </w:r>
      <w:r w:rsidR="00C24CDD">
        <w:rPr>
          <w:rFonts w:eastAsia="Times New Roman"/>
          <w:bCs/>
          <w:szCs w:val="24"/>
        </w:rPr>
        <w:t xml:space="preserve"> </w:t>
      </w:r>
      <w:r w:rsidR="004773FD" w:rsidRPr="00C71EC1">
        <w:t>“</w:t>
      </w:r>
      <w:r w:rsidR="003D1EAC">
        <w:t xml:space="preserve">Rampas izveide un ieejas pielāgošana </w:t>
      </w:r>
    </w:p>
    <w:p w14:paraId="4BB4DB39" w14:textId="42D7417A" w:rsidR="00835894" w:rsidRPr="003D1EAC" w:rsidRDefault="003D1EAC" w:rsidP="003D1EAC">
      <w:pPr>
        <w:keepNext/>
        <w:keepLines/>
        <w:overflowPunct w:val="0"/>
        <w:autoSpaceDE w:val="0"/>
        <w:autoSpaceDN w:val="0"/>
        <w:adjustRightInd w:val="0"/>
        <w:spacing w:line="240" w:lineRule="auto"/>
        <w:ind w:right="-851"/>
        <w:contextualSpacing/>
        <w:jc w:val="right"/>
        <w:textAlignment w:val="baseline"/>
      </w:pPr>
      <w:r>
        <w:t>vides pieejamībai</w:t>
      </w:r>
      <w:r w:rsidR="008309C3" w:rsidRPr="00C71EC1">
        <w:t>”</w:t>
      </w:r>
      <w:r w:rsidR="008309C3" w:rsidRPr="00C71EC1">
        <w:rPr>
          <w:rFonts w:eastAsia="Times New Roman"/>
          <w:szCs w:val="24"/>
        </w:rPr>
        <w:t xml:space="preserve"> </w:t>
      </w:r>
      <w:r w:rsidR="00835894" w:rsidRPr="00C71EC1">
        <w:rPr>
          <w:rFonts w:eastAsia="Times New Roman"/>
          <w:szCs w:val="24"/>
          <w:lang w:eastAsia="lv-LV"/>
        </w:rPr>
        <w:t>nolikumam</w:t>
      </w:r>
    </w:p>
    <w:p w14:paraId="744AFBA3" w14:textId="77777777" w:rsidR="00AC0F45" w:rsidRPr="00C71EC1" w:rsidRDefault="00AC0F45" w:rsidP="00C24CDD">
      <w:pPr>
        <w:keepNext/>
        <w:keepLines/>
        <w:spacing w:line="240" w:lineRule="auto"/>
        <w:ind w:right="-851"/>
        <w:contextualSpacing/>
        <w:jc w:val="right"/>
        <w:rPr>
          <w:rFonts w:eastAsia="Times New Roman"/>
          <w:i/>
          <w:szCs w:val="24"/>
        </w:rPr>
      </w:pPr>
    </w:p>
    <w:p w14:paraId="7BA48590" w14:textId="77777777" w:rsidR="00835894" w:rsidRPr="00C71EC1" w:rsidRDefault="00835894" w:rsidP="00835894">
      <w:pPr>
        <w:keepNext/>
        <w:keepLines/>
        <w:spacing w:line="240" w:lineRule="auto"/>
        <w:ind w:left="720" w:right="-851" w:firstLine="720"/>
        <w:contextualSpacing/>
        <w:jc w:val="center"/>
        <w:rPr>
          <w:rFonts w:eastAsia="Times New Roman"/>
          <w:szCs w:val="24"/>
        </w:rPr>
      </w:pPr>
      <w:r w:rsidRPr="00C71EC1">
        <w:rPr>
          <w:rFonts w:eastAsia="Times New Roman"/>
          <w:i/>
          <w:szCs w:val="24"/>
        </w:rPr>
        <w:t xml:space="preserve"> [uz pretendenta uzņēmuma veidlapas]</w:t>
      </w:r>
      <w:r w:rsidRPr="00C71EC1">
        <w:rPr>
          <w:rFonts w:eastAsia="Times New Roman"/>
          <w:szCs w:val="24"/>
        </w:rPr>
        <w:tab/>
      </w:r>
    </w:p>
    <w:p w14:paraId="71A4CE22" w14:textId="77777777" w:rsidR="00835894" w:rsidRPr="00C71EC1" w:rsidRDefault="00835894" w:rsidP="00835894">
      <w:pPr>
        <w:keepNext/>
        <w:keepLines/>
        <w:spacing w:line="240" w:lineRule="auto"/>
        <w:ind w:left="720" w:right="-851" w:firstLine="720"/>
        <w:contextualSpacing/>
        <w:jc w:val="center"/>
        <w:rPr>
          <w:rFonts w:eastAsia="Times New Roman"/>
          <w:i/>
          <w:szCs w:val="24"/>
        </w:rPr>
      </w:pPr>
      <w:r w:rsidRPr="00C71EC1">
        <w:rPr>
          <w:rFonts w:eastAsia="Times New Roman"/>
          <w:b/>
          <w:szCs w:val="24"/>
        </w:rPr>
        <w:tab/>
        <w:t xml:space="preserve"> </w:t>
      </w:r>
    </w:p>
    <w:p w14:paraId="5A84F30C" w14:textId="77777777" w:rsidR="00835894" w:rsidRPr="00C71EC1" w:rsidRDefault="00835894" w:rsidP="00835894">
      <w:pPr>
        <w:keepNext/>
        <w:keepLines/>
        <w:spacing w:line="240" w:lineRule="auto"/>
        <w:ind w:right="-851"/>
        <w:contextualSpacing/>
        <w:rPr>
          <w:rFonts w:eastAsia="Times New Roman"/>
          <w:szCs w:val="24"/>
        </w:rPr>
      </w:pPr>
      <w:r w:rsidRPr="00C71EC1">
        <w:rPr>
          <w:rFonts w:eastAsia="Times New Roman"/>
          <w:szCs w:val="24"/>
        </w:rPr>
        <w:t>201</w:t>
      </w:r>
      <w:r w:rsidR="00C24CDD">
        <w:rPr>
          <w:rFonts w:eastAsia="Times New Roman"/>
          <w:szCs w:val="24"/>
        </w:rPr>
        <w:t>9</w:t>
      </w:r>
      <w:r w:rsidR="00F41395" w:rsidRPr="00C71EC1">
        <w:rPr>
          <w:rFonts w:eastAsia="Times New Roman"/>
          <w:szCs w:val="24"/>
        </w:rPr>
        <w:t xml:space="preserve">.gada </w:t>
      </w:r>
      <w:r w:rsidR="00F41395" w:rsidRPr="00C71EC1">
        <w:t>„</w:t>
      </w:r>
      <w:r w:rsidRPr="00C71EC1">
        <w:rPr>
          <w:rFonts w:eastAsia="Times New Roman"/>
          <w:szCs w:val="24"/>
        </w:rPr>
        <w:t>___.”_________  Nr.____________________</w:t>
      </w:r>
    </w:p>
    <w:p w14:paraId="396D0793" w14:textId="77777777" w:rsidR="00F80F47" w:rsidRPr="00C71EC1" w:rsidRDefault="00F80F47" w:rsidP="00F80F47">
      <w:pPr>
        <w:keepNext/>
        <w:keepLines/>
        <w:spacing w:line="240" w:lineRule="auto"/>
        <w:ind w:right="-851"/>
        <w:contextualSpacing/>
        <w:jc w:val="center"/>
        <w:rPr>
          <w:i/>
        </w:rPr>
      </w:pPr>
    </w:p>
    <w:p w14:paraId="26C861AE" w14:textId="77777777" w:rsidR="00F80F47" w:rsidRPr="00C71EC1" w:rsidRDefault="00F80F47" w:rsidP="00F80F47">
      <w:pPr>
        <w:keepNext/>
        <w:keepLines/>
        <w:spacing w:line="240" w:lineRule="auto"/>
        <w:ind w:right="-851"/>
        <w:contextualSpacing/>
        <w:jc w:val="center"/>
        <w:rPr>
          <w:i/>
        </w:rPr>
      </w:pPr>
      <w:r w:rsidRPr="00C71EC1">
        <w:rPr>
          <w:i/>
        </w:rPr>
        <w:t>/forma/</w:t>
      </w:r>
    </w:p>
    <w:p w14:paraId="70580A6D" w14:textId="7FDF8C0C" w:rsidR="00835894" w:rsidRPr="00C71EC1" w:rsidRDefault="00835894" w:rsidP="00835894">
      <w:pPr>
        <w:keepNext/>
        <w:keepLines/>
        <w:spacing w:line="240" w:lineRule="auto"/>
        <w:ind w:right="-851"/>
        <w:contextualSpacing/>
        <w:jc w:val="center"/>
        <w:outlineLvl w:val="4"/>
        <w:rPr>
          <w:rFonts w:eastAsia="Times New Roman"/>
          <w:b/>
          <w:bCs/>
          <w:sz w:val="28"/>
          <w:szCs w:val="28"/>
        </w:rPr>
      </w:pPr>
      <w:r w:rsidRPr="00C71EC1">
        <w:rPr>
          <w:rFonts w:eastAsia="Times New Roman"/>
          <w:b/>
          <w:bCs/>
          <w:sz w:val="28"/>
          <w:szCs w:val="28"/>
        </w:rPr>
        <w:t>PIETEIKUMS</w:t>
      </w:r>
    </w:p>
    <w:p w14:paraId="7C94FCF7" w14:textId="77777777" w:rsidR="00835894" w:rsidRPr="00C71EC1" w:rsidRDefault="00835894" w:rsidP="00835894">
      <w:pPr>
        <w:keepNext/>
        <w:keepLines/>
        <w:spacing w:line="240" w:lineRule="auto"/>
        <w:ind w:right="-851"/>
        <w:contextualSpacing/>
        <w:jc w:val="center"/>
        <w:outlineLvl w:val="4"/>
        <w:rPr>
          <w:rFonts w:eastAsia="Times New Roman"/>
          <w:b/>
          <w:bCs/>
          <w:sz w:val="28"/>
          <w:szCs w:val="28"/>
        </w:rPr>
      </w:pPr>
      <w:r w:rsidRPr="00C71EC1">
        <w:rPr>
          <w:rFonts w:eastAsia="Times New Roman"/>
          <w:b/>
          <w:bCs/>
          <w:sz w:val="28"/>
          <w:szCs w:val="28"/>
        </w:rPr>
        <w:t>DALĪBAI SARUNU PROCEDŪRĀ AR PUBLIKĀCIJU</w:t>
      </w:r>
    </w:p>
    <w:p w14:paraId="7AB99C38" w14:textId="5643C953" w:rsidR="005C3219" w:rsidRPr="00F611F6" w:rsidRDefault="004773FD" w:rsidP="00F611F6">
      <w:pPr>
        <w:keepNext/>
        <w:keepLines/>
        <w:overflowPunct w:val="0"/>
        <w:autoSpaceDE w:val="0"/>
        <w:autoSpaceDN w:val="0"/>
        <w:adjustRightInd w:val="0"/>
        <w:spacing w:line="240" w:lineRule="auto"/>
        <w:ind w:right="-851"/>
        <w:contextualSpacing/>
        <w:jc w:val="center"/>
        <w:textAlignment w:val="baseline"/>
      </w:pPr>
      <w:r w:rsidRPr="00C71EC1">
        <w:rPr>
          <w:b/>
        </w:rPr>
        <w:t>“</w:t>
      </w:r>
      <w:r w:rsidR="00F611F6">
        <w:t>Rampas izveide un ieejas pielāgošana vides pieejamībai</w:t>
      </w:r>
      <w:r w:rsidR="00F611F6">
        <w:rPr>
          <w:b/>
        </w:rPr>
        <w:t>”</w:t>
      </w:r>
      <w:r w:rsidR="005C3219" w:rsidRPr="00C71EC1">
        <w:rPr>
          <w:rFonts w:eastAsia="Times New Roman"/>
          <w:b/>
          <w:szCs w:val="24"/>
        </w:rPr>
        <w:t xml:space="preserve"> </w:t>
      </w:r>
    </w:p>
    <w:p w14:paraId="3DAB005D" w14:textId="77777777" w:rsidR="00F80F47" w:rsidRPr="00C71EC1" w:rsidRDefault="00F80F47" w:rsidP="00835894">
      <w:pPr>
        <w:keepNext/>
        <w:keepLines/>
        <w:tabs>
          <w:tab w:val="center" w:pos="4153"/>
          <w:tab w:val="right" w:pos="8306"/>
        </w:tabs>
        <w:spacing w:line="240" w:lineRule="auto"/>
        <w:ind w:right="-851"/>
        <w:contextualSpacing/>
        <w:jc w:val="left"/>
        <w:rPr>
          <w:rFonts w:eastAsia="Times New Roman"/>
          <w:szCs w:val="24"/>
        </w:rPr>
      </w:pPr>
    </w:p>
    <w:p w14:paraId="6439B88A" w14:textId="77777777" w:rsidR="00D110F1" w:rsidRPr="0016640C" w:rsidRDefault="00D110F1" w:rsidP="00D110F1">
      <w:pPr>
        <w:tabs>
          <w:tab w:val="center" w:pos="4153"/>
          <w:tab w:val="right" w:pos="8306"/>
        </w:tabs>
        <w:spacing w:after="0"/>
      </w:pPr>
      <w:bookmarkStart w:id="19" w:name="_Hlk9520075"/>
      <w:r w:rsidRPr="0016640C">
        <w:t>Pretendents</w:t>
      </w:r>
      <w:r w:rsidR="00C62666">
        <w:tab/>
      </w:r>
      <w:r w:rsidRPr="0016640C">
        <w:t>_______________________,</w:t>
      </w:r>
      <w:proofErr w:type="spellStart"/>
      <w:r w:rsidRPr="0016640C">
        <w:t>reģ.Nr</w:t>
      </w:r>
      <w:proofErr w:type="spellEnd"/>
      <w:r w:rsidRPr="0016640C">
        <w:t>.________________</w:t>
      </w:r>
      <w:r>
        <w:t>,</w:t>
      </w:r>
    </w:p>
    <w:p w14:paraId="15696E49" w14:textId="77777777" w:rsidR="00D110F1" w:rsidRPr="0016640C" w:rsidRDefault="00D110F1" w:rsidP="00D110F1">
      <w:pPr>
        <w:rPr>
          <w:i/>
        </w:rPr>
      </w:pPr>
      <w:r w:rsidRPr="0016640C">
        <w:rPr>
          <w:sz w:val="20"/>
          <w:szCs w:val="20"/>
        </w:rPr>
        <w:tab/>
      </w:r>
      <w:r w:rsidRPr="0016640C">
        <w:rPr>
          <w:sz w:val="20"/>
          <w:szCs w:val="20"/>
        </w:rPr>
        <w:tab/>
      </w:r>
      <w:r w:rsidRPr="0016640C">
        <w:rPr>
          <w:i/>
          <w:sz w:val="20"/>
          <w:szCs w:val="20"/>
        </w:rPr>
        <w:t>(Pretendenta nosaukums)</w:t>
      </w:r>
    </w:p>
    <w:p w14:paraId="08B8AC6E" w14:textId="77777777" w:rsidR="00D110F1" w:rsidRPr="00870E59" w:rsidRDefault="00D110F1" w:rsidP="00870E59">
      <w:pPr>
        <w:spacing w:after="0"/>
      </w:pPr>
      <w:proofErr w:type="spellStart"/>
      <w:r w:rsidRPr="0016640C">
        <w:t>reģ.Nr</w:t>
      </w:r>
      <w:proofErr w:type="spellEnd"/>
      <w:r w:rsidRPr="0016640C">
        <w:t xml:space="preserve">. Būvkomersantu reģistrā  ______________________, </w:t>
      </w:r>
      <w:proofErr w:type="spellStart"/>
      <w:r w:rsidRPr="0016640C">
        <w:t>reģ.Nr</w:t>
      </w:r>
      <w:proofErr w:type="spellEnd"/>
      <w:r w:rsidRPr="0016640C">
        <w:t xml:space="preserve">. Valsts dzelzceļa tehniskajā inspekcijā ___________________, tā_____________________________ personā, </w:t>
      </w:r>
      <w:r w:rsidR="00870E59">
        <w:tab/>
      </w:r>
      <w:r w:rsidR="00870E59">
        <w:tab/>
      </w:r>
      <w:r w:rsidR="00870E59">
        <w:tab/>
      </w:r>
      <w:r w:rsidR="00870E59">
        <w:tab/>
        <w:t xml:space="preserve">         </w:t>
      </w:r>
      <w:r w:rsidRPr="0016640C">
        <w:rPr>
          <w:i/>
          <w:sz w:val="20"/>
          <w:szCs w:val="20"/>
        </w:rPr>
        <w:t>(vadītāja vai pilnvarotās personas vārds, uzvārds</w:t>
      </w:r>
      <w:r>
        <w:rPr>
          <w:i/>
          <w:sz w:val="20"/>
          <w:szCs w:val="20"/>
        </w:rPr>
        <w:t xml:space="preserve"> </w:t>
      </w:r>
      <w:r w:rsidRPr="0016640C">
        <w:rPr>
          <w:i/>
          <w:sz w:val="20"/>
          <w:szCs w:val="20"/>
        </w:rPr>
        <w:t>amats)</w:t>
      </w:r>
    </w:p>
    <w:bookmarkEnd w:id="19"/>
    <w:p w14:paraId="2FBBBD7F" w14:textId="77777777" w:rsidR="00D110F1" w:rsidRDefault="00D110F1" w:rsidP="00D110F1">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0617A31" w14:textId="77777777" w:rsidR="00D110F1" w:rsidRPr="00C71EC1" w:rsidRDefault="00D110F1" w:rsidP="00D110F1">
      <w:pPr>
        <w:keepNext/>
        <w:keepLines/>
        <w:spacing w:after="0" w:line="240" w:lineRule="auto"/>
        <w:ind w:right="-851"/>
        <w:contextualSpacing/>
        <w:rPr>
          <w:rFonts w:eastAsia="Times New Roman"/>
          <w:szCs w:val="24"/>
        </w:rPr>
      </w:pPr>
      <w:r>
        <w:rPr>
          <w:rFonts w:eastAsia="Times New Roman"/>
          <w:szCs w:val="24"/>
        </w:rPr>
        <w:t>a</w:t>
      </w:r>
      <w:r w:rsidRPr="00C71EC1">
        <w:rPr>
          <w:rFonts w:eastAsia="Times New Roman"/>
          <w:szCs w:val="24"/>
        </w:rPr>
        <w:t>r šī pieteikuma iesniegšanu:</w:t>
      </w:r>
    </w:p>
    <w:p w14:paraId="46998776" w14:textId="018F4CD3" w:rsidR="00D110F1" w:rsidRPr="00D110F1" w:rsidRDefault="00D110F1" w:rsidP="00FC6A17">
      <w:pPr>
        <w:keepNext/>
        <w:keepLines/>
        <w:overflowPunct w:val="0"/>
        <w:autoSpaceDE w:val="0"/>
        <w:autoSpaceDN w:val="0"/>
        <w:adjustRightInd w:val="0"/>
        <w:spacing w:line="240" w:lineRule="auto"/>
        <w:ind w:right="-851"/>
        <w:contextualSpacing/>
        <w:jc w:val="left"/>
        <w:textAlignment w:val="baseline"/>
      </w:pPr>
      <w:r>
        <w:rPr>
          <w:rFonts w:eastAsia="Times New Roman"/>
          <w:szCs w:val="24"/>
        </w:rPr>
        <w:t>1.</w:t>
      </w:r>
      <w:r w:rsidR="0037753B">
        <w:rPr>
          <w:rFonts w:eastAsia="Times New Roman"/>
          <w:szCs w:val="24"/>
        </w:rPr>
        <w:t xml:space="preserve"> </w:t>
      </w:r>
      <w:r w:rsidRPr="00C71EC1">
        <w:rPr>
          <w:rFonts w:eastAsia="Times New Roman"/>
          <w:szCs w:val="24"/>
        </w:rPr>
        <w:t xml:space="preserve">apliecina savu dalību VAS „Latvijas dzelzceļš” izsludinātajā </w:t>
      </w:r>
      <w:r w:rsidRPr="00C71EC1">
        <w:rPr>
          <w:rFonts w:eastAsia="Times New Roman"/>
          <w:bCs/>
          <w:szCs w:val="24"/>
        </w:rPr>
        <w:t>sarunu procedūrā ar publikāci</w:t>
      </w:r>
      <w:r w:rsidR="00FC6A17">
        <w:rPr>
          <w:rFonts w:eastAsia="Times New Roman"/>
          <w:bCs/>
          <w:szCs w:val="24"/>
        </w:rPr>
        <w:t xml:space="preserve">ju </w:t>
      </w:r>
      <w:r w:rsidRPr="00C71EC1">
        <w:rPr>
          <w:szCs w:val="24"/>
        </w:rPr>
        <w:t>“</w:t>
      </w:r>
      <w:r w:rsidR="00FC6A17">
        <w:t>Rampas izveide un ieejas pielāgošana vides pieejamībai</w:t>
      </w:r>
      <w:r w:rsidRPr="00C71EC1">
        <w:rPr>
          <w:szCs w:val="24"/>
        </w:rPr>
        <w:t>”</w:t>
      </w:r>
      <w:r w:rsidRPr="00C71EC1">
        <w:rPr>
          <w:rFonts w:eastAsia="Times New Roman"/>
          <w:szCs w:val="24"/>
        </w:rPr>
        <w:t xml:space="preserve"> (turpmāk – sarunu procedūra);</w:t>
      </w:r>
    </w:p>
    <w:p w14:paraId="0AEE95A8" w14:textId="22E776A0" w:rsidR="00D110F1" w:rsidRDefault="0037753B" w:rsidP="0037753B">
      <w:pPr>
        <w:keepNext/>
        <w:keepLines/>
        <w:spacing w:line="240" w:lineRule="auto"/>
        <w:ind w:right="-851"/>
        <w:contextualSpacing/>
        <w:rPr>
          <w:rFonts w:eastAsia="Times New Roman"/>
          <w:szCs w:val="24"/>
        </w:rPr>
      </w:pPr>
      <w:r>
        <w:rPr>
          <w:rFonts w:eastAsia="Times New Roman"/>
          <w:szCs w:val="24"/>
        </w:rPr>
        <w:t xml:space="preserve">2. </w:t>
      </w:r>
      <w:r w:rsidR="00D110F1" w:rsidRPr="00C71EC1">
        <w:rPr>
          <w:rFonts w:eastAsia="Times New Roman"/>
          <w:szCs w:val="24"/>
        </w:rPr>
        <w:t xml:space="preserve">piedāvā </w:t>
      </w:r>
      <w:r w:rsidR="00D110F1" w:rsidRPr="00C71EC1">
        <w:rPr>
          <w:szCs w:val="24"/>
        </w:rPr>
        <w:t xml:space="preserve">veikt </w:t>
      </w:r>
      <w:r w:rsidR="00773885" w:rsidRPr="00773885">
        <w:rPr>
          <w:sz w:val="22"/>
        </w:rPr>
        <w:t xml:space="preserve">rampas izveidi un ieejas pielāgošanu vides pieejamībai </w:t>
      </w:r>
      <w:proofErr w:type="spellStart"/>
      <w:r w:rsidR="00773885" w:rsidRPr="00773885">
        <w:rPr>
          <w:sz w:val="22"/>
        </w:rPr>
        <w:t>Pārogres</w:t>
      </w:r>
      <w:proofErr w:type="spellEnd"/>
      <w:r w:rsidR="00773885" w:rsidRPr="00773885">
        <w:rPr>
          <w:sz w:val="22"/>
        </w:rPr>
        <w:t xml:space="preserve"> pieejas punktā (</w:t>
      </w:r>
      <w:proofErr w:type="spellStart"/>
      <w:r w:rsidR="00773885" w:rsidRPr="00773885">
        <w:rPr>
          <w:sz w:val="22"/>
        </w:rPr>
        <w:t>Pārogres</w:t>
      </w:r>
      <w:proofErr w:type="spellEnd"/>
      <w:r w:rsidR="00773885" w:rsidRPr="00773885">
        <w:rPr>
          <w:sz w:val="22"/>
        </w:rPr>
        <w:t xml:space="preserve"> stacija, Viestura aleja 1B, Ogre, Ogres novads)</w:t>
      </w:r>
      <w:r w:rsidR="00773885">
        <w:rPr>
          <w:sz w:val="22"/>
        </w:rPr>
        <w:t xml:space="preserve"> </w:t>
      </w:r>
      <w:r w:rsidR="00D110F1" w:rsidRPr="00C71EC1">
        <w:rPr>
          <w:szCs w:val="24"/>
        </w:rPr>
        <w:t>(turpmāk – darbi)</w:t>
      </w:r>
      <w:r w:rsidR="00773885">
        <w:rPr>
          <w:szCs w:val="24"/>
        </w:rPr>
        <w:t>,</w:t>
      </w:r>
      <w:r w:rsidR="00D110F1" w:rsidRPr="00C71EC1">
        <w:rPr>
          <w:lang w:eastAsia="lv-LV"/>
        </w:rPr>
        <w:t>(turpmāk – Objekt</w:t>
      </w:r>
      <w:r w:rsidR="00773885">
        <w:rPr>
          <w:lang w:eastAsia="lv-LV"/>
        </w:rPr>
        <w:t>s</w:t>
      </w:r>
      <w:r w:rsidR="00D110F1" w:rsidRPr="00C71EC1">
        <w:rPr>
          <w:lang w:eastAsia="lv-LV"/>
        </w:rPr>
        <w:t>)</w:t>
      </w:r>
      <w:r w:rsidR="00D110F1" w:rsidRPr="00C71EC1">
        <w:rPr>
          <w:szCs w:val="24"/>
        </w:rPr>
        <w:t xml:space="preserve"> saskaņā ar sarunu procedūras nolikuma ar tā pielikumiem, t.sk. </w:t>
      </w:r>
      <w:r w:rsidR="00D110F1" w:rsidRPr="00C71EC1">
        <w:rPr>
          <w:rFonts w:eastAsia="Times New Roman"/>
          <w:szCs w:val="24"/>
        </w:rPr>
        <w:t>Darbu uzdevumu</w:t>
      </w:r>
      <w:r w:rsidR="00D110F1" w:rsidRPr="00C71EC1">
        <w:rPr>
          <w:szCs w:val="24"/>
        </w:rPr>
        <w:t xml:space="preserve"> (nolikuma 3.pielikums), nosacījumiem </w:t>
      </w:r>
      <w:r w:rsidR="00D110F1" w:rsidRPr="00C71EC1">
        <w:rPr>
          <w:rFonts w:eastAsia="Times New Roman"/>
          <w:szCs w:val="24"/>
        </w:rPr>
        <w:t>par šādu cenu:</w:t>
      </w:r>
    </w:p>
    <w:p w14:paraId="69F3AD4A" w14:textId="77777777" w:rsidR="00773885" w:rsidRDefault="00773885" w:rsidP="00773885">
      <w:pPr>
        <w:keepNext/>
        <w:keepLines/>
        <w:spacing w:line="240" w:lineRule="auto"/>
        <w:ind w:right="-851"/>
        <w:contextualSpacing/>
        <w:rPr>
          <w:rFonts w:eastAsia="Times New Roman"/>
          <w:szCs w:val="24"/>
        </w:rPr>
      </w:pPr>
      <w:r>
        <w:rPr>
          <w:rFonts w:eastAsia="Times New Roman"/>
          <w:szCs w:val="24"/>
        </w:rPr>
        <w:t xml:space="preserve">_______________ </w:t>
      </w:r>
      <w:r w:rsidRPr="0051596F">
        <w:rPr>
          <w:b/>
        </w:rPr>
        <w:t>EUR (bez PVN)</w:t>
      </w:r>
    </w:p>
    <w:p w14:paraId="01DD570F" w14:textId="77777777" w:rsidR="00D110F1" w:rsidRPr="00E83063" w:rsidRDefault="0037753B" w:rsidP="00E83063">
      <w:pPr>
        <w:spacing w:after="0" w:line="240" w:lineRule="auto"/>
      </w:pPr>
      <w:r w:rsidRPr="00870046">
        <w:rPr>
          <w:rFonts w:eastAsia="Times New Roman"/>
          <w:szCs w:val="24"/>
        </w:rPr>
        <w:t>3.</w:t>
      </w:r>
      <w:r w:rsidR="00E83063" w:rsidRPr="00870046">
        <w:t xml:space="preserve"> piedāvā darbu un sertificētu materiālu garantijas termiņu 36 mēneši no Objekta</w:t>
      </w:r>
      <w:r w:rsidR="00E83063" w:rsidRPr="00870046">
        <w:rPr>
          <w:b/>
        </w:rPr>
        <w:t xml:space="preserve"> </w:t>
      </w:r>
      <w:r w:rsidR="00E83063" w:rsidRPr="00870046">
        <w:t>Darbu pieņemšanas - nodošanas akta abpusējas parakstīšanas dienas;</w:t>
      </w:r>
    </w:p>
    <w:p w14:paraId="236198DE" w14:textId="77777777" w:rsidR="00E83063" w:rsidRPr="0016640C" w:rsidRDefault="0037753B" w:rsidP="00E83063">
      <w:pPr>
        <w:spacing w:after="0" w:line="240" w:lineRule="auto"/>
      </w:pPr>
      <w:r>
        <w:rPr>
          <w:szCs w:val="24"/>
        </w:rPr>
        <w:t xml:space="preserve">4. </w:t>
      </w:r>
      <w:r w:rsidR="00E83063" w:rsidRPr="00645746">
        <w:t xml:space="preserve">piedāvā samaksas termiņu 30 kalendārās dienas no rēķina saņemšanas </w:t>
      </w:r>
      <w:r w:rsidR="00E83063" w:rsidRPr="0016640C">
        <w:t>dienas  (apmaksas rēķina izrakstīšanai par pamatu ir abu pušu parakstīti darbu izpildi apliecinoši dokumenti);</w:t>
      </w:r>
    </w:p>
    <w:p w14:paraId="72323BE3" w14:textId="77777777" w:rsidR="00D110F1" w:rsidRPr="00C71EC1" w:rsidRDefault="0037753B" w:rsidP="0037753B">
      <w:pPr>
        <w:tabs>
          <w:tab w:val="left" w:pos="426"/>
        </w:tabs>
        <w:spacing w:after="0" w:line="240" w:lineRule="auto"/>
        <w:ind w:right="-851"/>
        <w:contextualSpacing/>
        <w:rPr>
          <w:szCs w:val="24"/>
        </w:rPr>
      </w:pPr>
      <w:r>
        <w:rPr>
          <w:szCs w:val="24"/>
        </w:rPr>
        <w:t xml:space="preserve">5. </w:t>
      </w:r>
      <w:r w:rsidR="00D110F1" w:rsidRPr="00C71EC1">
        <w:rPr>
          <w:szCs w:val="24"/>
        </w:rPr>
        <w:t>garantē veikt darbus saskaņā ar sarunu procedūras nolikuma ar tā pielikumiem, t.sk. Darbu uzdevuma (nolikuma 3.pielikums), nosacījumiem;</w:t>
      </w:r>
    </w:p>
    <w:p w14:paraId="0C307000" w14:textId="77777777" w:rsidR="00D110F1" w:rsidRPr="00C71EC1" w:rsidRDefault="00E83063" w:rsidP="00E83063">
      <w:pPr>
        <w:keepNext/>
        <w:keepLines/>
        <w:tabs>
          <w:tab w:val="left" w:pos="426"/>
        </w:tabs>
        <w:spacing w:after="0" w:line="240" w:lineRule="auto"/>
        <w:ind w:right="-851"/>
        <w:contextualSpacing/>
        <w:rPr>
          <w:rFonts w:eastAsia="Times New Roman"/>
          <w:szCs w:val="24"/>
        </w:rPr>
      </w:pPr>
      <w:r>
        <w:rPr>
          <w:rFonts w:eastAsia="Times New Roman"/>
          <w:szCs w:val="24"/>
        </w:rPr>
        <w:t xml:space="preserve">6. </w:t>
      </w:r>
      <w:r w:rsidR="00D110F1" w:rsidRPr="00C71EC1">
        <w:rPr>
          <w:rFonts w:eastAsia="Times New Roman"/>
          <w:szCs w:val="24"/>
        </w:rPr>
        <w:t xml:space="preserve">apliecina, ka </w:t>
      </w:r>
      <w:r w:rsidR="00D110F1" w:rsidRPr="00C71EC1">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00D110F1" w:rsidRPr="00C71EC1">
        <w:rPr>
          <w:rFonts w:eastAsia="Times New Roman"/>
          <w:szCs w:val="24"/>
        </w:rPr>
        <w:t>s</w:t>
      </w:r>
      <w:r w:rsidR="00D110F1" w:rsidRPr="00C71EC1">
        <w:rPr>
          <w:rFonts w:eastAsia="Times New Roman"/>
          <w:bCs/>
          <w:szCs w:val="24"/>
        </w:rPr>
        <w:t>arunu procedūras</w:t>
      </w:r>
      <w:r w:rsidR="00D110F1" w:rsidRPr="00C71EC1">
        <w:rPr>
          <w:rFonts w:eastAsia="Times New Roman"/>
          <w:szCs w:val="24"/>
          <w:lang w:eastAsia="lv-LV"/>
        </w:rPr>
        <w:t xml:space="preserve"> nolikuma noteikumus, kā arī slēgt iepirkuma līgumu atbilstoši nolikumam pievienotajam iepirkuma līguma projektam;</w:t>
      </w:r>
    </w:p>
    <w:p w14:paraId="39455F48" w14:textId="77777777" w:rsidR="00E83063" w:rsidRPr="0016640C" w:rsidRDefault="00E83063" w:rsidP="00E83063">
      <w:pPr>
        <w:spacing w:after="0" w:line="240" w:lineRule="auto"/>
      </w:pPr>
      <w:r>
        <w:t xml:space="preserve">7. </w:t>
      </w:r>
      <w:r w:rsidRPr="0016640C">
        <w:t xml:space="preserve">atzīst sava piedāvājuma derīguma termiņu ne mazāk kā </w:t>
      </w:r>
      <w:r w:rsidRPr="0016640C">
        <w:rPr>
          <w:highlight w:val="lightGray"/>
        </w:rPr>
        <w:t>____</w:t>
      </w:r>
      <w:r w:rsidRPr="0016640C">
        <w:t xml:space="preserve"> (nosacījums: ne mazāk kā </w:t>
      </w:r>
      <w:r>
        <w:t xml:space="preserve">100 </w:t>
      </w:r>
      <w:r w:rsidRPr="0016640C">
        <w:t>dienas no piedāvājumu atvēršanas dienas;</w:t>
      </w:r>
    </w:p>
    <w:p w14:paraId="3565183C" w14:textId="77777777" w:rsidR="00D110F1" w:rsidRPr="00C71EC1" w:rsidRDefault="00E83063" w:rsidP="00E83063">
      <w:pPr>
        <w:keepNext/>
        <w:keepLines/>
        <w:tabs>
          <w:tab w:val="left" w:pos="426"/>
        </w:tabs>
        <w:spacing w:line="240" w:lineRule="auto"/>
        <w:ind w:right="-851"/>
        <w:contextualSpacing/>
        <w:rPr>
          <w:rFonts w:eastAsia="Times New Roman"/>
          <w:szCs w:val="24"/>
        </w:rPr>
      </w:pPr>
      <w:r>
        <w:rPr>
          <w:rFonts w:eastAsia="Times New Roman"/>
          <w:szCs w:val="24"/>
        </w:rPr>
        <w:lastRenderedPageBreak/>
        <w:t xml:space="preserve">8. </w:t>
      </w:r>
      <w:r w:rsidR="00D110F1" w:rsidRPr="00C71EC1">
        <w:rPr>
          <w:rFonts w:eastAsia="Times New Roman"/>
          <w:szCs w:val="24"/>
        </w:rPr>
        <w:t>apliecina, ka neatbilst nevienam no s</w:t>
      </w:r>
      <w:r w:rsidR="00D110F1" w:rsidRPr="00C71EC1">
        <w:rPr>
          <w:rFonts w:eastAsia="Times New Roman"/>
          <w:bCs/>
          <w:szCs w:val="24"/>
        </w:rPr>
        <w:t>arunu procedūras</w:t>
      </w:r>
      <w:r w:rsidR="00D110F1" w:rsidRPr="00C71EC1">
        <w:rPr>
          <w:rFonts w:eastAsia="Times New Roman"/>
          <w:szCs w:val="24"/>
        </w:rPr>
        <w:t xml:space="preserve"> nolikuma 3.punktā minētajiem pretendentu izslēgšanas gadījumiem;</w:t>
      </w:r>
    </w:p>
    <w:p w14:paraId="025F8FCA" w14:textId="77777777" w:rsidR="00D110F1" w:rsidRPr="00317C78" w:rsidRDefault="00E83063" w:rsidP="00E83063">
      <w:pPr>
        <w:keepNext/>
        <w:keepLines/>
        <w:tabs>
          <w:tab w:val="left" w:pos="426"/>
        </w:tabs>
        <w:spacing w:line="240" w:lineRule="auto"/>
        <w:ind w:right="-851"/>
        <w:contextualSpacing/>
        <w:rPr>
          <w:rFonts w:eastAsia="Times New Roman"/>
          <w:i/>
          <w:szCs w:val="24"/>
        </w:rPr>
      </w:pPr>
      <w:r>
        <w:rPr>
          <w:rFonts w:eastAsia="Times New Roman"/>
          <w:szCs w:val="24"/>
        </w:rPr>
        <w:t xml:space="preserve">9. </w:t>
      </w:r>
      <w:r w:rsidR="00D110F1" w:rsidRPr="00C71EC1">
        <w:rPr>
          <w:rFonts w:eastAsia="Times New Roman"/>
          <w:szCs w:val="24"/>
        </w:rPr>
        <w:t xml:space="preserve">garantē, ka iepirkuma līguma slēgšanas gadījumā un līguma izpildes laikā būs reģistrēts (vai arī, ja iestājies notecējuma termiņš, tiks veikta </w:t>
      </w:r>
      <w:r w:rsidR="00D110F1" w:rsidRPr="00C71EC1">
        <w:rPr>
          <w:rFonts w:eastAsia="Times New Roman"/>
          <w:bCs/>
          <w:szCs w:val="24"/>
        </w:rPr>
        <w:t>ikgadējās informācijas atjaunošana)</w:t>
      </w:r>
      <w:r w:rsidR="00D110F1" w:rsidRPr="00C71EC1">
        <w:rPr>
          <w:rFonts w:eastAsia="Times New Roman"/>
          <w:szCs w:val="24"/>
        </w:rPr>
        <w:t xml:space="preserve"> Latvijas Republikas Būvkomersantu reģistrā</w:t>
      </w:r>
      <w:r w:rsidR="00D110F1" w:rsidRPr="00C71EC1">
        <w:rPr>
          <w:rFonts w:eastAsia="Times New Roman"/>
          <w:szCs w:val="24"/>
          <w:vertAlign w:val="superscript"/>
        </w:rPr>
        <w:footnoteReference w:id="1"/>
      </w:r>
      <w:r w:rsidR="00D110F1" w:rsidRPr="00C71EC1">
        <w:rPr>
          <w:rFonts w:eastAsia="Times New Roman"/>
          <w:szCs w:val="24"/>
        </w:rPr>
        <w:t xml:space="preserve"> saskaņā ar Būvniecības likuma noteikumiem un Ministru kabineta 2014.gada 25.</w:t>
      </w:r>
      <w:r w:rsidR="00D110F1" w:rsidRPr="00317C78">
        <w:rPr>
          <w:rFonts w:eastAsia="Times New Roman"/>
          <w:szCs w:val="24"/>
        </w:rPr>
        <w:t xml:space="preserve">februāra noteikumiem Nr.116 “Būvkomersantu reģistrācijas noteikumi” </w:t>
      </w:r>
      <w:r w:rsidR="00D110F1" w:rsidRPr="00317C78">
        <w:rPr>
          <w:rFonts w:eastAsia="Times New Roman"/>
          <w:i/>
          <w:szCs w:val="24"/>
        </w:rPr>
        <w:t>(arī apakšuzņēmējam, ja tāds tiek piesaistīts attiecināmiem darbiem/pakalpojumiem, jābūt reģistrētam Latvijas Republikas Būvkomersantu reģistrā un atbilstoši veicamajiem darbiem sertificētam attiecīgā jomā);</w:t>
      </w:r>
    </w:p>
    <w:p w14:paraId="76117EA3" w14:textId="06C8D210" w:rsidR="00D110F1" w:rsidRPr="00C71EC1" w:rsidRDefault="00A607CF" w:rsidP="00A607CF">
      <w:pPr>
        <w:keepNext/>
        <w:keepLines/>
        <w:tabs>
          <w:tab w:val="left" w:pos="426"/>
        </w:tabs>
        <w:spacing w:line="240" w:lineRule="auto"/>
        <w:ind w:right="-851"/>
        <w:contextualSpacing/>
        <w:rPr>
          <w:rFonts w:eastAsia="Times New Roman"/>
          <w:szCs w:val="24"/>
        </w:rPr>
      </w:pPr>
      <w:r w:rsidRPr="00317C78">
        <w:rPr>
          <w:rFonts w:eastAsia="Times New Roman"/>
          <w:szCs w:val="24"/>
        </w:rPr>
        <w:t>1</w:t>
      </w:r>
      <w:r w:rsidR="009B4E64">
        <w:rPr>
          <w:rFonts w:eastAsia="Times New Roman"/>
          <w:szCs w:val="24"/>
        </w:rPr>
        <w:t>0</w:t>
      </w:r>
      <w:r w:rsidRPr="00317C78">
        <w:rPr>
          <w:rFonts w:eastAsia="Times New Roman"/>
          <w:szCs w:val="24"/>
        </w:rPr>
        <w:t>.</w:t>
      </w:r>
      <w:r w:rsidR="00D110F1" w:rsidRPr="00317C78">
        <w:rPr>
          <w:rFonts w:eastAsia="Times New Roman"/>
          <w:szCs w:val="24"/>
        </w:rPr>
        <w:t xml:space="preserve">apliecina, ka ir informēts, ka gadījumā, ja tiek izslēgts </w:t>
      </w:r>
      <w:r w:rsidR="00D110F1" w:rsidRPr="00317C78">
        <w:rPr>
          <w:rFonts w:eastAsia="Times New Roman"/>
          <w:bCs/>
          <w:szCs w:val="24"/>
        </w:rPr>
        <w:t xml:space="preserve">no Būvkomersantu reģistra un /vai </w:t>
      </w:r>
      <w:r w:rsidR="00D110F1" w:rsidRPr="00317C78">
        <w:rPr>
          <w:rFonts w:eastAsia="Times New Roman"/>
          <w:szCs w:val="24"/>
        </w:rPr>
        <w:t xml:space="preserve">Valsts dzelzceļa tehniskā inspekcija </w:t>
      </w:r>
      <w:r w:rsidR="00D110F1" w:rsidRPr="00317C78">
        <w:rPr>
          <w:rFonts w:eastAsia="Times New Roman"/>
          <w:bCs/>
          <w:szCs w:val="24"/>
        </w:rPr>
        <w:t>būs apturējusi/nebūs pagarinājusi izsniegtās drošības apliecības termiņu</w:t>
      </w:r>
      <w:r w:rsidR="00D110F1" w:rsidRPr="00317C78">
        <w:rPr>
          <w:rFonts w:eastAsia="Times New Roman"/>
          <w:szCs w:val="24"/>
        </w:rPr>
        <w:t>, vai, izpildoties kādam no s</w:t>
      </w:r>
      <w:r w:rsidR="00D110F1" w:rsidRPr="00317C78">
        <w:rPr>
          <w:rFonts w:eastAsia="Times New Roman"/>
          <w:bCs/>
          <w:szCs w:val="24"/>
        </w:rPr>
        <w:t>arunu procedūras</w:t>
      </w:r>
      <w:r w:rsidR="00D110F1" w:rsidRPr="00317C78">
        <w:rPr>
          <w:rFonts w:eastAsia="Times New Roman"/>
          <w:szCs w:val="24"/>
        </w:rPr>
        <w:t xml:space="preserve"> nolikuma 3.1.punktā minētajiem pretendentu izslēgšanas gadījumiem, piedāvājuma derīguma termiņa laikā </w:t>
      </w:r>
      <w:r w:rsidR="00D110F1" w:rsidRPr="00317C78">
        <w:rPr>
          <w:rFonts w:eastAsia="Times New Roman"/>
          <w:i/>
          <w:szCs w:val="24"/>
        </w:rPr>
        <w:t>(šī prasība attiecināma arī uz apakšuzņēmēju, ja attiecināmiem darbiem/pakalpojumiem tāds tiek piesaistīts)</w:t>
      </w:r>
      <w:r w:rsidR="00D110F1" w:rsidRPr="00C71EC1">
        <w:rPr>
          <w:rFonts w:eastAsia="Times New Roman"/>
          <w:szCs w:val="24"/>
        </w:rPr>
        <w:t>, pretendenta piedāvājums var tikt noraidīts vai līguma slēgšanas tiesību piešķiršanas gadījumā pasūtītājs var atteikties slēgt iepirkuma līgumu;</w:t>
      </w:r>
    </w:p>
    <w:p w14:paraId="18341932" w14:textId="737C4E7B" w:rsidR="00D110F1" w:rsidRPr="00C71EC1" w:rsidRDefault="00A607CF" w:rsidP="00A607CF">
      <w:pPr>
        <w:keepNext/>
        <w:keepLines/>
        <w:tabs>
          <w:tab w:val="left" w:pos="426"/>
        </w:tabs>
        <w:spacing w:line="240" w:lineRule="auto"/>
        <w:ind w:right="-851"/>
        <w:contextualSpacing/>
        <w:rPr>
          <w:rFonts w:eastAsia="Times New Roman"/>
          <w:szCs w:val="24"/>
        </w:rPr>
      </w:pPr>
      <w:r>
        <w:rPr>
          <w:szCs w:val="24"/>
        </w:rPr>
        <w:t>1</w:t>
      </w:r>
      <w:r w:rsidR="009B4E64">
        <w:rPr>
          <w:szCs w:val="24"/>
        </w:rPr>
        <w:t>1</w:t>
      </w:r>
      <w:r>
        <w:rPr>
          <w:szCs w:val="24"/>
        </w:rPr>
        <w:t xml:space="preserve">. </w:t>
      </w:r>
      <w:r w:rsidR="00D110F1" w:rsidRPr="00C71EC1">
        <w:rPr>
          <w:szCs w:val="24"/>
        </w:rPr>
        <w:t>garantē, ka darbu izpildē tiks pieaicināti kvalificēti speciālisti, kuri ir kompetenti, lai veiktu sarunu procedūras nolikumā minētos darbus un sarunu procedūras priekšmeta darbi tiks veikti saskaņā ar labāko praksi;</w:t>
      </w:r>
    </w:p>
    <w:p w14:paraId="21B74EE2" w14:textId="430356E3" w:rsidR="00D110F1" w:rsidRPr="00C71EC1" w:rsidRDefault="00015AB8" w:rsidP="00015AB8">
      <w:pPr>
        <w:spacing w:line="240" w:lineRule="auto"/>
        <w:ind w:right="-851"/>
        <w:contextualSpacing/>
        <w:rPr>
          <w:szCs w:val="24"/>
        </w:rPr>
      </w:pPr>
      <w:r>
        <w:rPr>
          <w:rFonts w:eastAsia="Calibri"/>
          <w:szCs w:val="24"/>
        </w:rPr>
        <w:t>1</w:t>
      </w:r>
      <w:r w:rsidR="009B4E64">
        <w:rPr>
          <w:rFonts w:eastAsia="Calibri"/>
          <w:szCs w:val="24"/>
        </w:rPr>
        <w:t>2</w:t>
      </w:r>
      <w:r>
        <w:rPr>
          <w:rFonts w:eastAsia="Calibri"/>
          <w:szCs w:val="24"/>
        </w:rPr>
        <w:t xml:space="preserve">. </w:t>
      </w:r>
      <w:r w:rsidR="00D110F1" w:rsidRPr="00C71EC1">
        <w:rPr>
          <w:rFonts w:eastAsia="Calibri"/>
          <w:szCs w:val="24"/>
        </w:rPr>
        <w:t>apliecina, ka būvdarbos tiks izmantoti materiāli, kas ir sertificēti un atbilst Eiropas Savienības normatīvo aktu prasībām;</w:t>
      </w:r>
    </w:p>
    <w:p w14:paraId="105A0507" w14:textId="2C72390F" w:rsidR="00D110F1" w:rsidRPr="00C71EC1" w:rsidRDefault="00015AB8" w:rsidP="00015AB8">
      <w:pPr>
        <w:spacing w:line="240" w:lineRule="auto"/>
        <w:ind w:right="-851"/>
        <w:contextualSpacing/>
        <w:rPr>
          <w:szCs w:val="24"/>
        </w:rPr>
      </w:pPr>
      <w:r>
        <w:rPr>
          <w:szCs w:val="24"/>
        </w:rPr>
        <w:t>1</w:t>
      </w:r>
      <w:r w:rsidR="009B4E64">
        <w:rPr>
          <w:szCs w:val="24"/>
        </w:rPr>
        <w:t>3</w:t>
      </w:r>
      <w:r>
        <w:rPr>
          <w:szCs w:val="24"/>
        </w:rPr>
        <w:t xml:space="preserve">. </w:t>
      </w:r>
      <w:r w:rsidR="00D110F1" w:rsidRPr="00C71EC1">
        <w:rPr>
          <w:szCs w:val="24"/>
        </w:rPr>
        <w:t xml:space="preserve">apliecina, ka piedāvājuma kopējā summā ir iekļautas visas izmaksas, kas saistītas ar </w:t>
      </w:r>
      <w:r w:rsidR="00D110F1" w:rsidRPr="00C71EC1">
        <w:rPr>
          <w:bCs/>
          <w:szCs w:val="24"/>
        </w:rPr>
        <w:t>darbu izpildi</w:t>
      </w:r>
      <w:r w:rsidR="00D110F1" w:rsidRPr="00C71EC1">
        <w:rPr>
          <w:rFonts w:eastAsia="Times New Roman"/>
          <w:szCs w:val="24"/>
        </w:rPr>
        <w:t xml:space="preserve">, </w:t>
      </w:r>
      <w:r w:rsidR="00D110F1" w:rsidRPr="00C71EC1">
        <w:rPr>
          <w:szCs w:val="24"/>
        </w:rPr>
        <w:t>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687F979C" w14:textId="6AA3E5DE" w:rsidR="00D110F1" w:rsidRPr="00C71EC1" w:rsidRDefault="00015AB8" w:rsidP="00015AB8">
      <w:pPr>
        <w:spacing w:line="240" w:lineRule="auto"/>
        <w:ind w:right="-851"/>
        <w:contextualSpacing/>
        <w:rPr>
          <w:szCs w:val="24"/>
        </w:rPr>
      </w:pPr>
      <w:r>
        <w:rPr>
          <w:szCs w:val="24"/>
        </w:rPr>
        <w:t>1</w:t>
      </w:r>
      <w:r w:rsidR="009B4E64">
        <w:rPr>
          <w:szCs w:val="24"/>
        </w:rPr>
        <w:t>4</w:t>
      </w:r>
      <w:r>
        <w:rPr>
          <w:szCs w:val="24"/>
        </w:rPr>
        <w:t xml:space="preserve">. </w:t>
      </w:r>
      <w:r w:rsidR="00D110F1" w:rsidRPr="00C71EC1">
        <w:rPr>
          <w:szCs w:val="24"/>
        </w:rPr>
        <w:t xml:space="preserve">apliecina, ka līguma nodrošinājuma nosacījumi ir saprotami un </w:t>
      </w:r>
      <w:r w:rsidR="00D110F1" w:rsidRPr="00C71EC1">
        <w:rPr>
          <w:szCs w:val="24"/>
          <w:lang w:eastAsia="lv-LV"/>
        </w:rPr>
        <w:t xml:space="preserve">līguma slēgšanas tiesību piešķiršanas gadījumā </w:t>
      </w:r>
      <w:r w:rsidR="00D110F1" w:rsidRPr="00C71EC1">
        <w:rPr>
          <w:szCs w:val="24"/>
        </w:rPr>
        <w:t xml:space="preserve">10 (desmit) darba dienu laikā pēc iepirkuma līguma noslēgšanas pasūtītājam tiks iesniegts (iemaksāts pasūtītāja bankas kontā) sarunu procedūras nolikuma prasībām atbilstoši </w:t>
      </w:r>
      <w:r w:rsidR="00D110F1" w:rsidRPr="00317C78">
        <w:rPr>
          <w:szCs w:val="24"/>
        </w:rPr>
        <w:t>noformēts līguma nodrošinājums 3% (trīs</w:t>
      </w:r>
      <w:r w:rsidR="00D110F1" w:rsidRPr="00C71EC1">
        <w:rPr>
          <w:szCs w:val="24"/>
        </w:rPr>
        <w:t xml:space="preserve"> procentu) apmērā no līguma summas (EUR, bez PVN);</w:t>
      </w:r>
    </w:p>
    <w:p w14:paraId="01E8331D" w14:textId="6CC8D567" w:rsidR="00D110F1" w:rsidRPr="00C71EC1" w:rsidRDefault="00680B70" w:rsidP="00015AB8">
      <w:pPr>
        <w:spacing w:line="240" w:lineRule="auto"/>
        <w:ind w:right="-851"/>
        <w:contextualSpacing/>
        <w:rPr>
          <w:szCs w:val="24"/>
        </w:rPr>
      </w:pPr>
      <w:r>
        <w:rPr>
          <w:szCs w:val="24"/>
        </w:rPr>
        <w:t>1</w:t>
      </w:r>
      <w:r w:rsidR="009B4E64">
        <w:rPr>
          <w:szCs w:val="24"/>
        </w:rPr>
        <w:t>5</w:t>
      </w:r>
      <w:r w:rsidR="00015AB8">
        <w:rPr>
          <w:szCs w:val="24"/>
        </w:rPr>
        <w:t xml:space="preserve">. </w:t>
      </w:r>
      <w:r w:rsidR="00D110F1" w:rsidRPr="00C71EC1">
        <w:rPr>
          <w:szCs w:val="24"/>
        </w:rPr>
        <w:t xml:space="preserve">apliecina, ka būvuzņēmējs un </w:t>
      </w:r>
      <w:proofErr w:type="spellStart"/>
      <w:r w:rsidR="00D110F1" w:rsidRPr="00C71EC1">
        <w:rPr>
          <w:szCs w:val="24"/>
        </w:rPr>
        <w:t>būvspeciālists</w:t>
      </w:r>
      <w:proofErr w:type="spellEnd"/>
      <w:r w:rsidR="00D110F1" w:rsidRPr="00C71EC1">
        <w:rPr>
          <w:szCs w:val="24"/>
        </w:rPr>
        <w:t xml:space="preserve"> nodrošinās civiltiesiskās atbildības obligāto apdrošināšanu un pie līguma (-u) parakstīšanas iesniegs apdrošināšanas polises apliecinātu kopiju, atbilstoši 2014.gada 19.augusta Ministru kabineta noteikumiem Nr. 502 “Noteikumi par </w:t>
      </w:r>
      <w:proofErr w:type="spellStart"/>
      <w:r w:rsidR="00D110F1" w:rsidRPr="00C71EC1">
        <w:rPr>
          <w:szCs w:val="24"/>
        </w:rPr>
        <w:t>būvspeciālistu</w:t>
      </w:r>
      <w:proofErr w:type="spellEnd"/>
      <w:r w:rsidR="00D110F1" w:rsidRPr="00C71EC1">
        <w:rPr>
          <w:szCs w:val="24"/>
        </w:rPr>
        <w:t xml:space="preserve"> un būvdarbu veicēju civiltiesiskās atbildības obligāto apdrošināšanu”;</w:t>
      </w:r>
    </w:p>
    <w:p w14:paraId="43FD812E" w14:textId="443CD408" w:rsidR="00D110F1" w:rsidRDefault="00015AB8" w:rsidP="00FE6587">
      <w:pPr>
        <w:spacing w:line="240" w:lineRule="auto"/>
        <w:ind w:right="-850"/>
        <w:contextualSpacing/>
        <w:rPr>
          <w:szCs w:val="24"/>
        </w:rPr>
      </w:pPr>
      <w:r>
        <w:t>1</w:t>
      </w:r>
      <w:r w:rsidR="009B4E64">
        <w:t>6</w:t>
      </w:r>
      <w:r>
        <w:t xml:space="preserve">. </w:t>
      </w:r>
      <w:r w:rsidR="00D110F1" w:rsidRPr="00C71EC1">
        <w:t>apliecina, ka ar piedāvājumu  iesniegtā D</w:t>
      </w:r>
      <w:r w:rsidR="00D110F1" w:rsidRPr="00C71EC1">
        <w:rPr>
          <w:iCs/>
        </w:rPr>
        <w:t>arbu izmaksu tāme 3 (trīs) eksemplāros</w:t>
      </w:r>
      <w:r w:rsidR="00D110F1" w:rsidRPr="00C71EC1">
        <w:t xml:space="preserve"> ir noformēta atbilstoši normatīvo aktu prasībām un sarunu procedūras nolikuma </w:t>
      </w:r>
      <w:r>
        <w:t>2</w:t>
      </w:r>
      <w:r w:rsidR="00D110F1" w:rsidRPr="00C71EC1">
        <w:t xml:space="preserve">.pielikumā “Darbu apjoms” noteiktajām pozīcijām un apjomiem, un garantē, ka </w:t>
      </w:r>
      <w:r w:rsidR="00D110F1" w:rsidRPr="00C71EC1">
        <w:rPr>
          <w:u w:val="single"/>
        </w:rPr>
        <w:t xml:space="preserve">1 (vienas) darba dienas laikā pēc Pasūtītāja pieprasījuma </w:t>
      </w:r>
      <w:r w:rsidR="00D110F1" w:rsidRPr="00C71EC1">
        <w:t xml:space="preserve">identiska Darbu izmaksu tāme tiks nosūtīta </w:t>
      </w:r>
      <w:r w:rsidR="00D110F1" w:rsidRPr="00C71EC1">
        <w:rPr>
          <w:i/>
        </w:rPr>
        <w:t>MS Excel</w:t>
      </w:r>
      <w:r w:rsidR="00D110F1" w:rsidRPr="00C71EC1">
        <w:t xml:space="preserve"> formātā uz Pasūtītāja norādīto e-pasta adresi</w:t>
      </w:r>
      <w:r w:rsidR="00D110F1" w:rsidRPr="00C71EC1">
        <w:rPr>
          <w:szCs w:val="24"/>
        </w:rPr>
        <w:t>;</w:t>
      </w:r>
    </w:p>
    <w:p w14:paraId="6F518A8B" w14:textId="2A94E09E" w:rsidR="006855F1" w:rsidRPr="00B122AF" w:rsidRDefault="00320F44" w:rsidP="00FE6587">
      <w:pPr>
        <w:tabs>
          <w:tab w:val="left" w:pos="284"/>
        </w:tabs>
        <w:spacing w:after="0" w:line="240" w:lineRule="auto"/>
        <w:ind w:right="-850"/>
      </w:pPr>
      <w:r w:rsidRPr="00B122AF">
        <w:t>1</w:t>
      </w:r>
      <w:r w:rsidR="009B4E64" w:rsidRPr="00B122AF">
        <w:t>7</w:t>
      </w:r>
      <w:r w:rsidRPr="00B122AF">
        <w:t xml:space="preserve">. </w:t>
      </w:r>
      <w:r w:rsidR="006855F1" w:rsidRPr="00B122AF">
        <w:t>informē (nolikuma 1.</w:t>
      </w:r>
      <w:r w:rsidR="000670E2" w:rsidRPr="00B122AF">
        <w:t>8</w:t>
      </w:r>
      <w:r w:rsidR="006855F1" w:rsidRPr="00B122AF">
        <w:t>.1</w:t>
      </w:r>
      <w:r w:rsidR="0041709F" w:rsidRPr="00B122AF">
        <w:t>2</w:t>
      </w:r>
      <w:r w:rsidR="006855F1" w:rsidRPr="00B122AF">
        <w:t>., 4.2.1. punkta prasības izpildei)</w:t>
      </w:r>
      <w:r w:rsidR="006855F1" w:rsidRPr="00B122AF">
        <w:rPr>
          <w:sz w:val="22"/>
        </w:rPr>
        <w:t xml:space="preserve"> </w:t>
      </w:r>
      <w:r w:rsidR="006855F1" w:rsidRPr="00B122AF">
        <w:t xml:space="preserve">par piesaistīto būvdarbu vadītāju: _________________  (vārds, uzvārds, sertifikāta </w:t>
      </w:r>
      <w:proofErr w:type="spellStart"/>
      <w:r w:rsidR="006855F1" w:rsidRPr="00B122AF">
        <w:t>id.dati</w:t>
      </w:r>
      <w:proofErr w:type="spellEnd"/>
      <w:r w:rsidR="006855F1" w:rsidRPr="00B122AF">
        <w:t xml:space="preserve">); </w:t>
      </w:r>
    </w:p>
    <w:p w14:paraId="263CD642" w14:textId="57141599" w:rsidR="006855F1" w:rsidRPr="00160E55" w:rsidRDefault="00680B70" w:rsidP="00FE6587">
      <w:pPr>
        <w:tabs>
          <w:tab w:val="left" w:pos="284"/>
        </w:tabs>
        <w:spacing w:after="0" w:line="240" w:lineRule="auto"/>
        <w:ind w:right="-850"/>
      </w:pPr>
      <w:r w:rsidRPr="00B122AF">
        <w:t>1</w:t>
      </w:r>
      <w:r w:rsidR="009B4E64" w:rsidRPr="00B122AF">
        <w:t>8</w:t>
      </w:r>
      <w:r w:rsidR="00320F44" w:rsidRPr="00B122AF">
        <w:t xml:space="preserve">. </w:t>
      </w:r>
      <w:r w:rsidR="006855F1" w:rsidRPr="00B122AF">
        <w:t>apliecinu, ka pretendents, tā darbinieks vai pretendenta piedāvājumā norādītā persona nav</w:t>
      </w:r>
      <w:r w:rsidR="006855F1">
        <w:t xml:space="preserve"> konsultējusi vai citādi bijusi iesaistīta iepirkuma dokumentu sagatavošanā;</w:t>
      </w:r>
    </w:p>
    <w:p w14:paraId="06F45ADA" w14:textId="558332A6" w:rsidR="006855F1" w:rsidRPr="0016640C" w:rsidRDefault="009B4E64" w:rsidP="00FE6587">
      <w:pPr>
        <w:tabs>
          <w:tab w:val="left" w:pos="284"/>
        </w:tabs>
        <w:spacing w:after="0" w:line="240" w:lineRule="auto"/>
        <w:ind w:right="-850"/>
      </w:pPr>
      <w:r>
        <w:t>19</w:t>
      </w:r>
      <w:r w:rsidR="00320F44">
        <w:t xml:space="preserve">. </w:t>
      </w:r>
      <w:r w:rsidR="006855F1" w:rsidRPr="00160E55">
        <w:t xml:space="preserve">apliecina, ka ir iepazinies ar “Latvijas dzelzceļš” koncerna mājas lapā </w:t>
      </w:r>
      <w:r w:rsidR="006855F1" w:rsidRPr="00160E55">
        <w:rPr>
          <w:i/>
        </w:rPr>
        <w:t>www.ldz.lv</w:t>
      </w:r>
      <w:r w:rsidR="006855F1" w:rsidRPr="00160E55">
        <w:t xml:space="preserve"> publicētajiem “Latvijas dzelzceļš” koncerna sadarbības partneru biznesa ētikas pamatprincipiem, atbilst tiem </w:t>
      </w:r>
      <w:r w:rsidR="006855F1" w:rsidRPr="0016640C">
        <w:t>un apņemas arī turpmāk strikti tos ievērot pats un nodrošināt, ka tos ievēro arī tā darbinieki;</w:t>
      </w:r>
    </w:p>
    <w:p w14:paraId="674E0B80" w14:textId="60D05FC8" w:rsidR="00D110F1" w:rsidRDefault="00320F44" w:rsidP="00FE6587">
      <w:pPr>
        <w:tabs>
          <w:tab w:val="num" w:pos="360"/>
        </w:tabs>
        <w:spacing w:after="0" w:line="240" w:lineRule="auto"/>
        <w:ind w:right="-850"/>
        <w:contextualSpacing/>
        <w:rPr>
          <w:szCs w:val="24"/>
        </w:rPr>
      </w:pPr>
      <w:r>
        <w:rPr>
          <w:szCs w:val="24"/>
        </w:rPr>
        <w:t>2</w:t>
      </w:r>
      <w:r w:rsidR="009B4E64">
        <w:rPr>
          <w:szCs w:val="24"/>
        </w:rPr>
        <w:t>0</w:t>
      </w:r>
      <w:r>
        <w:rPr>
          <w:szCs w:val="24"/>
        </w:rPr>
        <w:t xml:space="preserve">. </w:t>
      </w:r>
      <w:r w:rsidR="00D110F1" w:rsidRPr="00C71EC1">
        <w:rPr>
          <w:szCs w:val="24"/>
        </w:rPr>
        <w:t xml:space="preserve">apliecina, ka visi pieteikumam pievienotie dokumenti un informācija, t.sk. atbilstoši sarunu procedūras nolikuma prasībām atsevišķi iesniegtās Darbu izmaksu tāmes drukātā un elektroniskā veidā </w:t>
      </w:r>
      <w:r w:rsidR="00D110F1" w:rsidRPr="00C71EC1">
        <w:rPr>
          <w:i/>
          <w:szCs w:val="24"/>
        </w:rPr>
        <w:t xml:space="preserve">MS Excel </w:t>
      </w:r>
      <w:r w:rsidR="00D110F1" w:rsidRPr="00C71EC1">
        <w:rPr>
          <w:szCs w:val="24"/>
        </w:rPr>
        <w:t>formātā, kas tiek iesniegtas pēc pasūtītāja pieprasījuma, ir šī pieteikuma un piedāvājuma neatņemama sastāvdaļa.</w:t>
      </w:r>
    </w:p>
    <w:p w14:paraId="381C1115" w14:textId="1301937F" w:rsidR="00320F44" w:rsidRPr="00C71EC1" w:rsidRDefault="00320F44" w:rsidP="00015AB8">
      <w:pPr>
        <w:tabs>
          <w:tab w:val="num" w:pos="360"/>
        </w:tabs>
        <w:spacing w:after="0" w:line="240" w:lineRule="auto"/>
        <w:ind w:right="-851"/>
        <w:contextualSpacing/>
        <w:rPr>
          <w:szCs w:val="24"/>
        </w:rPr>
      </w:pPr>
      <w:r>
        <w:rPr>
          <w:rFonts w:eastAsia="Times New Roman"/>
          <w:szCs w:val="24"/>
        </w:rPr>
        <w:t>2</w:t>
      </w:r>
      <w:r w:rsidR="009B4E64">
        <w:rPr>
          <w:rFonts w:eastAsia="Times New Roman"/>
          <w:szCs w:val="24"/>
        </w:rPr>
        <w:t>1</w:t>
      </w:r>
      <w:r>
        <w:rPr>
          <w:rFonts w:eastAsia="Times New Roman"/>
          <w:szCs w:val="24"/>
        </w:rPr>
        <w:t>. g</w:t>
      </w:r>
      <w:r w:rsidRPr="00C71EC1">
        <w:rPr>
          <w:rFonts w:eastAsia="Times New Roman"/>
          <w:szCs w:val="24"/>
        </w:rPr>
        <w:t>arantē, ka visas sniegtās ziņas ir patiesas;</w:t>
      </w:r>
    </w:p>
    <w:p w14:paraId="27C81577" w14:textId="77777777" w:rsidR="00D110F1" w:rsidRPr="00C71EC1" w:rsidRDefault="00D110F1" w:rsidP="00D110F1">
      <w:pPr>
        <w:keepNext/>
        <w:keepLines/>
        <w:tabs>
          <w:tab w:val="num" w:pos="142"/>
        </w:tabs>
        <w:autoSpaceDE w:val="0"/>
        <w:autoSpaceDN w:val="0"/>
        <w:adjustRightInd w:val="0"/>
        <w:spacing w:after="0" w:line="240" w:lineRule="auto"/>
        <w:ind w:right="-709"/>
        <w:contextualSpacing/>
        <w:jc w:val="left"/>
        <w:rPr>
          <w:rFonts w:eastAsia="Times New Roman"/>
          <w:b/>
          <w:bCs/>
          <w:sz w:val="22"/>
        </w:rPr>
      </w:pPr>
    </w:p>
    <w:p w14:paraId="41EC50F8" w14:textId="77777777" w:rsidR="00D110F1" w:rsidRPr="00C71EC1" w:rsidRDefault="00D110F1" w:rsidP="00D110F1">
      <w:pPr>
        <w:keepNext/>
        <w:keepLines/>
        <w:tabs>
          <w:tab w:val="num" w:pos="142"/>
        </w:tabs>
        <w:spacing w:after="0" w:line="240" w:lineRule="auto"/>
        <w:ind w:right="-709"/>
        <w:contextualSpacing/>
        <w:jc w:val="right"/>
        <w:rPr>
          <w:rFonts w:eastAsia="Times New Roman"/>
          <w:sz w:val="22"/>
        </w:rPr>
      </w:pPr>
    </w:p>
    <w:p w14:paraId="21EB12A9" w14:textId="77777777" w:rsidR="00D110F1" w:rsidRPr="00C71EC1" w:rsidRDefault="00D110F1" w:rsidP="00D110F1">
      <w:pPr>
        <w:keepNext/>
        <w:keepLines/>
        <w:tabs>
          <w:tab w:val="num" w:pos="142"/>
        </w:tabs>
        <w:spacing w:after="0" w:line="240" w:lineRule="auto"/>
        <w:ind w:right="-709"/>
        <w:contextualSpacing/>
        <w:jc w:val="right"/>
        <w:rPr>
          <w:rFonts w:eastAsia="Times New Roman"/>
          <w:sz w:val="22"/>
        </w:rPr>
      </w:pPr>
      <w:r w:rsidRPr="00C71EC1">
        <w:rPr>
          <w:rFonts w:eastAsia="Times New Roman"/>
          <w:sz w:val="22"/>
        </w:rPr>
        <w:t>__________________</w:t>
      </w:r>
    </w:p>
    <w:p w14:paraId="5237ABB2" w14:textId="77777777" w:rsidR="00D110F1" w:rsidRPr="00C71EC1" w:rsidRDefault="00D110F1" w:rsidP="00D110F1">
      <w:pPr>
        <w:keepNext/>
        <w:keepLines/>
        <w:tabs>
          <w:tab w:val="num" w:pos="142"/>
        </w:tabs>
        <w:spacing w:after="0" w:line="240" w:lineRule="auto"/>
        <w:ind w:left="6480" w:right="-709" w:firstLine="720"/>
        <w:contextualSpacing/>
        <w:jc w:val="center"/>
        <w:rPr>
          <w:rFonts w:eastAsia="Times New Roman"/>
          <w:sz w:val="22"/>
        </w:rPr>
      </w:pPr>
      <w:r w:rsidRPr="00C71EC1">
        <w:rPr>
          <w:rFonts w:eastAsia="Times New Roman"/>
          <w:sz w:val="22"/>
        </w:rPr>
        <w:t xml:space="preserve">      (paraksts)</w:t>
      </w:r>
    </w:p>
    <w:p w14:paraId="3CC29E63" w14:textId="77777777" w:rsidR="00D110F1" w:rsidRPr="00C71EC1" w:rsidRDefault="00D110F1" w:rsidP="00D110F1">
      <w:pPr>
        <w:keepNext/>
        <w:keepLines/>
        <w:tabs>
          <w:tab w:val="num" w:pos="142"/>
        </w:tabs>
        <w:spacing w:after="0" w:line="240" w:lineRule="auto"/>
        <w:ind w:right="-709"/>
        <w:contextualSpacing/>
        <w:jc w:val="right"/>
        <w:rPr>
          <w:rFonts w:eastAsia="Times New Roman"/>
          <w:sz w:val="22"/>
        </w:rPr>
      </w:pPr>
      <w:r w:rsidRPr="00C71EC1">
        <w:rPr>
          <w:rFonts w:eastAsia="Times New Roman"/>
          <w:sz w:val="22"/>
        </w:rPr>
        <w:t>z.v.</w:t>
      </w:r>
    </w:p>
    <w:p w14:paraId="114303D3" w14:textId="77777777" w:rsidR="00D110F1" w:rsidRPr="00C71EC1" w:rsidRDefault="00D110F1" w:rsidP="00D110F1">
      <w:pPr>
        <w:keepNext/>
        <w:keepLines/>
        <w:tabs>
          <w:tab w:val="num" w:pos="142"/>
        </w:tabs>
        <w:autoSpaceDE w:val="0"/>
        <w:autoSpaceDN w:val="0"/>
        <w:adjustRightInd w:val="0"/>
        <w:spacing w:after="0" w:line="240" w:lineRule="auto"/>
        <w:ind w:right="-709"/>
        <w:contextualSpacing/>
        <w:jc w:val="left"/>
        <w:rPr>
          <w:rFonts w:eastAsia="Times New Roman"/>
          <w:sz w:val="22"/>
          <w:lang w:eastAsia="lv-LV"/>
        </w:rPr>
      </w:pPr>
      <w:r w:rsidRPr="00C71EC1">
        <w:rPr>
          <w:rFonts w:eastAsia="Times New Roman"/>
          <w:sz w:val="22"/>
          <w:lang w:eastAsia="lv-LV"/>
        </w:rPr>
        <w:t>Pretendenta adrese un bankas rekvizīti_____________________________________________________________,</w:t>
      </w:r>
    </w:p>
    <w:p w14:paraId="52F6708C" w14:textId="77777777" w:rsidR="00D110F1" w:rsidRPr="00C71EC1" w:rsidRDefault="00D110F1" w:rsidP="00D110F1">
      <w:pPr>
        <w:keepNext/>
        <w:keepLines/>
        <w:tabs>
          <w:tab w:val="num" w:pos="142"/>
        </w:tabs>
        <w:autoSpaceDE w:val="0"/>
        <w:autoSpaceDN w:val="0"/>
        <w:adjustRightInd w:val="0"/>
        <w:spacing w:after="0" w:line="240" w:lineRule="auto"/>
        <w:ind w:right="-709"/>
        <w:contextualSpacing/>
        <w:jc w:val="left"/>
        <w:rPr>
          <w:rFonts w:eastAsia="Times New Roman"/>
          <w:sz w:val="22"/>
          <w:lang w:eastAsia="lv-LV"/>
        </w:rPr>
      </w:pPr>
      <w:r w:rsidRPr="00C71EC1">
        <w:rPr>
          <w:rFonts w:eastAsia="Times New Roman"/>
          <w:sz w:val="22"/>
          <w:lang w:eastAsia="lv-LV"/>
        </w:rPr>
        <w:t>tālruņa (faksa) numuri, e-pasta adrese ______________________________________________.</w:t>
      </w:r>
    </w:p>
    <w:p w14:paraId="53487BDB" w14:textId="77777777" w:rsidR="00D110F1" w:rsidRPr="00C71EC1" w:rsidRDefault="00D110F1" w:rsidP="00D110F1">
      <w:pPr>
        <w:keepNext/>
        <w:keepLines/>
        <w:tabs>
          <w:tab w:val="num" w:pos="142"/>
        </w:tabs>
        <w:autoSpaceDE w:val="0"/>
        <w:autoSpaceDN w:val="0"/>
        <w:adjustRightInd w:val="0"/>
        <w:spacing w:after="0" w:line="240" w:lineRule="auto"/>
        <w:ind w:right="-709"/>
        <w:contextualSpacing/>
        <w:jc w:val="left"/>
        <w:rPr>
          <w:rFonts w:eastAsia="Times New Roman"/>
          <w:sz w:val="22"/>
          <w:lang w:eastAsia="lv-LV"/>
        </w:rPr>
      </w:pPr>
      <w:r w:rsidRPr="00C71EC1">
        <w:rPr>
          <w:rFonts w:eastAsia="Times New Roman"/>
          <w:sz w:val="22"/>
          <w:lang w:eastAsia="lv-LV"/>
        </w:rPr>
        <w:t xml:space="preserve">Pretendenta vadītāja vai pilnvarotās personas amats, vārds un uzvārds </w:t>
      </w:r>
    </w:p>
    <w:p w14:paraId="1EC467F6" w14:textId="77777777" w:rsidR="00D110F1" w:rsidRPr="00C71EC1" w:rsidRDefault="00D110F1" w:rsidP="00D110F1">
      <w:pPr>
        <w:keepNext/>
        <w:keepLines/>
        <w:tabs>
          <w:tab w:val="num" w:pos="142"/>
        </w:tabs>
        <w:autoSpaceDE w:val="0"/>
        <w:autoSpaceDN w:val="0"/>
        <w:adjustRightInd w:val="0"/>
        <w:spacing w:after="0" w:line="240" w:lineRule="auto"/>
        <w:ind w:right="-709"/>
        <w:contextualSpacing/>
        <w:jc w:val="left"/>
        <w:rPr>
          <w:rFonts w:eastAsia="Times New Roman"/>
          <w:sz w:val="22"/>
          <w:lang w:eastAsia="lv-LV"/>
        </w:rPr>
      </w:pPr>
      <w:r w:rsidRPr="00C71EC1">
        <w:rPr>
          <w:rFonts w:eastAsia="Times New Roman"/>
          <w:sz w:val="22"/>
          <w:lang w:eastAsia="lv-LV"/>
        </w:rPr>
        <w:t>_____________________________</w:t>
      </w:r>
    </w:p>
    <w:p w14:paraId="6FD51551" w14:textId="77777777" w:rsidR="00D110F1" w:rsidRPr="00C71EC1" w:rsidRDefault="00D110F1" w:rsidP="00D110F1">
      <w:pPr>
        <w:keepNext/>
        <w:keepLines/>
        <w:autoSpaceDE w:val="0"/>
        <w:autoSpaceDN w:val="0"/>
        <w:adjustRightInd w:val="0"/>
        <w:spacing w:after="0" w:line="240" w:lineRule="auto"/>
        <w:ind w:right="-709"/>
        <w:contextualSpacing/>
        <w:jc w:val="left"/>
        <w:rPr>
          <w:rFonts w:eastAsia="Times New Roman"/>
          <w:b/>
          <w:bCs/>
          <w:szCs w:val="24"/>
        </w:rPr>
      </w:pPr>
    </w:p>
    <w:p w14:paraId="5C9FB32B" w14:textId="77777777" w:rsidR="00D110F1" w:rsidRPr="00C71EC1" w:rsidRDefault="00D110F1" w:rsidP="00D110F1">
      <w:pPr>
        <w:keepNext/>
        <w:keepLines/>
        <w:autoSpaceDE w:val="0"/>
        <w:autoSpaceDN w:val="0"/>
        <w:adjustRightInd w:val="0"/>
        <w:spacing w:after="0" w:line="240" w:lineRule="auto"/>
        <w:ind w:right="-709"/>
        <w:contextualSpacing/>
        <w:jc w:val="right"/>
        <w:rPr>
          <w:rFonts w:eastAsia="Times New Roman"/>
          <w:b/>
          <w:bCs/>
          <w:szCs w:val="24"/>
        </w:rPr>
        <w:sectPr w:rsidR="00D110F1" w:rsidRPr="00C71EC1" w:rsidSect="000D0B67">
          <w:pgSz w:w="11906" w:h="16838" w:code="9"/>
          <w:pgMar w:top="709" w:right="1274" w:bottom="993" w:left="1701" w:header="851" w:footer="851" w:gutter="0"/>
          <w:cols w:space="708"/>
          <w:titlePg/>
          <w:docGrid w:linePitch="360"/>
        </w:sectPr>
      </w:pPr>
    </w:p>
    <w:p w14:paraId="75A96471" w14:textId="77777777" w:rsidR="00835894" w:rsidRPr="00C71EC1" w:rsidRDefault="00F630DE" w:rsidP="00722721">
      <w:pPr>
        <w:keepNext/>
        <w:keepLines/>
        <w:autoSpaceDE w:val="0"/>
        <w:autoSpaceDN w:val="0"/>
        <w:adjustRightInd w:val="0"/>
        <w:spacing w:line="240" w:lineRule="auto"/>
        <w:ind w:left="284" w:right="-2"/>
        <w:contextualSpacing/>
        <w:jc w:val="right"/>
        <w:rPr>
          <w:rFonts w:eastAsia="Times New Roman"/>
          <w:szCs w:val="24"/>
          <w:lang w:eastAsia="lv-LV"/>
        </w:rPr>
      </w:pPr>
      <w:r>
        <w:rPr>
          <w:rFonts w:eastAsia="Times New Roman"/>
          <w:b/>
          <w:bCs/>
          <w:szCs w:val="24"/>
        </w:rPr>
        <w:lastRenderedPageBreak/>
        <w:t>2</w:t>
      </w:r>
      <w:r w:rsidR="00835894" w:rsidRPr="00C71EC1">
        <w:rPr>
          <w:rFonts w:eastAsia="Times New Roman"/>
          <w:b/>
          <w:bCs/>
          <w:szCs w:val="24"/>
        </w:rPr>
        <w:t>.pielikums</w:t>
      </w:r>
    </w:p>
    <w:p w14:paraId="7E7F2B7F" w14:textId="77777777" w:rsidR="00835894" w:rsidRPr="00C71EC1" w:rsidRDefault="00835894" w:rsidP="00C933E9">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C71EC1">
        <w:rPr>
          <w:rFonts w:eastAsia="Times New Roman"/>
          <w:szCs w:val="24"/>
          <w:lang w:eastAsia="lv-LV"/>
        </w:rPr>
        <w:t>VAS „Latvijas dzelzceļš”</w:t>
      </w:r>
      <w:r w:rsidR="00713D5D" w:rsidRPr="00C71EC1">
        <w:rPr>
          <w:rFonts w:eastAsia="Times New Roman"/>
          <w:szCs w:val="24"/>
          <w:lang w:eastAsia="lv-LV"/>
        </w:rPr>
        <w:t xml:space="preserve"> organizētās</w:t>
      </w:r>
      <w:r w:rsidRPr="00C71EC1">
        <w:rPr>
          <w:rFonts w:eastAsia="Times New Roman"/>
          <w:szCs w:val="24"/>
          <w:lang w:eastAsia="lv-LV"/>
        </w:rPr>
        <w:t xml:space="preserve"> </w:t>
      </w:r>
      <w:r w:rsidRPr="00C71EC1">
        <w:rPr>
          <w:rFonts w:eastAsia="Times New Roman"/>
          <w:bCs/>
          <w:szCs w:val="24"/>
        </w:rPr>
        <w:t>sarunu procedūras ar publikāciju</w:t>
      </w:r>
    </w:p>
    <w:p w14:paraId="6FB4AF6E" w14:textId="77777777" w:rsidR="00335FB5" w:rsidRDefault="00713D5D" w:rsidP="00960EE9">
      <w:pPr>
        <w:keepLines/>
        <w:overflowPunct w:val="0"/>
        <w:autoSpaceDE w:val="0"/>
        <w:autoSpaceDN w:val="0"/>
        <w:adjustRightInd w:val="0"/>
        <w:spacing w:after="0" w:line="240" w:lineRule="auto"/>
        <w:ind w:left="993" w:right="-2"/>
        <w:contextualSpacing/>
        <w:jc w:val="right"/>
        <w:textAlignment w:val="baseline"/>
      </w:pPr>
      <w:r w:rsidRPr="00C71EC1">
        <w:t>“</w:t>
      </w:r>
      <w:r w:rsidR="003D1EAC">
        <w:t>Rampas izveide un ieejas pielāgošana vides</w:t>
      </w:r>
    </w:p>
    <w:p w14:paraId="01BAF864" w14:textId="7182DBB1" w:rsidR="00835894" w:rsidRPr="00C71EC1" w:rsidRDefault="003D1EAC" w:rsidP="00960EE9">
      <w:pPr>
        <w:keepLines/>
        <w:overflowPunct w:val="0"/>
        <w:autoSpaceDE w:val="0"/>
        <w:autoSpaceDN w:val="0"/>
        <w:adjustRightInd w:val="0"/>
        <w:spacing w:after="0" w:line="240" w:lineRule="auto"/>
        <w:ind w:left="993" w:right="-2"/>
        <w:contextualSpacing/>
        <w:jc w:val="right"/>
        <w:textAlignment w:val="baseline"/>
        <w:rPr>
          <w:rFonts w:eastAsia="Times New Roman"/>
          <w:szCs w:val="24"/>
          <w:lang w:eastAsia="lv-LV"/>
        </w:rPr>
      </w:pPr>
      <w:r>
        <w:t xml:space="preserve"> pieejamībai</w:t>
      </w:r>
      <w:r w:rsidR="008309C3" w:rsidRPr="00C71EC1">
        <w:t xml:space="preserve">” </w:t>
      </w:r>
      <w:r w:rsidR="00835894" w:rsidRPr="00C71EC1">
        <w:rPr>
          <w:rFonts w:eastAsia="Times New Roman"/>
          <w:szCs w:val="24"/>
          <w:lang w:eastAsia="lv-LV"/>
        </w:rPr>
        <w:t>nolikumam</w:t>
      </w:r>
    </w:p>
    <w:p w14:paraId="7CD7B751" w14:textId="77777777" w:rsidR="00787552" w:rsidRDefault="00996CB4" w:rsidP="00E808C5">
      <w:pPr>
        <w:keepNext/>
        <w:spacing w:after="0" w:line="240" w:lineRule="auto"/>
        <w:ind w:left="-284" w:right="-2"/>
        <w:jc w:val="center"/>
        <w:outlineLvl w:val="2"/>
        <w:rPr>
          <w:rFonts w:ascii="Times New Roman Bold" w:hAnsi="Times New Roman Bold"/>
          <w:b/>
          <w:bCs/>
          <w:caps/>
          <w:sz w:val="32"/>
          <w:szCs w:val="32"/>
        </w:rPr>
      </w:pPr>
      <w:r w:rsidRPr="00C71EC1">
        <w:rPr>
          <w:rFonts w:ascii="Times New Roman Bold" w:hAnsi="Times New Roman Bold"/>
          <w:b/>
          <w:bCs/>
          <w:caps/>
          <w:sz w:val="32"/>
          <w:szCs w:val="32"/>
        </w:rPr>
        <w:t xml:space="preserve">Darbu </w:t>
      </w:r>
      <w:r w:rsidRPr="000044F2">
        <w:rPr>
          <w:rFonts w:ascii="Times New Roman Bold" w:hAnsi="Times New Roman Bold"/>
          <w:b/>
          <w:bCs/>
          <w:caps/>
          <w:sz w:val="32"/>
          <w:szCs w:val="32"/>
        </w:rPr>
        <w:t>apjoms  /  Darbu izmaksu tāme</w:t>
      </w:r>
    </w:p>
    <w:tbl>
      <w:tblPr>
        <w:tblW w:w="15968" w:type="dxa"/>
        <w:tblInd w:w="-567" w:type="dxa"/>
        <w:tblLook w:val="04A0" w:firstRow="1" w:lastRow="0" w:firstColumn="1" w:lastColumn="0" w:noHBand="0" w:noVBand="1"/>
      </w:tblPr>
      <w:tblGrid>
        <w:gridCol w:w="696"/>
        <w:gridCol w:w="5248"/>
        <w:gridCol w:w="956"/>
        <w:gridCol w:w="917"/>
        <w:gridCol w:w="1351"/>
        <w:gridCol w:w="1418"/>
        <w:gridCol w:w="1278"/>
        <w:gridCol w:w="990"/>
        <w:gridCol w:w="243"/>
        <w:gridCol w:w="1032"/>
        <w:gridCol w:w="983"/>
        <w:gridCol w:w="856"/>
      </w:tblGrid>
      <w:tr w:rsidR="00335FB5" w:rsidRPr="00BA499E" w14:paraId="7DF29ABF" w14:textId="77777777" w:rsidTr="00BA499E">
        <w:trPr>
          <w:gridAfter w:val="3"/>
          <w:wAfter w:w="2871" w:type="dxa"/>
          <w:trHeight w:val="259"/>
        </w:trPr>
        <w:tc>
          <w:tcPr>
            <w:tcW w:w="13097" w:type="dxa"/>
            <w:gridSpan w:val="9"/>
            <w:tcBorders>
              <w:top w:val="nil"/>
              <w:left w:val="nil"/>
              <w:bottom w:val="nil"/>
              <w:right w:val="nil"/>
            </w:tcBorders>
            <w:shd w:val="clear" w:color="auto" w:fill="auto"/>
            <w:vAlign w:val="center"/>
            <w:hideMark/>
          </w:tcPr>
          <w:p w14:paraId="7AA097F5" w14:textId="77777777" w:rsidR="00335FB5" w:rsidRPr="00BA499E" w:rsidRDefault="00335FB5" w:rsidP="00335FB5">
            <w:pPr>
              <w:spacing w:after="0" w:line="240" w:lineRule="auto"/>
              <w:jc w:val="left"/>
              <w:rPr>
                <w:rFonts w:eastAsia="Times New Roman"/>
                <w:b/>
                <w:bCs/>
                <w:sz w:val="22"/>
                <w:u w:val="single"/>
                <w:lang w:eastAsia="lv-LV"/>
              </w:rPr>
            </w:pPr>
            <w:r w:rsidRPr="00BA499E">
              <w:rPr>
                <w:rFonts w:eastAsia="Times New Roman"/>
                <w:bCs/>
                <w:sz w:val="22"/>
                <w:lang w:eastAsia="lv-LV"/>
              </w:rPr>
              <w:t>Objekta nosaukums: Rampas izveide un ieejas pielāgošana vides pieejamībai</w:t>
            </w:r>
          </w:p>
        </w:tc>
      </w:tr>
      <w:tr w:rsidR="00215892" w:rsidRPr="00BA499E" w14:paraId="092380F9" w14:textId="77777777" w:rsidTr="00BA499E">
        <w:trPr>
          <w:gridAfter w:val="3"/>
          <w:wAfter w:w="2871" w:type="dxa"/>
          <w:trHeight w:val="53"/>
        </w:trPr>
        <w:tc>
          <w:tcPr>
            <w:tcW w:w="13097" w:type="dxa"/>
            <w:gridSpan w:val="9"/>
            <w:tcBorders>
              <w:top w:val="nil"/>
              <w:left w:val="nil"/>
              <w:bottom w:val="nil"/>
              <w:right w:val="nil"/>
            </w:tcBorders>
            <w:shd w:val="clear" w:color="auto" w:fill="auto"/>
            <w:vAlign w:val="center"/>
            <w:hideMark/>
          </w:tcPr>
          <w:p w14:paraId="5F277E42" w14:textId="77777777" w:rsidR="00215892" w:rsidRPr="00BA499E" w:rsidRDefault="00722721" w:rsidP="00722721">
            <w:pPr>
              <w:spacing w:after="0" w:line="240" w:lineRule="auto"/>
              <w:jc w:val="left"/>
              <w:rPr>
                <w:rFonts w:eastAsia="Times New Roman"/>
                <w:sz w:val="22"/>
                <w:lang w:eastAsia="lv-LV"/>
              </w:rPr>
            </w:pPr>
            <w:r w:rsidRPr="00BA499E">
              <w:rPr>
                <w:rFonts w:eastAsia="Times New Roman"/>
                <w:sz w:val="22"/>
                <w:lang w:eastAsia="lv-LV"/>
              </w:rPr>
              <w:t xml:space="preserve">Būves </w:t>
            </w:r>
            <w:r w:rsidR="00215892" w:rsidRPr="00BA499E">
              <w:rPr>
                <w:rFonts w:eastAsia="Times New Roman"/>
                <w:sz w:val="22"/>
                <w:lang w:eastAsia="lv-LV"/>
              </w:rPr>
              <w:t xml:space="preserve"> nosaukums</w:t>
            </w:r>
            <w:r w:rsidRPr="00BA499E">
              <w:rPr>
                <w:rFonts w:eastAsia="Times New Roman"/>
                <w:sz w:val="22"/>
                <w:lang w:eastAsia="lv-LV"/>
              </w:rPr>
              <w:t xml:space="preserve">: </w:t>
            </w:r>
            <w:proofErr w:type="spellStart"/>
            <w:r w:rsidRPr="00BA499E">
              <w:rPr>
                <w:rFonts w:eastAsia="Times New Roman"/>
                <w:sz w:val="22"/>
                <w:lang w:eastAsia="lv-LV"/>
              </w:rPr>
              <w:t>Pārogres</w:t>
            </w:r>
            <w:proofErr w:type="spellEnd"/>
            <w:r w:rsidRPr="00BA499E">
              <w:rPr>
                <w:rFonts w:eastAsia="Times New Roman"/>
                <w:sz w:val="22"/>
                <w:lang w:eastAsia="lv-LV"/>
              </w:rPr>
              <w:t xml:space="preserve"> pieturas punkts</w:t>
            </w:r>
          </w:p>
        </w:tc>
      </w:tr>
      <w:tr w:rsidR="00215892" w:rsidRPr="00BA499E" w14:paraId="4A83A120" w14:textId="77777777" w:rsidTr="00BA499E">
        <w:trPr>
          <w:gridAfter w:val="3"/>
          <w:wAfter w:w="2871" w:type="dxa"/>
          <w:trHeight w:val="145"/>
        </w:trPr>
        <w:tc>
          <w:tcPr>
            <w:tcW w:w="13097" w:type="dxa"/>
            <w:gridSpan w:val="9"/>
            <w:tcBorders>
              <w:top w:val="nil"/>
              <w:left w:val="nil"/>
              <w:bottom w:val="nil"/>
              <w:right w:val="nil"/>
            </w:tcBorders>
            <w:shd w:val="clear" w:color="auto" w:fill="auto"/>
            <w:noWrap/>
            <w:vAlign w:val="center"/>
            <w:hideMark/>
          </w:tcPr>
          <w:p w14:paraId="32177F83" w14:textId="77777777" w:rsidR="00215892" w:rsidRPr="00BA499E" w:rsidRDefault="00722721" w:rsidP="00722721">
            <w:pPr>
              <w:spacing w:after="0" w:line="240" w:lineRule="auto"/>
              <w:jc w:val="left"/>
              <w:rPr>
                <w:rFonts w:eastAsia="Times New Roman"/>
                <w:sz w:val="22"/>
                <w:lang w:eastAsia="lv-LV"/>
              </w:rPr>
            </w:pPr>
            <w:r w:rsidRPr="00BA499E">
              <w:rPr>
                <w:rFonts w:eastAsia="Times New Roman"/>
                <w:sz w:val="22"/>
                <w:lang w:eastAsia="lv-LV"/>
              </w:rPr>
              <w:t>Kadastra numurs: ēkas – 74015060213, zemes - 74010060531</w:t>
            </w:r>
          </w:p>
        </w:tc>
      </w:tr>
      <w:tr w:rsidR="005C3628" w:rsidRPr="00BA499E" w14:paraId="5F1C0B4E" w14:textId="77777777" w:rsidTr="00BA499E">
        <w:trPr>
          <w:gridAfter w:val="3"/>
          <w:wAfter w:w="2871" w:type="dxa"/>
          <w:trHeight w:val="288"/>
        </w:trPr>
        <w:tc>
          <w:tcPr>
            <w:tcW w:w="13097" w:type="dxa"/>
            <w:gridSpan w:val="9"/>
            <w:tcBorders>
              <w:top w:val="nil"/>
              <w:left w:val="nil"/>
              <w:bottom w:val="nil"/>
              <w:right w:val="nil"/>
            </w:tcBorders>
            <w:shd w:val="clear" w:color="auto" w:fill="auto"/>
            <w:noWrap/>
            <w:vAlign w:val="center"/>
            <w:hideMark/>
          </w:tcPr>
          <w:p w14:paraId="36C92EFA" w14:textId="77777777" w:rsidR="00215892" w:rsidRPr="00BA499E" w:rsidRDefault="00722721" w:rsidP="00722721">
            <w:pPr>
              <w:tabs>
                <w:tab w:val="left" w:pos="839"/>
              </w:tabs>
              <w:spacing w:after="0" w:line="240" w:lineRule="auto"/>
              <w:rPr>
                <w:rFonts w:eastAsia="Times New Roman"/>
                <w:sz w:val="22"/>
                <w:lang w:eastAsia="lv-LV"/>
              </w:rPr>
            </w:pPr>
            <w:r w:rsidRPr="00BA499E">
              <w:rPr>
                <w:rFonts w:eastAsia="Times New Roman"/>
                <w:sz w:val="22"/>
                <w:lang w:eastAsia="lv-LV"/>
              </w:rPr>
              <w:t>Pasūtītājs: VAS “Latvijas Dzelzceļš”</w:t>
            </w:r>
          </w:p>
        </w:tc>
      </w:tr>
      <w:tr w:rsidR="00BA499E" w:rsidRPr="00BA499E" w14:paraId="51F01935" w14:textId="77777777" w:rsidTr="00BA499E">
        <w:trPr>
          <w:trHeight w:val="315"/>
        </w:trPr>
        <w:tc>
          <w:tcPr>
            <w:tcW w:w="6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8AFEEE" w14:textId="77777777" w:rsidR="00BA499E" w:rsidRPr="00BA499E" w:rsidRDefault="00BA499E" w:rsidP="00FA4567">
            <w:pPr>
              <w:spacing w:after="0" w:line="240" w:lineRule="auto"/>
              <w:jc w:val="center"/>
              <w:rPr>
                <w:rFonts w:eastAsia="Times New Roman"/>
                <w:b/>
                <w:bCs/>
                <w:sz w:val="22"/>
                <w:lang w:eastAsia="lv-LV"/>
              </w:rPr>
            </w:pPr>
            <w:r w:rsidRPr="00BA499E">
              <w:rPr>
                <w:rFonts w:eastAsia="Times New Roman"/>
                <w:b/>
                <w:bCs/>
                <w:sz w:val="22"/>
                <w:lang w:eastAsia="lv-LV"/>
              </w:rPr>
              <w:t>Nr.</w:t>
            </w:r>
          </w:p>
        </w:tc>
        <w:tc>
          <w:tcPr>
            <w:tcW w:w="5248" w:type="dxa"/>
            <w:vMerge w:val="restart"/>
            <w:tcBorders>
              <w:top w:val="single" w:sz="8" w:space="0" w:color="auto"/>
              <w:left w:val="nil"/>
              <w:bottom w:val="single" w:sz="8" w:space="0" w:color="000000"/>
              <w:right w:val="single" w:sz="4" w:space="0" w:color="auto"/>
            </w:tcBorders>
            <w:shd w:val="clear" w:color="auto" w:fill="auto"/>
            <w:vAlign w:val="center"/>
            <w:hideMark/>
          </w:tcPr>
          <w:p w14:paraId="4562C19C" w14:textId="77777777" w:rsidR="00BA499E" w:rsidRPr="00BA499E" w:rsidRDefault="00BA499E"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Darbu veidi un izmaksas</w:t>
            </w:r>
          </w:p>
        </w:tc>
        <w:tc>
          <w:tcPr>
            <w:tcW w:w="95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8AA4CA5" w14:textId="77777777" w:rsidR="00BA499E" w:rsidRPr="00BA499E" w:rsidRDefault="00BA499E" w:rsidP="00FA4567">
            <w:pPr>
              <w:spacing w:after="0" w:line="240" w:lineRule="auto"/>
              <w:jc w:val="center"/>
              <w:rPr>
                <w:rFonts w:eastAsia="Times New Roman"/>
                <w:b/>
                <w:bCs/>
                <w:i/>
                <w:iCs/>
                <w:sz w:val="22"/>
                <w:lang w:eastAsia="lv-LV"/>
              </w:rPr>
            </w:pPr>
            <w:proofErr w:type="spellStart"/>
            <w:r w:rsidRPr="00BA499E">
              <w:rPr>
                <w:rFonts w:eastAsia="Times New Roman"/>
                <w:b/>
                <w:bCs/>
                <w:i/>
                <w:iCs/>
                <w:sz w:val="22"/>
                <w:lang w:eastAsia="lv-LV"/>
              </w:rPr>
              <w:t>mērv</w:t>
            </w:r>
            <w:proofErr w:type="spellEnd"/>
            <w:r w:rsidRPr="00BA499E">
              <w:rPr>
                <w:rFonts w:eastAsia="Times New Roman"/>
                <w:b/>
                <w:bCs/>
                <w:i/>
                <w:iCs/>
                <w:sz w:val="22"/>
                <w:lang w:eastAsia="lv-LV"/>
              </w:rPr>
              <w:t>.</w:t>
            </w:r>
          </w:p>
        </w:tc>
        <w:tc>
          <w:tcPr>
            <w:tcW w:w="91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4B4104" w14:textId="77777777" w:rsidR="00BA499E" w:rsidRPr="00BA499E" w:rsidRDefault="00BA499E"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Daudz.</w:t>
            </w:r>
          </w:p>
        </w:tc>
        <w:tc>
          <w:tcPr>
            <w:tcW w:w="4047"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3A09FFA9" w14:textId="77777777" w:rsidR="00BA499E" w:rsidRPr="00BA499E" w:rsidRDefault="00BA499E"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 xml:space="preserve">     </w:t>
            </w:r>
            <w:proofErr w:type="spellStart"/>
            <w:r w:rsidRPr="00BA499E">
              <w:rPr>
                <w:rFonts w:eastAsia="Times New Roman"/>
                <w:b/>
                <w:bCs/>
                <w:i/>
                <w:iCs/>
                <w:sz w:val="22"/>
                <w:lang w:eastAsia="lv-LV"/>
              </w:rPr>
              <w:t>Izm</w:t>
            </w:r>
            <w:proofErr w:type="spellEnd"/>
            <w:r w:rsidRPr="00BA499E">
              <w:rPr>
                <w:rFonts w:eastAsia="Times New Roman"/>
                <w:b/>
                <w:bCs/>
                <w:i/>
                <w:iCs/>
                <w:sz w:val="22"/>
                <w:lang w:eastAsia="lv-LV"/>
              </w:rPr>
              <w:t xml:space="preserve">. uz vienu vienību </w:t>
            </w:r>
            <w:proofErr w:type="spellStart"/>
            <w:r w:rsidRPr="00BA499E">
              <w:rPr>
                <w:rFonts w:eastAsia="Times New Roman"/>
                <w:b/>
                <w:bCs/>
                <w:i/>
                <w:iCs/>
                <w:sz w:val="22"/>
                <w:lang w:eastAsia="lv-LV"/>
              </w:rPr>
              <w:t>Eur</w:t>
            </w:r>
            <w:proofErr w:type="spellEnd"/>
          </w:p>
        </w:tc>
        <w:tc>
          <w:tcPr>
            <w:tcW w:w="3248" w:type="dxa"/>
            <w:gridSpan w:val="4"/>
            <w:tcBorders>
              <w:top w:val="single" w:sz="8" w:space="0" w:color="auto"/>
              <w:left w:val="nil"/>
              <w:bottom w:val="single" w:sz="4" w:space="0" w:color="auto"/>
              <w:right w:val="single" w:sz="4" w:space="0" w:color="auto"/>
            </w:tcBorders>
            <w:shd w:val="clear" w:color="auto" w:fill="auto"/>
            <w:noWrap/>
            <w:vAlign w:val="center"/>
            <w:hideMark/>
          </w:tcPr>
          <w:p w14:paraId="6ABD980C" w14:textId="74BFDB9F" w:rsidR="00BA499E" w:rsidRPr="00BA499E" w:rsidRDefault="00BA499E" w:rsidP="00BA499E">
            <w:pPr>
              <w:spacing w:after="0" w:line="240" w:lineRule="auto"/>
              <w:jc w:val="center"/>
              <w:rPr>
                <w:rFonts w:eastAsia="Times New Roman"/>
                <w:b/>
                <w:bCs/>
                <w:i/>
                <w:iCs/>
                <w:sz w:val="22"/>
                <w:lang w:eastAsia="lv-LV"/>
              </w:rPr>
            </w:pPr>
            <w:r w:rsidRPr="00BA499E">
              <w:rPr>
                <w:rFonts w:eastAsia="Times New Roman"/>
                <w:b/>
                <w:bCs/>
                <w:i/>
                <w:iCs/>
                <w:sz w:val="22"/>
                <w:lang w:eastAsia="lv-LV"/>
              </w:rPr>
              <w:t xml:space="preserve">Izmaksas kopā </w:t>
            </w:r>
            <w:proofErr w:type="spellStart"/>
            <w:r w:rsidRPr="00BA499E">
              <w:rPr>
                <w:rFonts w:eastAsia="Times New Roman"/>
                <w:b/>
                <w:bCs/>
                <w:i/>
                <w:iCs/>
                <w:sz w:val="22"/>
                <w:lang w:eastAsia="lv-LV"/>
              </w:rPr>
              <w:t>Eur</w:t>
            </w:r>
            <w:proofErr w:type="spellEnd"/>
          </w:p>
        </w:tc>
        <w:tc>
          <w:tcPr>
            <w:tcW w:w="856"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67F0504" w14:textId="77777777" w:rsidR="00BA499E" w:rsidRPr="00BA499E" w:rsidRDefault="00BA499E"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 xml:space="preserve">Kopā, </w:t>
            </w:r>
            <w:proofErr w:type="spellStart"/>
            <w:r w:rsidRPr="00BA499E">
              <w:rPr>
                <w:rFonts w:eastAsia="Times New Roman"/>
                <w:b/>
                <w:bCs/>
                <w:i/>
                <w:iCs/>
                <w:sz w:val="22"/>
                <w:lang w:eastAsia="lv-LV"/>
              </w:rPr>
              <w:t>Eur</w:t>
            </w:r>
            <w:proofErr w:type="spellEnd"/>
          </w:p>
        </w:tc>
      </w:tr>
      <w:tr w:rsidR="00FA4567" w:rsidRPr="00BA499E" w14:paraId="6B18DA76" w14:textId="77777777" w:rsidTr="00BA499E">
        <w:trPr>
          <w:trHeight w:val="330"/>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0303ED49" w14:textId="77777777" w:rsidR="00FA4567" w:rsidRPr="00BA499E" w:rsidRDefault="00FA4567" w:rsidP="00FA4567">
            <w:pPr>
              <w:spacing w:after="0" w:line="240" w:lineRule="auto"/>
              <w:jc w:val="left"/>
              <w:rPr>
                <w:rFonts w:eastAsia="Times New Roman"/>
                <w:b/>
                <w:bCs/>
                <w:sz w:val="22"/>
                <w:lang w:eastAsia="lv-LV"/>
              </w:rPr>
            </w:pPr>
          </w:p>
        </w:tc>
        <w:tc>
          <w:tcPr>
            <w:tcW w:w="5248" w:type="dxa"/>
            <w:vMerge/>
            <w:tcBorders>
              <w:top w:val="single" w:sz="8" w:space="0" w:color="auto"/>
              <w:left w:val="nil"/>
              <w:bottom w:val="single" w:sz="8" w:space="0" w:color="000000"/>
              <w:right w:val="single" w:sz="4" w:space="0" w:color="auto"/>
            </w:tcBorders>
            <w:vAlign w:val="center"/>
            <w:hideMark/>
          </w:tcPr>
          <w:p w14:paraId="48B2B3A1" w14:textId="77777777" w:rsidR="00FA4567" w:rsidRPr="00BA499E" w:rsidRDefault="00FA4567" w:rsidP="00FA4567">
            <w:pPr>
              <w:spacing w:after="0" w:line="240" w:lineRule="auto"/>
              <w:jc w:val="left"/>
              <w:rPr>
                <w:rFonts w:eastAsia="Times New Roman"/>
                <w:b/>
                <w:bCs/>
                <w:i/>
                <w:iCs/>
                <w:sz w:val="22"/>
                <w:lang w:eastAsia="lv-LV"/>
              </w:rPr>
            </w:pPr>
          </w:p>
        </w:tc>
        <w:tc>
          <w:tcPr>
            <w:tcW w:w="956" w:type="dxa"/>
            <w:vMerge/>
            <w:tcBorders>
              <w:top w:val="single" w:sz="8" w:space="0" w:color="auto"/>
              <w:left w:val="single" w:sz="4" w:space="0" w:color="auto"/>
              <w:bottom w:val="single" w:sz="8" w:space="0" w:color="000000"/>
              <w:right w:val="single" w:sz="4" w:space="0" w:color="auto"/>
            </w:tcBorders>
            <w:vAlign w:val="center"/>
            <w:hideMark/>
          </w:tcPr>
          <w:p w14:paraId="0AA2047B" w14:textId="77777777" w:rsidR="00FA4567" w:rsidRPr="00BA499E" w:rsidRDefault="00FA4567" w:rsidP="00FA4567">
            <w:pPr>
              <w:spacing w:after="0" w:line="240" w:lineRule="auto"/>
              <w:jc w:val="left"/>
              <w:rPr>
                <w:rFonts w:eastAsia="Times New Roman"/>
                <w:b/>
                <w:bCs/>
                <w:i/>
                <w:iCs/>
                <w:sz w:val="22"/>
                <w:lang w:eastAsia="lv-LV"/>
              </w:rPr>
            </w:pPr>
          </w:p>
        </w:tc>
        <w:tc>
          <w:tcPr>
            <w:tcW w:w="917" w:type="dxa"/>
            <w:vMerge/>
            <w:tcBorders>
              <w:top w:val="single" w:sz="8" w:space="0" w:color="auto"/>
              <w:left w:val="single" w:sz="4" w:space="0" w:color="auto"/>
              <w:bottom w:val="single" w:sz="8" w:space="0" w:color="000000"/>
              <w:right w:val="single" w:sz="4" w:space="0" w:color="auto"/>
            </w:tcBorders>
            <w:vAlign w:val="center"/>
            <w:hideMark/>
          </w:tcPr>
          <w:p w14:paraId="049296C3" w14:textId="77777777" w:rsidR="00FA4567" w:rsidRPr="00BA499E" w:rsidRDefault="00FA4567" w:rsidP="00FA4567">
            <w:pPr>
              <w:spacing w:after="0" w:line="240" w:lineRule="auto"/>
              <w:jc w:val="left"/>
              <w:rPr>
                <w:rFonts w:eastAsia="Times New Roman"/>
                <w:b/>
                <w:bCs/>
                <w:i/>
                <w:iCs/>
                <w:sz w:val="22"/>
                <w:lang w:eastAsia="lv-LV"/>
              </w:rPr>
            </w:pPr>
          </w:p>
        </w:tc>
        <w:tc>
          <w:tcPr>
            <w:tcW w:w="1351" w:type="dxa"/>
            <w:tcBorders>
              <w:top w:val="nil"/>
              <w:left w:val="nil"/>
              <w:bottom w:val="single" w:sz="8" w:space="0" w:color="auto"/>
              <w:right w:val="single" w:sz="4" w:space="0" w:color="auto"/>
            </w:tcBorders>
            <w:shd w:val="clear" w:color="auto" w:fill="auto"/>
            <w:noWrap/>
            <w:vAlign w:val="center"/>
            <w:hideMark/>
          </w:tcPr>
          <w:p w14:paraId="06AE7389" w14:textId="77777777" w:rsidR="00FA4567" w:rsidRPr="00BA499E" w:rsidRDefault="00FA4567"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D/alga</w:t>
            </w:r>
          </w:p>
        </w:tc>
        <w:tc>
          <w:tcPr>
            <w:tcW w:w="1418" w:type="dxa"/>
            <w:tcBorders>
              <w:top w:val="nil"/>
              <w:left w:val="nil"/>
              <w:bottom w:val="single" w:sz="8" w:space="0" w:color="auto"/>
              <w:right w:val="single" w:sz="4" w:space="0" w:color="auto"/>
            </w:tcBorders>
            <w:shd w:val="clear" w:color="auto" w:fill="auto"/>
            <w:noWrap/>
            <w:vAlign w:val="center"/>
            <w:hideMark/>
          </w:tcPr>
          <w:p w14:paraId="6D930730" w14:textId="77777777" w:rsidR="00FA4567" w:rsidRPr="00BA499E" w:rsidRDefault="00FA4567"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Materiāli</w:t>
            </w:r>
          </w:p>
        </w:tc>
        <w:tc>
          <w:tcPr>
            <w:tcW w:w="1278" w:type="dxa"/>
            <w:tcBorders>
              <w:top w:val="nil"/>
              <w:left w:val="nil"/>
              <w:bottom w:val="single" w:sz="8" w:space="0" w:color="auto"/>
              <w:right w:val="single" w:sz="4" w:space="0" w:color="auto"/>
            </w:tcBorders>
            <w:shd w:val="clear" w:color="auto" w:fill="auto"/>
            <w:noWrap/>
            <w:vAlign w:val="center"/>
            <w:hideMark/>
          </w:tcPr>
          <w:p w14:paraId="3C87B406" w14:textId="77777777" w:rsidR="00FA4567" w:rsidRPr="00BA499E" w:rsidRDefault="00FA4567" w:rsidP="00FA4567">
            <w:pPr>
              <w:spacing w:after="0" w:line="240" w:lineRule="auto"/>
              <w:jc w:val="center"/>
              <w:rPr>
                <w:rFonts w:eastAsia="Times New Roman"/>
                <w:b/>
                <w:bCs/>
                <w:i/>
                <w:iCs/>
                <w:sz w:val="22"/>
                <w:lang w:eastAsia="lv-LV"/>
              </w:rPr>
            </w:pPr>
            <w:proofErr w:type="spellStart"/>
            <w:r w:rsidRPr="00BA499E">
              <w:rPr>
                <w:rFonts w:eastAsia="Times New Roman"/>
                <w:b/>
                <w:bCs/>
                <w:i/>
                <w:iCs/>
                <w:sz w:val="22"/>
                <w:lang w:eastAsia="lv-LV"/>
              </w:rPr>
              <w:t>Mehān</w:t>
            </w:r>
            <w:proofErr w:type="spellEnd"/>
            <w:r w:rsidRPr="00BA499E">
              <w:rPr>
                <w:rFonts w:eastAsia="Times New Roman"/>
                <w:b/>
                <w:bCs/>
                <w:i/>
                <w:iCs/>
                <w:sz w:val="22"/>
                <w:lang w:eastAsia="lv-LV"/>
              </w:rPr>
              <w:t>.</w:t>
            </w:r>
          </w:p>
        </w:tc>
        <w:tc>
          <w:tcPr>
            <w:tcW w:w="990" w:type="dxa"/>
            <w:tcBorders>
              <w:top w:val="nil"/>
              <w:left w:val="nil"/>
              <w:bottom w:val="single" w:sz="8" w:space="0" w:color="auto"/>
              <w:right w:val="single" w:sz="4" w:space="0" w:color="auto"/>
            </w:tcBorders>
            <w:shd w:val="clear" w:color="auto" w:fill="auto"/>
            <w:noWrap/>
            <w:vAlign w:val="center"/>
            <w:hideMark/>
          </w:tcPr>
          <w:p w14:paraId="3D12201F" w14:textId="77777777" w:rsidR="00FA4567" w:rsidRPr="00BA499E" w:rsidRDefault="00FA4567"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D/alga</w:t>
            </w:r>
          </w:p>
        </w:tc>
        <w:tc>
          <w:tcPr>
            <w:tcW w:w="1275" w:type="dxa"/>
            <w:gridSpan w:val="2"/>
            <w:tcBorders>
              <w:top w:val="nil"/>
              <w:left w:val="nil"/>
              <w:bottom w:val="single" w:sz="8" w:space="0" w:color="auto"/>
              <w:right w:val="single" w:sz="4" w:space="0" w:color="auto"/>
            </w:tcBorders>
            <w:shd w:val="clear" w:color="auto" w:fill="auto"/>
            <w:noWrap/>
            <w:vAlign w:val="center"/>
            <w:hideMark/>
          </w:tcPr>
          <w:p w14:paraId="7B672C36" w14:textId="77777777" w:rsidR="00FA4567" w:rsidRPr="00BA499E" w:rsidRDefault="00FA4567" w:rsidP="00FA4567">
            <w:pPr>
              <w:spacing w:after="0" w:line="240" w:lineRule="auto"/>
              <w:jc w:val="center"/>
              <w:rPr>
                <w:rFonts w:eastAsia="Times New Roman"/>
                <w:b/>
                <w:bCs/>
                <w:i/>
                <w:iCs/>
                <w:sz w:val="22"/>
                <w:lang w:eastAsia="lv-LV"/>
              </w:rPr>
            </w:pPr>
            <w:r w:rsidRPr="00BA499E">
              <w:rPr>
                <w:rFonts w:eastAsia="Times New Roman"/>
                <w:b/>
                <w:bCs/>
                <w:i/>
                <w:iCs/>
                <w:sz w:val="22"/>
                <w:lang w:eastAsia="lv-LV"/>
              </w:rPr>
              <w:t>Materiāli</w:t>
            </w:r>
          </w:p>
        </w:tc>
        <w:tc>
          <w:tcPr>
            <w:tcW w:w="983" w:type="dxa"/>
            <w:tcBorders>
              <w:top w:val="nil"/>
              <w:left w:val="nil"/>
              <w:bottom w:val="single" w:sz="8" w:space="0" w:color="auto"/>
              <w:right w:val="single" w:sz="4" w:space="0" w:color="auto"/>
            </w:tcBorders>
            <w:shd w:val="clear" w:color="auto" w:fill="auto"/>
            <w:noWrap/>
            <w:vAlign w:val="center"/>
            <w:hideMark/>
          </w:tcPr>
          <w:p w14:paraId="4018037C" w14:textId="77777777" w:rsidR="00FA4567" w:rsidRPr="00BA499E" w:rsidRDefault="00FA4567" w:rsidP="00FA4567">
            <w:pPr>
              <w:spacing w:after="0" w:line="240" w:lineRule="auto"/>
              <w:jc w:val="center"/>
              <w:rPr>
                <w:rFonts w:eastAsia="Times New Roman"/>
                <w:b/>
                <w:bCs/>
                <w:i/>
                <w:iCs/>
                <w:sz w:val="22"/>
                <w:lang w:eastAsia="lv-LV"/>
              </w:rPr>
            </w:pPr>
            <w:proofErr w:type="spellStart"/>
            <w:r w:rsidRPr="00BA499E">
              <w:rPr>
                <w:rFonts w:eastAsia="Times New Roman"/>
                <w:b/>
                <w:bCs/>
                <w:i/>
                <w:iCs/>
                <w:sz w:val="22"/>
                <w:lang w:eastAsia="lv-LV"/>
              </w:rPr>
              <w:t>Mehān</w:t>
            </w:r>
            <w:proofErr w:type="spellEnd"/>
            <w:r w:rsidRPr="00BA499E">
              <w:rPr>
                <w:rFonts w:eastAsia="Times New Roman"/>
                <w:b/>
                <w:bCs/>
                <w:i/>
                <w:iCs/>
                <w:sz w:val="22"/>
                <w:lang w:eastAsia="lv-LV"/>
              </w:rPr>
              <w:t>.</w:t>
            </w:r>
          </w:p>
        </w:tc>
        <w:tc>
          <w:tcPr>
            <w:tcW w:w="856" w:type="dxa"/>
            <w:vMerge/>
            <w:tcBorders>
              <w:top w:val="single" w:sz="8" w:space="0" w:color="auto"/>
              <w:left w:val="single" w:sz="4" w:space="0" w:color="auto"/>
              <w:bottom w:val="single" w:sz="8" w:space="0" w:color="000000"/>
              <w:right w:val="single" w:sz="8" w:space="0" w:color="auto"/>
            </w:tcBorders>
            <w:vAlign w:val="center"/>
            <w:hideMark/>
          </w:tcPr>
          <w:p w14:paraId="744A8D3A" w14:textId="77777777" w:rsidR="00FA4567" w:rsidRPr="00BA499E" w:rsidRDefault="00FA4567" w:rsidP="00FA4567">
            <w:pPr>
              <w:spacing w:after="0" w:line="240" w:lineRule="auto"/>
              <w:jc w:val="left"/>
              <w:rPr>
                <w:rFonts w:eastAsia="Times New Roman"/>
                <w:b/>
                <w:bCs/>
                <w:i/>
                <w:iCs/>
                <w:sz w:val="22"/>
                <w:lang w:eastAsia="lv-LV"/>
              </w:rPr>
            </w:pPr>
          </w:p>
        </w:tc>
      </w:tr>
      <w:tr w:rsidR="00FA4567" w:rsidRPr="00BA499E" w14:paraId="06D56779" w14:textId="77777777" w:rsidTr="00BA499E">
        <w:trPr>
          <w:trHeight w:val="182"/>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9C4F289"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 xml:space="preserve">1. </w:t>
            </w:r>
          </w:p>
        </w:tc>
        <w:tc>
          <w:tcPr>
            <w:tcW w:w="524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997306" w14:textId="77777777" w:rsidR="00FA4567" w:rsidRPr="00BA499E" w:rsidRDefault="00FA4567" w:rsidP="00FA4567">
            <w:pPr>
              <w:spacing w:after="0" w:line="240" w:lineRule="auto"/>
              <w:jc w:val="left"/>
              <w:rPr>
                <w:rFonts w:eastAsia="Times New Roman"/>
                <w:b/>
                <w:bCs/>
                <w:sz w:val="22"/>
                <w:lang w:eastAsia="lv-LV"/>
              </w:rPr>
            </w:pPr>
            <w:r w:rsidRPr="00BA499E">
              <w:rPr>
                <w:rFonts w:eastAsia="Times New Roman"/>
                <w:b/>
                <w:bCs/>
                <w:sz w:val="22"/>
                <w:lang w:eastAsia="lv-LV"/>
              </w:rPr>
              <w:t>Sagatavošanas darbi</w:t>
            </w:r>
          </w:p>
        </w:tc>
        <w:tc>
          <w:tcPr>
            <w:tcW w:w="956" w:type="dxa"/>
            <w:tcBorders>
              <w:top w:val="nil"/>
              <w:left w:val="nil"/>
              <w:bottom w:val="single" w:sz="4" w:space="0" w:color="auto"/>
              <w:right w:val="single" w:sz="4" w:space="0" w:color="auto"/>
            </w:tcBorders>
            <w:shd w:val="clear" w:color="auto" w:fill="auto"/>
            <w:textDirection w:val="btLr"/>
            <w:vAlign w:val="center"/>
            <w:hideMark/>
          </w:tcPr>
          <w:p w14:paraId="00DE6D6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 </w:t>
            </w:r>
          </w:p>
        </w:tc>
        <w:tc>
          <w:tcPr>
            <w:tcW w:w="917" w:type="dxa"/>
            <w:tcBorders>
              <w:top w:val="nil"/>
              <w:left w:val="nil"/>
              <w:bottom w:val="single" w:sz="4" w:space="0" w:color="auto"/>
              <w:right w:val="single" w:sz="4" w:space="0" w:color="auto"/>
            </w:tcBorders>
            <w:shd w:val="clear" w:color="auto" w:fill="auto"/>
            <w:textDirection w:val="btLr"/>
            <w:vAlign w:val="center"/>
            <w:hideMark/>
          </w:tcPr>
          <w:p w14:paraId="701788B7"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51E4CA3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2DACF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center"/>
            <w:hideMark/>
          </w:tcPr>
          <w:p w14:paraId="6051608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center"/>
            <w:hideMark/>
          </w:tcPr>
          <w:p w14:paraId="2CF15BA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257225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center"/>
            <w:hideMark/>
          </w:tcPr>
          <w:p w14:paraId="23CD2E5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center"/>
            <w:hideMark/>
          </w:tcPr>
          <w:p w14:paraId="11766A3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r>
      <w:tr w:rsidR="00FA4567" w:rsidRPr="00BA499E" w14:paraId="7FF8469A" w14:textId="77777777" w:rsidTr="00BA499E">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3EF35DE"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1.1.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AF2663B"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Izstrādāt Būvdarbu veikšanas projektu (BVP), t.sk. gājēju un satiksmes organizācijas shēmu būvdarbu laikā</w:t>
            </w:r>
          </w:p>
        </w:tc>
        <w:tc>
          <w:tcPr>
            <w:tcW w:w="956" w:type="dxa"/>
            <w:tcBorders>
              <w:top w:val="nil"/>
              <w:left w:val="nil"/>
              <w:bottom w:val="single" w:sz="4" w:space="0" w:color="auto"/>
              <w:right w:val="single" w:sz="4" w:space="0" w:color="auto"/>
            </w:tcBorders>
            <w:shd w:val="clear" w:color="000000" w:fill="auto"/>
            <w:vAlign w:val="center"/>
            <w:hideMark/>
          </w:tcPr>
          <w:p w14:paraId="5048C471"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12A5092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605DF34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4B45F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55C7AD4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6850795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24C60B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772813D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578E0F9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1ACAFA38" w14:textId="77777777" w:rsidTr="00BA499E">
        <w:trPr>
          <w:trHeight w:val="54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2B977BB"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1.2.</w:t>
            </w:r>
          </w:p>
        </w:tc>
        <w:tc>
          <w:tcPr>
            <w:tcW w:w="5248" w:type="dxa"/>
            <w:tcBorders>
              <w:top w:val="nil"/>
              <w:left w:val="single" w:sz="8" w:space="0" w:color="auto"/>
              <w:bottom w:val="single" w:sz="4" w:space="0" w:color="auto"/>
              <w:right w:val="single" w:sz="4" w:space="0" w:color="auto"/>
            </w:tcBorders>
            <w:shd w:val="clear" w:color="auto" w:fill="auto"/>
            <w:vAlign w:val="center"/>
            <w:hideMark/>
          </w:tcPr>
          <w:p w14:paraId="50332F74" w14:textId="77777777" w:rsidR="00FA4567" w:rsidRPr="00BA499E" w:rsidRDefault="00FA4567" w:rsidP="00FA4567">
            <w:pPr>
              <w:spacing w:after="0" w:line="240" w:lineRule="auto"/>
              <w:jc w:val="left"/>
              <w:rPr>
                <w:rFonts w:eastAsia="Times New Roman"/>
                <w:sz w:val="22"/>
                <w:lang w:eastAsia="lv-LV"/>
              </w:rPr>
            </w:pPr>
            <w:r w:rsidRPr="00BA499E">
              <w:rPr>
                <w:rFonts w:eastAsia="Times New Roman"/>
                <w:sz w:val="22"/>
                <w:lang w:eastAsia="lv-LV"/>
              </w:rPr>
              <w:t>Dokumentu sagatavošana būvvaldei, atzīmi par būvdarbu uzsākšanas nosacījumu izpildi saņemšanai</w:t>
            </w:r>
          </w:p>
        </w:tc>
        <w:tc>
          <w:tcPr>
            <w:tcW w:w="956" w:type="dxa"/>
            <w:tcBorders>
              <w:top w:val="nil"/>
              <w:left w:val="nil"/>
              <w:bottom w:val="single" w:sz="4" w:space="0" w:color="auto"/>
              <w:right w:val="single" w:sz="4" w:space="0" w:color="auto"/>
            </w:tcBorders>
            <w:shd w:val="clear" w:color="000000" w:fill="auto"/>
            <w:vAlign w:val="center"/>
            <w:hideMark/>
          </w:tcPr>
          <w:p w14:paraId="56B04BFB"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445FCA07"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29D6535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E47566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31CA1FD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234F31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45FA89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54D3181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14F505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1D463054" w14:textId="77777777" w:rsidTr="00BA499E">
        <w:trPr>
          <w:trHeight w:val="142"/>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7EE0889"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1.3.</w:t>
            </w:r>
          </w:p>
        </w:tc>
        <w:tc>
          <w:tcPr>
            <w:tcW w:w="5248" w:type="dxa"/>
            <w:tcBorders>
              <w:top w:val="nil"/>
              <w:left w:val="single" w:sz="8" w:space="0" w:color="auto"/>
              <w:bottom w:val="single" w:sz="4" w:space="0" w:color="auto"/>
              <w:right w:val="single" w:sz="4" w:space="0" w:color="auto"/>
            </w:tcBorders>
            <w:shd w:val="clear" w:color="auto" w:fill="auto"/>
            <w:vAlign w:val="center"/>
            <w:hideMark/>
          </w:tcPr>
          <w:p w14:paraId="01CA79F1" w14:textId="77777777" w:rsidR="00FA4567" w:rsidRPr="00BA499E" w:rsidRDefault="00FA4567" w:rsidP="00FA4567">
            <w:pPr>
              <w:spacing w:after="0" w:line="240" w:lineRule="auto"/>
              <w:jc w:val="left"/>
              <w:rPr>
                <w:rFonts w:eastAsia="Times New Roman"/>
                <w:sz w:val="22"/>
                <w:lang w:eastAsia="lv-LV"/>
              </w:rPr>
            </w:pPr>
            <w:r w:rsidRPr="00BA499E">
              <w:rPr>
                <w:rFonts w:eastAsia="Times New Roman"/>
                <w:sz w:val="22"/>
                <w:lang w:eastAsia="lv-LV"/>
              </w:rPr>
              <w:t>Būvlaukuma sagatavošana</w:t>
            </w:r>
          </w:p>
        </w:tc>
        <w:tc>
          <w:tcPr>
            <w:tcW w:w="956" w:type="dxa"/>
            <w:tcBorders>
              <w:top w:val="nil"/>
              <w:left w:val="nil"/>
              <w:bottom w:val="single" w:sz="4" w:space="0" w:color="auto"/>
              <w:right w:val="single" w:sz="4" w:space="0" w:color="auto"/>
            </w:tcBorders>
            <w:shd w:val="clear" w:color="000000" w:fill="auto"/>
            <w:vAlign w:val="center"/>
            <w:hideMark/>
          </w:tcPr>
          <w:p w14:paraId="4FB4C3EE"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64CD4FD6"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337CB56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249445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5FD0398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23B4A5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7A050E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C4BE76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36F983E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8BD55E0" w14:textId="77777777" w:rsidTr="00BA499E">
        <w:trPr>
          <w:trHeight w:val="159"/>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8271C0E"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F6C04FF" w14:textId="77777777" w:rsidR="00FA4567" w:rsidRPr="00BA499E" w:rsidRDefault="00FA4567" w:rsidP="00FA4567">
            <w:pPr>
              <w:spacing w:after="0" w:line="240" w:lineRule="auto"/>
              <w:jc w:val="left"/>
              <w:rPr>
                <w:rFonts w:eastAsia="Times New Roman"/>
                <w:b/>
                <w:bCs/>
                <w:color w:val="000000"/>
                <w:sz w:val="22"/>
                <w:lang w:eastAsia="lv-LV"/>
              </w:rPr>
            </w:pPr>
            <w:r w:rsidRPr="00BA499E">
              <w:rPr>
                <w:rFonts w:eastAsia="Times New Roman"/>
                <w:b/>
                <w:bCs/>
                <w:color w:val="000000"/>
                <w:sz w:val="22"/>
                <w:lang w:eastAsia="lv-LV"/>
              </w:rPr>
              <w:t>Rampas izbūve</w:t>
            </w:r>
          </w:p>
        </w:tc>
        <w:tc>
          <w:tcPr>
            <w:tcW w:w="956" w:type="dxa"/>
            <w:tcBorders>
              <w:top w:val="nil"/>
              <w:left w:val="nil"/>
              <w:bottom w:val="single" w:sz="4" w:space="0" w:color="auto"/>
              <w:right w:val="single" w:sz="4" w:space="0" w:color="auto"/>
            </w:tcBorders>
            <w:shd w:val="clear" w:color="auto" w:fill="auto"/>
            <w:textDirection w:val="btLr"/>
            <w:vAlign w:val="center"/>
            <w:hideMark/>
          </w:tcPr>
          <w:p w14:paraId="6E08A88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 </w:t>
            </w:r>
          </w:p>
        </w:tc>
        <w:tc>
          <w:tcPr>
            <w:tcW w:w="917" w:type="dxa"/>
            <w:tcBorders>
              <w:top w:val="nil"/>
              <w:left w:val="nil"/>
              <w:bottom w:val="single" w:sz="4" w:space="0" w:color="auto"/>
              <w:right w:val="single" w:sz="4" w:space="0" w:color="auto"/>
            </w:tcBorders>
            <w:shd w:val="clear" w:color="auto" w:fill="auto"/>
            <w:textDirection w:val="btLr"/>
            <w:vAlign w:val="center"/>
            <w:hideMark/>
          </w:tcPr>
          <w:p w14:paraId="5D35AFC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6FA5982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CAB36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center"/>
            <w:hideMark/>
          </w:tcPr>
          <w:p w14:paraId="01509ED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center"/>
            <w:hideMark/>
          </w:tcPr>
          <w:p w14:paraId="0CE9F7E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6D7CD9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center"/>
            <w:hideMark/>
          </w:tcPr>
          <w:p w14:paraId="1FF7883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center"/>
            <w:hideMark/>
          </w:tcPr>
          <w:p w14:paraId="763274F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r>
      <w:tr w:rsidR="00FA4567" w:rsidRPr="00BA499E" w14:paraId="14CE0907" w14:textId="77777777" w:rsidTr="00BA499E">
        <w:trPr>
          <w:trHeight w:val="499"/>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2942819"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8D329FC"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 xml:space="preserve">Nederīgās grunts norakšana gājēju celiņa izbūvei, aizvedot uz būvuzņēmēja </w:t>
            </w:r>
            <w:proofErr w:type="spellStart"/>
            <w:r w:rsidRPr="00BA499E">
              <w:rPr>
                <w:rFonts w:eastAsia="Times New Roman"/>
                <w:color w:val="000000"/>
                <w:sz w:val="22"/>
                <w:lang w:eastAsia="lv-LV"/>
              </w:rPr>
              <w:t>atbērtni</w:t>
            </w:r>
            <w:proofErr w:type="spellEnd"/>
          </w:p>
        </w:tc>
        <w:tc>
          <w:tcPr>
            <w:tcW w:w="956" w:type="dxa"/>
            <w:tcBorders>
              <w:top w:val="nil"/>
              <w:left w:val="nil"/>
              <w:bottom w:val="single" w:sz="4" w:space="0" w:color="auto"/>
              <w:right w:val="single" w:sz="4" w:space="0" w:color="auto"/>
            </w:tcBorders>
            <w:shd w:val="clear" w:color="000000" w:fill="auto"/>
            <w:vAlign w:val="center"/>
            <w:hideMark/>
          </w:tcPr>
          <w:p w14:paraId="07FE9FC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m3</w:t>
            </w:r>
          </w:p>
        </w:tc>
        <w:tc>
          <w:tcPr>
            <w:tcW w:w="917" w:type="dxa"/>
            <w:tcBorders>
              <w:top w:val="nil"/>
              <w:left w:val="nil"/>
              <w:bottom w:val="single" w:sz="4" w:space="0" w:color="auto"/>
              <w:right w:val="single" w:sz="4" w:space="0" w:color="auto"/>
            </w:tcBorders>
            <w:shd w:val="clear" w:color="000000" w:fill="auto"/>
            <w:vAlign w:val="center"/>
            <w:hideMark/>
          </w:tcPr>
          <w:p w14:paraId="4E43AEF1"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159B28B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C76EF0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79BC5F2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4A9BD20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6D6506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76D7802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45BE78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A7A2862" w14:textId="77777777" w:rsidTr="00BA499E">
        <w:trPr>
          <w:trHeight w:val="228"/>
        </w:trPr>
        <w:tc>
          <w:tcPr>
            <w:tcW w:w="696" w:type="dxa"/>
            <w:tcBorders>
              <w:top w:val="nil"/>
              <w:left w:val="single" w:sz="4" w:space="0" w:color="auto"/>
              <w:bottom w:val="single" w:sz="4" w:space="0" w:color="auto"/>
              <w:right w:val="nil"/>
            </w:tcBorders>
            <w:shd w:val="clear" w:color="auto" w:fill="auto"/>
            <w:noWrap/>
            <w:vAlign w:val="center"/>
            <w:hideMark/>
          </w:tcPr>
          <w:p w14:paraId="3F3D02FF"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22A8C5FB"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Asfaltētā gājēju celiņa demontāža</w:t>
            </w:r>
          </w:p>
        </w:tc>
        <w:tc>
          <w:tcPr>
            <w:tcW w:w="956" w:type="dxa"/>
            <w:tcBorders>
              <w:top w:val="nil"/>
              <w:left w:val="nil"/>
              <w:bottom w:val="single" w:sz="4" w:space="0" w:color="auto"/>
              <w:right w:val="single" w:sz="4" w:space="0" w:color="auto"/>
            </w:tcBorders>
            <w:shd w:val="clear" w:color="000000" w:fill="auto"/>
            <w:vAlign w:val="center"/>
            <w:hideMark/>
          </w:tcPr>
          <w:p w14:paraId="3FC003C1"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445CC73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75</w:t>
            </w:r>
          </w:p>
        </w:tc>
        <w:tc>
          <w:tcPr>
            <w:tcW w:w="1351" w:type="dxa"/>
            <w:tcBorders>
              <w:top w:val="nil"/>
              <w:left w:val="nil"/>
              <w:bottom w:val="single" w:sz="4" w:space="0" w:color="auto"/>
              <w:right w:val="single" w:sz="4" w:space="0" w:color="auto"/>
            </w:tcBorders>
            <w:shd w:val="clear" w:color="auto" w:fill="auto"/>
            <w:noWrap/>
            <w:vAlign w:val="center"/>
            <w:hideMark/>
          </w:tcPr>
          <w:p w14:paraId="3653B3D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426382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0945519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4356E4E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797E80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19AD2F4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23FBB5C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7282840E" w14:textId="77777777" w:rsidTr="00BA499E">
        <w:trPr>
          <w:trHeight w:val="246"/>
        </w:trPr>
        <w:tc>
          <w:tcPr>
            <w:tcW w:w="696" w:type="dxa"/>
            <w:tcBorders>
              <w:top w:val="nil"/>
              <w:left w:val="single" w:sz="4" w:space="0" w:color="auto"/>
              <w:bottom w:val="single" w:sz="4" w:space="0" w:color="auto"/>
              <w:right w:val="nil"/>
            </w:tcBorders>
            <w:shd w:val="clear" w:color="auto" w:fill="auto"/>
            <w:noWrap/>
            <w:vAlign w:val="center"/>
            <w:hideMark/>
          </w:tcPr>
          <w:p w14:paraId="0B6BDFD7"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2.3.</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4770356"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Rampas pamatu montāža</w:t>
            </w:r>
          </w:p>
        </w:tc>
        <w:tc>
          <w:tcPr>
            <w:tcW w:w="956" w:type="dxa"/>
            <w:tcBorders>
              <w:top w:val="nil"/>
              <w:left w:val="nil"/>
              <w:bottom w:val="single" w:sz="4" w:space="0" w:color="auto"/>
              <w:right w:val="single" w:sz="4" w:space="0" w:color="auto"/>
            </w:tcBorders>
            <w:shd w:val="clear" w:color="000000" w:fill="auto"/>
            <w:vAlign w:val="center"/>
            <w:hideMark/>
          </w:tcPr>
          <w:p w14:paraId="24C7D7FB"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21B57494"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16</w:t>
            </w:r>
          </w:p>
        </w:tc>
        <w:tc>
          <w:tcPr>
            <w:tcW w:w="1351" w:type="dxa"/>
            <w:tcBorders>
              <w:top w:val="nil"/>
              <w:left w:val="nil"/>
              <w:bottom w:val="single" w:sz="4" w:space="0" w:color="auto"/>
              <w:right w:val="single" w:sz="4" w:space="0" w:color="auto"/>
            </w:tcBorders>
            <w:shd w:val="clear" w:color="auto" w:fill="auto"/>
            <w:noWrap/>
            <w:vAlign w:val="center"/>
            <w:hideMark/>
          </w:tcPr>
          <w:p w14:paraId="494614A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094128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6B98A60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A264F9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AC7D67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F7BEDD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0615EE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7A6116FA" w14:textId="77777777" w:rsidTr="00BA499E">
        <w:trPr>
          <w:trHeight w:val="420"/>
        </w:trPr>
        <w:tc>
          <w:tcPr>
            <w:tcW w:w="696" w:type="dxa"/>
            <w:tcBorders>
              <w:top w:val="nil"/>
              <w:left w:val="single" w:sz="4" w:space="0" w:color="auto"/>
              <w:bottom w:val="single" w:sz="4" w:space="0" w:color="auto"/>
              <w:right w:val="nil"/>
            </w:tcBorders>
            <w:shd w:val="clear" w:color="auto" w:fill="auto"/>
            <w:noWrap/>
            <w:vAlign w:val="center"/>
            <w:hideMark/>
          </w:tcPr>
          <w:p w14:paraId="1410F983"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2.4.</w:t>
            </w:r>
          </w:p>
        </w:tc>
        <w:tc>
          <w:tcPr>
            <w:tcW w:w="5248" w:type="dxa"/>
            <w:tcBorders>
              <w:top w:val="nil"/>
              <w:left w:val="single" w:sz="8" w:space="0" w:color="auto"/>
              <w:bottom w:val="single" w:sz="4" w:space="0" w:color="auto"/>
              <w:right w:val="single" w:sz="4" w:space="0" w:color="auto"/>
            </w:tcBorders>
            <w:shd w:val="clear" w:color="auto" w:fill="auto"/>
            <w:vAlign w:val="center"/>
            <w:hideMark/>
          </w:tcPr>
          <w:p w14:paraId="6A40C3C5" w14:textId="77777777" w:rsidR="00FA4567" w:rsidRPr="00BA499E" w:rsidRDefault="00FA4567" w:rsidP="00FA4567">
            <w:pPr>
              <w:spacing w:after="0" w:line="240" w:lineRule="auto"/>
              <w:jc w:val="left"/>
              <w:rPr>
                <w:rFonts w:eastAsia="Times New Roman"/>
                <w:sz w:val="22"/>
                <w:lang w:eastAsia="lv-LV"/>
              </w:rPr>
            </w:pPr>
            <w:proofErr w:type="spellStart"/>
            <w:r w:rsidRPr="00BA499E">
              <w:rPr>
                <w:rFonts w:eastAsia="Times New Roman"/>
                <w:sz w:val="22"/>
                <w:lang w:eastAsia="lv-LV"/>
              </w:rPr>
              <w:t>Ramas</w:t>
            </w:r>
            <w:proofErr w:type="spellEnd"/>
            <w:r w:rsidRPr="00BA499E">
              <w:rPr>
                <w:rFonts w:eastAsia="Times New Roman"/>
                <w:sz w:val="22"/>
                <w:lang w:eastAsia="lv-LV"/>
              </w:rPr>
              <w:t xml:space="preserve"> (detaļas 5. </w:t>
            </w:r>
            <w:proofErr w:type="spellStart"/>
            <w:r w:rsidRPr="00BA499E">
              <w:rPr>
                <w:rFonts w:eastAsia="Times New Roman"/>
                <w:sz w:val="22"/>
                <w:lang w:eastAsia="lv-LV"/>
              </w:rPr>
              <w:t>gb</w:t>
            </w:r>
            <w:proofErr w:type="spellEnd"/>
            <w:r w:rsidRPr="00BA499E">
              <w:rPr>
                <w:rFonts w:eastAsia="Times New Roman"/>
                <w:sz w:val="22"/>
                <w:lang w:eastAsia="lv-LV"/>
              </w:rPr>
              <w:t xml:space="preserve">) montāža, rampai un visām rampas detaļām, t. sk. margām jābūt cinkotām </w:t>
            </w:r>
          </w:p>
        </w:tc>
        <w:tc>
          <w:tcPr>
            <w:tcW w:w="956" w:type="dxa"/>
            <w:tcBorders>
              <w:top w:val="nil"/>
              <w:left w:val="nil"/>
              <w:bottom w:val="single" w:sz="4" w:space="0" w:color="auto"/>
              <w:right w:val="single" w:sz="4" w:space="0" w:color="auto"/>
            </w:tcBorders>
            <w:shd w:val="clear" w:color="000000" w:fill="auto"/>
            <w:vAlign w:val="center"/>
            <w:hideMark/>
          </w:tcPr>
          <w:p w14:paraId="51A34AB6"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0076026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20.2</w:t>
            </w:r>
          </w:p>
        </w:tc>
        <w:tc>
          <w:tcPr>
            <w:tcW w:w="1351" w:type="dxa"/>
            <w:tcBorders>
              <w:top w:val="nil"/>
              <w:left w:val="nil"/>
              <w:bottom w:val="single" w:sz="4" w:space="0" w:color="auto"/>
              <w:right w:val="single" w:sz="4" w:space="0" w:color="auto"/>
            </w:tcBorders>
            <w:shd w:val="clear" w:color="auto" w:fill="auto"/>
            <w:noWrap/>
            <w:vAlign w:val="center"/>
            <w:hideMark/>
          </w:tcPr>
          <w:p w14:paraId="4A4724E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65F729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36BB9A1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612532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80C8B8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3451B91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3E37B68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5665AF7D" w14:textId="77777777" w:rsidTr="00BA499E">
        <w:trPr>
          <w:trHeight w:val="186"/>
        </w:trPr>
        <w:tc>
          <w:tcPr>
            <w:tcW w:w="696" w:type="dxa"/>
            <w:tcBorders>
              <w:top w:val="nil"/>
              <w:left w:val="single" w:sz="4" w:space="0" w:color="auto"/>
              <w:bottom w:val="single" w:sz="4" w:space="0" w:color="auto"/>
              <w:right w:val="nil"/>
            </w:tcBorders>
            <w:shd w:val="clear" w:color="auto" w:fill="auto"/>
            <w:noWrap/>
            <w:vAlign w:val="center"/>
            <w:hideMark/>
          </w:tcPr>
          <w:p w14:paraId="79BB63C9"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2.5.</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24F016AC"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Jaunās kāpņu platformas betonēšana</w:t>
            </w:r>
          </w:p>
        </w:tc>
        <w:tc>
          <w:tcPr>
            <w:tcW w:w="956" w:type="dxa"/>
            <w:tcBorders>
              <w:top w:val="nil"/>
              <w:left w:val="nil"/>
              <w:bottom w:val="single" w:sz="4" w:space="0" w:color="auto"/>
              <w:right w:val="single" w:sz="4" w:space="0" w:color="auto"/>
            </w:tcBorders>
            <w:shd w:val="clear" w:color="000000" w:fill="auto"/>
            <w:vAlign w:val="center"/>
            <w:hideMark/>
          </w:tcPr>
          <w:p w14:paraId="29A299A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5DEE6FD7"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7.5</w:t>
            </w:r>
          </w:p>
        </w:tc>
        <w:tc>
          <w:tcPr>
            <w:tcW w:w="1351" w:type="dxa"/>
            <w:tcBorders>
              <w:top w:val="nil"/>
              <w:left w:val="nil"/>
              <w:bottom w:val="single" w:sz="4" w:space="0" w:color="auto"/>
              <w:right w:val="single" w:sz="4" w:space="0" w:color="auto"/>
            </w:tcBorders>
            <w:shd w:val="clear" w:color="auto" w:fill="auto"/>
            <w:noWrap/>
            <w:vAlign w:val="center"/>
            <w:hideMark/>
          </w:tcPr>
          <w:p w14:paraId="1F457DD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7F8BEA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CB6CC9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BD347A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37064C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39D6E60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444971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56BD05B1" w14:textId="77777777" w:rsidTr="00BA499E">
        <w:trPr>
          <w:trHeight w:val="190"/>
        </w:trPr>
        <w:tc>
          <w:tcPr>
            <w:tcW w:w="696" w:type="dxa"/>
            <w:tcBorders>
              <w:top w:val="nil"/>
              <w:left w:val="single" w:sz="4" w:space="0" w:color="auto"/>
              <w:bottom w:val="single" w:sz="4" w:space="0" w:color="auto"/>
              <w:right w:val="nil"/>
            </w:tcBorders>
            <w:shd w:val="clear" w:color="auto" w:fill="auto"/>
            <w:noWrap/>
            <w:vAlign w:val="center"/>
            <w:hideMark/>
          </w:tcPr>
          <w:p w14:paraId="160A2F98"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2.6.</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1FD0A440"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Esošo pakāpienu remonts</w:t>
            </w:r>
          </w:p>
        </w:tc>
        <w:tc>
          <w:tcPr>
            <w:tcW w:w="956" w:type="dxa"/>
            <w:tcBorders>
              <w:top w:val="nil"/>
              <w:left w:val="nil"/>
              <w:bottom w:val="single" w:sz="4" w:space="0" w:color="auto"/>
              <w:right w:val="single" w:sz="4" w:space="0" w:color="auto"/>
            </w:tcBorders>
            <w:shd w:val="clear" w:color="000000" w:fill="auto"/>
            <w:vAlign w:val="center"/>
            <w:hideMark/>
          </w:tcPr>
          <w:p w14:paraId="2239F069"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23C8B8B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4</w:t>
            </w:r>
          </w:p>
        </w:tc>
        <w:tc>
          <w:tcPr>
            <w:tcW w:w="1351" w:type="dxa"/>
            <w:tcBorders>
              <w:top w:val="nil"/>
              <w:left w:val="nil"/>
              <w:bottom w:val="single" w:sz="4" w:space="0" w:color="auto"/>
              <w:right w:val="single" w:sz="4" w:space="0" w:color="auto"/>
            </w:tcBorders>
            <w:shd w:val="clear" w:color="auto" w:fill="auto"/>
            <w:noWrap/>
            <w:vAlign w:val="center"/>
            <w:hideMark/>
          </w:tcPr>
          <w:p w14:paraId="66635D1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CF7D51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AB685A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67316D1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E340CD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5DDE428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32AA9FB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64D0E951" w14:textId="77777777" w:rsidTr="00BA499E">
        <w:trPr>
          <w:trHeight w:val="466"/>
        </w:trPr>
        <w:tc>
          <w:tcPr>
            <w:tcW w:w="696" w:type="dxa"/>
            <w:tcBorders>
              <w:top w:val="nil"/>
              <w:left w:val="single" w:sz="4" w:space="0" w:color="auto"/>
              <w:bottom w:val="single" w:sz="4" w:space="0" w:color="auto"/>
              <w:right w:val="nil"/>
            </w:tcBorders>
            <w:shd w:val="clear" w:color="auto" w:fill="auto"/>
            <w:noWrap/>
            <w:vAlign w:val="center"/>
            <w:hideMark/>
          </w:tcPr>
          <w:p w14:paraId="2C90409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2.7.</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350A291C"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Kāpņu platformas izbūve (betonēšana) uz esošām kāpnēm un bruģakmens ieklāšana</w:t>
            </w:r>
          </w:p>
        </w:tc>
        <w:tc>
          <w:tcPr>
            <w:tcW w:w="956" w:type="dxa"/>
            <w:tcBorders>
              <w:top w:val="nil"/>
              <w:left w:val="nil"/>
              <w:bottom w:val="single" w:sz="4" w:space="0" w:color="auto"/>
              <w:right w:val="single" w:sz="4" w:space="0" w:color="auto"/>
            </w:tcBorders>
            <w:shd w:val="clear" w:color="000000" w:fill="auto"/>
            <w:vAlign w:val="center"/>
            <w:hideMark/>
          </w:tcPr>
          <w:p w14:paraId="61D7EB9D"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3376DB1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9.7</w:t>
            </w:r>
          </w:p>
        </w:tc>
        <w:tc>
          <w:tcPr>
            <w:tcW w:w="1351" w:type="dxa"/>
            <w:tcBorders>
              <w:top w:val="nil"/>
              <w:left w:val="nil"/>
              <w:bottom w:val="single" w:sz="4" w:space="0" w:color="auto"/>
              <w:right w:val="single" w:sz="4" w:space="0" w:color="auto"/>
            </w:tcBorders>
            <w:shd w:val="clear" w:color="auto" w:fill="auto"/>
            <w:noWrap/>
            <w:vAlign w:val="center"/>
            <w:hideMark/>
          </w:tcPr>
          <w:p w14:paraId="71BF371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FB1BA0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703BB49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D8B778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A74F69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423FCE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53AB11A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43BF810" w14:textId="77777777" w:rsidTr="00BA499E">
        <w:trPr>
          <w:trHeight w:val="131"/>
        </w:trPr>
        <w:tc>
          <w:tcPr>
            <w:tcW w:w="696" w:type="dxa"/>
            <w:tcBorders>
              <w:top w:val="nil"/>
              <w:left w:val="single" w:sz="4" w:space="0" w:color="auto"/>
              <w:bottom w:val="single" w:sz="4" w:space="0" w:color="auto"/>
              <w:right w:val="nil"/>
            </w:tcBorders>
            <w:shd w:val="clear" w:color="auto" w:fill="auto"/>
            <w:noWrap/>
            <w:vAlign w:val="center"/>
            <w:hideMark/>
          </w:tcPr>
          <w:p w14:paraId="3D93A45D"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2.8.</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41558C1"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Jaunu pakāpienu montāža</w:t>
            </w:r>
          </w:p>
        </w:tc>
        <w:tc>
          <w:tcPr>
            <w:tcW w:w="956" w:type="dxa"/>
            <w:tcBorders>
              <w:top w:val="nil"/>
              <w:left w:val="nil"/>
              <w:bottom w:val="single" w:sz="4" w:space="0" w:color="auto"/>
              <w:right w:val="single" w:sz="4" w:space="0" w:color="auto"/>
            </w:tcBorders>
            <w:shd w:val="clear" w:color="000000" w:fill="auto"/>
            <w:vAlign w:val="center"/>
            <w:hideMark/>
          </w:tcPr>
          <w:p w14:paraId="21FABD35"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2B394C9B"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503CB28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39A6F5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6AE253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1D662D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89A538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3834D3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7F3520E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66E66CE6" w14:textId="77777777" w:rsidTr="00BA499E">
        <w:trPr>
          <w:trHeight w:val="162"/>
        </w:trPr>
        <w:tc>
          <w:tcPr>
            <w:tcW w:w="696" w:type="dxa"/>
            <w:tcBorders>
              <w:top w:val="nil"/>
              <w:left w:val="single" w:sz="4" w:space="0" w:color="auto"/>
              <w:bottom w:val="single" w:sz="4" w:space="0" w:color="auto"/>
              <w:right w:val="nil"/>
            </w:tcBorders>
            <w:shd w:val="clear" w:color="auto" w:fill="auto"/>
            <w:noWrap/>
            <w:vAlign w:val="center"/>
            <w:hideMark/>
          </w:tcPr>
          <w:p w14:paraId="7BA855DA"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2.9.</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03F27673"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Betona apmaļu BR 100.20.80 montāža</w:t>
            </w:r>
          </w:p>
        </w:tc>
        <w:tc>
          <w:tcPr>
            <w:tcW w:w="956" w:type="dxa"/>
            <w:tcBorders>
              <w:top w:val="nil"/>
              <w:left w:val="nil"/>
              <w:bottom w:val="single" w:sz="4" w:space="0" w:color="auto"/>
              <w:right w:val="single" w:sz="4" w:space="0" w:color="auto"/>
            </w:tcBorders>
            <w:shd w:val="clear" w:color="000000" w:fill="auto"/>
            <w:vAlign w:val="center"/>
            <w:hideMark/>
          </w:tcPr>
          <w:p w14:paraId="07B6BCC6"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w:t>
            </w:r>
          </w:p>
        </w:tc>
        <w:tc>
          <w:tcPr>
            <w:tcW w:w="917" w:type="dxa"/>
            <w:tcBorders>
              <w:top w:val="nil"/>
              <w:left w:val="nil"/>
              <w:bottom w:val="single" w:sz="4" w:space="0" w:color="auto"/>
              <w:right w:val="single" w:sz="4" w:space="0" w:color="auto"/>
            </w:tcBorders>
            <w:shd w:val="clear" w:color="000000" w:fill="auto"/>
            <w:vAlign w:val="center"/>
            <w:hideMark/>
          </w:tcPr>
          <w:p w14:paraId="0874A4B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50</w:t>
            </w:r>
          </w:p>
        </w:tc>
        <w:tc>
          <w:tcPr>
            <w:tcW w:w="1351" w:type="dxa"/>
            <w:tcBorders>
              <w:top w:val="nil"/>
              <w:left w:val="nil"/>
              <w:bottom w:val="single" w:sz="4" w:space="0" w:color="auto"/>
              <w:right w:val="single" w:sz="4" w:space="0" w:color="auto"/>
            </w:tcBorders>
            <w:shd w:val="clear" w:color="auto" w:fill="auto"/>
            <w:noWrap/>
            <w:vAlign w:val="center"/>
            <w:hideMark/>
          </w:tcPr>
          <w:p w14:paraId="7DE0B1F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18194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78DF29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BA036C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61C19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D4D77A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FF436C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7726FB15" w14:textId="77777777" w:rsidTr="00BA499E">
        <w:trPr>
          <w:trHeight w:val="133"/>
        </w:trPr>
        <w:tc>
          <w:tcPr>
            <w:tcW w:w="696" w:type="dxa"/>
            <w:tcBorders>
              <w:top w:val="nil"/>
              <w:left w:val="single" w:sz="4" w:space="0" w:color="auto"/>
              <w:bottom w:val="single" w:sz="4" w:space="0" w:color="auto"/>
              <w:right w:val="nil"/>
            </w:tcBorders>
            <w:shd w:val="clear" w:color="auto" w:fill="auto"/>
            <w:noWrap/>
            <w:vAlign w:val="center"/>
            <w:hideMark/>
          </w:tcPr>
          <w:p w14:paraId="30EC900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2.10.</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E5DC8D5"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Betona bruģakmens 200x100x60 ieklāšana</w:t>
            </w:r>
          </w:p>
        </w:tc>
        <w:tc>
          <w:tcPr>
            <w:tcW w:w="956" w:type="dxa"/>
            <w:tcBorders>
              <w:top w:val="nil"/>
              <w:left w:val="nil"/>
              <w:bottom w:val="single" w:sz="4" w:space="0" w:color="auto"/>
              <w:right w:val="single" w:sz="4" w:space="0" w:color="auto"/>
            </w:tcBorders>
            <w:shd w:val="clear" w:color="000000" w:fill="auto"/>
            <w:vAlign w:val="center"/>
            <w:hideMark/>
          </w:tcPr>
          <w:p w14:paraId="6EEE9C58"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52F0DDAB"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100</w:t>
            </w:r>
          </w:p>
        </w:tc>
        <w:tc>
          <w:tcPr>
            <w:tcW w:w="1351" w:type="dxa"/>
            <w:tcBorders>
              <w:top w:val="nil"/>
              <w:left w:val="nil"/>
              <w:bottom w:val="single" w:sz="4" w:space="0" w:color="auto"/>
              <w:right w:val="single" w:sz="4" w:space="0" w:color="auto"/>
            </w:tcBorders>
            <w:shd w:val="clear" w:color="auto" w:fill="auto"/>
            <w:noWrap/>
            <w:vAlign w:val="center"/>
            <w:hideMark/>
          </w:tcPr>
          <w:p w14:paraId="7D74D32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D50D1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5964968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2F0A5F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51AFF0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57B62EF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333D96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6278CB54" w14:textId="77777777" w:rsidTr="00BA499E">
        <w:trPr>
          <w:trHeight w:val="151"/>
        </w:trPr>
        <w:tc>
          <w:tcPr>
            <w:tcW w:w="696" w:type="dxa"/>
            <w:tcBorders>
              <w:top w:val="nil"/>
              <w:left w:val="single" w:sz="4" w:space="0" w:color="auto"/>
              <w:bottom w:val="single" w:sz="4" w:space="0" w:color="auto"/>
              <w:right w:val="nil"/>
            </w:tcBorders>
            <w:shd w:val="clear" w:color="auto" w:fill="auto"/>
            <w:noWrap/>
            <w:vAlign w:val="center"/>
            <w:hideMark/>
          </w:tcPr>
          <w:p w14:paraId="2D7B523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2.11.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F0DBCA7"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Melnzemes slāņa atjaunošana</w:t>
            </w:r>
          </w:p>
        </w:tc>
        <w:tc>
          <w:tcPr>
            <w:tcW w:w="956" w:type="dxa"/>
            <w:tcBorders>
              <w:top w:val="nil"/>
              <w:left w:val="nil"/>
              <w:bottom w:val="single" w:sz="4" w:space="0" w:color="auto"/>
              <w:right w:val="single" w:sz="4" w:space="0" w:color="auto"/>
            </w:tcBorders>
            <w:shd w:val="clear" w:color="000000" w:fill="auto"/>
            <w:vAlign w:val="center"/>
            <w:hideMark/>
          </w:tcPr>
          <w:p w14:paraId="7D0B471A"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34B3BB2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12.5</w:t>
            </w:r>
          </w:p>
        </w:tc>
        <w:tc>
          <w:tcPr>
            <w:tcW w:w="1351" w:type="dxa"/>
            <w:tcBorders>
              <w:top w:val="nil"/>
              <w:left w:val="nil"/>
              <w:bottom w:val="single" w:sz="4" w:space="0" w:color="auto"/>
              <w:right w:val="single" w:sz="4" w:space="0" w:color="auto"/>
            </w:tcBorders>
            <w:shd w:val="clear" w:color="auto" w:fill="auto"/>
            <w:noWrap/>
            <w:vAlign w:val="center"/>
            <w:hideMark/>
          </w:tcPr>
          <w:p w14:paraId="6E1F0FF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8B395C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5C85A54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E2227D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F5EA8B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7D7C216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1E19E52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24F866D" w14:textId="77777777" w:rsidTr="00BA499E">
        <w:trPr>
          <w:trHeight w:val="141"/>
        </w:trPr>
        <w:tc>
          <w:tcPr>
            <w:tcW w:w="696" w:type="dxa"/>
            <w:tcBorders>
              <w:top w:val="nil"/>
              <w:left w:val="single" w:sz="4" w:space="0" w:color="auto"/>
              <w:bottom w:val="single" w:sz="4" w:space="0" w:color="auto"/>
              <w:right w:val="nil"/>
            </w:tcBorders>
            <w:shd w:val="clear" w:color="auto" w:fill="auto"/>
            <w:noWrap/>
            <w:vAlign w:val="center"/>
            <w:hideMark/>
          </w:tcPr>
          <w:p w14:paraId="4F1D3E4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2.12.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2FEA8DFF"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Zāliena atjaunošana</w:t>
            </w:r>
          </w:p>
        </w:tc>
        <w:tc>
          <w:tcPr>
            <w:tcW w:w="956" w:type="dxa"/>
            <w:tcBorders>
              <w:top w:val="nil"/>
              <w:left w:val="nil"/>
              <w:bottom w:val="single" w:sz="4" w:space="0" w:color="auto"/>
              <w:right w:val="single" w:sz="4" w:space="0" w:color="auto"/>
            </w:tcBorders>
            <w:shd w:val="clear" w:color="000000" w:fill="auto"/>
            <w:vAlign w:val="center"/>
            <w:hideMark/>
          </w:tcPr>
          <w:p w14:paraId="54563A90"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0B1198BB"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14.5</w:t>
            </w:r>
          </w:p>
        </w:tc>
        <w:tc>
          <w:tcPr>
            <w:tcW w:w="1351" w:type="dxa"/>
            <w:tcBorders>
              <w:top w:val="nil"/>
              <w:left w:val="nil"/>
              <w:bottom w:val="single" w:sz="4" w:space="0" w:color="auto"/>
              <w:right w:val="single" w:sz="4" w:space="0" w:color="auto"/>
            </w:tcBorders>
            <w:shd w:val="clear" w:color="auto" w:fill="auto"/>
            <w:noWrap/>
            <w:vAlign w:val="center"/>
            <w:hideMark/>
          </w:tcPr>
          <w:p w14:paraId="3D1CFF6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7FA2A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678EF6D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2A1909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B33F66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53816ED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2787082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95D8C12" w14:textId="77777777" w:rsidTr="00BA499E">
        <w:trPr>
          <w:trHeight w:val="145"/>
        </w:trPr>
        <w:tc>
          <w:tcPr>
            <w:tcW w:w="696" w:type="dxa"/>
            <w:tcBorders>
              <w:top w:val="nil"/>
              <w:left w:val="single" w:sz="4" w:space="0" w:color="auto"/>
              <w:bottom w:val="single" w:sz="4" w:space="0" w:color="auto"/>
              <w:right w:val="nil"/>
            </w:tcBorders>
            <w:shd w:val="clear" w:color="auto" w:fill="auto"/>
            <w:noWrap/>
            <w:vAlign w:val="center"/>
            <w:hideMark/>
          </w:tcPr>
          <w:p w14:paraId="5DC1E8B0"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30886B8" w14:textId="77777777" w:rsidR="00FA4567" w:rsidRPr="00BA499E" w:rsidRDefault="00FA4567" w:rsidP="00FA4567">
            <w:pPr>
              <w:spacing w:after="0" w:line="240" w:lineRule="auto"/>
              <w:jc w:val="left"/>
              <w:rPr>
                <w:rFonts w:eastAsia="Times New Roman"/>
                <w:b/>
                <w:bCs/>
                <w:color w:val="000000"/>
                <w:sz w:val="22"/>
                <w:lang w:eastAsia="lv-LV"/>
              </w:rPr>
            </w:pPr>
            <w:r w:rsidRPr="00BA499E">
              <w:rPr>
                <w:rFonts w:eastAsia="Times New Roman"/>
                <w:b/>
                <w:bCs/>
                <w:color w:val="000000"/>
                <w:sz w:val="22"/>
                <w:lang w:eastAsia="lv-LV"/>
              </w:rPr>
              <w:t>Ēkas telpu remonts</w:t>
            </w:r>
          </w:p>
        </w:tc>
        <w:tc>
          <w:tcPr>
            <w:tcW w:w="956" w:type="dxa"/>
            <w:tcBorders>
              <w:top w:val="nil"/>
              <w:left w:val="nil"/>
              <w:bottom w:val="single" w:sz="4" w:space="0" w:color="auto"/>
              <w:right w:val="single" w:sz="4" w:space="0" w:color="auto"/>
            </w:tcBorders>
            <w:shd w:val="clear" w:color="000000" w:fill="auto"/>
            <w:vAlign w:val="center"/>
            <w:hideMark/>
          </w:tcPr>
          <w:p w14:paraId="2925386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917" w:type="dxa"/>
            <w:tcBorders>
              <w:top w:val="nil"/>
              <w:left w:val="nil"/>
              <w:bottom w:val="single" w:sz="4" w:space="0" w:color="auto"/>
              <w:right w:val="single" w:sz="4" w:space="0" w:color="auto"/>
            </w:tcBorders>
            <w:shd w:val="clear" w:color="000000" w:fill="auto"/>
            <w:vAlign w:val="center"/>
            <w:hideMark/>
          </w:tcPr>
          <w:p w14:paraId="13F2A9E8"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5F6CE9D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54D98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center"/>
            <w:hideMark/>
          </w:tcPr>
          <w:p w14:paraId="02297E1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center"/>
            <w:hideMark/>
          </w:tcPr>
          <w:p w14:paraId="0CD5EEE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639D0A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center"/>
            <w:hideMark/>
          </w:tcPr>
          <w:p w14:paraId="7306A03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center"/>
            <w:hideMark/>
          </w:tcPr>
          <w:p w14:paraId="603DAE8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r>
      <w:tr w:rsidR="00FA4567" w:rsidRPr="00BA499E" w14:paraId="4063C566" w14:textId="77777777" w:rsidTr="00BA499E">
        <w:trPr>
          <w:trHeight w:val="134"/>
        </w:trPr>
        <w:tc>
          <w:tcPr>
            <w:tcW w:w="696" w:type="dxa"/>
            <w:tcBorders>
              <w:top w:val="nil"/>
              <w:left w:val="single" w:sz="4" w:space="0" w:color="auto"/>
              <w:bottom w:val="single" w:sz="4" w:space="0" w:color="auto"/>
              <w:right w:val="nil"/>
            </w:tcBorders>
            <w:shd w:val="clear" w:color="auto" w:fill="auto"/>
            <w:noWrap/>
            <w:vAlign w:val="center"/>
            <w:hideMark/>
          </w:tcPr>
          <w:p w14:paraId="54D36142"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lastRenderedPageBreak/>
              <w:t>3.1.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C470F32"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Durvju  demontāža</w:t>
            </w:r>
          </w:p>
        </w:tc>
        <w:tc>
          <w:tcPr>
            <w:tcW w:w="956" w:type="dxa"/>
            <w:tcBorders>
              <w:top w:val="nil"/>
              <w:left w:val="nil"/>
              <w:bottom w:val="single" w:sz="4" w:space="0" w:color="auto"/>
              <w:right w:val="single" w:sz="4" w:space="0" w:color="auto"/>
            </w:tcBorders>
            <w:shd w:val="clear" w:color="000000" w:fill="auto"/>
            <w:vAlign w:val="center"/>
            <w:hideMark/>
          </w:tcPr>
          <w:p w14:paraId="5D1ED26B"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027B4A3C"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4EDBA0D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B5FEB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2F8D20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6E9EF8F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3C1F71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330313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ADC4C3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F335031" w14:textId="77777777" w:rsidTr="00BA499E">
        <w:trPr>
          <w:trHeight w:val="151"/>
        </w:trPr>
        <w:tc>
          <w:tcPr>
            <w:tcW w:w="696" w:type="dxa"/>
            <w:tcBorders>
              <w:top w:val="nil"/>
              <w:left w:val="single" w:sz="4" w:space="0" w:color="auto"/>
              <w:bottom w:val="single" w:sz="4" w:space="0" w:color="auto"/>
              <w:right w:val="nil"/>
            </w:tcBorders>
            <w:shd w:val="clear" w:color="auto" w:fill="auto"/>
            <w:noWrap/>
            <w:vAlign w:val="center"/>
            <w:hideMark/>
          </w:tcPr>
          <w:p w14:paraId="4E98AC7A"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521D96AA"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Grīdlīstu demontāža</w:t>
            </w:r>
          </w:p>
        </w:tc>
        <w:tc>
          <w:tcPr>
            <w:tcW w:w="956" w:type="dxa"/>
            <w:tcBorders>
              <w:top w:val="nil"/>
              <w:left w:val="nil"/>
              <w:bottom w:val="single" w:sz="4" w:space="0" w:color="auto"/>
              <w:right w:val="single" w:sz="4" w:space="0" w:color="auto"/>
            </w:tcBorders>
            <w:shd w:val="clear" w:color="000000" w:fill="auto"/>
            <w:vAlign w:val="center"/>
            <w:hideMark/>
          </w:tcPr>
          <w:p w14:paraId="5429E980"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w:t>
            </w:r>
          </w:p>
        </w:tc>
        <w:tc>
          <w:tcPr>
            <w:tcW w:w="917" w:type="dxa"/>
            <w:tcBorders>
              <w:top w:val="nil"/>
              <w:left w:val="nil"/>
              <w:bottom w:val="single" w:sz="4" w:space="0" w:color="auto"/>
              <w:right w:val="single" w:sz="4" w:space="0" w:color="auto"/>
            </w:tcBorders>
            <w:shd w:val="clear" w:color="000000" w:fill="auto"/>
            <w:vAlign w:val="center"/>
            <w:hideMark/>
          </w:tcPr>
          <w:p w14:paraId="66EFA2FF"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28</w:t>
            </w:r>
          </w:p>
        </w:tc>
        <w:tc>
          <w:tcPr>
            <w:tcW w:w="1351" w:type="dxa"/>
            <w:tcBorders>
              <w:top w:val="nil"/>
              <w:left w:val="nil"/>
              <w:bottom w:val="single" w:sz="4" w:space="0" w:color="auto"/>
              <w:right w:val="single" w:sz="4" w:space="0" w:color="auto"/>
            </w:tcBorders>
            <w:shd w:val="clear" w:color="auto" w:fill="auto"/>
            <w:noWrap/>
            <w:vAlign w:val="center"/>
            <w:hideMark/>
          </w:tcPr>
          <w:p w14:paraId="124D062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F0CC4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3D95A5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46ABAC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D8D417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7F15106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6624072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0C74E29" w14:textId="77777777" w:rsidTr="00BA499E">
        <w:trPr>
          <w:trHeight w:val="114"/>
        </w:trPr>
        <w:tc>
          <w:tcPr>
            <w:tcW w:w="696" w:type="dxa"/>
            <w:tcBorders>
              <w:top w:val="nil"/>
              <w:left w:val="single" w:sz="4" w:space="0" w:color="auto"/>
              <w:bottom w:val="single" w:sz="4" w:space="0" w:color="auto"/>
              <w:right w:val="nil"/>
            </w:tcBorders>
            <w:shd w:val="clear" w:color="auto" w:fill="auto"/>
            <w:noWrap/>
            <w:vAlign w:val="center"/>
            <w:hideMark/>
          </w:tcPr>
          <w:p w14:paraId="3E98264B"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3.3.</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E01D174"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Linoleja demontāža</w:t>
            </w:r>
          </w:p>
        </w:tc>
        <w:tc>
          <w:tcPr>
            <w:tcW w:w="956" w:type="dxa"/>
            <w:tcBorders>
              <w:top w:val="nil"/>
              <w:left w:val="nil"/>
              <w:bottom w:val="single" w:sz="4" w:space="0" w:color="auto"/>
              <w:right w:val="single" w:sz="4" w:space="0" w:color="auto"/>
            </w:tcBorders>
            <w:shd w:val="clear" w:color="000000" w:fill="auto"/>
            <w:vAlign w:val="center"/>
            <w:hideMark/>
          </w:tcPr>
          <w:p w14:paraId="56CD308C"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18CC49CC"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24</w:t>
            </w:r>
          </w:p>
        </w:tc>
        <w:tc>
          <w:tcPr>
            <w:tcW w:w="1351" w:type="dxa"/>
            <w:tcBorders>
              <w:top w:val="nil"/>
              <w:left w:val="nil"/>
              <w:bottom w:val="single" w:sz="4" w:space="0" w:color="auto"/>
              <w:right w:val="single" w:sz="4" w:space="0" w:color="auto"/>
            </w:tcBorders>
            <w:shd w:val="clear" w:color="auto" w:fill="auto"/>
            <w:noWrap/>
            <w:vAlign w:val="center"/>
            <w:hideMark/>
          </w:tcPr>
          <w:p w14:paraId="7037CFE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2FC4F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BA4B8F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9587EC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305324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1965886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672FD33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9B81D83" w14:textId="77777777" w:rsidTr="00BA499E">
        <w:trPr>
          <w:trHeight w:val="118"/>
        </w:trPr>
        <w:tc>
          <w:tcPr>
            <w:tcW w:w="696" w:type="dxa"/>
            <w:tcBorders>
              <w:top w:val="nil"/>
              <w:left w:val="single" w:sz="4" w:space="0" w:color="auto"/>
              <w:bottom w:val="single" w:sz="4" w:space="0" w:color="auto"/>
              <w:right w:val="nil"/>
            </w:tcBorders>
            <w:shd w:val="clear" w:color="auto" w:fill="auto"/>
            <w:noWrap/>
            <w:vAlign w:val="center"/>
            <w:hideMark/>
          </w:tcPr>
          <w:p w14:paraId="690E388F"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3.4.</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19CB298"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Starpsienas demontāža</w:t>
            </w:r>
          </w:p>
        </w:tc>
        <w:tc>
          <w:tcPr>
            <w:tcW w:w="956" w:type="dxa"/>
            <w:tcBorders>
              <w:top w:val="nil"/>
              <w:left w:val="nil"/>
              <w:bottom w:val="single" w:sz="4" w:space="0" w:color="auto"/>
              <w:right w:val="single" w:sz="4" w:space="0" w:color="auto"/>
            </w:tcBorders>
            <w:shd w:val="clear" w:color="000000" w:fill="auto"/>
            <w:vAlign w:val="center"/>
            <w:hideMark/>
          </w:tcPr>
          <w:p w14:paraId="537C5998"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6485F708"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262CD7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370323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243D48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F3D40B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BE9A2F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1D1DFE2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22ABF3E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FDAAB70" w14:textId="77777777" w:rsidTr="00BA499E">
        <w:trPr>
          <w:trHeight w:val="218"/>
        </w:trPr>
        <w:tc>
          <w:tcPr>
            <w:tcW w:w="696" w:type="dxa"/>
            <w:tcBorders>
              <w:top w:val="nil"/>
              <w:left w:val="single" w:sz="4" w:space="0" w:color="auto"/>
              <w:bottom w:val="single" w:sz="4" w:space="0" w:color="auto"/>
              <w:right w:val="nil"/>
            </w:tcBorders>
            <w:shd w:val="clear" w:color="auto" w:fill="auto"/>
            <w:noWrap/>
            <w:vAlign w:val="center"/>
            <w:hideMark/>
          </w:tcPr>
          <w:p w14:paraId="67510075"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3.5.</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298B687D"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Durvju demontāža</w:t>
            </w:r>
          </w:p>
        </w:tc>
        <w:tc>
          <w:tcPr>
            <w:tcW w:w="956" w:type="dxa"/>
            <w:tcBorders>
              <w:top w:val="nil"/>
              <w:left w:val="nil"/>
              <w:bottom w:val="single" w:sz="4" w:space="0" w:color="auto"/>
              <w:right w:val="single" w:sz="4" w:space="0" w:color="auto"/>
            </w:tcBorders>
            <w:shd w:val="clear" w:color="000000" w:fill="auto"/>
            <w:vAlign w:val="center"/>
            <w:hideMark/>
          </w:tcPr>
          <w:p w14:paraId="64345109"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4615A700"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47B497F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635FCC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0300EC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EB4AF8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4BDCA5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5007793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9C118A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62851E12" w14:textId="77777777" w:rsidTr="00BA499E">
        <w:trPr>
          <w:trHeight w:val="112"/>
        </w:trPr>
        <w:tc>
          <w:tcPr>
            <w:tcW w:w="696" w:type="dxa"/>
            <w:tcBorders>
              <w:top w:val="nil"/>
              <w:left w:val="single" w:sz="4" w:space="0" w:color="auto"/>
              <w:bottom w:val="single" w:sz="4" w:space="0" w:color="auto"/>
              <w:right w:val="nil"/>
            </w:tcBorders>
            <w:shd w:val="clear" w:color="auto" w:fill="auto"/>
            <w:noWrap/>
            <w:vAlign w:val="center"/>
            <w:hideMark/>
          </w:tcPr>
          <w:p w14:paraId="52EF9E1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3.6.</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D9086E3"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Signalizācijas detektoru noņemšana</w:t>
            </w:r>
          </w:p>
        </w:tc>
        <w:tc>
          <w:tcPr>
            <w:tcW w:w="956" w:type="dxa"/>
            <w:tcBorders>
              <w:top w:val="nil"/>
              <w:left w:val="nil"/>
              <w:bottom w:val="single" w:sz="4" w:space="0" w:color="auto"/>
              <w:right w:val="single" w:sz="4" w:space="0" w:color="auto"/>
            </w:tcBorders>
            <w:shd w:val="clear" w:color="000000" w:fill="auto"/>
            <w:vAlign w:val="center"/>
            <w:hideMark/>
          </w:tcPr>
          <w:p w14:paraId="3C938496"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02524B55"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2A20B16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341A43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846AC6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A4FAE2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DD8C86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408C5CF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63D7A29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52A2EC96" w14:textId="77777777" w:rsidTr="00BA499E">
        <w:trPr>
          <w:trHeight w:val="116"/>
        </w:trPr>
        <w:tc>
          <w:tcPr>
            <w:tcW w:w="696" w:type="dxa"/>
            <w:tcBorders>
              <w:top w:val="nil"/>
              <w:left w:val="single" w:sz="4" w:space="0" w:color="auto"/>
              <w:bottom w:val="single" w:sz="4" w:space="0" w:color="auto"/>
              <w:right w:val="nil"/>
            </w:tcBorders>
            <w:shd w:val="clear" w:color="auto" w:fill="auto"/>
            <w:noWrap/>
            <w:vAlign w:val="center"/>
            <w:hideMark/>
          </w:tcPr>
          <w:p w14:paraId="27DF809E"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3.7.</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455EC57"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Ugunsdzēsības detektoru noņemšana</w:t>
            </w:r>
          </w:p>
        </w:tc>
        <w:tc>
          <w:tcPr>
            <w:tcW w:w="956" w:type="dxa"/>
            <w:tcBorders>
              <w:top w:val="nil"/>
              <w:left w:val="nil"/>
              <w:bottom w:val="single" w:sz="4" w:space="0" w:color="auto"/>
              <w:right w:val="single" w:sz="4" w:space="0" w:color="auto"/>
            </w:tcBorders>
            <w:shd w:val="clear" w:color="000000" w:fill="auto"/>
            <w:vAlign w:val="center"/>
            <w:hideMark/>
          </w:tcPr>
          <w:p w14:paraId="2F588F43"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737CC604"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14C58F0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A0BBD1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F6280F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0F93FA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50B693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41D05FE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71FB596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6D08BA6B" w14:textId="77777777" w:rsidTr="00BA499E">
        <w:trPr>
          <w:trHeight w:val="428"/>
        </w:trPr>
        <w:tc>
          <w:tcPr>
            <w:tcW w:w="696" w:type="dxa"/>
            <w:tcBorders>
              <w:top w:val="nil"/>
              <w:left w:val="single" w:sz="4" w:space="0" w:color="auto"/>
              <w:bottom w:val="single" w:sz="4" w:space="0" w:color="auto"/>
              <w:right w:val="nil"/>
            </w:tcBorders>
            <w:shd w:val="clear" w:color="auto" w:fill="auto"/>
            <w:noWrap/>
            <w:vAlign w:val="center"/>
            <w:hideMark/>
          </w:tcPr>
          <w:p w14:paraId="4F5B1AAC"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3.8.</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51B0CB3"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 xml:space="preserve">Skaņu </w:t>
            </w:r>
            <w:proofErr w:type="spellStart"/>
            <w:r w:rsidRPr="00BA499E">
              <w:rPr>
                <w:rFonts w:eastAsia="Times New Roman"/>
                <w:color w:val="000000"/>
                <w:sz w:val="22"/>
                <w:lang w:eastAsia="lv-LV"/>
              </w:rPr>
              <w:t>izolejošas</w:t>
            </w:r>
            <w:proofErr w:type="spellEnd"/>
            <w:r w:rsidRPr="00BA499E">
              <w:rPr>
                <w:rFonts w:eastAsia="Times New Roman"/>
                <w:color w:val="000000"/>
                <w:sz w:val="22"/>
                <w:lang w:eastAsia="lv-LV"/>
              </w:rPr>
              <w:t xml:space="preserve"> </w:t>
            </w:r>
            <w:proofErr w:type="spellStart"/>
            <w:r w:rsidRPr="00BA499E">
              <w:rPr>
                <w:rFonts w:eastAsia="Times New Roman"/>
                <w:color w:val="000000"/>
                <w:sz w:val="22"/>
                <w:lang w:eastAsia="lv-LV"/>
              </w:rPr>
              <w:t>regipša</w:t>
            </w:r>
            <w:proofErr w:type="spellEnd"/>
            <w:r w:rsidRPr="00BA499E">
              <w:rPr>
                <w:rFonts w:eastAsia="Times New Roman"/>
                <w:color w:val="000000"/>
                <w:sz w:val="22"/>
                <w:lang w:eastAsia="lv-LV"/>
              </w:rPr>
              <w:t xml:space="preserve"> starpsienas ierīkošana uz metāla karkasu ar akmens vates pildījumu b = 120 mm</w:t>
            </w:r>
          </w:p>
        </w:tc>
        <w:tc>
          <w:tcPr>
            <w:tcW w:w="956" w:type="dxa"/>
            <w:tcBorders>
              <w:top w:val="nil"/>
              <w:left w:val="nil"/>
              <w:bottom w:val="single" w:sz="4" w:space="0" w:color="auto"/>
              <w:right w:val="single" w:sz="4" w:space="0" w:color="auto"/>
            </w:tcBorders>
            <w:shd w:val="clear" w:color="000000" w:fill="auto"/>
            <w:vAlign w:val="center"/>
            <w:hideMark/>
          </w:tcPr>
          <w:p w14:paraId="29C33586"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40E93151"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12</w:t>
            </w:r>
          </w:p>
        </w:tc>
        <w:tc>
          <w:tcPr>
            <w:tcW w:w="1351" w:type="dxa"/>
            <w:tcBorders>
              <w:top w:val="nil"/>
              <w:left w:val="nil"/>
              <w:bottom w:val="single" w:sz="4" w:space="0" w:color="auto"/>
              <w:right w:val="single" w:sz="4" w:space="0" w:color="auto"/>
            </w:tcBorders>
            <w:shd w:val="clear" w:color="auto" w:fill="auto"/>
            <w:noWrap/>
            <w:vAlign w:val="center"/>
            <w:hideMark/>
          </w:tcPr>
          <w:p w14:paraId="4D15CFE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8D4FAA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7DA1961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B06CE2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F1EE4F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F429FD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29F9BE5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28EE6CD2" w14:textId="77777777" w:rsidTr="00BA499E">
        <w:trPr>
          <w:trHeight w:val="619"/>
        </w:trPr>
        <w:tc>
          <w:tcPr>
            <w:tcW w:w="696" w:type="dxa"/>
            <w:tcBorders>
              <w:top w:val="nil"/>
              <w:left w:val="single" w:sz="4" w:space="0" w:color="auto"/>
              <w:bottom w:val="single" w:sz="4" w:space="0" w:color="auto"/>
              <w:right w:val="nil"/>
            </w:tcBorders>
            <w:shd w:val="clear" w:color="auto" w:fill="auto"/>
            <w:noWrap/>
            <w:vAlign w:val="center"/>
            <w:hideMark/>
          </w:tcPr>
          <w:p w14:paraId="02E4836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3.9.</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1391A285"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 xml:space="preserve">Ārdurvju D-1 (1000x2100) ar durvju automātisko </w:t>
            </w:r>
            <w:proofErr w:type="spellStart"/>
            <w:r w:rsidRPr="00BA499E">
              <w:rPr>
                <w:rFonts w:eastAsia="Times New Roman"/>
                <w:color w:val="000000"/>
                <w:sz w:val="22"/>
                <w:lang w:eastAsia="lv-LV"/>
              </w:rPr>
              <w:t>aizvērēju</w:t>
            </w:r>
            <w:proofErr w:type="spellEnd"/>
            <w:r w:rsidRPr="00BA499E">
              <w:rPr>
                <w:rFonts w:eastAsia="Times New Roman"/>
                <w:color w:val="000000"/>
                <w:sz w:val="22"/>
                <w:lang w:eastAsia="lv-LV"/>
              </w:rPr>
              <w:t xml:space="preserve"> montāža, t.sk. ailas paplašināšana, pārsedzes montāža</w:t>
            </w:r>
          </w:p>
        </w:tc>
        <w:tc>
          <w:tcPr>
            <w:tcW w:w="956" w:type="dxa"/>
            <w:tcBorders>
              <w:top w:val="nil"/>
              <w:left w:val="nil"/>
              <w:bottom w:val="single" w:sz="4" w:space="0" w:color="auto"/>
              <w:right w:val="single" w:sz="4" w:space="0" w:color="auto"/>
            </w:tcBorders>
            <w:shd w:val="clear" w:color="000000" w:fill="auto"/>
            <w:vAlign w:val="center"/>
            <w:hideMark/>
          </w:tcPr>
          <w:p w14:paraId="55148037"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0E879BCB"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03707E1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DA2B6F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3651DD7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DA955B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449947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75D1440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782B1C6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70AAC9FE" w14:textId="77777777" w:rsidTr="00BA499E">
        <w:trPr>
          <w:trHeight w:val="134"/>
        </w:trPr>
        <w:tc>
          <w:tcPr>
            <w:tcW w:w="696" w:type="dxa"/>
            <w:tcBorders>
              <w:top w:val="nil"/>
              <w:left w:val="single" w:sz="4" w:space="0" w:color="auto"/>
              <w:bottom w:val="single" w:sz="4" w:space="0" w:color="auto"/>
              <w:right w:val="nil"/>
            </w:tcBorders>
            <w:shd w:val="clear" w:color="auto" w:fill="auto"/>
            <w:noWrap/>
            <w:vAlign w:val="center"/>
            <w:hideMark/>
          </w:tcPr>
          <w:p w14:paraId="5DD18B6E"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3.10.</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ADEDE51"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Durvju D-2 (800x2050) montāža</w:t>
            </w:r>
          </w:p>
        </w:tc>
        <w:tc>
          <w:tcPr>
            <w:tcW w:w="956" w:type="dxa"/>
            <w:tcBorders>
              <w:top w:val="nil"/>
              <w:left w:val="nil"/>
              <w:bottom w:val="single" w:sz="4" w:space="0" w:color="auto"/>
              <w:right w:val="single" w:sz="4" w:space="0" w:color="auto"/>
            </w:tcBorders>
            <w:shd w:val="clear" w:color="000000" w:fill="auto"/>
            <w:vAlign w:val="center"/>
            <w:hideMark/>
          </w:tcPr>
          <w:p w14:paraId="63039DB8"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gb</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1CC682F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069A555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9C95CE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6CFEB3E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0248B3E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A29AE7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C1691A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38DF7C2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409E9B79" w14:textId="77777777" w:rsidTr="00BA499E">
        <w:trPr>
          <w:trHeight w:val="152"/>
        </w:trPr>
        <w:tc>
          <w:tcPr>
            <w:tcW w:w="696" w:type="dxa"/>
            <w:tcBorders>
              <w:top w:val="nil"/>
              <w:left w:val="single" w:sz="4" w:space="0" w:color="auto"/>
              <w:bottom w:val="single" w:sz="4" w:space="0" w:color="auto"/>
              <w:right w:val="nil"/>
            </w:tcBorders>
            <w:shd w:val="clear" w:color="auto" w:fill="auto"/>
            <w:noWrap/>
            <w:vAlign w:val="center"/>
            <w:hideMark/>
          </w:tcPr>
          <w:p w14:paraId="63140FB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13AB651A"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 xml:space="preserve">Elektroinstalācijas montāža un slēdžu ierīkošana </w:t>
            </w:r>
          </w:p>
        </w:tc>
        <w:tc>
          <w:tcPr>
            <w:tcW w:w="956" w:type="dxa"/>
            <w:tcBorders>
              <w:top w:val="nil"/>
              <w:left w:val="nil"/>
              <w:bottom w:val="single" w:sz="4" w:space="0" w:color="auto"/>
              <w:right w:val="single" w:sz="4" w:space="0" w:color="auto"/>
            </w:tcBorders>
            <w:shd w:val="clear" w:color="000000" w:fill="auto"/>
            <w:vAlign w:val="center"/>
            <w:hideMark/>
          </w:tcPr>
          <w:p w14:paraId="315261D3"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407FAB27"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7CD5C64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024FDE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62CFB2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6ABF38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DA9DB7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1854DC7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A9992B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4CFD48D" w14:textId="77777777" w:rsidTr="00BA499E">
        <w:trPr>
          <w:trHeight w:val="170"/>
        </w:trPr>
        <w:tc>
          <w:tcPr>
            <w:tcW w:w="696" w:type="dxa"/>
            <w:tcBorders>
              <w:top w:val="nil"/>
              <w:left w:val="single" w:sz="4" w:space="0" w:color="auto"/>
              <w:bottom w:val="single" w:sz="4" w:space="0" w:color="auto"/>
              <w:right w:val="nil"/>
            </w:tcBorders>
            <w:shd w:val="clear" w:color="auto" w:fill="auto"/>
            <w:noWrap/>
            <w:vAlign w:val="center"/>
            <w:hideMark/>
          </w:tcPr>
          <w:p w14:paraId="1FBF49C0"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087D0798"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Linoleja ieklāšana</w:t>
            </w:r>
          </w:p>
        </w:tc>
        <w:tc>
          <w:tcPr>
            <w:tcW w:w="956" w:type="dxa"/>
            <w:tcBorders>
              <w:top w:val="nil"/>
              <w:left w:val="nil"/>
              <w:bottom w:val="single" w:sz="4" w:space="0" w:color="auto"/>
              <w:right w:val="single" w:sz="4" w:space="0" w:color="auto"/>
            </w:tcBorders>
            <w:shd w:val="clear" w:color="000000" w:fill="auto"/>
            <w:vAlign w:val="center"/>
            <w:hideMark/>
          </w:tcPr>
          <w:p w14:paraId="3F991894"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6F50AEB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25</w:t>
            </w:r>
          </w:p>
        </w:tc>
        <w:tc>
          <w:tcPr>
            <w:tcW w:w="1351" w:type="dxa"/>
            <w:tcBorders>
              <w:top w:val="nil"/>
              <w:left w:val="nil"/>
              <w:bottom w:val="single" w:sz="4" w:space="0" w:color="auto"/>
              <w:right w:val="single" w:sz="4" w:space="0" w:color="auto"/>
            </w:tcBorders>
            <w:shd w:val="clear" w:color="auto" w:fill="auto"/>
            <w:noWrap/>
            <w:vAlign w:val="center"/>
            <w:hideMark/>
          </w:tcPr>
          <w:p w14:paraId="054CAC1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9725B3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632373E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6221391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98ADC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0F4EA30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56D0015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AC26595" w14:textId="77777777" w:rsidTr="00BA499E">
        <w:trPr>
          <w:trHeight w:val="202"/>
        </w:trPr>
        <w:tc>
          <w:tcPr>
            <w:tcW w:w="696" w:type="dxa"/>
            <w:tcBorders>
              <w:top w:val="nil"/>
              <w:left w:val="single" w:sz="4" w:space="0" w:color="auto"/>
              <w:bottom w:val="single" w:sz="4" w:space="0" w:color="auto"/>
              <w:right w:val="nil"/>
            </w:tcBorders>
            <w:shd w:val="clear" w:color="auto" w:fill="auto"/>
            <w:noWrap/>
            <w:vAlign w:val="center"/>
            <w:hideMark/>
          </w:tcPr>
          <w:p w14:paraId="3419E151"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3.13.</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5FE5ADD3"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Krāsotas koka grīdlīstu montāža</w:t>
            </w:r>
          </w:p>
        </w:tc>
        <w:tc>
          <w:tcPr>
            <w:tcW w:w="956" w:type="dxa"/>
            <w:tcBorders>
              <w:top w:val="nil"/>
              <w:left w:val="nil"/>
              <w:bottom w:val="single" w:sz="4" w:space="0" w:color="auto"/>
              <w:right w:val="single" w:sz="4" w:space="0" w:color="auto"/>
            </w:tcBorders>
            <w:shd w:val="clear" w:color="000000" w:fill="auto"/>
            <w:vAlign w:val="center"/>
            <w:hideMark/>
          </w:tcPr>
          <w:p w14:paraId="094A69D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w:t>
            </w:r>
          </w:p>
        </w:tc>
        <w:tc>
          <w:tcPr>
            <w:tcW w:w="917" w:type="dxa"/>
            <w:tcBorders>
              <w:top w:val="nil"/>
              <w:left w:val="nil"/>
              <w:bottom w:val="single" w:sz="4" w:space="0" w:color="auto"/>
              <w:right w:val="single" w:sz="4" w:space="0" w:color="auto"/>
            </w:tcBorders>
            <w:shd w:val="clear" w:color="000000" w:fill="auto"/>
            <w:vAlign w:val="center"/>
            <w:hideMark/>
          </w:tcPr>
          <w:p w14:paraId="06CB566B"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28</w:t>
            </w:r>
          </w:p>
        </w:tc>
        <w:tc>
          <w:tcPr>
            <w:tcW w:w="1351" w:type="dxa"/>
            <w:tcBorders>
              <w:top w:val="nil"/>
              <w:left w:val="nil"/>
              <w:bottom w:val="single" w:sz="4" w:space="0" w:color="auto"/>
              <w:right w:val="single" w:sz="4" w:space="0" w:color="auto"/>
            </w:tcBorders>
            <w:shd w:val="clear" w:color="auto" w:fill="auto"/>
            <w:noWrap/>
            <w:vAlign w:val="center"/>
            <w:hideMark/>
          </w:tcPr>
          <w:p w14:paraId="41BEFD4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70714F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5BBF37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5678DF3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6194FB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441546C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7F48110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45115AAF" w14:textId="77777777" w:rsidTr="00BA499E">
        <w:trPr>
          <w:trHeight w:val="401"/>
        </w:trPr>
        <w:tc>
          <w:tcPr>
            <w:tcW w:w="696" w:type="dxa"/>
            <w:tcBorders>
              <w:top w:val="nil"/>
              <w:left w:val="single" w:sz="4" w:space="0" w:color="auto"/>
              <w:bottom w:val="single" w:sz="4" w:space="0" w:color="auto"/>
              <w:right w:val="nil"/>
            </w:tcBorders>
            <w:shd w:val="clear" w:color="auto" w:fill="auto"/>
            <w:noWrap/>
            <w:vAlign w:val="center"/>
            <w:hideMark/>
          </w:tcPr>
          <w:p w14:paraId="5EBFBA67"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3.14.</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C5EE0E0"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Griestu sagatavošana krāsošanai (t.sk. špaktelēšana, slīpēšana, gruntēšana)</w:t>
            </w:r>
          </w:p>
        </w:tc>
        <w:tc>
          <w:tcPr>
            <w:tcW w:w="956" w:type="dxa"/>
            <w:tcBorders>
              <w:top w:val="nil"/>
              <w:left w:val="nil"/>
              <w:bottom w:val="single" w:sz="4" w:space="0" w:color="auto"/>
              <w:right w:val="single" w:sz="4" w:space="0" w:color="auto"/>
            </w:tcBorders>
            <w:shd w:val="clear" w:color="000000" w:fill="auto"/>
            <w:vAlign w:val="center"/>
            <w:hideMark/>
          </w:tcPr>
          <w:p w14:paraId="5EE5DAF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330D7392"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25</w:t>
            </w:r>
          </w:p>
        </w:tc>
        <w:tc>
          <w:tcPr>
            <w:tcW w:w="1351" w:type="dxa"/>
            <w:tcBorders>
              <w:top w:val="nil"/>
              <w:left w:val="nil"/>
              <w:bottom w:val="single" w:sz="4" w:space="0" w:color="auto"/>
              <w:right w:val="single" w:sz="4" w:space="0" w:color="auto"/>
            </w:tcBorders>
            <w:shd w:val="clear" w:color="auto" w:fill="auto"/>
            <w:noWrap/>
            <w:vAlign w:val="center"/>
            <w:hideMark/>
          </w:tcPr>
          <w:p w14:paraId="261772F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CA2602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C4F534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A3B34C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C6533B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17D3FD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1D0788A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43919163" w14:textId="77777777" w:rsidTr="00BA499E">
        <w:trPr>
          <w:trHeight w:val="126"/>
        </w:trPr>
        <w:tc>
          <w:tcPr>
            <w:tcW w:w="696" w:type="dxa"/>
            <w:tcBorders>
              <w:top w:val="nil"/>
              <w:left w:val="single" w:sz="4" w:space="0" w:color="auto"/>
              <w:bottom w:val="single" w:sz="4" w:space="0" w:color="auto"/>
              <w:right w:val="nil"/>
            </w:tcBorders>
            <w:shd w:val="clear" w:color="auto" w:fill="auto"/>
            <w:noWrap/>
            <w:vAlign w:val="center"/>
            <w:hideMark/>
          </w:tcPr>
          <w:p w14:paraId="45D0CF61"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3.15.</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6B093FA"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Augstvērtīga griestu  krāsošana 2x</w:t>
            </w:r>
          </w:p>
        </w:tc>
        <w:tc>
          <w:tcPr>
            <w:tcW w:w="956" w:type="dxa"/>
            <w:tcBorders>
              <w:top w:val="nil"/>
              <w:left w:val="nil"/>
              <w:bottom w:val="single" w:sz="4" w:space="0" w:color="auto"/>
              <w:right w:val="single" w:sz="4" w:space="0" w:color="auto"/>
            </w:tcBorders>
            <w:shd w:val="clear" w:color="000000" w:fill="auto"/>
            <w:vAlign w:val="center"/>
            <w:hideMark/>
          </w:tcPr>
          <w:p w14:paraId="6F29D28E"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327F91CA"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25</w:t>
            </w:r>
          </w:p>
        </w:tc>
        <w:tc>
          <w:tcPr>
            <w:tcW w:w="1351" w:type="dxa"/>
            <w:tcBorders>
              <w:top w:val="nil"/>
              <w:left w:val="nil"/>
              <w:bottom w:val="single" w:sz="4" w:space="0" w:color="auto"/>
              <w:right w:val="single" w:sz="4" w:space="0" w:color="auto"/>
            </w:tcBorders>
            <w:shd w:val="clear" w:color="auto" w:fill="auto"/>
            <w:noWrap/>
            <w:vAlign w:val="center"/>
            <w:hideMark/>
          </w:tcPr>
          <w:p w14:paraId="6308C42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59065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0C554E7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FAEEAD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4731C6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3F14A7E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1679392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1024810" w14:textId="77777777" w:rsidTr="00B51292">
        <w:trPr>
          <w:trHeight w:val="430"/>
        </w:trPr>
        <w:tc>
          <w:tcPr>
            <w:tcW w:w="696" w:type="dxa"/>
            <w:tcBorders>
              <w:top w:val="nil"/>
              <w:left w:val="single" w:sz="4" w:space="0" w:color="auto"/>
              <w:bottom w:val="single" w:sz="4" w:space="0" w:color="auto"/>
              <w:right w:val="nil"/>
            </w:tcBorders>
            <w:shd w:val="clear" w:color="auto" w:fill="auto"/>
            <w:noWrap/>
            <w:vAlign w:val="center"/>
            <w:hideMark/>
          </w:tcPr>
          <w:p w14:paraId="42835A1B"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3.16.</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4424A12A"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Sienu sagatavošana krāsošanai (t.sk. špaktelēšana, slīpēšana, gruntēšana)</w:t>
            </w:r>
          </w:p>
        </w:tc>
        <w:tc>
          <w:tcPr>
            <w:tcW w:w="956" w:type="dxa"/>
            <w:tcBorders>
              <w:top w:val="nil"/>
              <w:left w:val="nil"/>
              <w:bottom w:val="single" w:sz="4" w:space="0" w:color="auto"/>
              <w:right w:val="single" w:sz="4" w:space="0" w:color="auto"/>
            </w:tcBorders>
            <w:shd w:val="clear" w:color="000000" w:fill="auto"/>
            <w:vAlign w:val="center"/>
            <w:hideMark/>
          </w:tcPr>
          <w:p w14:paraId="4C479C8D"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724DB452"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84</w:t>
            </w:r>
          </w:p>
        </w:tc>
        <w:tc>
          <w:tcPr>
            <w:tcW w:w="1351" w:type="dxa"/>
            <w:tcBorders>
              <w:top w:val="nil"/>
              <w:left w:val="nil"/>
              <w:bottom w:val="single" w:sz="4" w:space="0" w:color="auto"/>
              <w:right w:val="single" w:sz="4" w:space="0" w:color="auto"/>
            </w:tcBorders>
            <w:shd w:val="clear" w:color="auto" w:fill="auto"/>
            <w:noWrap/>
            <w:vAlign w:val="center"/>
            <w:hideMark/>
          </w:tcPr>
          <w:p w14:paraId="2A0BAB9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C2BF2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762C52A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D6C74F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4CFF18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1871EB6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65600DE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4DE1BC19" w14:textId="77777777" w:rsidTr="00B51292">
        <w:trPr>
          <w:trHeight w:val="195"/>
        </w:trPr>
        <w:tc>
          <w:tcPr>
            <w:tcW w:w="696" w:type="dxa"/>
            <w:tcBorders>
              <w:top w:val="nil"/>
              <w:left w:val="single" w:sz="4" w:space="0" w:color="auto"/>
              <w:bottom w:val="single" w:sz="4" w:space="0" w:color="auto"/>
              <w:right w:val="nil"/>
            </w:tcBorders>
            <w:shd w:val="clear" w:color="auto" w:fill="auto"/>
            <w:noWrap/>
            <w:vAlign w:val="center"/>
            <w:hideMark/>
          </w:tcPr>
          <w:p w14:paraId="3F934BEE"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3.17.</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10D4B332"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 xml:space="preserve">Augstvērtīga sienu krāsošana ar </w:t>
            </w:r>
            <w:proofErr w:type="spellStart"/>
            <w:r w:rsidRPr="00BA499E">
              <w:rPr>
                <w:rFonts w:eastAsia="Times New Roman"/>
                <w:color w:val="000000"/>
                <w:sz w:val="22"/>
                <w:lang w:eastAsia="lv-LV"/>
              </w:rPr>
              <w:t>ūdensemulsijas</w:t>
            </w:r>
            <w:proofErr w:type="spellEnd"/>
            <w:r w:rsidRPr="00BA499E">
              <w:rPr>
                <w:rFonts w:eastAsia="Times New Roman"/>
                <w:color w:val="000000"/>
                <w:sz w:val="22"/>
                <w:lang w:eastAsia="lv-LV"/>
              </w:rPr>
              <w:t xml:space="preserve"> krāsu 2x</w:t>
            </w:r>
          </w:p>
        </w:tc>
        <w:tc>
          <w:tcPr>
            <w:tcW w:w="956" w:type="dxa"/>
            <w:tcBorders>
              <w:top w:val="nil"/>
              <w:left w:val="nil"/>
              <w:bottom w:val="single" w:sz="4" w:space="0" w:color="auto"/>
              <w:right w:val="single" w:sz="4" w:space="0" w:color="auto"/>
            </w:tcBorders>
            <w:shd w:val="clear" w:color="000000" w:fill="auto"/>
            <w:vAlign w:val="center"/>
            <w:hideMark/>
          </w:tcPr>
          <w:p w14:paraId="4AEB2E73"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m2</w:t>
            </w:r>
          </w:p>
        </w:tc>
        <w:tc>
          <w:tcPr>
            <w:tcW w:w="917" w:type="dxa"/>
            <w:tcBorders>
              <w:top w:val="nil"/>
              <w:left w:val="nil"/>
              <w:bottom w:val="single" w:sz="4" w:space="0" w:color="auto"/>
              <w:right w:val="single" w:sz="4" w:space="0" w:color="auto"/>
            </w:tcBorders>
            <w:shd w:val="clear" w:color="000000" w:fill="auto"/>
            <w:vAlign w:val="center"/>
            <w:hideMark/>
          </w:tcPr>
          <w:p w14:paraId="3B61CED7"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84</w:t>
            </w:r>
          </w:p>
        </w:tc>
        <w:tc>
          <w:tcPr>
            <w:tcW w:w="1351" w:type="dxa"/>
            <w:tcBorders>
              <w:top w:val="nil"/>
              <w:left w:val="nil"/>
              <w:bottom w:val="single" w:sz="4" w:space="0" w:color="auto"/>
              <w:right w:val="single" w:sz="4" w:space="0" w:color="auto"/>
            </w:tcBorders>
            <w:shd w:val="clear" w:color="auto" w:fill="auto"/>
            <w:noWrap/>
            <w:vAlign w:val="center"/>
            <w:hideMark/>
          </w:tcPr>
          <w:p w14:paraId="3248D88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A6DB3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2F351E6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23DC498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4FEBB4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4B62915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1F6DAF10"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4AEF7FA9" w14:textId="77777777" w:rsidTr="00BA499E">
        <w:trPr>
          <w:trHeight w:val="132"/>
        </w:trPr>
        <w:tc>
          <w:tcPr>
            <w:tcW w:w="696" w:type="dxa"/>
            <w:tcBorders>
              <w:top w:val="nil"/>
              <w:left w:val="single" w:sz="4" w:space="0" w:color="auto"/>
              <w:bottom w:val="single" w:sz="4" w:space="0" w:color="auto"/>
              <w:right w:val="nil"/>
            </w:tcBorders>
            <w:shd w:val="clear" w:color="auto" w:fill="auto"/>
            <w:noWrap/>
            <w:vAlign w:val="center"/>
            <w:hideMark/>
          </w:tcPr>
          <w:p w14:paraId="67F9E944"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3.18.</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976BBE7"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Signalizācijas detektoru uzstādīšana</w:t>
            </w:r>
          </w:p>
        </w:tc>
        <w:tc>
          <w:tcPr>
            <w:tcW w:w="956" w:type="dxa"/>
            <w:tcBorders>
              <w:top w:val="nil"/>
              <w:left w:val="nil"/>
              <w:bottom w:val="single" w:sz="4" w:space="0" w:color="auto"/>
              <w:right w:val="single" w:sz="4" w:space="0" w:color="auto"/>
            </w:tcBorders>
            <w:shd w:val="clear" w:color="000000" w:fill="auto"/>
            <w:vAlign w:val="center"/>
            <w:hideMark/>
          </w:tcPr>
          <w:p w14:paraId="5B1383D4"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16B5400C"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4266D2A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DABC5F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1D5FC7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4942CDAD"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2D9300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01144FA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3400AE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E836D27" w14:textId="77777777" w:rsidTr="00BA499E">
        <w:trPr>
          <w:trHeight w:val="136"/>
        </w:trPr>
        <w:tc>
          <w:tcPr>
            <w:tcW w:w="696" w:type="dxa"/>
            <w:tcBorders>
              <w:top w:val="nil"/>
              <w:left w:val="single" w:sz="4" w:space="0" w:color="auto"/>
              <w:bottom w:val="single" w:sz="4" w:space="0" w:color="auto"/>
              <w:right w:val="nil"/>
            </w:tcBorders>
            <w:shd w:val="clear" w:color="auto" w:fill="auto"/>
            <w:noWrap/>
            <w:vAlign w:val="center"/>
            <w:hideMark/>
          </w:tcPr>
          <w:p w14:paraId="610154C3"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3.19.</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0B1DB0AF"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Ugunsdzēsības detektoru uzstādīšana</w:t>
            </w:r>
          </w:p>
        </w:tc>
        <w:tc>
          <w:tcPr>
            <w:tcW w:w="956" w:type="dxa"/>
            <w:tcBorders>
              <w:top w:val="nil"/>
              <w:left w:val="nil"/>
              <w:bottom w:val="single" w:sz="4" w:space="0" w:color="auto"/>
              <w:right w:val="single" w:sz="4" w:space="0" w:color="auto"/>
            </w:tcBorders>
            <w:shd w:val="clear" w:color="000000" w:fill="auto"/>
            <w:vAlign w:val="center"/>
            <w:hideMark/>
          </w:tcPr>
          <w:p w14:paraId="0D0FD603"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3391D98D"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7D53D35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3E041C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D48ECC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1B0549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4A973C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63CB741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0F320F5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76FADD70" w14:textId="77777777" w:rsidTr="00BA499E">
        <w:trPr>
          <w:trHeight w:val="126"/>
        </w:trPr>
        <w:tc>
          <w:tcPr>
            <w:tcW w:w="696" w:type="dxa"/>
            <w:tcBorders>
              <w:top w:val="nil"/>
              <w:left w:val="single" w:sz="4" w:space="0" w:color="auto"/>
              <w:bottom w:val="single" w:sz="4" w:space="0" w:color="auto"/>
              <w:right w:val="nil"/>
            </w:tcBorders>
            <w:shd w:val="clear" w:color="auto" w:fill="auto"/>
            <w:noWrap/>
            <w:vAlign w:val="center"/>
            <w:hideMark/>
          </w:tcPr>
          <w:p w14:paraId="62FF1DE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3.20.</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702AEB40"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Būvgružu izvešana</w:t>
            </w:r>
          </w:p>
        </w:tc>
        <w:tc>
          <w:tcPr>
            <w:tcW w:w="956" w:type="dxa"/>
            <w:tcBorders>
              <w:top w:val="nil"/>
              <w:left w:val="nil"/>
              <w:bottom w:val="single" w:sz="4" w:space="0" w:color="auto"/>
              <w:right w:val="single" w:sz="4" w:space="0" w:color="auto"/>
            </w:tcBorders>
            <w:shd w:val="clear" w:color="000000" w:fill="auto"/>
            <w:vAlign w:val="center"/>
            <w:hideMark/>
          </w:tcPr>
          <w:p w14:paraId="398FE944"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m3</w:t>
            </w:r>
          </w:p>
        </w:tc>
        <w:tc>
          <w:tcPr>
            <w:tcW w:w="917" w:type="dxa"/>
            <w:tcBorders>
              <w:top w:val="nil"/>
              <w:left w:val="nil"/>
              <w:bottom w:val="single" w:sz="4" w:space="0" w:color="auto"/>
              <w:right w:val="single" w:sz="4" w:space="0" w:color="auto"/>
            </w:tcBorders>
            <w:shd w:val="clear" w:color="000000" w:fill="auto"/>
            <w:vAlign w:val="center"/>
            <w:hideMark/>
          </w:tcPr>
          <w:p w14:paraId="60F4A8A6"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24F6C51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9F2F21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683D6EA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7CB263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786814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E1B0E9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5F0C53E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38E350C0" w14:textId="77777777" w:rsidTr="00B51292">
        <w:trPr>
          <w:trHeight w:val="126"/>
        </w:trPr>
        <w:tc>
          <w:tcPr>
            <w:tcW w:w="696" w:type="dxa"/>
            <w:tcBorders>
              <w:top w:val="nil"/>
              <w:left w:val="single" w:sz="4" w:space="0" w:color="auto"/>
              <w:bottom w:val="single" w:sz="4" w:space="0" w:color="auto"/>
              <w:right w:val="nil"/>
            </w:tcBorders>
            <w:shd w:val="clear" w:color="auto" w:fill="auto"/>
            <w:noWrap/>
            <w:vAlign w:val="center"/>
            <w:hideMark/>
          </w:tcPr>
          <w:p w14:paraId="712D3040"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4.</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6DA0EA01" w14:textId="77777777" w:rsidR="00FA4567" w:rsidRPr="00BA499E" w:rsidRDefault="00FA4567" w:rsidP="00FA4567">
            <w:pPr>
              <w:spacing w:after="0" w:line="240" w:lineRule="auto"/>
              <w:jc w:val="left"/>
              <w:rPr>
                <w:rFonts w:eastAsia="Times New Roman"/>
                <w:b/>
                <w:bCs/>
                <w:color w:val="000000"/>
                <w:sz w:val="22"/>
                <w:lang w:eastAsia="lv-LV"/>
              </w:rPr>
            </w:pPr>
            <w:r w:rsidRPr="00BA499E">
              <w:rPr>
                <w:rFonts w:eastAsia="Times New Roman"/>
                <w:b/>
                <w:bCs/>
                <w:color w:val="000000"/>
                <w:sz w:val="22"/>
                <w:lang w:eastAsia="lv-LV"/>
              </w:rPr>
              <w:t>Nobeiguma darbi</w:t>
            </w:r>
          </w:p>
        </w:tc>
        <w:tc>
          <w:tcPr>
            <w:tcW w:w="956" w:type="dxa"/>
            <w:tcBorders>
              <w:top w:val="nil"/>
              <w:left w:val="nil"/>
              <w:bottom w:val="single" w:sz="4" w:space="0" w:color="auto"/>
              <w:right w:val="single" w:sz="4" w:space="0" w:color="auto"/>
            </w:tcBorders>
            <w:shd w:val="clear" w:color="000000" w:fill="auto"/>
            <w:vAlign w:val="center"/>
            <w:hideMark/>
          </w:tcPr>
          <w:p w14:paraId="513E11C9"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917" w:type="dxa"/>
            <w:tcBorders>
              <w:top w:val="nil"/>
              <w:left w:val="nil"/>
              <w:bottom w:val="single" w:sz="4" w:space="0" w:color="auto"/>
              <w:right w:val="single" w:sz="4" w:space="0" w:color="auto"/>
            </w:tcBorders>
            <w:shd w:val="clear" w:color="000000" w:fill="auto"/>
            <w:vAlign w:val="center"/>
            <w:hideMark/>
          </w:tcPr>
          <w:p w14:paraId="553D3BBD"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 </w:t>
            </w:r>
          </w:p>
        </w:tc>
        <w:tc>
          <w:tcPr>
            <w:tcW w:w="1351" w:type="dxa"/>
            <w:tcBorders>
              <w:top w:val="nil"/>
              <w:left w:val="nil"/>
              <w:bottom w:val="single" w:sz="4" w:space="0" w:color="auto"/>
              <w:right w:val="single" w:sz="4" w:space="0" w:color="auto"/>
            </w:tcBorders>
            <w:shd w:val="clear" w:color="auto" w:fill="auto"/>
            <w:noWrap/>
            <w:vAlign w:val="center"/>
            <w:hideMark/>
          </w:tcPr>
          <w:p w14:paraId="292994D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3F7AA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center"/>
            <w:hideMark/>
          </w:tcPr>
          <w:p w14:paraId="0D52541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center"/>
            <w:hideMark/>
          </w:tcPr>
          <w:p w14:paraId="2A71630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AF1E25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center"/>
            <w:hideMark/>
          </w:tcPr>
          <w:p w14:paraId="0C85A7D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center"/>
            <w:hideMark/>
          </w:tcPr>
          <w:p w14:paraId="7E8469FF"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r>
      <w:tr w:rsidR="00FA4567" w:rsidRPr="00BA499E" w14:paraId="35C6B9F2" w14:textId="77777777" w:rsidTr="00B51292">
        <w:trPr>
          <w:trHeight w:val="158"/>
        </w:trPr>
        <w:tc>
          <w:tcPr>
            <w:tcW w:w="696" w:type="dxa"/>
            <w:tcBorders>
              <w:top w:val="nil"/>
              <w:left w:val="single" w:sz="4" w:space="0" w:color="auto"/>
              <w:bottom w:val="single" w:sz="4" w:space="0" w:color="auto"/>
              <w:right w:val="nil"/>
            </w:tcBorders>
            <w:shd w:val="clear" w:color="auto" w:fill="auto"/>
            <w:noWrap/>
            <w:vAlign w:val="center"/>
            <w:hideMark/>
          </w:tcPr>
          <w:p w14:paraId="039DABFF"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4.1.</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52DC0BBC" w14:textId="77777777" w:rsidR="00FA4567" w:rsidRPr="00BA499E" w:rsidRDefault="00FA4567" w:rsidP="00FA4567">
            <w:pPr>
              <w:spacing w:after="0" w:line="240" w:lineRule="auto"/>
              <w:jc w:val="left"/>
              <w:rPr>
                <w:rFonts w:eastAsia="Times New Roman"/>
                <w:color w:val="000000"/>
                <w:sz w:val="22"/>
                <w:lang w:eastAsia="lv-LV"/>
              </w:rPr>
            </w:pPr>
            <w:r w:rsidRPr="00BA499E">
              <w:rPr>
                <w:rFonts w:eastAsia="Times New Roman"/>
                <w:color w:val="000000"/>
                <w:sz w:val="22"/>
                <w:lang w:eastAsia="lv-LV"/>
              </w:rPr>
              <w:t>Būvdarbu apjomu uzmērīšana digitālā formā</w:t>
            </w:r>
          </w:p>
        </w:tc>
        <w:tc>
          <w:tcPr>
            <w:tcW w:w="956" w:type="dxa"/>
            <w:tcBorders>
              <w:top w:val="nil"/>
              <w:left w:val="nil"/>
              <w:bottom w:val="single" w:sz="4" w:space="0" w:color="auto"/>
              <w:right w:val="single" w:sz="4" w:space="0" w:color="auto"/>
            </w:tcBorders>
            <w:shd w:val="clear" w:color="000000" w:fill="auto"/>
            <w:vAlign w:val="center"/>
            <w:hideMark/>
          </w:tcPr>
          <w:p w14:paraId="5EBB0AAE"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489597D1"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2DEE084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FBFDC4A"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1E72D69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69EC17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371841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34E5629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5F03F479"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04EA55CC" w14:textId="77777777" w:rsidTr="00B51292">
        <w:trPr>
          <w:trHeight w:val="743"/>
        </w:trPr>
        <w:tc>
          <w:tcPr>
            <w:tcW w:w="696" w:type="dxa"/>
            <w:tcBorders>
              <w:top w:val="nil"/>
              <w:left w:val="single" w:sz="4" w:space="0" w:color="auto"/>
              <w:bottom w:val="single" w:sz="4" w:space="0" w:color="auto"/>
              <w:right w:val="nil"/>
            </w:tcBorders>
            <w:shd w:val="clear" w:color="auto" w:fill="auto"/>
            <w:noWrap/>
            <w:vAlign w:val="center"/>
            <w:hideMark/>
          </w:tcPr>
          <w:p w14:paraId="23D859A6"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4.2.</w:t>
            </w:r>
          </w:p>
        </w:tc>
        <w:tc>
          <w:tcPr>
            <w:tcW w:w="5248" w:type="dxa"/>
            <w:tcBorders>
              <w:top w:val="nil"/>
              <w:left w:val="single" w:sz="8" w:space="0" w:color="auto"/>
              <w:bottom w:val="single" w:sz="4" w:space="0" w:color="auto"/>
              <w:right w:val="single" w:sz="4" w:space="0" w:color="auto"/>
            </w:tcBorders>
            <w:shd w:val="clear" w:color="000000" w:fill="auto"/>
            <w:vAlign w:val="center"/>
            <w:hideMark/>
          </w:tcPr>
          <w:p w14:paraId="3DF3FBE3" w14:textId="77777777" w:rsidR="00FA4567" w:rsidRPr="00BA499E" w:rsidRDefault="00FA4567" w:rsidP="00FA4567">
            <w:pPr>
              <w:spacing w:after="0" w:line="240" w:lineRule="auto"/>
              <w:jc w:val="left"/>
              <w:rPr>
                <w:rFonts w:eastAsia="Times New Roman"/>
                <w:color w:val="000000"/>
                <w:sz w:val="22"/>
                <w:lang w:eastAsia="lv-LV"/>
              </w:rPr>
            </w:pPr>
            <w:proofErr w:type="spellStart"/>
            <w:r w:rsidRPr="00BA499E">
              <w:rPr>
                <w:rFonts w:eastAsia="Times New Roman"/>
                <w:color w:val="000000"/>
                <w:sz w:val="22"/>
                <w:lang w:eastAsia="lv-LV"/>
              </w:rPr>
              <w:t>Izpilddokumentācijas</w:t>
            </w:r>
            <w:proofErr w:type="spellEnd"/>
            <w:r w:rsidRPr="00BA499E">
              <w:rPr>
                <w:rFonts w:eastAsia="Times New Roman"/>
                <w:color w:val="000000"/>
                <w:sz w:val="22"/>
                <w:lang w:eastAsia="lv-LV"/>
              </w:rPr>
              <w:t xml:space="preserve"> sagatavošana un nodošana pasūtītājam (segto darbu akti, atbilstības deklarācijas u.c.)</w:t>
            </w:r>
          </w:p>
        </w:tc>
        <w:tc>
          <w:tcPr>
            <w:tcW w:w="956" w:type="dxa"/>
            <w:tcBorders>
              <w:top w:val="nil"/>
              <w:left w:val="nil"/>
              <w:bottom w:val="single" w:sz="4" w:space="0" w:color="auto"/>
              <w:right w:val="single" w:sz="4" w:space="0" w:color="auto"/>
            </w:tcBorders>
            <w:shd w:val="clear" w:color="000000" w:fill="auto"/>
            <w:vAlign w:val="center"/>
            <w:hideMark/>
          </w:tcPr>
          <w:p w14:paraId="54131159" w14:textId="77777777" w:rsidR="00FA4567" w:rsidRPr="00BA499E" w:rsidRDefault="00FA4567" w:rsidP="00FA4567">
            <w:pPr>
              <w:spacing w:after="0" w:line="240" w:lineRule="auto"/>
              <w:jc w:val="center"/>
              <w:rPr>
                <w:rFonts w:eastAsia="Times New Roman"/>
                <w:color w:val="000000"/>
                <w:sz w:val="22"/>
                <w:lang w:eastAsia="lv-LV"/>
              </w:rPr>
            </w:pPr>
            <w:proofErr w:type="spellStart"/>
            <w:r w:rsidRPr="00BA499E">
              <w:rPr>
                <w:rFonts w:eastAsia="Times New Roman"/>
                <w:color w:val="000000"/>
                <w:sz w:val="22"/>
                <w:lang w:eastAsia="lv-LV"/>
              </w:rPr>
              <w:t>kompl</w:t>
            </w:r>
            <w:proofErr w:type="spellEnd"/>
            <w:r w:rsidRPr="00BA499E">
              <w:rPr>
                <w:rFonts w:eastAsia="Times New Roman"/>
                <w:color w:val="000000"/>
                <w:sz w:val="22"/>
                <w:lang w:eastAsia="lv-LV"/>
              </w:rPr>
              <w:t>.</w:t>
            </w:r>
          </w:p>
        </w:tc>
        <w:tc>
          <w:tcPr>
            <w:tcW w:w="917" w:type="dxa"/>
            <w:tcBorders>
              <w:top w:val="nil"/>
              <w:left w:val="nil"/>
              <w:bottom w:val="single" w:sz="4" w:space="0" w:color="auto"/>
              <w:right w:val="single" w:sz="4" w:space="0" w:color="auto"/>
            </w:tcBorders>
            <w:shd w:val="clear" w:color="000000" w:fill="auto"/>
            <w:vAlign w:val="center"/>
            <w:hideMark/>
          </w:tcPr>
          <w:p w14:paraId="7A8D7405" w14:textId="77777777" w:rsidR="00FA4567" w:rsidRPr="00BA499E" w:rsidRDefault="00FA4567" w:rsidP="00FA4567">
            <w:pPr>
              <w:spacing w:after="0" w:line="240" w:lineRule="auto"/>
              <w:jc w:val="center"/>
              <w:rPr>
                <w:rFonts w:eastAsia="Times New Roman"/>
                <w:color w:val="000000"/>
                <w:sz w:val="22"/>
                <w:lang w:eastAsia="lv-LV"/>
              </w:rPr>
            </w:pPr>
            <w:r w:rsidRPr="00BA499E">
              <w:rPr>
                <w:rFonts w:eastAsia="Times New Roman"/>
                <w:color w:val="000000"/>
                <w:sz w:val="22"/>
                <w:lang w:eastAsia="lv-LV"/>
              </w:rPr>
              <w:t>1</w:t>
            </w:r>
          </w:p>
        </w:tc>
        <w:tc>
          <w:tcPr>
            <w:tcW w:w="1351" w:type="dxa"/>
            <w:tcBorders>
              <w:top w:val="nil"/>
              <w:left w:val="nil"/>
              <w:bottom w:val="single" w:sz="4" w:space="0" w:color="auto"/>
              <w:right w:val="single" w:sz="4" w:space="0" w:color="auto"/>
            </w:tcBorders>
            <w:shd w:val="clear" w:color="auto" w:fill="auto"/>
            <w:noWrap/>
            <w:vAlign w:val="center"/>
            <w:hideMark/>
          </w:tcPr>
          <w:p w14:paraId="1FA8EB3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E545926"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74ECDB2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DA1150E"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7B18D7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18D87E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c>
          <w:tcPr>
            <w:tcW w:w="856" w:type="dxa"/>
            <w:tcBorders>
              <w:top w:val="nil"/>
              <w:left w:val="nil"/>
              <w:bottom w:val="single" w:sz="4" w:space="0" w:color="auto"/>
              <w:right w:val="single" w:sz="8" w:space="0" w:color="auto"/>
            </w:tcBorders>
            <w:shd w:val="clear" w:color="auto" w:fill="auto"/>
            <w:noWrap/>
            <w:vAlign w:val="center"/>
            <w:hideMark/>
          </w:tcPr>
          <w:p w14:paraId="4DA3185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0.00</w:t>
            </w:r>
          </w:p>
        </w:tc>
      </w:tr>
      <w:tr w:rsidR="00FA4567" w:rsidRPr="00BA499E" w14:paraId="20BE241A" w14:textId="77777777" w:rsidTr="00B51292">
        <w:trPr>
          <w:trHeight w:val="106"/>
        </w:trPr>
        <w:tc>
          <w:tcPr>
            <w:tcW w:w="6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CEA1474" w14:textId="77777777" w:rsidR="00FA4567" w:rsidRPr="00BA499E" w:rsidRDefault="00FA4567" w:rsidP="00FA4567">
            <w:pPr>
              <w:spacing w:after="0" w:line="240" w:lineRule="auto"/>
              <w:jc w:val="center"/>
              <w:rPr>
                <w:rFonts w:eastAsia="Times New Roman"/>
                <w:b/>
                <w:bCs/>
                <w:sz w:val="22"/>
                <w:lang w:eastAsia="lv-LV"/>
              </w:rPr>
            </w:pPr>
            <w:r w:rsidRPr="00BA499E">
              <w:rPr>
                <w:rFonts w:eastAsia="Times New Roman"/>
                <w:b/>
                <w:bCs/>
                <w:sz w:val="22"/>
                <w:lang w:eastAsia="lv-LV"/>
              </w:rPr>
              <w:t> </w:t>
            </w:r>
          </w:p>
        </w:tc>
        <w:tc>
          <w:tcPr>
            <w:tcW w:w="5248" w:type="dxa"/>
            <w:tcBorders>
              <w:top w:val="single" w:sz="8" w:space="0" w:color="auto"/>
              <w:left w:val="nil"/>
              <w:bottom w:val="single" w:sz="8" w:space="0" w:color="auto"/>
              <w:right w:val="single" w:sz="4" w:space="0" w:color="auto"/>
            </w:tcBorders>
            <w:shd w:val="clear" w:color="auto" w:fill="auto"/>
            <w:vAlign w:val="center"/>
            <w:hideMark/>
          </w:tcPr>
          <w:p w14:paraId="2B1F7976" w14:textId="77777777" w:rsidR="00FA4567" w:rsidRPr="00BA499E" w:rsidRDefault="00FA4567" w:rsidP="00FA4567">
            <w:pPr>
              <w:spacing w:after="0" w:line="240" w:lineRule="auto"/>
              <w:jc w:val="left"/>
              <w:rPr>
                <w:rFonts w:eastAsia="Times New Roman"/>
                <w:b/>
                <w:bCs/>
                <w:i/>
                <w:iCs/>
                <w:sz w:val="22"/>
                <w:lang w:eastAsia="lv-LV"/>
              </w:rPr>
            </w:pPr>
            <w:r w:rsidRPr="00BA499E">
              <w:rPr>
                <w:rFonts w:eastAsia="Times New Roman"/>
                <w:b/>
                <w:bCs/>
                <w:i/>
                <w:iCs/>
                <w:sz w:val="22"/>
                <w:lang w:eastAsia="lv-LV"/>
              </w:rPr>
              <w:t>TIESĀS IZMAKSAS KOPĀ:</w:t>
            </w:r>
          </w:p>
        </w:tc>
        <w:tc>
          <w:tcPr>
            <w:tcW w:w="956" w:type="dxa"/>
            <w:tcBorders>
              <w:top w:val="single" w:sz="8" w:space="0" w:color="auto"/>
              <w:left w:val="nil"/>
              <w:bottom w:val="single" w:sz="8" w:space="0" w:color="auto"/>
              <w:right w:val="single" w:sz="4" w:space="0" w:color="auto"/>
            </w:tcBorders>
            <w:shd w:val="clear" w:color="auto" w:fill="auto"/>
            <w:noWrap/>
            <w:vAlign w:val="bottom"/>
            <w:hideMark/>
          </w:tcPr>
          <w:p w14:paraId="71837D1B"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17" w:type="dxa"/>
            <w:tcBorders>
              <w:top w:val="single" w:sz="8" w:space="0" w:color="auto"/>
              <w:left w:val="nil"/>
              <w:bottom w:val="single" w:sz="8" w:space="0" w:color="auto"/>
              <w:right w:val="single" w:sz="4" w:space="0" w:color="auto"/>
            </w:tcBorders>
            <w:shd w:val="clear" w:color="auto" w:fill="auto"/>
            <w:noWrap/>
            <w:vAlign w:val="bottom"/>
            <w:hideMark/>
          </w:tcPr>
          <w:p w14:paraId="5C635B7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single" w:sz="8" w:space="0" w:color="auto"/>
              <w:left w:val="nil"/>
              <w:bottom w:val="single" w:sz="8" w:space="0" w:color="auto"/>
              <w:right w:val="single" w:sz="4" w:space="0" w:color="auto"/>
            </w:tcBorders>
            <w:shd w:val="clear" w:color="auto" w:fill="auto"/>
            <w:noWrap/>
            <w:vAlign w:val="bottom"/>
            <w:hideMark/>
          </w:tcPr>
          <w:p w14:paraId="6AB89202"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45C65641"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8" w:type="dxa"/>
            <w:tcBorders>
              <w:top w:val="single" w:sz="8" w:space="0" w:color="auto"/>
              <w:left w:val="nil"/>
              <w:bottom w:val="single" w:sz="8" w:space="0" w:color="auto"/>
              <w:right w:val="single" w:sz="4" w:space="0" w:color="auto"/>
            </w:tcBorders>
            <w:shd w:val="clear" w:color="auto" w:fill="auto"/>
            <w:noWrap/>
            <w:vAlign w:val="bottom"/>
            <w:hideMark/>
          </w:tcPr>
          <w:p w14:paraId="64E7DB4B"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14:paraId="2DD4CABA"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5" w:type="dxa"/>
            <w:gridSpan w:val="2"/>
            <w:tcBorders>
              <w:top w:val="single" w:sz="8" w:space="0" w:color="auto"/>
              <w:left w:val="nil"/>
              <w:bottom w:val="single" w:sz="8" w:space="0" w:color="auto"/>
              <w:right w:val="single" w:sz="4" w:space="0" w:color="auto"/>
            </w:tcBorders>
            <w:shd w:val="clear" w:color="auto" w:fill="auto"/>
            <w:noWrap/>
            <w:vAlign w:val="bottom"/>
            <w:hideMark/>
          </w:tcPr>
          <w:p w14:paraId="57720C6C"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14:paraId="4D5376AE"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856" w:type="dxa"/>
            <w:tcBorders>
              <w:top w:val="single" w:sz="8" w:space="0" w:color="auto"/>
              <w:left w:val="nil"/>
              <w:bottom w:val="single" w:sz="8" w:space="0" w:color="auto"/>
              <w:right w:val="single" w:sz="8" w:space="0" w:color="auto"/>
            </w:tcBorders>
            <w:shd w:val="clear" w:color="auto" w:fill="auto"/>
            <w:noWrap/>
            <w:vAlign w:val="bottom"/>
            <w:hideMark/>
          </w:tcPr>
          <w:p w14:paraId="15FCDD2F" w14:textId="77777777" w:rsidR="00FA4567" w:rsidRPr="00BA499E" w:rsidRDefault="00FA4567" w:rsidP="00FA4567">
            <w:pPr>
              <w:spacing w:after="0" w:line="240" w:lineRule="auto"/>
              <w:jc w:val="right"/>
              <w:rPr>
                <w:rFonts w:eastAsia="Times New Roman"/>
                <w:i/>
                <w:iCs/>
                <w:sz w:val="22"/>
                <w:lang w:eastAsia="lv-LV"/>
              </w:rPr>
            </w:pPr>
            <w:r w:rsidRPr="00BA499E">
              <w:rPr>
                <w:rFonts w:eastAsia="Times New Roman"/>
                <w:i/>
                <w:iCs/>
                <w:sz w:val="22"/>
                <w:lang w:eastAsia="lv-LV"/>
              </w:rPr>
              <w:t>0.00</w:t>
            </w:r>
          </w:p>
        </w:tc>
      </w:tr>
      <w:tr w:rsidR="00FA4567" w:rsidRPr="00BA499E" w14:paraId="12035032" w14:textId="77777777" w:rsidTr="00BA499E">
        <w:trPr>
          <w:trHeight w:val="124"/>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397BAC9F" w14:textId="77777777" w:rsidR="00FA4567" w:rsidRPr="00BA499E" w:rsidRDefault="00FA4567" w:rsidP="00FA4567">
            <w:pPr>
              <w:spacing w:after="0" w:line="240" w:lineRule="auto"/>
              <w:jc w:val="center"/>
              <w:rPr>
                <w:rFonts w:eastAsia="Times New Roman"/>
                <w:b/>
                <w:bCs/>
                <w:sz w:val="22"/>
                <w:lang w:eastAsia="lv-LV"/>
              </w:rPr>
            </w:pPr>
            <w:r w:rsidRPr="00BA499E">
              <w:rPr>
                <w:rFonts w:eastAsia="Times New Roman"/>
                <w:b/>
                <w:bCs/>
                <w:sz w:val="22"/>
                <w:lang w:eastAsia="lv-LV"/>
              </w:rPr>
              <w:t> </w:t>
            </w:r>
          </w:p>
        </w:tc>
        <w:tc>
          <w:tcPr>
            <w:tcW w:w="5248" w:type="dxa"/>
            <w:tcBorders>
              <w:top w:val="nil"/>
              <w:left w:val="nil"/>
              <w:bottom w:val="single" w:sz="4" w:space="0" w:color="auto"/>
              <w:right w:val="single" w:sz="4" w:space="0" w:color="auto"/>
            </w:tcBorders>
            <w:shd w:val="clear" w:color="auto" w:fill="auto"/>
            <w:vAlign w:val="center"/>
            <w:hideMark/>
          </w:tcPr>
          <w:p w14:paraId="589A2BEC" w14:textId="77777777" w:rsidR="00FA4567" w:rsidRPr="00BA499E" w:rsidRDefault="00FA4567" w:rsidP="00FA4567">
            <w:pPr>
              <w:spacing w:after="0" w:line="240" w:lineRule="auto"/>
              <w:jc w:val="left"/>
              <w:rPr>
                <w:rFonts w:eastAsia="Times New Roman"/>
                <w:b/>
                <w:bCs/>
                <w:i/>
                <w:iCs/>
                <w:sz w:val="22"/>
                <w:lang w:eastAsia="lv-LV"/>
              </w:rPr>
            </w:pPr>
            <w:proofErr w:type="spellStart"/>
            <w:r w:rsidRPr="00BA499E">
              <w:rPr>
                <w:rFonts w:eastAsia="Times New Roman"/>
                <w:b/>
                <w:bCs/>
                <w:i/>
                <w:iCs/>
                <w:sz w:val="22"/>
                <w:lang w:eastAsia="lv-LV"/>
              </w:rPr>
              <w:t>Virsizdevumi</w:t>
            </w:r>
            <w:proofErr w:type="spellEnd"/>
            <w:r w:rsidRPr="00BA499E">
              <w:rPr>
                <w:rFonts w:eastAsia="Times New Roman"/>
                <w:b/>
                <w:bCs/>
                <w:i/>
                <w:iCs/>
                <w:sz w:val="22"/>
                <w:lang w:eastAsia="lv-LV"/>
              </w:rPr>
              <w:t xml:space="preserve"> (</w:t>
            </w:r>
            <w:proofErr w:type="spellStart"/>
            <w:r w:rsidRPr="00BA499E">
              <w:rPr>
                <w:rFonts w:eastAsia="Times New Roman"/>
                <w:b/>
                <w:bCs/>
                <w:i/>
                <w:iCs/>
                <w:sz w:val="22"/>
                <w:lang w:eastAsia="lv-LV"/>
              </w:rPr>
              <w:t>t.sk.darba</w:t>
            </w:r>
            <w:proofErr w:type="spellEnd"/>
            <w:r w:rsidRPr="00BA499E">
              <w:rPr>
                <w:rFonts w:eastAsia="Times New Roman"/>
                <w:b/>
                <w:bCs/>
                <w:i/>
                <w:iCs/>
                <w:sz w:val="22"/>
                <w:lang w:eastAsia="lv-LV"/>
              </w:rPr>
              <w:t xml:space="preserve"> aizsardzība)</w:t>
            </w:r>
          </w:p>
        </w:tc>
        <w:tc>
          <w:tcPr>
            <w:tcW w:w="956" w:type="dxa"/>
            <w:tcBorders>
              <w:top w:val="nil"/>
              <w:left w:val="nil"/>
              <w:bottom w:val="single" w:sz="4" w:space="0" w:color="auto"/>
              <w:right w:val="single" w:sz="4" w:space="0" w:color="auto"/>
            </w:tcBorders>
            <w:shd w:val="clear" w:color="auto" w:fill="auto"/>
            <w:noWrap/>
            <w:vAlign w:val="bottom"/>
            <w:hideMark/>
          </w:tcPr>
          <w:p w14:paraId="2D93E69C"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w:t>
            </w:r>
          </w:p>
        </w:tc>
        <w:tc>
          <w:tcPr>
            <w:tcW w:w="917" w:type="dxa"/>
            <w:tcBorders>
              <w:top w:val="nil"/>
              <w:left w:val="nil"/>
              <w:bottom w:val="single" w:sz="4" w:space="0" w:color="auto"/>
              <w:right w:val="single" w:sz="4" w:space="0" w:color="auto"/>
            </w:tcBorders>
            <w:shd w:val="clear" w:color="auto" w:fill="auto"/>
            <w:noWrap/>
            <w:vAlign w:val="bottom"/>
            <w:hideMark/>
          </w:tcPr>
          <w:p w14:paraId="1E02BB6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nil"/>
              <w:left w:val="nil"/>
              <w:bottom w:val="single" w:sz="4" w:space="0" w:color="auto"/>
              <w:right w:val="single" w:sz="4" w:space="0" w:color="auto"/>
            </w:tcBorders>
            <w:shd w:val="clear" w:color="auto" w:fill="auto"/>
            <w:noWrap/>
            <w:vAlign w:val="bottom"/>
            <w:hideMark/>
          </w:tcPr>
          <w:p w14:paraId="69DC11E4"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A74FDD"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bottom"/>
            <w:hideMark/>
          </w:tcPr>
          <w:p w14:paraId="3FAFAAAD"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51337D12"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F520DA8"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49E2B202"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bottom"/>
            <w:hideMark/>
          </w:tcPr>
          <w:p w14:paraId="18D3D79D" w14:textId="77777777" w:rsidR="00FA4567" w:rsidRPr="00BA499E" w:rsidRDefault="00FA4567" w:rsidP="00FA4567">
            <w:pPr>
              <w:spacing w:after="0" w:line="240" w:lineRule="auto"/>
              <w:jc w:val="right"/>
              <w:rPr>
                <w:rFonts w:eastAsia="Times New Roman"/>
                <w:i/>
                <w:iCs/>
                <w:sz w:val="22"/>
                <w:lang w:eastAsia="lv-LV"/>
              </w:rPr>
            </w:pPr>
            <w:r w:rsidRPr="00BA499E">
              <w:rPr>
                <w:rFonts w:eastAsia="Times New Roman"/>
                <w:i/>
                <w:iCs/>
                <w:sz w:val="22"/>
                <w:lang w:eastAsia="lv-LV"/>
              </w:rPr>
              <w:t>0.00</w:t>
            </w:r>
          </w:p>
        </w:tc>
      </w:tr>
      <w:tr w:rsidR="00FA4567" w:rsidRPr="00BA499E" w14:paraId="5DA7321A" w14:textId="77777777" w:rsidTr="00B51292">
        <w:trPr>
          <w:trHeight w:val="138"/>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24283D72" w14:textId="77777777" w:rsidR="00FA4567" w:rsidRPr="00BA499E" w:rsidRDefault="00FA4567" w:rsidP="00FA4567">
            <w:pPr>
              <w:spacing w:after="0" w:line="240" w:lineRule="auto"/>
              <w:jc w:val="center"/>
              <w:rPr>
                <w:rFonts w:eastAsia="Times New Roman"/>
                <w:b/>
                <w:bCs/>
                <w:sz w:val="22"/>
                <w:lang w:eastAsia="lv-LV"/>
              </w:rPr>
            </w:pPr>
            <w:r w:rsidRPr="00BA499E">
              <w:rPr>
                <w:rFonts w:eastAsia="Times New Roman"/>
                <w:b/>
                <w:bCs/>
                <w:sz w:val="22"/>
                <w:lang w:eastAsia="lv-LV"/>
              </w:rPr>
              <w:t> </w:t>
            </w:r>
          </w:p>
        </w:tc>
        <w:tc>
          <w:tcPr>
            <w:tcW w:w="5248" w:type="dxa"/>
            <w:tcBorders>
              <w:top w:val="nil"/>
              <w:left w:val="nil"/>
              <w:bottom w:val="single" w:sz="4" w:space="0" w:color="auto"/>
              <w:right w:val="single" w:sz="4" w:space="0" w:color="auto"/>
            </w:tcBorders>
            <w:shd w:val="clear" w:color="auto" w:fill="auto"/>
            <w:vAlign w:val="center"/>
            <w:hideMark/>
          </w:tcPr>
          <w:p w14:paraId="36CA097E" w14:textId="77777777" w:rsidR="00FA4567" w:rsidRPr="00BA499E" w:rsidRDefault="00FA4567" w:rsidP="00FA4567">
            <w:pPr>
              <w:spacing w:after="0" w:line="240" w:lineRule="auto"/>
              <w:jc w:val="left"/>
              <w:rPr>
                <w:rFonts w:eastAsia="Times New Roman"/>
                <w:b/>
                <w:bCs/>
                <w:i/>
                <w:iCs/>
                <w:sz w:val="22"/>
                <w:lang w:eastAsia="lv-LV"/>
              </w:rPr>
            </w:pPr>
            <w:r w:rsidRPr="00BA499E">
              <w:rPr>
                <w:rFonts w:eastAsia="Times New Roman"/>
                <w:b/>
                <w:bCs/>
                <w:i/>
                <w:iCs/>
                <w:sz w:val="22"/>
                <w:lang w:eastAsia="lv-LV"/>
              </w:rPr>
              <w:t>Peļņa</w:t>
            </w:r>
          </w:p>
        </w:tc>
        <w:tc>
          <w:tcPr>
            <w:tcW w:w="956" w:type="dxa"/>
            <w:tcBorders>
              <w:top w:val="nil"/>
              <w:left w:val="nil"/>
              <w:bottom w:val="single" w:sz="4" w:space="0" w:color="auto"/>
              <w:right w:val="single" w:sz="4" w:space="0" w:color="auto"/>
            </w:tcBorders>
            <w:shd w:val="clear" w:color="auto" w:fill="auto"/>
            <w:noWrap/>
            <w:vAlign w:val="bottom"/>
            <w:hideMark/>
          </w:tcPr>
          <w:p w14:paraId="7FDB00C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0.0%</w:t>
            </w:r>
          </w:p>
        </w:tc>
        <w:tc>
          <w:tcPr>
            <w:tcW w:w="917" w:type="dxa"/>
            <w:tcBorders>
              <w:top w:val="nil"/>
              <w:left w:val="nil"/>
              <w:bottom w:val="single" w:sz="4" w:space="0" w:color="auto"/>
              <w:right w:val="single" w:sz="4" w:space="0" w:color="auto"/>
            </w:tcBorders>
            <w:shd w:val="clear" w:color="auto" w:fill="auto"/>
            <w:noWrap/>
            <w:vAlign w:val="bottom"/>
            <w:hideMark/>
          </w:tcPr>
          <w:p w14:paraId="0FB9187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nil"/>
              <w:left w:val="nil"/>
              <w:bottom w:val="single" w:sz="4" w:space="0" w:color="auto"/>
              <w:right w:val="single" w:sz="4" w:space="0" w:color="auto"/>
            </w:tcBorders>
            <w:shd w:val="clear" w:color="auto" w:fill="auto"/>
            <w:noWrap/>
            <w:vAlign w:val="bottom"/>
            <w:hideMark/>
          </w:tcPr>
          <w:p w14:paraId="4AEBC4ED"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EE8712"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bottom"/>
            <w:hideMark/>
          </w:tcPr>
          <w:p w14:paraId="46C0A89D"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6811582A"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C7027E2"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75B70721"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bottom"/>
            <w:hideMark/>
          </w:tcPr>
          <w:p w14:paraId="09996AE9" w14:textId="77777777" w:rsidR="00FA4567" w:rsidRPr="00BA499E" w:rsidRDefault="00FA4567" w:rsidP="00FA4567">
            <w:pPr>
              <w:spacing w:after="0" w:line="240" w:lineRule="auto"/>
              <w:jc w:val="right"/>
              <w:rPr>
                <w:rFonts w:eastAsia="Times New Roman"/>
                <w:i/>
                <w:iCs/>
                <w:sz w:val="22"/>
                <w:lang w:eastAsia="lv-LV"/>
              </w:rPr>
            </w:pPr>
            <w:r w:rsidRPr="00BA499E">
              <w:rPr>
                <w:rFonts w:eastAsia="Times New Roman"/>
                <w:i/>
                <w:iCs/>
                <w:sz w:val="22"/>
                <w:lang w:eastAsia="lv-LV"/>
              </w:rPr>
              <w:t>0.00</w:t>
            </w:r>
          </w:p>
        </w:tc>
      </w:tr>
      <w:tr w:rsidR="00FA4567" w:rsidRPr="00BA499E" w14:paraId="5AF8E33E" w14:textId="77777777" w:rsidTr="00BA499E">
        <w:trPr>
          <w:trHeight w:val="256"/>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7239F7E5" w14:textId="77777777" w:rsidR="00FA4567" w:rsidRPr="00BA499E" w:rsidRDefault="00FA4567" w:rsidP="00FA4567">
            <w:pPr>
              <w:spacing w:after="0" w:line="240" w:lineRule="auto"/>
              <w:jc w:val="center"/>
              <w:rPr>
                <w:rFonts w:eastAsia="Times New Roman"/>
                <w:b/>
                <w:bCs/>
                <w:sz w:val="22"/>
                <w:lang w:eastAsia="lv-LV"/>
              </w:rPr>
            </w:pPr>
            <w:r w:rsidRPr="00BA499E">
              <w:rPr>
                <w:rFonts w:eastAsia="Times New Roman"/>
                <w:b/>
                <w:bCs/>
                <w:sz w:val="22"/>
                <w:lang w:eastAsia="lv-LV"/>
              </w:rPr>
              <w:t> </w:t>
            </w:r>
          </w:p>
        </w:tc>
        <w:tc>
          <w:tcPr>
            <w:tcW w:w="5248" w:type="dxa"/>
            <w:tcBorders>
              <w:top w:val="nil"/>
              <w:left w:val="nil"/>
              <w:bottom w:val="single" w:sz="4" w:space="0" w:color="auto"/>
              <w:right w:val="single" w:sz="4" w:space="0" w:color="auto"/>
            </w:tcBorders>
            <w:shd w:val="clear" w:color="auto" w:fill="auto"/>
            <w:vAlign w:val="center"/>
            <w:hideMark/>
          </w:tcPr>
          <w:p w14:paraId="34E7EDF9" w14:textId="77777777" w:rsidR="00FA4567" w:rsidRPr="00BA499E" w:rsidRDefault="00FA4567" w:rsidP="00FA4567">
            <w:pPr>
              <w:spacing w:after="0" w:line="240" w:lineRule="auto"/>
              <w:jc w:val="left"/>
              <w:rPr>
                <w:rFonts w:eastAsia="Times New Roman"/>
                <w:b/>
                <w:bCs/>
                <w:i/>
                <w:iCs/>
                <w:sz w:val="22"/>
                <w:lang w:eastAsia="lv-LV"/>
              </w:rPr>
            </w:pPr>
            <w:proofErr w:type="spellStart"/>
            <w:r w:rsidRPr="00BA499E">
              <w:rPr>
                <w:rFonts w:eastAsia="Times New Roman"/>
                <w:b/>
                <w:bCs/>
                <w:i/>
                <w:iCs/>
                <w:sz w:val="22"/>
                <w:lang w:eastAsia="lv-LV"/>
              </w:rPr>
              <w:t>Soc.nodoklis</w:t>
            </w:r>
            <w:proofErr w:type="spellEnd"/>
            <w:r w:rsidRPr="00BA499E">
              <w:rPr>
                <w:rFonts w:eastAsia="Times New Roman"/>
                <w:b/>
                <w:bCs/>
                <w:i/>
                <w:iCs/>
                <w:sz w:val="22"/>
                <w:lang w:eastAsia="lv-LV"/>
              </w:rPr>
              <w:t xml:space="preserve"> (24,09% no darba spēka izmaksām)</w:t>
            </w:r>
          </w:p>
        </w:tc>
        <w:tc>
          <w:tcPr>
            <w:tcW w:w="956" w:type="dxa"/>
            <w:tcBorders>
              <w:top w:val="nil"/>
              <w:left w:val="nil"/>
              <w:bottom w:val="single" w:sz="4" w:space="0" w:color="auto"/>
              <w:right w:val="single" w:sz="4" w:space="0" w:color="auto"/>
            </w:tcBorders>
            <w:shd w:val="clear" w:color="auto" w:fill="auto"/>
            <w:noWrap/>
            <w:vAlign w:val="bottom"/>
            <w:hideMark/>
          </w:tcPr>
          <w:p w14:paraId="40A144F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24.09%</w:t>
            </w:r>
          </w:p>
        </w:tc>
        <w:tc>
          <w:tcPr>
            <w:tcW w:w="917" w:type="dxa"/>
            <w:tcBorders>
              <w:top w:val="nil"/>
              <w:left w:val="nil"/>
              <w:bottom w:val="single" w:sz="4" w:space="0" w:color="auto"/>
              <w:right w:val="single" w:sz="4" w:space="0" w:color="auto"/>
            </w:tcBorders>
            <w:shd w:val="clear" w:color="auto" w:fill="auto"/>
            <w:noWrap/>
            <w:vAlign w:val="bottom"/>
            <w:hideMark/>
          </w:tcPr>
          <w:p w14:paraId="05DEC97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nil"/>
              <w:left w:val="nil"/>
              <w:bottom w:val="single" w:sz="4" w:space="0" w:color="auto"/>
              <w:right w:val="single" w:sz="4" w:space="0" w:color="auto"/>
            </w:tcBorders>
            <w:shd w:val="clear" w:color="auto" w:fill="auto"/>
            <w:noWrap/>
            <w:vAlign w:val="bottom"/>
            <w:hideMark/>
          </w:tcPr>
          <w:p w14:paraId="4EE29924"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19D08B"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bottom"/>
            <w:hideMark/>
          </w:tcPr>
          <w:p w14:paraId="076255DE"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6284D24E"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C84DE11"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304802F3"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bottom"/>
            <w:hideMark/>
          </w:tcPr>
          <w:p w14:paraId="55A5F6C6" w14:textId="77777777" w:rsidR="00FA4567" w:rsidRPr="00BA499E" w:rsidRDefault="00FA4567" w:rsidP="00FA4567">
            <w:pPr>
              <w:spacing w:after="0" w:line="240" w:lineRule="auto"/>
              <w:jc w:val="right"/>
              <w:rPr>
                <w:rFonts w:eastAsia="Times New Roman"/>
                <w:i/>
                <w:iCs/>
                <w:sz w:val="22"/>
                <w:lang w:eastAsia="lv-LV"/>
              </w:rPr>
            </w:pPr>
            <w:r w:rsidRPr="00BA499E">
              <w:rPr>
                <w:rFonts w:eastAsia="Times New Roman"/>
                <w:i/>
                <w:iCs/>
                <w:sz w:val="22"/>
                <w:lang w:eastAsia="lv-LV"/>
              </w:rPr>
              <w:t>0.00</w:t>
            </w:r>
          </w:p>
        </w:tc>
      </w:tr>
      <w:tr w:rsidR="00FA4567" w:rsidRPr="00BA499E" w14:paraId="2D1A381C" w14:textId="77777777" w:rsidTr="00BA499E">
        <w:trPr>
          <w:trHeight w:val="118"/>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1932AF25" w14:textId="77777777" w:rsidR="00FA4567" w:rsidRPr="00BA499E" w:rsidRDefault="00FA4567" w:rsidP="00FA4567">
            <w:pPr>
              <w:spacing w:after="0" w:line="240" w:lineRule="auto"/>
              <w:jc w:val="center"/>
              <w:rPr>
                <w:rFonts w:eastAsia="Times New Roman"/>
                <w:b/>
                <w:bCs/>
                <w:sz w:val="22"/>
                <w:lang w:eastAsia="lv-LV"/>
              </w:rPr>
            </w:pPr>
            <w:r w:rsidRPr="00BA499E">
              <w:rPr>
                <w:rFonts w:eastAsia="Times New Roman"/>
                <w:b/>
                <w:bCs/>
                <w:sz w:val="22"/>
                <w:lang w:eastAsia="lv-LV"/>
              </w:rPr>
              <w:t> </w:t>
            </w:r>
          </w:p>
        </w:tc>
        <w:tc>
          <w:tcPr>
            <w:tcW w:w="5248" w:type="dxa"/>
            <w:tcBorders>
              <w:top w:val="nil"/>
              <w:left w:val="nil"/>
              <w:bottom w:val="single" w:sz="4" w:space="0" w:color="auto"/>
              <w:right w:val="single" w:sz="4" w:space="0" w:color="auto"/>
            </w:tcBorders>
            <w:shd w:val="clear" w:color="auto" w:fill="auto"/>
            <w:vAlign w:val="center"/>
            <w:hideMark/>
          </w:tcPr>
          <w:p w14:paraId="4875EE51" w14:textId="77777777" w:rsidR="00FA4567" w:rsidRPr="00BA499E" w:rsidRDefault="00FA4567" w:rsidP="00FA4567">
            <w:pPr>
              <w:spacing w:after="0" w:line="240" w:lineRule="auto"/>
              <w:jc w:val="left"/>
              <w:rPr>
                <w:rFonts w:eastAsia="Times New Roman"/>
                <w:b/>
                <w:bCs/>
                <w:i/>
                <w:iCs/>
                <w:sz w:val="22"/>
                <w:lang w:eastAsia="lv-LV"/>
              </w:rPr>
            </w:pPr>
            <w:r w:rsidRPr="00BA499E">
              <w:rPr>
                <w:rFonts w:eastAsia="Times New Roman"/>
                <w:b/>
                <w:bCs/>
                <w:i/>
                <w:iCs/>
                <w:sz w:val="22"/>
                <w:lang w:eastAsia="lv-LV"/>
              </w:rPr>
              <w:t>KOPĀ:</w:t>
            </w:r>
          </w:p>
        </w:tc>
        <w:tc>
          <w:tcPr>
            <w:tcW w:w="956" w:type="dxa"/>
            <w:tcBorders>
              <w:top w:val="nil"/>
              <w:left w:val="nil"/>
              <w:bottom w:val="single" w:sz="4" w:space="0" w:color="auto"/>
              <w:right w:val="single" w:sz="4" w:space="0" w:color="auto"/>
            </w:tcBorders>
            <w:shd w:val="clear" w:color="auto" w:fill="auto"/>
            <w:noWrap/>
            <w:vAlign w:val="bottom"/>
            <w:hideMark/>
          </w:tcPr>
          <w:p w14:paraId="6F44650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17" w:type="dxa"/>
            <w:tcBorders>
              <w:top w:val="nil"/>
              <w:left w:val="nil"/>
              <w:bottom w:val="single" w:sz="4" w:space="0" w:color="auto"/>
              <w:right w:val="single" w:sz="4" w:space="0" w:color="auto"/>
            </w:tcBorders>
            <w:shd w:val="clear" w:color="auto" w:fill="auto"/>
            <w:noWrap/>
            <w:vAlign w:val="bottom"/>
            <w:hideMark/>
          </w:tcPr>
          <w:p w14:paraId="2DE4A1F3"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nil"/>
              <w:left w:val="nil"/>
              <w:bottom w:val="single" w:sz="4" w:space="0" w:color="auto"/>
              <w:right w:val="single" w:sz="4" w:space="0" w:color="auto"/>
            </w:tcBorders>
            <w:shd w:val="clear" w:color="auto" w:fill="auto"/>
            <w:noWrap/>
            <w:vAlign w:val="bottom"/>
            <w:hideMark/>
          </w:tcPr>
          <w:p w14:paraId="3725AA0A"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F91567"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4" w:space="0" w:color="auto"/>
              <w:right w:val="single" w:sz="4" w:space="0" w:color="auto"/>
            </w:tcBorders>
            <w:shd w:val="clear" w:color="auto" w:fill="auto"/>
            <w:noWrap/>
            <w:vAlign w:val="bottom"/>
            <w:hideMark/>
          </w:tcPr>
          <w:p w14:paraId="00B6ED1C"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04B2F2BD"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016EC8A"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6A7D5217"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4" w:space="0" w:color="auto"/>
              <w:right w:val="single" w:sz="8" w:space="0" w:color="auto"/>
            </w:tcBorders>
            <w:shd w:val="clear" w:color="auto" w:fill="auto"/>
            <w:noWrap/>
            <w:vAlign w:val="bottom"/>
            <w:hideMark/>
          </w:tcPr>
          <w:p w14:paraId="64C322C8" w14:textId="77777777" w:rsidR="00FA4567" w:rsidRPr="00BA499E" w:rsidRDefault="00FA4567" w:rsidP="00FA4567">
            <w:pPr>
              <w:spacing w:after="0" w:line="240" w:lineRule="auto"/>
              <w:jc w:val="right"/>
              <w:rPr>
                <w:rFonts w:eastAsia="Times New Roman"/>
                <w:i/>
                <w:iCs/>
                <w:sz w:val="22"/>
                <w:lang w:eastAsia="lv-LV"/>
              </w:rPr>
            </w:pPr>
            <w:r w:rsidRPr="00BA499E">
              <w:rPr>
                <w:rFonts w:eastAsia="Times New Roman"/>
                <w:i/>
                <w:iCs/>
                <w:sz w:val="22"/>
                <w:lang w:eastAsia="lv-LV"/>
              </w:rPr>
              <w:t>0.00</w:t>
            </w:r>
          </w:p>
        </w:tc>
      </w:tr>
      <w:tr w:rsidR="00FA4567" w:rsidRPr="00BA499E" w14:paraId="247DB329" w14:textId="77777777" w:rsidTr="008D323E">
        <w:trPr>
          <w:trHeight w:val="64"/>
        </w:trPr>
        <w:tc>
          <w:tcPr>
            <w:tcW w:w="696" w:type="dxa"/>
            <w:tcBorders>
              <w:top w:val="nil"/>
              <w:left w:val="single" w:sz="8" w:space="0" w:color="auto"/>
              <w:bottom w:val="single" w:sz="8" w:space="0" w:color="auto"/>
              <w:right w:val="single" w:sz="4" w:space="0" w:color="auto"/>
            </w:tcBorders>
            <w:shd w:val="clear" w:color="auto" w:fill="auto"/>
            <w:noWrap/>
            <w:vAlign w:val="bottom"/>
            <w:hideMark/>
          </w:tcPr>
          <w:p w14:paraId="61E761C3" w14:textId="77777777" w:rsidR="00FA4567" w:rsidRPr="00BA499E" w:rsidRDefault="00FA4567" w:rsidP="00FA4567">
            <w:pPr>
              <w:spacing w:after="0" w:line="240" w:lineRule="auto"/>
              <w:jc w:val="center"/>
              <w:rPr>
                <w:rFonts w:eastAsia="Times New Roman"/>
                <w:sz w:val="22"/>
                <w:lang w:eastAsia="lv-LV"/>
              </w:rPr>
            </w:pPr>
            <w:r w:rsidRPr="00BA499E">
              <w:rPr>
                <w:rFonts w:eastAsia="Times New Roman"/>
                <w:sz w:val="22"/>
                <w:lang w:eastAsia="lv-LV"/>
              </w:rPr>
              <w:t> </w:t>
            </w:r>
          </w:p>
        </w:tc>
        <w:tc>
          <w:tcPr>
            <w:tcW w:w="5248" w:type="dxa"/>
            <w:tcBorders>
              <w:top w:val="nil"/>
              <w:left w:val="nil"/>
              <w:bottom w:val="single" w:sz="8" w:space="0" w:color="auto"/>
              <w:right w:val="single" w:sz="4" w:space="0" w:color="auto"/>
            </w:tcBorders>
            <w:shd w:val="clear" w:color="auto" w:fill="auto"/>
            <w:vAlign w:val="center"/>
            <w:hideMark/>
          </w:tcPr>
          <w:p w14:paraId="049E5CA5" w14:textId="77777777" w:rsidR="00FA4567" w:rsidRPr="00BA499E" w:rsidRDefault="00FA4567" w:rsidP="00FA4567">
            <w:pPr>
              <w:spacing w:after="0" w:line="240" w:lineRule="auto"/>
              <w:jc w:val="left"/>
              <w:rPr>
                <w:rFonts w:eastAsia="Times New Roman"/>
                <w:i/>
                <w:iCs/>
                <w:sz w:val="22"/>
                <w:lang w:eastAsia="lv-LV"/>
              </w:rPr>
            </w:pPr>
            <w:r w:rsidRPr="00BA499E">
              <w:rPr>
                <w:rFonts w:eastAsia="Times New Roman"/>
                <w:i/>
                <w:iCs/>
                <w:sz w:val="22"/>
                <w:lang w:eastAsia="lv-LV"/>
              </w:rPr>
              <w:t>PAVISAM KOPĀ:</w:t>
            </w:r>
          </w:p>
        </w:tc>
        <w:tc>
          <w:tcPr>
            <w:tcW w:w="956" w:type="dxa"/>
            <w:tcBorders>
              <w:top w:val="nil"/>
              <w:left w:val="nil"/>
              <w:bottom w:val="single" w:sz="8" w:space="0" w:color="auto"/>
              <w:right w:val="single" w:sz="4" w:space="0" w:color="auto"/>
            </w:tcBorders>
            <w:shd w:val="clear" w:color="auto" w:fill="auto"/>
            <w:noWrap/>
            <w:vAlign w:val="bottom"/>
            <w:hideMark/>
          </w:tcPr>
          <w:p w14:paraId="4A54E182"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17" w:type="dxa"/>
            <w:tcBorders>
              <w:top w:val="nil"/>
              <w:left w:val="nil"/>
              <w:bottom w:val="single" w:sz="8" w:space="0" w:color="auto"/>
              <w:right w:val="single" w:sz="4" w:space="0" w:color="auto"/>
            </w:tcBorders>
            <w:shd w:val="clear" w:color="auto" w:fill="auto"/>
            <w:noWrap/>
            <w:vAlign w:val="bottom"/>
            <w:hideMark/>
          </w:tcPr>
          <w:p w14:paraId="355C219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351" w:type="dxa"/>
            <w:tcBorders>
              <w:top w:val="nil"/>
              <w:left w:val="nil"/>
              <w:bottom w:val="single" w:sz="8" w:space="0" w:color="auto"/>
              <w:right w:val="single" w:sz="4" w:space="0" w:color="auto"/>
            </w:tcBorders>
            <w:shd w:val="clear" w:color="auto" w:fill="auto"/>
            <w:noWrap/>
            <w:vAlign w:val="bottom"/>
            <w:hideMark/>
          </w:tcPr>
          <w:p w14:paraId="2A80ED14"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418" w:type="dxa"/>
            <w:tcBorders>
              <w:top w:val="nil"/>
              <w:left w:val="nil"/>
              <w:bottom w:val="single" w:sz="8" w:space="0" w:color="auto"/>
              <w:right w:val="single" w:sz="4" w:space="0" w:color="auto"/>
            </w:tcBorders>
            <w:shd w:val="clear" w:color="auto" w:fill="auto"/>
            <w:noWrap/>
            <w:vAlign w:val="bottom"/>
            <w:hideMark/>
          </w:tcPr>
          <w:p w14:paraId="2F13E897"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8" w:type="dxa"/>
            <w:tcBorders>
              <w:top w:val="nil"/>
              <w:left w:val="nil"/>
              <w:bottom w:val="single" w:sz="8" w:space="0" w:color="auto"/>
              <w:right w:val="single" w:sz="4" w:space="0" w:color="auto"/>
            </w:tcBorders>
            <w:shd w:val="clear" w:color="auto" w:fill="auto"/>
            <w:noWrap/>
            <w:vAlign w:val="bottom"/>
            <w:hideMark/>
          </w:tcPr>
          <w:p w14:paraId="29CEB7E8"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90" w:type="dxa"/>
            <w:tcBorders>
              <w:top w:val="nil"/>
              <w:left w:val="nil"/>
              <w:bottom w:val="single" w:sz="8" w:space="0" w:color="auto"/>
              <w:right w:val="single" w:sz="4" w:space="0" w:color="auto"/>
            </w:tcBorders>
            <w:shd w:val="clear" w:color="auto" w:fill="auto"/>
            <w:noWrap/>
            <w:vAlign w:val="bottom"/>
            <w:hideMark/>
          </w:tcPr>
          <w:p w14:paraId="7A720AF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1275" w:type="dxa"/>
            <w:gridSpan w:val="2"/>
            <w:tcBorders>
              <w:top w:val="nil"/>
              <w:left w:val="nil"/>
              <w:bottom w:val="single" w:sz="8" w:space="0" w:color="auto"/>
              <w:right w:val="single" w:sz="4" w:space="0" w:color="auto"/>
            </w:tcBorders>
            <w:shd w:val="clear" w:color="auto" w:fill="auto"/>
            <w:noWrap/>
            <w:vAlign w:val="bottom"/>
            <w:hideMark/>
          </w:tcPr>
          <w:p w14:paraId="041B4461"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983" w:type="dxa"/>
            <w:tcBorders>
              <w:top w:val="nil"/>
              <w:left w:val="nil"/>
              <w:bottom w:val="single" w:sz="8" w:space="0" w:color="auto"/>
              <w:right w:val="single" w:sz="4" w:space="0" w:color="auto"/>
            </w:tcBorders>
            <w:shd w:val="clear" w:color="auto" w:fill="auto"/>
            <w:noWrap/>
            <w:vAlign w:val="bottom"/>
            <w:hideMark/>
          </w:tcPr>
          <w:p w14:paraId="251AFBF5" w14:textId="77777777" w:rsidR="00FA4567" w:rsidRPr="00BA499E" w:rsidRDefault="00FA4567" w:rsidP="00FA4567">
            <w:pPr>
              <w:spacing w:after="0" w:line="240" w:lineRule="auto"/>
              <w:jc w:val="center"/>
              <w:rPr>
                <w:rFonts w:eastAsia="Times New Roman"/>
                <w:i/>
                <w:iCs/>
                <w:sz w:val="22"/>
                <w:lang w:eastAsia="lv-LV"/>
              </w:rPr>
            </w:pPr>
            <w:r w:rsidRPr="00BA499E">
              <w:rPr>
                <w:rFonts w:eastAsia="Times New Roman"/>
                <w:i/>
                <w:iCs/>
                <w:sz w:val="22"/>
                <w:lang w:eastAsia="lv-LV"/>
              </w:rPr>
              <w:t> </w:t>
            </w:r>
          </w:p>
        </w:tc>
        <w:tc>
          <w:tcPr>
            <w:tcW w:w="856" w:type="dxa"/>
            <w:tcBorders>
              <w:top w:val="nil"/>
              <w:left w:val="nil"/>
              <w:bottom w:val="single" w:sz="8" w:space="0" w:color="auto"/>
              <w:right w:val="single" w:sz="8" w:space="0" w:color="auto"/>
            </w:tcBorders>
            <w:shd w:val="clear" w:color="auto" w:fill="auto"/>
            <w:noWrap/>
            <w:vAlign w:val="bottom"/>
            <w:hideMark/>
          </w:tcPr>
          <w:p w14:paraId="17409AC2" w14:textId="6DD1EBB7" w:rsidR="00FA4567" w:rsidRPr="00BA499E" w:rsidRDefault="00FA4567" w:rsidP="00BA499E">
            <w:pPr>
              <w:spacing w:after="0" w:line="240" w:lineRule="auto"/>
              <w:jc w:val="center"/>
              <w:rPr>
                <w:rFonts w:eastAsia="Times New Roman"/>
                <w:i/>
                <w:iCs/>
                <w:sz w:val="22"/>
                <w:lang w:eastAsia="lv-LV"/>
              </w:rPr>
            </w:pPr>
          </w:p>
        </w:tc>
      </w:tr>
    </w:tbl>
    <w:p w14:paraId="5239BCE5" w14:textId="77777777" w:rsidR="00A53344" w:rsidRDefault="00A53344" w:rsidP="008D323E">
      <w:pPr>
        <w:keepNext/>
        <w:keepLines/>
        <w:autoSpaceDE w:val="0"/>
        <w:autoSpaceDN w:val="0"/>
        <w:adjustRightInd w:val="0"/>
        <w:spacing w:line="240" w:lineRule="auto"/>
        <w:ind w:left="993" w:right="-2"/>
        <w:contextualSpacing/>
        <w:jc w:val="center"/>
        <w:rPr>
          <w:rFonts w:eastAsia="Times New Roman"/>
          <w:b/>
          <w:bCs/>
          <w:szCs w:val="24"/>
        </w:rPr>
        <w:sectPr w:rsidR="00A53344" w:rsidSect="00A53344">
          <w:pgSz w:w="16840" w:h="11907" w:orient="landscape" w:code="9"/>
          <w:pgMar w:top="964" w:right="964" w:bottom="707" w:left="964" w:header="709" w:footer="709" w:gutter="0"/>
          <w:cols w:space="708"/>
          <w:docGrid w:linePitch="360"/>
        </w:sectPr>
      </w:pPr>
    </w:p>
    <w:p w14:paraId="1C71833A" w14:textId="044D462F" w:rsidR="000A70CC" w:rsidRPr="00C71EC1" w:rsidRDefault="000A70CC" w:rsidP="000A70CC">
      <w:pPr>
        <w:keepNext/>
        <w:keepLines/>
        <w:autoSpaceDE w:val="0"/>
        <w:autoSpaceDN w:val="0"/>
        <w:adjustRightInd w:val="0"/>
        <w:spacing w:line="240" w:lineRule="auto"/>
        <w:ind w:left="993" w:right="-2"/>
        <w:contextualSpacing/>
        <w:jc w:val="right"/>
        <w:rPr>
          <w:rFonts w:eastAsia="Times New Roman"/>
          <w:szCs w:val="24"/>
          <w:lang w:eastAsia="lv-LV"/>
        </w:rPr>
      </w:pPr>
      <w:r>
        <w:rPr>
          <w:rFonts w:eastAsia="Times New Roman"/>
          <w:b/>
          <w:bCs/>
          <w:szCs w:val="24"/>
        </w:rPr>
        <w:lastRenderedPageBreak/>
        <w:t>3</w:t>
      </w:r>
      <w:r w:rsidRPr="00C71EC1">
        <w:rPr>
          <w:rFonts w:eastAsia="Times New Roman"/>
          <w:b/>
          <w:bCs/>
          <w:szCs w:val="24"/>
        </w:rPr>
        <w:t>.pielikums</w:t>
      </w:r>
    </w:p>
    <w:p w14:paraId="539F6EA4" w14:textId="77777777" w:rsidR="00B51292" w:rsidRDefault="000A70CC" w:rsidP="000A70CC">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C71EC1">
        <w:rPr>
          <w:rFonts w:eastAsia="Times New Roman"/>
          <w:szCs w:val="24"/>
          <w:lang w:eastAsia="lv-LV"/>
        </w:rPr>
        <w:t xml:space="preserve">VAS „Latvijas dzelzceļš” organizētās </w:t>
      </w:r>
      <w:r w:rsidRPr="00C71EC1">
        <w:rPr>
          <w:rFonts w:eastAsia="Times New Roman"/>
          <w:bCs/>
          <w:szCs w:val="24"/>
        </w:rPr>
        <w:t xml:space="preserve">sarunu procedūras </w:t>
      </w:r>
    </w:p>
    <w:p w14:paraId="7EF1F764" w14:textId="7663393A" w:rsidR="008216BE" w:rsidRPr="00B51292" w:rsidRDefault="000A70CC" w:rsidP="00B51292">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C71EC1">
        <w:rPr>
          <w:rFonts w:eastAsia="Times New Roman"/>
          <w:bCs/>
          <w:szCs w:val="24"/>
        </w:rPr>
        <w:t>ar publikāciju</w:t>
      </w:r>
      <w:r w:rsidR="00B51292">
        <w:rPr>
          <w:rFonts w:eastAsia="Times New Roman"/>
          <w:bCs/>
          <w:szCs w:val="24"/>
        </w:rPr>
        <w:t xml:space="preserve"> </w:t>
      </w:r>
      <w:r w:rsidRPr="00C71EC1">
        <w:t>“</w:t>
      </w:r>
      <w:r w:rsidR="003D1EAC">
        <w:t xml:space="preserve">Rampas izveide un ieejas pielāgošana vides </w:t>
      </w:r>
    </w:p>
    <w:p w14:paraId="23ACA64D" w14:textId="4388D422" w:rsidR="000A70CC" w:rsidRPr="00C71EC1" w:rsidRDefault="003D1EAC" w:rsidP="000A70CC">
      <w:pPr>
        <w:keepLines/>
        <w:overflowPunct w:val="0"/>
        <w:autoSpaceDE w:val="0"/>
        <w:autoSpaceDN w:val="0"/>
        <w:adjustRightInd w:val="0"/>
        <w:spacing w:after="0" w:line="240" w:lineRule="auto"/>
        <w:ind w:left="993" w:right="-2"/>
        <w:contextualSpacing/>
        <w:jc w:val="right"/>
        <w:textAlignment w:val="baseline"/>
        <w:rPr>
          <w:rFonts w:eastAsia="Times New Roman"/>
          <w:szCs w:val="24"/>
          <w:lang w:eastAsia="lv-LV"/>
        </w:rPr>
      </w:pPr>
      <w:r>
        <w:t>pieejamībai</w:t>
      </w:r>
      <w:r w:rsidR="000A70CC" w:rsidRPr="00C71EC1">
        <w:t xml:space="preserve">” </w:t>
      </w:r>
      <w:r w:rsidR="000A70CC" w:rsidRPr="00C71EC1">
        <w:rPr>
          <w:rFonts w:eastAsia="Times New Roman"/>
          <w:szCs w:val="24"/>
          <w:lang w:eastAsia="lv-LV"/>
        </w:rPr>
        <w:t>nolikumam</w:t>
      </w:r>
    </w:p>
    <w:p w14:paraId="31748BE6" w14:textId="77777777" w:rsidR="000A70CC" w:rsidRDefault="000A70CC" w:rsidP="000A70CC">
      <w:pPr>
        <w:overflowPunct w:val="0"/>
        <w:autoSpaceDE w:val="0"/>
        <w:autoSpaceDN w:val="0"/>
        <w:adjustRightInd w:val="0"/>
        <w:spacing w:line="240" w:lineRule="auto"/>
        <w:contextualSpacing/>
        <w:jc w:val="center"/>
        <w:textAlignment w:val="baseline"/>
        <w:rPr>
          <w:rFonts w:eastAsia="Times New Roman"/>
          <w:szCs w:val="24"/>
          <w:lang w:eastAsia="lv-LV"/>
        </w:rPr>
      </w:pPr>
    </w:p>
    <w:p w14:paraId="5F27CBAC" w14:textId="77777777" w:rsidR="00335FB5" w:rsidRDefault="000A70CC" w:rsidP="00335FB5">
      <w:pPr>
        <w:jc w:val="center"/>
        <w:rPr>
          <w:b/>
          <w:sz w:val="32"/>
          <w:szCs w:val="32"/>
        </w:rPr>
      </w:pPr>
      <w:r w:rsidRPr="000A70CC">
        <w:rPr>
          <w:b/>
          <w:sz w:val="32"/>
          <w:szCs w:val="32"/>
        </w:rPr>
        <w:t>DARBA UZDEVUMS</w:t>
      </w:r>
    </w:p>
    <w:p w14:paraId="536CEE78" w14:textId="77777777" w:rsidR="00B51292" w:rsidRPr="00335FB5" w:rsidRDefault="00B51292" w:rsidP="00B51292">
      <w:pPr>
        <w:spacing w:after="0" w:line="240" w:lineRule="auto"/>
        <w:jc w:val="left"/>
        <w:rPr>
          <w:b/>
          <w:sz w:val="32"/>
          <w:szCs w:val="32"/>
        </w:rPr>
      </w:pPr>
      <w:r w:rsidRPr="004721D7">
        <w:rPr>
          <w:b/>
          <w:szCs w:val="24"/>
        </w:rPr>
        <w:t>1. Ievads</w:t>
      </w:r>
    </w:p>
    <w:p w14:paraId="15055148" w14:textId="63B08412" w:rsidR="00B51292" w:rsidRDefault="00B51292" w:rsidP="00B51292">
      <w:pPr>
        <w:spacing w:after="0" w:line="240" w:lineRule="auto"/>
        <w:rPr>
          <w:szCs w:val="24"/>
        </w:rPr>
      </w:pPr>
      <w:r>
        <w:rPr>
          <w:szCs w:val="24"/>
        </w:rPr>
        <w:tab/>
      </w:r>
      <w:r w:rsidRPr="004721D7">
        <w:rPr>
          <w:szCs w:val="24"/>
        </w:rPr>
        <w:t>VAS “</w:t>
      </w:r>
      <w:r>
        <w:rPr>
          <w:szCs w:val="24"/>
        </w:rPr>
        <w:t>Latvijas dzelzceļš</w:t>
      </w:r>
      <w:r w:rsidRPr="004721D7">
        <w:rPr>
          <w:szCs w:val="24"/>
        </w:rPr>
        <w:t>”</w:t>
      </w:r>
      <w:r>
        <w:rPr>
          <w:szCs w:val="24"/>
        </w:rPr>
        <w:t xml:space="preserve"> (turpmāk </w:t>
      </w:r>
      <w:proofErr w:type="spellStart"/>
      <w:r>
        <w:rPr>
          <w:szCs w:val="24"/>
        </w:rPr>
        <w:t>LDz</w:t>
      </w:r>
      <w:proofErr w:type="spellEnd"/>
      <w:r>
        <w:rPr>
          <w:szCs w:val="24"/>
        </w:rPr>
        <w:t xml:space="preserve">) Viestura alejā 1B, Ogrē, Ogres novadā pieder dzelzceļa pieturas punkta ēka ( kad. </w:t>
      </w:r>
      <w:proofErr w:type="spellStart"/>
      <w:r>
        <w:rPr>
          <w:szCs w:val="24"/>
        </w:rPr>
        <w:t>apz</w:t>
      </w:r>
      <w:proofErr w:type="spellEnd"/>
      <w:r>
        <w:rPr>
          <w:szCs w:val="24"/>
        </w:rPr>
        <w:t xml:space="preserve">. 74010060531003), kura atrodas valsts publiskās lietošanas </w:t>
      </w:r>
      <w:r w:rsidRPr="0014616D">
        <w:rPr>
          <w:bCs/>
          <w:szCs w:val="24"/>
        </w:rPr>
        <w:t>dzelzceļa infrastruktūras  zemes nodalījuma joslā</w:t>
      </w:r>
      <w:r w:rsidRPr="0014616D">
        <w:rPr>
          <w:szCs w:val="24"/>
        </w:rPr>
        <w:t xml:space="preserve"> uz zemes vie</w:t>
      </w:r>
      <w:r>
        <w:rPr>
          <w:szCs w:val="24"/>
        </w:rPr>
        <w:t xml:space="preserve">nības ar kadastra apzīmējumu 74010060531, pieder valstij Satiksmes ministrijas personā un nodots valdījumā </w:t>
      </w:r>
      <w:proofErr w:type="spellStart"/>
      <w:r>
        <w:rPr>
          <w:szCs w:val="24"/>
        </w:rPr>
        <w:t>LDz</w:t>
      </w:r>
      <w:proofErr w:type="spellEnd"/>
      <w:r>
        <w:rPr>
          <w:szCs w:val="24"/>
        </w:rPr>
        <w:t>.</w:t>
      </w:r>
    </w:p>
    <w:p w14:paraId="080BE8EA" w14:textId="77777777" w:rsidR="00B51292" w:rsidRDefault="00B51292" w:rsidP="00B51292">
      <w:pPr>
        <w:spacing w:after="0" w:line="240" w:lineRule="auto"/>
        <w:rPr>
          <w:szCs w:val="24"/>
        </w:rPr>
      </w:pPr>
      <w:r>
        <w:rPr>
          <w:szCs w:val="24"/>
        </w:rPr>
        <w:t xml:space="preserve">Stacijas ēka ir </w:t>
      </w:r>
      <w:proofErr w:type="spellStart"/>
      <w:r>
        <w:rPr>
          <w:szCs w:val="24"/>
        </w:rPr>
        <w:t>vienstāva</w:t>
      </w:r>
      <w:proofErr w:type="spellEnd"/>
      <w:r>
        <w:rPr>
          <w:szCs w:val="24"/>
        </w:rPr>
        <w:t xml:space="preserve"> koka ēka ar kopējo platību 40,4 m</w:t>
      </w:r>
      <w:r>
        <w:rPr>
          <w:szCs w:val="24"/>
          <w:vertAlign w:val="superscript"/>
        </w:rPr>
        <w:t>2</w:t>
      </w:r>
      <w:r>
        <w:rPr>
          <w:szCs w:val="24"/>
        </w:rPr>
        <w:t>.</w:t>
      </w:r>
    </w:p>
    <w:p w14:paraId="4BF2FD7F" w14:textId="77777777" w:rsidR="00B51292" w:rsidRDefault="00B51292" w:rsidP="00B51292">
      <w:pPr>
        <w:spacing w:after="0" w:line="240" w:lineRule="auto"/>
        <w:rPr>
          <w:b/>
          <w:szCs w:val="24"/>
        </w:rPr>
      </w:pPr>
      <w:r w:rsidRPr="001275C5">
        <w:rPr>
          <w:b/>
          <w:szCs w:val="24"/>
        </w:rPr>
        <w:t>2. Mērķis</w:t>
      </w:r>
    </w:p>
    <w:p w14:paraId="43F3DC95" w14:textId="77ED28F3" w:rsidR="00B51292" w:rsidRDefault="00B51292" w:rsidP="00B51292">
      <w:pPr>
        <w:spacing w:after="0" w:line="240" w:lineRule="auto"/>
        <w:rPr>
          <w:szCs w:val="24"/>
        </w:rPr>
      </w:pPr>
      <w:r>
        <w:rPr>
          <w:b/>
          <w:szCs w:val="24"/>
        </w:rPr>
        <w:tab/>
      </w:r>
      <w:r>
        <w:rPr>
          <w:szCs w:val="24"/>
        </w:rPr>
        <w:t>N</w:t>
      </w:r>
      <w:r w:rsidRPr="00491A74">
        <w:rPr>
          <w:szCs w:val="24"/>
        </w:rPr>
        <w:t xml:space="preserve">odrošinātu </w:t>
      </w:r>
      <w:r>
        <w:rPr>
          <w:szCs w:val="24"/>
        </w:rPr>
        <w:t xml:space="preserve">vides pieejamību, </w:t>
      </w:r>
      <w:r w:rsidRPr="00491A74">
        <w:rPr>
          <w:szCs w:val="24"/>
        </w:rPr>
        <w:t>drošu, efektīvu publiskās infrastruktūras ekspluatāciju un</w:t>
      </w:r>
      <w:r>
        <w:rPr>
          <w:b/>
          <w:szCs w:val="24"/>
        </w:rPr>
        <w:t xml:space="preserve"> </w:t>
      </w:r>
      <w:r>
        <w:rPr>
          <w:szCs w:val="24"/>
        </w:rPr>
        <w:t xml:space="preserve">īpašuma sakārtošanu, pieturas punkta ēkai telpas tiek pārplānotas un pielāgotas izmantošanai cilvēkiem ar īpašām vajadzībām. Vides pieejamības nodrošināšanai paredzēts izbūvēt papildus kāpņu platformu, izlīdzinot kāpņu laukuma augšējo līmeni ar durvju sliekšņa līmeni. Esošās ārdurvis nepieciešams demontēt un esošo ailu paplašināt. Jaunajām durvīm jābūt aprīkotām ar durvju automātisko </w:t>
      </w:r>
      <w:proofErr w:type="spellStart"/>
      <w:r>
        <w:rPr>
          <w:szCs w:val="24"/>
        </w:rPr>
        <w:t>aizvērēju</w:t>
      </w:r>
      <w:proofErr w:type="spellEnd"/>
      <w:r>
        <w:rPr>
          <w:szCs w:val="24"/>
        </w:rPr>
        <w:t xml:space="preserve"> un tām jābūt pielāgotām visām likumā noteiktajām vides pieejamības prasībām. Uz </w:t>
      </w:r>
      <w:proofErr w:type="spellStart"/>
      <w:r>
        <w:rPr>
          <w:szCs w:val="24"/>
        </w:rPr>
        <w:t>jaunizveidotajiem</w:t>
      </w:r>
      <w:proofErr w:type="spellEnd"/>
      <w:r>
        <w:rPr>
          <w:szCs w:val="24"/>
        </w:rPr>
        <w:t xml:space="preserve"> pakāpieniem paredzēts montēt rampu. </w:t>
      </w:r>
    </w:p>
    <w:p w14:paraId="7D622C19" w14:textId="77777777" w:rsidR="00B51292" w:rsidRDefault="00B51292" w:rsidP="00B51292">
      <w:pPr>
        <w:spacing w:after="0" w:line="240" w:lineRule="auto"/>
        <w:rPr>
          <w:b/>
          <w:szCs w:val="24"/>
        </w:rPr>
      </w:pPr>
      <w:r w:rsidRPr="00C764D7">
        <w:rPr>
          <w:b/>
          <w:szCs w:val="24"/>
        </w:rPr>
        <w:t>3. Darba uzdevums</w:t>
      </w:r>
    </w:p>
    <w:p w14:paraId="3A42B178" w14:textId="77777777" w:rsidR="00B51292" w:rsidRDefault="00B51292" w:rsidP="00B51292">
      <w:pPr>
        <w:spacing w:after="0" w:line="240" w:lineRule="auto"/>
        <w:rPr>
          <w:szCs w:val="24"/>
        </w:rPr>
      </w:pPr>
      <w:r>
        <w:rPr>
          <w:b/>
          <w:szCs w:val="24"/>
        </w:rPr>
        <w:tab/>
      </w:r>
      <w:r w:rsidRPr="00C764D7">
        <w:rPr>
          <w:szCs w:val="24"/>
        </w:rPr>
        <w:t>3.1</w:t>
      </w:r>
      <w:r w:rsidRPr="00B2591C">
        <w:rPr>
          <w:szCs w:val="24"/>
        </w:rPr>
        <w:t xml:space="preserve">. </w:t>
      </w:r>
      <w:r>
        <w:rPr>
          <w:szCs w:val="24"/>
        </w:rPr>
        <w:t>Būvdarbus veikt atbilstoši izstrādātajam būvprojektam “Rampas izveide un ieejas pielāgošana vides pieejamībai”.</w:t>
      </w:r>
    </w:p>
    <w:p w14:paraId="2B9F2222" w14:textId="77777777" w:rsidR="00B51292" w:rsidRDefault="00B51292" w:rsidP="00B51292">
      <w:pPr>
        <w:spacing w:after="0" w:line="240" w:lineRule="auto"/>
        <w:rPr>
          <w:szCs w:val="24"/>
        </w:rPr>
      </w:pPr>
      <w:r>
        <w:rPr>
          <w:szCs w:val="24"/>
        </w:rPr>
        <w:tab/>
        <w:t>3.2. Būvdarbus objektā veikt  nepārtraucot ēkas ekspluatāciju.</w:t>
      </w:r>
    </w:p>
    <w:p w14:paraId="12ED4E84" w14:textId="1E663F4A" w:rsidR="00B51292" w:rsidRDefault="00B51292" w:rsidP="00B51292">
      <w:pPr>
        <w:spacing w:after="0" w:line="240" w:lineRule="auto"/>
        <w:rPr>
          <w:szCs w:val="24"/>
        </w:rPr>
      </w:pPr>
      <w:r>
        <w:rPr>
          <w:szCs w:val="24"/>
        </w:rPr>
        <w:tab/>
        <w:t xml:space="preserve">3.3. Izstrādāt </w:t>
      </w:r>
      <w:r w:rsidR="007336ED">
        <w:rPr>
          <w:szCs w:val="24"/>
        </w:rPr>
        <w:t>Būvd</w:t>
      </w:r>
      <w:r>
        <w:rPr>
          <w:szCs w:val="24"/>
        </w:rPr>
        <w:t>arbu veikšanas projektu (</w:t>
      </w:r>
      <w:r w:rsidR="007336ED">
        <w:rPr>
          <w:szCs w:val="24"/>
        </w:rPr>
        <w:t>B</w:t>
      </w:r>
      <w:r>
        <w:rPr>
          <w:szCs w:val="24"/>
        </w:rPr>
        <w:t>VP), norādot būvdarbu norobežojošo žogu, nodrošinot biļešu kases un uzgaidāmās telpas pieejamību, garantējot pasažieru drošību. Projektu saskaņot arī ar AS “Pasažieru vilciens”.</w:t>
      </w:r>
    </w:p>
    <w:p w14:paraId="34E9E177" w14:textId="77777777" w:rsidR="00B51292" w:rsidRDefault="00B51292" w:rsidP="00B51292">
      <w:pPr>
        <w:spacing w:after="0" w:line="240" w:lineRule="auto"/>
        <w:rPr>
          <w:szCs w:val="24"/>
        </w:rPr>
      </w:pPr>
      <w:r>
        <w:rPr>
          <w:szCs w:val="24"/>
        </w:rPr>
        <w:tab/>
        <w:t>3.4. Veikts ēkas telpas pārplānošanu un pielāgot izmantošanai cilvēkiem ar īpašām vajadzībām.</w:t>
      </w:r>
    </w:p>
    <w:p w14:paraId="0B7B5EF6" w14:textId="77777777" w:rsidR="00B51292" w:rsidRDefault="00B51292" w:rsidP="00B51292">
      <w:pPr>
        <w:spacing w:after="0" w:line="240" w:lineRule="auto"/>
        <w:rPr>
          <w:szCs w:val="24"/>
        </w:rPr>
      </w:pPr>
      <w:r>
        <w:rPr>
          <w:szCs w:val="24"/>
        </w:rPr>
        <w:tab/>
        <w:t xml:space="preserve">3.5. Demontēt esošās ārdurvis  un esošo ailu paplašināt, uzstādīt jaunas durvis, kurām jābūt aprīkotām ar durvju automātisko </w:t>
      </w:r>
      <w:proofErr w:type="spellStart"/>
      <w:r>
        <w:rPr>
          <w:szCs w:val="24"/>
        </w:rPr>
        <w:t>aizvērēju</w:t>
      </w:r>
      <w:proofErr w:type="spellEnd"/>
      <w:r>
        <w:rPr>
          <w:szCs w:val="24"/>
        </w:rPr>
        <w:t>.</w:t>
      </w:r>
    </w:p>
    <w:p w14:paraId="16F6B6D9" w14:textId="77777777" w:rsidR="00B51292" w:rsidRDefault="00B51292" w:rsidP="00B51292">
      <w:pPr>
        <w:spacing w:after="0" w:line="240" w:lineRule="auto"/>
        <w:rPr>
          <w:szCs w:val="24"/>
        </w:rPr>
      </w:pPr>
      <w:r>
        <w:rPr>
          <w:szCs w:val="24"/>
        </w:rPr>
        <w:tab/>
        <w:t>3.6. Izbūvēt papildus kāpņu platformu kompleksā ar esošajām kāpnēm – izlīdzinot kāpņu augšējo līmeni ar durvju sliekšņa līmeni.</w:t>
      </w:r>
    </w:p>
    <w:p w14:paraId="11D14E25" w14:textId="5396BBE5" w:rsidR="00B51292" w:rsidRDefault="00B51292" w:rsidP="00B51292">
      <w:pPr>
        <w:spacing w:after="0" w:line="240" w:lineRule="auto"/>
        <w:rPr>
          <w:szCs w:val="24"/>
        </w:rPr>
      </w:pPr>
      <w:r>
        <w:rPr>
          <w:szCs w:val="24"/>
        </w:rPr>
        <w:tab/>
        <w:t xml:space="preserve">3.7. </w:t>
      </w:r>
      <w:proofErr w:type="spellStart"/>
      <w:r>
        <w:rPr>
          <w:szCs w:val="24"/>
        </w:rPr>
        <w:t>Jaunizveidotajiem</w:t>
      </w:r>
      <w:proofErr w:type="spellEnd"/>
      <w:r>
        <w:rPr>
          <w:szCs w:val="24"/>
        </w:rPr>
        <w:t xml:space="preserve"> pakāpieniem paredzēts montēt rampu.</w:t>
      </w:r>
    </w:p>
    <w:p w14:paraId="25AF9478" w14:textId="77777777" w:rsidR="00B51292" w:rsidRPr="00C764D7" w:rsidRDefault="00B51292" w:rsidP="00B51292">
      <w:pPr>
        <w:spacing w:after="0" w:line="240" w:lineRule="auto"/>
        <w:rPr>
          <w:szCs w:val="24"/>
        </w:rPr>
      </w:pPr>
      <w:r>
        <w:rPr>
          <w:szCs w:val="24"/>
        </w:rPr>
        <w:tab/>
        <w:t xml:space="preserve">3.8. Teritorijas labiekārtošana, t.sk. gājēja celiņa bruģēšana, </w:t>
      </w:r>
    </w:p>
    <w:p w14:paraId="5BDF8DD1" w14:textId="77777777" w:rsidR="00B51292" w:rsidRDefault="00B51292" w:rsidP="00B51292">
      <w:pPr>
        <w:spacing w:after="0" w:line="240" w:lineRule="auto"/>
        <w:rPr>
          <w:szCs w:val="24"/>
        </w:rPr>
      </w:pPr>
      <w:r>
        <w:rPr>
          <w:szCs w:val="24"/>
        </w:rPr>
        <w:tab/>
        <w:t xml:space="preserve">3.9. Sagatavot un iesniegt pasūtītājam </w:t>
      </w:r>
      <w:proofErr w:type="spellStart"/>
      <w:r>
        <w:rPr>
          <w:szCs w:val="24"/>
        </w:rPr>
        <w:t>izpilddokumentāciju</w:t>
      </w:r>
      <w:proofErr w:type="spellEnd"/>
      <w:r>
        <w:rPr>
          <w:szCs w:val="24"/>
        </w:rPr>
        <w:t>, lai nodotu ēku ekspluatācijā.</w:t>
      </w:r>
    </w:p>
    <w:p w14:paraId="2A507D0B" w14:textId="77777777" w:rsidR="00B51292" w:rsidRDefault="00B51292" w:rsidP="00B51292">
      <w:pPr>
        <w:spacing w:after="0" w:line="240" w:lineRule="auto"/>
        <w:rPr>
          <w:b/>
          <w:szCs w:val="24"/>
        </w:rPr>
      </w:pPr>
      <w:r w:rsidRPr="00F232A2">
        <w:rPr>
          <w:b/>
          <w:szCs w:val="24"/>
        </w:rPr>
        <w:t>4. Rezultāts</w:t>
      </w:r>
    </w:p>
    <w:p w14:paraId="6CD9DAF9" w14:textId="77777777" w:rsidR="00B51292" w:rsidRDefault="00B51292" w:rsidP="00B51292">
      <w:pPr>
        <w:spacing w:after="0" w:line="240" w:lineRule="auto"/>
        <w:ind w:firstLine="720"/>
        <w:rPr>
          <w:szCs w:val="24"/>
        </w:rPr>
      </w:pPr>
      <w:r>
        <w:rPr>
          <w:szCs w:val="24"/>
        </w:rPr>
        <w:t>Nodrošināta</w:t>
      </w:r>
      <w:r w:rsidRPr="00491A74">
        <w:rPr>
          <w:szCs w:val="24"/>
        </w:rPr>
        <w:t xml:space="preserve"> </w:t>
      </w:r>
      <w:r>
        <w:rPr>
          <w:szCs w:val="24"/>
        </w:rPr>
        <w:t>vides pieejamība pieturas punkta ēkai, droša, efektīva</w:t>
      </w:r>
      <w:r w:rsidRPr="00491A74">
        <w:rPr>
          <w:szCs w:val="24"/>
        </w:rPr>
        <w:t xml:space="preserve"> publisk</w:t>
      </w:r>
      <w:r>
        <w:rPr>
          <w:szCs w:val="24"/>
        </w:rPr>
        <w:t>ās infrastruktūras ekspluatācija</w:t>
      </w:r>
      <w:r w:rsidRPr="00491A74">
        <w:rPr>
          <w:szCs w:val="24"/>
        </w:rPr>
        <w:t xml:space="preserve"> un</w:t>
      </w:r>
      <w:r>
        <w:rPr>
          <w:b/>
          <w:szCs w:val="24"/>
        </w:rPr>
        <w:t xml:space="preserve"> </w:t>
      </w:r>
      <w:r>
        <w:rPr>
          <w:szCs w:val="24"/>
        </w:rPr>
        <w:t>sakārtots īpašums. Ēka ir pielāgota izmantošanai cilvēkiem ar īpašām vajadzībām.</w:t>
      </w:r>
    </w:p>
    <w:p w14:paraId="7CB26356" w14:textId="77777777" w:rsidR="00B51292" w:rsidRDefault="00B51292" w:rsidP="00B51292">
      <w:pPr>
        <w:spacing w:after="0" w:line="240" w:lineRule="auto"/>
        <w:rPr>
          <w:b/>
          <w:szCs w:val="24"/>
        </w:rPr>
      </w:pPr>
      <w:r w:rsidRPr="000F680A">
        <w:rPr>
          <w:b/>
          <w:szCs w:val="24"/>
        </w:rPr>
        <w:t>5. Laiks un resursi</w:t>
      </w:r>
    </w:p>
    <w:p w14:paraId="6299D533" w14:textId="77777777" w:rsidR="00B51292" w:rsidRDefault="00B51292" w:rsidP="00B51292">
      <w:pPr>
        <w:spacing w:after="0" w:line="240" w:lineRule="auto"/>
        <w:ind w:firstLine="426"/>
        <w:rPr>
          <w:szCs w:val="24"/>
        </w:rPr>
      </w:pPr>
      <w:r>
        <w:rPr>
          <w:szCs w:val="24"/>
        </w:rPr>
        <w:t xml:space="preserve">Darbs par šīs tehniskās specifikācijas izpildi tiks veikts uz līguma pamata, kuru noslēgs pasūtītājs  - </w:t>
      </w:r>
      <w:proofErr w:type="spellStart"/>
      <w:r>
        <w:rPr>
          <w:szCs w:val="24"/>
        </w:rPr>
        <w:t>LDz</w:t>
      </w:r>
      <w:proofErr w:type="spellEnd"/>
      <w:r>
        <w:rPr>
          <w:szCs w:val="24"/>
        </w:rPr>
        <w:t xml:space="preserve"> un darba izpildītājs, kas ir atbildīgs par darba uzdevuma 3.punkta sekmīgu un kvalitatīvu izpildi, apakšlīgumu slēgšanu un par konsultācijām ar jebkuru citu firmu, institūcijām vai ekspertiem.</w:t>
      </w:r>
    </w:p>
    <w:p w14:paraId="4294E237" w14:textId="77777777" w:rsidR="00B51292" w:rsidRDefault="00B51292" w:rsidP="00B51292">
      <w:pPr>
        <w:spacing w:after="0" w:line="240" w:lineRule="auto"/>
        <w:ind w:left="426" w:firstLine="283"/>
        <w:rPr>
          <w:szCs w:val="24"/>
        </w:rPr>
      </w:pPr>
      <w:r>
        <w:rPr>
          <w:szCs w:val="24"/>
        </w:rPr>
        <w:t>Visus ar būvniecības ieceres izstrādāšanu saistītos izdevumus sedz Izpildītājs.</w:t>
      </w:r>
    </w:p>
    <w:p w14:paraId="64B725E7" w14:textId="376E153E" w:rsidR="00B51292" w:rsidRDefault="00B51292" w:rsidP="00B51292">
      <w:pPr>
        <w:spacing w:after="0" w:line="240" w:lineRule="auto"/>
        <w:ind w:left="426" w:firstLine="283"/>
        <w:rPr>
          <w:szCs w:val="24"/>
        </w:rPr>
      </w:pPr>
      <w:r>
        <w:rPr>
          <w:szCs w:val="24"/>
        </w:rPr>
        <w:t xml:space="preserve">Darbu izpildes termiņš ir 2019. gada </w:t>
      </w:r>
      <w:r w:rsidR="007336ED">
        <w:rPr>
          <w:szCs w:val="24"/>
        </w:rPr>
        <w:t>20</w:t>
      </w:r>
      <w:r>
        <w:rPr>
          <w:szCs w:val="24"/>
        </w:rPr>
        <w:t xml:space="preserve">. </w:t>
      </w:r>
      <w:r w:rsidR="007336ED">
        <w:rPr>
          <w:szCs w:val="24"/>
        </w:rPr>
        <w:t>decem</w:t>
      </w:r>
      <w:r>
        <w:rPr>
          <w:szCs w:val="24"/>
        </w:rPr>
        <w:t>bris.</w:t>
      </w:r>
    </w:p>
    <w:p w14:paraId="51B953FB" w14:textId="77777777" w:rsidR="008216BE" w:rsidRDefault="008216BE">
      <w:pPr>
        <w:spacing w:after="0" w:line="240" w:lineRule="auto"/>
        <w:rPr>
          <w:b/>
          <w:sz w:val="32"/>
          <w:szCs w:val="32"/>
        </w:rPr>
      </w:pPr>
      <w:r>
        <w:rPr>
          <w:b/>
          <w:sz w:val="32"/>
          <w:szCs w:val="32"/>
        </w:rPr>
        <w:br w:type="page"/>
      </w:r>
    </w:p>
    <w:p w14:paraId="4DD79721" w14:textId="77777777" w:rsidR="008216BE" w:rsidRPr="000A70CC" w:rsidRDefault="008216BE" w:rsidP="000A70CC">
      <w:pPr>
        <w:jc w:val="center"/>
        <w:rPr>
          <w:b/>
          <w:sz w:val="32"/>
          <w:szCs w:val="32"/>
        </w:rPr>
      </w:pPr>
    </w:p>
    <w:p w14:paraId="62CDA9BF" w14:textId="77777777" w:rsidR="000A70CC" w:rsidRPr="009823EA" w:rsidRDefault="009823EA" w:rsidP="00DB6130">
      <w:pPr>
        <w:overflowPunct w:val="0"/>
        <w:autoSpaceDE w:val="0"/>
        <w:autoSpaceDN w:val="0"/>
        <w:adjustRightInd w:val="0"/>
        <w:spacing w:line="240" w:lineRule="auto"/>
        <w:contextualSpacing/>
        <w:jc w:val="right"/>
        <w:textAlignment w:val="baseline"/>
        <w:rPr>
          <w:rFonts w:eastAsia="Times New Roman"/>
          <w:b/>
          <w:szCs w:val="24"/>
          <w:lang w:eastAsia="lv-LV"/>
        </w:rPr>
      </w:pPr>
      <w:r w:rsidRPr="009823EA">
        <w:rPr>
          <w:rFonts w:eastAsia="Times New Roman"/>
          <w:b/>
          <w:szCs w:val="24"/>
          <w:lang w:eastAsia="lv-LV"/>
        </w:rPr>
        <w:t>4</w:t>
      </w:r>
      <w:r w:rsidR="000A70CC" w:rsidRPr="009823EA">
        <w:rPr>
          <w:rFonts w:eastAsia="Times New Roman"/>
          <w:b/>
          <w:szCs w:val="24"/>
          <w:lang w:eastAsia="lv-LV"/>
        </w:rPr>
        <w:t>. pielikums</w:t>
      </w:r>
    </w:p>
    <w:p w14:paraId="06F5FFA6" w14:textId="77777777" w:rsidR="00DB6130" w:rsidRDefault="00DB6130" w:rsidP="00DB6130">
      <w:pPr>
        <w:overflowPunct w:val="0"/>
        <w:autoSpaceDE w:val="0"/>
        <w:autoSpaceDN w:val="0"/>
        <w:adjustRightInd w:val="0"/>
        <w:spacing w:line="240" w:lineRule="auto"/>
        <w:contextualSpacing/>
        <w:jc w:val="right"/>
        <w:textAlignment w:val="baseline"/>
        <w:rPr>
          <w:rFonts w:eastAsia="Times New Roman"/>
          <w:bCs/>
          <w:szCs w:val="24"/>
        </w:rPr>
      </w:pPr>
      <w:r w:rsidRPr="00C71EC1">
        <w:rPr>
          <w:rFonts w:eastAsia="Times New Roman"/>
          <w:szCs w:val="24"/>
          <w:lang w:eastAsia="lv-LV"/>
        </w:rPr>
        <w:t xml:space="preserve">VAS „Latvijas dzelzceļš” </w:t>
      </w:r>
      <w:r w:rsidRPr="00C71EC1">
        <w:rPr>
          <w:rFonts w:eastAsia="Times New Roman"/>
          <w:bCs/>
          <w:szCs w:val="24"/>
        </w:rPr>
        <w:t>sarunu procedūras ar publikāciju</w:t>
      </w:r>
    </w:p>
    <w:p w14:paraId="265D2F11" w14:textId="77777777" w:rsidR="003D1EAC" w:rsidRDefault="002E63D2" w:rsidP="00DB6130">
      <w:pPr>
        <w:spacing w:line="240" w:lineRule="auto"/>
        <w:contextualSpacing/>
        <w:jc w:val="right"/>
      </w:pPr>
      <w:r w:rsidRPr="00C71EC1">
        <w:t>“</w:t>
      </w:r>
      <w:r w:rsidR="003D1EAC">
        <w:t xml:space="preserve">Rampas izveide un ieejas pielāgošana vides </w:t>
      </w:r>
    </w:p>
    <w:p w14:paraId="5FE355A6" w14:textId="1531CC69" w:rsidR="00DB6130" w:rsidRPr="00C71EC1" w:rsidRDefault="003D1EAC" w:rsidP="00DB6130">
      <w:pPr>
        <w:spacing w:line="240" w:lineRule="auto"/>
        <w:contextualSpacing/>
        <w:jc w:val="right"/>
        <w:rPr>
          <w:rFonts w:eastAsia="Times New Roman"/>
          <w:szCs w:val="24"/>
        </w:rPr>
      </w:pPr>
      <w:r>
        <w:t>pieejamībai</w:t>
      </w:r>
      <w:r w:rsidR="00DB6130" w:rsidRPr="00C71EC1">
        <w:t xml:space="preserve">” </w:t>
      </w:r>
      <w:r w:rsidR="00DB6130" w:rsidRPr="00C71EC1">
        <w:rPr>
          <w:rFonts w:eastAsia="Times New Roman"/>
          <w:szCs w:val="24"/>
          <w:lang w:eastAsia="lv-LV"/>
        </w:rPr>
        <w:t>nolikumam</w:t>
      </w:r>
    </w:p>
    <w:p w14:paraId="1BEF48A0" w14:textId="77777777" w:rsidR="002F72FE" w:rsidRPr="00C71EC1" w:rsidRDefault="002F72FE" w:rsidP="00835894">
      <w:pPr>
        <w:spacing w:line="240" w:lineRule="auto"/>
        <w:contextualSpacing/>
        <w:jc w:val="left"/>
        <w:rPr>
          <w:rFonts w:eastAsia="Times New Roman"/>
          <w:b/>
          <w:szCs w:val="24"/>
        </w:rPr>
      </w:pPr>
    </w:p>
    <w:p w14:paraId="38ADA0CC" w14:textId="327B864D" w:rsidR="002F72FE" w:rsidRPr="00C71EC1" w:rsidRDefault="007336ED" w:rsidP="002F72FE">
      <w:pPr>
        <w:jc w:val="center"/>
        <w:rPr>
          <w:b/>
        </w:rPr>
      </w:pPr>
      <w:r>
        <w:rPr>
          <w:b/>
        </w:rPr>
        <w:t>I</w:t>
      </w:r>
      <w:r w:rsidR="002F72FE" w:rsidRPr="00C71EC1">
        <w:rPr>
          <w:b/>
        </w:rPr>
        <w:t xml:space="preserve">NFORMĀCIJA PAR PRETENDENTA FINANŠU APGROZĪJUMU </w:t>
      </w:r>
    </w:p>
    <w:p w14:paraId="77FE91DD" w14:textId="77777777" w:rsidR="002F72FE" w:rsidRPr="00C71EC1" w:rsidRDefault="002F72FE" w:rsidP="002F72FE">
      <w:pPr>
        <w:jc w:val="center"/>
        <w:rPr>
          <w:i/>
        </w:rPr>
      </w:pPr>
      <w:r w:rsidRPr="00C71EC1">
        <w:rPr>
          <w:i/>
        </w:rPr>
        <w:t>/forma/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929"/>
        <w:gridCol w:w="1705"/>
        <w:gridCol w:w="1705"/>
      </w:tblGrid>
      <w:tr w:rsidR="00335FB5" w:rsidRPr="00C71EC1" w14:paraId="7E1558AB" w14:textId="77777777" w:rsidTr="008D323E">
        <w:trPr>
          <w:trHeight w:val="814"/>
        </w:trPr>
        <w:tc>
          <w:tcPr>
            <w:tcW w:w="2065" w:type="dxa"/>
            <w:vMerge w:val="restart"/>
            <w:tcBorders>
              <w:top w:val="single" w:sz="4" w:space="0" w:color="auto"/>
              <w:left w:val="single" w:sz="4" w:space="0" w:color="auto"/>
              <w:right w:val="single" w:sz="4" w:space="0" w:color="auto"/>
            </w:tcBorders>
            <w:vAlign w:val="center"/>
          </w:tcPr>
          <w:p w14:paraId="2B0A831B" w14:textId="77777777" w:rsidR="00335FB5" w:rsidRPr="00C71EC1" w:rsidRDefault="00335FB5" w:rsidP="00B51292">
            <w:pPr>
              <w:ind w:left="-95"/>
              <w:jc w:val="center"/>
            </w:pPr>
            <w:r w:rsidRPr="00C71EC1">
              <w:t>Pretendenta nosaukums</w:t>
            </w:r>
          </w:p>
        </w:tc>
        <w:tc>
          <w:tcPr>
            <w:tcW w:w="5339" w:type="dxa"/>
            <w:gridSpan w:val="3"/>
            <w:tcBorders>
              <w:top w:val="single" w:sz="4" w:space="0" w:color="auto"/>
              <w:left w:val="single" w:sz="4" w:space="0" w:color="auto"/>
              <w:right w:val="single" w:sz="4" w:space="0" w:color="auto"/>
            </w:tcBorders>
          </w:tcPr>
          <w:p w14:paraId="4D546F4F" w14:textId="77777777" w:rsidR="00335FB5" w:rsidRPr="00C71EC1" w:rsidRDefault="00335FB5" w:rsidP="00B51292">
            <w:pPr>
              <w:tabs>
                <w:tab w:val="left" w:pos="1644"/>
                <w:tab w:val="left" w:pos="2070"/>
              </w:tabs>
              <w:ind w:left="744" w:right="-115" w:hanging="753"/>
              <w:jc w:val="center"/>
            </w:pPr>
            <w:r w:rsidRPr="00C71EC1">
              <w:t xml:space="preserve">Finanšu </w:t>
            </w:r>
            <w:proofErr w:type="spellStart"/>
            <w:r w:rsidRPr="00C71EC1">
              <w:t>agrozījums</w:t>
            </w:r>
            <w:proofErr w:type="spellEnd"/>
          </w:p>
          <w:p w14:paraId="3B3F14FF" w14:textId="03541912" w:rsidR="00335FB5" w:rsidRPr="00C71EC1" w:rsidRDefault="00335FB5" w:rsidP="00B51292">
            <w:pPr>
              <w:ind w:left="744" w:right="-115" w:hanging="753"/>
              <w:jc w:val="center"/>
            </w:pPr>
            <w:r w:rsidRPr="00C71EC1">
              <w:t>EUR (bez PVN)</w:t>
            </w:r>
            <w:r w:rsidR="00B122AF" w:rsidRPr="00B122AF">
              <w:rPr>
                <w:vertAlign w:val="superscript"/>
              </w:rPr>
              <w:t>3</w:t>
            </w:r>
          </w:p>
        </w:tc>
      </w:tr>
      <w:tr w:rsidR="008216BE" w:rsidRPr="00C71EC1" w14:paraId="0308051F" w14:textId="77777777" w:rsidTr="008D323E">
        <w:tc>
          <w:tcPr>
            <w:tcW w:w="2065" w:type="dxa"/>
            <w:vMerge/>
            <w:tcBorders>
              <w:left w:val="single" w:sz="4" w:space="0" w:color="auto"/>
              <w:bottom w:val="single" w:sz="4" w:space="0" w:color="auto"/>
              <w:right w:val="single" w:sz="4" w:space="0" w:color="auto"/>
            </w:tcBorders>
            <w:vAlign w:val="center"/>
          </w:tcPr>
          <w:p w14:paraId="13F796C1" w14:textId="77777777" w:rsidR="008216BE" w:rsidRPr="00C71EC1" w:rsidRDefault="008216BE" w:rsidP="00B51292">
            <w:pPr>
              <w:jc w:val="center"/>
            </w:pPr>
          </w:p>
        </w:tc>
        <w:tc>
          <w:tcPr>
            <w:tcW w:w="1929" w:type="dxa"/>
            <w:tcBorders>
              <w:left w:val="single" w:sz="4" w:space="0" w:color="auto"/>
              <w:bottom w:val="single" w:sz="4" w:space="0" w:color="auto"/>
              <w:right w:val="single" w:sz="4" w:space="0" w:color="auto"/>
            </w:tcBorders>
          </w:tcPr>
          <w:p w14:paraId="1C5F1CB1" w14:textId="77777777" w:rsidR="008216BE" w:rsidRPr="00C71EC1" w:rsidRDefault="008216BE" w:rsidP="00B51292">
            <w:pPr>
              <w:jc w:val="center"/>
            </w:pPr>
            <w:r>
              <w:t>2016.gadā</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7DC7D15" w14:textId="77777777" w:rsidR="008216BE" w:rsidRPr="00C71EC1" w:rsidRDefault="008216BE" w:rsidP="00B51292">
            <w:pPr>
              <w:jc w:val="center"/>
            </w:pPr>
            <w:r w:rsidRPr="00C71EC1">
              <w:t>201</w:t>
            </w:r>
            <w:r>
              <w:t>7</w:t>
            </w:r>
            <w:r w:rsidRPr="00C71EC1">
              <w:t>.gadā</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0B74CBF" w14:textId="77777777" w:rsidR="008216BE" w:rsidRPr="00C71EC1" w:rsidRDefault="008216BE" w:rsidP="00B51292">
            <w:pPr>
              <w:jc w:val="center"/>
            </w:pPr>
            <w:r w:rsidRPr="00C71EC1">
              <w:t>201</w:t>
            </w:r>
            <w:r>
              <w:t>8</w:t>
            </w:r>
            <w:r w:rsidRPr="00C71EC1">
              <w:t>.gadā</w:t>
            </w:r>
          </w:p>
        </w:tc>
      </w:tr>
      <w:tr w:rsidR="008216BE" w:rsidRPr="00C71EC1" w14:paraId="3368FF40" w14:textId="77777777" w:rsidTr="008D323E">
        <w:trPr>
          <w:trHeight w:val="1238"/>
        </w:trPr>
        <w:tc>
          <w:tcPr>
            <w:tcW w:w="2065" w:type="dxa"/>
            <w:tcBorders>
              <w:top w:val="single" w:sz="4" w:space="0" w:color="auto"/>
              <w:left w:val="single" w:sz="4" w:space="0" w:color="auto"/>
              <w:bottom w:val="single" w:sz="4" w:space="0" w:color="auto"/>
              <w:right w:val="single" w:sz="4" w:space="0" w:color="auto"/>
            </w:tcBorders>
          </w:tcPr>
          <w:p w14:paraId="65B91F8C" w14:textId="77777777" w:rsidR="008216BE" w:rsidRPr="00C71EC1" w:rsidRDefault="008216BE" w:rsidP="00B51292">
            <w:pPr>
              <w:jc w:val="center"/>
            </w:pPr>
          </w:p>
        </w:tc>
        <w:tc>
          <w:tcPr>
            <w:tcW w:w="1929" w:type="dxa"/>
            <w:tcBorders>
              <w:top w:val="single" w:sz="4" w:space="0" w:color="auto"/>
              <w:left w:val="single" w:sz="4" w:space="0" w:color="auto"/>
              <w:bottom w:val="single" w:sz="4" w:space="0" w:color="auto"/>
              <w:right w:val="single" w:sz="4" w:space="0" w:color="auto"/>
            </w:tcBorders>
          </w:tcPr>
          <w:p w14:paraId="09FC1AED" w14:textId="77777777" w:rsidR="008216BE" w:rsidRPr="00C71EC1" w:rsidRDefault="008216BE" w:rsidP="00B51292">
            <w:pPr>
              <w:jc w:val="center"/>
            </w:pPr>
          </w:p>
        </w:tc>
        <w:tc>
          <w:tcPr>
            <w:tcW w:w="1705" w:type="dxa"/>
            <w:tcBorders>
              <w:top w:val="single" w:sz="4" w:space="0" w:color="auto"/>
              <w:left w:val="single" w:sz="4" w:space="0" w:color="auto"/>
              <w:bottom w:val="single" w:sz="4" w:space="0" w:color="auto"/>
              <w:right w:val="single" w:sz="4" w:space="0" w:color="auto"/>
            </w:tcBorders>
          </w:tcPr>
          <w:p w14:paraId="27A1B125" w14:textId="77777777" w:rsidR="008216BE" w:rsidRPr="00C71EC1" w:rsidRDefault="008216BE" w:rsidP="00B51292">
            <w:pPr>
              <w:jc w:val="center"/>
            </w:pPr>
          </w:p>
        </w:tc>
        <w:tc>
          <w:tcPr>
            <w:tcW w:w="1705" w:type="dxa"/>
            <w:tcBorders>
              <w:top w:val="single" w:sz="4" w:space="0" w:color="auto"/>
              <w:left w:val="single" w:sz="4" w:space="0" w:color="auto"/>
              <w:bottom w:val="single" w:sz="4" w:space="0" w:color="auto"/>
              <w:right w:val="single" w:sz="4" w:space="0" w:color="auto"/>
            </w:tcBorders>
          </w:tcPr>
          <w:p w14:paraId="01159104" w14:textId="77777777" w:rsidR="008216BE" w:rsidRPr="00C71EC1" w:rsidRDefault="008216BE" w:rsidP="00B51292">
            <w:pPr>
              <w:jc w:val="center"/>
            </w:pPr>
          </w:p>
        </w:tc>
      </w:tr>
    </w:tbl>
    <w:p w14:paraId="5E1507F3" w14:textId="77777777" w:rsidR="002F72FE" w:rsidRPr="00C71EC1" w:rsidRDefault="002F72FE" w:rsidP="002F72FE">
      <w:pPr>
        <w:rPr>
          <w:rFonts w:eastAsia="Calibri"/>
          <w:sz w:val="20"/>
        </w:rPr>
      </w:pPr>
    </w:p>
    <w:p w14:paraId="67DEE87A" w14:textId="77777777" w:rsidR="002F72FE" w:rsidRPr="00C71EC1" w:rsidRDefault="002F72FE" w:rsidP="002F72FE">
      <w:pPr>
        <w:rPr>
          <w:rFonts w:eastAsia="Calibri"/>
          <w:szCs w:val="24"/>
        </w:rPr>
      </w:pPr>
    </w:p>
    <w:p w14:paraId="6D8987C1" w14:textId="77777777" w:rsidR="002F72FE" w:rsidRPr="00C71EC1" w:rsidRDefault="002F72FE" w:rsidP="002F72FE">
      <w:pPr>
        <w:autoSpaceDE w:val="0"/>
        <w:autoSpaceDN w:val="0"/>
        <w:adjustRightInd w:val="0"/>
        <w:rPr>
          <w:rFonts w:eastAsia="Calibri"/>
          <w:szCs w:val="24"/>
          <w:lang w:eastAsia="lv-LV"/>
        </w:rPr>
      </w:pPr>
      <w:r w:rsidRPr="00C71EC1">
        <w:rPr>
          <w:rFonts w:eastAsia="Calibri"/>
          <w:szCs w:val="24"/>
          <w:lang w:eastAsia="lv-LV"/>
        </w:rPr>
        <w:t>Vadītāja vai pilnvarotās personas paraksts: __________________________________</w:t>
      </w:r>
    </w:p>
    <w:p w14:paraId="5029E57B" w14:textId="77777777" w:rsidR="002F72FE" w:rsidRPr="00C71EC1" w:rsidRDefault="002F72FE" w:rsidP="002F72FE">
      <w:pPr>
        <w:autoSpaceDE w:val="0"/>
        <w:autoSpaceDN w:val="0"/>
        <w:adjustRightInd w:val="0"/>
        <w:rPr>
          <w:rFonts w:eastAsia="Calibri"/>
          <w:szCs w:val="24"/>
          <w:lang w:eastAsia="lv-LV"/>
        </w:rPr>
      </w:pPr>
      <w:r w:rsidRPr="00C71EC1">
        <w:rPr>
          <w:rFonts w:eastAsia="Calibri"/>
          <w:szCs w:val="24"/>
          <w:lang w:eastAsia="lv-LV"/>
        </w:rPr>
        <w:t>Vadītāja vai pilnvarotās personas vārds, uzvārds, amats ________________________</w:t>
      </w:r>
    </w:p>
    <w:p w14:paraId="72558EF3" w14:textId="77777777" w:rsidR="002F72FE" w:rsidRPr="00C71EC1" w:rsidRDefault="00271AEB" w:rsidP="002F72FE">
      <w:pPr>
        <w:autoSpaceDE w:val="0"/>
        <w:autoSpaceDN w:val="0"/>
        <w:adjustRightInd w:val="0"/>
        <w:ind w:firstLine="7371"/>
        <w:rPr>
          <w:rFonts w:eastAsia="Calibri"/>
          <w:szCs w:val="24"/>
          <w:lang w:eastAsia="lv-LV"/>
        </w:rPr>
      </w:pPr>
      <w:r w:rsidRPr="00C71EC1">
        <w:rPr>
          <w:rFonts w:eastAsia="Calibri"/>
          <w:szCs w:val="24"/>
          <w:lang w:eastAsia="lv-LV"/>
        </w:rPr>
        <w:t xml:space="preserve">          </w:t>
      </w:r>
      <w:r w:rsidR="002F72FE" w:rsidRPr="00C71EC1">
        <w:rPr>
          <w:rFonts w:eastAsia="Calibri"/>
          <w:szCs w:val="24"/>
          <w:lang w:eastAsia="lv-LV"/>
        </w:rPr>
        <w:t>z.v.</w:t>
      </w:r>
    </w:p>
    <w:p w14:paraId="7F592BAC" w14:textId="77777777" w:rsidR="0031555A" w:rsidRDefault="0031555A" w:rsidP="00681466">
      <w:pPr>
        <w:autoSpaceDE w:val="0"/>
        <w:autoSpaceDN w:val="0"/>
        <w:adjustRightInd w:val="0"/>
        <w:spacing w:line="240" w:lineRule="auto"/>
        <w:ind w:left="7200" w:hanging="567"/>
        <w:contextualSpacing/>
        <w:jc w:val="center"/>
        <w:rPr>
          <w:rFonts w:eastAsia="Calibri"/>
          <w:szCs w:val="24"/>
          <w:lang w:eastAsia="lv-LV"/>
        </w:rPr>
      </w:pPr>
    </w:p>
    <w:p w14:paraId="208B20E0" w14:textId="77777777" w:rsidR="00B122AF" w:rsidRPr="00B122AF" w:rsidRDefault="00B122AF" w:rsidP="00B122AF">
      <w:pPr>
        <w:rPr>
          <w:rFonts w:eastAsia="Times New Roman"/>
          <w:szCs w:val="24"/>
          <w:lang w:eastAsia="lv-LV"/>
        </w:rPr>
      </w:pPr>
    </w:p>
    <w:p w14:paraId="00C484C5" w14:textId="77777777" w:rsidR="00B122AF" w:rsidRPr="00B122AF" w:rsidRDefault="00B122AF" w:rsidP="00B122AF">
      <w:pPr>
        <w:rPr>
          <w:rFonts w:eastAsia="Times New Roman"/>
          <w:szCs w:val="24"/>
          <w:lang w:eastAsia="lv-LV"/>
        </w:rPr>
      </w:pPr>
    </w:p>
    <w:p w14:paraId="6BA8D900" w14:textId="77777777" w:rsidR="00B122AF" w:rsidRPr="00B122AF" w:rsidRDefault="00B122AF" w:rsidP="00B122AF">
      <w:pPr>
        <w:rPr>
          <w:rFonts w:eastAsia="Times New Roman"/>
          <w:szCs w:val="24"/>
          <w:lang w:eastAsia="lv-LV"/>
        </w:rPr>
      </w:pPr>
    </w:p>
    <w:p w14:paraId="7174461B" w14:textId="77777777" w:rsidR="00B122AF" w:rsidRPr="00B122AF" w:rsidRDefault="00B122AF" w:rsidP="00B122AF">
      <w:pPr>
        <w:rPr>
          <w:rFonts w:eastAsia="Times New Roman"/>
          <w:szCs w:val="24"/>
          <w:lang w:eastAsia="lv-LV"/>
        </w:rPr>
      </w:pPr>
    </w:p>
    <w:p w14:paraId="1AC0DC4A" w14:textId="77777777" w:rsidR="00B122AF" w:rsidRPr="00B122AF" w:rsidRDefault="00B122AF" w:rsidP="00B122AF">
      <w:pPr>
        <w:rPr>
          <w:rFonts w:eastAsia="Times New Roman"/>
          <w:szCs w:val="24"/>
          <w:lang w:eastAsia="lv-LV"/>
        </w:rPr>
      </w:pPr>
    </w:p>
    <w:p w14:paraId="04DB3ED8" w14:textId="77777777" w:rsidR="00B122AF" w:rsidRPr="00B122AF" w:rsidRDefault="00B122AF" w:rsidP="00B122AF">
      <w:pPr>
        <w:rPr>
          <w:rFonts w:eastAsia="Times New Roman"/>
          <w:szCs w:val="24"/>
          <w:lang w:eastAsia="lv-LV"/>
        </w:rPr>
      </w:pPr>
    </w:p>
    <w:p w14:paraId="1B0E246F" w14:textId="77777777" w:rsidR="00B122AF" w:rsidRPr="00B122AF" w:rsidRDefault="00B122AF" w:rsidP="00B122AF">
      <w:pPr>
        <w:rPr>
          <w:rFonts w:eastAsia="Times New Roman"/>
          <w:szCs w:val="24"/>
          <w:lang w:eastAsia="lv-LV"/>
        </w:rPr>
      </w:pPr>
    </w:p>
    <w:p w14:paraId="597EB663" w14:textId="77777777" w:rsidR="00B122AF" w:rsidRPr="00B122AF" w:rsidRDefault="00B122AF" w:rsidP="00B122AF">
      <w:pPr>
        <w:rPr>
          <w:rFonts w:eastAsia="Times New Roman"/>
          <w:szCs w:val="24"/>
          <w:lang w:eastAsia="lv-LV"/>
        </w:rPr>
      </w:pPr>
    </w:p>
    <w:p w14:paraId="601FD107" w14:textId="77777777" w:rsidR="00B122AF" w:rsidRDefault="00B122AF" w:rsidP="00B122AF">
      <w:pPr>
        <w:rPr>
          <w:rFonts w:eastAsia="Calibri"/>
          <w:szCs w:val="24"/>
          <w:lang w:eastAsia="lv-LV"/>
        </w:rPr>
      </w:pPr>
    </w:p>
    <w:p w14:paraId="5910CE93" w14:textId="1457BA6E" w:rsidR="00B122AF" w:rsidRPr="00B51292" w:rsidRDefault="00B122AF" w:rsidP="00B122AF">
      <w:pPr>
        <w:keepNext/>
        <w:tabs>
          <w:tab w:val="left" w:pos="2552"/>
        </w:tabs>
        <w:spacing w:after="0" w:line="240" w:lineRule="auto"/>
        <w:contextualSpacing/>
        <w:rPr>
          <w:sz w:val="22"/>
        </w:rPr>
      </w:pPr>
      <w:r w:rsidRPr="00B122AF">
        <w:rPr>
          <w:sz w:val="22"/>
          <w:vertAlign w:val="superscript"/>
        </w:rPr>
        <w:t>3</w:t>
      </w:r>
      <w:r w:rsidRPr="00B51292">
        <w:rPr>
          <w:sz w:val="22"/>
        </w:rPr>
        <w:t>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Ja pretendenta saimnieciskās darbības periods ir īsāks, tad vidējam neto finanšu apgrozījumam jābūt vismaz 2 (divas) reizes lielākam par piedāvāto piedāvājuma kopējo summu.</w:t>
      </w:r>
    </w:p>
    <w:p w14:paraId="67294A87" w14:textId="77777777" w:rsidR="00B122AF" w:rsidRDefault="00B122AF" w:rsidP="00B122AF">
      <w:pPr>
        <w:ind w:firstLine="720"/>
        <w:rPr>
          <w:rFonts w:eastAsia="Calibri"/>
          <w:szCs w:val="24"/>
          <w:lang w:eastAsia="lv-LV"/>
        </w:rPr>
      </w:pPr>
    </w:p>
    <w:p w14:paraId="314D31D1" w14:textId="77777777" w:rsidR="0031555A" w:rsidRPr="00C71EC1" w:rsidRDefault="009823EA" w:rsidP="0031555A">
      <w:pPr>
        <w:keepNext/>
        <w:keepLines/>
        <w:autoSpaceDE w:val="0"/>
        <w:autoSpaceDN w:val="0"/>
        <w:adjustRightInd w:val="0"/>
        <w:spacing w:line="240" w:lineRule="auto"/>
        <w:contextualSpacing/>
        <w:jc w:val="right"/>
        <w:rPr>
          <w:rFonts w:eastAsia="Times New Roman"/>
          <w:szCs w:val="24"/>
          <w:lang w:eastAsia="lv-LV"/>
        </w:rPr>
      </w:pPr>
      <w:r>
        <w:rPr>
          <w:rFonts w:eastAsia="Times New Roman"/>
          <w:b/>
          <w:bCs/>
          <w:szCs w:val="24"/>
        </w:rPr>
        <w:lastRenderedPageBreak/>
        <w:t>5</w:t>
      </w:r>
      <w:r w:rsidR="0031555A" w:rsidRPr="00C71EC1">
        <w:rPr>
          <w:rFonts w:eastAsia="Times New Roman"/>
          <w:b/>
          <w:bCs/>
          <w:szCs w:val="24"/>
        </w:rPr>
        <w:t>.pielikums</w:t>
      </w:r>
    </w:p>
    <w:p w14:paraId="797CE535" w14:textId="77777777" w:rsidR="0031555A" w:rsidRPr="00C71EC1"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C71EC1">
        <w:rPr>
          <w:rFonts w:eastAsia="Times New Roman"/>
          <w:szCs w:val="24"/>
          <w:lang w:eastAsia="lv-LV"/>
        </w:rPr>
        <w:t xml:space="preserve">VAS „Latvijas dzelzceļš” </w:t>
      </w:r>
      <w:r w:rsidRPr="00C71EC1">
        <w:rPr>
          <w:rFonts w:eastAsia="Times New Roman"/>
          <w:bCs/>
          <w:szCs w:val="24"/>
        </w:rPr>
        <w:t>sarunu procedūras ar publikāciju</w:t>
      </w:r>
    </w:p>
    <w:p w14:paraId="47720AA1" w14:textId="77777777" w:rsidR="003D1EAC" w:rsidRDefault="002E63D2" w:rsidP="0031555A">
      <w:pPr>
        <w:spacing w:line="240" w:lineRule="auto"/>
        <w:contextualSpacing/>
        <w:jc w:val="right"/>
      </w:pPr>
      <w:r w:rsidRPr="00C71EC1">
        <w:t>“</w:t>
      </w:r>
      <w:r w:rsidR="003D1EAC">
        <w:t xml:space="preserve">Rampas izveide un ieejas pielāgošana vides </w:t>
      </w:r>
    </w:p>
    <w:p w14:paraId="7D0E9D5F" w14:textId="47DC0D9E" w:rsidR="0031555A" w:rsidRPr="00C71EC1" w:rsidRDefault="003D1EAC" w:rsidP="0031555A">
      <w:pPr>
        <w:spacing w:line="240" w:lineRule="auto"/>
        <w:contextualSpacing/>
        <w:jc w:val="right"/>
        <w:rPr>
          <w:rFonts w:eastAsia="Times New Roman"/>
          <w:szCs w:val="24"/>
        </w:rPr>
      </w:pPr>
      <w:r>
        <w:t>pieejamībai</w:t>
      </w:r>
      <w:r w:rsidR="008309C3" w:rsidRPr="00C71EC1">
        <w:t>”</w:t>
      </w:r>
      <w:r w:rsidR="0031555A" w:rsidRPr="00C71EC1">
        <w:rPr>
          <w:rFonts w:eastAsia="Times New Roman"/>
          <w:szCs w:val="24"/>
        </w:rPr>
        <w:t xml:space="preserve"> </w:t>
      </w:r>
      <w:r w:rsidR="0031555A" w:rsidRPr="00C71EC1">
        <w:rPr>
          <w:rFonts w:eastAsia="Times New Roman"/>
          <w:szCs w:val="24"/>
          <w:lang w:eastAsia="lv-LV"/>
        </w:rPr>
        <w:t>nolikumam</w:t>
      </w:r>
    </w:p>
    <w:p w14:paraId="34B85261" w14:textId="77777777" w:rsidR="0031555A" w:rsidRPr="00C71EC1" w:rsidRDefault="0031555A" w:rsidP="0031555A">
      <w:pPr>
        <w:keepNext/>
        <w:spacing w:line="240" w:lineRule="auto"/>
        <w:contextualSpacing/>
        <w:jc w:val="right"/>
        <w:outlineLvl w:val="3"/>
        <w:rPr>
          <w:rFonts w:eastAsia="Times New Roman"/>
          <w:b/>
          <w:bCs/>
          <w:szCs w:val="24"/>
        </w:rPr>
      </w:pPr>
    </w:p>
    <w:p w14:paraId="1E3D194C" w14:textId="77777777" w:rsidR="002F72FE" w:rsidRPr="00C71EC1" w:rsidRDefault="002F72FE" w:rsidP="002F72FE">
      <w:pPr>
        <w:autoSpaceDE w:val="0"/>
        <w:autoSpaceDN w:val="0"/>
        <w:adjustRightInd w:val="0"/>
        <w:rPr>
          <w:rFonts w:eastAsia="Calibri"/>
          <w:szCs w:val="24"/>
          <w:lang w:eastAsia="lv-LV"/>
        </w:rPr>
      </w:pPr>
    </w:p>
    <w:p w14:paraId="29004C15" w14:textId="77777777" w:rsidR="002F72FE" w:rsidRPr="00C71EC1" w:rsidRDefault="002F72FE" w:rsidP="002F72FE">
      <w:pPr>
        <w:keepNext/>
        <w:spacing w:line="240" w:lineRule="auto"/>
        <w:contextualSpacing/>
        <w:jc w:val="center"/>
        <w:outlineLvl w:val="3"/>
        <w:rPr>
          <w:rFonts w:eastAsia="Times New Roman"/>
          <w:b/>
          <w:bCs/>
          <w:szCs w:val="24"/>
        </w:rPr>
      </w:pPr>
      <w:r w:rsidRPr="00C71EC1">
        <w:rPr>
          <w:rFonts w:eastAsia="Times New Roman"/>
          <w:b/>
          <w:bCs/>
          <w:szCs w:val="24"/>
        </w:rPr>
        <w:t xml:space="preserve">INFORMĀCIJA PAR </w:t>
      </w:r>
      <w:r w:rsidR="00514195" w:rsidRPr="00C71EC1">
        <w:rPr>
          <w:rFonts w:eastAsia="Times New Roman"/>
          <w:b/>
          <w:bCs/>
          <w:szCs w:val="24"/>
        </w:rPr>
        <w:t xml:space="preserve">PRETENDENTA </w:t>
      </w:r>
      <w:r w:rsidRPr="00C71EC1">
        <w:rPr>
          <w:rFonts w:eastAsia="Times New Roman"/>
          <w:b/>
          <w:bCs/>
          <w:szCs w:val="24"/>
        </w:rPr>
        <w:t>PIEREDZI</w:t>
      </w:r>
      <w:r w:rsidR="000159EC" w:rsidRPr="00C71EC1">
        <w:rPr>
          <w:rStyle w:val="FootnoteReference"/>
          <w:rFonts w:eastAsia="Times New Roman"/>
          <w:b/>
          <w:bCs/>
          <w:szCs w:val="24"/>
        </w:rPr>
        <w:footnoteReference w:id="2"/>
      </w:r>
    </w:p>
    <w:p w14:paraId="0B738272" w14:textId="77777777" w:rsidR="002F72FE" w:rsidRPr="00C71EC1" w:rsidRDefault="002F72FE" w:rsidP="002F72FE">
      <w:pPr>
        <w:keepNext/>
        <w:spacing w:line="240" w:lineRule="auto"/>
        <w:contextualSpacing/>
        <w:jc w:val="center"/>
        <w:outlineLvl w:val="3"/>
        <w:rPr>
          <w:rFonts w:eastAsia="Times New Roman"/>
          <w:bCs/>
          <w:i/>
          <w:szCs w:val="24"/>
        </w:rPr>
      </w:pPr>
      <w:r w:rsidRPr="00C71EC1">
        <w:rPr>
          <w:rFonts w:eastAsia="Times New Roman"/>
          <w:bCs/>
          <w:i/>
          <w:szCs w:val="24"/>
        </w:rPr>
        <w:t>/forma/</w:t>
      </w:r>
    </w:p>
    <w:p w14:paraId="69600775" w14:textId="77777777" w:rsidR="002F72FE" w:rsidRPr="00C71EC1" w:rsidRDefault="002F72FE" w:rsidP="002F72FE">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2F72FE" w:rsidRPr="00C71EC1" w14:paraId="2143B78F" w14:textId="77777777" w:rsidTr="00B94E1A">
        <w:trPr>
          <w:trHeight w:val="368"/>
        </w:trPr>
        <w:tc>
          <w:tcPr>
            <w:tcW w:w="839" w:type="dxa"/>
            <w:vMerge w:val="restart"/>
            <w:vAlign w:val="center"/>
          </w:tcPr>
          <w:p w14:paraId="240B0E9D"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Nr.</w:t>
            </w:r>
          </w:p>
          <w:p w14:paraId="573C6138"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p.k.</w:t>
            </w:r>
          </w:p>
        </w:tc>
        <w:tc>
          <w:tcPr>
            <w:tcW w:w="2218" w:type="dxa"/>
            <w:vMerge w:val="restart"/>
            <w:vAlign w:val="center"/>
          </w:tcPr>
          <w:p w14:paraId="426A866C" w14:textId="77777777" w:rsidR="002F72FE" w:rsidRPr="00C71EC1" w:rsidRDefault="002F72FE" w:rsidP="00B94E1A">
            <w:pPr>
              <w:spacing w:after="0" w:line="240" w:lineRule="auto"/>
              <w:contextualSpacing/>
              <w:jc w:val="center"/>
            </w:pPr>
            <w:r w:rsidRPr="00C71EC1">
              <w:t>Darbu apjoms,</w:t>
            </w:r>
          </w:p>
          <w:p w14:paraId="0BB3B85A" w14:textId="77777777" w:rsidR="002F72FE" w:rsidRPr="00C71EC1" w:rsidRDefault="002F72FE" w:rsidP="00B94E1A">
            <w:pPr>
              <w:spacing w:after="0" w:line="240" w:lineRule="auto"/>
              <w:contextualSpacing/>
              <w:jc w:val="center"/>
            </w:pPr>
            <w:r w:rsidRPr="00C71EC1">
              <w:t>izvērsts apraksts</w:t>
            </w:r>
          </w:p>
          <w:p w14:paraId="08B40361" w14:textId="77777777" w:rsidR="002F72FE" w:rsidRPr="00C71EC1" w:rsidRDefault="002F72FE" w:rsidP="00B94E1A">
            <w:pPr>
              <w:spacing w:after="0" w:line="240" w:lineRule="auto"/>
              <w:contextualSpacing/>
              <w:jc w:val="center"/>
              <w:rPr>
                <w:rFonts w:eastAsia="Times New Roman"/>
                <w:szCs w:val="24"/>
              </w:rPr>
            </w:pPr>
            <w:r w:rsidRPr="00C71EC1">
              <w:t>(t.sk. līguma summa)</w:t>
            </w:r>
          </w:p>
        </w:tc>
        <w:tc>
          <w:tcPr>
            <w:tcW w:w="4026" w:type="dxa"/>
            <w:gridSpan w:val="2"/>
            <w:vAlign w:val="center"/>
          </w:tcPr>
          <w:p w14:paraId="7CF259EE"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Darbu saņēmējs</w:t>
            </w:r>
          </w:p>
        </w:tc>
        <w:tc>
          <w:tcPr>
            <w:tcW w:w="2268" w:type="dxa"/>
            <w:vMerge w:val="restart"/>
            <w:vAlign w:val="center"/>
          </w:tcPr>
          <w:p w14:paraId="7870FA6A"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Līguma termiņš</w:t>
            </w:r>
          </w:p>
        </w:tc>
      </w:tr>
      <w:tr w:rsidR="002F72FE" w:rsidRPr="00C71EC1" w14:paraId="664C56CB" w14:textId="77777777" w:rsidTr="00B94E1A">
        <w:trPr>
          <w:trHeight w:val="1145"/>
        </w:trPr>
        <w:tc>
          <w:tcPr>
            <w:tcW w:w="839" w:type="dxa"/>
            <w:vMerge/>
          </w:tcPr>
          <w:p w14:paraId="3DE5B6F3" w14:textId="77777777" w:rsidR="002F72FE" w:rsidRPr="00C71EC1" w:rsidRDefault="002F72FE" w:rsidP="00B94E1A">
            <w:pPr>
              <w:spacing w:line="240" w:lineRule="auto"/>
              <w:contextualSpacing/>
              <w:jc w:val="left"/>
              <w:rPr>
                <w:rFonts w:eastAsia="Times New Roman"/>
                <w:szCs w:val="24"/>
              </w:rPr>
            </w:pPr>
          </w:p>
        </w:tc>
        <w:tc>
          <w:tcPr>
            <w:tcW w:w="2218" w:type="dxa"/>
            <w:vMerge/>
          </w:tcPr>
          <w:p w14:paraId="30A8657D" w14:textId="77777777" w:rsidR="002F72FE" w:rsidRPr="00C71EC1" w:rsidRDefault="002F72FE" w:rsidP="00B94E1A">
            <w:pPr>
              <w:spacing w:line="240" w:lineRule="auto"/>
              <w:contextualSpacing/>
              <w:jc w:val="left"/>
              <w:rPr>
                <w:rFonts w:eastAsia="Times New Roman"/>
                <w:szCs w:val="24"/>
              </w:rPr>
            </w:pPr>
          </w:p>
        </w:tc>
        <w:tc>
          <w:tcPr>
            <w:tcW w:w="1900" w:type="dxa"/>
            <w:vAlign w:val="center"/>
          </w:tcPr>
          <w:p w14:paraId="474A44C0"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Juridiskās personas nosaukums</w:t>
            </w:r>
          </w:p>
        </w:tc>
        <w:tc>
          <w:tcPr>
            <w:tcW w:w="2126" w:type="dxa"/>
            <w:vAlign w:val="center"/>
          </w:tcPr>
          <w:p w14:paraId="073C5983" w14:textId="77777777" w:rsidR="002F72FE" w:rsidRPr="00C71EC1" w:rsidRDefault="002F72FE" w:rsidP="00B94E1A">
            <w:pPr>
              <w:spacing w:line="240" w:lineRule="auto"/>
              <w:contextualSpacing/>
              <w:jc w:val="center"/>
              <w:rPr>
                <w:rFonts w:eastAsia="Times New Roman"/>
                <w:szCs w:val="24"/>
              </w:rPr>
            </w:pPr>
            <w:r w:rsidRPr="00C71EC1">
              <w:rPr>
                <w:rFonts w:eastAsia="Times New Roman"/>
                <w:szCs w:val="24"/>
              </w:rPr>
              <w:t>Kontaktpersonas vārds, uzvārds, amats, tālrunis</w:t>
            </w:r>
          </w:p>
        </w:tc>
        <w:tc>
          <w:tcPr>
            <w:tcW w:w="2268" w:type="dxa"/>
            <w:vMerge/>
          </w:tcPr>
          <w:p w14:paraId="3142AF50" w14:textId="77777777" w:rsidR="002F72FE" w:rsidRPr="00C71EC1" w:rsidRDefault="002F72FE" w:rsidP="00B94E1A">
            <w:pPr>
              <w:spacing w:line="240" w:lineRule="auto"/>
              <w:contextualSpacing/>
              <w:jc w:val="left"/>
              <w:rPr>
                <w:rFonts w:eastAsia="Times New Roman"/>
                <w:szCs w:val="24"/>
              </w:rPr>
            </w:pPr>
          </w:p>
        </w:tc>
      </w:tr>
      <w:tr w:rsidR="002F72FE" w:rsidRPr="00C71EC1" w14:paraId="3EACA86B" w14:textId="77777777" w:rsidTr="00B94E1A">
        <w:trPr>
          <w:trHeight w:val="368"/>
        </w:trPr>
        <w:tc>
          <w:tcPr>
            <w:tcW w:w="839" w:type="dxa"/>
          </w:tcPr>
          <w:p w14:paraId="19AA9592" w14:textId="77777777" w:rsidR="002F72FE" w:rsidRPr="00C71EC1" w:rsidRDefault="002F72FE" w:rsidP="00B94E1A">
            <w:pPr>
              <w:spacing w:line="240" w:lineRule="auto"/>
              <w:contextualSpacing/>
              <w:jc w:val="left"/>
              <w:rPr>
                <w:rFonts w:eastAsia="Times New Roman"/>
                <w:szCs w:val="24"/>
              </w:rPr>
            </w:pPr>
            <w:r w:rsidRPr="00C71EC1">
              <w:rPr>
                <w:rFonts w:eastAsia="Times New Roman"/>
                <w:szCs w:val="24"/>
              </w:rPr>
              <w:t>1.</w:t>
            </w:r>
          </w:p>
        </w:tc>
        <w:tc>
          <w:tcPr>
            <w:tcW w:w="2218" w:type="dxa"/>
          </w:tcPr>
          <w:p w14:paraId="4038C420" w14:textId="77777777" w:rsidR="002F72FE" w:rsidRPr="00C71EC1" w:rsidRDefault="002F72FE" w:rsidP="00B94E1A">
            <w:pPr>
              <w:spacing w:line="240" w:lineRule="auto"/>
              <w:contextualSpacing/>
              <w:jc w:val="left"/>
              <w:rPr>
                <w:rFonts w:eastAsia="Times New Roman"/>
                <w:szCs w:val="24"/>
              </w:rPr>
            </w:pPr>
          </w:p>
        </w:tc>
        <w:tc>
          <w:tcPr>
            <w:tcW w:w="1900" w:type="dxa"/>
          </w:tcPr>
          <w:p w14:paraId="5CC8E168" w14:textId="77777777" w:rsidR="002F72FE" w:rsidRPr="00C71EC1" w:rsidRDefault="002F72FE" w:rsidP="00B94E1A">
            <w:pPr>
              <w:spacing w:line="240" w:lineRule="auto"/>
              <w:contextualSpacing/>
              <w:jc w:val="left"/>
              <w:rPr>
                <w:rFonts w:eastAsia="Times New Roman"/>
                <w:szCs w:val="24"/>
              </w:rPr>
            </w:pPr>
          </w:p>
        </w:tc>
        <w:tc>
          <w:tcPr>
            <w:tcW w:w="2126" w:type="dxa"/>
          </w:tcPr>
          <w:p w14:paraId="217C2E32" w14:textId="77777777" w:rsidR="002F72FE" w:rsidRPr="00C71EC1" w:rsidRDefault="002F72FE" w:rsidP="00B94E1A">
            <w:pPr>
              <w:spacing w:line="240" w:lineRule="auto"/>
              <w:contextualSpacing/>
              <w:jc w:val="left"/>
              <w:rPr>
                <w:rFonts w:eastAsia="Times New Roman"/>
                <w:szCs w:val="24"/>
              </w:rPr>
            </w:pPr>
          </w:p>
        </w:tc>
        <w:tc>
          <w:tcPr>
            <w:tcW w:w="2268" w:type="dxa"/>
          </w:tcPr>
          <w:p w14:paraId="3404FEB8" w14:textId="77777777" w:rsidR="002F72FE" w:rsidRPr="00C71EC1" w:rsidRDefault="002F72FE" w:rsidP="00B94E1A">
            <w:pPr>
              <w:spacing w:line="240" w:lineRule="auto"/>
              <w:contextualSpacing/>
              <w:jc w:val="left"/>
              <w:rPr>
                <w:rFonts w:eastAsia="Times New Roman"/>
                <w:szCs w:val="24"/>
              </w:rPr>
            </w:pPr>
          </w:p>
        </w:tc>
      </w:tr>
      <w:tr w:rsidR="002F72FE" w:rsidRPr="00C71EC1" w14:paraId="6EC41F72" w14:textId="77777777" w:rsidTr="00B94E1A">
        <w:trPr>
          <w:trHeight w:val="368"/>
        </w:trPr>
        <w:tc>
          <w:tcPr>
            <w:tcW w:w="839" w:type="dxa"/>
          </w:tcPr>
          <w:p w14:paraId="00C5E6F8" w14:textId="77777777" w:rsidR="002F72FE" w:rsidRPr="00C71EC1" w:rsidRDefault="002F72FE" w:rsidP="00B94E1A">
            <w:pPr>
              <w:spacing w:line="240" w:lineRule="auto"/>
              <w:contextualSpacing/>
              <w:jc w:val="left"/>
              <w:rPr>
                <w:rFonts w:eastAsia="Times New Roman"/>
                <w:szCs w:val="24"/>
              </w:rPr>
            </w:pPr>
            <w:r w:rsidRPr="00C71EC1">
              <w:rPr>
                <w:rFonts w:eastAsia="Times New Roman"/>
                <w:szCs w:val="24"/>
              </w:rPr>
              <w:t>2.</w:t>
            </w:r>
          </w:p>
        </w:tc>
        <w:tc>
          <w:tcPr>
            <w:tcW w:w="2218" w:type="dxa"/>
          </w:tcPr>
          <w:p w14:paraId="433A6041" w14:textId="77777777" w:rsidR="002F72FE" w:rsidRPr="00C71EC1" w:rsidRDefault="002F72FE" w:rsidP="00B94E1A">
            <w:pPr>
              <w:spacing w:line="240" w:lineRule="auto"/>
              <w:contextualSpacing/>
              <w:jc w:val="left"/>
              <w:rPr>
                <w:rFonts w:eastAsia="Times New Roman"/>
                <w:szCs w:val="24"/>
              </w:rPr>
            </w:pPr>
          </w:p>
        </w:tc>
        <w:tc>
          <w:tcPr>
            <w:tcW w:w="1900" w:type="dxa"/>
          </w:tcPr>
          <w:p w14:paraId="318B853E" w14:textId="77777777" w:rsidR="002F72FE" w:rsidRPr="00C71EC1" w:rsidRDefault="002F72FE" w:rsidP="00B94E1A">
            <w:pPr>
              <w:spacing w:line="240" w:lineRule="auto"/>
              <w:contextualSpacing/>
              <w:jc w:val="left"/>
              <w:rPr>
                <w:rFonts w:eastAsia="Times New Roman"/>
                <w:szCs w:val="24"/>
              </w:rPr>
            </w:pPr>
          </w:p>
        </w:tc>
        <w:tc>
          <w:tcPr>
            <w:tcW w:w="2126" w:type="dxa"/>
          </w:tcPr>
          <w:p w14:paraId="5083627B" w14:textId="77777777" w:rsidR="002F72FE" w:rsidRPr="00C71EC1" w:rsidRDefault="002F72FE" w:rsidP="00B94E1A">
            <w:pPr>
              <w:spacing w:line="240" w:lineRule="auto"/>
              <w:contextualSpacing/>
              <w:jc w:val="left"/>
              <w:rPr>
                <w:rFonts w:eastAsia="Times New Roman"/>
                <w:szCs w:val="24"/>
              </w:rPr>
            </w:pPr>
          </w:p>
        </w:tc>
        <w:tc>
          <w:tcPr>
            <w:tcW w:w="2268" w:type="dxa"/>
          </w:tcPr>
          <w:p w14:paraId="5B65E30C" w14:textId="77777777" w:rsidR="002F72FE" w:rsidRPr="00C71EC1" w:rsidRDefault="002F72FE" w:rsidP="00B94E1A">
            <w:pPr>
              <w:spacing w:line="240" w:lineRule="auto"/>
              <w:contextualSpacing/>
              <w:jc w:val="left"/>
              <w:rPr>
                <w:rFonts w:eastAsia="Times New Roman"/>
                <w:szCs w:val="24"/>
              </w:rPr>
            </w:pPr>
          </w:p>
        </w:tc>
      </w:tr>
      <w:tr w:rsidR="002F72FE" w:rsidRPr="00C71EC1" w14:paraId="13ED2711" w14:textId="77777777" w:rsidTr="00B94E1A">
        <w:trPr>
          <w:trHeight w:val="368"/>
        </w:trPr>
        <w:tc>
          <w:tcPr>
            <w:tcW w:w="839" w:type="dxa"/>
          </w:tcPr>
          <w:p w14:paraId="74F73B51" w14:textId="77777777" w:rsidR="002F72FE" w:rsidRPr="00C71EC1" w:rsidRDefault="002F72FE" w:rsidP="00B94E1A">
            <w:pPr>
              <w:spacing w:line="240" w:lineRule="auto"/>
              <w:contextualSpacing/>
              <w:jc w:val="left"/>
              <w:rPr>
                <w:rFonts w:eastAsia="Times New Roman"/>
                <w:szCs w:val="24"/>
              </w:rPr>
            </w:pPr>
            <w:r w:rsidRPr="00C71EC1">
              <w:rPr>
                <w:rFonts w:eastAsia="Times New Roman"/>
                <w:szCs w:val="24"/>
              </w:rPr>
              <w:t>3.</w:t>
            </w:r>
          </w:p>
        </w:tc>
        <w:tc>
          <w:tcPr>
            <w:tcW w:w="2218" w:type="dxa"/>
          </w:tcPr>
          <w:p w14:paraId="4BAB89A3" w14:textId="77777777" w:rsidR="002F72FE" w:rsidRPr="00C71EC1" w:rsidRDefault="002F72FE" w:rsidP="00B94E1A">
            <w:pPr>
              <w:spacing w:line="240" w:lineRule="auto"/>
              <w:contextualSpacing/>
              <w:jc w:val="left"/>
              <w:rPr>
                <w:rFonts w:eastAsia="Times New Roman"/>
                <w:szCs w:val="24"/>
              </w:rPr>
            </w:pPr>
          </w:p>
        </w:tc>
        <w:tc>
          <w:tcPr>
            <w:tcW w:w="1900" w:type="dxa"/>
          </w:tcPr>
          <w:p w14:paraId="0ECC0BC2" w14:textId="77777777" w:rsidR="002F72FE" w:rsidRPr="00C71EC1" w:rsidRDefault="002F72FE" w:rsidP="00B94E1A">
            <w:pPr>
              <w:spacing w:line="240" w:lineRule="auto"/>
              <w:contextualSpacing/>
              <w:jc w:val="left"/>
              <w:rPr>
                <w:rFonts w:eastAsia="Times New Roman"/>
                <w:szCs w:val="24"/>
              </w:rPr>
            </w:pPr>
          </w:p>
        </w:tc>
        <w:tc>
          <w:tcPr>
            <w:tcW w:w="2126" w:type="dxa"/>
          </w:tcPr>
          <w:p w14:paraId="44EBC746" w14:textId="77777777" w:rsidR="002F72FE" w:rsidRPr="00C71EC1" w:rsidRDefault="002F72FE" w:rsidP="00B94E1A">
            <w:pPr>
              <w:spacing w:line="240" w:lineRule="auto"/>
              <w:contextualSpacing/>
              <w:jc w:val="left"/>
              <w:rPr>
                <w:rFonts w:eastAsia="Times New Roman"/>
                <w:szCs w:val="24"/>
              </w:rPr>
            </w:pPr>
          </w:p>
        </w:tc>
        <w:tc>
          <w:tcPr>
            <w:tcW w:w="2268" w:type="dxa"/>
          </w:tcPr>
          <w:p w14:paraId="2448B24E" w14:textId="77777777" w:rsidR="002F72FE" w:rsidRPr="00C71EC1" w:rsidRDefault="002F72FE" w:rsidP="00B94E1A">
            <w:pPr>
              <w:spacing w:line="240" w:lineRule="auto"/>
              <w:contextualSpacing/>
              <w:jc w:val="left"/>
              <w:rPr>
                <w:rFonts w:eastAsia="Times New Roman"/>
                <w:szCs w:val="24"/>
              </w:rPr>
            </w:pPr>
          </w:p>
        </w:tc>
      </w:tr>
      <w:tr w:rsidR="002F72FE" w:rsidRPr="00C71EC1" w14:paraId="2C93559D" w14:textId="77777777" w:rsidTr="00B94E1A">
        <w:trPr>
          <w:trHeight w:val="368"/>
        </w:trPr>
        <w:tc>
          <w:tcPr>
            <w:tcW w:w="839" w:type="dxa"/>
          </w:tcPr>
          <w:p w14:paraId="0C006AA8" w14:textId="77777777" w:rsidR="002F72FE" w:rsidRPr="00C71EC1" w:rsidRDefault="002F72FE" w:rsidP="00B94E1A">
            <w:pPr>
              <w:spacing w:line="240" w:lineRule="auto"/>
              <w:contextualSpacing/>
              <w:jc w:val="left"/>
              <w:rPr>
                <w:rFonts w:eastAsia="Times New Roman"/>
                <w:szCs w:val="24"/>
              </w:rPr>
            </w:pPr>
            <w:r w:rsidRPr="00C71EC1">
              <w:rPr>
                <w:rFonts w:eastAsia="Times New Roman"/>
                <w:szCs w:val="24"/>
              </w:rPr>
              <w:t>…</w:t>
            </w:r>
          </w:p>
        </w:tc>
        <w:tc>
          <w:tcPr>
            <w:tcW w:w="2218" w:type="dxa"/>
          </w:tcPr>
          <w:p w14:paraId="07085A58" w14:textId="77777777" w:rsidR="002F72FE" w:rsidRPr="00C71EC1" w:rsidRDefault="002F72FE" w:rsidP="00B94E1A">
            <w:pPr>
              <w:spacing w:line="240" w:lineRule="auto"/>
              <w:contextualSpacing/>
              <w:jc w:val="left"/>
              <w:rPr>
                <w:rFonts w:eastAsia="Times New Roman"/>
                <w:szCs w:val="24"/>
              </w:rPr>
            </w:pPr>
          </w:p>
        </w:tc>
        <w:tc>
          <w:tcPr>
            <w:tcW w:w="1900" w:type="dxa"/>
          </w:tcPr>
          <w:p w14:paraId="667E94FE" w14:textId="77777777" w:rsidR="002F72FE" w:rsidRPr="00C71EC1" w:rsidRDefault="002F72FE" w:rsidP="00B94E1A">
            <w:pPr>
              <w:spacing w:line="240" w:lineRule="auto"/>
              <w:contextualSpacing/>
              <w:jc w:val="left"/>
              <w:rPr>
                <w:rFonts w:eastAsia="Times New Roman"/>
                <w:szCs w:val="24"/>
              </w:rPr>
            </w:pPr>
          </w:p>
        </w:tc>
        <w:tc>
          <w:tcPr>
            <w:tcW w:w="2126" w:type="dxa"/>
          </w:tcPr>
          <w:p w14:paraId="2126C8DD" w14:textId="77777777" w:rsidR="002F72FE" w:rsidRPr="00C71EC1" w:rsidRDefault="002F72FE" w:rsidP="00B94E1A">
            <w:pPr>
              <w:spacing w:line="240" w:lineRule="auto"/>
              <w:contextualSpacing/>
              <w:jc w:val="left"/>
              <w:rPr>
                <w:rFonts w:eastAsia="Times New Roman"/>
                <w:szCs w:val="24"/>
              </w:rPr>
            </w:pPr>
          </w:p>
        </w:tc>
        <w:tc>
          <w:tcPr>
            <w:tcW w:w="2268" w:type="dxa"/>
          </w:tcPr>
          <w:p w14:paraId="67F49209" w14:textId="77777777" w:rsidR="002F72FE" w:rsidRPr="00C71EC1" w:rsidRDefault="002F72FE" w:rsidP="00B94E1A">
            <w:pPr>
              <w:spacing w:line="240" w:lineRule="auto"/>
              <w:contextualSpacing/>
              <w:jc w:val="left"/>
              <w:rPr>
                <w:rFonts w:eastAsia="Times New Roman"/>
                <w:szCs w:val="24"/>
              </w:rPr>
            </w:pPr>
          </w:p>
        </w:tc>
      </w:tr>
    </w:tbl>
    <w:p w14:paraId="2B48228E" w14:textId="77777777" w:rsidR="002F72FE" w:rsidRPr="00C71EC1" w:rsidRDefault="002F72FE" w:rsidP="002F72FE">
      <w:pPr>
        <w:keepNext/>
        <w:spacing w:line="240" w:lineRule="auto"/>
        <w:contextualSpacing/>
        <w:jc w:val="center"/>
        <w:outlineLvl w:val="3"/>
        <w:rPr>
          <w:rFonts w:eastAsia="Times New Roman"/>
          <w:bCs/>
          <w:i/>
          <w:szCs w:val="24"/>
        </w:rPr>
      </w:pPr>
    </w:p>
    <w:p w14:paraId="0962761C" w14:textId="77777777" w:rsidR="002F72FE" w:rsidRPr="00C71EC1" w:rsidRDefault="002F72FE" w:rsidP="002F72FE">
      <w:pPr>
        <w:keepNext/>
        <w:spacing w:line="240" w:lineRule="auto"/>
        <w:contextualSpacing/>
        <w:jc w:val="center"/>
        <w:outlineLvl w:val="3"/>
        <w:rPr>
          <w:rFonts w:eastAsia="Times New Roman"/>
          <w:bCs/>
          <w:i/>
          <w:szCs w:val="24"/>
        </w:rPr>
      </w:pPr>
    </w:p>
    <w:p w14:paraId="2159BF74" w14:textId="77777777" w:rsidR="002F72FE" w:rsidRPr="00C71EC1" w:rsidRDefault="002F72FE" w:rsidP="002F72FE">
      <w:pPr>
        <w:keepNext/>
        <w:spacing w:line="240" w:lineRule="auto"/>
        <w:contextualSpacing/>
        <w:jc w:val="center"/>
        <w:outlineLvl w:val="3"/>
        <w:rPr>
          <w:rFonts w:eastAsia="Times New Roman"/>
          <w:b/>
          <w:bCs/>
          <w:szCs w:val="24"/>
        </w:rPr>
      </w:pPr>
    </w:p>
    <w:p w14:paraId="0B129039" w14:textId="77777777" w:rsidR="002F72FE" w:rsidRPr="00C71EC1" w:rsidRDefault="002F72FE" w:rsidP="002F72FE">
      <w:pPr>
        <w:keepNext/>
        <w:spacing w:line="240" w:lineRule="auto"/>
        <w:contextualSpacing/>
        <w:jc w:val="right"/>
        <w:outlineLvl w:val="3"/>
        <w:rPr>
          <w:rFonts w:eastAsia="Times New Roman"/>
          <w:b/>
          <w:bCs/>
          <w:szCs w:val="24"/>
          <w:highlight w:val="yellow"/>
        </w:rPr>
      </w:pPr>
    </w:p>
    <w:p w14:paraId="62338E55" w14:textId="77777777" w:rsidR="002F72FE" w:rsidRPr="00C71EC1" w:rsidRDefault="002F72FE" w:rsidP="002F72FE">
      <w:pPr>
        <w:keepNext/>
        <w:spacing w:line="240" w:lineRule="auto"/>
        <w:contextualSpacing/>
        <w:jc w:val="left"/>
        <w:outlineLvl w:val="3"/>
        <w:rPr>
          <w:rFonts w:eastAsia="Times New Roman"/>
          <w:b/>
          <w:bCs/>
          <w:szCs w:val="24"/>
        </w:rPr>
      </w:pPr>
    </w:p>
    <w:p w14:paraId="6EE8327C" w14:textId="77777777" w:rsidR="002F72FE" w:rsidRPr="00C71EC1" w:rsidRDefault="002F72FE" w:rsidP="002F72FE">
      <w:pPr>
        <w:keepNext/>
        <w:spacing w:line="240" w:lineRule="auto"/>
        <w:ind w:hanging="567"/>
        <w:contextualSpacing/>
        <w:jc w:val="center"/>
        <w:outlineLvl w:val="3"/>
        <w:rPr>
          <w:rFonts w:eastAsia="Times New Roman"/>
          <w:b/>
          <w:bCs/>
          <w:szCs w:val="24"/>
        </w:rPr>
      </w:pPr>
    </w:p>
    <w:p w14:paraId="5CE5B68E" w14:textId="77777777" w:rsidR="002F72FE" w:rsidRPr="00C71EC1" w:rsidRDefault="002F72FE" w:rsidP="002F72FE">
      <w:pPr>
        <w:autoSpaceDE w:val="0"/>
        <w:autoSpaceDN w:val="0"/>
        <w:adjustRightInd w:val="0"/>
        <w:spacing w:line="240" w:lineRule="auto"/>
        <w:ind w:hanging="567"/>
        <w:contextualSpacing/>
        <w:jc w:val="center"/>
        <w:rPr>
          <w:rFonts w:eastAsia="Times New Roman"/>
          <w:szCs w:val="24"/>
          <w:lang w:eastAsia="lv-LV"/>
        </w:rPr>
      </w:pPr>
      <w:r w:rsidRPr="00C71EC1">
        <w:rPr>
          <w:rFonts w:eastAsia="Times New Roman"/>
          <w:szCs w:val="24"/>
          <w:lang w:eastAsia="lv-LV"/>
        </w:rPr>
        <w:t>Vadītāja vai pilnvarotās personas paraksts: __________________________________</w:t>
      </w:r>
    </w:p>
    <w:p w14:paraId="73995AFF" w14:textId="77777777" w:rsidR="002F72FE" w:rsidRPr="00C71EC1" w:rsidRDefault="002F72FE" w:rsidP="002F72FE">
      <w:pPr>
        <w:autoSpaceDE w:val="0"/>
        <w:autoSpaceDN w:val="0"/>
        <w:adjustRightInd w:val="0"/>
        <w:spacing w:line="240" w:lineRule="auto"/>
        <w:ind w:hanging="567"/>
        <w:contextualSpacing/>
        <w:jc w:val="center"/>
        <w:rPr>
          <w:rFonts w:eastAsia="Times New Roman"/>
          <w:szCs w:val="24"/>
          <w:lang w:eastAsia="lv-LV"/>
        </w:rPr>
      </w:pPr>
    </w:p>
    <w:p w14:paraId="5D44DAAD" w14:textId="77777777" w:rsidR="002F72FE" w:rsidRPr="00C71EC1" w:rsidRDefault="002F72FE" w:rsidP="002F72FE">
      <w:pPr>
        <w:autoSpaceDE w:val="0"/>
        <w:autoSpaceDN w:val="0"/>
        <w:adjustRightInd w:val="0"/>
        <w:spacing w:line="240" w:lineRule="auto"/>
        <w:ind w:hanging="567"/>
        <w:contextualSpacing/>
        <w:jc w:val="center"/>
        <w:rPr>
          <w:rFonts w:eastAsia="Times New Roman"/>
          <w:szCs w:val="24"/>
          <w:lang w:eastAsia="lv-LV"/>
        </w:rPr>
      </w:pPr>
      <w:r w:rsidRPr="00C71EC1">
        <w:rPr>
          <w:rFonts w:eastAsia="Times New Roman"/>
          <w:szCs w:val="24"/>
          <w:lang w:eastAsia="lv-LV"/>
        </w:rPr>
        <w:t>Vadītāja vai pilnvarotās personas vārds, uzvārds, amats ________________________</w:t>
      </w:r>
    </w:p>
    <w:p w14:paraId="35860A5F" w14:textId="77777777" w:rsidR="002F72FE" w:rsidRPr="00C71EC1" w:rsidRDefault="002F72FE" w:rsidP="002F72FE">
      <w:pPr>
        <w:autoSpaceDE w:val="0"/>
        <w:autoSpaceDN w:val="0"/>
        <w:adjustRightInd w:val="0"/>
        <w:spacing w:line="240" w:lineRule="auto"/>
        <w:ind w:left="7200" w:hanging="567"/>
        <w:contextualSpacing/>
        <w:jc w:val="center"/>
        <w:rPr>
          <w:rFonts w:eastAsia="Times New Roman"/>
          <w:szCs w:val="24"/>
          <w:lang w:eastAsia="lv-LV"/>
        </w:rPr>
      </w:pPr>
      <w:r w:rsidRPr="00C71EC1">
        <w:rPr>
          <w:rFonts w:eastAsia="Times New Roman"/>
          <w:szCs w:val="24"/>
          <w:lang w:eastAsia="lv-LV"/>
        </w:rPr>
        <w:t>z.v.</w:t>
      </w:r>
    </w:p>
    <w:p w14:paraId="7248AB16" w14:textId="77777777" w:rsidR="00A46F33" w:rsidRPr="00C71EC1" w:rsidRDefault="00A46F33" w:rsidP="00CF0322">
      <w:pPr>
        <w:keepNext/>
        <w:keepLines/>
        <w:autoSpaceDE w:val="0"/>
        <w:autoSpaceDN w:val="0"/>
        <w:adjustRightInd w:val="0"/>
        <w:spacing w:after="0" w:line="240" w:lineRule="auto"/>
        <w:contextualSpacing/>
        <w:jc w:val="right"/>
        <w:rPr>
          <w:rFonts w:eastAsia="Times New Roman"/>
          <w:b/>
          <w:bCs/>
          <w:szCs w:val="24"/>
        </w:rPr>
      </w:pPr>
    </w:p>
    <w:p w14:paraId="68D85D41" w14:textId="77777777" w:rsidR="007A3D66" w:rsidRPr="00C71EC1" w:rsidRDefault="007A3D66" w:rsidP="00CE501D">
      <w:pPr>
        <w:tabs>
          <w:tab w:val="left" w:pos="346"/>
        </w:tabs>
        <w:spacing w:after="0" w:line="240" w:lineRule="auto"/>
      </w:pPr>
    </w:p>
    <w:p w14:paraId="4F7E86F7" w14:textId="77777777" w:rsidR="00CF0322" w:rsidRPr="00C71EC1" w:rsidRDefault="00CF0322" w:rsidP="00CF0322">
      <w:pPr>
        <w:keepNext/>
        <w:keepLines/>
        <w:autoSpaceDE w:val="0"/>
        <w:autoSpaceDN w:val="0"/>
        <w:adjustRightInd w:val="0"/>
        <w:spacing w:after="0" w:line="240" w:lineRule="auto"/>
        <w:contextualSpacing/>
        <w:jc w:val="right"/>
        <w:rPr>
          <w:rFonts w:eastAsia="Times New Roman"/>
          <w:b/>
          <w:bCs/>
          <w:szCs w:val="24"/>
        </w:rPr>
      </w:pPr>
    </w:p>
    <w:p w14:paraId="440C9157" w14:textId="77777777" w:rsidR="00BC20B3" w:rsidRPr="00C71EC1" w:rsidRDefault="00BC20B3" w:rsidP="004649E3">
      <w:pPr>
        <w:spacing w:line="240" w:lineRule="auto"/>
        <w:contextualSpacing/>
        <w:rPr>
          <w:rFonts w:eastAsia="Times New Roman"/>
          <w:b/>
          <w:bCs/>
          <w:szCs w:val="24"/>
        </w:rPr>
      </w:pPr>
      <w:r w:rsidRPr="00C71EC1">
        <w:br/>
      </w:r>
    </w:p>
    <w:p w14:paraId="313087C1" w14:textId="77777777" w:rsidR="00A35F4F" w:rsidRPr="00C71EC1" w:rsidRDefault="00A35F4F">
      <w:pPr>
        <w:spacing w:after="0" w:line="240" w:lineRule="auto"/>
        <w:rPr>
          <w:rFonts w:eastAsia="Times New Roman"/>
          <w:b/>
          <w:bCs/>
          <w:szCs w:val="24"/>
        </w:rPr>
      </w:pPr>
      <w:r w:rsidRPr="00C71EC1">
        <w:rPr>
          <w:rFonts w:eastAsia="Times New Roman"/>
          <w:b/>
          <w:bCs/>
          <w:szCs w:val="24"/>
        </w:rPr>
        <w:br w:type="page"/>
      </w:r>
    </w:p>
    <w:p w14:paraId="2DD4C617" w14:textId="77777777" w:rsidR="00BC20B3" w:rsidRPr="00C71EC1" w:rsidRDefault="009823EA" w:rsidP="00BC20B3">
      <w:pPr>
        <w:keepNext/>
        <w:keepLines/>
        <w:autoSpaceDE w:val="0"/>
        <w:autoSpaceDN w:val="0"/>
        <w:adjustRightInd w:val="0"/>
        <w:spacing w:line="240" w:lineRule="auto"/>
        <w:contextualSpacing/>
        <w:jc w:val="right"/>
        <w:rPr>
          <w:rFonts w:eastAsia="Times New Roman"/>
          <w:szCs w:val="24"/>
          <w:lang w:eastAsia="lv-LV"/>
        </w:rPr>
      </w:pPr>
      <w:r w:rsidRPr="00F6537E">
        <w:rPr>
          <w:rFonts w:eastAsia="Times New Roman"/>
          <w:b/>
          <w:bCs/>
          <w:szCs w:val="24"/>
        </w:rPr>
        <w:lastRenderedPageBreak/>
        <w:t>6</w:t>
      </w:r>
      <w:r w:rsidR="00BC20B3" w:rsidRPr="00F6537E">
        <w:rPr>
          <w:rFonts w:eastAsia="Times New Roman"/>
          <w:b/>
          <w:bCs/>
          <w:szCs w:val="24"/>
        </w:rPr>
        <w:t>.pielikums</w:t>
      </w:r>
    </w:p>
    <w:p w14:paraId="56C02510" w14:textId="77777777" w:rsidR="00BC20B3" w:rsidRPr="00C71EC1" w:rsidRDefault="00BC20B3" w:rsidP="00BC20B3">
      <w:pPr>
        <w:overflowPunct w:val="0"/>
        <w:autoSpaceDE w:val="0"/>
        <w:autoSpaceDN w:val="0"/>
        <w:adjustRightInd w:val="0"/>
        <w:spacing w:line="240" w:lineRule="auto"/>
        <w:contextualSpacing/>
        <w:jc w:val="right"/>
        <w:textAlignment w:val="baseline"/>
        <w:rPr>
          <w:rFonts w:eastAsia="Times New Roman"/>
          <w:bCs/>
          <w:szCs w:val="24"/>
        </w:rPr>
      </w:pPr>
      <w:r w:rsidRPr="00C71EC1">
        <w:rPr>
          <w:rFonts w:eastAsia="Times New Roman"/>
          <w:szCs w:val="24"/>
          <w:lang w:eastAsia="lv-LV"/>
        </w:rPr>
        <w:t xml:space="preserve">VAS „Latvijas dzelzceļš” </w:t>
      </w:r>
      <w:r w:rsidRPr="00C71EC1">
        <w:rPr>
          <w:rFonts w:eastAsia="Times New Roman"/>
          <w:bCs/>
          <w:szCs w:val="24"/>
        </w:rPr>
        <w:t>sarunu procedūras ar publikāciju</w:t>
      </w:r>
    </w:p>
    <w:p w14:paraId="245AC64F" w14:textId="77777777" w:rsidR="003D1EAC" w:rsidRDefault="00F410FE" w:rsidP="00BC20B3">
      <w:pPr>
        <w:spacing w:line="240" w:lineRule="auto"/>
        <w:contextualSpacing/>
        <w:jc w:val="right"/>
      </w:pPr>
      <w:r w:rsidRPr="00C71EC1">
        <w:t>“</w:t>
      </w:r>
      <w:r w:rsidR="003D1EAC">
        <w:t xml:space="preserve">Rampas izveide un ieejas pielāgošana vides </w:t>
      </w:r>
    </w:p>
    <w:p w14:paraId="497682F7" w14:textId="6003317A" w:rsidR="00BC20B3" w:rsidRPr="00C71EC1" w:rsidRDefault="003D1EAC" w:rsidP="00BC20B3">
      <w:pPr>
        <w:spacing w:line="240" w:lineRule="auto"/>
        <w:contextualSpacing/>
        <w:jc w:val="right"/>
        <w:rPr>
          <w:rFonts w:ascii="Times New Roman Tilde" w:eastAsia="Times New Roman" w:hAnsi="Times New Roman Tilde"/>
          <w:szCs w:val="24"/>
        </w:rPr>
      </w:pPr>
      <w:r>
        <w:t>pieejamībai</w:t>
      </w:r>
      <w:r w:rsidR="00BC20B3" w:rsidRPr="00C71EC1">
        <w:t>”</w:t>
      </w:r>
      <w:r w:rsidR="00BC20B3" w:rsidRPr="00C71EC1">
        <w:rPr>
          <w:rFonts w:eastAsia="Times New Roman"/>
          <w:szCs w:val="24"/>
        </w:rPr>
        <w:t xml:space="preserve"> </w:t>
      </w:r>
      <w:r w:rsidR="00BC20B3" w:rsidRPr="00C71EC1">
        <w:rPr>
          <w:rFonts w:eastAsia="Times New Roman"/>
          <w:szCs w:val="24"/>
          <w:lang w:eastAsia="lv-LV"/>
        </w:rPr>
        <w:t>nolikumam</w:t>
      </w:r>
    </w:p>
    <w:p w14:paraId="628B1565" w14:textId="77777777" w:rsidR="00A46F33" w:rsidRPr="00C71EC1" w:rsidRDefault="00A46F33" w:rsidP="00A46F33">
      <w:pPr>
        <w:spacing w:line="240" w:lineRule="auto"/>
        <w:contextualSpacing/>
        <w:jc w:val="right"/>
        <w:rPr>
          <w:rFonts w:eastAsia="Times New Roman"/>
          <w:szCs w:val="24"/>
        </w:rPr>
      </w:pPr>
    </w:p>
    <w:p w14:paraId="0CC0B177" w14:textId="77777777" w:rsidR="00A46F33" w:rsidRPr="00C71EC1" w:rsidRDefault="00A46F33" w:rsidP="00A46F33">
      <w:pPr>
        <w:keepNext/>
        <w:spacing w:line="240" w:lineRule="auto"/>
        <w:contextualSpacing/>
        <w:jc w:val="right"/>
        <w:outlineLvl w:val="3"/>
        <w:rPr>
          <w:rFonts w:eastAsia="Times New Roman"/>
          <w:b/>
          <w:bCs/>
          <w:szCs w:val="24"/>
        </w:rPr>
      </w:pPr>
    </w:p>
    <w:p w14:paraId="5764D9AD" w14:textId="77777777" w:rsidR="00B70BD2" w:rsidRPr="00C71EC1" w:rsidRDefault="00A46F33" w:rsidP="00A46F33">
      <w:pPr>
        <w:spacing w:line="360" w:lineRule="auto"/>
        <w:jc w:val="center"/>
        <w:rPr>
          <w:b/>
          <w:caps/>
        </w:rPr>
      </w:pPr>
      <w:r w:rsidRPr="00C71EC1">
        <w:rPr>
          <w:b/>
          <w:caps/>
        </w:rPr>
        <w:t xml:space="preserve">Informācija par pretendenta </w:t>
      </w:r>
      <w:r w:rsidR="00BF4124" w:rsidRPr="00C71EC1">
        <w:rPr>
          <w:b/>
          <w:caps/>
        </w:rPr>
        <w:t>piesaistīt</w:t>
      </w:r>
      <w:r w:rsidR="00B70BD2" w:rsidRPr="00C71EC1">
        <w:rPr>
          <w:b/>
          <w:caps/>
        </w:rPr>
        <w:t>O (-</w:t>
      </w:r>
      <w:r w:rsidR="00BF4124" w:rsidRPr="00C71EC1">
        <w:rPr>
          <w:b/>
          <w:caps/>
        </w:rPr>
        <w:t>ajiem</w:t>
      </w:r>
      <w:r w:rsidR="00B70BD2" w:rsidRPr="00C71EC1">
        <w:rPr>
          <w:b/>
          <w:caps/>
        </w:rPr>
        <w:t>)</w:t>
      </w:r>
    </w:p>
    <w:p w14:paraId="52FFAB92" w14:textId="77777777" w:rsidR="00A46F33" w:rsidRPr="00F6537E" w:rsidRDefault="00BF4124" w:rsidP="00A46F33">
      <w:pPr>
        <w:spacing w:line="360" w:lineRule="auto"/>
        <w:jc w:val="center"/>
        <w:rPr>
          <w:b/>
          <w:caps/>
        </w:rPr>
      </w:pPr>
      <w:r w:rsidRPr="00C71EC1">
        <w:rPr>
          <w:b/>
          <w:caps/>
        </w:rPr>
        <w:t xml:space="preserve"> </w:t>
      </w:r>
      <w:r w:rsidR="00A46F33" w:rsidRPr="00F6537E">
        <w:rPr>
          <w:b/>
          <w:caps/>
        </w:rPr>
        <w:t>apakšuzņēmēj</w:t>
      </w:r>
      <w:r w:rsidR="00B70BD2" w:rsidRPr="00F6537E">
        <w:rPr>
          <w:b/>
          <w:caps/>
        </w:rPr>
        <w:t>u (-</w:t>
      </w:r>
      <w:r w:rsidR="00A46F33" w:rsidRPr="00F6537E">
        <w:rPr>
          <w:b/>
          <w:caps/>
        </w:rPr>
        <w:t>iem</w:t>
      </w:r>
      <w:r w:rsidR="00B70BD2" w:rsidRPr="00F6537E">
        <w:rPr>
          <w:b/>
          <w:caps/>
        </w:rPr>
        <w:t>)</w:t>
      </w:r>
      <w:r w:rsidR="00A46F33" w:rsidRPr="00F6537E">
        <w:rPr>
          <w:b/>
          <w:caps/>
        </w:rPr>
        <w:t xml:space="preserve"> </w:t>
      </w:r>
    </w:p>
    <w:p w14:paraId="3565E531" w14:textId="77777777" w:rsidR="00A46F33" w:rsidRPr="00F6537E" w:rsidRDefault="00A46F33" w:rsidP="00A46F33">
      <w:pPr>
        <w:spacing w:line="360" w:lineRule="auto"/>
        <w:jc w:val="center"/>
        <w:rPr>
          <w:b/>
          <w:bCs/>
          <w:caps/>
          <w:lang w:eastAsia="lv-LV"/>
        </w:rPr>
      </w:pPr>
      <w:r w:rsidRPr="00F6537E">
        <w:t>/forma/</w:t>
      </w:r>
    </w:p>
    <w:p w14:paraId="21166AE2" w14:textId="77777777" w:rsidR="00A46F33" w:rsidRPr="00F6537E" w:rsidRDefault="00A46F33" w:rsidP="003C125C">
      <w:pPr>
        <w:jc w:val="center"/>
        <w:rPr>
          <w:bCs/>
          <w:lang w:eastAsia="lv-LV"/>
        </w:rPr>
      </w:pPr>
      <w:r w:rsidRPr="00F6537E">
        <w:rPr>
          <w:bCs/>
          <w:lang w:eastAsia="lv-LV"/>
        </w:rPr>
        <w:t xml:space="preserve"> (ja tādi tiek piesaistīti)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683"/>
        <w:gridCol w:w="2683"/>
        <w:gridCol w:w="2683"/>
      </w:tblGrid>
      <w:tr w:rsidR="0031399D" w:rsidRPr="00C71EC1" w14:paraId="569405C5" w14:textId="77777777" w:rsidTr="0028128E">
        <w:trPr>
          <w:trHeight w:val="1553"/>
        </w:trPr>
        <w:tc>
          <w:tcPr>
            <w:tcW w:w="1155" w:type="dxa"/>
            <w:vAlign w:val="center"/>
          </w:tcPr>
          <w:p w14:paraId="740F3105" w14:textId="77777777" w:rsidR="00A46F33" w:rsidRPr="00C71EC1" w:rsidRDefault="0031399D" w:rsidP="0051232A">
            <w:pPr>
              <w:spacing w:after="0" w:line="240" w:lineRule="auto"/>
              <w:contextualSpacing/>
              <w:jc w:val="center"/>
            </w:pPr>
            <w:r w:rsidRPr="00C71EC1">
              <w:t>Nr.</w:t>
            </w:r>
          </w:p>
          <w:p w14:paraId="05D8939E" w14:textId="77777777" w:rsidR="0031399D" w:rsidRPr="00C71EC1" w:rsidRDefault="0031399D" w:rsidP="0051232A">
            <w:pPr>
              <w:spacing w:after="0" w:line="240" w:lineRule="auto"/>
              <w:contextualSpacing/>
              <w:jc w:val="center"/>
            </w:pPr>
            <w:r w:rsidRPr="00C71EC1">
              <w:t>p.k.</w:t>
            </w:r>
          </w:p>
        </w:tc>
        <w:tc>
          <w:tcPr>
            <w:tcW w:w="2683" w:type="dxa"/>
            <w:vAlign w:val="center"/>
          </w:tcPr>
          <w:p w14:paraId="60A3BF2E" w14:textId="77777777" w:rsidR="00A46F33" w:rsidRPr="00C71EC1" w:rsidRDefault="00040719" w:rsidP="0051232A">
            <w:pPr>
              <w:spacing w:after="0" w:line="240" w:lineRule="auto"/>
              <w:contextualSpacing/>
              <w:jc w:val="center"/>
            </w:pPr>
            <w:r w:rsidRPr="00C71EC1">
              <w:t xml:space="preserve">Pretendenta norādītā </w:t>
            </w:r>
            <w:r w:rsidR="00A46F33" w:rsidRPr="00C71EC1">
              <w:t>apakšuzņēmēja nosaukums, adrese, telefons, kontaktpersona</w:t>
            </w:r>
          </w:p>
        </w:tc>
        <w:tc>
          <w:tcPr>
            <w:tcW w:w="2683" w:type="dxa"/>
            <w:vAlign w:val="center"/>
          </w:tcPr>
          <w:p w14:paraId="04EA3D0D" w14:textId="77777777" w:rsidR="00A46F33" w:rsidRPr="00C71EC1" w:rsidRDefault="00040719" w:rsidP="0051232A">
            <w:pPr>
              <w:spacing w:after="0" w:line="240" w:lineRule="auto"/>
              <w:contextualSpacing/>
              <w:jc w:val="center"/>
            </w:pPr>
            <w:r w:rsidRPr="00C71EC1">
              <w:t xml:space="preserve">Pretendenta norādītā </w:t>
            </w:r>
            <w:r w:rsidR="00A46F33" w:rsidRPr="00C71EC1">
              <w:t>apakšuzņēmēja paredzēto darbu īss apraksts</w:t>
            </w:r>
          </w:p>
        </w:tc>
        <w:tc>
          <w:tcPr>
            <w:tcW w:w="2683" w:type="dxa"/>
            <w:vAlign w:val="center"/>
          </w:tcPr>
          <w:p w14:paraId="2934E06F" w14:textId="77777777" w:rsidR="00A46F33" w:rsidRPr="00C71EC1" w:rsidRDefault="00A46F33" w:rsidP="0051232A">
            <w:pPr>
              <w:spacing w:after="0" w:line="240" w:lineRule="auto"/>
              <w:contextualSpacing/>
              <w:jc w:val="center"/>
            </w:pPr>
            <w:r w:rsidRPr="00C71EC1">
              <w:t xml:space="preserve">Pretendenta norādītās apakšuzņēmēja </w:t>
            </w:r>
          </w:p>
          <w:p w14:paraId="6C92CB74" w14:textId="77777777" w:rsidR="00A46F33" w:rsidRPr="00C71EC1" w:rsidRDefault="00A46F33" w:rsidP="0051232A">
            <w:pPr>
              <w:spacing w:after="0" w:line="240" w:lineRule="auto"/>
              <w:contextualSpacing/>
              <w:jc w:val="center"/>
            </w:pPr>
            <w:r w:rsidRPr="00C71EC1">
              <w:t>veicamo darbu</w:t>
            </w:r>
            <w:r w:rsidRPr="00C71EC1">
              <w:rPr>
                <w:i/>
              </w:rPr>
              <w:t xml:space="preserve"> </w:t>
            </w:r>
            <w:r w:rsidRPr="00C71EC1">
              <w:t>apjoms no kopējā apjoma (%)</w:t>
            </w:r>
            <w:r w:rsidR="003C125C" w:rsidRPr="00C71EC1">
              <w:rPr>
                <w:rStyle w:val="FootnoteReference"/>
              </w:rPr>
              <w:footnoteReference w:id="3"/>
            </w:r>
          </w:p>
        </w:tc>
      </w:tr>
      <w:tr w:rsidR="0031399D" w:rsidRPr="00C71EC1" w14:paraId="426C1D46" w14:textId="77777777" w:rsidTr="0028128E">
        <w:trPr>
          <w:trHeight w:val="377"/>
        </w:trPr>
        <w:tc>
          <w:tcPr>
            <w:tcW w:w="1155" w:type="dxa"/>
          </w:tcPr>
          <w:p w14:paraId="07AE2E50" w14:textId="77777777" w:rsidR="00A46F33" w:rsidRPr="00C71EC1" w:rsidRDefault="00A46F33" w:rsidP="00B94E1A">
            <w:r w:rsidRPr="00C71EC1">
              <w:t>1.</w:t>
            </w:r>
          </w:p>
        </w:tc>
        <w:tc>
          <w:tcPr>
            <w:tcW w:w="2683" w:type="dxa"/>
          </w:tcPr>
          <w:p w14:paraId="40335B13" w14:textId="77777777" w:rsidR="00A46F33" w:rsidRPr="00C71EC1" w:rsidRDefault="00A46F33" w:rsidP="00B94E1A"/>
        </w:tc>
        <w:tc>
          <w:tcPr>
            <w:tcW w:w="2683" w:type="dxa"/>
          </w:tcPr>
          <w:p w14:paraId="0D39C198" w14:textId="77777777" w:rsidR="00A46F33" w:rsidRPr="00C71EC1" w:rsidRDefault="00A46F33" w:rsidP="00B94E1A"/>
        </w:tc>
        <w:tc>
          <w:tcPr>
            <w:tcW w:w="2683" w:type="dxa"/>
          </w:tcPr>
          <w:p w14:paraId="7BC4A7F3" w14:textId="77777777" w:rsidR="00A46F33" w:rsidRPr="00C71EC1" w:rsidRDefault="00A46F33" w:rsidP="00B94E1A"/>
        </w:tc>
      </w:tr>
      <w:tr w:rsidR="0031399D" w:rsidRPr="00C71EC1" w14:paraId="7FF84884" w14:textId="77777777" w:rsidTr="0028128E">
        <w:trPr>
          <w:trHeight w:val="377"/>
        </w:trPr>
        <w:tc>
          <w:tcPr>
            <w:tcW w:w="1155" w:type="dxa"/>
          </w:tcPr>
          <w:p w14:paraId="48ABD3FB" w14:textId="77777777" w:rsidR="00A46F33" w:rsidRPr="00C71EC1" w:rsidRDefault="00A46F33" w:rsidP="00B94E1A">
            <w:r w:rsidRPr="00C71EC1">
              <w:t>2.</w:t>
            </w:r>
          </w:p>
        </w:tc>
        <w:tc>
          <w:tcPr>
            <w:tcW w:w="2683" w:type="dxa"/>
          </w:tcPr>
          <w:p w14:paraId="02F01DF4" w14:textId="77777777" w:rsidR="00A46F33" w:rsidRPr="00C71EC1" w:rsidRDefault="00A46F33" w:rsidP="00B94E1A"/>
        </w:tc>
        <w:tc>
          <w:tcPr>
            <w:tcW w:w="2683" w:type="dxa"/>
          </w:tcPr>
          <w:p w14:paraId="50B9BDFB" w14:textId="77777777" w:rsidR="00A46F33" w:rsidRPr="00C71EC1" w:rsidRDefault="00A46F33" w:rsidP="00B94E1A"/>
        </w:tc>
        <w:tc>
          <w:tcPr>
            <w:tcW w:w="2683" w:type="dxa"/>
          </w:tcPr>
          <w:p w14:paraId="00BA23B3" w14:textId="77777777" w:rsidR="00A46F33" w:rsidRPr="00C71EC1" w:rsidRDefault="00A46F33" w:rsidP="00B94E1A"/>
        </w:tc>
      </w:tr>
      <w:tr w:rsidR="0031399D" w:rsidRPr="00C71EC1" w14:paraId="323905FF" w14:textId="77777777" w:rsidTr="0028128E">
        <w:trPr>
          <w:trHeight w:val="377"/>
        </w:trPr>
        <w:tc>
          <w:tcPr>
            <w:tcW w:w="1155" w:type="dxa"/>
          </w:tcPr>
          <w:p w14:paraId="7302DC86" w14:textId="77777777" w:rsidR="00A46F33" w:rsidRPr="00C71EC1" w:rsidRDefault="00A46F33" w:rsidP="00B94E1A">
            <w:r w:rsidRPr="00C71EC1">
              <w:t>…</w:t>
            </w:r>
          </w:p>
        </w:tc>
        <w:tc>
          <w:tcPr>
            <w:tcW w:w="2683" w:type="dxa"/>
          </w:tcPr>
          <w:p w14:paraId="4FD2EDB3" w14:textId="77777777" w:rsidR="00A46F33" w:rsidRPr="00C71EC1" w:rsidRDefault="00A46F33" w:rsidP="00B94E1A"/>
        </w:tc>
        <w:tc>
          <w:tcPr>
            <w:tcW w:w="2683" w:type="dxa"/>
          </w:tcPr>
          <w:p w14:paraId="69F5D0F4" w14:textId="77777777" w:rsidR="00A46F33" w:rsidRPr="00C71EC1" w:rsidRDefault="00A46F33" w:rsidP="00B94E1A"/>
        </w:tc>
        <w:tc>
          <w:tcPr>
            <w:tcW w:w="2683" w:type="dxa"/>
          </w:tcPr>
          <w:p w14:paraId="165E142F" w14:textId="77777777" w:rsidR="00A46F33" w:rsidRPr="00C71EC1" w:rsidRDefault="00A46F33" w:rsidP="00B94E1A"/>
        </w:tc>
      </w:tr>
    </w:tbl>
    <w:p w14:paraId="50A7E6F2" w14:textId="77777777" w:rsidR="00A46F33" w:rsidRPr="00C71EC1" w:rsidRDefault="00A46F33" w:rsidP="00F053CA"/>
    <w:p w14:paraId="5453AD8D" w14:textId="77777777" w:rsidR="00A46F33" w:rsidRPr="00C71EC1" w:rsidRDefault="00A46F33" w:rsidP="00A46F33">
      <w:pPr>
        <w:autoSpaceDE w:val="0"/>
        <w:autoSpaceDN w:val="0"/>
        <w:adjustRightInd w:val="0"/>
        <w:rPr>
          <w:lang w:eastAsia="lv-LV"/>
        </w:rPr>
      </w:pPr>
      <w:r w:rsidRPr="00C71EC1">
        <w:rPr>
          <w:lang w:eastAsia="lv-LV"/>
        </w:rPr>
        <w:t>Vadītāja vai pilnvarotās personas paraksts: __________________________________</w:t>
      </w:r>
    </w:p>
    <w:p w14:paraId="2935D9AF" w14:textId="77777777" w:rsidR="00A46F33" w:rsidRPr="00C71EC1" w:rsidRDefault="00A46F33" w:rsidP="00A46F33">
      <w:pPr>
        <w:autoSpaceDE w:val="0"/>
        <w:autoSpaceDN w:val="0"/>
        <w:adjustRightInd w:val="0"/>
        <w:rPr>
          <w:lang w:eastAsia="lv-LV"/>
        </w:rPr>
      </w:pPr>
      <w:r w:rsidRPr="00C71EC1">
        <w:rPr>
          <w:lang w:eastAsia="lv-LV"/>
        </w:rPr>
        <w:t>Vadītāja vai pilnvarotās personas vārds, uzvārds, amats ________________________</w:t>
      </w:r>
    </w:p>
    <w:p w14:paraId="11ECD1CA" w14:textId="77777777" w:rsidR="00A46F33" w:rsidRPr="00C71EC1" w:rsidRDefault="00A46F33" w:rsidP="00A46F33">
      <w:pPr>
        <w:autoSpaceDE w:val="0"/>
        <w:autoSpaceDN w:val="0"/>
        <w:adjustRightInd w:val="0"/>
        <w:ind w:left="7200" w:firstLine="720"/>
        <w:rPr>
          <w:lang w:eastAsia="lv-LV"/>
        </w:rPr>
      </w:pPr>
      <w:r w:rsidRPr="00C71EC1">
        <w:rPr>
          <w:lang w:eastAsia="lv-LV"/>
        </w:rPr>
        <w:t>z.v.</w:t>
      </w:r>
    </w:p>
    <w:p w14:paraId="4538E33C" w14:textId="77777777" w:rsidR="00061F50" w:rsidRPr="00C71EC1" w:rsidRDefault="00061F50" w:rsidP="008312EB">
      <w:pPr>
        <w:spacing w:line="240" w:lineRule="auto"/>
        <w:contextualSpacing/>
        <w:rPr>
          <w:rFonts w:ascii="Times New Roman Tilde" w:eastAsia="Times New Roman" w:hAnsi="Times New Roman Tilde"/>
          <w:szCs w:val="24"/>
        </w:rPr>
        <w:sectPr w:rsidR="00061F50" w:rsidRPr="00C71EC1" w:rsidSect="003B7E47">
          <w:pgSz w:w="11907" w:h="16840" w:code="9"/>
          <w:pgMar w:top="964" w:right="1274" w:bottom="0" w:left="1418" w:header="709" w:footer="709" w:gutter="0"/>
          <w:cols w:space="708"/>
          <w:docGrid w:linePitch="360"/>
        </w:sectPr>
      </w:pPr>
    </w:p>
    <w:p w14:paraId="32725F1F" w14:textId="77777777" w:rsidR="00061F50" w:rsidRPr="00C71EC1" w:rsidRDefault="009823EA" w:rsidP="00061F50">
      <w:pPr>
        <w:keepNext/>
        <w:keepLines/>
        <w:autoSpaceDE w:val="0"/>
        <w:autoSpaceDN w:val="0"/>
        <w:adjustRightInd w:val="0"/>
        <w:spacing w:line="240" w:lineRule="auto"/>
        <w:contextualSpacing/>
        <w:jc w:val="right"/>
        <w:rPr>
          <w:rFonts w:eastAsia="Times New Roman"/>
          <w:szCs w:val="24"/>
          <w:lang w:eastAsia="lv-LV"/>
        </w:rPr>
      </w:pPr>
      <w:r>
        <w:rPr>
          <w:rFonts w:eastAsia="Times New Roman"/>
          <w:b/>
          <w:bCs/>
          <w:szCs w:val="24"/>
        </w:rPr>
        <w:lastRenderedPageBreak/>
        <w:t>7</w:t>
      </w:r>
      <w:r w:rsidR="00061F50" w:rsidRPr="00C71EC1">
        <w:rPr>
          <w:rFonts w:eastAsia="Times New Roman"/>
          <w:b/>
          <w:bCs/>
          <w:szCs w:val="24"/>
        </w:rPr>
        <w:t>.pielikums</w:t>
      </w:r>
    </w:p>
    <w:p w14:paraId="68B7F86F" w14:textId="77777777" w:rsidR="00061F50" w:rsidRPr="00C71EC1"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C71EC1">
        <w:rPr>
          <w:rFonts w:eastAsia="Times New Roman"/>
          <w:szCs w:val="24"/>
          <w:lang w:eastAsia="lv-LV"/>
        </w:rPr>
        <w:t xml:space="preserve">VAS „Latvijas dzelzceļš” </w:t>
      </w:r>
      <w:r w:rsidRPr="00C71EC1">
        <w:rPr>
          <w:rFonts w:eastAsia="Times New Roman"/>
          <w:bCs/>
          <w:szCs w:val="24"/>
        </w:rPr>
        <w:t>sarunu procedūras ar publikāciju</w:t>
      </w:r>
    </w:p>
    <w:p w14:paraId="74C2A1CC" w14:textId="77777777" w:rsidR="003D1EAC" w:rsidRDefault="00F410FE" w:rsidP="00061F50">
      <w:pPr>
        <w:spacing w:line="240" w:lineRule="auto"/>
        <w:contextualSpacing/>
        <w:jc w:val="right"/>
      </w:pPr>
      <w:r w:rsidRPr="00C71EC1">
        <w:t>“</w:t>
      </w:r>
      <w:r w:rsidR="003D1EAC">
        <w:t xml:space="preserve">Rampas izveide un ieejas pielāgošana vides </w:t>
      </w:r>
    </w:p>
    <w:p w14:paraId="69C60964" w14:textId="758DEF4E" w:rsidR="00061F50" w:rsidRPr="00C71EC1" w:rsidRDefault="003D1EAC" w:rsidP="00061F50">
      <w:pPr>
        <w:spacing w:line="240" w:lineRule="auto"/>
        <w:contextualSpacing/>
        <w:jc w:val="right"/>
        <w:rPr>
          <w:rFonts w:ascii="Times New Roman Tilde" w:eastAsia="Times New Roman" w:hAnsi="Times New Roman Tilde"/>
          <w:szCs w:val="24"/>
        </w:rPr>
      </w:pPr>
      <w:r>
        <w:t>pieejamībai</w:t>
      </w:r>
      <w:r w:rsidR="008309C3" w:rsidRPr="00C71EC1">
        <w:t>”</w:t>
      </w:r>
      <w:r w:rsidR="00061F50" w:rsidRPr="00C71EC1">
        <w:rPr>
          <w:rFonts w:eastAsia="Times New Roman"/>
          <w:szCs w:val="24"/>
        </w:rPr>
        <w:t xml:space="preserve"> </w:t>
      </w:r>
      <w:r w:rsidR="00061F50" w:rsidRPr="00C71EC1">
        <w:rPr>
          <w:rFonts w:eastAsia="Times New Roman"/>
          <w:szCs w:val="24"/>
          <w:lang w:eastAsia="lv-LV"/>
        </w:rPr>
        <w:t>nolikumam</w:t>
      </w:r>
    </w:p>
    <w:p w14:paraId="6D632BF3" w14:textId="77777777" w:rsidR="00745F46" w:rsidRPr="00C71EC1" w:rsidRDefault="00745F46" w:rsidP="00745F46">
      <w:pPr>
        <w:pStyle w:val="Title"/>
        <w:jc w:val="right"/>
        <w:rPr>
          <w:i/>
          <w:u w:val="none"/>
        </w:rPr>
      </w:pPr>
    </w:p>
    <w:p w14:paraId="1099F554" w14:textId="77777777" w:rsidR="00745F46" w:rsidRPr="00C71EC1" w:rsidRDefault="00F410FE" w:rsidP="00C71EC1">
      <w:pPr>
        <w:pStyle w:val="Title"/>
        <w:spacing w:after="0" w:line="240" w:lineRule="auto"/>
        <w:jc w:val="right"/>
        <w:rPr>
          <w:i/>
          <w:u w:val="none"/>
        </w:rPr>
      </w:pPr>
      <w:r w:rsidRPr="00C71EC1">
        <w:rPr>
          <w:i/>
          <w:u w:val="none"/>
        </w:rPr>
        <w:t>PROJEKTS</w:t>
      </w:r>
    </w:p>
    <w:p w14:paraId="7D65484A" w14:textId="77777777" w:rsidR="00745F46" w:rsidRPr="00C71EC1" w:rsidRDefault="00745F46" w:rsidP="00C71EC1">
      <w:pPr>
        <w:spacing w:after="0" w:line="240" w:lineRule="auto"/>
        <w:ind w:right="326"/>
        <w:jc w:val="center"/>
        <w:rPr>
          <w:b/>
          <w:szCs w:val="24"/>
        </w:rPr>
      </w:pPr>
      <w:r w:rsidRPr="00C71EC1">
        <w:rPr>
          <w:b/>
          <w:szCs w:val="24"/>
        </w:rPr>
        <w:t>L Ī G U M S Nr.____________</w:t>
      </w:r>
    </w:p>
    <w:p w14:paraId="3193489A" w14:textId="77777777" w:rsidR="00745F46" w:rsidRPr="00C71EC1" w:rsidRDefault="00CF1372" w:rsidP="00C71EC1">
      <w:pPr>
        <w:spacing w:after="0" w:line="240" w:lineRule="auto"/>
        <w:ind w:right="326"/>
        <w:jc w:val="center"/>
        <w:rPr>
          <w:b/>
          <w:szCs w:val="24"/>
        </w:rPr>
      </w:pPr>
      <w:r w:rsidRPr="00C71EC1">
        <w:rPr>
          <w:b/>
          <w:szCs w:val="24"/>
        </w:rPr>
        <w:t>p</w:t>
      </w:r>
      <w:r w:rsidR="00745F46" w:rsidRPr="00C71EC1">
        <w:rPr>
          <w:b/>
          <w:szCs w:val="24"/>
        </w:rPr>
        <w:t xml:space="preserve">ar </w:t>
      </w:r>
      <w:r w:rsidRPr="00C71EC1">
        <w:rPr>
          <w:b/>
          <w:szCs w:val="24"/>
        </w:rPr>
        <w:t>apkures veida maiņu</w:t>
      </w:r>
    </w:p>
    <w:p w14:paraId="7A551063" w14:textId="77777777" w:rsidR="00745F46" w:rsidRPr="00C71EC1" w:rsidRDefault="00745F46" w:rsidP="00C71EC1">
      <w:pPr>
        <w:spacing w:after="0" w:line="240" w:lineRule="auto"/>
        <w:rPr>
          <w:b/>
          <w:szCs w:val="24"/>
        </w:rPr>
      </w:pPr>
    </w:p>
    <w:p w14:paraId="2C629B01" w14:textId="77777777" w:rsidR="00745F46" w:rsidRPr="00C71EC1" w:rsidRDefault="00745F46" w:rsidP="00C71EC1">
      <w:pPr>
        <w:spacing w:after="0" w:line="240" w:lineRule="auto"/>
        <w:rPr>
          <w:szCs w:val="24"/>
        </w:rPr>
      </w:pPr>
      <w:r w:rsidRPr="00C71EC1">
        <w:rPr>
          <w:szCs w:val="24"/>
        </w:rPr>
        <w:t>Rīgā,</w:t>
      </w:r>
      <w:r w:rsidRPr="00C71EC1">
        <w:rPr>
          <w:szCs w:val="24"/>
        </w:rPr>
        <w:tab/>
      </w:r>
      <w:r w:rsidRPr="00C71EC1">
        <w:rPr>
          <w:szCs w:val="24"/>
        </w:rPr>
        <w:tab/>
      </w:r>
      <w:r w:rsidRPr="00C71EC1">
        <w:rPr>
          <w:szCs w:val="24"/>
        </w:rPr>
        <w:tab/>
      </w:r>
      <w:r w:rsidRPr="00C71EC1">
        <w:rPr>
          <w:szCs w:val="24"/>
        </w:rPr>
        <w:tab/>
      </w:r>
      <w:r w:rsidRPr="00C71EC1">
        <w:rPr>
          <w:szCs w:val="24"/>
        </w:rPr>
        <w:tab/>
      </w:r>
      <w:r w:rsidRPr="00C71EC1">
        <w:rPr>
          <w:szCs w:val="24"/>
        </w:rPr>
        <w:tab/>
      </w:r>
      <w:r w:rsidRPr="00C71EC1">
        <w:rPr>
          <w:szCs w:val="24"/>
        </w:rPr>
        <w:tab/>
      </w:r>
      <w:r w:rsidRPr="00C71EC1">
        <w:rPr>
          <w:szCs w:val="24"/>
        </w:rPr>
        <w:tab/>
        <w:t xml:space="preserve">   </w:t>
      </w:r>
      <w:r w:rsidR="00841DAD" w:rsidRPr="00C71EC1">
        <w:rPr>
          <w:szCs w:val="24"/>
        </w:rPr>
        <w:t xml:space="preserve">            </w:t>
      </w:r>
      <w:r w:rsidRPr="00C71EC1">
        <w:rPr>
          <w:szCs w:val="24"/>
        </w:rPr>
        <w:t xml:space="preserve">  201</w:t>
      </w:r>
      <w:r w:rsidR="00AD60FA">
        <w:rPr>
          <w:szCs w:val="24"/>
        </w:rPr>
        <w:t>9</w:t>
      </w:r>
      <w:r w:rsidRPr="00C71EC1">
        <w:rPr>
          <w:szCs w:val="24"/>
        </w:rPr>
        <w:t>.gada ____. ____________</w:t>
      </w:r>
    </w:p>
    <w:p w14:paraId="5DE144B6" w14:textId="77777777" w:rsidR="00745F46" w:rsidRPr="00C71EC1" w:rsidRDefault="00745F46" w:rsidP="00C71EC1">
      <w:pPr>
        <w:spacing w:after="0" w:line="240" w:lineRule="auto"/>
        <w:rPr>
          <w:bCs/>
          <w:szCs w:val="24"/>
        </w:rPr>
      </w:pPr>
      <w:r w:rsidRPr="00C71EC1">
        <w:rPr>
          <w:b/>
          <w:bCs/>
          <w:szCs w:val="24"/>
        </w:rPr>
        <w:tab/>
        <w:t xml:space="preserve">Valsts akciju sabiedrība </w:t>
      </w:r>
      <w:r w:rsidR="00F410FE" w:rsidRPr="00C71EC1">
        <w:rPr>
          <w:b/>
          <w:szCs w:val="24"/>
        </w:rPr>
        <w:t>“</w:t>
      </w:r>
      <w:r w:rsidRPr="00C71EC1">
        <w:rPr>
          <w:b/>
          <w:bCs/>
          <w:szCs w:val="24"/>
        </w:rPr>
        <w:t>Latvijas dzelzceļš</w:t>
      </w:r>
      <w:r w:rsidRPr="00C71EC1">
        <w:rPr>
          <w:bCs/>
          <w:szCs w:val="24"/>
        </w:rPr>
        <w:t xml:space="preserve">”, vienotais reģ.Nr.40003032065, turpmāk tekstā - </w:t>
      </w:r>
      <w:r w:rsidRPr="00C71EC1">
        <w:rPr>
          <w:b/>
          <w:bCs/>
          <w:szCs w:val="24"/>
        </w:rPr>
        <w:t>Pasūtītājs</w:t>
      </w:r>
      <w:r w:rsidRPr="00C71EC1">
        <w:rPr>
          <w:bCs/>
          <w:szCs w:val="24"/>
        </w:rPr>
        <w:t xml:space="preserve">, tās </w:t>
      </w:r>
      <w:r w:rsidRPr="00C71EC1">
        <w:rPr>
          <w:szCs w:val="24"/>
        </w:rPr>
        <w:t>_____________________________ personā, kurš rīkojas uz ___________________ pamata</w:t>
      </w:r>
      <w:r w:rsidRPr="00C71EC1">
        <w:rPr>
          <w:bCs/>
          <w:iCs/>
          <w:szCs w:val="24"/>
        </w:rPr>
        <w:t>,</w:t>
      </w:r>
      <w:r w:rsidRPr="00C71EC1">
        <w:rPr>
          <w:bCs/>
          <w:szCs w:val="24"/>
        </w:rPr>
        <w:t xml:space="preserve"> turpmāk tekstā - </w:t>
      </w:r>
      <w:r w:rsidRPr="00C71EC1">
        <w:rPr>
          <w:b/>
          <w:bCs/>
          <w:szCs w:val="24"/>
        </w:rPr>
        <w:t>Pasūtītājs</w:t>
      </w:r>
      <w:r w:rsidRPr="00C71EC1">
        <w:rPr>
          <w:bCs/>
          <w:szCs w:val="24"/>
        </w:rPr>
        <w:t>, no vienas puses, un</w:t>
      </w:r>
    </w:p>
    <w:p w14:paraId="2615E1AC" w14:textId="77777777" w:rsidR="00745F46" w:rsidRPr="00C71EC1" w:rsidRDefault="00745F46" w:rsidP="00C71EC1">
      <w:pPr>
        <w:spacing w:after="0" w:line="240" w:lineRule="auto"/>
        <w:rPr>
          <w:bCs/>
          <w:szCs w:val="24"/>
        </w:rPr>
      </w:pPr>
      <w:r w:rsidRPr="00C71EC1">
        <w:rPr>
          <w:b/>
          <w:bCs/>
          <w:szCs w:val="24"/>
        </w:rPr>
        <w:tab/>
        <w:t xml:space="preserve">SIA </w:t>
      </w:r>
      <w:r w:rsidR="00F410FE" w:rsidRPr="00C71EC1">
        <w:rPr>
          <w:b/>
          <w:szCs w:val="24"/>
        </w:rPr>
        <w:t>“</w:t>
      </w:r>
      <w:r w:rsidRPr="00C71EC1">
        <w:rPr>
          <w:b/>
          <w:bCs/>
          <w:szCs w:val="24"/>
        </w:rPr>
        <w:t>_________________”</w:t>
      </w:r>
      <w:r w:rsidRPr="00C71EC1">
        <w:rPr>
          <w:bCs/>
          <w:szCs w:val="24"/>
        </w:rPr>
        <w:t xml:space="preserve">, vienotais </w:t>
      </w:r>
      <w:proofErr w:type="spellStart"/>
      <w:r w:rsidRPr="00C71EC1">
        <w:rPr>
          <w:bCs/>
          <w:szCs w:val="24"/>
        </w:rPr>
        <w:t>reģ.Nr</w:t>
      </w:r>
      <w:proofErr w:type="spellEnd"/>
      <w:r w:rsidRPr="00C71EC1">
        <w:rPr>
          <w:bCs/>
          <w:szCs w:val="24"/>
        </w:rPr>
        <w:t xml:space="preserve">.__________________, turpmāk tekstā - </w:t>
      </w:r>
      <w:r w:rsidRPr="00C71EC1">
        <w:rPr>
          <w:b/>
          <w:bCs/>
          <w:szCs w:val="24"/>
        </w:rPr>
        <w:t>Būvuzņēmējs</w:t>
      </w:r>
      <w:r w:rsidRPr="00C71EC1">
        <w:rPr>
          <w:bCs/>
          <w:szCs w:val="24"/>
        </w:rPr>
        <w:t>, tās ____________________________ personā,</w:t>
      </w:r>
      <w:r w:rsidRPr="00C71EC1">
        <w:rPr>
          <w:b/>
          <w:bCs/>
          <w:szCs w:val="24"/>
        </w:rPr>
        <w:t xml:space="preserve"> </w:t>
      </w:r>
      <w:r w:rsidRPr="00C71EC1">
        <w:rPr>
          <w:bCs/>
          <w:szCs w:val="24"/>
        </w:rPr>
        <w:t>kurš rīkojas uz Statūtu pamata, no otras puses, abi kopā saukti – Puses, noslēdz šo līgumu, turpmāk tekstā – Līgums, par sekojošo:</w:t>
      </w:r>
    </w:p>
    <w:p w14:paraId="307F3803" w14:textId="77777777" w:rsidR="00C71EC1" w:rsidRPr="00C71EC1" w:rsidRDefault="00C71EC1" w:rsidP="00C71EC1">
      <w:pPr>
        <w:spacing w:after="0" w:line="240" w:lineRule="auto"/>
        <w:rPr>
          <w:bCs/>
          <w:szCs w:val="24"/>
        </w:rPr>
      </w:pPr>
    </w:p>
    <w:p w14:paraId="1B948B3B" w14:textId="77777777" w:rsidR="00745F46" w:rsidRPr="00C71EC1" w:rsidRDefault="00745F46" w:rsidP="00C71EC1">
      <w:pPr>
        <w:pStyle w:val="BodyText"/>
        <w:numPr>
          <w:ilvl w:val="0"/>
          <w:numId w:val="9"/>
        </w:numPr>
        <w:tabs>
          <w:tab w:val="left" w:pos="-1440"/>
          <w:tab w:val="right" w:pos="-1368"/>
          <w:tab w:val="left" w:pos="0"/>
          <w:tab w:val="left" w:pos="284"/>
          <w:tab w:val="left" w:pos="567"/>
        </w:tabs>
        <w:spacing w:after="0" w:line="240" w:lineRule="auto"/>
        <w:ind w:left="0" w:firstLine="0"/>
        <w:jc w:val="center"/>
        <w:rPr>
          <w:b/>
        </w:rPr>
      </w:pPr>
      <w:proofErr w:type="spellStart"/>
      <w:r w:rsidRPr="00C71EC1">
        <w:rPr>
          <w:b/>
        </w:rPr>
        <w:t>Līguma</w:t>
      </w:r>
      <w:proofErr w:type="spellEnd"/>
      <w:r w:rsidRPr="00C71EC1">
        <w:rPr>
          <w:b/>
        </w:rPr>
        <w:t xml:space="preserve"> </w:t>
      </w:r>
      <w:proofErr w:type="spellStart"/>
      <w:r w:rsidRPr="00C71EC1">
        <w:rPr>
          <w:b/>
        </w:rPr>
        <w:t>priekšmets</w:t>
      </w:r>
      <w:proofErr w:type="spellEnd"/>
    </w:p>
    <w:p w14:paraId="2CAE1C7E" w14:textId="77777777" w:rsidR="00C71EC1" w:rsidRPr="00C71EC1" w:rsidRDefault="00C71EC1" w:rsidP="00C71EC1">
      <w:pPr>
        <w:pStyle w:val="BodyText"/>
        <w:tabs>
          <w:tab w:val="left" w:pos="-1440"/>
          <w:tab w:val="right" w:pos="-1368"/>
          <w:tab w:val="left" w:pos="0"/>
          <w:tab w:val="left" w:pos="284"/>
          <w:tab w:val="left" w:pos="567"/>
        </w:tabs>
        <w:spacing w:after="0" w:line="240" w:lineRule="auto"/>
        <w:rPr>
          <w:b/>
        </w:rPr>
      </w:pPr>
    </w:p>
    <w:p w14:paraId="2E87E13F" w14:textId="2EBFB7CE" w:rsidR="00F13F70" w:rsidRPr="00030AE5" w:rsidRDefault="00745F46" w:rsidP="00030AE5">
      <w:pPr>
        <w:pStyle w:val="BodyTextIndent"/>
        <w:numPr>
          <w:ilvl w:val="1"/>
          <w:numId w:val="9"/>
        </w:numPr>
        <w:tabs>
          <w:tab w:val="left" w:pos="567"/>
        </w:tabs>
        <w:spacing w:after="0" w:line="240" w:lineRule="auto"/>
        <w:ind w:left="284"/>
        <w:rPr>
          <w:b/>
          <w:sz w:val="24"/>
          <w:lang w:val="lv-LV"/>
        </w:rPr>
      </w:pPr>
      <w:proofErr w:type="spellStart"/>
      <w:r w:rsidRPr="00C71EC1">
        <w:rPr>
          <w:sz w:val="24"/>
          <w:lang w:val="en-GB"/>
        </w:rPr>
        <w:t>Pasūtītājs</w:t>
      </w:r>
      <w:proofErr w:type="spellEnd"/>
      <w:r w:rsidRPr="00C71EC1">
        <w:rPr>
          <w:sz w:val="24"/>
          <w:lang w:val="en-GB"/>
        </w:rPr>
        <w:t xml:space="preserve"> </w:t>
      </w:r>
      <w:proofErr w:type="spellStart"/>
      <w:r w:rsidRPr="00C71EC1">
        <w:rPr>
          <w:sz w:val="24"/>
          <w:lang w:val="en-GB"/>
        </w:rPr>
        <w:t>uzdod</w:t>
      </w:r>
      <w:proofErr w:type="spellEnd"/>
      <w:r w:rsidRPr="00C71EC1">
        <w:rPr>
          <w:sz w:val="24"/>
          <w:lang w:val="en-GB"/>
        </w:rPr>
        <w:t xml:space="preserve">, bet </w:t>
      </w:r>
      <w:proofErr w:type="spellStart"/>
      <w:r w:rsidRPr="00C71EC1">
        <w:rPr>
          <w:sz w:val="24"/>
          <w:lang w:val="en-GB"/>
        </w:rPr>
        <w:t>Būvuzņēmējs</w:t>
      </w:r>
      <w:proofErr w:type="spellEnd"/>
      <w:r w:rsidRPr="00C71EC1">
        <w:rPr>
          <w:sz w:val="24"/>
          <w:lang w:val="en-GB"/>
        </w:rPr>
        <w:t xml:space="preserve"> </w:t>
      </w:r>
      <w:proofErr w:type="spellStart"/>
      <w:r w:rsidRPr="00C71EC1">
        <w:rPr>
          <w:sz w:val="24"/>
          <w:lang w:val="en-GB"/>
        </w:rPr>
        <w:t>apņemas</w:t>
      </w:r>
      <w:proofErr w:type="spellEnd"/>
      <w:r w:rsidRPr="00C71EC1">
        <w:rPr>
          <w:sz w:val="24"/>
          <w:lang w:val="en-GB"/>
        </w:rPr>
        <w:t xml:space="preserve"> </w:t>
      </w:r>
      <w:proofErr w:type="spellStart"/>
      <w:r w:rsidRPr="00C71EC1">
        <w:rPr>
          <w:sz w:val="24"/>
          <w:lang w:val="en-GB"/>
        </w:rPr>
        <w:t>veikt</w:t>
      </w:r>
      <w:proofErr w:type="spellEnd"/>
      <w:r w:rsidRPr="00C71EC1">
        <w:rPr>
          <w:sz w:val="24"/>
          <w:lang w:val="en-GB"/>
        </w:rPr>
        <w:t xml:space="preserve"> </w:t>
      </w:r>
      <w:proofErr w:type="spellStart"/>
      <w:r w:rsidR="00CF1372" w:rsidRPr="00C71EC1">
        <w:rPr>
          <w:sz w:val="24"/>
          <w:lang w:val="en-GB"/>
        </w:rPr>
        <w:t>apkures</w:t>
      </w:r>
      <w:proofErr w:type="spellEnd"/>
      <w:r w:rsidR="00CF1372" w:rsidRPr="00C71EC1">
        <w:rPr>
          <w:sz w:val="24"/>
          <w:lang w:val="en-GB"/>
        </w:rPr>
        <w:t xml:space="preserve"> </w:t>
      </w:r>
      <w:proofErr w:type="spellStart"/>
      <w:r w:rsidR="00CF1372" w:rsidRPr="00C71EC1">
        <w:rPr>
          <w:sz w:val="24"/>
          <w:lang w:val="en-GB"/>
        </w:rPr>
        <w:t>veida</w:t>
      </w:r>
      <w:proofErr w:type="spellEnd"/>
      <w:r w:rsidR="00CF1372" w:rsidRPr="00C71EC1">
        <w:rPr>
          <w:sz w:val="24"/>
          <w:lang w:val="en-GB"/>
        </w:rPr>
        <w:t xml:space="preserve"> </w:t>
      </w:r>
      <w:proofErr w:type="spellStart"/>
      <w:r w:rsidR="00CF1372" w:rsidRPr="00C71EC1">
        <w:rPr>
          <w:sz w:val="24"/>
          <w:lang w:val="en-GB"/>
        </w:rPr>
        <w:t>maiņu</w:t>
      </w:r>
      <w:proofErr w:type="spellEnd"/>
      <w:r w:rsidR="00E9353D" w:rsidRPr="00C71EC1">
        <w:rPr>
          <w:sz w:val="24"/>
          <w:lang w:val="en-GB"/>
        </w:rPr>
        <w:t xml:space="preserve"> (</w:t>
      </w:r>
      <w:proofErr w:type="spellStart"/>
      <w:r w:rsidR="00E9353D" w:rsidRPr="00C71EC1">
        <w:rPr>
          <w:sz w:val="24"/>
          <w:lang w:val="en-GB"/>
        </w:rPr>
        <w:t>turpmāk</w:t>
      </w:r>
      <w:proofErr w:type="spellEnd"/>
      <w:r w:rsidR="00E9353D" w:rsidRPr="00C71EC1">
        <w:rPr>
          <w:sz w:val="24"/>
          <w:lang w:val="en-GB"/>
        </w:rPr>
        <w:t xml:space="preserve"> </w:t>
      </w:r>
      <w:proofErr w:type="spellStart"/>
      <w:r w:rsidR="00E9353D" w:rsidRPr="00C71EC1">
        <w:rPr>
          <w:sz w:val="24"/>
          <w:lang w:val="en-GB"/>
        </w:rPr>
        <w:t>tekstā</w:t>
      </w:r>
      <w:proofErr w:type="spellEnd"/>
      <w:r w:rsidR="00E9353D" w:rsidRPr="00C71EC1">
        <w:rPr>
          <w:sz w:val="24"/>
          <w:lang w:val="en-GB"/>
        </w:rPr>
        <w:t xml:space="preserve"> – </w:t>
      </w:r>
      <w:proofErr w:type="spellStart"/>
      <w:r w:rsidR="00E9353D" w:rsidRPr="00C71EC1">
        <w:rPr>
          <w:sz w:val="24"/>
          <w:lang w:val="en-GB"/>
        </w:rPr>
        <w:t>Darbi</w:t>
      </w:r>
      <w:proofErr w:type="spellEnd"/>
      <w:r w:rsidR="00E9353D" w:rsidRPr="00C71EC1">
        <w:rPr>
          <w:sz w:val="24"/>
          <w:lang w:val="en-GB"/>
        </w:rPr>
        <w:t xml:space="preserve">) </w:t>
      </w:r>
      <w:r w:rsidR="00F410FE" w:rsidRPr="00C71EC1">
        <w:rPr>
          <w:sz w:val="24"/>
          <w:lang w:val="lv-LV"/>
        </w:rPr>
        <w:t xml:space="preserve">atbilstoši Pasūtītāja organizētās sarunu procedūras ar publikāciju </w:t>
      </w:r>
      <w:r w:rsidR="00F410FE" w:rsidRPr="00C71EC1">
        <w:rPr>
          <w:sz w:val="24"/>
          <w:lang w:val="lv-LV" w:eastAsia="lv-LV"/>
        </w:rPr>
        <w:t>“</w:t>
      </w:r>
      <w:r w:rsidR="00CA3958" w:rsidRPr="00CA3958">
        <w:rPr>
          <w:lang w:val="lv-LV"/>
        </w:rPr>
        <w:t>Rampas izveide un ieejas pielāgošana vides pieejamībai”</w:t>
      </w:r>
      <w:r w:rsidR="00A35F4F" w:rsidRPr="00C71EC1">
        <w:rPr>
          <w:sz w:val="24"/>
          <w:lang w:val="lv-LV"/>
        </w:rPr>
        <w:t xml:space="preserve"> (turpmāk – iepirkums)</w:t>
      </w:r>
      <w:r w:rsidR="00F410FE" w:rsidRPr="00C71EC1">
        <w:rPr>
          <w:sz w:val="24"/>
          <w:lang w:val="lv-LV"/>
        </w:rPr>
        <w:t xml:space="preserve"> nolikumam (</w:t>
      </w:r>
      <w:r w:rsidR="00F410FE" w:rsidRPr="00C71EC1">
        <w:rPr>
          <w:i/>
          <w:sz w:val="24"/>
          <w:lang w:val="lv-LV"/>
        </w:rPr>
        <w:t>apstiprināts ar 201</w:t>
      </w:r>
      <w:r w:rsidR="00F13F70">
        <w:rPr>
          <w:i/>
          <w:sz w:val="24"/>
          <w:lang w:val="lv-LV"/>
        </w:rPr>
        <w:t>9</w:t>
      </w:r>
      <w:r w:rsidR="00F410FE" w:rsidRPr="00C71EC1">
        <w:rPr>
          <w:i/>
          <w:sz w:val="24"/>
          <w:lang w:val="lv-LV"/>
        </w:rPr>
        <w:t>.gada_</w:t>
      </w:r>
      <w:proofErr w:type="gramStart"/>
      <w:r w:rsidR="00F410FE" w:rsidRPr="00C71EC1">
        <w:rPr>
          <w:i/>
          <w:sz w:val="24"/>
          <w:lang w:val="lv-LV"/>
        </w:rPr>
        <w:t>_._</w:t>
      </w:r>
      <w:proofErr w:type="gramEnd"/>
      <w:r w:rsidR="00F410FE" w:rsidRPr="00C71EC1">
        <w:rPr>
          <w:i/>
          <w:sz w:val="24"/>
          <w:lang w:val="lv-LV"/>
        </w:rPr>
        <w:t>_____ iepirkuma komisijas 1. sēdes protokolu</w:t>
      </w:r>
      <w:r w:rsidR="00367F61" w:rsidRPr="00C71EC1">
        <w:rPr>
          <w:i/>
          <w:sz w:val="24"/>
          <w:lang w:val="lv-LV"/>
        </w:rPr>
        <w:t xml:space="preserve">, </w:t>
      </w:r>
      <w:r w:rsidR="00A35F4F" w:rsidRPr="00C71EC1">
        <w:rPr>
          <w:i/>
          <w:sz w:val="24"/>
          <w:lang w:val="lv-LV"/>
        </w:rPr>
        <w:t>201</w:t>
      </w:r>
      <w:r w:rsidR="00F13F70">
        <w:rPr>
          <w:i/>
          <w:sz w:val="24"/>
          <w:lang w:val="lv-LV"/>
        </w:rPr>
        <w:t>9</w:t>
      </w:r>
      <w:r w:rsidR="00A35F4F" w:rsidRPr="00C71EC1">
        <w:rPr>
          <w:i/>
          <w:sz w:val="24"/>
          <w:lang w:val="lv-LV"/>
        </w:rPr>
        <w:t>.gada __.jū</w:t>
      </w:r>
      <w:r w:rsidR="00CA3958">
        <w:rPr>
          <w:i/>
          <w:sz w:val="24"/>
          <w:lang w:val="lv-LV"/>
        </w:rPr>
        <w:t>n</w:t>
      </w:r>
      <w:r w:rsidR="00A35F4F" w:rsidRPr="00C71EC1">
        <w:rPr>
          <w:i/>
          <w:sz w:val="24"/>
          <w:lang w:val="lv-LV"/>
        </w:rPr>
        <w:t>ija publikācija VAS “Latvijas dzelzceļš” mājaslapā internetā),</w:t>
      </w:r>
      <w:r w:rsidR="00F410FE" w:rsidRPr="00C71EC1">
        <w:rPr>
          <w:sz w:val="24"/>
          <w:lang w:val="lv-LV"/>
        </w:rPr>
        <w:t xml:space="preserve"> Būvuzņēmēja piedāvājumam (</w:t>
      </w:r>
      <w:r w:rsidR="00A35F4F" w:rsidRPr="00C71EC1">
        <w:rPr>
          <w:i/>
          <w:sz w:val="24"/>
          <w:lang w:val="lv-LV"/>
        </w:rPr>
        <w:t>201</w:t>
      </w:r>
      <w:r w:rsidR="00F13F70">
        <w:rPr>
          <w:i/>
          <w:sz w:val="24"/>
          <w:lang w:val="lv-LV"/>
        </w:rPr>
        <w:t>9</w:t>
      </w:r>
      <w:r w:rsidR="00A35F4F" w:rsidRPr="00C71EC1">
        <w:rPr>
          <w:i/>
          <w:sz w:val="24"/>
          <w:lang w:val="lv-LV"/>
        </w:rPr>
        <w:t>.gada __._____ pieteikuma vēstule Nr._____ ar tās pielikumiem</w:t>
      </w:r>
      <w:r w:rsidR="00F410FE" w:rsidRPr="00C71EC1">
        <w:rPr>
          <w:sz w:val="24"/>
          <w:lang w:val="lv-LV"/>
        </w:rPr>
        <w:t>) un rezultātam (</w:t>
      </w:r>
      <w:r w:rsidR="00A35F4F" w:rsidRPr="00C71EC1">
        <w:rPr>
          <w:i/>
          <w:sz w:val="24"/>
          <w:lang w:val="lv-LV"/>
        </w:rPr>
        <w:t>apstiprināti ar VAS “Latvijas dzelzceļš” 201</w:t>
      </w:r>
      <w:r w:rsidR="00F13F70">
        <w:rPr>
          <w:i/>
          <w:sz w:val="24"/>
          <w:lang w:val="lv-LV"/>
        </w:rPr>
        <w:t>9</w:t>
      </w:r>
      <w:r w:rsidR="00A35F4F" w:rsidRPr="00C71EC1">
        <w:rPr>
          <w:i/>
          <w:sz w:val="24"/>
          <w:lang w:val="lv-LV"/>
        </w:rPr>
        <w:t>.gada __.______ rīkojumu Nr._________</w:t>
      </w:r>
      <w:r w:rsidR="00A35F4F" w:rsidRPr="00C71EC1">
        <w:rPr>
          <w:sz w:val="24"/>
          <w:lang w:val="lv-LV"/>
        </w:rPr>
        <w:t>), Darbu izmaksu tāmei</w:t>
      </w:r>
      <w:r w:rsidR="00F410FE" w:rsidRPr="00C71EC1">
        <w:rPr>
          <w:sz w:val="24"/>
          <w:lang w:val="lv-LV"/>
        </w:rPr>
        <w:t xml:space="preserve"> (Līguma pielikums Nr.1), Darbu uzdevumam (Līguma pielikums Nr.2)</w:t>
      </w:r>
      <w:r w:rsidR="00A35F4F" w:rsidRPr="00C71EC1">
        <w:rPr>
          <w:sz w:val="24"/>
          <w:lang w:val="lv-LV"/>
        </w:rPr>
        <w:t xml:space="preserve"> </w:t>
      </w:r>
      <w:r w:rsidR="00F410FE" w:rsidRPr="00C71EC1">
        <w:rPr>
          <w:sz w:val="24"/>
          <w:lang w:val="lv-LV"/>
        </w:rPr>
        <w:t xml:space="preserve"> </w:t>
      </w:r>
      <w:r w:rsidR="00A35F4F" w:rsidRPr="00CA3958">
        <w:rPr>
          <w:sz w:val="24"/>
          <w:lang w:val="lv-LV"/>
        </w:rPr>
        <w:t>šād</w:t>
      </w:r>
      <w:r w:rsidR="00CA3958">
        <w:rPr>
          <w:sz w:val="24"/>
          <w:lang w:val="lv-LV"/>
        </w:rPr>
        <w:t>ai</w:t>
      </w:r>
      <w:r w:rsidR="00A35F4F" w:rsidRPr="00CA3958">
        <w:rPr>
          <w:sz w:val="24"/>
          <w:lang w:val="lv-LV"/>
        </w:rPr>
        <w:t xml:space="preserve"> ēk</w:t>
      </w:r>
      <w:r w:rsidR="00CA3958">
        <w:rPr>
          <w:sz w:val="24"/>
          <w:lang w:val="lv-LV"/>
        </w:rPr>
        <w:t xml:space="preserve">ai </w:t>
      </w:r>
      <w:r w:rsidR="00A35F4F" w:rsidRPr="00CA3958">
        <w:rPr>
          <w:sz w:val="24"/>
          <w:lang w:val="lv-LV"/>
        </w:rPr>
        <w:t>(turpmāk tekstā – Objekt</w:t>
      </w:r>
      <w:r w:rsidR="00CA3958">
        <w:rPr>
          <w:sz w:val="24"/>
          <w:lang w:val="lv-LV"/>
        </w:rPr>
        <w:t>s</w:t>
      </w:r>
      <w:r w:rsidR="00A35F4F" w:rsidRPr="00CA3958">
        <w:rPr>
          <w:sz w:val="24"/>
          <w:lang w:val="lv-LV"/>
        </w:rPr>
        <w:t>):</w:t>
      </w:r>
      <w:r w:rsidR="00F13F70" w:rsidRPr="00030AE5">
        <w:rPr>
          <w:sz w:val="24"/>
          <w:lang w:val="lv-LV"/>
        </w:rPr>
        <w:t xml:space="preserve"> </w:t>
      </w:r>
      <w:proofErr w:type="spellStart"/>
      <w:r w:rsidR="00030AE5" w:rsidRPr="00030AE5">
        <w:rPr>
          <w:sz w:val="24"/>
          <w:lang w:val="lv-LV"/>
        </w:rPr>
        <w:t>Pārogres</w:t>
      </w:r>
      <w:proofErr w:type="spellEnd"/>
      <w:r w:rsidR="00030AE5" w:rsidRPr="00030AE5">
        <w:rPr>
          <w:sz w:val="24"/>
          <w:lang w:val="lv-LV"/>
        </w:rPr>
        <w:t xml:space="preserve"> pieturas punkts, Viestura aleja 1B</w:t>
      </w:r>
      <w:r w:rsidR="00F13F70" w:rsidRPr="00030AE5">
        <w:rPr>
          <w:sz w:val="24"/>
          <w:lang w:val="lv-LV"/>
        </w:rPr>
        <w:t xml:space="preserve">, </w:t>
      </w:r>
      <w:r w:rsidR="00030AE5" w:rsidRPr="00030AE5">
        <w:rPr>
          <w:sz w:val="24"/>
          <w:lang w:val="lv-LV"/>
        </w:rPr>
        <w:t>Ogre, Ogres novads</w:t>
      </w:r>
      <w:r w:rsidR="00F13F70" w:rsidRPr="00030AE5">
        <w:rPr>
          <w:sz w:val="24"/>
          <w:lang w:val="lv-LV"/>
        </w:rPr>
        <w:t xml:space="preserve"> (kadastra apzīmējums </w:t>
      </w:r>
      <w:r w:rsidR="00030AE5" w:rsidRPr="00030AE5">
        <w:rPr>
          <w:sz w:val="24"/>
          <w:lang w:val="lv-LV"/>
        </w:rPr>
        <w:t>zemei – 74010060531, būvei - 74010060531003</w:t>
      </w:r>
      <w:r w:rsidR="00F13F70" w:rsidRPr="00030AE5">
        <w:rPr>
          <w:sz w:val="24"/>
          <w:lang w:val="lv-LV"/>
        </w:rPr>
        <w:t>);</w:t>
      </w:r>
    </w:p>
    <w:p w14:paraId="2DD8EEB3" w14:textId="0847D687" w:rsidR="00745F46" w:rsidRPr="00C71EC1" w:rsidRDefault="00745F46" w:rsidP="00C71EC1">
      <w:pPr>
        <w:numPr>
          <w:ilvl w:val="1"/>
          <w:numId w:val="9"/>
        </w:numPr>
        <w:tabs>
          <w:tab w:val="left" w:pos="567"/>
        </w:tabs>
        <w:spacing w:after="0" w:line="240" w:lineRule="auto"/>
        <w:ind w:left="0" w:firstLine="0"/>
        <w:rPr>
          <w:rFonts w:eastAsia="Times New Roman"/>
          <w:szCs w:val="24"/>
        </w:rPr>
      </w:pPr>
      <w:r w:rsidRPr="00C71EC1">
        <w:rPr>
          <w:rFonts w:eastAsia="Times New Roman"/>
          <w:szCs w:val="24"/>
        </w:rPr>
        <w:t xml:space="preserve">Darbu izpildes termiņš: </w:t>
      </w:r>
      <w:r w:rsidRPr="00C71EC1">
        <w:rPr>
          <w:rFonts w:eastAsia="Times New Roman"/>
          <w:b/>
          <w:szCs w:val="24"/>
        </w:rPr>
        <w:t>201</w:t>
      </w:r>
      <w:r w:rsidR="00F13F70">
        <w:rPr>
          <w:rFonts w:eastAsia="Times New Roman"/>
          <w:b/>
          <w:szCs w:val="24"/>
        </w:rPr>
        <w:t>9</w:t>
      </w:r>
      <w:r w:rsidRPr="00C71EC1">
        <w:rPr>
          <w:rFonts w:eastAsia="Times New Roman"/>
          <w:b/>
          <w:szCs w:val="24"/>
        </w:rPr>
        <w:t xml:space="preserve">.gada </w:t>
      </w:r>
      <w:r w:rsidR="007336ED">
        <w:rPr>
          <w:rFonts w:eastAsia="Times New Roman"/>
          <w:b/>
          <w:szCs w:val="24"/>
        </w:rPr>
        <w:t>20</w:t>
      </w:r>
      <w:r w:rsidRPr="00C71EC1">
        <w:rPr>
          <w:rFonts w:eastAsia="Times New Roman"/>
          <w:b/>
          <w:szCs w:val="24"/>
        </w:rPr>
        <w:t>.</w:t>
      </w:r>
      <w:r w:rsidR="007336ED">
        <w:rPr>
          <w:rFonts w:eastAsia="Times New Roman"/>
          <w:b/>
          <w:szCs w:val="24"/>
        </w:rPr>
        <w:t>decem</w:t>
      </w:r>
      <w:r w:rsidR="00E9353D" w:rsidRPr="00C71EC1">
        <w:rPr>
          <w:rFonts w:eastAsia="Times New Roman"/>
          <w:b/>
          <w:szCs w:val="24"/>
        </w:rPr>
        <w:t>b</w:t>
      </w:r>
      <w:r w:rsidRPr="00C71EC1">
        <w:rPr>
          <w:rFonts w:eastAsia="Times New Roman"/>
          <w:b/>
          <w:szCs w:val="24"/>
        </w:rPr>
        <w:t>ris.</w:t>
      </w:r>
    </w:p>
    <w:p w14:paraId="764A276F" w14:textId="77777777" w:rsidR="00745F46" w:rsidRPr="00C71EC1" w:rsidRDefault="00745F46" w:rsidP="00C71EC1">
      <w:pPr>
        <w:numPr>
          <w:ilvl w:val="1"/>
          <w:numId w:val="9"/>
        </w:numPr>
        <w:tabs>
          <w:tab w:val="left" w:pos="567"/>
        </w:tabs>
        <w:spacing w:after="0" w:line="240" w:lineRule="auto"/>
        <w:ind w:left="0" w:firstLine="0"/>
        <w:rPr>
          <w:rFonts w:eastAsia="Times New Roman"/>
          <w:bCs/>
          <w:szCs w:val="24"/>
        </w:rPr>
      </w:pPr>
      <w:r w:rsidRPr="00C71EC1">
        <w:rPr>
          <w:rFonts w:eastAsia="Times New Roman"/>
          <w:szCs w:val="24"/>
        </w:rPr>
        <w:t>Parakstot Līgumu,</w:t>
      </w:r>
      <w:r w:rsidRPr="00C71EC1">
        <w:rPr>
          <w:rFonts w:eastAsia="Times New Roman"/>
          <w:i/>
          <w:szCs w:val="24"/>
        </w:rPr>
        <w:t xml:space="preserve"> </w:t>
      </w:r>
      <w:r w:rsidRPr="00C71EC1">
        <w:rPr>
          <w:rFonts w:eastAsia="Times New Roman"/>
          <w:bCs/>
          <w:szCs w:val="24"/>
        </w:rPr>
        <w:t>Būvuzņēmējs</w:t>
      </w:r>
      <w:r w:rsidRPr="00C71EC1">
        <w:rPr>
          <w:rFonts w:eastAsia="Times New Roman"/>
          <w:i/>
          <w:szCs w:val="24"/>
        </w:rPr>
        <w:t xml:space="preserve"> </w:t>
      </w:r>
      <w:r w:rsidRPr="00C71EC1">
        <w:rPr>
          <w:rFonts w:eastAsia="Times New Roman"/>
          <w:szCs w:val="24"/>
        </w:rPr>
        <w:t>apliecina, ka ir vizuāli iepazinies ar Objekt</w:t>
      </w:r>
      <w:r w:rsidR="00030AE5">
        <w:rPr>
          <w:rFonts w:eastAsia="Times New Roman"/>
          <w:szCs w:val="24"/>
        </w:rPr>
        <w:t>a</w:t>
      </w:r>
      <w:r w:rsidRPr="00C71EC1">
        <w:rPr>
          <w:rFonts w:eastAsia="Times New Roman"/>
          <w:szCs w:val="24"/>
        </w:rPr>
        <w:t xml:space="preserve"> stāvokli.</w:t>
      </w:r>
    </w:p>
    <w:p w14:paraId="15D7C86F" w14:textId="77777777" w:rsidR="00745F46" w:rsidRPr="00C71EC1" w:rsidRDefault="00745F46" w:rsidP="00C71EC1">
      <w:pPr>
        <w:numPr>
          <w:ilvl w:val="1"/>
          <w:numId w:val="9"/>
        </w:numPr>
        <w:tabs>
          <w:tab w:val="left" w:pos="567"/>
        </w:tabs>
        <w:spacing w:after="0" w:line="240" w:lineRule="auto"/>
        <w:ind w:left="0" w:firstLine="0"/>
        <w:rPr>
          <w:rFonts w:eastAsia="Times New Roman"/>
          <w:szCs w:val="24"/>
        </w:rPr>
      </w:pPr>
      <w:r w:rsidRPr="00C71EC1">
        <w:rPr>
          <w:rFonts w:eastAsia="Times New Roman"/>
          <w:szCs w:val="24"/>
        </w:rPr>
        <w:t xml:space="preserve">Darbu veikšanai Objektā ir nepieciešams izstrādāt </w:t>
      </w:r>
      <w:r w:rsidR="00030AE5" w:rsidRPr="00E97F9A">
        <w:rPr>
          <w:rFonts w:eastAsia="Times New Roman"/>
          <w:szCs w:val="24"/>
        </w:rPr>
        <w:t>Būvdarbu veikšanas projekt</w:t>
      </w:r>
      <w:r w:rsidR="00B5347C" w:rsidRPr="00E97F9A">
        <w:rPr>
          <w:rFonts w:eastAsia="Times New Roman"/>
          <w:szCs w:val="24"/>
        </w:rPr>
        <w:t>a</w:t>
      </w:r>
      <w:r w:rsidRPr="00E97F9A">
        <w:rPr>
          <w:rFonts w:eastAsia="Times New Roman"/>
          <w:szCs w:val="24"/>
        </w:rPr>
        <w:t xml:space="preserve"> dokumentāciju saskaņā ar Ministru kabineta 2014.gada 19.augusta noteikumiem Nr.500 „Vispārīgie būvnoteikumi”.</w:t>
      </w:r>
    </w:p>
    <w:p w14:paraId="12310E96" w14:textId="77777777" w:rsidR="00745F46" w:rsidRPr="00C71EC1" w:rsidRDefault="00745F46" w:rsidP="00C71EC1">
      <w:pPr>
        <w:spacing w:after="0" w:line="240" w:lineRule="auto"/>
        <w:ind w:right="326"/>
        <w:jc w:val="center"/>
        <w:rPr>
          <w:szCs w:val="24"/>
        </w:rPr>
      </w:pPr>
    </w:p>
    <w:p w14:paraId="7F09562C" w14:textId="77777777" w:rsidR="00745F46" w:rsidRPr="00C71EC1" w:rsidRDefault="00745F46" w:rsidP="00C71EC1">
      <w:pPr>
        <w:pStyle w:val="Footer"/>
        <w:numPr>
          <w:ilvl w:val="0"/>
          <w:numId w:val="10"/>
        </w:numPr>
        <w:tabs>
          <w:tab w:val="clear" w:pos="4153"/>
          <w:tab w:val="clear" w:pos="8306"/>
          <w:tab w:val="left" w:pos="360"/>
          <w:tab w:val="left" w:pos="567"/>
        </w:tabs>
        <w:spacing w:after="0" w:line="240" w:lineRule="auto"/>
        <w:ind w:left="0" w:firstLine="0"/>
        <w:jc w:val="center"/>
        <w:rPr>
          <w:lang w:val="lv-LV"/>
        </w:rPr>
      </w:pPr>
      <w:r w:rsidRPr="00C71EC1">
        <w:rPr>
          <w:b/>
          <w:bCs/>
          <w:lang w:val="lv-LV"/>
        </w:rPr>
        <w:t xml:space="preserve">Darbu uzsākšanas, uzraudzības, nodošanas un pieņemšanas kārtība </w:t>
      </w:r>
    </w:p>
    <w:p w14:paraId="243BD357" w14:textId="77777777" w:rsidR="00841DAD" w:rsidRPr="00C71EC1" w:rsidRDefault="00841DAD" w:rsidP="00C71EC1">
      <w:pPr>
        <w:pStyle w:val="Footer"/>
        <w:tabs>
          <w:tab w:val="clear" w:pos="4153"/>
          <w:tab w:val="clear" w:pos="8306"/>
          <w:tab w:val="left" w:pos="360"/>
          <w:tab w:val="left" w:pos="567"/>
        </w:tabs>
        <w:spacing w:after="0" w:line="240" w:lineRule="auto"/>
        <w:rPr>
          <w:lang w:val="lv-LV"/>
        </w:rPr>
      </w:pPr>
    </w:p>
    <w:p w14:paraId="2627861A" w14:textId="77777777" w:rsidR="00745F46" w:rsidRPr="001E7605" w:rsidRDefault="00745F46" w:rsidP="00C71EC1">
      <w:pPr>
        <w:pStyle w:val="Footer"/>
        <w:numPr>
          <w:ilvl w:val="1"/>
          <w:numId w:val="10"/>
        </w:numPr>
        <w:tabs>
          <w:tab w:val="clear" w:pos="4153"/>
          <w:tab w:val="clear" w:pos="8306"/>
          <w:tab w:val="left" w:pos="567"/>
        </w:tabs>
        <w:spacing w:after="0" w:line="240" w:lineRule="auto"/>
        <w:ind w:left="0" w:firstLine="0"/>
        <w:jc w:val="both"/>
        <w:rPr>
          <w:lang w:val="lv-LV"/>
        </w:rPr>
      </w:pPr>
      <w:r w:rsidRPr="001E7605">
        <w:rPr>
          <w:b/>
          <w:lang w:val="lv-LV"/>
        </w:rPr>
        <w:t>Būvniecības ieceres nodošanas un pieņemšanas kārtība, izmaiņas dokumentācijā:</w:t>
      </w:r>
    </w:p>
    <w:p w14:paraId="55505096" w14:textId="77777777" w:rsidR="00745F46" w:rsidRPr="00C71EC1" w:rsidRDefault="00745F46" w:rsidP="00C71EC1">
      <w:pPr>
        <w:pStyle w:val="BodyText"/>
        <w:numPr>
          <w:ilvl w:val="2"/>
          <w:numId w:val="10"/>
        </w:numPr>
        <w:tabs>
          <w:tab w:val="clear" w:pos="3600"/>
          <w:tab w:val="left" w:pos="-1440"/>
          <w:tab w:val="right" w:pos="-1368"/>
          <w:tab w:val="left" w:pos="567"/>
          <w:tab w:val="left" w:pos="1276"/>
          <w:tab w:val="num" w:pos="2880"/>
        </w:tabs>
        <w:spacing w:after="0" w:line="240" w:lineRule="auto"/>
        <w:ind w:left="0" w:firstLine="567"/>
        <w:jc w:val="both"/>
        <w:rPr>
          <w:lang w:val="lv-LV"/>
        </w:rPr>
      </w:pPr>
      <w:r w:rsidRPr="00C71EC1">
        <w:rPr>
          <w:lang w:val="lv-LV"/>
        </w:rPr>
        <w:t xml:space="preserve">Būvuzņēmējs ne vēlāk kā 5 (piecu) darba dienu laikā pēc Līguma noslēgšanas un </w:t>
      </w:r>
      <w:r w:rsidR="00E9353D" w:rsidRPr="00C71EC1">
        <w:rPr>
          <w:lang w:val="lv-LV"/>
        </w:rPr>
        <w:t>būv</w:t>
      </w:r>
      <w:r w:rsidRPr="00C71EC1">
        <w:rPr>
          <w:lang w:val="lv-LV"/>
        </w:rPr>
        <w:t>projekt</w:t>
      </w:r>
      <w:r w:rsidR="00E9353D" w:rsidRPr="00C71EC1">
        <w:rPr>
          <w:lang w:val="lv-LV"/>
        </w:rPr>
        <w:t>u</w:t>
      </w:r>
      <w:r w:rsidRPr="00C71EC1">
        <w:rPr>
          <w:lang w:val="lv-LV"/>
        </w:rPr>
        <w:t xml:space="preserve"> dokumentācijas saņemšanas uzsāk </w:t>
      </w:r>
      <w:r w:rsidR="00E9353D" w:rsidRPr="00C71EC1">
        <w:rPr>
          <w:lang w:val="lv-LV"/>
        </w:rPr>
        <w:t>visas normatīvajos aktos noteiktās darbības, lai saņemtu atzīmi “Par būvdarbu uzsākšanas nosacījumu izpildi”</w:t>
      </w:r>
      <w:r w:rsidRPr="00C71EC1">
        <w:rPr>
          <w:lang w:val="lv-LV"/>
        </w:rPr>
        <w:t>.</w:t>
      </w:r>
    </w:p>
    <w:p w14:paraId="05306CBA" w14:textId="77777777" w:rsidR="00745F46" w:rsidRPr="00C71EC1" w:rsidRDefault="00745F46" w:rsidP="00C71EC1">
      <w:pPr>
        <w:pStyle w:val="BodyText"/>
        <w:numPr>
          <w:ilvl w:val="2"/>
          <w:numId w:val="10"/>
        </w:numPr>
        <w:tabs>
          <w:tab w:val="clear" w:pos="3600"/>
          <w:tab w:val="left" w:pos="-1440"/>
          <w:tab w:val="right" w:pos="-1368"/>
          <w:tab w:val="left" w:pos="567"/>
          <w:tab w:val="left" w:pos="1276"/>
          <w:tab w:val="num" w:pos="2880"/>
        </w:tabs>
        <w:spacing w:after="0" w:line="240" w:lineRule="auto"/>
        <w:ind w:left="0" w:firstLine="567"/>
        <w:jc w:val="both"/>
        <w:rPr>
          <w:lang w:val="lv-LV"/>
        </w:rPr>
      </w:pPr>
      <w:r w:rsidRPr="00C71EC1">
        <w:rPr>
          <w:lang w:val="lv-LV"/>
        </w:rPr>
        <w:t>Pēc atzīm</w:t>
      </w:r>
      <w:r w:rsidR="00E9353D" w:rsidRPr="00C71EC1">
        <w:rPr>
          <w:lang w:val="lv-LV"/>
        </w:rPr>
        <w:t>es</w:t>
      </w:r>
      <w:r w:rsidRPr="00C71EC1">
        <w:rPr>
          <w:lang w:val="lv-LV"/>
        </w:rPr>
        <w:t xml:space="preserve"> “Par būvdarbu uzsākšanas nosacījumu izpildi” saņemšanas no attiecīgajām valsts vai pašvaldību institūcijām Būvuzņēmējs uzsāk </w:t>
      </w:r>
      <w:r w:rsidR="00E9353D" w:rsidRPr="00C71EC1">
        <w:rPr>
          <w:lang w:val="lv-LV"/>
        </w:rPr>
        <w:t>D</w:t>
      </w:r>
      <w:r w:rsidRPr="00C71EC1">
        <w:rPr>
          <w:lang w:val="lv-LV"/>
        </w:rPr>
        <w:t>arbus Objektā ne vēlāk kā 5 (piecu) darba dienu laikā no Pasūtītāja elektroniska nosūtīta paziņojuma uz Līguma 2.2.5.punktā norādīto e-pasta adresi par atzīmes “Par būvdarbu uzsākšanas nosacījumu izpildi” saņemšanu;</w:t>
      </w:r>
    </w:p>
    <w:p w14:paraId="2DC7D411" w14:textId="77777777" w:rsidR="00745F46" w:rsidRPr="00C71EC1" w:rsidRDefault="00745F46" w:rsidP="00C71EC1">
      <w:pPr>
        <w:pStyle w:val="BodyText"/>
        <w:numPr>
          <w:ilvl w:val="2"/>
          <w:numId w:val="10"/>
        </w:numPr>
        <w:tabs>
          <w:tab w:val="clear" w:pos="3600"/>
          <w:tab w:val="left" w:pos="-1440"/>
          <w:tab w:val="right" w:pos="-1368"/>
          <w:tab w:val="left" w:pos="567"/>
          <w:tab w:val="left" w:pos="1276"/>
          <w:tab w:val="num" w:pos="2880"/>
        </w:tabs>
        <w:spacing w:after="0" w:line="240" w:lineRule="auto"/>
        <w:ind w:left="0" w:firstLine="567"/>
        <w:jc w:val="both"/>
        <w:rPr>
          <w:lang w:val="lv-LV"/>
        </w:rPr>
      </w:pPr>
      <w:r w:rsidRPr="00C71EC1">
        <w:rPr>
          <w:lang w:val="lv-LV"/>
        </w:rPr>
        <w:t xml:space="preserve">Būvuzņēmējs ne vēlāk kā 3 (trīs) darba dienas pirms būvdarbu uzsākšanas Līguma 2.2.1.punktā minētajai personai elektroniski </w:t>
      </w:r>
      <w:proofErr w:type="spellStart"/>
      <w:r w:rsidRPr="00C71EC1">
        <w:rPr>
          <w:lang w:val="lv-LV"/>
        </w:rPr>
        <w:t>nosūta</w:t>
      </w:r>
      <w:proofErr w:type="spellEnd"/>
      <w:r w:rsidRPr="00C71EC1">
        <w:rPr>
          <w:lang w:val="lv-LV"/>
        </w:rPr>
        <w:t xml:space="preserve"> Objektā strādājošo darbinieku sarakstu, kā arī informē šo personu par būvdarbu uzsākšanu Objektā.</w:t>
      </w:r>
    </w:p>
    <w:p w14:paraId="661F685D" w14:textId="77777777" w:rsidR="00745F46" w:rsidRPr="00870046" w:rsidRDefault="00C35B2B" w:rsidP="00C71EC1">
      <w:pPr>
        <w:pStyle w:val="Footer"/>
        <w:numPr>
          <w:ilvl w:val="2"/>
          <w:numId w:val="10"/>
        </w:numPr>
        <w:tabs>
          <w:tab w:val="clear" w:pos="4153"/>
          <w:tab w:val="clear" w:pos="8306"/>
          <w:tab w:val="left" w:pos="567"/>
          <w:tab w:val="left" w:pos="993"/>
          <w:tab w:val="left" w:pos="1276"/>
        </w:tabs>
        <w:spacing w:after="0" w:line="240" w:lineRule="auto"/>
        <w:ind w:left="0" w:firstLine="567"/>
        <w:jc w:val="both"/>
        <w:rPr>
          <w:lang w:val="lv-LV"/>
        </w:rPr>
      </w:pPr>
      <w:r w:rsidRPr="00C71EC1">
        <w:rPr>
          <w:lang w:val="lv-LV"/>
        </w:rPr>
        <w:lastRenderedPageBreak/>
        <w:t>Ja</w:t>
      </w:r>
      <w:r w:rsidR="00745F46" w:rsidRPr="00C71EC1">
        <w:rPr>
          <w:lang w:val="lv-LV"/>
        </w:rPr>
        <w:t xml:space="preserve"> Darbu gaitā rodas nepieciešamība izstrādāt papildu risinājumus </w:t>
      </w:r>
      <w:r w:rsidR="00D80A0E" w:rsidRPr="00C71EC1">
        <w:rPr>
          <w:lang w:val="lv-LV"/>
        </w:rPr>
        <w:t>būvprojekt</w:t>
      </w:r>
      <w:r w:rsidR="00D80A0E">
        <w:rPr>
          <w:lang w:val="lv-LV"/>
        </w:rPr>
        <w:t>am</w:t>
      </w:r>
      <w:r w:rsidR="00745F46" w:rsidRPr="00C71EC1">
        <w:rPr>
          <w:lang w:val="lv-LV"/>
        </w:rPr>
        <w:t xml:space="preserve">, tad </w:t>
      </w:r>
      <w:r w:rsidR="00745F46" w:rsidRPr="00870046">
        <w:rPr>
          <w:lang w:val="lv-LV"/>
        </w:rPr>
        <w:t xml:space="preserve">šo darbu apjoms un izpildes termiņš tiek noteikts ar Pasūtītāja un Būvuzņēmēja papildu vienošanos, uz ko attieksies Līguma nosacījumi un kas būs Līguma neatņemama sastāvdaļa. </w:t>
      </w:r>
    </w:p>
    <w:p w14:paraId="5DF3AFF8" w14:textId="77777777" w:rsidR="00745F46" w:rsidRPr="00870046" w:rsidRDefault="00745F46" w:rsidP="00C71EC1">
      <w:pPr>
        <w:pStyle w:val="Footer"/>
        <w:numPr>
          <w:ilvl w:val="1"/>
          <w:numId w:val="10"/>
        </w:numPr>
        <w:tabs>
          <w:tab w:val="clear" w:pos="4153"/>
          <w:tab w:val="clear" w:pos="8306"/>
          <w:tab w:val="left" w:pos="567"/>
          <w:tab w:val="num" w:pos="1134"/>
        </w:tabs>
        <w:spacing w:after="0" w:line="240" w:lineRule="auto"/>
        <w:ind w:left="0" w:firstLine="0"/>
        <w:jc w:val="both"/>
        <w:rPr>
          <w:b/>
          <w:lang w:val="lv-LV"/>
        </w:rPr>
      </w:pPr>
      <w:r w:rsidRPr="00870046">
        <w:rPr>
          <w:b/>
          <w:lang w:val="lv-LV"/>
        </w:rPr>
        <w:t>Darbu uzraudzības, nodošanas un pieņemšanas kārtība:</w:t>
      </w:r>
    </w:p>
    <w:p w14:paraId="68B2A46B" w14:textId="77777777" w:rsidR="00745F46" w:rsidRPr="00870046" w:rsidRDefault="00745F46" w:rsidP="00C71EC1">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870046">
        <w:rPr>
          <w:lang w:val="lv-LV"/>
        </w:rPr>
        <w:t xml:space="preserve">Darbu izpildes gaitu un pārbaudi Objektos veic Pasūtītāja pārstāvis - VAS </w:t>
      </w:r>
      <w:r w:rsidRPr="00870046">
        <w:rPr>
          <w:lang w:val="lv-LV" w:eastAsia="lv-LV"/>
        </w:rPr>
        <w:t xml:space="preserve">„Latvijas dzelzceļš” </w:t>
      </w:r>
      <w:r w:rsidRPr="00870046">
        <w:rPr>
          <w:lang w:val="lv-LV"/>
        </w:rPr>
        <w:t xml:space="preserve">Nekustamā īpašuma direkcijas </w:t>
      </w:r>
      <w:r w:rsidR="00C35B2B" w:rsidRPr="00870046">
        <w:rPr>
          <w:rStyle w:val="field-content5"/>
          <w:lang w:val="lv-LV"/>
        </w:rPr>
        <w:t xml:space="preserve">Tehniskās </w:t>
      </w:r>
      <w:r w:rsidR="00D80A0E">
        <w:rPr>
          <w:rStyle w:val="field-content5"/>
          <w:lang w:val="lv-LV"/>
        </w:rPr>
        <w:t xml:space="preserve">ekspluatācijas daļas vecākais būvinženieris Dainis </w:t>
      </w:r>
      <w:proofErr w:type="spellStart"/>
      <w:r w:rsidR="00D80A0E">
        <w:rPr>
          <w:rStyle w:val="field-content5"/>
          <w:lang w:val="lv-LV"/>
        </w:rPr>
        <w:t>Ragovskis</w:t>
      </w:r>
      <w:proofErr w:type="spellEnd"/>
      <w:r w:rsidR="00C35B2B" w:rsidRPr="00870046">
        <w:rPr>
          <w:rStyle w:val="field-content5"/>
          <w:lang w:val="lv-LV"/>
        </w:rPr>
        <w:t xml:space="preserve"> Tālrunis.: +371 </w:t>
      </w:r>
      <w:r w:rsidR="00D80A0E">
        <w:rPr>
          <w:rStyle w:val="field-content5"/>
          <w:lang w:val="lv-LV"/>
        </w:rPr>
        <w:t>29531898</w:t>
      </w:r>
      <w:r w:rsidR="00A66FEF" w:rsidRPr="00870046">
        <w:rPr>
          <w:rStyle w:val="field-content5"/>
          <w:lang w:val="lv-LV"/>
        </w:rPr>
        <w:t>.</w:t>
      </w:r>
      <w:r w:rsidR="00C35B2B" w:rsidRPr="00870046">
        <w:rPr>
          <w:rStyle w:val="field-content5"/>
          <w:lang w:val="lv-LV"/>
        </w:rPr>
        <w:t xml:space="preserve">, e-pasta adrese: </w:t>
      </w:r>
      <w:r w:rsidR="00D80A0E">
        <w:rPr>
          <w:rStyle w:val="field-content5"/>
          <w:i/>
          <w:lang w:val="lv-LV"/>
        </w:rPr>
        <w:t>dainis.ragovskis</w:t>
      </w:r>
      <w:r w:rsidR="00D80A0E" w:rsidRPr="00870046">
        <w:rPr>
          <w:rStyle w:val="field-content5"/>
          <w:i/>
          <w:lang w:val="lv-LV"/>
        </w:rPr>
        <w:t>@</w:t>
      </w:r>
      <w:r w:rsidR="00C35B2B" w:rsidRPr="00870046">
        <w:rPr>
          <w:rStyle w:val="field-content5"/>
          <w:i/>
          <w:lang w:val="lv-LV"/>
        </w:rPr>
        <w:t>ldz.lv</w:t>
      </w:r>
      <w:r w:rsidR="00C35B2B" w:rsidRPr="00870046">
        <w:rPr>
          <w:lang w:val="lv-LV"/>
        </w:rPr>
        <w:t xml:space="preserve"> </w:t>
      </w:r>
    </w:p>
    <w:p w14:paraId="285A8938" w14:textId="77777777" w:rsidR="00745F46" w:rsidRPr="00C71EC1" w:rsidRDefault="00745F46" w:rsidP="00C71EC1">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870046">
        <w:rPr>
          <w:lang w:val="lv-LV"/>
        </w:rPr>
        <w:t>Līgumā noteiktie Darbi tiek uzskatīti par izpildītiem pilnā apmērā, kad Būvuzņēmējs ir</w:t>
      </w:r>
      <w:r w:rsidRPr="00C71EC1">
        <w:rPr>
          <w:lang w:val="lv-LV"/>
        </w:rPr>
        <w:t xml:space="preserve"> iesniedzis un Puses ir parakstījušas attiecīgus Objekta pieņemšanas – nodošanas aktus (par katru Objektu atsevišķi).</w:t>
      </w:r>
    </w:p>
    <w:p w14:paraId="344EF5D9" w14:textId="77777777" w:rsidR="00745F46" w:rsidRPr="00C71EC1" w:rsidRDefault="00745F46" w:rsidP="00C71EC1">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C71EC1">
        <w:rPr>
          <w:lang w:val="lv-LV"/>
        </w:rPr>
        <w:t xml:space="preserve">Pieņemšanas – nodošanas aktā uzrādīt Nekustamā īpašuma direkcijas Tehniskās ekspluatācijas daļas glabāšanā nodoto </w:t>
      </w:r>
      <w:proofErr w:type="spellStart"/>
      <w:r w:rsidRPr="00C71EC1">
        <w:rPr>
          <w:lang w:val="lv-LV"/>
        </w:rPr>
        <w:t>izpilddokumentāciju</w:t>
      </w:r>
      <w:proofErr w:type="spellEnd"/>
      <w:r w:rsidRPr="00C71EC1">
        <w:rPr>
          <w:lang w:val="lv-LV"/>
        </w:rPr>
        <w:t xml:space="preserve"> (t.sk. </w:t>
      </w:r>
      <w:proofErr w:type="spellStart"/>
      <w:r w:rsidRPr="00C71EC1">
        <w:rPr>
          <w:lang w:val="lv-LV"/>
        </w:rPr>
        <w:t>izpildshēmas</w:t>
      </w:r>
      <w:proofErr w:type="spellEnd"/>
      <w:r w:rsidRPr="00C71EC1">
        <w:rPr>
          <w:lang w:val="lv-LV"/>
        </w:rPr>
        <w:t>);</w:t>
      </w:r>
    </w:p>
    <w:p w14:paraId="543A4AC4" w14:textId="77777777" w:rsidR="00745F46" w:rsidRPr="00870046" w:rsidRDefault="00745F46" w:rsidP="00C71EC1">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C71EC1">
        <w:rPr>
          <w:lang w:val="lv-LV"/>
        </w:rPr>
        <w:t xml:space="preserve">par Darbu izpildi Puses paraksta Darbu pieņemšanas - nodošanas aktu (Līguma pielikums Nr.4), bet Darbu izpildes gaitā ne biežāk kā vienu reizi kalendārā mēneša laikā par pilnībā pabeigtu būvniecības darbu veidu Pasūtītājs pieņem un fiksē veiktos Darbus, abām Pusēm parakstot aktu – forma Nr.2 (Līguma pielikums Nr.3.) par katru Darbu veidu atsevišķi. Darbu pieņemšanas - </w:t>
      </w:r>
      <w:r w:rsidRPr="00870046">
        <w:rPr>
          <w:lang w:val="lv-LV"/>
        </w:rPr>
        <w:t>nodošanas dokumentācijas parakstīšana neatbrīvo Būvuzņēmēju no atbildības par slēptiem, akta parakstīšanas laikā nekonstatētiem trūkumiem;</w:t>
      </w:r>
    </w:p>
    <w:p w14:paraId="5B531F3D" w14:textId="77777777" w:rsidR="00745F46" w:rsidRPr="00870046" w:rsidRDefault="00745F46" w:rsidP="003943FC">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870046">
        <w:rPr>
          <w:lang w:val="lv-LV"/>
        </w:rPr>
        <w:t xml:space="preserve">no Pasūtītāja puses izpildītos Darbus pieņem un aktus paraksta Pasūtītāja pārstāvis - VAS </w:t>
      </w:r>
      <w:r w:rsidRPr="00870046">
        <w:rPr>
          <w:lang w:val="lv-LV" w:eastAsia="lv-LV"/>
        </w:rPr>
        <w:t xml:space="preserve">„Latvijas dzelzceļš” </w:t>
      </w:r>
      <w:r w:rsidRPr="00870046">
        <w:rPr>
          <w:lang w:val="lv-LV"/>
        </w:rPr>
        <w:t xml:space="preserve">Nekustamā īpašuma direkcijas </w:t>
      </w:r>
      <w:r w:rsidR="00C35B2B" w:rsidRPr="00870046">
        <w:rPr>
          <w:rStyle w:val="field-content5"/>
          <w:lang w:val="lv-LV"/>
        </w:rPr>
        <w:t>Tehniskās</w:t>
      </w:r>
      <w:r w:rsidR="00D80A0E">
        <w:rPr>
          <w:rStyle w:val="field-content5"/>
          <w:lang w:val="lv-LV"/>
        </w:rPr>
        <w:t xml:space="preserve"> </w:t>
      </w:r>
      <w:proofErr w:type="spellStart"/>
      <w:r w:rsidR="00D80A0E">
        <w:rPr>
          <w:rStyle w:val="field-content5"/>
          <w:lang w:val="lv-LV"/>
        </w:rPr>
        <w:t>ekspluatācijs</w:t>
      </w:r>
      <w:proofErr w:type="spellEnd"/>
      <w:r w:rsidR="00D80A0E">
        <w:rPr>
          <w:rStyle w:val="field-content5"/>
          <w:lang w:val="lv-LV"/>
        </w:rPr>
        <w:t xml:space="preserve"> daļas vadītāja </w:t>
      </w:r>
      <w:proofErr w:type="spellStart"/>
      <w:r w:rsidR="00D80A0E">
        <w:rPr>
          <w:rStyle w:val="field-content5"/>
          <w:lang w:val="lv-LV"/>
        </w:rPr>
        <w:t>vientieks</w:t>
      </w:r>
      <w:proofErr w:type="spellEnd"/>
      <w:r w:rsidR="00D80A0E">
        <w:rPr>
          <w:rStyle w:val="field-content5"/>
          <w:lang w:val="lv-LV"/>
        </w:rPr>
        <w:t xml:space="preserve"> būvniecības jautājumos Jānis Vainovskis</w:t>
      </w:r>
      <w:r w:rsidR="00C35B2B" w:rsidRPr="00870046">
        <w:rPr>
          <w:rStyle w:val="field-content5"/>
          <w:lang w:val="lv-LV"/>
        </w:rPr>
        <w:t xml:space="preserve">, Tālrunis.: +371 </w:t>
      </w:r>
      <w:r w:rsidR="00D80A0E">
        <w:rPr>
          <w:rStyle w:val="field-content5"/>
          <w:lang w:val="lv-LV"/>
        </w:rPr>
        <w:t>25685470</w:t>
      </w:r>
      <w:r w:rsidR="00C35B2B" w:rsidRPr="00870046">
        <w:rPr>
          <w:rStyle w:val="field-content5"/>
          <w:lang w:val="lv-LV"/>
        </w:rPr>
        <w:t xml:space="preserve">, e-pasta adrese: </w:t>
      </w:r>
      <w:r w:rsidR="00D80A0E">
        <w:rPr>
          <w:rStyle w:val="field-content5"/>
          <w:i/>
          <w:lang w:val="lv-LV"/>
        </w:rPr>
        <w:t>janis.vainovskis</w:t>
      </w:r>
      <w:r w:rsidR="00D80A0E" w:rsidRPr="00870046">
        <w:rPr>
          <w:rStyle w:val="field-content5"/>
          <w:i/>
          <w:lang w:val="lv-LV"/>
        </w:rPr>
        <w:t>@</w:t>
      </w:r>
      <w:r w:rsidR="00C35B2B" w:rsidRPr="00870046">
        <w:rPr>
          <w:rStyle w:val="field-content5"/>
          <w:i/>
          <w:lang w:val="lv-LV"/>
        </w:rPr>
        <w:t>ldz.lv</w:t>
      </w:r>
      <w:r w:rsidR="00C35B2B" w:rsidRPr="00870046">
        <w:rPr>
          <w:lang w:val="lv-LV"/>
        </w:rPr>
        <w:t xml:space="preserve"> </w:t>
      </w:r>
    </w:p>
    <w:p w14:paraId="1EE23F6E" w14:textId="77777777" w:rsidR="00745F46" w:rsidRPr="00C71EC1" w:rsidRDefault="00745F46" w:rsidP="003943FC">
      <w:pPr>
        <w:pStyle w:val="Footer"/>
        <w:numPr>
          <w:ilvl w:val="2"/>
          <w:numId w:val="10"/>
        </w:numPr>
        <w:tabs>
          <w:tab w:val="clear" w:pos="3600"/>
          <w:tab w:val="clear" w:pos="4153"/>
          <w:tab w:val="clear" w:pos="8306"/>
          <w:tab w:val="num" w:pos="567"/>
          <w:tab w:val="left" w:pos="1276"/>
        </w:tabs>
        <w:spacing w:after="0" w:line="240" w:lineRule="auto"/>
        <w:ind w:left="0" w:firstLine="567"/>
        <w:jc w:val="both"/>
        <w:rPr>
          <w:lang w:val="lv-LV"/>
        </w:rPr>
      </w:pPr>
      <w:r w:rsidRPr="00870046">
        <w:rPr>
          <w:lang w:val="lv-LV"/>
        </w:rPr>
        <w:t>Darbu vadītājs (atbildīgā persona) Objektā no Būvuzņēmēja puses ir</w:t>
      </w:r>
      <w:r w:rsidRPr="00C71EC1">
        <w:rPr>
          <w:lang w:val="lv-LV"/>
        </w:rPr>
        <w:t xml:space="preserve"> _____</w:t>
      </w:r>
      <w:r w:rsidRPr="00C71EC1">
        <w:rPr>
          <w:u w:val="single"/>
          <w:lang w:val="lv-LV"/>
        </w:rPr>
        <w:t>_____________</w:t>
      </w:r>
      <w:r w:rsidRPr="00C71EC1">
        <w:rPr>
          <w:bCs/>
          <w:lang w:val="lv-LV"/>
        </w:rPr>
        <w:t>,</w:t>
      </w:r>
      <w:r w:rsidRPr="00C71EC1">
        <w:rPr>
          <w:lang w:val="lv-LV"/>
        </w:rPr>
        <w:t xml:space="preserve"> </w:t>
      </w:r>
      <w:r w:rsidRPr="00C71EC1">
        <w:rPr>
          <w:u w:val="single"/>
          <w:lang w:val="lv-LV"/>
        </w:rPr>
        <w:t>_______________</w:t>
      </w:r>
      <w:r w:rsidRPr="00C71EC1">
        <w:rPr>
          <w:lang w:val="lv-LV"/>
        </w:rPr>
        <w:t xml:space="preserve">, tālr.: </w:t>
      </w:r>
      <w:r w:rsidRPr="00C71EC1">
        <w:rPr>
          <w:u w:val="single"/>
          <w:lang w:val="lv-LV"/>
        </w:rPr>
        <w:t>__________</w:t>
      </w:r>
      <w:r w:rsidRPr="00C71EC1">
        <w:rPr>
          <w:lang w:val="lv-LV"/>
        </w:rPr>
        <w:t>.</w:t>
      </w:r>
    </w:p>
    <w:p w14:paraId="68A81163" w14:textId="77777777" w:rsidR="00745F46" w:rsidRPr="00C71EC1" w:rsidRDefault="00745F46" w:rsidP="00745F46">
      <w:pPr>
        <w:tabs>
          <w:tab w:val="left" w:pos="567"/>
        </w:tabs>
        <w:rPr>
          <w:b/>
          <w:szCs w:val="24"/>
        </w:rPr>
      </w:pPr>
    </w:p>
    <w:p w14:paraId="12AFE62C" w14:textId="77777777" w:rsidR="00745F46" w:rsidRPr="00C71EC1" w:rsidRDefault="00745F46" w:rsidP="003943FC">
      <w:pPr>
        <w:numPr>
          <w:ilvl w:val="0"/>
          <w:numId w:val="10"/>
        </w:numPr>
        <w:tabs>
          <w:tab w:val="left" w:pos="567"/>
        </w:tabs>
        <w:spacing w:after="0" w:line="240" w:lineRule="auto"/>
        <w:ind w:left="0" w:firstLine="0"/>
        <w:jc w:val="center"/>
        <w:rPr>
          <w:b/>
          <w:szCs w:val="24"/>
        </w:rPr>
      </w:pPr>
      <w:r w:rsidRPr="00C71EC1">
        <w:rPr>
          <w:b/>
          <w:szCs w:val="24"/>
        </w:rPr>
        <w:t>Līguma summa, samaksas nosacījumi un kārtība</w:t>
      </w:r>
    </w:p>
    <w:p w14:paraId="011DEC59" w14:textId="77777777" w:rsidR="00841DAD" w:rsidRPr="00C71EC1" w:rsidRDefault="00841DAD" w:rsidP="00841DAD">
      <w:pPr>
        <w:tabs>
          <w:tab w:val="left" w:pos="567"/>
        </w:tabs>
        <w:spacing w:after="0" w:line="240" w:lineRule="auto"/>
        <w:rPr>
          <w:b/>
          <w:szCs w:val="24"/>
        </w:rPr>
      </w:pPr>
    </w:p>
    <w:p w14:paraId="7400B4F2" w14:textId="77777777" w:rsidR="000F2EE7" w:rsidRPr="00C71EC1" w:rsidRDefault="000F2EE7" w:rsidP="003943FC">
      <w:pPr>
        <w:pStyle w:val="BodyText"/>
        <w:numPr>
          <w:ilvl w:val="1"/>
          <w:numId w:val="10"/>
        </w:numPr>
        <w:tabs>
          <w:tab w:val="left" w:pos="-1440"/>
          <w:tab w:val="right" w:pos="-1368"/>
          <w:tab w:val="num" w:pos="567"/>
        </w:tabs>
        <w:spacing w:after="0" w:line="240" w:lineRule="auto"/>
        <w:ind w:left="0" w:firstLine="0"/>
        <w:jc w:val="both"/>
        <w:rPr>
          <w:lang w:val="lv-LV"/>
        </w:rPr>
      </w:pPr>
      <w:r w:rsidRPr="00C71EC1">
        <w:rPr>
          <w:b/>
          <w:lang w:val="lv-LV"/>
        </w:rPr>
        <w:t xml:space="preserve">Līguma kopējā summa ir EUR _________ </w:t>
      </w:r>
      <w:r w:rsidRPr="00C71EC1">
        <w:rPr>
          <w:b/>
          <w:i/>
          <w:lang w:val="lv-LV"/>
        </w:rPr>
        <w:t xml:space="preserve">(______ </w:t>
      </w:r>
      <w:proofErr w:type="spellStart"/>
      <w:r w:rsidRPr="00C71EC1">
        <w:rPr>
          <w:b/>
          <w:i/>
          <w:lang w:val="lv-LV"/>
        </w:rPr>
        <w:t>euro</w:t>
      </w:r>
      <w:proofErr w:type="spellEnd"/>
      <w:r w:rsidRPr="00C71EC1">
        <w:rPr>
          <w:b/>
          <w:i/>
          <w:lang w:val="lv-LV"/>
        </w:rPr>
        <w:t xml:space="preserve"> un ___centi) </w:t>
      </w:r>
      <w:r w:rsidRPr="00C71EC1">
        <w:rPr>
          <w:lang w:val="lv-LV"/>
        </w:rPr>
        <w:t>bez pievienotās vērtības nodokļa (turpmāk – PVN)</w:t>
      </w:r>
      <w:r w:rsidR="00514BDF">
        <w:rPr>
          <w:lang w:val="lv-LV"/>
        </w:rPr>
        <w:t>.</w:t>
      </w:r>
    </w:p>
    <w:p w14:paraId="5A2AA4F8" w14:textId="77777777" w:rsidR="00745F46" w:rsidRPr="00C71EC1" w:rsidRDefault="00745F46" w:rsidP="00B5347C">
      <w:pPr>
        <w:pStyle w:val="BodyText"/>
        <w:tabs>
          <w:tab w:val="left" w:pos="-1440"/>
          <w:tab w:val="right" w:pos="-1368"/>
        </w:tabs>
        <w:spacing w:after="0" w:line="240" w:lineRule="auto"/>
        <w:ind w:firstLine="567"/>
        <w:jc w:val="both"/>
        <w:rPr>
          <w:lang w:val="lv-LV"/>
        </w:rPr>
      </w:pPr>
      <w:r w:rsidRPr="00C71EC1">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3107A99E"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PVN likmes maiņas gadījumā darījumam tiks piemērota likme atbilstoši spēkā esošo normatīvo aktu prasībām</w:t>
      </w:r>
      <w:r w:rsidRPr="00C71EC1">
        <w:rPr>
          <w:bCs/>
          <w:lang w:val="lv-LV"/>
        </w:rPr>
        <w:t>.</w:t>
      </w:r>
    </w:p>
    <w:p w14:paraId="0E02DEFB" w14:textId="77777777" w:rsidR="003B1AEB" w:rsidRPr="00C71EC1" w:rsidRDefault="00745F46" w:rsidP="003B1AEB">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Līguma kopējā summā ir iekļauti visi Būvuzņēmēja izdevumi, arī tad, ja tie nav norādīti piedāvājumā iekļautajā tāmē, </w:t>
      </w:r>
      <w:r w:rsidR="003B1AEB" w:rsidRPr="00C71EC1">
        <w:rPr>
          <w:lang w:val="lv-LV"/>
        </w:rPr>
        <w:t xml:space="preserve">Darbu kvalitatīvai izpildei, </w:t>
      </w:r>
      <w:r w:rsidRPr="00C71EC1">
        <w:rPr>
          <w:lang w:val="lv-LV"/>
        </w:rPr>
        <w:t xml:space="preserve">t.sk. Darbu organizēšanas izdevumi, </w:t>
      </w:r>
      <w:r w:rsidR="003B1AEB" w:rsidRPr="00C71EC1">
        <w:rPr>
          <w:lang w:val="lv-LV"/>
        </w:rPr>
        <w:t xml:space="preserve">projektēšanas izdevumi, </w:t>
      </w:r>
      <w:r w:rsidRPr="00C71EC1">
        <w:rPr>
          <w:lang w:val="lv-LV"/>
        </w:rPr>
        <w:t xml:space="preserve">materiālu, konstrukciju un iekārtu transportēšanas un iegādes izdevumi, mehānismu ekspluatācijas izdevumi, būvgružu savākšanas un izvešanas izdevumi, personāla </w:t>
      </w:r>
      <w:r w:rsidR="003B1AEB" w:rsidRPr="00C71EC1">
        <w:rPr>
          <w:lang w:val="lv-LV"/>
        </w:rPr>
        <w:t xml:space="preserve">un administratīvās </w:t>
      </w:r>
      <w:r w:rsidRPr="00C71EC1">
        <w:rPr>
          <w:lang w:val="lv-LV"/>
        </w:rPr>
        <w:t xml:space="preserve">izmaksas, sociālais u.c. nodokļi (izņemot PVN) </w:t>
      </w:r>
      <w:r w:rsidR="003B1AEB" w:rsidRPr="00C71EC1">
        <w:rPr>
          <w:lang w:val="lv-LV"/>
        </w:rPr>
        <w:t xml:space="preserve">saskaņā ar Latvijas Republikas normatīvajiem aktiem, </w:t>
      </w:r>
      <w:r w:rsidRPr="00C71EC1">
        <w:rPr>
          <w:lang w:val="lv-LV"/>
        </w:rPr>
        <w:t xml:space="preserve">pieskaitāmās izmaksas, ar peļņu un riska faktoriem saistītās izmaksas, Būvuzņēmēja neparedzētie izdevumi </w:t>
      </w:r>
      <w:r w:rsidRPr="00C71EC1">
        <w:rPr>
          <w:bCs/>
          <w:lang w:val="lv-LV"/>
        </w:rPr>
        <w:t>utt.</w:t>
      </w:r>
    </w:p>
    <w:p w14:paraId="1F30E8BA"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Pasūtītājs norēķinu veic 30 (trīsdesmit) kalendāro dienu laikā no rēķina saņemšanas dienas. Apmaksas rēķina izrakstīšanai par pamatu ir abu Pušu parakstīti Darbu izpildi apliecinoši dokumenti – </w:t>
      </w:r>
      <w:r w:rsidRPr="00960EE9">
        <w:rPr>
          <w:lang w:val="lv-LV"/>
        </w:rPr>
        <w:t>akti – formas Nr.2 (Līguma pielikums Nr.3) par katru</w:t>
      </w:r>
      <w:r w:rsidRPr="00C71EC1">
        <w:rPr>
          <w:lang w:val="lv-LV"/>
        </w:rPr>
        <w:t xml:space="preserve"> Darbu veidu atsevišķi, bet pēc visu Darbu izpildes Pušu parakstīti attiecīgu Darbu pieņemšanas – nodošanas akts. </w:t>
      </w:r>
    </w:p>
    <w:p w14:paraId="325CDB1F"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Būvuzņēmējs rēķinā norāda Pasūtītāja </w:t>
      </w:r>
      <w:r w:rsidRPr="00C71EC1">
        <w:rPr>
          <w:iCs/>
          <w:lang w:val="lv-LV"/>
        </w:rPr>
        <w:t xml:space="preserve">juridisko adresi un Pasūtītāja </w:t>
      </w:r>
      <w:r w:rsidRPr="00C71EC1">
        <w:rPr>
          <w:lang w:val="lv-LV"/>
        </w:rPr>
        <w:t>struktūrvienības (Maksātāja) rekvizītus, kā arī Pasūtītāja piešķirto Līguma reģistrācijas numuru un datumu.</w:t>
      </w:r>
    </w:p>
    <w:p w14:paraId="2F4F0CE7"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Gadījumā, ja Būvuzņēmējs iesniedz rēķinu, kas neatbilst Latvijas Republikā spēkā esošo normatīvo aktu un Līguma prasībām un/vai ir pieļautas matemātiskas vai citas kļūdas, kas padara Līguma saistību izpildi par neiespējamu, Pasūtītājam ir tiesības neveikt maksājumu līdz korekti </w:t>
      </w:r>
      <w:r w:rsidRPr="00C71EC1">
        <w:rPr>
          <w:lang w:val="lv-LV"/>
        </w:rPr>
        <w:lastRenderedPageBreak/>
        <w:t>noformēta rēķina saņemšanai. Šajā gadījumā maksājuma termiņš sākas no korekti noformēta dokumenta saņemšanas dienas un nav uzskatāms par kavējumu.</w:t>
      </w:r>
    </w:p>
    <w:p w14:paraId="06AECF31" w14:textId="77777777" w:rsidR="00745F46" w:rsidRPr="00C71EC1" w:rsidRDefault="00745F46" w:rsidP="00745F46">
      <w:pPr>
        <w:pStyle w:val="BodyText"/>
        <w:tabs>
          <w:tab w:val="left" w:pos="567"/>
        </w:tabs>
        <w:rPr>
          <w:b/>
          <w:bCs/>
          <w:lang w:val="lv-LV"/>
        </w:rPr>
      </w:pPr>
    </w:p>
    <w:p w14:paraId="7B4F3309" w14:textId="77777777" w:rsidR="00745F46" w:rsidRPr="00C71EC1" w:rsidRDefault="00745F46" w:rsidP="003943FC">
      <w:pPr>
        <w:numPr>
          <w:ilvl w:val="0"/>
          <w:numId w:val="10"/>
        </w:numPr>
        <w:tabs>
          <w:tab w:val="left" w:pos="567"/>
        </w:tabs>
        <w:spacing w:after="0" w:line="240" w:lineRule="auto"/>
        <w:ind w:left="0" w:firstLine="0"/>
        <w:jc w:val="center"/>
        <w:rPr>
          <w:b/>
          <w:szCs w:val="24"/>
        </w:rPr>
      </w:pPr>
      <w:r w:rsidRPr="00C71EC1">
        <w:rPr>
          <w:b/>
          <w:szCs w:val="24"/>
        </w:rPr>
        <w:t>Pasūtītāja tiesības un pienākumi</w:t>
      </w:r>
    </w:p>
    <w:p w14:paraId="2865CEDE" w14:textId="77777777" w:rsidR="00841DAD" w:rsidRPr="00C71EC1" w:rsidRDefault="00841DAD" w:rsidP="00841DAD">
      <w:pPr>
        <w:tabs>
          <w:tab w:val="left" w:pos="567"/>
        </w:tabs>
        <w:spacing w:after="0" w:line="240" w:lineRule="auto"/>
        <w:rPr>
          <w:b/>
          <w:szCs w:val="24"/>
        </w:rPr>
      </w:pPr>
    </w:p>
    <w:p w14:paraId="64BDD205"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Ne vēlāk kā 3 (trīs) darba dienu laikā no Līguma parakstīšanas brīža, Pasūtītājam jāsniedz Būvuzņēmējam visa </w:t>
      </w:r>
      <w:r w:rsidR="00D80A0E">
        <w:rPr>
          <w:lang w:val="lv-LV"/>
        </w:rPr>
        <w:t xml:space="preserve">Pasūtītāja rīcībā esošā </w:t>
      </w:r>
      <w:r w:rsidRPr="00C71EC1">
        <w:rPr>
          <w:lang w:val="lv-LV"/>
        </w:rPr>
        <w:t xml:space="preserve">dokumentācija un informācija, kas nepieciešama </w:t>
      </w:r>
      <w:r w:rsidR="00D80A0E">
        <w:rPr>
          <w:lang w:val="lv-LV"/>
        </w:rPr>
        <w:t xml:space="preserve">atzīmei par </w:t>
      </w:r>
      <w:r w:rsidR="00C2420A">
        <w:rPr>
          <w:lang w:val="lv-LV"/>
        </w:rPr>
        <w:t>būvdarbu uzsākšanas nosacījumu izpildi saņemšanai</w:t>
      </w:r>
      <w:r w:rsidRPr="00C71EC1">
        <w:rPr>
          <w:lang w:val="lv-LV"/>
        </w:rPr>
        <w:t>. Pasūtītājs ir atbildīgs par iesniegtās dokumentācijas un informācijas pareizību un Būvuzņēmējs to pieņem kā pareizu un nav atbildīgs par šīs informācijas atbilstības pārbaudi.</w:t>
      </w:r>
    </w:p>
    <w:p w14:paraId="612EEC92"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Pēc Būvuzņēmēja pieprasījuma, Pasūtītājs izskata iespēju izmantot Būvuzņēmējam būvdarbu veikšanai nepieciešamās komunikācijas (elektrotīklus, ūdensvadu, u.c.).</w:t>
      </w:r>
    </w:p>
    <w:p w14:paraId="60368650"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Pēc Būvuzņēmēja pieprasījuma, Pasūtītājs izskata iespēju izdalīt sadzīves telpas Būvuzņēmēja darbiniekiem, kā arī vietu instrumentu un būvmateriālu glabāšanai.</w:t>
      </w:r>
    </w:p>
    <w:p w14:paraId="26CB8CC5"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Līguma 2.2.1.punktā minētajai personai ir tiesības pieprasīt Objektā esošajiem Būvuzņēmēja darbiniekiem uzrādīt Līguma 5.2.punktā minētās apliecības, Objekta darbinieka sarakstu u.c. ar Darbiem izpildi saistītos dokumentus. </w:t>
      </w:r>
    </w:p>
    <w:p w14:paraId="69E43602"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Gadījumā, ja Objektā atrodas personas, kuras nav minētas Objekta darbinieku sarakstā vai nespēj uzrādīt Līguma 5.2.punktā minēto apliecību, Līguma 2.2.1.punktā minētai personai ir tiesības tās izraidīt no Objekta, par to informējot Būvuzņēmēju un/vai Valsts darba inspekciju, un apturēt būvdarbus Objektā. </w:t>
      </w:r>
    </w:p>
    <w:p w14:paraId="72F8DFC3" w14:textId="77777777" w:rsidR="00745F46" w:rsidRPr="00C71EC1" w:rsidRDefault="00745F46" w:rsidP="00745F46">
      <w:pPr>
        <w:pStyle w:val="BodyText"/>
        <w:tabs>
          <w:tab w:val="left" w:pos="-1440"/>
          <w:tab w:val="right" w:pos="-1368"/>
          <w:tab w:val="left" w:pos="567"/>
        </w:tabs>
        <w:rPr>
          <w:lang w:val="lv-LV"/>
        </w:rPr>
      </w:pPr>
    </w:p>
    <w:p w14:paraId="50AD3167" w14:textId="77777777" w:rsidR="00745F46" w:rsidRPr="00C71EC1" w:rsidRDefault="00745F46" w:rsidP="003943FC">
      <w:pPr>
        <w:numPr>
          <w:ilvl w:val="0"/>
          <w:numId w:val="10"/>
        </w:numPr>
        <w:tabs>
          <w:tab w:val="left" w:pos="567"/>
        </w:tabs>
        <w:spacing w:after="0" w:line="240" w:lineRule="auto"/>
        <w:ind w:left="0" w:firstLine="0"/>
        <w:jc w:val="center"/>
        <w:rPr>
          <w:szCs w:val="24"/>
        </w:rPr>
      </w:pPr>
      <w:r w:rsidRPr="00C71EC1">
        <w:rPr>
          <w:b/>
          <w:szCs w:val="24"/>
        </w:rPr>
        <w:t>Būvuzņēmēja tiesības un pienākumi</w:t>
      </w:r>
    </w:p>
    <w:p w14:paraId="1F4D161C" w14:textId="77777777" w:rsidR="00841DAD" w:rsidRPr="00C71EC1" w:rsidRDefault="00841DAD" w:rsidP="00841DAD">
      <w:pPr>
        <w:tabs>
          <w:tab w:val="left" w:pos="567"/>
        </w:tabs>
        <w:spacing w:after="0" w:line="240" w:lineRule="auto"/>
        <w:rPr>
          <w:szCs w:val="24"/>
        </w:rPr>
      </w:pPr>
    </w:p>
    <w:p w14:paraId="6B55F3E8"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Būvuzņēmējs pirms Darbu uzsākšanas Līgumā noteiktajā kārtībā iesniedz Līguma 2.2.1.punkt</w:t>
      </w:r>
      <w:r w:rsidR="002F0133" w:rsidRPr="00C71EC1">
        <w:rPr>
          <w:lang w:val="lv-LV"/>
        </w:rPr>
        <w:t>ā</w:t>
      </w:r>
      <w:r w:rsidRPr="00C71EC1">
        <w:rPr>
          <w:lang w:val="lv-LV"/>
        </w:rPr>
        <w:t xml:space="preserve"> minētaj</w:t>
      </w:r>
      <w:r w:rsidR="002F0133" w:rsidRPr="00C71EC1">
        <w:rPr>
          <w:lang w:val="lv-LV"/>
        </w:rPr>
        <w:t>ām</w:t>
      </w:r>
      <w:r w:rsidRPr="00C71EC1">
        <w:rPr>
          <w:lang w:val="lv-LV"/>
        </w:rPr>
        <w:t xml:space="preserve"> person</w:t>
      </w:r>
      <w:r w:rsidR="002F0133" w:rsidRPr="00C71EC1">
        <w:rPr>
          <w:lang w:val="lv-LV"/>
        </w:rPr>
        <w:t>ām</w:t>
      </w:r>
      <w:r w:rsidRPr="00C71EC1">
        <w:rPr>
          <w:lang w:val="lv-LV"/>
        </w:rPr>
        <w:t xml:space="preserve"> Objektā strādājošo darbinieku sarakstu, kurā norādīts vārds, uzvārds, darba līguma Nr. un noslēgšanas datums.</w:t>
      </w:r>
    </w:p>
    <w:p w14:paraId="5B7AECE9"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Būvuzņēmējs nodrošina, ka Objektā tiem strādājošajiem darbiniekiem, kuri veic būvdarbus ārpus ēkas, publiskās lietošanas dzelzceļa zemes nodalījuma joslā (ārējo gāzes inženierkomunikāciju izbūve) ir Būvuzņēmēja izdotas dzelzceļa speciālistu apliecības saskaņā ar normatīvo aktu prasībām.</w:t>
      </w:r>
    </w:p>
    <w:p w14:paraId="15DF9A90"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Būvuzņēmējs ir atbildīgs par būvdarbu uzsākšanu saskaņā ar izstrādāto projekta dokumentāciju un </w:t>
      </w:r>
      <w:r w:rsidR="00933E60">
        <w:rPr>
          <w:lang w:val="lv-LV"/>
        </w:rPr>
        <w:t>darbu veikšanas projektu</w:t>
      </w:r>
      <w:r w:rsidRPr="00C71EC1">
        <w:rPr>
          <w:lang w:val="lv-LV"/>
        </w:rPr>
        <w:t>.</w:t>
      </w:r>
    </w:p>
    <w:p w14:paraId="3E3939B7"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Būvuzņēmējam jāizstrādā </w:t>
      </w:r>
      <w:r w:rsidR="00933E60">
        <w:rPr>
          <w:lang w:val="lv-LV"/>
        </w:rPr>
        <w:t xml:space="preserve">darbu veikšanas </w:t>
      </w:r>
      <w:r w:rsidRPr="00C71EC1">
        <w:rPr>
          <w:lang w:val="lv-LV"/>
        </w:rPr>
        <w:t>projekta dokumentācija un jāveic būvdarbi atbilstoši Līguma nosacījumiem.</w:t>
      </w:r>
    </w:p>
    <w:p w14:paraId="3467EC2F" w14:textId="77777777" w:rsidR="00745F46" w:rsidRPr="001E7605"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Būvuzņēmējam ir tiesības pagarināt Darbu izpildes termiņu, ja Pasūtītājs nav laicīgi izpildījis kādu no Līguma nosacījumiem. </w:t>
      </w:r>
      <w:r w:rsidRPr="001E7605">
        <w:rPr>
          <w:lang w:val="lv-LV"/>
        </w:rPr>
        <w:t>Līguma termiņš tiek pagarināts attiecīgi par kavēto dienu skaitu.</w:t>
      </w:r>
    </w:p>
    <w:p w14:paraId="11DCA496" w14:textId="77777777" w:rsidR="00745F46" w:rsidRPr="00292E76"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292E76">
        <w:rPr>
          <w:lang w:val="lv-LV"/>
        </w:rPr>
        <w:t>Gadījumos, kad Darbu laikā tiek konstatētas nepilnības vai kļūdas projekta dokumentācijā vai risinājumos, Būvuzņēmējs apņemas novērst nepilnības un kļūdas, kā arī visas nepieciešamās saskaņošanas par saviem līdzekļiem, termiņā, par kādu Puses vienojas.</w:t>
      </w:r>
    </w:p>
    <w:p w14:paraId="58A2DC57" w14:textId="77777777" w:rsidR="00745F46" w:rsidRPr="00292E76"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292E76">
        <w:rPr>
          <w:lang w:val="lv-LV"/>
        </w:rPr>
        <w:t>Būvuzņēmējs apņemas izpildīt Darbus atbilstošā apjomā, kvalitātē un termiņā, ko paredz Līgums.</w:t>
      </w:r>
    </w:p>
    <w:p w14:paraId="7AEBEB3D"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r w:rsidRPr="00292E76">
        <w:rPr>
          <w:lang w:val="lv-LV"/>
        </w:rPr>
        <w:t xml:space="preserve">Būvuzņēmējs ir atbildīgs par trešajām personām un Pasūtītājam nodarītajiem zaudējumiem, kas radušies tā darbības vai bezdarbības rezultātā Darbu izpildes laikā. </w:t>
      </w:r>
      <w:proofErr w:type="spellStart"/>
      <w:r w:rsidRPr="00C71EC1">
        <w:t>Būvuzņēmējs</w:t>
      </w:r>
      <w:proofErr w:type="spellEnd"/>
      <w:r w:rsidRPr="00C71EC1">
        <w:t xml:space="preserve"> </w:t>
      </w:r>
      <w:proofErr w:type="spellStart"/>
      <w:r w:rsidRPr="00C71EC1">
        <w:t>atlīdzina</w:t>
      </w:r>
      <w:proofErr w:type="spellEnd"/>
      <w:r w:rsidRPr="00C71EC1">
        <w:t xml:space="preserve"> </w:t>
      </w:r>
      <w:proofErr w:type="spellStart"/>
      <w:r w:rsidRPr="00C71EC1">
        <w:t>visus</w:t>
      </w:r>
      <w:proofErr w:type="spellEnd"/>
      <w:r w:rsidRPr="00C71EC1">
        <w:t xml:space="preserve"> </w:t>
      </w:r>
      <w:proofErr w:type="spellStart"/>
      <w:r w:rsidRPr="00C71EC1">
        <w:t>nodarītos</w:t>
      </w:r>
      <w:proofErr w:type="spellEnd"/>
      <w:r w:rsidRPr="00C71EC1">
        <w:t xml:space="preserve"> </w:t>
      </w:r>
      <w:proofErr w:type="spellStart"/>
      <w:r w:rsidRPr="00C71EC1">
        <w:t>zaudējumus</w:t>
      </w:r>
      <w:proofErr w:type="spellEnd"/>
      <w:r w:rsidRPr="00C71EC1">
        <w:t xml:space="preserve"> </w:t>
      </w:r>
      <w:proofErr w:type="spellStart"/>
      <w:r w:rsidRPr="00C71EC1">
        <w:t>Pasūtītājam</w:t>
      </w:r>
      <w:proofErr w:type="spellEnd"/>
      <w:r w:rsidRPr="00C71EC1">
        <w:t xml:space="preserve"> </w:t>
      </w:r>
      <w:proofErr w:type="spellStart"/>
      <w:r w:rsidRPr="00C71EC1">
        <w:t>pilnā</w:t>
      </w:r>
      <w:proofErr w:type="spellEnd"/>
      <w:r w:rsidRPr="00C71EC1">
        <w:t xml:space="preserve"> </w:t>
      </w:r>
      <w:proofErr w:type="spellStart"/>
      <w:r w:rsidRPr="00C71EC1">
        <w:t>apmērā</w:t>
      </w:r>
      <w:proofErr w:type="spellEnd"/>
      <w:r w:rsidRPr="00C71EC1">
        <w:t>.</w:t>
      </w:r>
    </w:p>
    <w:p w14:paraId="47AC8A1B"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rPr>
          <w:b/>
        </w:rPr>
        <w:t>Būvuzņēmējam</w:t>
      </w:r>
      <w:proofErr w:type="spellEnd"/>
      <w:r w:rsidRPr="00C71EC1">
        <w:rPr>
          <w:b/>
        </w:rPr>
        <w:t xml:space="preserve"> un </w:t>
      </w:r>
      <w:proofErr w:type="spellStart"/>
      <w:r w:rsidRPr="00C71EC1">
        <w:rPr>
          <w:b/>
        </w:rPr>
        <w:t>būvspeciālistam</w:t>
      </w:r>
      <w:proofErr w:type="spellEnd"/>
      <w:r w:rsidRPr="00C71EC1">
        <w:rPr>
          <w:b/>
        </w:rPr>
        <w:t xml:space="preserve"> </w:t>
      </w:r>
      <w:proofErr w:type="spellStart"/>
      <w:r w:rsidRPr="00C71EC1">
        <w:rPr>
          <w:b/>
        </w:rPr>
        <w:t>ir</w:t>
      </w:r>
      <w:proofErr w:type="spellEnd"/>
      <w:r w:rsidRPr="00C71EC1">
        <w:rPr>
          <w:b/>
        </w:rPr>
        <w:t xml:space="preserve"> </w:t>
      </w:r>
      <w:proofErr w:type="spellStart"/>
      <w:r w:rsidRPr="00C71EC1">
        <w:rPr>
          <w:b/>
        </w:rPr>
        <w:t>jānodrošina</w:t>
      </w:r>
      <w:proofErr w:type="spellEnd"/>
      <w:r w:rsidRPr="00C71EC1">
        <w:rPr>
          <w:b/>
        </w:rPr>
        <w:t xml:space="preserve"> </w:t>
      </w:r>
      <w:proofErr w:type="spellStart"/>
      <w:r w:rsidRPr="00C71EC1">
        <w:rPr>
          <w:b/>
        </w:rPr>
        <w:t>civiltiesiskās</w:t>
      </w:r>
      <w:proofErr w:type="spellEnd"/>
      <w:r w:rsidRPr="00C71EC1">
        <w:rPr>
          <w:b/>
        </w:rPr>
        <w:t xml:space="preserve"> </w:t>
      </w:r>
      <w:proofErr w:type="spellStart"/>
      <w:r w:rsidRPr="00C71EC1">
        <w:rPr>
          <w:b/>
        </w:rPr>
        <w:t>atbildības</w:t>
      </w:r>
      <w:proofErr w:type="spellEnd"/>
      <w:r w:rsidRPr="00C71EC1">
        <w:rPr>
          <w:b/>
        </w:rPr>
        <w:t xml:space="preserve"> </w:t>
      </w:r>
      <w:proofErr w:type="spellStart"/>
      <w:r w:rsidRPr="00C71EC1">
        <w:rPr>
          <w:b/>
        </w:rPr>
        <w:t>obligātā</w:t>
      </w:r>
      <w:proofErr w:type="spellEnd"/>
      <w:r w:rsidRPr="00C71EC1">
        <w:rPr>
          <w:b/>
        </w:rPr>
        <w:t xml:space="preserve"> </w:t>
      </w:r>
      <w:proofErr w:type="spellStart"/>
      <w:r w:rsidRPr="00C71EC1">
        <w:rPr>
          <w:b/>
        </w:rPr>
        <w:t>apdrošināšana</w:t>
      </w:r>
      <w:proofErr w:type="spellEnd"/>
      <w:r w:rsidRPr="00C71EC1">
        <w:rPr>
          <w:b/>
        </w:rPr>
        <w:t xml:space="preserve">, </w:t>
      </w:r>
      <w:proofErr w:type="spellStart"/>
      <w:r w:rsidRPr="00C71EC1">
        <w:rPr>
          <w:b/>
        </w:rPr>
        <w:t>Būvuzņēmējs</w:t>
      </w:r>
      <w:proofErr w:type="spellEnd"/>
      <w:r w:rsidRPr="00C71EC1">
        <w:rPr>
          <w:b/>
        </w:rPr>
        <w:t xml:space="preserve"> un </w:t>
      </w:r>
      <w:proofErr w:type="spellStart"/>
      <w:r w:rsidRPr="00C71EC1">
        <w:rPr>
          <w:b/>
        </w:rPr>
        <w:t>būvspeciālists</w:t>
      </w:r>
      <w:proofErr w:type="spellEnd"/>
      <w:r w:rsidRPr="00C71EC1">
        <w:rPr>
          <w:b/>
        </w:rPr>
        <w:t xml:space="preserve"> pie </w:t>
      </w:r>
      <w:proofErr w:type="spellStart"/>
      <w:r w:rsidRPr="00C71EC1">
        <w:rPr>
          <w:b/>
        </w:rPr>
        <w:t>Līguma</w:t>
      </w:r>
      <w:proofErr w:type="spellEnd"/>
      <w:r w:rsidRPr="00C71EC1">
        <w:rPr>
          <w:b/>
        </w:rPr>
        <w:t xml:space="preserve"> </w:t>
      </w:r>
      <w:proofErr w:type="spellStart"/>
      <w:r w:rsidRPr="00C71EC1">
        <w:rPr>
          <w:b/>
        </w:rPr>
        <w:t>parakstīšanas</w:t>
      </w:r>
      <w:proofErr w:type="spellEnd"/>
      <w:r w:rsidRPr="00C71EC1">
        <w:rPr>
          <w:b/>
        </w:rPr>
        <w:t xml:space="preserve"> </w:t>
      </w:r>
      <w:proofErr w:type="spellStart"/>
      <w:r w:rsidRPr="00C71EC1">
        <w:rPr>
          <w:b/>
        </w:rPr>
        <w:t>iesniedz</w:t>
      </w:r>
      <w:proofErr w:type="spellEnd"/>
      <w:r w:rsidRPr="00C71EC1">
        <w:rPr>
          <w:b/>
        </w:rPr>
        <w:t xml:space="preserve"> </w:t>
      </w:r>
      <w:proofErr w:type="spellStart"/>
      <w:r w:rsidRPr="00C71EC1">
        <w:rPr>
          <w:b/>
        </w:rPr>
        <w:t>apdrošināšanas</w:t>
      </w:r>
      <w:proofErr w:type="spellEnd"/>
      <w:r w:rsidRPr="00C71EC1">
        <w:rPr>
          <w:b/>
        </w:rPr>
        <w:t xml:space="preserve"> </w:t>
      </w:r>
      <w:proofErr w:type="spellStart"/>
      <w:r w:rsidRPr="00C71EC1">
        <w:rPr>
          <w:b/>
        </w:rPr>
        <w:t>polises</w:t>
      </w:r>
      <w:proofErr w:type="spellEnd"/>
      <w:r w:rsidRPr="00C71EC1">
        <w:rPr>
          <w:b/>
        </w:rPr>
        <w:t xml:space="preserve"> </w:t>
      </w:r>
      <w:proofErr w:type="spellStart"/>
      <w:r w:rsidRPr="00C71EC1">
        <w:rPr>
          <w:b/>
        </w:rPr>
        <w:t>apliecinātu</w:t>
      </w:r>
      <w:proofErr w:type="spellEnd"/>
      <w:r w:rsidRPr="00C71EC1">
        <w:rPr>
          <w:b/>
        </w:rPr>
        <w:t xml:space="preserve"> </w:t>
      </w:r>
      <w:proofErr w:type="spellStart"/>
      <w:r w:rsidRPr="00C71EC1">
        <w:rPr>
          <w:b/>
        </w:rPr>
        <w:t>kopiju</w:t>
      </w:r>
      <w:proofErr w:type="spellEnd"/>
      <w:r w:rsidRPr="00C71EC1">
        <w:rPr>
          <w:b/>
        </w:rPr>
        <w:t xml:space="preserve">, </w:t>
      </w:r>
      <w:proofErr w:type="spellStart"/>
      <w:r w:rsidRPr="00C71EC1">
        <w:rPr>
          <w:b/>
        </w:rPr>
        <w:t>atbilstoši</w:t>
      </w:r>
      <w:proofErr w:type="spellEnd"/>
      <w:r w:rsidRPr="00C71EC1">
        <w:rPr>
          <w:b/>
        </w:rPr>
        <w:t xml:space="preserve"> 2014.gada </w:t>
      </w:r>
      <w:proofErr w:type="gramStart"/>
      <w:r w:rsidRPr="00C71EC1">
        <w:rPr>
          <w:b/>
        </w:rPr>
        <w:t>19.augusta</w:t>
      </w:r>
      <w:proofErr w:type="gramEnd"/>
      <w:r w:rsidRPr="00C71EC1">
        <w:rPr>
          <w:b/>
        </w:rPr>
        <w:t xml:space="preserve"> </w:t>
      </w:r>
      <w:proofErr w:type="spellStart"/>
      <w:r w:rsidRPr="00C71EC1">
        <w:rPr>
          <w:b/>
        </w:rPr>
        <w:t>Ministru</w:t>
      </w:r>
      <w:proofErr w:type="spellEnd"/>
      <w:r w:rsidRPr="00C71EC1">
        <w:rPr>
          <w:b/>
        </w:rPr>
        <w:t xml:space="preserve"> </w:t>
      </w:r>
      <w:proofErr w:type="spellStart"/>
      <w:r w:rsidRPr="00C71EC1">
        <w:rPr>
          <w:b/>
        </w:rPr>
        <w:t>kabineta</w:t>
      </w:r>
      <w:proofErr w:type="spellEnd"/>
      <w:r w:rsidRPr="00C71EC1">
        <w:rPr>
          <w:b/>
        </w:rPr>
        <w:t xml:space="preserve"> </w:t>
      </w:r>
      <w:proofErr w:type="spellStart"/>
      <w:r w:rsidRPr="00C71EC1">
        <w:rPr>
          <w:b/>
        </w:rPr>
        <w:t>noteikumiem</w:t>
      </w:r>
      <w:proofErr w:type="spellEnd"/>
      <w:r w:rsidRPr="00C71EC1">
        <w:rPr>
          <w:b/>
        </w:rPr>
        <w:t xml:space="preserve"> Nr. 502 „</w:t>
      </w:r>
      <w:proofErr w:type="spellStart"/>
      <w:r w:rsidRPr="00C71EC1">
        <w:rPr>
          <w:b/>
        </w:rPr>
        <w:t>Noteikumi</w:t>
      </w:r>
      <w:proofErr w:type="spellEnd"/>
      <w:r w:rsidRPr="00C71EC1">
        <w:rPr>
          <w:b/>
        </w:rPr>
        <w:t xml:space="preserve"> par </w:t>
      </w:r>
      <w:proofErr w:type="spellStart"/>
      <w:r w:rsidRPr="00C71EC1">
        <w:rPr>
          <w:b/>
        </w:rPr>
        <w:t>būvspeciālistu</w:t>
      </w:r>
      <w:proofErr w:type="spellEnd"/>
      <w:r w:rsidRPr="00C71EC1">
        <w:rPr>
          <w:b/>
        </w:rPr>
        <w:t xml:space="preserve"> un </w:t>
      </w:r>
      <w:proofErr w:type="spellStart"/>
      <w:r w:rsidRPr="00C71EC1">
        <w:rPr>
          <w:b/>
        </w:rPr>
        <w:t>būvdarbu</w:t>
      </w:r>
      <w:proofErr w:type="spellEnd"/>
      <w:r w:rsidRPr="00C71EC1">
        <w:rPr>
          <w:b/>
        </w:rPr>
        <w:t xml:space="preserve"> </w:t>
      </w:r>
      <w:proofErr w:type="spellStart"/>
      <w:r w:rsidRPr="00C71EC1">
        <w:rPr>
          <w:b/>
        </w:rPr>
        <w:t>veicēju</w:t>
      </w:r>
      <w:proofErr w:type="spellEnd"/>
      <w:r w:rsidRPr="00C71EC1">
        <w:rPr>
          <w:b/>
        </w:rPr>
        <w:t xml:space="preserve"> </w:t>
      </w:r>
      <w:proofErr w:type="spellStart"/>
      <w:r w:rsidRPr="00C71EC1">
        <w:rPr>
          <w:b/>
        </w:rPr>
        <w:t>civiltiesiskās</w:t>
      </w:r>
      <w:proofErr w:type="spellEnd"/>
      <w:r w:rsidRPr="00C71EC1">
        <w:rPr>
          <w:b/>
        </w:rPr>
        <w:t xml:space="preserve"> </w:t>
      </w:r>
      <w:proofErr w:type="spellStart"/>
      <w:r w:rsidRPr="00C71EC1">
        <w:rPr>
          <w:b/>
        </w:rPr>
        <w:t>atbildības</w:t>
      </w:r>
      <w:proofErr w:type="spellEnd"/>
      <w:r w:rsidRPr="00C71EC1">
        <w:rPr>
          <w:b/>
        </w:rPr>
        <w:t xml:space="preserve"> </w:t>
      </w:r>
      <w:proofErr w:type="spellStart"/>
      <w:r w:rsidRPr="00C71EC1">
        <w:rPr>
          <w:b/>
        </w:rPr>
        <w:t>obligāto</w:t>
      </w:r>
      <w:proofErr w:type="spellEnd"/>
      <w:r w:rsidRPr="00C71EC1">
        <w:rPr>
          <w:b/>
        </w:rPr>
        <w:t xml:space="preserve"> </w:t>
      </w:r>
      <w:proofErr w:type="spellStart"/>
      <w:r w:rsidRPr="00C71EC1">
        <w:rPr>
          <w:b/>
        </w:rPr>
        <w:t>apdrošināšanu</w:t>
      </w:r>
      <w:proofErr w:type="spellEnd"/>
      <w:r w:rsidRPr="00C71EC1">
        <w:rPr>
          <w:b/>
        </w:rPr>
        <w:t>”.</w:t>
      </w:r>
    </w:p>
    <w:p w14:paraId="413B0CE5"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lastRenderedPageBreak/>
        <w:t>Būvdarbiem</w:t>
      </w:r>
      <w:proofErr w:type="spellEnd"/>
      <w:r w:rsidRPr="00C71EC1">
        <w:t xml:space="preserve"> un </w:t>
      </w:r>
      <w:proofErr w:type="spellStart"/>
      <w:r w:rsidRPr="00C71EC1">
        <w:t>sertificētiem</w:t>
      </w:r>
      <w:proofErr w:type="spellEnd"/>
      <w:r w:rsidRPr="00C71EC1">
        <w:t xml:space="preserve"> </w:t>
      </w:r>
      <w:proofErr w:type="spellStart"/>
      <w:r w:rsidRPr="00C71EC1">
        <w:t>materiāliem</w:t>
      </w:r>
      <w:proofErr w:type="spellEnd"/>
      <w:r w:rsidRPr="00C71EC1">
        <w:t xml:space="preserve"> </w:t>
      </w:r>
      <w:proofErr w:type="spellStart"/>
      <w:r w:rsidRPr="00C71EC1">
        <w:t>garantija</w:t>
      </w:r>
      <w:proofErr w:type="spellEnd"/>
      <w:r w:rsidRPr="00C71EC1">
        <w:t xml:space="preserve"> </w:t>
      </w:r>
      <w:proofErr w:type="spellStart"/>
      <w:r w:rsidRPr="00C71EC1">
        <w:t>ir</w:t>
      </w:r>
      <w:proofErr w:type="spellEnd"/>
      <w:r w:rsidRPr="00C71EC1">
        <w:t xml:space="preserve"> </w:t>
      </w:r>
      <w:r w:rsidR="00E97F9A">
        <w:t>36</w:t>
      </w:r>
      <w:r w:rsidRPr="00C71EC1">
        <w:t xml:space="preserve"> (</w:t>
      </w:r>
      <w:proofErr w:type="spellStart"/>
      <w:r w:rsidR="00E97F9A">
        <w:t>trīsdesmit</w:t>
      </w:r>
      <w:proofErr w:type="spellEnd"/>
      <w:r w:rsidR="00E97F9A">
        <w:t xml:space="preserve"> </w:t>
      </w:r>
      <w:proofErr w:type="spellStart"/>
      <w:r w:rsidR="00E97F9A">
        <w:t>seši</w:t>
      </w:r>
      <w:proofErr w:type="spellEnd"/>
      <w:r w:rsidRPr="00C71EC1">
        <w:t xml:space="preserve">) </w:t>
      </w:r>
      <w:proofErr w:type="spellStart"/>
      <w:r w:rsidRPr="00C71EC1">
        <w:t>mēneši</w:t>
      </w:r>
      <w:proofErr w:type="spellEnd"/>
      <w:r w:rsidRPr="00C71EC1">
        <w:t xml:space="preserve"> no </w:t>
      </w:r>
      <w:proofErr w:type="spellStart"/>
      <w:r w:rsidRPr="00C71EC1">
        <w:t>būvdarbu</w:t>
      </w:r>
      <w:proofErr w:type="spellEnd"/>
      <w:r w:rsidRPr="00C71EC1">
        <w:t xml:space="preserve"> </w:t>
      </w:r>
      <w:proofErr w:type="spellStart"/>
      <w:r w:rsidRPr="00C71EC1">
        <w:t>pieņemšanas</w:t>
      </w:r>
      <w:proofErr w:type="spellEnd"/>
      <w:r w:rsidRPr="00C71EC1">
        <w:t xml:space="preserve"> - </w:t>
      </w:r>
      <w:proofErr w:type="spellStart"/>
      <w:r w:rsidRPr="00C71EC1">
        <w:t>nodošanas</w:t>
      </w:r>
      <w:proofErr w:type="spellEnd"/>
      <w:r w:rsidRPr="00C71EC1">
        <w:t xml:space="preserve"> </w:t>
      </w:r>
      <w:proofErr w:type="spellStart"/>
      <w:r w:rsidRPr="00C71EC1">
        <w:t>akta</w:t>
      </w:r>
      <w:proofErr w:type="spellEnd"/>
      <w:r w:rsidRPr="00C71EC1">
        <w:t xml:space="preserve"> </w:t>
      </w:r>
      <w:proofErr w:type="spellStart"/>
      <w:r w:rsidRPr="00C71EC1">
        <w:t>parakstīšanas</w:t>
      </w:r>
      <w:proofErr w:type="spellEnd"/>
      <w:r w:rsidRPr="00C71EC1">
        <w:t xml:space="preserve"> </w:t>
      </w:r>
      <w:proofErr w:type="spellStart"/>
      <w:r w:rsidRPr="00C71EC1">
        <w:t>datuma</w:t>
      </w:r>
      <w:proofErr w:type="spellEnd"/>
      <w:r w:rsidRPr="00C71EC1">
        <w:t xml:space="preserve">. </w:t>
      </w:r>
      <w:proofErr w:type="spellStart"/>
      <w:r w:rsidRPr="00C71EC1">
        <w:t>Izpildāmo</w:t>
      </w:r>
      <w:proofErr w:type="spellEnd"/>
      <w:r w:rsidRPr="00C71EC1">
        <w:t xml:space="preserve"> </w:t>
      </w:r>
      <w:proofErr w:type="spellStart"/>
      <w:r w:rsidRPr="00C71EC1">
        <w:t>būvdarbu</w:t>
      </w:r>
      <w:proofErr w:type="spellEnd"/>
      <w:r w:rsidRPr="00C71EC1">
        <w:t xml:space="preserve"> </w:t>
      </w:r>
      <w:proofErr w:type="spellStart"/>
      <w:r w:rsidRPr="00C71EC1">
        <w:t>kvalitāte</w:t>
      </w:r>
      <w:proofErr w:type="spellEnd"/>
      <w:r w:rsidRPr="00C71EC1">
        <w:t xml:space="preserve"> </w:t>
      </w:r>
      <w:proofErr w:type="spellStart"/>
      <w:r w:rsidRPr="00C71EC1">
        <w:t>nedrīkst</w:t>
      </w:r>
      <w:proofErr w:type="spellEnd"/>
      <w:r w:rsidRPr="00C71EC1">
        <w:t xml:space="preserve"> </w:t>
      </w:r>
      <w:proofErr w:type="spellStart"/>
      <w:r w:rsidRPr="00C71EC1">
        <w:t>būt</w:t>
      </w:r>
      <w:proofErr w:type="spellEnd"/>
      <w:r w:rsidRPr="00C71EC1">
        <w:t xml:space="preserve"> </w:t>
      </w:r>
      <w:proofErr w:type="spellStart"/>
      <w:r w:rsidRPr="00C71EC1">
        <w:t>zemāka</w:t>
      </w:r>
      <w:proofErr w:type="spellEnd"/>
      <w:r w:rsidRPr="00C71EC1">
        <w:t xml:space="preserve"> par </w:t>
      </w:r>
      <w:proofErr w:type="spellStart"/>
      <w:r w:rsidRPr="00C71EC1">
        <w:t>Latvijas</w:t>
      </w:r>
      <w:proofErr w:type="spellEnd"/>
      <w:r w:rsidRPr="00C71EC1">
        <w:t xml:space="preserve"> </w:t>
      </w:r>
      <w:proofErr w:type="spellStart"/>
      <w:r w:rsidRPr="00C71EC1">
        <w:t>Republikas</w:t>
      </w:r>
      <w:proofErr w:type="spellEnd"/>
      <w:r w:rsidRPr="00C71EC1">
        <w:t xml:space="preserve"> </w:t>
      </w:r>
      <w:proofErr w:type="spellStart"/>
      <w:r w:rsidRPr="00C71EC1">
        <w:t>būvnormatīvos</w:t>
      </w:r>
      <w:proofErr w:type="spellEnd"/>
      <w:r w:rsidRPr="00C71EC1">
        <w:t xml:space="preserve">, </w:t>
      </w:r>
      <w:proofErr w:type="spellStart"/>
      <w:r w:rsidRPr="00C71EC1">
        <w:t>apbūves</w:t>
      </w:r>
      <w:proofErr w:type="spellEnd"/>
      <w:r w:rsidRPr="00C71EC1">
        <w:t xml:space="preserve"> </w:t>
      </w:r>
      <w:proofErr w:type="spellStart"/>
      <w:r w:rsidRPr="00C71EC1">
        <w:t>noteikumos</w:t>
      </w:r>
      <w:proofErr w:type="spellEnd"/>
      <w:r w:rsidRPr="00C71EC1">
        <w:t xml:space="preserve"> un </w:t>
      </w:r>
      <w:proofErr w:type="spellStart"/>
      <w:r w:rsidRPr="00C71EC1">
        <w:t>citos</w:t>
      </w:r>
      <w:proofErr w:type="spellEnd"/>
      <w:r w:rsidRPr="00C71EC1">
        <w:t xml:space="preserve"> </w:t>
      </w:r>
      <w:proofErr w:type="spellStart"/>
      <w:r w:rsidRPr="00C71EC1">
        <w:t>normatīvajos</w:t>
      </w:r>
      <w:proofErr w:type="spellEnd"/>
      <w:r w:rsidRPr="00C71EC1">
        <w:t xml:space="preserve"> </w:t>
      </w:r>
      <w:proofErr w:type="spellStart"/>
      <w:r w:rsidRPr="00C71EC1">
        <w:t>aktos</w:t>
      </w:r>
      <w:proofErr w:type="spellEnd"/>
      <w:r w:rsidRPr="00C71EC1">
        <w:t xml:space="preserve"> </w:t>
      </w:r>
      <w:proofErr w:type="spellStart"/>
      <w:r w:rsidRPr="00C71EC1">
        <w:t>noteiktajiem</w:t>
      </w:r>
      <w:proofErr w:type="spellEnd"/>
      <w:r w:rsidRPr="00C71EC1">
        <w:t xml:space="preserve"> </w:t>
      </w:r>
      <w:proofErr w:type="spellStart"/>
      <w:r w:rsidRPr="00C71EC1">
        <w:t>būvdarbu</w:t>
      </w:r>
      <w:proofErr w:type="spellEnd"/>
      <w:r w:rsidRPr="00C71EC1">
        <w:t xml:space="preserve"> </w:t>
      </w:r>
      <w:proofErr w:type="spellStart"/>
      <w:r w:rsidRPr="00C71EC1">
        <w:t>kvalitātes</w:t>
      </w:r>
      <w:proofErr w:type="spellEnd"/>
      <w:r w:rsidRPr="00C71EC1">
        <w:t xml:space="preserve"> </w:t>
      </w:r>
      <w:proofErr w:type="spellStart"/>
      <w:r w:rsidRPr="00C71EC1">
        <w:t>rādītājiem</w:t>
      </w:r>
      <w:proofErr w:type="spellEnd"/>
      <w:r w:rsidRPr="00C71EC1">
        <w:t>.</w:t>
      </w:r>
    </w:p>
    <w:p w14:paraId="116A73ED" w14:textId="77777777" w:rsidR="00745F46" w:rsidRPr="00C71EC1" w:rsidRDefault="00745F46" w:rsidP="003943FC">
      <w:pPr>
        <w:numPr>
          <w:ilvl w:val="1"/>
          <w:numId w:val="10"/>
        </w:numPr>
        <w:tabs>
          <w:tab w:val="num" w:pos="567"/>
        </w:tabs>
        <w:spacing w:after="0" w:line="240" w:lineRule="auto"/>
        <w:ind w:left="0" w:firstLine="0"/>
        <w:rPr>
          <w:szCs w:val="24"/>
        </w:rPr>
      </w:pPr>
      <w:r w:rsidRPr="00C71EC1">
        <w:rPr>
          <w:szCs w:val="24"/>
        </w:rPr>
        <w:t xml:space="preserve">Darbu izpildes laikā ievērot Latvijas Republikas normatīvos un tiesību aktus un Pasūtītāja izdotos un spēkā esošos normatīvos aktus, t.sk. kārtību „Komercdarbības veikšanas kārtība uz VAS „Latvijas dzelzceļš” dzelzceļa infrastruktūras”. Pasūtītāja izdotie normatīvie akti publiski pieejami Pasūtītāja mājas lapā: </w:t>
      </w:r>
      <w:hyperlink r:id="rId14" w:history="1">
        <w:r w:rsidRPr="00C71EC1">
          <w:rPr>
            <w:szCs w:val="24"/>
          </w:rPr>
          <w:t>www.ldz.lv</w:t>
        </w:r>
      </w:hyperlink>
      <w:r w:rsidRPr="00C71EC1">
        <w:rPr>
          <w:szCs w:val="24"/>
        </w:rPr>
        <w:t>.</w:t>
      </w:r>
    </w:p>
    <w:p w14:paraId="3BEE108F"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Ievērojot to, ka būvdarbi tiek veikti ekspluatējamā Objektā, Būvuzņēmējs saskaņo laiku par būvdarbu, kas saistīti ar paaugstinātu skaņas līmeni un putekļu daudzumu, veikšanu, kā arī izvieto brīdinājuma zīmes un norādes par būvdarbu veikšanu Objektā.</w:t>
      </w:r>
    </w:p>
    <w:p w14:paraId="36FE0009"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Pieslēgšanu tehniskajām komunikācijām (elektrotīkliem utt.) un to izmantošanu būvdarbu laikā veikt tikai pēc Līguma 2.2.1.punktā minētās personas atļaujas saņemšanas.</w:t>
      </w:r>
    </w:p>
    <w:p w14:paraId="49543B0D"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Savlaicīgi aizvākt un izvest būvgružus.</w:t>
      </w:r>
    </w:p>
    <w:p w14:paraId="3F6A3D23"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 xml:space="preserve">Iesniegt Pasūtītājam pilnā apjomā nepieciešamo dokumentāciju būvdarbu pieņemšanai ekspluatācijā, t.sk. </w:t>
      </w:r>
      <w:proofErr w:type="spellStart"/>
      <w:r w:rsidRPr="00C71EC1">
        <w:rPr>
          <w:lang w:val="lv-LV"/>
        </w:rPr>
        <w:t>izpilddokumentāciju</w:t>
      </w:r>
      <w:proofErr w:type="spellEnd"/>
      <w:r w:rsidRPr="00C71EC1">
        <w:rPr>
          <w:lang w:val="lv-LV"/>
        </w:rPr>
        <w:t xml:space="preserve">, </w:t>
      </w:r>
      <w:proofErr w:type="spellStart"/>
      <w:r w:rsidRPr="00C71EC1">
        <w:rPr>
          <w:lang w:val="lv-LV"/>
        </w:rPr>
        <w:t>fotofiksācijas</w:t>
      </w:r>
      <w:proofErr w:type="spellEnd"/>
      <w:r w:rsidRPr="00C71EC1">
        <w:rPr>
          <w:lang w:val="lv-LV"/>
        </w:rPr>
        <w:t xml:space="preserve"> materiālus, materiālu sertifikātus, komunikāciju ekspluatējošo organizāciju izziņas, inventarizācijas lietu utt.</w:t>
      </w:r>
    </w:p>
    <w:p w14:paraId="69B83244"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Ja garantijas laikā, atbilstoši to termiņiem, pēc būvdarbu pieņemšanas Pasūtītājs konstatē trūkumus vai defektus, ko nebija iespējams konstatēt pieņemot būvdarbus, t.sk., būvdarbu izpildi parastajā kārtībā, vai rodas cita veida iebildumi par paveikto būvdarbu kvalitāti, tad Pasūtītājam ir tiesības prasīt, lai Būvuzņēmējs novērš konstatētos trūkumus un defektus.</w:t>
      </w:r>
    </w:p>
    <w:p w14:paraId="5A6D50A4"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Iestājoties Līguma 5.17.punkta noteikumiem 5 (piecu) darba dienu laikā Pušu klātbūtnē tiek sastādīts akts. Ja kāda no Pusēm izvairās no akta parakstīšanas, tad aktu noformē ieinteresētā Puse vienpusēji, piedaloties Pasūtītāja pārstāvim un trešajai personai.</w:t>
      </w:r>
    </w:p>
    <w:p w14:paraId="2EBB79AC"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Būvuzņēmējs apņemas novērst trūkumus un defektus par saviem līdzekļiem 10 (desmit) darba dienu laikā no Līguma 5.18.punktā minētā akta parakstīšanas brīža vai citā laikā, par ko Puses ir vienojušās.</w:t>
      </w:r>
    </w:p>
    <w:p w14:paraId="69378A02" w14:textId="77777777" w:rsidR="00745F46" w:rsidRPr="00F6537E" w:rsidRDefault="00745F46" w:rsidP="003943FC">
      <w:pPr>
        <w:numPr>
          <w:ilvl w:val="1"/>
          <w:numId w:val="10"/>
        </w:numPr>
        <w:tabs>
          <w:tab w:val="left" w:pos="567"/>
        </w:tabs>
        <w:spacing w:after="0" w:line="240" w:lineRule="auto"/>
        <w:ind w:left="0" w:firstLine="0"/>
        <w:rPr>
          <w:szCs w:val="24"/>
        </w:rPr>
      </w:pPr>
      <w:r w:rsidRPr="00F6537E">
        <w:rPr>
          <w:szCs w:val="24"/>
        </w:rPr>
        <w:t xml:space="preserve">Ar Līgumu uzņemto saistību pienācīgai izpildei, Būvuzņēmējam ir tiesības piesaistīt apakšuzņēmējus, ekspertus un citus speciālistus, turpmāk tekstā - Apakšuzņēmēji. </w:t>
      </w:r>
      <w:r w:rsidRPr="00F6537E">
        <w:rPr>
          <w:b/>
          <w:szCs w:val="24"/>
        </w:rPr>
        <w:t xml:space="preserve">Ja Apakšuzņēmējiem paredzamais nododamo Darbu apjoms Objektā būs lielāks par </w:t>
      </w:r>
      <w:r w:rsidR="0094351A" w:rsidRPr="00F6537E">
        <w:rPr>
          <w:b/>
          <w:szCs w:val="24"/>
        </w:rPr>
        <w:t>10</w:t>
      </w:r>
      <w:r w:rsidRPr="00F6537E">
        <w:rPr>
          <w:b/>
          <w:szCs w:val="24"/>
        </w:rPr>
        <w:t>% (</w:t>
      </w:r>
      <w:r w:rsidR="00F6537E" w:rsidRPr="00F6537E">
        <w:rPr>
          <w:b/>
          <w:szCs w:val="24"/>
        </w:rPr>
        <w:t>desmit</w:t>
      </w:r>
      <w:r w:rsidRPr="00F6537E">
        <w:rPr>
          <w:b/>
          <w:szCs w:val="24"/>
        </w:rPr>
        <w:t xml:space="preserve"> procentiem), tad Būvuzņēmējs obligāti rakstiski saskaņo ar Pasūtītāju piesaistāmos Apakšuzņēmējus, vienlaicīgi iesniedzot rakstisku apliecinājumu par to, ka Apakšuzņēmēji neatbilst Pasūtītāja Līguma 1.1.punktā minētā </w:t>
      </w:r>
      <w:r w:rsidR="001A08F9" w:rsidRPr="00F6537E">
        <w:rPr>
          <w:b/>
          <w:szCs w:val="24"/>
        </w:rPr>
        <w:t xml:space="preserve">iepirkuma </w:t>
      </w:r>
      <w:r w:rsidRPr="00F6537E">
        <w:rPr>
          <w:b/>
          <w:szCs w:val="24"/>
        </w:rPr>
        <w:t>nolikum</w:t>
      </w:r>
      <w:r w:rsidR="001A08F9" w:rsidRPr="00F6537E">
        <w:rPr>
          <w:b/>
          <w:szCs w:val="24"/>
        </w:rPr>
        <w:t>ā</w:t>
      </w:r>
      <w:r w:rsidRPr="00F6537E">
        <w:rPr>
          <w:szCs w:val="24"/>
        </w:rPr>
        <w:t xml:space="preserve"> </w:t>
      </w:r>
      <w:r w:rsidRPr="00F6537E">
        <w:rPr>
          <w:b/>
          <w:szCs w:val="24"/>
        </w:rPr>
        <w:t>minētajiem izslēgšanas noteikumiem.</w:t>
      </w:r>
    </w:p>
    <w:p w14:paraId="12B6565B"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973F6E">
        <w:rPr>
          <w:lang w:val="lv-LV"/>
        </w:rPr>
        <w:t>Par ugunsdrošību Objektā Darbu izpildes</w:t>
      </w:r>
      <w:r w:rsidRPr="00C71EC1">
        <w:rPr>
          <w:lang w:val="lv-LV"/>
        </w:rPr>
        <w:t xml:space="preserve"> laikā ir atbildīgs Būvuzņēmējs, tajā skaitā Līguma 5.20.punktā noteiktajā gadījumā.</w:t>
      </w:r>
    </w:p>
    <w:p w14:paraId="781B9C8C"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b/>
          <w:lang w:val="lv-LV"/>
        </w:rPr>
      </w:pPr>
      <w:r w:rsidRPr="00C71EC1">
        <w:rPr>
          <w:lang w:val="lv-LV"/>
        </w:rPr>
        <w:t xml:space="preserve">Būvuzņēmējam </w:t>
      </w:r>
      <w:r w:rsidRPr="00C71EC1">
        <w:rPr>
          <w:iCs/>
          <w:lang w:val="lv-LV"/>
        </w:rPr>
        <w:t>ir pienākums pēc Pasūtītāja pieprasījuma 10 (desmit) darba dienu laikā iesniegt papildus detalizāciju atsevišķiem punktiem izpildīto darbu nodošanas un pieņemšanas aktos (forma Nr.2).</w:t>
      </w:r>
    </w:p>
    <w:p w14:paraId="5651AF9A" w14:textId="77777777" w:rsidR="00C35B2B" w:rsidRPr="00870046" w:rsidRDefault="00745F46" w:rsidP="003943FC">
      <w:pPr>
        <w:pStyle w:val="BodyText"/>
        <w:numPr>
          <w:ilvl w:val="1"/>
          <w:numId w:val="10"/>
        </w:numPr>
        <w:tabs>
          <w:tab w:val="left" w:pos="-1440"/>
          <w:tab w:val="right" w:pos="-1368"/>
          <w:tab w:val="left" w:pos="567"/>
        </w:tabs>
        <w:spacing w:after="0" w:line="240" w:lineRule="auto"/>
        <w:ind w:left="0" w:firstLine="0"/>
        <w:jc w:val="both"/>
        <w:rPr>
          <w:b/>
          <w:lang w:val="lv-LV"/>
        </w:rPr>
      </w:pPr>
      <w:r w:rsidRPr="00870046">
        <w:rPr>
          <w:lang w:val="lv-LV"/>
        </w:rPr>
        <w:t>Būvuzņēmējs apliecina, ka veicot Darbus, netiks traucēta dzelzceļa satiksmes drošība un tiks ievērota dzelzceļa infrastruktūras droša ekspluatācija saskaņā ar Būvuzņēmējam Dzelzceļa tehniskajā inspekcijā izsniegto Drošības apliecību.</w:t>
      </w:r>
    </w:p>
    <w:p w14:paraId="16CA93D2" w14:textId="77777777" w:rsidR="00C35B2B" w:rsidRPr="00C71EC1" w:rsidRDefault="00C35B2B" w:rsidP="00C35B2B">
      <w:pPr>
        <w:pStyle w:val="BodyText"/>
        <w:tabs>
          <w:tab w:val="left" w:pos="-1440"/>
          <w:tab w:val="right" w:pos="-1368"/>
          <w:tab w:val="left" w:pos="567"/>
        </w:tabs>
        <w:spacing w:after="0" w:line="240" w:lineRule="auto"/>
        <w:jc w:val="both"/>
        <w:rPr>
          <w:b/>
          <w:lang w:val="lv-LV"/>
        </w:rPr>
      </w:pPr>
    </w:p>
    <w:p w14:paraId="74958FD7" w14:textId="77777777" w:rsidR="00745F46" w:rsidRPr="00C71EC1" w:rsidRDefault="00745F46" w:rsidP="003943FC">
      <w:pPr>
        <w:numPr>
          <w:ilvl w:val="0"/>
          <w:numId w:val="10"/>
        </w:numPr>
        <w:tabs>
          <w:tab w:val="left" w:pos="567"/>
        </w:tabs>
        <w:spacing w:after="0" w:line="240" w:lineRule="auto"/>
        <w:ind w:left="0" w:firstLine="0"/>
        <w:jc w:val="center"/>
        <w:rPr>
          <w:b/>
          <w:szCs w:val="24"/>
        </w:rPr>
      </w:pPr>
      <w:r w:rsidRPr="00C71EC1">
        <w:rPr>
          <w:b/>
          <w:szCs w:val="24"/>
        </w:rPr>
        <w:t>Pušu atbildība un strīdu atrisināšana</w:t>
      </w:r>
    </w:p>
    <w:p w14:paraId="28BC1FEC" w14:textId="77777777" w:rsidR="00841DAD" w:rsidRPr="00C71EC1" w:rsidRDefault="00841DAD" w:rsidP="00841DAD">
      <w:pPr>
        <w:tabs>
          <w:tab w:val="left" w:pos="567"/>
        </w:tabs>
        <w:spacing w:after="0" w:line="240" w:lineRule="auto"/>
        <w:rPr>
          <w:b/>
          <w:szCs w:val="24"/>
        </w:rPr>
      </w:pPr>
    </w:p>
    <w:p w14:paraId="54215B1A"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Puses</w:t>
      </w:r>
      <w:proofErr w:type="spellEnd"/>
      <w:r w:rsidRPr="00C71EC1">
        <w:t xml:space="preserve"> </w:t>
      </w:r>
      <w:proofErr w:type="spellStart"/>
      <w:r w:rsidRPr="00C71EC1">
        <w:t>risina</w:t>
      </w:r>
      <w:proofErr w:type="spellEnd"/>
      <w:r w:rsidRPr="00C71EC1">
        <w:t xml:space="preserve"> </w:t>
      </w:r>
      <w:proofErr w:type="spellStart"/>
      <w:r w:rsidRPr="00C71EC1">
        <w:t>strīdus</w:t>
      </w:r>
      <w:proofErr w:type="spellEnd"/>
      <w:r w:rsidRPr="00C71EC1">
        <w:t xml:space="preserve">, kas </w:t>
      </w:r>
      <w:proofErr w:type="spellStart"/>
      <w:r w:rsidRPr="00C71EC1">
        <w:t>radušies</w:t>
      </w:r>
      <w:proofErr w:type="spellEnd"/>
      <w:r w:rsidRPr="00C71EC1">
        <w:t xml:space="preserve"> </w:t>
      </w:r>
      <w:proofErr w:type="spellStart"/>
      <w:r w:rsidRPr="00C71EC1">
        <w:t>sakarā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w:t>
      </w:r>
      <w:proofErr w:type="spellStart"/>
      <w:r w:rsidRPr="00C71EC1">
        <w:t>izpildi</w:t>
      </w:r>
      <w:proofErr w:type="spellEnd"/>
      <w:r w:rsidRPr="00C71EC1">
        <w:t xml:space="preserve">, </w:t>
      </w:r>
      <w:proofErr w:type="spellStart"/>
      <w:r w:rsidRPr="00C71EC1">
        <w:t>vienojoties</w:t>
      </w:r>
      <w:proofErr w:type="spellEnd"/>
      <w:r w:rsidRPr="00C71EC1">
        <w:t xml:space="preserve"> </w:t>
      </w:r>
      <w:proofErr w:type="spellStart"/>
      <w:r w:rsidRPr="00C71EC1">
        <w:t>vai</w:t>
      </w:r>
      <w:proofErr w:type="spellEnd"/>
      <w:r w:rsidRPr="00C71EC1">
        <w:t xml:space="preserve"> </w:t>
      </w:r>
      <w:proofErr w:type="spellStart"/>
      <w:r w:rsidRPr="00C71EC1">
        <w:t>Latvijas</w:t>
      </w:r>
      <w:proofErr w:type="spellEnd"/>
      <w:r w:rsidRPr="00C71EC1">
        <w:t xml:space="preserve"> </w:t>
      </w:r>
      <w:proofErr w:type="spellStart"/>
      <w:r w:rsidRPr="00C71EC1">
        <w:t>Republikas</w:t>
      </w:r>
      <w:proofErr w:type="spellEnd"/>
      <w:r w:rsidRPr="00C71EC1">
        <w:t xml:space="preserve"> </w:t>
      </w:r>
      <w:proofErr w:type="spellStart"/>
      <w:r w:rsidRPr="00C71EC1">
        <w:t>tiesā</w:t>
      </w:r>
      <w:proofErr w:type="spellEnd"/>
      <w:r w:rsidRPr="00C71EC1">
        <w:t>.</w:t>
      </w:r>
    </w:p>
    <w:p w14:paraId="1EB0E165"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Puses</w:t>
      </w:r>
      <w:proofErr w:type="spellEnd"/>
      <w:r w:rsidRPr="00C71EC1">
        <w:t xml:space="preserve"> </w:t>
      </w:r>
      <w:proofErr w:type="spellStart"/>
      <w:r w:rsidRPr="00C71EC1">
        <w:t>ir</w:t>
      </w:r>
      <w:proofErr w:type="spellEnd"/>
      <w:r w:rsidRPr="00C71EC1">
        <w:t xml:space="preserve"> </w:t>
      </w:r>
      <w:proofErr w:type="spellStart"/>
      <w:r w:rsidRPr="00C71EC1">
        <w:t>atbildīgas</w:t>
      </w:r>
      <w:proofErr w:type="spellEnd"/>
      <w:r w:rsidRPr="00C71EC1">
        <w:t xml:space="preserve"> par </w:t>
      </w:r>
      <w:proofErr w:type="spellStart"/>
      <w:r w:rsidRPr="00C71EC1">
        <w:t>līgumsaistību</w:t>
      </w:r>
      <w:proofErr w:type="spellEnd"/>
      <w:r w:rsidRPr="00C71EC1">
        <w:t xml:space="preserve"> </w:t>
      </w:r>
      <w:proofErr w:type="spellStart"/>
      <w:r w:rsidRPr="00C71EC1">
        <w:t>neizpildīšanu</w:t>
      </w:r>
      <w:proofErr w:type="spellEnd"/>
      <w:r w:rsidRPr="00C71EC1">
        <w:t xml:space="preserve"> </w:t>
      </w:r>
      <w:proofErr w:type="spellStart"/>
      <w:r w:rsidRPr="00C71EC1">
        <w:t>vai</w:t>
      </w:r>
      <w:proofErr w:type="spellEnd"/>
      <w:r w:rsidRPr="00C71EC1">
        <w:t xml:space="preserve"> </w:t>
      </w:r>
      <w:proofErr w:type="spellStart"/>
      <w:r w:rsidRPr="00C71EC1">
        <w:t>nepienācīgu</w:t>
      </w:r>
      <w:proofErr w:type="spellEnd"/>
      <w:r w:rsidRPr="00C71EC1">
        <w:t xml:space="preserve"> </w:t>
      </w:r>
      <w:proofErr w:type="spellStart"/>
      <w:r w:rsidRPr="00C71EC1">
        <w:t>izpildīšanu</w:t>
      </w:r>
      <w:proofErr w:type="spellEnd"/>
      <w:r w:rsidRPr="00C71EC1">
        <w:t xml:space="preserve">, </w:t>
      </w:r>
      <w:proofErr w:type="spellStart"/>
      <w:r w:rsidRPr="00C71EC1">
        <w:t>kā</w:t>
      </w:r>
      <w:proofErr w:type="spellEnd"/>
      <w:r w:rsidRPr="00C71EC1">
        <w:t xml:space="preserve"> </w:t>
      </w:r>
      <w:proofErr w:type="spellStart"/>
      <w:r w:rsidRPr="00C71EC1">
        <w:t>arī</w:t>
      </w:r>
      <w:proofErr w:type="spellEnd"/>
      <w:r w:rsidRPr="00C71EC1">
        <w:t xml:space="preserve"> par </w:t>
      </w:r>
      <w:proofErr w:type="spellStart"/>
      <w:r w:rsidRPr="00C71EC1">
        <w:t>zaudējumu</w:t>
      </w:r>
      <w:proofErr w:type="spellEnd"/>
      <w:r w:rsidRPr="00C71EC1">
        <w:t xml:space="preserve"> </w:t>
      </w:r>
      <w:proofErr w:type="spellStart"/>
      <w:r w:rsidRPr="00C71EC1">
        <w:t>radīšanu</w:t>
      </w:r>
      <w:proofErr w:type="spellEnd"/>
      <w:r w:rsidRPr="00C71EC1">
        <w:t xml:space="preserve"> </w:t>
      </w:r>
      <w:proofErr w:type="spellStart"/>
      <w:r w:rsidRPr="00C71EC1">
        <w:t>otrai</w:t>
      </w:r>
      <w:proofErr w:type="spellEnd"/>
      <w:r w:rsidRPr="00C71EC1">
        <w:t xml:space="preserve"> </w:t>
      </w:r>
      <w:proofErr w:type="spellStart"/>
      <w:r w:rsidRPr="00C71EC1">
        <w:t>Pusei</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spēkā</w:t>
      </w:r>
      <w:proofErr w:type="spellEnd"/>
      <w:r w:rsidRPr="00C71EC1">
        <w:t xml:space="preserve"> </w:t>
      </w:r>
      <w:proofErr w:type="spellStart"/>
      <w:r w:rsidRPr="00C71EC1">
        <w:t>esošiem</w:t>
      </w:r>
      <w:proofErr w:type="spellEnd"/>
      <w:r w:rsidRPr="00C71EC1">
        <w:t xml:space="preserve"> </w:t>
      </w:r>
      <w:proofErr w:type="spellStart"/>
      <w:r w:rsidRPr="00C71EC1">
        <w:t>Latvijas</w:t>
      </w:r>
      <w:proofErr w:type="spellEnd"/>
      <w:r w:rsidRPr="00C71EC1">
        <w:t xml:space="preserve"> </w:t>
      </w:r>
      <w:proofErr w:type="spellStart"/>
      <w:r w:rsidRPr="00C71EC1">
        <w:t>Republikas</w:t>
      </w:r>
      <w:proofErr w:type="spellEnd"/>
      <w:r w:rsidRPr="00C71EC1">
        <w:t xml:space="preserve"> </w:t>
      </w:r>
      <w:proofErr w:type="spellStart"/>
      <w:r w:rsidRPr="00C71EC1">
        <w:t>normatīviem</w:t>
      </w:r>
      <w:proofErr w:type="spellEnd"/>
      <w:r w:rsidRPr="00C71EC1">
        <w:t xml:space="preserve"> </w:t>
      </w:r>
      <w:proofErr w:type="spellStart"/>
      <w:r w:rsidRPr="00C71EC1">
        <w:t>aktiem</w:t>
      </w:r>
      <w:proofErr w:type="spellEnd"/>
      <w:r w:rsidRPr="00C71EC1">
        <w:t>.</w:t>
      </w:r>
    </w:p>
    <w:p w14:paraId="02C39738"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r w:rsidRPr="00C71EC1">
        <w:t xml:space="preserve">Par </w:t>
      </w:r>
      <w:proofErr w:type="spellStart"/>
      <w:r w:rsidRPr="00C71EC1">
        <w:t>būvdarbu</w:t>
      </w:r>
      <w:proofErr w:type="spellEnd"/>
      <w:r w:rsidRPr="00C71EC1">
        <w:t xml:space="preserve"> </w:t>
      </w:r>
      <w:proofErr w:type="spellStart"/>
      <w:r w:rsidRPr="00C71EC1">
        <w:t>pabeigšanas</w:t>
      </w:r>
      <w:proofErr w:type="spellEnd"/>
      <w:r w:rsidRPr="00C71EC1">
        <w:t xml:space="preserve"> </w:t>
      </w:r>
      <w:proofErr w:type="spellStart"/>
      <w:r w:rsidRPr="00C71EC1">
        <w:t>termiņa</w:t>
      </w:r>
      <w:proofErr w:type="spellEnd"/>
      <w:r w:rsidRPr="00C71EC1">
        <w:t xml:space="preserve"> </w:t>
      </w:r>
      <w:proofErr w:type="spellStart"/>
      <w:r w:rsidRPr="00C71EC1">
        <w:t>nokavējumu</w:t>
      </w:r>
      <w:proofErr w:type="spellEnd"/>
      <w:r w:rsidRPr="00C71EC1">
        <w:t xml:space="preserve"> </w:t>
      </w:r>
      <w:proofErr w:type="spellStart"/>
      <w:r w:rsidRPr="00C71EC1">
        <w:t>Pasūtītājam</w:t>
      </w:r>
      <w:proofErr w:type="spellEnd"/>
      <w:r w:rsidRPr="00C71EC1">
        <w:t xml:space="preserve"> </w:t>
      </w:r>
      <w:proofErr w:type="spellStart"/>
      <w:r w:rsidRPr="00C71EC1">
        <w:t>ir</w:t>
      </w:r>
      <w:proofErr w:type="spellEnd"/>
      <w:r w:rsidRPr="00C71EC1">
        <w:t xml:space="preserve"> </w:t>
      </w:r>
      <w:proofErr w:type="spellStart"/>
      <w:r w:rsidRPr="00C71EC1">
        <w:t>tiesības</w:t>
      </w:r>
      <w:proofErr w:type="spellEnd"/>
      <w:r w:rsidRPr="00C71EC1">
        <w:t xml:space="preserve"> </w:t>
      </w:r>
      <w:proofErr w:type="spellStart"/>
      <w:r w:rsidRPr="00C71EC1">
        <w:t>pieprasīt</w:t>
      </w:r>
      <w:proofErr w:type="spellEnd"/>
      <w:r w:rsidRPr="00C71EC1">
        <w:t xml:space="preserve"> no </w:t>
      </w:r>
      <w:proofErr w:type="spellStart"/>
      <w:r w:rsidRPr="00C71EC1">
        <w:t>Būvuzņēmēja</w:t>
      </w:r>
      <w:proofErr w:type="spellEnd"/>
      <w:r w:rsidRPr="00C71EC1">
        <w:t xml:space="preserve"> </w:t>
      </w:r>
      <w:proofErr w:type="spellStart"/>
      <w:r w:rsidRPr="00C71EC1">
        <w:t>samaksāt</w:t>
      </w:r>
      <w:proofErr w:type="spellEnd"/>
      <w:r w:rsidRPr="00C71EC1">
        <w:t xml:space="preserve"> </w:t>
      </w:r>
      <w:proofErr w:type="spellStart"/>
      <w:r w:rsidRPr="00C71EC1">
        <w:t>līgumsodu</w:t>
      </w:r>
      <w:proofErr w:type="spellEnd"/>
      <w:r w:rsidRPr="00C71EC1">
        <w:t xml:space="preserve"> 0,1% (</w:t>
      </w:r>
      <w:proofErr w:type="spellStart"/>
      <w:r w:rsidRPr="00C71EC1">
        <w:t>nulle</w:t>
      </w:r>
      <w:proofErr w:type="spellEnd"/>
      <w:r w:rsidR="002F0133" w:rsidRPr="00C71EC1">
        <w:t>,</w:t>
      </w:r>
      <w:r w:rsidRPr="00C71EC1">
        <w:t xml:space="preserve"> </w:t>
      </w:r>
      <w:proofErr w:type="spellStart"/>
      <w:r w:rsidRPr="00C71EC1">
        <w:t>komats</w:t>
      </w:r>
      <w:proofErr w:type="spellEnd"/>
      <w:r w:rsidR="002F0133" w:rsidRPr="00C71EC1">
        <w:t>,</w:t>
      </w:r>
      <w:r w:rsidRPr="00C71EC1">
        <w:t xml:space="preserve"> </w:t>
      </w:r>
      <w:proofErr w:type="spellStart"/>
      <w:r w:rsidRPr="00C71EC1">
        <w:t>viena</w:t>
      </w:r>
      <w:proofErr w:type="spellEnd"/>
      <w:r w:rsidRPr="00C71EC1">
        <w:t xml:space="preserve"> </w:t>
      </w:r>
      <w:proofErr w:type="spellStart"/>
      <w:r w:rsidRPr="00C71EC1">
        <w:t>procenta</w:t>
      </w:r>
      <w:proofErr w:type="spellEnd"/>
      <w:r w:rsidRPr="00C71EC1">
        <w:t xml:space="preserve">) </w:t>
      </w:r>
      <w:proofErr w:type="spellStart"/>
      <w:r w:rsidRPr="00C71EC1">
        <w:t>apmērā</w:t>
      </w:r>
      <w:proofErr w:type="spellEnd"/>
      <w:r w:rsidRPr="00C71EC1">
        <w:t xml:space="preserve"> no </w:t>
      </w:r>
      <w:proofErr w:type="spellStart"/>
      <w:r w:rsidRPr="00C71EC1">
        <w:t>savlaicīgi</w:t>
      </w:r>
      <w:proofErr w:type="spellEnd"/>
      <w:r w:rsidRPr="00C71EC1">
        <w:t xml:space="preserve"> </w:t>
      </w:r>
      <w:proofErr w:type="spellStart"/>
      <w:r w:rsidRPr="00C71EC1">
        <w:lastRenderedPageBreak/>
        <w:t>neizpildītās</w:t>
      </w:r>
      <w:proofErr w:type="spellEnd"/>
      <w:r w:rsidRPr="00C71EC1">
        <w:t xml:space="preserve"> </w:t>
      </w:r>
      <w:proofErr w:type="spellStart"/>
      <w:r w:rsidRPr="00C71EC1">
        <w:t>saistības</w:t>
      </w:r>
      <w:proofErr w:type="spellEnd"/>
      <w:r w:rsidRPr="00C71EC1">
        <w:t xml:space="preserve"> </w:t>
      </w:r>
      <w:proofErr w:type="spellStart"/>
      <w:r w:rsidRPr="00C71EC1">
        <w:t>vērtības</w:t>
      </w:r>
      <w:proofErr w:type="spellEnd"/>
      <w:r w:rsidRPr="00C71EC1">
        <w:t xml:space="preserve"> par </w:t>
      </w:r>
      <w:proofErr w:type="spellStart"/>
      <w:r w:rsidRPr="00C71EC1">
        <w:t>katru</w:t>
      </w:r>
      <w:proofErr w:type="spellEnd"/>
      <w:r w:rsidRPr="00C71EC1">
        <w:t xml:space="preserve"> </w:t>
      </w:r>
      <w:proofErr w:type="spellStart"/>
      <w:r w:rsidRPr="00C71EC1">
        <w:t>nokavēto</w:t>
      </w:r>
      <w:proofErr w:type="spellEnd"/>
      <w:r w:rsidRPr="00C71EC1">
        <w:t xml:space="preserve"> </w:t>
      </w:r>
      <w:proofErr w:type="spellStart"/>
      <w:r w:rsidRPr="00C71EC1">
        <w:t>dienu</w:t>
      </w:r>
      <w:proofErr w:type="spellEnd"/>
      <w:r w:rsidRPr="00C71EC1">
        <w:t xml:space="preserve">, </w:t>
      </w:r>
      <w:r w:rsidRPr="00C71EC1">
        <w:rPr>
          <w:bCs/>
        </w:rPr>
        <w:t xml:space="preserve">bet </w:t>
      </w:r>
      <w:proofErr w:type="spellStart"/>
      <w:r w:rsidRPr="00C71EC1">
        <w:rPr>
          <w:bCs/>
        </w:rPr>
        <w:t>kopumā</w:t>
      </w:r>
      <w:proofErr w:type="spellEnd"/>
      <w:r w:rsidRPr="00C71EC1">
        <w:rPr>
          <w:bCs/>
        </w:rPr>
        <w:t xml:space="preserve"> ne </w:t>
      </w:r>
      <w:proofErr w:type="spellStart"/>
      <w:r w:rsidRPr="00C71EC1">
        <w:rPr>
          <w:bCs/>
        </w:rPr>
        <w:t>vairāk</w:t>
      </w:r>
      <w:proofErr w:type="spellEnd"/>
      <w:r w:rsidRPr="00C71EC1">
        <w:rPr>
          <w:bCs/>
        </w:rPr>
        <w:t xml:space="preserve"> par 10% (</w:t>
      </w:r>
      <w:proofErr w:type="spellStart"/>
      <w:r w:rsidRPr="00C71EC1">
        <w:rPr>
          <w:bCs/>
        </w:rPr>
        <w:t>desmit</w:t>
      </w:r>
      <w:proofErr w:type="spellEnd"/>
      <w:r w:rsidRPr="00C71EC1">
        <w:rPr>
          <w:bCs/>
        </w:rPr>
        <w:t xml:space="preserve"> </w:t>
      </w:r>
      <w:proofErr w:type="spellStart"/>
      <w:r w:rsidRPr="00C71EC1">
        <w:rPr>
          <w:bCs/>
        </w:rPr>
        <w:t>procentiem</w:t>
      </w:r>
      <w:proofErr w:type="spellEnd"/>
      <w:r w:rsidRPr="00C71EC1">
        <w:rPr>
          <w:bCs/>
        </w:rPr>
        <w:t xml:space="preserve">) no </w:t>
      </w:r>
      <w:proofErr w:type="spellStart"/>
      <w:r w:rsidRPr="00C71EC1">
        <w:rPr>
          <w:bCs/>
        </w:rPr>
        <w:t>neizpildītās</w:t>
      </w:r>
      <w:proofErr w:type="spellEnd"/>
      <w:r w:rsidRPr="00C71EC1">
        <w:rPr>
          <w:bCs/>
        </w:rPr>
        <w:t xml:space="preserve"> </w:t>
      </w:r>
      <w:proofErr w:type="spellStart"/>
      <w:r w:rsidRPr="00C71EC1">
        <w:rPr>
          <w:bCs/>
        </w:rPr>
        <w:t>saistības</w:t>
      </w:r>
      <w:proofErr w:type="spellEnd"/>
      <w:r w:rsidRPr="00C71EC1">
        <w:rPr>
          <w:bCs/>
        </w:rPr>
        <w:t xml:space="preserve"> </w:t>
      </w:r>
      <w:proofErr w:type="spellStart"/>
      <w:r w:rsidRPr="00C71EC1">
        <w:rPr>
          <w:bCs/>
        </w:rPr>
        <w:t>apmēra</w:t>
      </w:r>
      <w:proofErr w:type="spellEnd"/>
      <w:r w:rsidRPr="00C71EC1">
        <w:t xml:space="preserve">. </w:t>
      </w:r>
    </w:p>
    <w:p w14:paraId="248CE350"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r w:rsidRPr="00C71EC1">
        <w:t xml:space="preserve">Par </w:t>
      </w:r>
      <w:proofErr w:type="spellStart"/>
      <w:r w:rsidRPr="00C71EC1">
        <w:t>Darbu</w:t>
      </w:r>
      <w:proofErr w:type="spellEnd"/>
      <w:r w:rsidRPr="00C71EC1">
        <w:t xml:space="preserve"> </w:t>
      </w:r>
      <w:proofErr w:type="spellStart"/>
      <w:r w:rsidRPr="00C71EC1">
        <w:t>samaksas</w:t>
      </w:r>
      <w:proofErr w:type="spellEnd"/>
      <w:r w:rsidRPr="00C71EC1">
        <w:t xml:space="preserve"> </w:t>
      </w:r>
      <w:proofErr w:type="spellStart"/>
      <w:r w:rsidRPr="00C71EC1">
        <w:t>nokavējumu</w:t>
      </w:r>
      <w:proofErr w:type="spellEnd"/>
      <w:r w:rsidRPr="00C71EC1">
        <w:t xml:space="preserve">, </w:t>
      </w:r>
      <w:proofErr w:type="spellStart"/>
      <w:r w:rsidRPr="00C71EC1">
        <w:t>ja</w:t>
      </w:r>
      <w:proofErr w:type="spellEnd"/>
      <w:r w:rsidRPr="00C71EC1">
        <w:t xml:space="preserve"> </w:t>
      </w:r>
      <w:proofErr w:type="spellStart"/>
      <w:r w:rsidRPr="00C71EC1">
        <w:t>Būvuzņēmējs</w:t>
      </w:r>
      <w:proofErr w:type="spellEnd"/>
      <w:r w:rsidRPr="00C71EC1">
        <w:t xml:space="preserve"> </w:t>
      </w:r>
      <w:proofErr w:type="spellStart"/>
      <w:r w:rsidRPr="00C71EC1">
        <w:t>izpildījis</w:t>
      </w:r>
      <w:proofErr w:type="spellEnd"/>
      <w:r w:rsidRPr="00C71EC1">
        <w:t xml:space="preserve"> </w:t>
      </w:r>
      <w:proofErr w:type="spellStart"/>
      <w:r w:rsidRPr="00C71EC1">
        <w:t>Darbus</w:t>
      </w:r>
      <w:proofErr w:type="spellEnd"/>
      <w:r w:rsidRPr="00C71EC1">
        <w:t xml:space="preserve"> </w:t>
      </w:r>
      <w:proofErr w:type="spellStart"/>
      <w:r w:rsidRPr="00C71EC1">
        <w:t>atbilstošā</w:t>
      </w:r>
      <w:proofErr w:type="spellEnd"/>
      <w:r w:rsidRPr="00C71EC1">
        <w:t xml:space="preserve"> </w:t>
      </w:r>
      <w:proofErr w:type="spellStart"/>
      <w:r w:rsidRPr="00C71EC1">
        <w:t>apjomā</w:t>
      </w:r>
      <w:proofErr w:type="spellEnd"/>
      <w:r w:rsidRPr="00C71EC1">
        <w:t xml:space="preserve">, </w:t>
      </w:r>
      <w:proofErr w:type="spellStart"/>
      <w:r w:rsidRPr="00C71EC1">
        <w:t>kvalitatīvi</w:t>
      </w:r>
      <w:proofErr w:type="spellEnd"/>
      <w:r w:rsidRPr="00C71EC1">
        <w:t xml:space="preserve"> un </w:t>
      </w:r>
      <w:proofErr w:type="spellStart"/>
      <w:r w:rsidRPr="00C71EC1">
        <w:t>termiņā</w:t>
      </w:r>
      <w:proofErr w:type="spellEnd"/>
      <w:r w:rsidRPr="00C71EC1">
        <w:t xml:space="preserve">, </w:t>
      </w:r>
      <w:proofErr w:type="spellStart"/>
      <w:r w:rsidRPr="00C71EC1">
        <w:t>Būvuzņēmējam</w:t>
      </w:r>
      <w:proofErr w:type="spellEnd"/>
      <w:r w:rsidRPr="00C71EC1">
        <w:t xml:space="preserve"> </w:t>
      </w:r>
      <w:proofErr w:type="spellStart"/>
      <w:r w:rsidRPr="00C71EC1">
        <w:t>ir</w:t>
      </w:r>
      <w:proofErr w:type="spellEnd"/>
      <w:r w:rsidRPr="00C71EC1">
        <w:t xml:space="preserve"> </w:t>
      </w:r>
      <w:proofErr w:type="spellStart"/>
      <w:r w:rsidRPr="00C71EC1">
        <w:t>tiesības</w:t>
      </w:r>
      <w:proofErr w:type="spellEnd"/>
      <w:r w:rsidRPr="00C71EC1">
        <w:t xml:space="preserve"> </w:t>
      </w:r>
      <w:proofErr w:type="spellStart"/>
      <w:r w:rsidRPr="00C71EC1">
        <w:t>pieprasīt</w:t>
      </w:r>
      <w:proofErr w:type="spellEnd"/>
      <w:r w:rsidRPr="00C71EC1">
        <w:t xml:space="preserve"> no </w:t>
      </w:r>
      <w:proofErr w:type="spellStart"/>
      <w:r w:rsidRPr="00C71EC1">
        <w:t>Pasūtītāja</w:t>
      </w:r>
      <w:proofErr w:type="spellEnd"/>
      <w:r w:rsidRPr="00C71EC1">
        <w:t xml:space="preserve"> </w:t>
      </w:r>
      <w:proofErr w:type="spellStart"/>
      <w:r w:rsidRPr="00C71EC1">
        <w:t>samaksāt</w:t>
      </w:r>
      <w:proofErr w:type="spellEnd"/>
      <w:r w:rsidRPr="00C71EC1">
        <w:t xml:space="preserve"> </w:t>
      </w:r>
      <w:proofErr w:type="spellStart"/>
      <w:r w:rsidRPr="00C71EC1">
        <w:t>līgumsodu</w:t>
      </w:r>
      <w:proofErr w:type="spellEnd"/>
      <w:r w:rsidRPr="00C71EC1">
        <w:t xml:space="preserve"> 0,1% (</w:t>
      </w:r>
      <w:proofErr w:type="spellStart"/>
      <w:r w:rsidRPr="00C71EC1">
        <w:t>nulle</w:t>
      </w:r>
      <w:proofErr w:type="spellEnd"/>
      <w:r w:rsidR="002F0133" w:rsidRPr="00C71EC1">
        <w:t>,</w:t>
      </w:r>
      <w:r w:rsidRPr="00C71EC1">
        <w:t xml:space="preserve"> </w:t>
      </w:r>
      <w:proofErr w:type="spellStart"/>
      <w:r w:rsidRPr="00C71EC1">
        <w:t>komats</w:t>
      </w:r>
      <w:proofErr w:type="spellEnd"/>
      <w:r w:rsidR="002F0133" w:rsidRPr="00C71EC1">
        <w:t>,</w:t>
      </w:r>
      <w:r w:rsidRPr="00C71EC1">
        <w:t xml:space="preserve"> </w:t>
      </w:r>
      <w:proofErr w:type="spellStart"/>
      <w:r w:rsidRPr="00C71EC1">
        <w:t>viena</w:t>
      </w:r>
      <w:proofErr w:type="spellEnd"/>
      <w:r w:rsidRPr="00C71EC1">
        <w:t xml:space="preserve"> </w:t>
      </w:r>
      <w:proofErr w:type="spellStart"/>
      <w:r w:rsidRPr="00C71EC1">
        <w:t>procenta</w:t>
      </w:r>
      <w:proofErr w:type="spellEnd"/>
      <w:r w:rsidRPr="00C71EC1">
        <w:t xml:space="preserve">) </w:t>
      </w:r>
      <w:proofErr w:type="spellStart"/>
      <w:r w:rsidRPr="00C71EC1">
        <w:t>apmērā</w:t>
      </w:r>
      <w:proofErr w:type="spellEnd"/>
      <w:r w:rsidRPr="00C71EC1">
        <w:t xml:space="preserve"> no </w:t>
      </w:r>
      <w:proofErr w:type="spellStart"/>
      <w:r w:rsidRPr="00C71EC1">
        <w:t>neapmaksātā</w:t>
      </w:r>
      <w:proofErr w:type="spellEnd"/>
      <w:r w:rsidRPr="00C71EC1">
        <w:t xml:space="preserve"> </w:t>
      </w:r>
      <w:proofErr w:type="spellStart"/>
      <w:r w:rsidRPr="00C71EC1">
        <w:t>rēķina</w:t>
      </w:r>
      <w:proofErr w:type="spellEnd"/>
      <w:r w:rsidRPr="00C71EC1">
        <w:t xml:space="preserve"> </w:t>
      </w:r>
      <w:proofErr w:type="spellStart"/>
      <w:r w:rsidRPr="00C71EC1">
        <w:t>summas</w:t>
      </w:r>
      <w:proofErr w:type="spellEnd"/>
      <w:r w:rsidRPr="00C71EC1">
        <w:t xml:space="preserve"> par </w:t>
      </w:r>
      <w:proofErr w:type="spellStart"/>
      <w:r w:rsidRPr="00C71EC1">
        <w:t>katru</w:t>
      </w:r>
      <w:proofErr w:type="spellEnd"/>
      <w:r w:rsidRPr="00C71EC1">
        <w:t xml:space="preserve"> </w:t>
      </w:r>
      <w:proofErr w:type="spellStart"/>
      <w:r w:rsidRPr="00C71EC1">
        <w:t>nokavēto</w:t>
      </w:r>
      <w:proofErr w:type="spellEnd"/>
      <w:r w:rsidRPr="00C71EC1">
        <w:t xml:space="preserve"> </w:t>
      </w:r>
      <w:proofErr w:type="spellStart"/>
      <w:r w:rsidRPr="00C71EC1">
        <w:t>dienu</w:t>
      </w:r>
      <w:proofErr w:type="spellEnd"/>
      <w:r w:rsidRPr="00C71EC1">
        <w:t xml:space="preserve">, bet ne </w:t>
      </w:r>
      <w:proofErr w:type="spellStart"/>
      <w:r w:rsidRPr="00C71EC1">
        <w:t>vairāk</w:t>
      </w:r>
      <w:proofErr w:type="spellEnd"/>
      <w:r w:rsidRPr="00C71EC1">
        <w:t xml:space="preserve"> par 10% (</w:t>
      </w:r>
      <w:proofErr w:type="spellStart"/>
      <w:r w:rsidRPr="00C71EC1">
        <w:t>desmit</w:t>
      </w:r>
      <w:proofErr w:type="spellEnd"/>
      <w:r w:rsidRPr="00C71EC1">
        <w:t xml:space="preserve"> </w:t>
      </w:r>
      <w:proofErr w:type="spellStart"/>
      <w:r w:rsidRPr="00C71EC1">
        <w:t>procentiem</w:t>
      </w:r>
      <w:proofErr w:type="spellEnd"/>
      <w:r w:rsidRPr="00C71EC1">
        <w:t xml:space="preserve">) no </w:t>
      </w:r>
      <w:proofErr w:type="spellStart"/>
      <w:r w:rsidRPr="00C71EC1">
        <w:t>neizpildītās</w:t>
      </w:r>
      <w:proofErr w:type="spellEnd"/>
      <w:r w:rsidRPr="00C71EC1">
        <w:t xml:space="preserve"> </w:t>
      </w:r>
      <w:proofErr w:type="spellStart"/>
      <w:r w:rsidRPr="00C71EC1">
        <w:t>saistības</w:t>
      </w:r>
      <w:proofErr w:type="spellEnd"/>
      <w:r w:rsidRPr="00C71EC1">
        <w:t xml:space="preserve"> </w:t>
      </w:r>
      <w:proofErr w:type="spellStart"/>
      <w:r w:rsidRPr="00C71EC1">
        <w:t>apmēra</w:t>
      </w:r>
      <w:proofErr w:type="spellEnd"/>
      <w:r w:rsidRPr="00C71EC1">
        <w:t>.</w:t>
      </w:r>
    </w:p>
    <w:p w14:paraId="4BF92EBC" w14:textId="2DF599BE"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Ja</w:t>
      </w:r>
      <w:proofErr w:type="spellEnd"/>
      <w:r w:rsidRPr="00C71EC1">
        <w:t xml:space="preserve"> </w:t>
      </w:r>
      <w:proofErr w:type="spellStart"/>
      <w:r w:rsidRPr="00C71EC1">
        <w:t>Būvuzņēmēja</w:t>
      </w:r>
      <w:proofErr w:type="spellEnd"/>
      <w:r w:rsidRPr="00C71EC1">
        <w:t xml:space="preserve"> </w:t>
      </w:r>
      <w:proofErr w:type="spellStart"/>
      <w:r w:rsidRPr="00C71EC1">
        <w:t>vai</w:t>
      </w:r>
      <w:proofErr w:type="spellEnd"/>
      <w:r w:rsidRPr="00C71EC1">
        <w:t xml:space="preserve"> </w:t>
      </w:r>
      <w:proofErr w:type="spellStart"/>
      <w:r w:rsidRPr="00C71EC1">
        <w:t>Līguma</w:t>
      </w:r>
      <w:proofErr w:type="spellEnd"/>
      <w:r w:rsidRPr="00C71EC1">
        <w:t xml:space="preserve"> 5.</w:t>
      </w:r>
      <w:proofErr w:type="gramStart"/>
      <w:r w:rsidR="00F54224">
        <w:t>19</w:t>
      </w:r>
      <w:r w:rsidRPr="00C71EC1">
        <w:t>.punktā</w:t>
      </w:r>
      <w:proofErr w:type="gramEnd"/>
      <w:r w:rsidRPr="00C71EC1">
        <w:t xml:space="preserve"> </w:t>
      </w:r>
      <w:proofErr w:type="spellStart"/>
      <w:r w:rsidRPr="00C71EC1">
        <w:t>minēto</w:t>
      </w:r>
      <w:proofErr w:type="spellEnd"/>
      <w:r w:rsidRPr="00C71EC1">
        <w:t xml:space="preserve"> </w:t>
      </w:r>
      <w:proofErr w:type="spellStart"/>
      <w:r w:rsidRPr="00C71EC1">
        <w:t>personu</w:t>
      </w:r>
      <w:proofErr w:type="spellEnd"/>
      <w:r w:rsidRPr="00C71EC1">
        <w:t xml:space="preserve"> </w:t>
      </w:r>
      <w:proofErr w:type="spellStart"/>
      <w:r w:rsidRPr="00C71EC1">
        <w:t>vainas</w:t>
      </w:r>
      <w:proofErr w:type="spellEnd"/>
      <w:r w:rsidRPr="00C71EC1">
        <w:t xml:space="preserve"> </w:t>
      </w:r>
      <w:proofErr w:type="spellStart"/>
      <w:r w:rsidRPr="00C71EC1">
        <w:t>dēļ</w:t>
      </w:r>
      <w:proofErr w:type="spellEnd"/>
      <w:r w:rsidRPr="00C71EC1">
        <w:t xml:space="preserve"> </w:t>
      </w:r>
      <w:proofErr w:type="spellStart"/>
      <w:r w:rsidRPr="00C71EC1">
        <w:t>Pasūtītājam</w:t>
      </w:r>
      <w:proofErr w:type="spellEnd"/>
      <w:r w:rsidRPr="00C71EC1">
        <w:t xml:space="preserve"> </w:t>
      </w:r>
      <w:proofErr w:type="spellStart"/>
      <w:r w:rsidRPr="00C71EC1">
        <w:t>ir</w:t>
      </w:r>
      <w:proofErr w:type="spellEnd"/>
      <w:r w:rsidRPr="00C71EC1">
        <w:t xml:space="preserve"> </w:t>
      </w:r>
      <w:proofErr w:type="spellStart"/>
      <w:r w:rsidRPr="00C71EC1">
        <w:t>uzlikts</w:t>
      </w:r>
      <w:proofErr w:type="spellEnd"/>
      <w:r w:rsidRPr="00C71EC1">
        <w:t xml:space="preserve"> </w:t>
      </w:r>
      <w:proofErr w:type="spellStart"/>
      <w:r w:rsidRPr="00C71EC1">
        <w:t>administratīvais</w:t>
      </w:r>
      <w:proofErr w:type="spellEnd"/>
      <w:r w:rsidRPr="00C71EC1">
        <w:t xml:space="preserve"> sods - </w:t>
      </w:r>
      <w:proofErr w:type="spellStart"/>
      <w:r w:rsidRPr="00C71EC1">
        <w:t>naudas</w:t>
      </w:r>
      <w:proofErr w:type="spellEnd"/>
      <w:r w:rsidRPr="00C71EC1">
        <w:t xml:space="preserve"> sods, ko </w:t>
      </w:r>
      <w:proofErr w:type="spellStart"/>
      <w:r w:rsidRPr="00C71EC1">
        <w:t>Pasūtītājs</w:t>
      </w:r>
      <w:proofErr w:type="spellEnd"/>
      <w:r w:rsidRPr="00C71EC1">
        <w:t xml:space="preserve"> </w:t>
      </w:r>
      <w:proofErr w:type="spellStart"/>
      <w:r w:rsidRPr="00C71EC1">
        <w:t>ir</w:t>
      </w:r>
      <w:proofErr w:type="spellEnd"/>
      <w:r w:rsidRPr="00C71EC1">
        <w:t xml:space="preserve"> </w:t>
      </w:r>
      <w:proofErr w:type="spellStart"/>
      <w:r w:rsidRPr="00C71EC1">
        <w:t>samaksājis</w:t>
      </w:r>
      <w:proofErr w:type="spellEnd"/>
      <w:r w:rsidRPr="00C71EC1">
        <w:t xml:space="preserve">, tad </w:t>
      </w:r>
      <w:proofErr w:type="spellStart"/>
      <w:r w:rsidRPr="00C71EC1">
        <w:t>Pasūtītājam</w:t>
      </w:r>
      <w:proofErr w:type="spellEnd"/>
      <w:r w:rsidRPr="00C71EC1">
        <w:t xml:space="preserve"> </w:t>
      </w:r>
      <w:proofErr w:type="spellStart"/>
      <w:r w:rsidRPr="00C71EC1">
        <w:t>ir</w:t>
      </w:r>
      <w:proofErr w:type="spellEnd"/>
      <w:r w:rsidRPr="00C71EC1">
        <w:t xml:space="preserve"> </w:t>
      </w:r>
      <w:proofErr w:type="spellStart"/>
      <w:r w:rsidRPr="00C71EC1">
        <w:t>tiesības</w:t>
      </w:r>
      <w:proofErr w:type="spellEnd"/>
      <w:r w:rsidRPr="00C71EC1">
        <w:t xml:space="preserve"> </w:t>
      </w:r>
      <w:proofErr w:type="spellStart"/>
      <w:r w:rsidRPr="00C71EC1">
        <w:t>regresa</w:t>
      </w:r>
      <w:proofErr w:type="spellEnd"/>
      <w:r w:rsidRPr="00C71EC1">
        <w:t xml:space="preserve"> </w:t>
      </w:r>
      <w:proofErr w:type="spellStart"/>
      <w:r w:rsidRPr="00C71EC1">
        <w:t>kārtībā</w:t>
      </w:r>
      <w:proofErr w:type="spellEnd"/>
      <w:r w:rsidRPr="00C71EC1">
        <w:t xml:space="preserve"> </w:t>
      </w:r>
      <w:proofErr w:type="spellStart"/>
      <w:r w:rsidRPr="00C71EC1">
        <w:t>vērsties</w:t>
      </w:r>
      <w:proofErr w:type="spellEnd"/>
      <w:r w:rsidRPr="00C71EC1">
        <w:t xml:space="preserve"> </w:t>
      </w:r>
      <w:proofErr w:type="spellStart"/>
      <w:r w:rsidRPr="00C71EC1">
        <w:t>pret</w:t>
      </w:r>
      <w:proofErr w:type="spellEnd"/>
      <w:r w:rsidRPr="00C71EC1">
        <w:t xml:space="preserve"> </w:t>
      </w:r>
      <w:proofErr w:type="spellStart"/>
      <w:r w:rsidRPr="00C71EC1">
        <w:t>Būvuzņēmēju</w:t>
      </w:r>
      <w:proofErr w:type="spellEnd"/>
      <w:r w:rsidRPr="00C71EC1">
        <w:t xml:space="preserve"> un </w:t>
      </w:r>
      <w:proofErr w:type="spellStart"/>
      <w:r w:rsidRPr="00C71EC1">
        <w:t>pieprasīt</w:t>
      </w:r>
      <w:proofErr w:type="spellEnd"/>
      <w:r w:rsidRPr="00C71EC1">
        <w:t xml:space="preserve"> </w:t>
      </w:r>
      <w:proofErr w:type="spellStart"/>
      <w:r w:rsidRPr="00C71EC1">
        <w:t>samaksāt</w:t>
      </w:r>
      <w:proofErr w:type="spellEnd"/>
      <w:r w:rsidRPr="00C71EC1">
        <w:t xml:space="preserve"> </w:t>
      </w:r>
      <w:proofErr w:type="spellStart"/>
      <w:r w:rsidRPr="00C71EC1">
        <w:t>Pasūtītājam</w:t>
      </w:r>
      <w:proofErr w:type="spellEnd"/>
      <w:r w:rsidRPr="00C71EC1">
        <w:t xml:space="preserve"> </w:t>
      </w:r>
      <w:proofErr w:type="spellStart"/>
      <w:r w:rsidRPr="00C71EC1">
        <w:t>naudas</w:t>
      </w:r>
      <w:proofErr w:type="spellEnd"/>
      <w:r w:rsidRPr="00C71EC1">
        <w:t xml:space="preserve"> </w:t>
      </w:r>
      <w:proofErr w:type="spellStart"/>
      <w:r w:rsidRPr="00C71EC1">
        <w:t>summu</w:t>
      </w:r>
      <w:proofErr w:type="spellEnd"/>
      <w:r w:rsidRPr="00C71EC1">
        <w:t xml:space="preserve"> </w:t>
      </w:r>
      <w:proofErr w:type="spellStart"/>
      <w:r w:rsidRPr="00C71EC1">
        <w:t>tādā</w:t>
      </w:r>
      <w:proofErr w:type="spellEnd"/>
      <w:r w:rsidRPr="00C71EC1">
        <w:t xml:space="preserve"> </w:t>
      </w:r>
      <w:proofErr w:type="spellStart"/>
      <w:r w:rsidRPr="00C71EC1">
        <w:t>apmērā</w:t>
      </w:r>
      <w:proofErr w:type="spellEnd"/>
      <w:r w:rsidRPr="00C71EC1">
        <w:t xml:space="preserve">, </w:t>
      </w:r>
      <w:proofErr w:type="spellStart"/>
      <w:r w:rsidRPr="00C71EC1">
        <w:t>kādā</w:t>
      </w:r>
      <w:proofErr w:type="spellEnd"/>
      <w:r w:rsidRPr="00C71EC1">
        <w:t xml:space="preserve"> </w:t>
      </w:r>
      <w:proofErr w:type="spellStart"/>
      <w:r w:rsidRPr="00C71EC1">
        <w:t>Pasūtītājs</w:t>
      </w:r>
      <w:proofErr w:type="spellEnd"/>
      <w:r w:rsidRPr="00C71EC1">
        <w:t xml:space="preserve"> </w:t>
      </w:r>
      <w:proofErr w:type="spellStart"/>
      <w:r w:rsidRPr="00C71EC1">
        <w:t>ir</w:t>
      </w:r>
      <w:proofErr w:type="spellEnd"/>
      <w:r w:rsidRPr="00C71EC1">
        <w:t xml:space="preserve"> </w:t>
      </w:r>
      <w:proofErr w:type="spellStart"/>
      <w:r w:rsidRPr="00C71EC1">
        <w:t>samaksājis</w:t>
      </w:r>
      <w:proofErr w:type="spellEnd"/>
      <w:r w:rsidRPr="00C71EC1">
        <w:t xml:space="preserve"> </w:t>
      </w:r>
      <w:proofErr w:type="spellStart"/>
      <w:r w:rsidRPr="00C71EC1">
        <w:t>naudas</w:t>
      </w:r>
      <w:proofErr w:type="spellEnd"/>
      <w:r w:rsidRPr="00C71EC1">
        <w:t xml:space="preserve"> </w:t>
      </w:r>
      <w:proofErr w:type="spellStart"/>
      <w:r w:rsidRPr="00C71EC1">
        <w:t>sodu</w:t>
      </w:r>
      <w:proofErr w:type="spellEnd"/>
      <w:r w:rsidRPr="00C71EC1">
        <w:t xml:space="preserve">. </w:t>
      </w:r>
      <w:proofErr w:type="spellStart"/>
      <w:r w:rsidRPr="00C71EC1">
        <w:t>Naudas</w:t>
      </w:r>
      <w:proofErr w:type="spellEnd"/>
      <w:r w:rsidRPr="00C71EC1">
        <w:t xml:space="preserve"> soda </w:t>
      </w:r>
      <w:proofErr w:type="spellStart"/>
      <w:r w:rsidRPr="00C71EC1">
        <w:t>samaksu</w:t>
      </w:r>
      <w:proofErr w:type="spellEnd"/>
      <w:r w:rsidRPr="00C71EC1">
        <w:t xml:space="preserve"> </w:t>
      </w:r>
      <w:proofErr w:type="spellStart"/>
      <w:r w:rsidRPr="00C71EC1">
        <w:t>apliecina</w:t>
      </w:r>
      <w:proofErr w:type="spellEnd"/>
      <w:r w:rsidRPr="00C71EC1">
        <w:t xml:space="preserve"> </w:t>
      </w:r>
      <w:proofErr w:type="spellStart"/>
      <w:r w:rsidRPr="00C71EC1">
        <w:t>bankas</w:t>
      </w:r>
      <w:proofErr w:type="spellEnd"/>
      <w:r w:rsidRPr="00C71EC1">
        <w:t xml:space="preserve"> </w:t>
      </w:r>
      <w:proofErr w:type="spellStart"/>
      <w:r w:rsidRPr="00C71EC1">
        <w:t>apstiprināts</w:t>
      </w:r>
      <w:proofErr w:type="spellEnd"/>
      <w:r w:rsidRPr="00C71EC1">
        <w:t xml:space="preserve"> </w:t>
      </w:r>
      <w:proofErr w:type="spellStart"/>
      <w:r w:rsidRPr="00C71EC1">
        <w:t>maksājuma</w:t>
      </w:r>
      <w:proofErr w:type="spellEnd"/>
      <w:r w:rsidRPr="00C71EC1">
        <w:t xml:space="preserve"> </w:t>
      </w:r>
      <w:proofErr w:type="spellStart"/>
      <w:r w:rsidRPr="00C71EC1">
        <w:t>dokuments</w:t>
      </w:r>
      <w:proofErr w:type="spellEnd"/>
      <w:r w:rsidRPr="00C71EC1">
        <w:t xml:space="preserve">. </w:t>
      </w:r>
      <w:proofErr w:type="spellStart"/>
      <w:r w:rsidRPr="00C71EC1">
        <w:t>Būvuzņēmējam</w:t>
      </w:r>
      <w:proofErr w:type="spellEnd"/>
      <w:r w:rsidRPr="00C71EC1">
        <w:t xml:space="preserve"> </w:t>
      </w:r>
      <w:proofErr w:type="spellStart"/>
      <w:r w:rsidRPr="00C71EC1">
        <w:t>šādā</w:t>
      </w:r>
      <w:proofErr w:type="spellEnd"/>
      <w:r w:rsidRPr="00C71EC1">
        <w:t xml:space="preserve"> </w:t>
      </w:r>
      <w:proofErr w:type="spellStart"/>
      <w:r w:rsidRPr="00C71EC1">
        <w:t>gadījumā</w:t>
      </w:r>
      <w:proofErr w:type="spellEnd"/>
      <w:r w:rsidRPr="00C71EC1">
        <w:t xml:space="preserve"> </w:t>
      </w:r>
      <w:proofErr w:type="spellStart"/>
      <w:r w:rsidRPr="00C71EC1">
        <w:t>ir</w:t>
      </w:r>
      <w:proofErr w:type="spellEnd"/>
      <w:r w:rsidRPr="00C71EC1">
        <w:t xml:space="preserve"> </w:t>
      </w:r>
      <w:proofErr w:type="spellStart"/>
      <w:r w:rsidRPr="00C71EC1">
        <w:t>pienākums</w:t>
      </w:r>
      <w:proofErr w:type="spellEnd"/>
      <w:r w:rsidRPr="00C71EC1">
        <w:t xml:space="preserve"> bez </w:t>
      </w:r>
      <w:proofErr w:type="spellStart"/>
      <w:r w:rsidRPr="00C71EC1">
        <w:t>jebkādiem</w:t>
      </w:r>
      <w:proofErr w:type="spellEnd"/>
      <w:r w:rsidRPr="00C71EC1">
        <w:t xml:space="preserve"> </w:t>
      </w:r>
      <w:proofErr w:type="spellStart"/>
      <w:r w:rsidRPr="00C71EC1">
        <w:t>iebildumiem</w:t>
      </w:r>
      <w:proofErr w:type="spellEnd"/>
      <w:r w:rsidRPr="00C71EC1">
        <w:t xml:space="preserve"> </w:t>
      </w:r>
      <w:proofErr w:type="spellStart"/>
      <w:r w:rsidRPr="00C71EC1">
        <w:t>samaksāt</w:t>
      </w:r>
      <w:proofErr w:type="spellEnd"/>
      <w:r w:rsidRPr="00C71EC1">
        <w:t xml:space="preserve"> </w:t>
      </w:r>
      <w:proofErr w:type="spellStart"/>
      <w:r w:rsidRPr="00C71EC1">
        <w:t>Pasūtīja</w:t>
      </w:r>
      <w:proofErr w:type="spellEnd"/>
      <w:r w:rsidRPr="00C71EC1">
        <w:t xml:space="preserve"> </w:t>
      </w:r>
      <w:proofErr w:type="spellStart"/>
      <w:r w:rsidRPr="00C71EC1">
        <w:t>regresa</w:t>
      </w:r>
      <w:proofErr w:type="spellEnd"/>
      <w:r w:rsidRPr="00C71EC1">
        <w:t xml:space="preserve"> </w:t>
      </w:r>
      <w:proofErr w:type="spellStart"/>
      <w:r w:rsidRPr="00C71EC1">
        <w:t>prasījumā</w:t>
      </w:r>
      <w:proofErr w:type="spellEnd"/>
      <w:r w:rsidRPr="00C71EC1">
        <w:t xml:space="preserve"> </w:t>
      </w:r>
      <w:proofErr w:type="spellStart"/>
      <w:r w:rsidRPr="00C71EC1">
        <w:t>norādīto</w:t>
      </w:r>
      <w:proofErr w:type="spellEnd"/>
      <w:r w:rsidRPr="00C71EC1">
        <w:t xml:space="preserve"> </w:t>
      </w:r>
      <w:proofErr w:type="spellStart"/>
      <w:r w:rsidRPr="00C71EC1">
        <w:t>naudas</w:t>
      </w:r>
      <w:proofErr w:type="spellEnd"/>
      <w:r w:rsidRPr="00C71EC1">
        <w:t xml:space="preserve"> </w:t>
      </w:r>
      <w:proofErr w:type="spellStart"/>
      <w:r w:rsidRPr="00C71EC1">
        <w:t>summu</w:t>
      </w:r>
      <w:proofErr w:type="spellEnd"/>
      <w:r w:rsidRPr="00C71EC1">
        <w:t xml:space="preserve"> </w:t>
      </w:r>
      <w:proofErr w:type="spellStart"/>
      <w:r w:rsidRPr="00C71EC1">
        <w:t>pilnā</w:t>
      </w:r>
      <w:proofErr w:type="spellEnd"/>
      <w:r w:rsidRPr="00C71EC1">
        <w:t xml:space="preserve"> </w:t>
      </w:r>
      <w:proofErr w:type="spellStart"/>
      <w:r w:rsidRPr="00C71EC1">
        <w:t>apmērā</w:t>
      </w:r>
      <w:proofErr w:type="spellEnd"/>
      <w:r w:rsidRPr="00C71EC1">
        <w:t xml:space="preserve"> 10 (</w:t>
      </w:r>
      <w:proofErr w:type="spellStart"/>
      <w:r w:rsidRPr="00C71EC1">
        <w:t>desmit</w:t>
      </w:r>
      <w:proofErr w:type="spellEnd"/>
      <w:r w:rsidRPr="00C71EC1">
        <w:t xml:space="preserve">) </w:t>
      </w:r>
      <w:proofErr w:type="spellStart"/>
      <w:r w:rsidRPr="00C71EC1">
        <w:t>darba</w:t>
      </w:r>
      <w:proofErr w:type="spellEnd"/>
      <w:r w:rsidRPr="00C71EC1">
        <w:t xml:space="preserve"> </w:t>
      </w:r>
      <w:proofErr w:type="spellStart"/>
      <w:r w:rsidRPr="00C71EC1">
        <w:t>dienu</w:t>
      </w:r>
      <w:proofErr w:type="spellEnd"/>
      <w:r w:rsidRPr="00C71EC1">
        <w:t xml:space="preserve"> </w:t>
      </w:r>
      <w:proofErr w:type="spellStart"/>
      <w:r w:rsidRPr="00C71EC1">
        <w:t>laikā</w:t>
      </w:r>
      <w:proofErr w:type="spellEnd"/>
      <w:r w:rsidRPr="00C71EC1">
        <w:t xml:space="preserve"> no </w:t>
      </w:r>
      <w:proofErr w:type="spellStart"/>
      <w:r w:rsidRPr="00C71EC1">
        <w:t>regresa</w:t>
      </w:r>
      <w:proofErr w:type="spellEnd"/>
      <w:r w:rsidRPr="00C71EC1">
        <w:t xml:space="preserve"> </w:t>
      </w:r>
      <w:proofErr w:type="spellStart"/>
      <w:r w:rsidRPr="00C71EC1">
        <w:t>prasījuma</w:t>
      </w:r>
      <w:proofErr w:type="spellEnd"/>
      <w:r w:rsidRPr="00C71EC1">
        <w:t xml:space="preserve"> </w:t>
      </w:r>
      <w:proofErr w:type="spellStart"/>
      <w:r w:rsidRPr="00C71EC1">
        <w:t>saņemšanas</w:t>
      </w:r>
      <w:proofErr w:type="spellEnd"/>
      <w:r w:rsidRPr="00C71EC1">
        <w:t xml:space="preserve"> </w:t>
      </w:r>
      <w:proofErr w:type="spellStart"/>
      <w:r w:rsidRPr="00C71EC1">
        <w:t>dienas</w:t>
      </w:r>
      <w:proofErr w:type="spellEnd"/>
      <w:r w:rsidRPr="00C71EC1">
        <w:t>.</w:t>
      </w:r>
    </w:p>
    <w:p w14:paraId="3182B565"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r w:rsidRPr="00C71EC1">
        <w:t xml:space="preserve">Par </w:t>
      </w:r>
      <w:proofErr w:type="spellStart"/>
      <w:r w:rsidRPr="00C71EC1">
        <w:t>Līguma</w:t>
      </w:r>
      <w:proofErr w:type="spellEnd"/>
      <w:r w:rsidRPr="00C71EC1">
        <w:t xml:space="preserve"> 6.</w:t>
      </w:r>
      <w:proofErr w:type="gramStart"/>
      <w:r w:rsidRPr="00C71EC1">
        <w:t>5.punkta</w:t>
      </w:r>
      <w:proofErr w:type="gramEnd"/>
      <w:r w:rsidRPr="00C71EC1">
        <w:t xml:space="preserve"> </w:t>
      </w:r>
      <w:proofErr w:type="spellStart"/>
      <w:r w:rsidRPr="00C71EC1">
        <w:t>termiņa</w:t>
      </w:r>
      <w:proofErr w:type="spellEnd"/>
      <w:r w:rsidRPr="00C71EC1">
        <w:t xml:space="preserve"> </w:t>
      </w:r>
      <w:proofErr w:type="spellStart"/>
      <w:r w:rsidRPr="00C71EC1">
        <w:t>nokavējumu</w:t>
      </w:r>
      <w:proofErr w:type="spellEnd"/>
      <w:r w:rsidRPr="00C71EC1">
        <w:t xml:space="preserve"> </w:t>
      </w:r>
      <w:proofErr w:type="spellStart"/>
      <w:r w:rsidRPr="00C71EC1">
        <w:t>Pasūtītājam</w:t>
      </w:r>
      <w:proofErr w:type="spellEnd"/>
      <w:r w:rsidRPr="00C71EC1">
        <w:t xml:space="preserve"> </w:t>
      </w:r>
      <w:proofErr w:type="spellStart"/>
      <w:r w:rsidRPr="00C71EC1">
        <w:t>ir</w:t>
      </w:r>
      <w:proofErr w:type="spellEnd"/>
      <w:r w:rsidRPr="00C71EC1">
        <w:t xml:space="preserve"> </w:t>
      </w:r>
      <w:proofErr w:type="spellStart"/>
      <w:r w:rsidRPr="00C71EC1">
        <w:t>tiesības</w:t>
      </w:r>
      <w:proofErr w:type="spellEnd"/>
      <w:r w:rsidRPr="00C71EC1">
        <w:t xml:space="preserve"> </w:t>
      </w:r>
      <w:proofErr w:type="spellStart"/>
      <w:r w:rsidRPr="00C71EC1">
        <w:t>pieprasīt</w:t>
      </w:r>
      <w:proofErr w:type="spellEnd"/>
      <w:r w:rsidRPr="00C71EC1">
        <w:t xml:space="preserve"> no </w:t>
      </w:r>
      <w:proofErr w:type="spellStart"/>
      <w:r w:rsidRPr="00C71EC1">
        <w:t>Būvuzņēmēja</w:t>
      </w:r>
      <w:proofErr w:type="spellEnd"/>
      <w:r w:rsidRPr="00C71EC1">
        <w:t xml:space="preserve"> </w:t>
      </w:r>
      <w:proofErr w:type="spellStart"/>
      <w:r w:rsidRPr="00C71EC1">
        <w:t>samaksāt</w:t>
      </w:r>
      <w:proofErr w:type="spellEnd"/>
      <w:r w:rsidRPr="00C71EC1">
        <w:t xml:space="preserve"> </w:t>
      </w:r>
      <w:proofErr w:type="spellStart"/>
      <w:r w:rsidRPr="00C71EC1">
        <w:t>līgumsodu</w:t>
      </w:r>
      <w:proofErr w:type="spellEnd"/>
      <w:r w:rsidRPr="00C71EC1">
        <w:t xml:space="preserve"> 0,1% (</w:t>
      </w:r>
      <w:proofErr w:type="spellStart"/>
      <w:r w:rsidRPr="00C71EC1">
        <w:t>nulle</w:t>
      </w:r>
      <w:proofErr w:type="spellEnd"/>
      <w:r w:rsidR="002F0133" w:rsidRPr="00C71EC1">
        <w:t>,</w:t>
      </w:r>
      <w:r w:rsidRPr="00C71EC1">
        <w:t xml:space="preserve"> </w:t>
      </w:r>
      <w:proofErr w:type="spellStart"/>
      <w:r w:rsidRPr="00C71EC1">
        <w:t>komats</w:t>
      </w:r>
      <w:proofErr w:type="spellEnd"/>
      <w:r w:rsidR="002F0133" w:rsidRPr="00C71EC1">
        <w:t>,</w:t>
      </w:r>
      <w:r w:rsidRPr="00C71EC1">
        <w:t xml:space="preserve"> </w:t>
      </w:r>
      <w:proofErr w:type="spellStart"/>
      <w:r w:rsidRPr="00C71EC1">
        <w:t>viena</w:t>
      </w:r>
      <w:proofErr w:type="spellEnd"/>
      <w:r w:rsidRPr="00C71EC1">
        <w:t xml:space="preserve"> </w:t>
      </w:r>
      <w:proofErr w:type="spellStart"/>
      <w:r w:rsidRPr="00C71EC1">
        <w:t>procenta</w:t>
      </w:r>
      <w:proofErr w:type="spellEnd"/>
      <w:r w:rsidRPr="00C71EC1">
        <w:t xml:space="preserve">) </w:t>
      </w:r>
      <w:proofErr w:type="spellStart"/>
      <w:r w:rsidRPr="00C71EC1">
        <w:t>apmērā</w:t>
      </w:r>
      <w:proofErr w:type="spellEnd"/>
      <w:r w:rsidRPr="00C71EC1">
        <w:t xml:space="preserve"> no </w:t>
      </w:r>
      <w:proofErr w:type="spellStart"/>
      <w:r w:rsidRPr="00C71EC1">
        <w:t>kopējās</w:t>
      </w:r>
      <w:proofErr w:type="spellEnd"/>
      <w:r w:rsidRPr="00C71EC1">
        <w:t xml:space="preserve"> </w:t>
      </w:r>
      <w:proofErr w:type="spellStart"/>
      <w:r w:rsidRPr="00C71EC1">
        <w:t>regresa</w:t>
      </w:r>
      <w:proofErr w:type="spellEnd"/>
      <w:r w:rsidRPr="00C71EC1">
        <w:t xml:space="preserve"> </w:t>
      </w:r>
      <w:proofErr w:type="spellStart"/>
      <w:r w:rsidRPr="00C71EC1">
        <w:t>prasījuma</w:t>
      </w:r>
      <w:proofErr w:type="spellEnd"/>
      <w:r w:rsidRPr="00C71EC1">
        <w:t xml:space="preserve"> </w:t>
      </w:r>
      <w:proofErr w:type="spellStart"/>
      <w:r w:rsidRPr="00C71EC1">
        <w:t>summas</w:t>
      </w:r>
      <w:proofErr w:type="spellEnd"/>
      <w:r w:rsidRPr="00C71EC1">
        <w:t xml:space="preserve"> par </w:t>
      </w:r>
      <w:proofErr w:type="spellStart"/>
      <w:r w:rsidRPr="00C71EC1">
        <w:t>katru</w:t>
      </w:r>
      <w:proofErr w:type="spellEnd"/>
      <w:r w:rsidRPr="00C71EC1">
        <w:t xml:space="preserve"> </w:t>
      </w:r>
      <w:proofErr w:type="spellStart"/>
      <w:r w:rsidRPr="00C71EC1">
        <w:t>nokavēto</w:t>
      </w:r>
      <w:proofErr w:type="spellEnd"/>
      <w:r w:rsidRPr="00C71EC1">
        <w:t xml:space="preserve"> </w:t>
      </w:r>
      <w:proofErr w:type="spellStart"/>
      <w:r w:rsidRPr="00C71EC1">
        <w:t>dienu</w:t>
      </w:r>
      <w:proofErr w:type="spellEnd"/>
      <w:r w:rsidRPr="00C71EC1">
        <w:t xml:space="preserve">, bet ne </w:t>
      </w:r>
      <w:proofErr w:type="spellStart"/>
      <w:r w:rsidRPr="00C71EC1">
        <w:t>vairāk</w:t>
      </w:r>
      <w:proofErr w:type="spellEnd"/>
      <w:r w:rsidRPr="00C71EC1">
        <w:t xml:space="preserve"> </w:t>
      </w:r>
      <w:proofErr w:type="spellStart"/>
      <w:r w:rsidRPr="00C71EC1">
        <w:t>kā</w:t>
      </w:r>
      <w:proofErr w:type="spellEnd"/>
      <w:r w:rsidRPr="00C71EC1">
        <w:t xml:space="preserve"> 10% (</w:t>
      </w:r>
      <w:proofErr w:type="spellStart"/>
      <w:r w:rsidRPr="00C71EC1">
        <w:t>desmit</w:t>
      </w:r>
      <w:proofErr w:type="spellEnd"/>
      <w:r w:rsidRPr="00C71EC1">
        <w:t xml:space="preserve"> </w:t>
      </w:r>
      <w:proofErr w:type="spellStart"/>
      <w:r w:rsidRPr="00C71EC1">
        <w:t>procentiem</w:t>
      </w:r>
      <w:proofErr w:type="spellEnd"/>
      <w:r w:rsidRPr="00C71EC1">
        <w:t xml:space="preserve">) no </w:t>
      </w:r>
      <w:proofErr w:type="spellStart"/>
      <w:r w:rsidRPr="00C71EC1">
        <w:t>kopējās</w:t>
      </w:r>
      <w:proofErr w:type="spellEnd"/>
      <w:r w:rsidRPr="00C71EC1">
        <w:t xml:space="preserve"> </w:t>
      </w:r>
      <w:proofErr w:type="spellStart"/>
      <w:r w:rsidRPr="00C71EC1">
        <w:t>regresa</w:t>
      </w:r>
      <w:proofErr w:type="spellEnd"/>
      <w:r w:rsidRPr="00C71EC1">
        <w:t xml:space="preserve"> </w:t>
      </w:r>
      <w:proofErr w:type="spellStart"/>
      <w:r w:rsidRPr="00C71EC1">
        <w:t>prasījuma</w:t>
      </w:r>
      <w:proofErr w:type="spellEnd"/>
      <w:r w:rsidRPr="00C71EC1">
        <w:t xml:space="preserve"> </w:t>
      </w:r>
      <w:proofErr w:type="spellStart"/>
      <w:r w:rsidRPr="00C71EC1">
        <w:t>summas</w:t>
      </w:r>
      <w:proofErr w:type="spellEnd"/>
      <w:r w:rsidRPr="00C71EC1">
        <w:t>.</w:t>
      </w:r>
    </w:p>
    <w:p w14:paraId="7E75A806"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Būvuzņēmējs</w:t>
      </w:r>
      <w:proofErr w:type="spellEnd"/>
      <w:r w:rsidRPr="00C71EC1">
        <w:t xml:space="preserve"> </w:t>
      </w:r>
      <w:proofErr w:type="spellStart"/>
      <w:r w:rsidRPr="00C71EC1">
        <w:t>ir</w:t>
      </w:r>
      <w:proofErr w:type="spellEnd"/>
      <w:r w:rsidRPr="00C71EC1">
        <w:t xml:space="preserve"> </w:t>
      </w:r>
      <w:proofErr w:type="spellStart"/>
      <w:r w:rsidRPr="00C71EC1">
        <w:t>pilnīgi</w:t>
      </w:r>
      <w:proofErr w:type="spellEnd"/>
      <w:r w:rsidRPr="00C71EC1">
        <w:t xml:space="preserve"> </w:t>
      </w:r>
      <w:proofErr w:type="spellStart"/>
      <w:r w:rsidRPr="00C71EC1">
        <w:t>atbildīgs</w:t>
      </w:r>
      <w:proofErr w:type="spellEnd"/>
      <w:r w:rsidRPr="00C71EC1">
        <w:t xml:space="preserve"> par </w:t>
      </w:r>
      <w:proofErr w:type="spellStart"/>
      <w:r w:rsidRPr="00C71EC1">
        <w:t>Darbu</w:t>
      </w:r>
      <w:proofErr w:type="spellEnd"/>
      <w:r w:rsidRPr="00C71EC1">
        <w:t xml:space="preserve"> </w:t>
      </w:r>
      <w:proofErr w:type="spellStart"/>
      <w:r w:rsidRPr="00C71EC1">
        <w:t>izpildes</w:t>
      </w:r>
      <w:proofErr w:type="spellEnd"/>
      <w:r w:rsidRPr="00C71EC1">
        <w:t xml:space="preserve"> </w:t>
      </w:r>
      <w:proofErr w:type="spellStart"/>
      <w:r w:rsidRPr="00C71EC1">
        <w:t>apjomu</w:t>
      </w:r>
      <w:proofErr w:type="spellEnd"/>
      <w:r w:rsidRPr="00C71EC1">
        <w:t xml:space="preserve">, </w:t>
      </w:r>
      <w:proofErr w:type="spellStart"/>
      <w:r w:rsidRPr="00C71EC1">
        <w:t>kvalitāti</w:t>
      </w:r>
      <w:proofErr w:type="spellEnd"/>
      <w:r w:rsidRPr="00C71EC1">
        <w:t xml:space="preserve"> un </w:t>
      </w:r>
      <w:proofErr w:type="spellStart"/>
      <w:r w:rsidRPr="00C71EC1">
        <w:t>termiņiem</w:t>
      </w:r>
      <w:proofErr w:type="spellEnd"/>
      <w:r w:rsidRPr="00C71EC1">
        <w:t xml:space="preserve">, kas tam </w:t>
      </w:r>
      <w:proofErr w:type="spellStart"/>
      <w:r w:rsidRPr="00C71EC1">
        <w:t>uzdoti</w:t>
      </w:r>
      <w:proofErr w:type="spellEnd"/>
      <w:r w:rsidRPr="00C71EC1">
        <w:t xml:space="preserve"> </w:t>
      </w:r>
      <w:proofErr w:type="spellStart"/>
      <w:r w:rsidRPr="00C71EC1">
        <w:t>veikt</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Līgumu</w:t>
      </w:r>
      <w:proofErr w:type="spellEnd"/>
      <w:r w:rsidRPr="00C71EC1">
        <w:t>.</w:t>
      </w:r>
    </w:p>
    <w:p w14:paraId="02BBE133"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Būvuzņēmējs</w:t>
      </w:r>
      <w:proofErr w:type="spellEnd"/>
      <w:r w:rsidRPr="00C71EC1">
        <w:t xml:space="preserve"> </w:t>
      </w:r>
      <w:proofErr w:type="spellStart"/>
      <w:r w:rsidRPr="00C71EC1">
        <w:t>ir</w:t>
      </w:r>
      <w:proofErr w:type="spellEnd"/>
      <w:r w:rsidRPr="00C71EC1">
        <w:t xml:space="preserve"> </w:t>
      </w:r>
      <w:proofErr w:type="spellStart"/>
      <w:r w:rsidRPr="00C71EC1">
        <w:t>atbildīgs</w:t>
      </w:r>
      <w:proofErr w:type="spellEnd"/>
      <w:r w:rsidRPr="00C71EC1">
        <w:t xml:space="preserve"> par </w:t>
      </w:r>
      <w:proofErr w:type="spellStart"/>
      <w:r w:rsidRPr="00C71EC1">
        <w:t>piegādāto</w:t>
      </w:r>
      <w:proofErr w:type="spellEnd"/>
      <w:r w:rsidRPr="00C71EC1">
        <w:t xml:space="preserve"> un </w:t>
      </w:r>
      <w:proofErr w:type="spellStart"/>
      <w:r w:rsidRPr="00C71EC1">
        <w:t>Darbos</w:t>
      </w:r>
      <w:proofErr w:type="spellEnd"/>
      <w:r w:rsidRPr="00C71EC1">
        <w:t xml:space="preserve"> </w:t>
      </w:r>
      <w:proofErr w:type="spellStart"/>
      <w:r w:rsidRPr="00C71EC1">
        <w:t>izmantoto</w:t>
      </w:r>
      <w:proofErr w:type="spellEnd"/>
      <w:r w:rsidRPr="00C71EC1">
        <w:t xml:space="preserve"> </w:t>
      </w:r>
      <w:proofErr w:type="spellStart"/>
      <w:r w:rsidRPr="00C71EC1">
        <w:t>materiālu</w:t>
      </w:r>
      <w:proofErr w:type="spellEnd"/>
      <w:r w:rsidRPr="00C71EC1">
        <w:t xml:space="preserve"> </w:t>
      </w:r>
      <w:proofErr w:type="spellStart"/>
      <w:r w:rsidRPr="00C71EC1">
        <w:t>kvalitāti</w:t>
      </w:r>
      <w:proofErr w:type="spellEnd"/>
      <w:r w:rsidRPr="00C71EC1">
        <w:t>.</w:t>
      </w:r>
    </w:p>
    <w:p w14:paraId="7CBB0E1B"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Mainoties</w:t>
      </w:r>
      <w:proofErr w:type="spellEnd"/>
      <w:r w:rsidRPr="00C71EC1">
        <w:t xml:space="preserve"> </w:t>
      </w:r>
      <w:proofErr w:type="spellStart"/>
      <w:r w:rsidRPr="00C71EC1">
        <w:t>Pušu</w:t>
      </w:r>
      <w:proofErr w:type="spellEnd"/>
      <w:r w:rsidRPr="00C71EC1">
        <w:t xml:space="preserve"> </w:t>
      </w:r>
      <w:proofErr w:type="spellStart"/>
      <w:r w:rsidRPr="00C71EC1">
        <w:t>rekvizītiem</w:t>
      </w:r>
      <w:proofErr w:type="spellEnd"/>
      <w:r w:rsidRPr="00C71EC1">
        <w:t xml:space="preserve">, </w:t>
      </w:r>
      <w:proofErr w:type="spellStart"/>
      <w:r w:rsidRPr="00C71EC1">
        <w:t>Pusēm</w:t>
      </w:r>
      <w:proofErr w:type="spellEnd"/>
      <w:r w:rsidRPr="00C71EC1">
        <w:t xml:space="preserve"> </w:t>
      </w:r>
      <w:proofErr w:type="spellStart"/>
      <w:r w:rsidRPr="00C71EC1">
        <w:t>ir</w:t>
      </w:r>
      <w:proofErr w:type="spellEnd"/>
      <w:r w:rsidRPr="00C71EC1">
        <w:t xml:space="preserve"> </w:t>
      </w:r>
      <w:proofErr w:type="spellStart"/>
      <w:r w:rsidRPr="00C71EC1">
        <w:t>pienākums</w:t>
      </w:r>
      <w:proofErr w:type="spellEnd"/>
      <w:r w:rsidRPr="00C71EC1">
        <w:t xml:space="preserve"> 3 (</w:t>
      </w:r>
      <w:proofErr w:type="spellStart"/>
      <w:r w:rsidRPr="00C71EC1">
        <w:t>trīs</w:t>
      </w:r>
      <w:proofErr w:type="spellEnd"/>
      <w:r w:rsidRPr="00C71EC1">
        <w:t xml:space="preserve">) </w:t>
      </w:r>
      <w:proofErr w:type="spellStart"/>
      <w:r w:rsidRPr="00C71EC1">
        <w:t>darba</w:t>
      </w:r>
      <w:proofErr w:type="spellEnd"/>
      <w:r w:rsidRPr="00C71EC1">
        <w:t xml:space="preserve"> </w:t>
      </w:r>
      <w:proofErr w:type="spellStart"/>
      <w:r w:rsidRPr="00C71EC1">
        <w:t>dienu</w:t>
      </w:r>
      <w:proofErr w:type="spellEnd"/>
      <w:r w:rsidRPr="00C71EC1">
        <w:t xml:space="preserve"> </w:t>
      </w:r>
      <w:proofErr w:type="spellStart"/>
      <w:r w:rsidRPr="00C71EC1">
        <w:t>laikā</w:t>
      </w:r>
      <w:proofErr w:type="spellEnd"/>
      <w:r w:rsidRPr="00C71EC1">
        <w:t xml:space="preserve"> (bez </w:t>
      </w:r>
      <w:proofErr w:type="spellStart"/>
      <w:r w:rsidRPr="00C71EC1">
        <w:t>rakstiskas</w:t>
      </w:r>
      <w:proofErr w:type="spellEnd"/>
      <w:r w:rsidRPr="00C71EC1">
        <w:t xml:space="preserve"> </w:t>
      </w:r>
      <w:proofErr w:type="spellStart"/>
      <w:r w:rsidRPr="00C71EC1">
        <w:t>vienošanās</w:t>
      </w:r>
      <w:proofErr w:type="spellEnd"/>
      <w:r w:rsidRPr="00C71EC1">
        <w:t xml:space="preserve"> par </w:t>
      </w:r>
      <w:proofErr w:type="spellStart"/>
      <w:r w:rsidRPr="00C71EC1">
        <w:t>grozījumiem</w:t>
      </w:r>
      <w:proofErr w:type="spellEnd"/>
      <w:r w:rsidRPr="00C71EC1">
        <w:t xml:space="preserve"> </w:t>
      </w:r>
      <w:proofErr w:type="spellStart"/>
      <w:r w:rsidRPr="00C71EC1">
        <w:t>Līgumā</w:t>
      </w:r>
      <w:proofErr w:type="spellEnd"/>
      <w:r w:rsidRPr="00C71EC1">
        <w:t xml:space="preserve">) </w:t>
      </w:r>
      <w:proofErr w:type="spellStart"/>
      <w:r w:rsidRPr="00C71EC1">
        <w:t>rakstiski</w:t>
      </w:r>
      <w:proofErr w:type="spellEnd"/>
      <w:r w:rsidRPr="00C71EC1">
        <w:t xml:space="preserve">, </w:t>
      </w:r>
      <w:proofErr w:type="spellStart"/>
      <w:r w:rsidRPr="00C71EC1">
        <w:t>norādot</w:t>
      </w:r>
      <w:proofErr w:type="spellEnd"/>
      <w:r w:rsidRPr="00C71EC1">
        <w:t xml:space="preserve"> </w:t>
      </w:r>
      <w:proofErr w:type="spellStart"/>
      <w:r w:rsidRPr="00C71EC1">
        <w:t>jaunos</w:t>
      </w:r>
      <w:proofErr w:type="spellEnd"/>
      <w:r w:rsidRPr="00C71EC1">
        <w:t xml:space="preserve"> </w:t>
      </w:r>
      <w:proofErr w:type="spellStart"/>
      <w:r w:rsidRPr="00C71EC1">
        <w:t>rekvizītus</w:t>
      </w:r>
      <w:proofErr w:type="spellEnd"/>
      <w:r w:rsidRPr="00C71EC1">
        <w:t xml:space="preserve">, par to </w:t>
      </w:r>
      <w:proofErr w:type="spellStart"/>
      <w:r w:rsidRPr="00C71EC1">
        <w:t>informēt</w:t>
      </w:r>
      <w:proofErr w:type="spellEnd"/>
      <w:r w:rsidRPr="00C71EC1">
        <w:t xml:space="preserve"> </w:t>
      </w:r>
      <w:proofErr w:type="spellStart"/>
      <w:r w:rsidRPr="00C71EC1">
        <w:t>otru</w:t>
      </w:r>
      <w:proofErr w:type="spellEnd"/>
      <w:r w:rsidRPr="00C71EC1">
        <w:t xml:space="preserve"> </w:t>
      </w:r>
      <w:proofErr w:type="spellStart"/>
      <w:r w:rsidRPr="00C71EC1">
        <w:t>Pusi</w:t>
      </w:r>
      <w:proofErr w:type="spellEnd"/>
      <w:r w:rsidRPr="00C71EC1">
        <w:t xml:space="preserve">, un </w:t>
      </w:r>
      <w:proofErr w:type="spellStart"/>
      <w:r w:rsidRPr="00C71EC1">
        <w:t>šī</w:t>
      </w:r>
      <w:proofErr w:type="spellEnd"/>
      <w:r w:rsidRPr="00C71EC1">
        <w:t xml:space="preserve"> </w:t>
      </w:r>
      <w:proofErr w:type="spellStart"/>
      <w:r w:rsidRPr="00C71EC1">
        <w:t>vēstule</w:t>
      </w:r>
      <w:proofErr w:type="spellEnd"/>
      <w:r w:rsidRPr="00C71EC1">
        <w:t xml:space="preserve"> </w:t>
      </w:r>
      <w:proofErr w:type="spellStart"/>
      <w:r w:rsidRPr="00C71EC1">
        <w:t>ir</w:t>
      </w:r>
      <w:proofErr w:type="spellEnd"/>
      <w:r w:rsidRPr="00C71EC1">
        <w:t xml:space="preserve"> </w:t>
      </w:r>
      <w:proofErr w:type="spellStart"/>
      <w:r w:rsidRPr="00C71EC1">
        <w:t>uzskatāma</w:t>
      </w:r>
      <w:proofErr w:type="spellEnd"/>
      <w:r w:rsidRPr="00C71EC1">
        <w:t xml:space="preserve"> par </w:t>
      </w:r>
      <w:proofErr w:type="spellStart"/>
      <w:r w:rsidRPr="00C71EC1">
        <w:t>Līguma</w:t>
      </w:r>
      <w:proofErr w:type="spellEnd"/>
      <w:r w:rsidRPr="00C71EC1">
        <w:t xml:space="preserve"> </w:t>
      </w:r>
      <w:proofErr w:type="spellStart"/>
      <w:r w:rsidRPr="00C71EC1">
        <w:t>neatņemamu</w:t>
      </w:r>
      <w:proofErr w:type="spellEnd"/>
      <w:r w:rsidRPr="00C71EC1">
        <w:t xml:space="preserve"> </w:t>
      </w:r>
      <w:proofErr w:type="spellStart"/>
      <w:r w:rsidRPr="00C71EC1">
        <w:t>sastāvdaļu</w:t>
      </w:r>
      <w:proofErr w:type="spellEnd"/>
      <w:r w:rsidRPr="00C71EC1">
        <w:t xml:space="preserve">, ko </w:t>
      </w:r>
      <w:proofErr w:type="spellStart"/>
      <w:r w:rsidRPr="00C71EC1">
        <w:t>paraksta</w:t>
      </w:r>
      <w:proofErr w:type="spellEnd"/>
      <w:r w:rsidRPr="00C71EC1">
        <w:t xml:space="preserve"> </w:t>
      </w:r>
      <w:proofErr w:type="spellStart"/>
      <w:r w:rsidRPr="00C71EC1">
        <w:t>Puses</w:t>
      </w:r>
      <w:proofErr w:type="spellEnd"/>
      <w:r w:rsidRPr="00C71EC1">
        <w:t xml:space="preserve"> </w:t>
      </w:r>
      <w:proofErr w:type="spellStart"/>
      <w:r w:rsidRPr="00C71EC1">
        <w:t>pilnvarotais</w:t>
      </w:r>
      <w:proofErr w:type="spellEnd"/>
      <w:r w:rsidRPr="00C71EC1">
        <w:t xml:space="preserve"> </w:t>
      </w:r>
      <w:proofErr w:type="spellStart"/>
      <w:r w:rsidRPr="00C71EC1">
        <w:t>pārstāvis</w:t>
      </w:r>
      <w:proofErr w:type="spellEnd"/>
      <w:r w:rsidRPr="00C71EC1">
        <w:t xml:space="preserve">. </w:t>
      </w:r>
    </w:p>
    <w:p w14:paraId="2F1924F0"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Gadījumā</w:t>
      </w:r>
      <w:proofErr w:type="spellEnd"/>
      <w:r w:rsidRPr="00C71EC1">
        <w:t xml:space="preserve">, </w:t>
      </w:r>
      <w:proofErr w:type="spellStart"/>
      <w:r w:rsidRPr="00C71EC1">
        <w:t>ja</w:t>
      </w:r>
      <w:proofErr w:type="spellEnd"/>
      <w:r w:rsidRPr="00C71EC1">
        <w:t xml:space="preserve"> </w:t>
      </w:r>
      <w:proofErr w:type="spellStart"/>
      <w:r w:rsidRPr="00C71EC1">
        <w:t>tiek</w:t>
      </w:r>
      <w:proofErr w:type="spellEnd"/>
      <w:r w:rsidRPr="00C71EC1">
        <w:t xml:space="preserve"> </w:t>
      </w:r>
      <w:proofErr w:type="spellStart"/>
      <w:r w:rsidRPr="00C71EC1">
        <w:t>mainīts</w:t>
      </w:r>
      <w:proofErr w:type="spellEnd"/>
      <w:r w:rsidRPr="00C71EC1">
        <w:t xml:space="preserve"> </w:t>
      </w:r>
      <w:proofErr w:type="spellStart"/>
      <w:r w:rsidRPr="00C71EC1">
        <w:t>Būvuzņēmēja</w:t>
      </w:r>
      <w:proofErr w:type="spellEnd"/>
      <w:r w:rsidRPr="00C71EC1">
        <w:t xml:space="preserve"> </w:t>
      </w:r>
      <w:proofErr w:type="spellStart"/>
      <w:r w:rsidRPr="00C71EC1">
        <w:t>norēķinu</w:t>
      </w:r>
      <w:proofErr w:type="spellEnd"/>
      <w:r w:rsidRPr="00C71EC1">
        <w:t xml:space="preserve"> </w:t>
      </w:r>
      <w:proofErr w:type="spellStart"/>
      <w:r w:rsidRPr="00C71EC1">
        <w:t>konta</w:t>
      </w:r>
      <w:proofErr w:type="spellEnd"/>
      <w:r w:rsidRPr="00C71EC1">
        <w:t xml:space="preserve"> </w:t>
      </w:r>
      <w:proofErr w:type="spellStart"/>
      <w:r w:rsidRPr="00C71EC1">
        <w:t>numurs</w:t>
      </w:r>
      <w:proofErr w:type="spellEnd"/>
      <w:r w:rsidRPr="00C71EC1">
        <w:t xml:space="preserve">, </w:t>
      </w:r>
      <w:proofErr w:type="spellStart"/>
      <w:r w:rsidRPr="00C71EC1">
        <w:t>Būvuzņēmējs</w:t>
      </w:r>
      <w:proofErr w:type="spellEnd"/>
      <w:r w:rsidRPr="00C71EC1">
        <w:t xml:space="preserve"> par to </w:t>
      </w:r>
      <w:proofErr w:type="spellStart"/>
      <w:r w:rsidRPr="00C71EC1">
        <w:t>informē</w:t>
      </w:r>
      <w:proofErr w:type="spellEnd"/>
      <w:r w:rsidRPr="00C71EC1">
        <w:t xml:space="preserve"> </w:t>
      </w:r>
      <w:proofErr w:type="spellStart"/>
      <w:r w:rsidRPr="00C71EC1">
        <w:t>Pasūtītāju</w:t>
      </w:r>
      <w:proofErr w:type="spellEnd"/>
      <w:r w:rsidRPr="00C71EC1">
        <w:t xml:space="preserve">, </w:t>
      </w:r>
      <w:proofErr w:type="spellStart"/>
      <w:r w:rsidRPr="00C71EC1">
        <w:t>nosūtot</w:t>
      </w:r>
      <w:proofErr w:type="spellEnd"/>
      <w:r w:rsidRPr="00C71EC1">
        <w:t xml:space="preserve"> </w:t>
      </w:r>
      <w:proofErr w:type="spellStart"/>
      <w:r w:rsidRPr="00C71EC1">
        <w:t>vēstuli</w:t>
      </w:r>
      <w:proofErr w:type="spellEnd"/>
      <w:r w:rsidRPr="00C71EC1">
        <w:t xml:space="preserve"> </w:t>
      </w:r>
      <w:proofErr w:type="spellStart"/>
      <w:r w:rsidRPr="00C71EC1">
        <w:t>ar</w:t>
      </w:r>
      <w:proofErr w:type="spellEnd"/>
      <w:r w:rsidRPr="00C71EC1">
        <w:t xml:space="preserve"> </w:t>
      </w:r>
      <w:proofErr w:type="spellStart"/>
      <w:r w:rsidRPr="00C71EC1">
        <w:t>paraksttiesīgo</w:t>
      </w:r>
      <w:proofErr w:type="spellEnd"/>
      <w:r w:rsidRPr="00C71EC1">
        <w:t xml:space="preserve"> </w:t>
      </w:r>
      <w:proofErr w:type="spellStart"/>
      <w:r w:rsidRPr="00C71EC1">
        <w:t>personu</w:t>
      </w:r>
      <w:proofErr w:type="spellEnd"/>
      <w:r w:rsidRPr="00C71EC1">
        <w:t xml:space="preserve"> </w:t>
      </w:r>
      <w:proofErr w:type="spellStart"/>
      <w:r w:rsidRPr="00C71EC1">
        <w:t>parakstiem</w:t>
      </w:r>
      <w:proofErr w:type="spellEnd"/>
      <w:r w:rsidRPr="00C71EC1">
        <w:t xml:space="preserve"> </w:t>
      </w:r>
      <w:proofErr w:type="spellStart"/>
      <w:r w:rsidRPr="00C71EC1">
        <w:t>vai</w:t>
      </w:r>
      <w:proofErr w:type="spellEnd"/>
      <w:r w:rsidRPr="00C71EC1">
        <w:t xml:space="preserve"> </w:t>
      </w:r>
      <w:proofErr w:type="spellStart"/>
      <w:r w:rsidRPr="00C71EC1">
        <w:t>slēdz</w:t>
      </w:r>
      <w:proofErr w:type="spellEnd"/>
      <w:r w:rsidRPr="00C71EC1">
        <w:t xml:space="preserve"> </w:t>
      </w:r>
      <w:proofErr w:type="spellStart"/>
      <w:r w:rsidRPr="00C71EC1">
        <w:t>vienošanos</w:t>
      </w:r>
      <w:proofErr w:type="spellEnd"/>
      <w:r w:rsidRPr="00C71EC1">
        <w:t xml:space="preserve"> par </w:t>
      </w:r>
      <w:proofErr w:type="spellStart"/>
      <w:r w:rsidRPr="00C71EC1">
        <w:t>grozījumiem</w:t>
      </w:r>
      <w:proofErr w:type="spellEnd"/>
      <w:r w:rsidRPr="00C71EC1">
        <w:t xml:space="preserve"> </w:t>
      </w:r>
      <w:proofErr w:type="spellStart"/>
      <w:r w:rsidRPr="00C71EC1">
        <w:t>Līgumā</w:t>
      </w:r>
      <w:proofErr w:type="spellEnd"/>
      <w:r w:rsidRPr="00C71EC1">
        <w:t>.</w:t>
      </w:r>
    </w:p>
    <w:p w14:paraId="72AAD0CB"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pPr>
      <w:proofErr w:type="spellStart"/>
      <w:r w:rsidRPr="00C71EC1">
        <w:t>Ja</w:t>
      </w:r>
      <w:proofErr w:type="spellEnd"/>
      <w:r w:rsidRPr="00C71EC1">
        <w:t xml:space="preserve"> </w:t>
      </w:r>
      <w:proofErr w:type="spellStart"/>
      <w:r w:rsidRPr="00C71EC1">
        <w:t>Valsts</w:t>
      </w:r>
      <w:proofErr w:type="spellEnd"/>
      <w:r w:rsidRPr="00C71EC1">
        <w:t xml:space="preserve"> </w:t>
      </w:r>
      <w:proofErr w:type="spellStart"/>
      <w:r w:rsidRPr="00C71EC1">
        <w:t>ieņēmumu</w:t>
      </w:r>
      <w:proofErr w:type="spellEnd"/>
      <w:r w:rsidRPr="00C71EC1">
        <w:t xml:space="preserve"> dienests </w:t>
      </w:r>
      <w:proofErr w:type="spellStart"/>
      <w:r w:rsidRPr="00C71EC1">
        <w:t>apturēs</w:t>
      </w:r>
      <w:proofErr w:type="spellEnd"/>
      <w:r w:rsidRPr="00C71EC1">
        <w:t xml:space="preserve"> </w:t>
      </w:r>
      <w:proofErr w:type="spellStart"/>
      <w:r w:rsidRPr="00C71EC1">
        <w:t>Būvuzņēmēja</w:t>
      </w:r>
      <w:proofErr w:type="spellEnd"/>
      <w:r w:rsidRPr="00C71EC1">
        <w:t xml:space="preserve"> </w:t>
      </w:r>
      <w:proofErr w:type="spellStart"/>
      <w:r w:rsidRPr="00C71EC1">
        <w:t>saimniecisko</w:t>
      </w:r>
      <w:proofErr w:type="spellEnd"/>
      <w:r w:rsidRPr="00C71EC1">
        <w:t xml:space="preserve"> </w:t>
      </w:r>
      <w:proofErr w:type="spellStart"/>
      <w:r w:rsidRPr="00C71EC1">
        <w:t>darbību</w:t>
      </w:r>
      <w:proofErr w:type="spellEnd"/>
      <w:r w:rsidRPr="00C71EC1">
        <w:t xml:space="preserve">, </w:t>
      </w:r>
      <w:proofErr w:type="spellStart"/>
      <w:r w:rsidRPr="00C71EC1">
        <w:t>Pasūtītājs</w:t>
      </w:r>
      <w:proofErr w:type="spellEnd"/>
      <w:r w:rsidRPr="00C71EC1">
        <w:t xml:space="preserve"> </w:t>
      </w:r>
      <w:proofErr w:type="spellStart"/>
      <w:r w:rsidRPr="00C71EC1">
        <w:t>ievēros</w:t>
      </w:r>
      <w:proofErr w:type="spellEnd"/>
      <w:r w:rsidRPr="00C71EC1">
        <w:t xml:space="preserve"> </w:t>
      </w:r>
      <w:proofErr w:type="spellStart"/>
      <w:r w:rsidRPr="00C71EC1">
        <w:t>likuma</w:t>
      </w:r>
      <w:proofErr w:type="spellEnd"/>
      <w:r w:rsidRPr="00C71EC1">
        <w:t xml:space="preserve"> „Par </w:t>
      </w:r>
      <w:proofErr w:type="spellStart"/>
      <w:r w:rsidRPr="00C71EC1">
        <w:t>nodokļiem</w:t>
      </w:r>
      <w:proofErr w:type="spellEnd"/>
      <w:r w:rsidRPr="00C71EC1">
        <w:t xml:space="preserve"> un </w:t>
      </w:r>
      <w:proofErr w:type="spellStart"/>
      <w:r w:rsidRPr="00C71EC1">
        <w:t>nodevām</w:t>
      </w:r>
      <w:proofErr w:type="spellEnd"/>
      <w:r w:rsidRPr="00C71EC1">
        <w:t>” 34.</w:t>
      </w:r>
      <w:r w:rsidRPr="00C71EC1">
        <w:rPr>
          <w:vertAlign w:val="superscript"/>
        </w:rPr>
        <w:t>1</w:t>
      </w:r>
      <w:r w:rsidRPr="00C71EC1">
        <w:t xml:space="preserve"> </w:t>
      </w:r>
      <w:proofErr w:type="spellStart"/>
      <w:r w:rsidRPr="00C71EC1">
        <w:t>pantā</w:t>
      </w:r>
      <w:proofErr w:type="spellEnd"/>
      <w:r w:rsidRPr="00C71EC1">
        <w:t xml:space="preserve"> </w:t>
      </w:r>
      <w:proofErr w:type="spellStart"/>
      <w:r w:rsidRPr="00C71EC1">
        <w:t>noteiktās</w:t>
      </w:r>
      <w:proofErr w:type="spellEnd"/>
      <w:r w:rsidRPr="00C71EC1">
        <w:t xml:space="preserve"> </w:t>
      </w:r>
      <w:proofErr w:type="spellStart"/>
      <w:r w:rsidRPr="00C71EC1">
        <w:t>prasības</w:t>
      </w:r>
      <w:proofErr w:type="spellEnd"/>
      <w:r w:rsidRPr="00C71EC1">
        <w:t xml:space="preserve">. </w:t>
      </w:r>
    </w:p>
    <w:p w14:paraId="1E18F223" w14:textId="77777777" w:rsidR="00745F46" w:rsidRPr="00C71EC1" w:rsidRDefault="00745F46" w:rsidP="00745F46">
      <w:pPr>
        <w:pStyle w:val="BodyText"/>
        <w:tabs>
          <w:tab w:val="left" w:pos="-1440"/>
          <w:tab w:val="right" w:pos="-1368"/>
          <w:tab w:val="left" w:pos="567"/>
        </w:tabs>
      </w:pPr>
    </w:p>
    <w:p w14:paraId="3E0DDBE4" w14:textId="77777777" w:rsidR="00745F46" w:rsidRPr="00C71EC1" w:rsidRDefault="00745F46" w:rsidP="003943FC">
      <w:pPr>
        <w:pStyle w:val="ListParagraph"/>
        <w:numPr>
          <w:ilvl w:val="0"/>
          <w:numId w:val="10"/>
        </w:numPr>
        <w:tabs>
          <w:tab w:val="left" w:pos="284"/>
        </w:tabs>
        <w:spacing w:after="0" w:line="240" w:lineRule="auto"/>
        <w:ind w:left="0" w:firstLine="0"/>
        <w:jc w:val="center"/>
        <w:rPr>
          <w:b/>
        </w:rPr>
      </w:pPr>
      <w:proofErr w:type="spellStart"/>
      <w:r w:rsidRPr="00C71EC1">
        <w:rPr>
          <w:b/>
        </w:rPr>
        <w:t>Līguma</w:t>
      </w:r>
      <w:proofErr w:type="spellEnd"/>
      <w:r w:rsidRPr="00C71EC1">
        <w:rPr>
          <w:b/>
        </w:rPr>
        <w:t xml:space="preserve"> </w:t>
      </w:r>
      <w:proofErr w:type="spellStart"/>
      <w:r w:rsidRPr="00C71EC1">
        <w:rPr>
          <w:b/>
        </w:rPr>
        <w:t>nodrošinājums</w:t>
      </w:r>
      <w:proofErr w:type="spellEnd"/>
    </w:p>
    <w:p w14:paraId="34B995FE" w14:textId="77777777" w:rsidR="00841DAD" w:rsidRPr="00C71EC1" w:rsidRDefault="00841DAD" w:rsidP="00841DAD">
      <w:pPr>
        <w:pStyle w:val="ListParagraph"/>
        <w:tabs>
          <w:tab w:val="left" w:pos="284"/>
        </w:tabs>
        <w:spacing w:after="0" w:line="240" w:lineRule="auto"/>
        <w:ind w:left="0"/>
        <w:rPr>
          <w:b/>
        </w:rPr>
      </w:pPr>
    </w:p>
    <w:p w14:paraId="4EBBF4C9" w14:textId="5E31FDA7" w:rsidR="00745F46" w:rsidRPr="00C71EC1" w:rsidRDefault="00745F46" w:rsidP="003943FC">
      <w:pPr>
        <w:pStyle w:val="ListParagraph"/>
        <w:numPr>
          <w:ilvl w:val="1"/>
          <w:numId w:val="10"/>
        </w:numPr>
        <w:tabs>
          <w:tab w:val="left" w:pos="567"/>
          <w:tab w:val="left" w:pos="709"/>
        </w:tabs>
        <w:spacing w:after="0" w:line="240" w:lineRule="auto"/>
        <w:ind w:left="0" w:firstLine="0"/>
        <w:jc w:val="both"/>
        <w:rPr>
          <w:b/>
        </w:rPr>
      </w:pPr>
      <w:proofErr w:type="spellStart"/>
      <w:r w:rsidRPr="00C71EC1">
        <w:t>Būvuzņēmējs</w:t>
      </w:r>
      <w:proofErr w:type="spellEnd"/>
      <w:r w:rsidRPr="00C71EC1">
        <w:t xml:space="preserve"> </w:t>
      </w:r>
      <w:proofErr w:type="spellStart"/>
      <w:r w:rsidRPr="00C71EC1">
        <w:t>apņemas</w:t>
      </w:r>
      <w:proofErr w:type="spellEnd"/>
      <w:r w:rsidRPr="00C71EC1">
        <w:t xml:space="preserve"> 5 (</w:t>
      </w:r>
      <w:proofErr w:type="spellStart"/>
      <w:r w:rsidRPr="00C71EC1">
        <w:t>piecu</w:t>
      </w:r>
      <w:proofErr w:type="spellEnd"/>
      <w:r w:rsidRPr="00C71EC1">
        <w:t xml:space="preserve">) </w:t>
      </w:r>
      <w:proofErr w:type="spellStart"/>
      <w:r w:rsidRPr="00C71EC1">
        <w:t>darba</w:t>
      </w:r>
      <w:proofErr w:type="spellEnd"/>
      <w:r w:rsidRPr="00C71EC1">
        <w:t xml:space="preserve"> </w:t>
      </w:r>
      <w:proofErr w:type="spellStart"/>
      <w:r w:rsidRPr="00C71EC1">
        <w:t>dienu</w:t>
      </w:r>
      <w:proofErr w:type="spellEnd"/>
      <w:r w:rsidRPr="00C71EC1">
        <w:t xml:space="preserve"> </w:t>
      </w:r>
      <w:proofErr w:type="spellStart"/>
      <w:r w:rsidRPr="00C71EC1">
        <w:t>laikā</w:t>
      </w:r>
      <w:proofErr w:type="spellEnd"/>
      <w:r w:rsidRPr="00C71EC1">
        <w:t xml:space="preserve"> no </w:t>
      </w:r>
      <w:proofErr w:type="spellStart"/>
      <w:r w:rsidRPr="00C71EC1">
        <w:t>Līguma</w:t>
      </w:r>
      <w:proofErr w:type="spellEnd"/>
      <w:r w:rsidRPr="00C71EC1">
        <w:t xml:space="preserve"> </w:t>
      </w:r>
      <w:proofErr w:type="spellStart"/>
      <w:r w:rsidRPr="00C71EC1">
        <w:t>spēkā</w:t>
      </w:r>
      <w:proofErr w:type="spellEnd"/>
      <w:r w:rsidRPr="00C71EC1">
        <w:t xml:space="preserve"> </w:t>
      </w:r>
      <w:proofErr w:type="spellStart"/>
      <w:r w:rsidRPr="00C71EC1">
        <w:t>stāšanās</w:t>
      </w:r>
      <w:proofErr w:type="spellEnd"/>
      <w:r w:rsidRPr="00C71EC1">
        <w:t xml:space="preserve"> </w:t>
      </w:r>
      <w:proofErr w:type="spellStart"/>
      <w:r w:rsidRPr="00C71EC1">
        <w:t>brīža</w:t>
      </w:r>
      <w:proofErr w:type="spellEnd"/>
      <w:r w:rsidRPr="00C71EC1">
        <w:t xml:space="preserve"> </w:t>
      </w:r>
      <w:proofErr w:type="spellStart"/>
      <w:r w:rsidRPr="00C71EC1">
        <w:t>veikt</w:t>
      </w:r>
      <w:proofErr w:type="spellEnd"/>
      <w:r w:rsidRPr="00C71EC1">
        <w:t xml:space="preserve"> </w:t>
      </w:r>
      <w:proofErr w:type="spellStart"/>
      <w:r w:rsidRPr="00F6537E">
        <w:t>Līguma</w:t>
      </w:r>
      <w:proofErr w:type="spellEnd"/>
      <w:r w:rsidRPr="00F6537E">
        <w:t xml:space="preserve"> </w:t>
      </w:r>
      <w:proofErr w:type="spellStart"/>
      <w:r w:rsidRPr="00F6537E">
        <w:t>nodrošinājuma</w:t>
      </w:r>
      <w:proofErr w:type="spellEnd"/>
      <w:r w:rsidRPr="00F6537E">
        <w:t xml:space="preserve"> </w:t>
      </w:r>
      <w:proofErr w:type="spellStart"/>
      <w:r w:rsidRPr="00F6537E">
        <w:t>summas</w:t>
      </w:r>
      <w:proofErr w:type="spellEnd"/>
      <w:r w:rsidRPr="00F6537E">
        <w:t xml:space="preserve"> </w:t>
      </w:r>
      <w:proofErr w:type="spellStart"/>
      <w:r w:rsidRPr="00F6537E">
        <w:t>iemaksu</w:t>
      </w:r>
      <w:proofErr w:type="spellEnd"/>
      <w:r w:rsidRPr="00F6537E">
        <w:t xml:space="preserve"> 3% (</w:t>
      </w:r>
      <w:proofErr w:type="spellStart"/>
      <w:r w:rsidRPr="00870046">
        <w:t>trīs</w:t>
      </w:r>
      <w:proofErr w:type="spellEnd"/>
      <w:r w:rsidRPr="00870046">
        <w:t xml:space="preserve"> </w:t>
      </w:r>
      <w:proofErr w:type="spellStart"/>
      <w:r w:rsidRPr="00870046">
        <w:t>procentu</w:t>
      </w:r>
      <w:proofErr w:type="spellEnd"/>
      <w:r w:rsidRPr="00870046">
        <w:t xml:space="preserve">) </w:t>
      </w:r>
      <w:proofErr w:type="spellStart"/>
      <w:r w:rsidRPr="00870046">
        <w:t>apmērā</w:t>
      </w:r>
      <w:proofErr w:type="spellEnd"/>
      <w:r w:rsidRPr="00870046">
        <w:t xml:space="preserve"> no </w:t>
      </w:r>
      <w:proofErr w:type="spellStart"/>
      <w:r w:rsidRPr="00870046">
        <w:t>Līguma</w:t>
      </w:r>
      <w:proofErr w:type="spellEnd"/>
      <w:r w:rsidRPr="00870046">
        <w:t xml:space="preserve"> </w:t>
      </w:r>
      <w:proofErr w:type="spellStart"/>
      <w:r w:rsidRPr="00870046">
        <w:t>summas</w:t>
      </w:r>
      <w:proofErr w:type="spellEnd"/>
      <w:r w:rsidR="002F0133" w:rsidRPr="00870046">
        <w:t xml:space="preserve"> (EUR bez PVN)</w:t>
      </w:r>
      <w:r w:rsidRPr="00870046">
        <w:t xml:space="preserve">/ _____ EUR </w:t>
      </w:r>
      <w:proofErr w:type="spellStart"/>
      <w:r w:rsidRPr="00870046">
        <w:t>apmērā</w:t>
      </w:r>
      <w:proofErr w:type="spellEnd"/>
      <w:r w:rsidRPr="00870046">
        <w:t xml:space="preserve">, </w:t>
      </w:r>
      <w:proofErr w:type="spellStart"/>
      <w:r w:rsidRPr="00870046">
        <w:t>Pasūtītāja</w:t>
      </w:r>
      <w:proofErr w:type="spellEnd"/>
      <w:r w:rsidRPr="00870046">
        <w:t xml:space="preserve"> </w:t>
      </w:r>
      <w:proofErr w:type="spellStart"/>
      <w:r w:rsidRPr="00870046">
        <w:t>bankas</w:t>
      </w:r>
      <w:proofErr w:type="spellEnd"/>
      <w:r w:rsidRPr="00870046">
        <w:t xml:space="preserve"> </w:t>
      </w:r>
      <w:proofErr w:type="spellStart"/>
      <w:r w:rsidRPr="00870046">
        <w:t>kontā</w:t>
      </w:r>
      <w:proofErr w:type="spellEnd"/>
      <w:r w:rsidRPr="00870046">
        <w:t xml:space="preserve"> Nr.: LV58NDEA0000080249645,</w:t>
      </w:r>
      <w:r w:rsidRPr="00870046">
        <w:rPr>
          <w:b/>
        </w:rPr>
        <w:t xml:space="preserve"> </w:t>
      </w:r>
      <w:proofErr w:type="spellStart"/>
      <w:r w:rsidRPr="00870046">
        <w:t>Luminor</w:t>
      </w:r>
      <w:proofErr w:type="spellEnd"/>
      <w:r w:rsidRPr="00870046">
        <w:t xml:space="preserve"> Bank</w:t>
      </w:r>
      <w:r w:rsidRPr="00C71EC1">
        <w:t xml:space="preserve"> AS</w:t>
      </w:r>
      <w:r w:rsidR="00F54224">
        <w:t xml:space="preserve"> </w:t>
      </w:r>
      <w:proofErr w:type="spellStart"/>
      <w:r w:rsidR="00F54224">
        <w:t>Latvijas</w:t>
      </w:r>
      <w:proofErr w:type="spellEnd"/>
      <w:r w:rsidR="00F54224">
        <w:t xml:space="preserve"> </w:t>
      </w:r>
      <w:proofErr w:type="spellStart"/>
      <w:r w:rsidR="00F54224">
        <w:t>filiāle</w:t>
      </w:r>
      <w:proofErr w:type="spellEnd"/>
      <w:r w:rsidRPr="00C71EC1">
        <w:rPr>
          <w:b/>
        </w:rPr>
        <w:t xml:space="preserve">, </w:t>
      </w:r>
      <w:proofErr w:type="spellStart"/>
      <w:r w:rsidRPr="00C71EC1">
        <w:t>bankas</w:t>
      </w:r>
      <w:proofErr w:type="spellEnd"/>
      <w:r w:rsidRPr="00C71EC1">
        <w:t xml:space="preserve"> </w:t>
      </w:r>
      <w:proofErr w:type="spellStart"/>
      <w:r w:rsidRPr="00C71EC1">
        <w:t>kods</w:t>
      </w:r>
      <w:proofErr w:type="spellEnd"/>
      <w:r w:rsidRPr="00C71EC1">
        <w:t>: NDEALV2X (</w:t>
      </w:r>
      <w:proofErr w:type="spellStart"/>
      <w:r w:rsidRPr="00C71EC1">
        <w:t>iesniedzot</w:t>
      </w:r>
      <w:proofErr w:type="spellEnd"/>
      <w:r w:rsidRPr="00C71EC1">
        <w:t xml:space="preserve"> </w:t>
      </w:r>
      <w:proofErr w:type="spellStart"/>
      <w:r w:rsidRPr="00C71EC1">
        <w:t>maksājuma</w:t>
      </w:r>
      <w:proofErr w:type="spellEnd"/>
      <w:r w:rsidRPr="00C71EC1">
        <w:t xml:space="preserve"> </w:t>
      </w:r>
      <w:proofErr w:type="spellStart"/>
      <w:r w:rsidRPr="00C71EC1">
        <w:t>apliecinājumu</w:t>
      </w:r>
      <w:proofErr w:type="spellEnd"/>
      <w:r w:rsidRPr="00C71EC1">
        <w:t xml:space="preserve"> </w:t>
      </w:r>
      <w:proofErr w:type="spellStart"/>
      <w:r w:rsidRPr="00C71EC1">
        <w:t>Pasūtītājam</w:t>
      </w:r>
      <w:proofErr w:type="spellEnd"/>
      <w:r w:rsidRPr="00C71EC1">
        <w:t xml:space="preserve">), </w:t>
      </w:r>
      <w:proofErr w:type="spellStart"/>
      <w:r w:rsidRPr="00C71EC1">
        <w:t>maksājuma</w:t>
      </w:r>
      <w:proofErr w:type="spellEnd"/>
      <w:r w:rsidRPr="00C71EC1">
        <w:t xml:space="preserve"> </w:t>
      </w:r>
      <w:proofErr w:type="spellStart"/>
      <w:r w:rsidRPr="00C71EC1">
        <w:t>mērķī</w:t>
      </w:r>
      <w:proofErr w:type="spellEnd"/>
      <w:r w:rsidRPr="00C71EC1">
        <w:t xml:space="preserve"> </w:t>
      </w:r>
      <w:proofErr w:type="spellStart"/>
      <w:r w:rsidRPr="00C71EC1">
        <w:t>norādot</w:t>
      </w:r>
      <w:proofErr w:type="spellEnd"/>
      <w:r w:rsidRPr="00C71EC1">
        <w:t>: „</w:t>
      </w:r>
      <w:proofErr w:type="spellStart"/>
      <w:r w:rsidRPr="00C71EC1">
        <w:t>Līguma</w:t>
      </w:r>
      <w:proofErr w:type="spellEnd"/>
      <w:r w:rsidRPr="00C71EC1">
        <w:t xml:space="preserve"> </w:t>
      </w:r>
      <w:proofErr w:type="spellStart"/>
      <w:r w:rsidRPr="00C71EC1">
        <w:t>nodrošinājums</w:t>
      </w:r>
      <w:proofErr w:type="spellEnd"/>
      <w:r w:rsidRPr="00C71EC1">
        <w:t xml:space="preserve"> </w:t>
      </w:r>
      <w:proofErr w:type="spellStart"/>
      <w:r w:rsidRPr="00C71EC1">
        <w:t>līgumam</w:t>
      </w:r>
      <w:proofErr w:type="spellEnd"/>
      <w:r w:rsidRPr="00C71EC1">
        <w:t xml:space="preserve"> ___(datums)____ un Nr._______ </w:t>
      </w:r>
      <w:proofErr w:type="spellStart"/>
      <w:r w:rsidRPr="00C71EC1">
        <w:t>atbilstoši</w:t>
      </w:r>
      <w:proofErr w:type="spellEnd"/>
      <w:r w:rsidRPr="00C71EC1">
        <w:t xml:space="preserve"> </w:t>
      </w:r>
      <w:proofErr w:type="spellStart"/>
      <w:r w:rsidRPr="00C71EC1">
        <w:t>Līguma</w:t>
      </w:r>
      <w:proofErr w:type="spellEnd"/>
      <w:r w:rsidRPr="00C71EC1">
        <w:t xml:space="preserve"> 1.1.punktā </w:t>
      </w:r>
      <w:proofErr w:type="spellStart"/>
      <w:r w:rsidRPr="00C71EC1">
        <w:t>minētā</w:t>
      </w:r>
      <w:proofErr w:type="spellEnd"/>
      <w:r w:rsidRPr="00C71EC1">
        <w:t xml:space="preserve"> </w:t>
      </w:r>
      <w:proofErr w:type="spellStart"/>
      <w:r w:rsidR="002F0133" w:rsidRPr="00C71EC1">
        <w:t>iepirkuma</w:t>
      </w:r>
      <w:proofErr w:type="spellEnd"/>
      <w:r w:rsidR="002F0133" w:rsidRPr="00C71EC1">
        <w:t xml:space="preserve"> </w:t>
      </w:r>
      <w:proofErr w:type="spellStart"/>
      <w:r w:rsidRPr="00C71EC1">
        <w:t>nolikuma</w:t>
      </w:r>
      <w:proofErr w:type="spellEnd"/>
      <w:r w:rsidRPr="00C71EC1">
        <w:t xml:space="preserve"> </w:t>
      </w:r>
      <w:proofErr w:type="spellStart"/>
      <w:r w:rsidRPr="00C71EC1">
        <w:t>nosacījumiem</w:t>
      </w:r>
      <w:proofErr w:type="spellEnd"/>
      <w:r w:rsidRPr="00C71EC1">
        <w:t>” (</w:t>
      </w:r>
      <w:proofErr w:type="spellStart"/>
      <w:r w:rsidRPr="00C71EC1">
        <w:t>turpmāk</w:t>
      </w:r>
      <w:proofErr w:type="spellEnd"/>
      <w:r w:rsidRPr="00C71EC1">
        <w:t xml:space="preserve"> </w:t>
      </w:r>
      <w:proofErr w:type="spellStart"/>
      <w:r w:rsidRPr="00C71EC1">
        <w:t>saukts</w:t>
      </w:r>
      <w:proofErr w:type="spellEnd"/>
      <w:r w:rsidRPr="00C71EC1">
        <w:t xml:space="preserve"> – </w:t>
      </w:r>
      <w:proofErr w:type="spellStart"/>
      <w:r w:rsidRPr="00C71EC1">
        <w:t>Līguma</w:t>
      </w:r>
      <w:proofErr w:type="spellEnd"/>
      <w:r w:rsidRPr="00C71EC1">
        <w:t xml:space="preserve"> </w:t>
      </w:r>
      <w:proofErr w:type="spellStart"/>
      <w:r w:rsidRPr="00C71EC1">
        <w:t>nodrošinājums</w:t>
      </w:r>
      <w:proofErr w:type="spellEnd"/>
      <w:r w:rsidRPr="00C71EC1">
        <w:t>).</w:t>
      </w:r>
    </w:p>
    <w:p w14:paraId="1BAA8FC0" w14:textId="77777777" w:rsidR="00745F46" w:rsidRPr="00C71EC1" w:rsidRDefault="00745F46" w:rsidP="003943FC">
      <w:pPr>
        <w:pStyle w:val="ListParagraph"/>
        <w:numPr>
          <w:ilvl w:val="1"/>
          <w:numId w:val="10"/>
        </w:numPr>
        <w:tabs>
          <w:tab w:val="left" w:pos="567"/>
          <w:tab w:val="left" w:pos="709"/>
        </w:tabs>
        <w:spacing w:after="0" w:line="240" w:lineRule="auto"/>
        <w:ind w:left="0" w:firstLine="0"/>
        <w:jc w:val="both"/>
        <w:rPr>
          <w:b/>
        </w:rPr>
      </w:pPr>
      <w:proofErr w:type="spellStart"/>
      <w:r w:rsidRPr="00C71EC1">
        <w:t>Pasūtītājs</w:t>
      </w:r>
      <w:proofErr w:type="spellEnd"/>
      <w:r w:rsidRPr="00C71EC1">
        <w:t xml:space="preserve"> </w:t>
      </w:r>
      <w:proofErr w:type="spellStart"/>
      <w:r w:rsidRPr="00C71EC1">
        <w:t>ir</w:t>
      </w:r>
      <w:proofErr w:type="spellEnd"/>
      <w:r w:rsidRPr="00C71EC1">
        <w:t xml:space="preserve"> </w:t>
      </w:r>
      <w:proofErr w:type="spellStart"/>
      <w:r w:rsidRPr="00C71EC1">
        <w:t>tiesīgs</w:t>
      </w:r>
      <w:proofErr w:type="spellEnd"/>
      <w:r w:rsidRPr="00C71EC1">
        <w:t xml:space="preserve"> </w:t>
      </w:r>
      <w:proofErr w:type="spellStart"/>
      <w:r w:rsidRPr="00C71EC1">
        <w:t>ieturēt</w:t>
      </w:r>
      <w:proofErr w:type="spellEnd"/>
      <w:r w:rsidRPr="00C71EC1">
        <w:t xml:space="preserve"> </w:t>
      </w:r>
      <w:proofErr w:type="spellStart"/>
      <w:r w:rsidRPr="00C71EC1">
        <w:t>Līguma</w:t>
      </w:r>
      <w:proofErr w:type="spellEnd"/>
      <w:r w:rsidRPr="00C71EC1">
        <w:t xml:space="preserve"> </w:t>
      </w:r>
      <w:proofErr w:type="spellStart"/>
      <w:r w:rsidRPr="00C71EC1">
        <w:t>nodrošinājumu</w:t>
      </w:r>
      <w:proofErr w:type="spellEnd"/>
      <w:r w:rsidRPr="00C71EC1">
        <w:t xml:space="preserve"> </w:t>
      </w:r>
      <w:proofErr w:type="spellStart"/>
      <w:r w:rsidRPr="00C71EC1">
        <w:t>jebkurā</w:t>
      </w:r>
      <w:proofErr w:type="spellEnd"/>
      <w:r w:rsidRPr="00C71EC1">
        <w:t xml:space="preserve"> no </w:t>
      </w:r>
      <w:proofErr w:type="spellStart"/>
      <w:r w:rsidRPr="00C71EC1">
        <w:t>sekojošiem</w:t>
      </w:r>
      <w:proofErr w:type="spellEnd"/>
      <w:r w:rsidRPr="00C71EC1">
        <w:t xml:space="preserve"> </w:t>
      </w:r>
      <w:proofErr w:type="spellStart"/>
      <w:r w:rsidRPr="00C71EC1">
        <w:t>gadījumiem</w:t>
      </w:r>
      <w:proofErr w:type="spellEnd"/>
      <w:r w:rsidRPr="00C71EC1">
        <w:t>:</w:t>
      </w:r>
    </w:p>
    <w:p w14:paraId="79596C39" w14:textId="3A2ACF5E"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firstLine="567"/>
        <w:jc w:val="both"/>
      </w:pPr>
      <w:proofErr w:type="spellStart"/>
      <w:r w:rsidRPr="00C71EC1">
        <w:t>pilnā</w:t>
      </w:r>
      <w:proofErr w:type="spellEnd"/>
      <w:r w:rsidRPr="00C71EC1">
        <w:t xml:space="preserve"> </w:t>
      </w:r>
      <w:proofErr w:type="spellStart"/>
      <w:r w:rsidRPr="00C71EC1">
        <w:t>apmērā</w:t>
      </w:r>
      <w:proofErr w:type="spellEnd"/>
      <w:r w:rsidRPr="00C71EC1">
        <w:t xml:space="preserve"> – </w:t>
      </w:r>
      <w:proofErr w:type="spellStart"/>
      <w:r w:rsidRPr="00C71EC1">
        <w:t>ja</w:t>
      </w:r>
      <w:proofErr w:type="spellEnd"/>
      <w:r w:rsidRPr="00C71EC1">
        <w:t xml:space="preserve"> </w:t>
      </w:r>
      <w:proofErr w:type="spellStart"/>
      <w:r w:rsidRPr="00C71EC1">
        <w:t>Līgums</w:t>
      </w:r>
      <w:proofErr w:type="spellEnd"/>
      <w:r w:rsidRPr="00C71EC1">
        <w:t xml:space="preserve"> </w:t>
      </w:r>
      <w:proofErr w:type="spellStart"/>
      <w:r w:rsidRPr="00C71EC1">
        <w:t>tiek</w:t>
      </w:r>
      <w:proofErr w:type="spellEnd"/>
      <w:r w:rsidRPr="00C71EC1">
        <w:t xml:space="preserve"> </w:t>
      </w:r>
      <w:proofErr w:type="spellStart"/>
      <w:r w:rsidRPr="00C71EC1">
        <w:t>izbeigts</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8.3.2. – 8.3.</w:t>
      </w:r>
      <w:proofErr w:type="gramStart"/>
      <w:r w:rsidR="00F54224">
        <w:t>5</w:t>
      </w:r>
      <w:r w:rsidRPr="00C71EC1">
        <w:t>.punktu</w:t>
      </w:r>
      <w:proofErr w:type="gramEnd"/>
      <w:r w:rsidRPr="00C71EC1">
        <w:t xml:space="preserve"> (</w:t>
      </w:r>
      <w:proofErr w:type="spellStart"/>
      <w:r w:rsidRPr="00C71EC1">
        <w:t>neatkarīgi</w:t>
      </w:r>
      <w:proofErr w:type="spellEnd"/>
      <w:r w:rsidRPr="00C71EC1">
        <w:t xml:space="preserve"> no </w:t>
      </w:r>
      <w:proofErr w:type="spellStart"/>
      <w:r w:rsidRPr="00C71EC1">
        <w:t>zaudējumu</w:t>
      </w:r>
      <w:proofErr w:type="spellEnd"/>
      <w:r w:rsidRPr="00C71EC1">
        <w:t xml:space="preserve"> </w:t>
      </w:r>
      <w:proofErr w:type="spellStart"/>
      <w:r w:rsidRPr="00C71EC1">
        <w:t>esamības</w:t>
      </w:r>
      <w:proofErr w:type="spellEnd"/>
      <w:r w:rsidRPr="00C71EC1">
        <w:t>);</w:t>
      </w:r>
    </w:p>
    <w:p w14:paraId="7699BEBD"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firstLine="567"/>
        <w:jc w:val="both"/>
      </w:pPr>
      <w:proofErr w:type="spellStart"/>
      <w:r w:rsidRPr="00C71EC1">
        <w:t>pilnā</w:t>
      </w:r>
      <w:proofErr w:type="spellEnd"/>
      <w:r w:rsidRPr="00C71EC1">
        <w:t xml:space="preserve"> </w:t>
      </w:r>
      <w:proofErr w:type="spellStart"/>
      <w:r w:rsidRPr="00C71EC1">
        <w:t>apmērā</w:t>
      </w:r>
      <w:proofErr w:type="spellEnd"/>
      <w:r w:rsidRPr="00C71EC1">
        <w:t xml:space="preserve"> – </w:t>
      </w:r>
      <w:proofErr w:type="spellStart"/>
      <w:r w:rsidRPr="00C71EC1">
        <w:t>ja</w:t>
      </w:r>
      <w:proofErr w:type="spellEnd"/>
      <w:r w:rsidRPr="00C71EC1">
        <w:t xml:space="preserve"> </w:t>
      </w:r>
      <w:proofErr w:type="spellStart"/>
      <w:r w:rsidRPr="00C71EC1">
        <w:t>Būvuzņēmējs</w:t>
      </w:r>
      <w:proofErr w:type="spellEnd"/>
      <w:r w:rsidRPr="00C71EC1">
        <w:t xml:space="preserve"> </w:t>
      </w:r>
      <w:proofErr w:type="spellStart"/>
      <w:r w:rsidRPr="00C71EC1">
        <w:t>atsakās</w:t>
      </w:r>
      <w:proofErr w:type="spellEnd"/>
      <w:r w:rsidRPr="00C71EC1">
        <w:t xml:space="preserve"> no </w:t>
      </w:r>
      <w:proofErr w:type="spellStart"/>
      <w:r w:rsidRPr="00C71EC1">
        <w:t>savu</w:t>
      </w:r>
      <w:proofErr w:type="spellEnd"/>
      <w:r w:rsidRPr="00C71EC1">
        <w:t xml:space="preserve"> </w:t>
      </w:r>
      <w:proofErr w:type="spellStart"/>
      <w:r w:rsidRPr="00C71EC1">
        <w:t>saistību</w:t>
      </w:r>
      <w:proofErr w:type="spellEnd"/>
      <w:r w:rsidRPr="00C71EC1">
        <w:t xml:space="preserve"> </w:t>
      </w:r>
      <w:proofErr w:type="spellStart"/>
      <w:r w:rsidRPr="00C71EC1">
        <w:t>izpildes</w:t>
      </w:r>
      <w:proofErr w:type="spellEnd"/>
      <w:r w:rsidRPr="00C71EC1">
        <w:t xml:space="preserve"> (</w:t>
      </w:r>
      <w:proofErr w:type="spellStart"/>
      <w:r w:rsidRPr="00C71EC1">
        <w:t>neatkarīgi</w:t>
      </w:r>
      <w:proofErr w:type="spellEnd"/>
      <w:r w:rsidRPr="00C71EC1">
        <w:t xml:space="preserve"> no </w:t>
      </w:r>
      <w:proofErr w:type="spellStart"/>
      <w:r w:rsidRPr="00C71EC1">
        <w:t>zaudējumu</w:t>
      </w:r>
      <w:proofErr w:type="spellEnd"/>
      <w:r w:rsidRPr="00C71EC1">
        <w:t xml:space="preserve"> </w:t>
      </w:r>
      <w:proofErr w:type="spellStart"/>
      <w:r w:rsidRPr="00C71EC1">
        <w:t>esamības</w:t>
      </w:r>
      <w:proofErr w:type="spellEnd"/>
      <w:r w:rsidRPr="00C71EC1">
        <w:t>);</w:t>
      </w:r>
    </w:p>
    <w:p w14:paraId="03375891"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firstLine="567"/>
        <w:jc w:val="both"/>
      </w:pPr>
      <w:proofErr w:type="spellStart"/>
      <w:r w:rsidRPr="00C71EC1">
        <w:t>Būvuzņēmēja</w:t>
      </w:r>
      <w:proofErr w:type="spellEnd"/>
      <w:r w:rsidRPr="00C71EC1">
        <w:t xml:space="preserve"> </w:t>
      </w:r>
      <w:proofErr w:type="spellStart"/>
      <w:r w:rsidRPr="00C71EC1">
        <w:t>līgumsodu</w:t>
      </w:r>
      <w:proofErr w:type="spellEnd"/>
      <w:r w:rsidRPr="00C71EC1">
        <w:t xml:space="preserve"> </w:t>
      </w:r>
      <w:proofErr w:type="spellStart"/>
      <w:r w:rsidRPr="00C71EC1">
        <w:t>segšanai</w:t>
      </w:r>
      <w:proofErr w:type="spellEnd"/>
      <w:r w:rsidRPr="00C71EC1">
        <w:t xml:space="preserve"> – </w:t>
      </w:r>
      <w:proofErr w:type="spellStart"/>
      <w:r w:rsidRPr="00C71EC1">
        <w:t>līgumsodu</w:t>
      </w:r>
      <w:proofErr w:type="spellEnd"/>
      <w:r w:rsidRPr="00C71EC1">
        <w:t xml:space="preserve"> </w:t>
      </w:r>
      <w:proofErr w:type="spellStart"/>
      <w:r w:rsidRPr="00C71EC1">
        <w:t>summas</w:t>
      </w:r>
      <w:proofErr w:type="spellEnd"/>
      <w:r w:rsidRPr="00C71EC1">
        <w:t xml:space="preserve"> </w:t>
      </w:r>
      <w:proofErr w:type="spellStart"/>
      <w:r w:rsidRPr="00C71EC1">
        <w:t>apmērā</w:t>
      </w:r>
      <w:proofErr w:type="spellEnd"/>
      <w:r w:rsidRPr="00C71EC1">
        <w:t>;</w:t>
      </w:r>
    </w:p>
    <w:p w14:paraId="7D4D688C"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firstLine="567"/>
        <w:jc w:val="both"/>
      </w:pPr>
      <w:proofErr w:type="spellStart"/>
      <w:r w:rsidRPr="00C71EC1">
        <w:t>Pasūtītāja</w:t>
      </w:r>
      <w:proofErr w:type="spellEnd"/>
      <w:r w:rsidRPr="00C71EC1">
        <w:t xml:space="preserve"> </w:t>
      </w:r>
      <w:proofErr w:type="spellStart"/>
      <w:r w:rsidRPr="00C71EC1">
        <w:t>zaudējumu</w:t>
      </w:r>
      <w:proofErr w:type="spellEnd"/>
      <w:r w:rsidRPr="00C71EC1">
        <w:t xml:space="preserve">, kas </w:t>
      </w:r>
      <w:proofErr w:type="spellStart"/>
      <w:r w:rsidRPr="00C71EC1">
        <w:t>radušies</w:t>
      </w:r>
      <w:proofErr w:type="spellEnd"/>
      <w:r w:rsidRPr="00C71EC1">
        <w:t xml:space="preserve"> </w:t>
      </w:r>
      <w:proofErr w:type="spellStart"/>
      <w:r w:rsidRPr="00C71EC1">
        <w:t>Līgumā</w:t>
      </w:r>
      <w:proofErr w:type="spellEnd"/>
      <w:r w:rsidRPr="00C71EC1">
        <w:t xml:space="preserve"> </w:t>
      </w:r>
      <w:proofErr w:type="spellStart"/>
      <w:r w:rsidRPr="00C71EC1">
        <w:t>noteikto</w:t>
      </w:r>
      <w:proofErr w:type="spellEnd"/>
      <w:r w:rsidRPr="00C71EC1">
        <w:t xml:space="preserve"> </w:t>
      </w:r>
      <w:proofErr w:type="spellStart"/>
      <w:r w:rsidRPr="00C71EC1">
        <w:t>Būvuzņēmēja</w:t>
      </w:r>
      <w:proofErr w:type="spellEnd"/>
      <w:r w:rsidRPr="00C71EC1">
        <w:t xml:space="preserve"> </w:t>
      </w:r>
      <w:proofErr w:type="spellStart"/>
      <w:r w:rsidRPr="00C71EC1">
        <w:t>saistību</w:t>
      </w:r>
      <w:proofErr w:type="spellEnd"/>
      <w:r w:rsidRPr="00C71EC1">
        <w:t xml:space="preserve"> </w:t>
      </w:r>
      <w:proofErr w:type="spellStart"/>
      <w:r w:rsidRPr="00C71EC1">
        <w:t>neizpildes</w:t>
      </w:r>
      <w:proofErr w:type="spellEnd"/>
      <w:r w:rsidRPr="00C71EC1">
        <w:t xml:space="preserve"> </w:t>
      </w:r>
      <w:proofErr w:type="spellStart"/>
      <w:r w:rsidRPr="00C71EC1">
        <w:t>rezultātā</w:t>
      </w:r>
      <w:proofErr w:type="spellEnd"/>
      <w:r w:rsidRPr="00C71EC1">
        <w:t xml:space="preserve">, </w:t>
      </w:r>
      <w:proofErr w:type="spellStart"/>
      <w:r w:rsidRPr="00C71EC1">
        <w:t>atlīdzināšanai</w:t>
      </w:r>
      <w:proofErr w:type="spellEnd"/>
      <w:r w:rsidRPr="00C71EC1">
        <w:t xml:space="preserve"> – </w:t>
      </w:r>
      <w:proofErr w:type="spellStart"/>
      <w:r w:rsidRPr="00C71EC1">
        <w:t>zaudējumu</w:t>
      </w:r>
      <w:proofErr w:type="spellEnd"/>
      <w:r w:rsidRPr="00C71EC1">
        <w:t xml:space="preserve"> </w:t>
      </w:r>
      <w:proofErr w:type="spellStart"/>
      <w:r w:rsidRPr="00C71EC1">
        <w:t>summas</w:t>
      </w:r>
      <w:proofErr w:type="spellEnd"/>
      <w:r w:rsidRPr="00C71EC1">
        <w:t xml:space="preserve"> </w:t>
      </w:r>
      <w:proofErr w:type="spellStart"/>
      <w:r w:rsidRPr="00C71EC1">
        <w:t>apmērā</w:t>
      </w:r>
      <w:proofErr w:type="spellEnd"/>
      <w:r w:rsidRPr="00C71EC1">
        <w:t xml:space="preserve">. </w:t>
      </w:r>
      <w:proofErr w:type="spellStart"/>
      <w:r w:rsidRPr="00C71EC1">
        <w:t>Šajā</w:t>
      </w:r>
      <w:proofErr w:type="spellEnd"/>
      <w:r w:rsidRPr="00C71EC1">
        <w:t xml:space="preserve"> </w:t>
      </w:r>
      <w:proofErr w:type="spellStart"/>
      <w:r w:rsidRPr="00C71EC1">
        <w:t>gadījumā</w:t>
      </w:r>
      <w:proofErr w:type="spellEnd"/>
      <w:r w:rsidRPr="00C71EC1">
        <w:t xml:space="preserve"> </w:t>
      </w:r>
      <w:proofErr w:type="spellStart"/>
      <w:r w:rsidRPr="00C71EC1">
        <w:t>Pasūtītājs</w:t>
      </w:r>
      <w:proofErr w:type="spellEnd"/>
      <w:r w:rsidRPr="00C71EC1">
        <w:t xml:space="preserve"> </w:t>
      </w:r>
      <w:proofErr w:type="spellStart"/>
      <w:r w:rsidRPr="00C71EC1">
        <w:t>nosūta</w:t>
      </w:r>
      <w:proofErr w:type="spellEnd"/>
      <w:r w:rsidRPr="00C71EC1">
        <w:t xml:space="preserve"> </w:t>
      </w:r>
      <w:proofErr w:type="spellStart"/>
      <w:r w:rsidRPr="00C71EC1">
        <w:t>Būvuzņēmējam</w:t>
      </w:r>
      <w:proofErr w:type="spellEnd"/>
      <w:r w:rsidRPr="00C71EC1">
        <w:t xml:space="preserve"> </w:t>
      </w:r>
      <w:proofErr w:type="spellStart"/>
      <w:r w:rsidRPr="00C71EC1">
        <w:t>zaudējumu</w:t>
      </w:r>
      <w:proofErr w:type="spellEnd"/>
      <w:r w:rsidRPr="00C71EC1">
        <w:t xml:space="preserve"> </w:t>
      </w:r>
      <w:proofErr w:type="spellStart"/>
      <w:r w:rsidRPr="00C71EC1">
        <w:t>aprēķinu</w:t>
      </w:r>
      <w:proofErr w:type="spellEnd"/>
      <w:r w:rsidRPr="00C71EC1">
        <w:t>.</w:t>
      </w:r>
    </w:p>
    <w:p w14:paraId="1DB0B3B5" w14:textId="77777777" w:rsidR="00745F46" w:rsidRPr="00C71EC1" w:rsidRDefault="00745F46" w:rsidP="003943FC">
      <w:pPr>
        <w:pStyle w:val="ListParagraph"/>
        <w:numPr>
          <w:ilvl w:val="1"/>
          <w:numId w:val="10"/>
        </w:numPr>
        <w:tabs>
          <w:tab w:val="left" w:pos="567"/>
          <w:tab w:val="left" w:pos="709"/>
        </w:tabs>
        <w:spacing w:after="0" w:line="240" w:lineRule="auto"/>
        <w:ind w:left="0" w:firstLine="0"/>
        <w:jc w:val="both"/>
      </w:pPr>
      <w:proofErr w:type="spellStart"/>
      <w:r w:rsidRPr="00C71EC1">
        <w:t>Ja</w:t>
      </w:r>
      <w:proofErr w:type="spellEnd"/>
      <w:r w:rsidRPr="00C71EC1">
        <w:t xml:space="preserve"> </w:t>
      </w:r>
      <w:proofErr w:type="spellStart"/>
      <w:r w:rsidRPr="00C71EC1">
        <w:t>Pasūtītājs</w:t>
      </w:r>
      <w:proofErr w:type="spellEnd"/>
      <w:r w:rsidRPr="00C71EC1">
        <w:t xml:space="preserve"> </w:t>
      </w:r>
      <w:proofErr w:type="spellStart"/>
      <w:r w:rsidRPr="00C71EC1">
        <w:t>ir</w:t>
      </w:r>
      <w:proofErr w:type="spellEnd"/>
      <w:r w:rsidRPr="00C71EC1">
        <w:t xml:space="preserve"> </w:t>
      </w:r>
      <w:proofErr w:type="spellStart"/>
      <w:r w:rsidRPr="00C71EC1">
        <w:t>ieturējis</w:t>
      </w:r>
      <w:proofErr w:type="spellEnd"/>
      <w:r w:rsidRPr="00C71EC1">
        <w:t xml:space="preserve"> </w:t>
      </w:r>
      <w:proofErr w:type="spellStart"/>
      <w:r w:rsidRPr="00C71EC1">
        <w:t>Līguma</w:t>
      </w:r>
      <w:proofErr w:type="spellEnd"/>
      <w:r w:rsidRPr="00C71EC1">
        <w:t xml:space="preserve"> </w:t>
      </w:r>
      <w:proofErr w:type="spellStart"/>
      <w:r w:rsidRPr="00C71EC1">
        <w:t>nodrošinājumu</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7.2.</w:t>
      </w:r>
      <w:proofErr w:type="gramStart"/>
      <w:r w:rsidRPr="00C71EC1">
        <w:t>3.punktu</w:t>
      </w:r>
      <w:proofErr w:type="gramEnd"/>
      <w:r w:rsidRPr="00C71EC1">
        <w:t xml:space="preserve">, tad </w:t>
      </w:r>
      <w:proofErr w:type="spellStart"/>
      <w:r w:rsidRPr="00C71EC1">
        <w:t>Līguma</w:t>
      </w:r>
      <w:proofErr w:type="spellEnd"/>
      <w:r w:rsidRPr="00C71EC1">
        <w:t xml:space="preserve"> </w:t>
      </w:r>
      <w:proofErr w:type="spellStart"/>
      <w:r w:rsidRPr="00C71EC1">
        <w:t>nodrošinājums</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7.2.1., 7.2.2. </w:t>
      </w:r>
      <w:proofErr w:type="spellStart"/>
      <w:r w:rsidRPr="00C71EC1">
        <w:t>vai</w:t>
      </w:r>
      <w:proofErr w:type="spellEnd"/>
      <w:r w:rsidRPr="00C71EC1">
        <w:t xml:space="preserve"> 7.2.</w:t>
      </w:r>
      <w:proofErr w:type="gramStart"/>
      <w:r w:rsidRPr="00C71EC1">
        <w:t>4.punktu</w:t>
      </w:r>
      <w:proofErr w:type="gramEnd"/>
      <w:r w:rsidRPr="00C71EC1">
        <w:t xml:space="preserve"> </w:t>
      </w:r>
      <w:proofErr w:type="spellStart"/>
      <w:r w:rsidRPr="00C71EC1">
        <w:t>ir</w:t>
      </w:r>
      <w:proofErr w:type="spellEnd"/>
      <w:r w:rsidRPr="00C71EC1">
        <w:t xml:space="preserve"> </w:t>
      </w:r>
      <w:proofErr w:type="spellStart"/>
      <w:r w:rsidRPr="00C71EC1">
        <w:t>izmantojams</w:t>
      </w:r>
      <w:proofErr w:type="spellEnd"/>
      <w:r w:rsidRPr="00C71EC1">
        <w:t xml:space="preserve"> </w:t>
      </w:r>
      <w:proofErr w:type="spellStart"/>
      <w:r w:rsidRPr="00C71EC1">
        <w:t>Līguma</w:t>
      </w:r>
      <w:proofErr w:type="spellEnd"/>
      <w:r w:rsidRPr="00C71EC1">
        <w:t xml:space="preserve"> </w:t>
      </w:r>
      <w:proofErr w:type="spellStart"/>
      <w:r w:rsidRPr="00C71EC1">
        <w:t>nodrošinājuma</w:t>
      </w:r>
      <w:proofErr w:type="spellEnd"/>
      <w:r w:rsidRPr="00C71EC1">
        <w:t xml:space="preserve"> </w:t>
      </w:r>
      <w:proofErr w:type="spellStart"/>
      <w:r w:rsidRPr="00C71EC1">
        <w:t>atlikušās</w:t>
      </w:r>
      <w:proofErr w:type="spellEnd"/>
      <w:r w:rsidRPr="00C71EC1">
        <w:t xml:space="preserve"> </w:t>
      </w:r>
      <w:proofErr w:type="spellStart"/>
      <w:r w:rsidRPr="00C71EC1">
        <w:t>daļas</w:t>
      </w:r>
      <w:proofErr w:type="spellEnd"/>
      <w:r w:rsidRPr="00C71EC1">
        <w:t xml:space="preserve"> </w:t>
      </w:r>
      <w:proofErr w:type="spellStart"/>
      <w:r w:rsidRPr="00C71EC1">
        <w:t>apmērā</w:t>
      </w:r>
      <w:proofErr w:type="spellEnd"/>
      <w:r w:rsidRPr="00C71EC1">
        <w:t xml:space="preserve">, </w:t>
      </w:r>
      <w:proofErr w:type="spellStart"/>
      <w:r w:rsidRPr="00C71EC1">
        <w:t>ņemot</w:t>
      </w:r>
      <w:proofErr w:type="spellEnd"/>
      <w:r w:rsidRPr="00C71EC1">
        <w:t xml:space="preserve"> </w:t>
      </w:r>
      <w:proofErr w:type="spellStart"/>
      <w:r w:rsidRPr="00C71EC1">
        <w:t>vērā</w:t>
      </w:r>
      <w:proofErr w:type="spellEnd"/>
      <w:r w:rsidRPr="00C71EC1">
        <w:t xml:space="preserve">, ka </w:t>
      </w:r>
      <w:proofErr w:type="spellStart"/>
      <w:r w:rsidRPr="00C71EC1">
        <w:t>līgumsods</w:t>
      </w:r>
      <w:proofErr w:type="spellEnd"/>
      <w:r w:rsidRPr="00C71EC1">
        <w:t xml:space="preserve"> </w:t>
      </w:r>
      <w:proofErr w:type="spellStart"/>
      <w:r w:rsidRPr="00C71EC1">
        <w:t>neietver</w:t>
      </w:r>
      <w:proofErr w:type="spellEnd"/>
      <w:r w:rsidRPr="00C71EC1">
        <w:t xml:space="preserve"> </w:t>
      </w:r>
      <w:proofErr w:type="spellStart"/>
      <w:r w:rsidRPr="00C71EC1">
        <w:t>zaudējumu</w:t>
      </w:r>
      <w:proofErr w:type="spellEnd"/>
      <w:r w:rsidRPr="00C71EC1">
        <w:t xml:space="preserve"> </w:t>
      </w:r>
      <w:proofErr w:type="spellStart"/>
      <w:r w:rsidRPr="00C71EC1">
        <w:t>atlīdzību</w:t>
      </w:r>
      <w:proofErr w:type="spellEnd"/>
      <w:r w:rsidRPr="00C71EC1">
        <w:t>.</w:t>
      </w:r>
    </w:p>
    <w:p w14:paraId="1EEAE014" w14:textId="77777777" w:rsidR="00745F46" w:rsidRPr="00C71EC1" w:rsidRDefault="00745F46" w:rsidP="003943FC">
      <w:pPr>
        <w:pStyle w:val="ListParagraph"/>
        <w:numPr>
          <w:ilvl w:val="1"/>
          <w:numId w:val="10"/>
        </w:numPr>
        <w:tabs>
          <w:tab w:val="left" w:pos="567"/>
          <w:tab w:val="left" w:pos="709"/>
        </w:tabs>
        <w:spacing w:after="0" w:line="240" w:lineRule="auto"/>
        <w:ind w:left="0" w:firstLine="0"/>
        <w:jc w:val="both"/>
      </w:pPr>
      <w:proofErr w:type="spellStart"/>
      <w:r w:rsidRPr="00C71EC1">
        <w:lastRenderedPageBreak/>
        <w:t>Ja</w:t>
      </w:r>
      <w:proofErr w:type="spellEnd"/>
      <w:r w:rsidRPr="00C71EC1">
        <w:t xml:space="preserve"> </w:t>
      </w:r>
      <w:proofErr w:type="spellStart"/>
      <w:r w:rsidRPr="00C71EC1">
        <w:t>Pasūtītājs</w:t>
      </w:r>
      <w:proofErr w:type="spellEnd"/>
      <w:r w:rsidRPr="00C71EC1">
        <w:t xml:space="preserve"> </w:t>
      </w:r>
      <w:proofErr w:type="spellStart"/>
      <w:r w:rsidRPr="00C71EC1">
        <w:t>ir</w:t>
      </w:r>
      <w:proofErr w:type="spellEnd"/>
      <w:r w:rsidRPr="00C71EC1">
        <w:t xml:space="preserve"> </w:t>
      </w:r>
      <w:proofErr w:type="spellStart"/>
      <w:r w:rsidRPr="00C71EC1">
        <w:t>ieturējis</w:t>
      </w:r>
      <w:proofErr w:type="spellEnd"/>
      <w:r w:rsidRPr="00C71EC1">
        <w:t xml:space="preserve"> </w:t>
      </w:r>
      <w:proofErr w:type="spellStart"/>
      <w:r w:rsidRPr="00C71EC1">
        <w:t>Līguma</w:t>
      </w:r>
      <w:proofErr w:type="spellEnd"/>
      <w:r w:rsidRPr="00C71EC1">
        <w:t xml:space="preserve"> </w:t>
      </w:r>
      <w:proofErr w:type="spellStart"/>
      <w:r w:rsidRPr="00C71EC1">
        <w:t>nodrošinājumu</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7.2.1., 7.2.2. </w:t>
      </w:r>
      <w:proofErr w:type="spellStart"/>
      <w:r w:rsidRPr="00C71EC1">
        <w:t>vai</w:t>
      </w:r>
      <w:proofErr w:type="spellEnd"/>
      <w:r w:rsidRPr="00C71EC1">
        <w:t xml:space="preserve"> 7.2.</w:t>
      </w:r>
      <w:proofErr w:type="gramStart"/>
      <w:r w:rsidRPr="00C71EC1">
        <w:t>4.punktu</w:t>
      </w:r>
      <w:proofErr w:type="gramEnd"/>
      <w:r w:rsidRPr="00C71EC1">
        <w:t xml:space="preserve">, tad </w:t>
      </w:r>
      <w:proofErr w:type="spellStart"/>
      <w:r w:rsidRPr="00C71EC1">
        <w:t>Būvuzņēmējs</w:t>
      </w:r>
      <w:proofErr w:type="spellEnd"/>
      <w:r w:rsidRPr="00C71EC1">
        <w:t xml:space="preserve"> </w:t>
      </w:r>
      <w:proofErr w:type="spellStart"/>
      <w:r w:rsidRPr="00C71EC1">
        <w:t>atlīdzina</w:t>
      </w:r>
      <w:proofErr w:type="spellEnd"/>
      <w:r w:rsidRPr="00C71EC1">
        <w:t xml:space="preserve"> </w:t>
      </w:r>
      <w:proofErr w:type="spellStart"/>
      <w:r w:rsidRPr="00C71EC1">
        <w:t>Pasūtītājam</w:t>
      </w:r>
      <w:proofErr w:type="spellEnd"/>
      <w:r w:rsidRPr="00C71EC1">
        <w:t xml:space="preserve"> </w:t>
      </w:r>
      <w:proofErr w:type="spellStart"/>
      <w:r w:rsidRPr="00C71EC1">
        <w:t>zaudējumus</w:t>
      </w:r>
      <w:proofErr w:type="spellEnd"/>
      <w:r w:rsidRPr="00C71EC1">
        <w:t xml:space="preserve"> </w:t>
      </w:r>
      <w:proofErr w:type="spellStart"/>
      <w:r w:rsidRPr="00C71EC1">
        <w:t>tādā</w:t>
      </w:r>
      <w:proofErr w:type="spellEnd"/>
      <w:r w:rsidRPr="00C71EC1">
        <w:t xml:space="preserve"> </w:t>
      </w:r>
      <w:proofErr w:type="spellStart"/>
      <w:r w:rsidRPr="00C71EC1">
        <w:t>apmērā</w:t>
      </w:r>
      <w:proofErr w:type="spellEnd"/>
      <w:r w:rsidRPr="00C71EC1">
        <w:t xml:space="preserve">, kas </w:t>
      </w:r>
      <w:proofErr w:type="spellStart"/>
      <w:r w:rsidRPr="00C71EC1">
        <w:t>pārsniedz</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Līguma</w:t>
      </w:r>
      <w:proofErr w:type="spellEnd"/>
      <w:r w:rsidRPr="00C71EC1">
        <w:t xml:space="preserve"> 7.2.1., 7.2.2. </w:t>
      </w:r>
      <w:proofErr w:type="spellStart"/>
      <w:r w:rsidRPr="00C71EC1">
        <w:t>vai</w:t>
      </w:r>
      <w:proofErr w:type="spellEnd"/>
      <w:r w:rsidRPr="00C71EC1">
        <w:t xml:space="preserve"> 7.2.</w:t>
      </w:r>
      <w:proofErr w:type="gramStart"/>
      <w:r w:rsidRPr="00C71EC1">
        <w:t>4.punktu</w:t>
      </w:r>
      <w:proofErr w:type="gramEnd"/>
      <w:r w:rsidRPr="00C71EC1">
        <w:t xml:space="preserve"> </w:t>
      </w:r>
      <w:proofErr w:type="spellStart"/>
      <w:r w:rsidRPr="00C71EC1">
        <w:t>saņemtās</w:t>
      </w:r>
      <w:proofErr w:type="spellEnd"/>
      <w:r w:rsidRPr="00C71EC1">
        <w:t xml:space="preserve"> </w:t>
      </w:r>
      <w:proofErr w:type="spellStart"/>
      <w:r w:rsidRPr="00C71EC1">
        <w:t>summas</w:t>
      </w:r>
      <w:proofErr w:type="spellEnd"/>
      <w:r w:rsidRPr="00C71EC1">
        <w:t xml:space="preserve">. </w:t>
      </w:r>
    </w:p>
    <w:p w14:paraId="33A31105" w14:textId="77777777" w:rsidR="00745F46" w:rsidRPr="00C71EC1" w:rsidRDefault="00745F46" w:rsidP="003943FC">
      <w:pPr>
        <w:pStyle w:val="ListParagraph"/>
        <w:numPr>
          <w:ilvl w:val="1"/>
          <w:numId w:val="10"/>
        </w:numPr>
        <w:tabs>
          <w:tab w:val="left" w:pos="567"/>
          <w:tab w:val="left" w:pos="709"/>
        </w:tabs>
        <w:spacing w:after="0" w:line="240" w:lineRule="auto"/>
        <w:ind w:left="0" w:firstLine="0"/>
        <w:jc w:val="both"/>
      </w:pPr>
      <w:proofErr w:type="spellStart"/>
      <w:r w:rsidRPr="00C71EC1">
        <w:rPr>
          <w:u w:val="single"/>
        </w:rPr>
        <w:t>Līguma</w:t>
      </w:r>
      <w:proofErr w:type="spellEnd"/>
      <w:r w:rsidRPr="00C71EC1">
        <w:rPr>
          <w:u w:val="single"/>
        </w:rPr>
        <w:t xml:space="preserve"> </w:t>
      </w:r>
      <w:proofErr w:type="spellStart"/>
      <w:r w:rsidRPr="00C71EC1">
        <w:rPr>
          <w:u w:val="single"/>
        </w:rPr>
        <w:t>nodrošinājuma</w:t>
      </w:r>
      <w:proofErr w:type="spellEnd"/>
      <w:r w:rsidRPr="00C71EC1">
        <w:rPr>
          <w:u w:val="single"/>
        </w:rPr>
        <w:t xml:space="preserve"> </w:t>
      </w:r>
      <w:proofErr w:type="spellStart"/>
      <w:r w:rsidRPr="00C71EC1">
        <w:rPr>
          <w:u w:val="single"/>
        </w:rPr>
        <w:t>termiņš</w:t>
      </w:r>
      <w:proofErr w:type="spellEnd"/>
      <w:r w:rsidRPr="00C71EC1">
        <w:t xml:space="preserve"> </w:t>
      </w:r>
      <w:proofErr w:type="spellStart"/>
      <w:r w:rsidRPr="00C71EC1">
        <w:t>ir</w:t>
      </w:r>
      <w:proofErr w:type="spellEnd"/>
      <w:r w:rsidRPr="00C71EC1">
        <w:t xml:space="preserve"> </w:t>
      </w:r>
      <w:proofErr w:type="spellStart"/>
      <w:r w:rsidRPr="00C71EC1">
        <w:t>līdz</w:t>
      </w:r>
      <w:proofErr w:type="spellEnd"/>
      <w:r w:rsidRPr="00C71EC1">
        <w:t xml:space="preserve"> </w:t>
      </w:r>
      <w:proofErr w:type="spellStart"/>
      <w:r w:rsidRPr="00C71EC1">
        <w:t>Pušu</w:t>
      </w:r>
      <w:proofErr w:type="spellEnd"/>
      <w:r w:rsidRPr="00C71EC1">
        <w:t xml:space="preserve"> </w:t>
      </w:r>
      <w:proofErr w:type="spellStart"/>
      <w:r w:rsidRPr="00C71EC1">
        <w:t>saistību</w:t>
      </w:r>
      <w:proofErr w:type="spellEnd"/>
      <w:r w:rsidRPr="00C71EC1">
        <w:t xml:space="preserve"> </w:t>
      </w:r>
      <w:proofErr w:type="spellStart"/>
      <w:r w:rsidRPr="00C71EC1">
        <w:t>pilnīgai</w:t>
      </w:r>
      <w:proofErr w:type="spellEnd"/>
      <w:r w:rsidRPr="00C71EC1">
        <w:t xml:space="preserve"> </w:t>
      </w:r>
      <w:proofErr w:type="spellStart"/>
      <w:r w:rsidRPr="00C71EC1">
        <w:t>izpildei</w:t>
      </w:r>
      <w:proofErr w:type="spellEnd"/>
      <w:r w:rsidRPr="00C71EC1">
        <w:t xml:space="preserve"> </w:t>
      </w:r>
      <w:proofErr w:type="spellStart"/>
      <w:r w:rsidRPr="00C71EC1">
        <w:t>vai</w:t>
      </w:r>
      <w:proofErr w:type="spellEnd"/>
      <w:r w:rsidRPr="00C71EC1">
        <w:t xml:space="preserve"> </w:t>
      </w:r>
      <w:proofErr w:type="spellStart"/>
      <w:r w:rsidRPr="00C71EC1">
        <w:t>vismaz</w:t>
      </w:r>
      <w:proofErr w:type="spellEnd"/>
      <w:r w:rsidRPr="00C71EC1">
        <w:t xml:space="preserve"> 30 (</w:t>
      </w:r>
      <w:proofErr w:type="spellStart"/>
      <w:r w:rsidRPr="00C71EC1">
        <w:t>trīsdesmit</w:t>
      </w:r>
      <w:proofErr w:type="spellEnd"/>
      <w:r w:rsidRPr="00C71EC1">
        <w:t xml:space="preserve">) </w:t>
      </w:r>
      <w:proofErr w:type="spellStart"/>
      <w:r w:rsidRPr="00C71EC1">
        <w:t>kalendārās</w:t>
      </w:r>
      <w:proofErr w:type="spellEnd"/>
      <w:r w:rsidRPr="00C71EC1">
        <w:t xml:space="preserve"> </w:t>
      </w:r>
      <w:proofErr w:type="spellStart"/>
      <w:r w:rsidRPr="00C71EC1">
        <w:t>dienas</w:t>
      </w:r>
      <w:proofErr w:type="spellEnd"/>
      <w:r w:rsidRPr="00C71EC1">
        <w:t xml:space="preserve"> </w:t>
      </w:r>
      <w:proofErr w:type="spellStart"/>
      <w:r w:rsidRPr="00C71EC1">
        <w:t>pēc</w:t>
      </w:r>
      <w:proofErr w:type="spellEnd"/>
      <w:r w:rsidRPr="00C71EC1">
        <w:t xml:space="preserve"> </w:t>
      </w:r>
      <w:proofErr w:type="spellStart"/>
      <w:r w:rsidRPr="00C71EC1">
        <w:t>visu</w:t>
      </w:r>
      <w:proofErr w:type="spellEnd"/>
      <w:r w:rsidRPr="00C71EC1">
        <w:t xml:space="preserve"> </w:t>
      </w:r>
      <w:proofErr w:type="spellStart"/>
      <w:r w:rsidRPr="00C71EC1">
        <w:t>Objektu</w:t>
      </w:r>
      <w:proofErr w:type="spellEnd"/>
      <w:r w:rsidRPr="00C71EC1">
        <w:t xml:space="preserve"> </w:t>
      </w:r>
      <w:proofErr w:type="spellStart"/>
      <w:r w:rsidRPr="00C71EC1">
        <w:t>Darbu</w:t>
      </w:r>
      <w:proofErr w:type="spellEnd"/>
      <w:r w:rsidRPr="00C71EC1">
        <w:t xml:space="preserve"> </w:t>
      </w:r>
      <w:proofErr w:type="spellStart"/>
      <w:r w:rsidRPr="00C71EC1">
        <w:t>pieņemšanas</w:t>
      </w:r>
      <w:proofErr w:type="spellEnd"/>
      <w:r w:rsidRPr="00C71EC1">
        <w:t xml:space="preserve"> – </w:t>
      </w:r>
      <w:proofErr w:type="spellStart"/>
      <w:r w:rsidRPr="00C71EC1">
        <w:t>nodošanas</w:t>
      </w:r>
      <w:proofErr w:type="spellEnd"/>
      <w:r w:rsidRPr="00C71EC1">
        <w:t xml:space="preserve"> </w:t>
      </w:r>
      <w:proofErr w:type="spellStart"/>
      <w:r w:rsidRPr="00C71EC1">
        <w:t>akta</w:t>
      </w:r>
      <w:proofErr w:type="spellEnd"/>
      <w:r w:rsidRPr="00C71EC1">
        <w:t xml:space="preserve"> </w:t>
      </w:r>
      <w:proofErr w:type="spellStart"/>
      <w:r w:rsidRPr="00C71EC1">
        <w:t>parakstīšanas</w:t>
      </w:r>
      <w:proofErr w:type="spellEnd"/>
      <w:r w:rsidRPr="00C71EC1">
        <w:t xml:space="preserve"> </w:t>
      </w:r>
      <w:proofErr w:type="spellStart"/>
      <w:r w:rsidRPr="00C71EC1">
        <w:t>brīža</w:t>
      </w:r>
      <w:proofErr w:type="spellEnd"/>
      <w:r w:rsidRPr="00C71EC1">
        <w:t xml:space="preserve">. </w:t>
      </w:r>
    </w:p>
    <w:p w14:paraId="11D0B7AC" w14:textId="77777777" w:rsidR="00745F46" w:rsidRPr="00C71EC1" w:rsidRDefault="00745F46" w:rsidP="003943FC">
      <w:pPr>
        <w:pStyle w:val="ListParagraph"/>
        <w:numPr>
          <w:ilvl w:val="1"/>
          <w:numId w:val="10"/>
        </w:numPr>
        <w:tabs>
          <w:tab w:val="left" w:pos="567"/>
          <w:tab w:val="left" w:pos="709"/>
        </w:tabs>
        <w:spacing w:after="0" w:line="240" w:lineRule="auto"/>
        <w:ind w:left="0" w:firstLine="0"/>
        <w:jc w:val="both"/>
        <w:rPr>
          <w:b/>
        </w:rPr>
      </w:pPr>
      <w:proofErr w:type="spellStart"/>
      <w:r w:rsidRPr="00C71EC1">
        <w:t>Līguma</w:t>
      </w:r>
      <w:proofErr w:type="spellEnd"/>
      <w:r w:rsidRPr="00C71EC1">
        <w:t xml:space="preserve"> </w:t>
      </w:r>
      <w:proofErr w:type="spellStart"/>
      <w:r w:rsidRPr="00C71EC1">
        <w:t>nodrošinājumu</w:t>
      </w:r>
      <w:proofErr w:type="spellEnd"/>
      <w:r w:rsidRPr="00C71EC1">
        <w:t xml:space="preserve"> (</w:t>
      </w:r>
      <w:proofErr w:type="spellStart"/>
      <w:r w:rsidRPr="00C71EC1">
        <w:t>izmaksājot</w:t>
      </w:r>
      <w:proofErr w:type="spellEnd"/>
      <w:r w:rsidRPr="00C71EC1">
        <w:t xml:space="preserve"> </w:t>
      </w:r>
      <w:proofErr w:type="spellStart"/>
      <w:r w:rsidRPr="00C71EC1">
        <w:t>iemaksāto</w:t>
      </w:r>
      <w:proofErr w:type="spellEnd"/>
      <w:r w:rsidRPr="00C71EC1">
        <w:t xml:space="preserve"> </w:t>
      </w:r>
      <w:proofErr w:type="spellStart"/>
      <w:r w:rsidRPr="00C71EC1">
        <w:t>līguma</w:t>
      </w:r>
      <w:proofErr w:type="spellEnd"/>
      <w:r w:rsidRPr="00C71EC1">
        <w:t xml:space="preserve"> </w:t>
      </w:r>
      <w:proofErr w:type="spellStart"/>
      <w:r w:rsidRPr="00C71EC1">
        <w:t>nodrošinājumu</w:t>
      </w:r>
      <w:proofErr w:type="spellEnd"/>
      <w:r w:rsidRPr="00C71EC1">
        <w:t xml:space="preserve">) </w:t>
      </w:r>
      <w:proofErr w:type="spellStart"/>
      <w:r w:rsidRPr="00C71EC1">
        <w:t>Pasūtītājs</w:t>
      </w:r>
      <w:proofErr w:type="spellEnd"/>
      <w:r w:rsidRPr="00C71EC1">
        <w:t xml:space="preserve"> </w:t>
      </w:r>
      <w:proofErr w:type="spellStart"/>
      <w:r w:rsidRPr="00C71EC1">
        <w:t>atdod</w:t>
      </w:r>
      <w:proofErr w:type="spellEnd"/>
      <w:r w:rsidRPr="00C71EC1">
        <w:t xml:space="preserve"> </w:t>
      </w:r>
      <w:proofErr w:type="spellStart"/>
      <w:r w:rsidRPr="00C71EC1">
        <w:t>Būvuzņēmējam</w:t>
      </w:r>
      <w:proofErr w:type="spellEnd"/>
      <w:r w:rsidRPr="00C71EC1">
        <w:t xml:space="preserve"> 5 (</w:t>
      </w:r>
      <w:proofErr w:type="spellStart"/>
      <w:r w:rsidRPr="00C71EC1">
        <w:t>piecu</w:t>
      </w:r>
      <w:proofErr w:type="spellEnd"/>
      <w:r w:rsidRPr="00C71EC1">
        <w:t xml:space="preserve">) </w:t>
      </w:r>
      <w:proofErr w:type="spellStart"/>
      <w:r w:rsidRPr="00C71EC1">
        <w:t>darba</w:t>
      </w:r>
      <w:proofErr w:type="spellEnd"/>
      <w:r w:rsidRPr="00C71EC1">
        <w:t xml:space="preserve"> </w:t>
      </w:r>
      <w:proofErr w:type="spellStart"/>
      <w:r w:rsidRPr="00C71EC1">
        <w:t>dienu</w:t>
      </w:r>
      <w:proofErr w:type="spellEnd"/>
      <w:r w:rsidRPr="00C71EC1">
        <w:t xml:space="preserve"> </w:t>
      </w:r>
      <w:proofErr w:type="spellStart"/>
      <w:r w:rsidRPr="00C71EC1">
        <w:t>laikā</w:t>
      </w:r>
      <w:proofErr w:type="spellEnd"/>
      <w:r w:rsidRPr="00C71EC1">
        <w:t xml:space="preserve"> </w:t>
      </w:r>
      <w:proofErr w:type="spellStart"/>
      <w:r w:rsidRPr="00C71EC1">
        <w:t>pēc</w:t>
      </w:r>
      <w:proofErr w:type="spellEnd"/>
      <w:r w:rsidRPr="00C71EC1">
        <w:t xml:space="preserve"> </w:t>
      </w:r>
      <w:proofErr w:type="spellStart"/>
      <w:r w:rsidRPr="00C71EC1">
        <w:t>tā</w:t>
      </w:r>
      <w:proofErr w:type="spellEnd"/>
      <w:r w:rsidRPr="00C71EC1">
        <w:t xml:space="preserve"> </w:t>
      </w:r>
      <w:proofErr w:type="spellStart"/>
      <w:r w:rsidRPr="00C71EC1">
        <w:t>termiņa</w:t>
      </w:r>
      <w:proofErr w:type="spellEnd"/>
      <w:r w:rsidRPr="00C71EC1">
        <w:t xml:space="preserve"> </w:t>
      </w:r>
      <w:proofErr w:type="spellStart"/>
      <w:r w:rsidRPr="00C71EC1">
        <w:t>beigām</w:t>
      </w:r>
      <w:proofErr w:type="spellEnd"/>
      <w:r w:rsidRPr="00C71EC1">
        <w:t>.</w:t>
      </w:r>
    </w:p>
    <w:p w14:paraId="0F230692" w14:textId="77777777" w:rsidR="00745F46" w:rsidRPr="00C71EC1" w:rsidRDefault="00745F46" w:rsidP="00745F46">
      <w:pPr>
        <w:tabs>
          <w:tab w:val="left" w:pos="567"/>
        </w:tabs>
        <w:rPr>
          <w:b/>
          <w:szCs w:val="24"/>
        </w:rPr>
      </w:pPr>
    </w:p>
    <w:p w14:paraId="4DBFD4A6" w14:textId="77777777" w:rsidR="00745F46" w:rsidRPr="00C71EC1" w:rsidRDefault="00745F46" w:rsidP="003943FC">
      <w:pPr>
        <w:numPr>
          <w:ilvl w:val="0"/>
          <w:numId w:val="10"/>
        </w:numPr>
        <w:tabs>
          <w:tab w:val="left" w:pos="567"/>
        </w:tabs>
        <w:spacing w:after="0" w:line="240" w:lineRule="auto"/>
        <w:ind w:left="0" w:firstLine="0"/>
        <w:jc w:val="center"/>
        <w:rPr>
          <w:b/>
          <w:szCs w:val="24"/>
        </w:rPr>
      </w:pPr>
      <w:r w:rsidRPr="00C71EC1">
        <w:rPr>
          <w:b/>
          <w:szCs w:val="24"/>
        </w:rPr>
        <w:t>Līguma darbības laiks, grozīšanas, papildināšanas un izbeigšanas kārtība</w:t>
      </w:r>
    </w:p>
    <w:p w14:paraId="534DB454" w14:textId="77777777" w:rsidR="00841DAD" w:rsidRPr="00C71EC1" w:rsidRDefault="00841DAD" w:rsidP="00841DAD">
      <w:pPr>
        <w:tabs>
          <w:tab w:val="left" w:pos="567"/>
        </w:tabs>
        <w:spacing w:after="0" w:line="240" w:lineRule="auto"/>
        <w:rPr>
          <w:b/>
          <w:szCs w:val="24"/>
        </w:rPr>
      </w:pPr>
    </w:p>
    <w:p w14:paraId="670BD40E" w14:textId="77777777" w:rsidR="00745F46" w:rsidRPr="00C71EC1" w:rsidRDefault="00745F46" w:rsidP="003943FC">
      <w:pPr>
        <w:pStyle w:val="BodyText"/>
        <w:numPr>
          <w:ilvl w:val="1"/>
          <w:numId w:val="10"/>
        </w:numPr>
        <w:tabs>
          <w:tab w:val="right" w:pos="-1368"/>
          <w:tab w:val="left" w:pos="567"/>
        </w:tabs>
        <w:spacing w:after="0" w:line="240" w:lineRule="auto"/>
        <w:ind w:left="0" w:firstLine="0"/>
        <w:jc w:val="both"/>
        <w:rPr>
          <w:lang w:val="lv-LV"/>
        </w:rPr>
      </w:pPr>
      <w:r w:rsidRPr="00C71EC1">
        <w:rPr>
          <w:lang w:val="lv-LV"/>
        </w:rPr>
        <w:t>Līgums stājas spēkā no tā parakstīšanas brīža un ir spēkā līdz Pušu saistību pilnīgai izpildei.</w:t>
      </w:r>
    </w:p>
    <w:p w14:paraId="4BD2F93F"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firstLine="0"/>
        <w:jc w:val="both"/>
        <w:rPr>
          <w:lang w:val="lv-LV"/>
        </w:rPr>
      </w:pPr>
      <w:r w:rsidRPr="00C71EC1">
        <w:rPr>
          <w:lang w:val="lv-LV"/>
        </w:rPr>
        <w:t>Līgumu var grozīt, papildināt pēc Pušu rakstveida vienošanās, pamatojoties uz Latvijas Republikas normatīviem aktiem.</w:t>
      </w:r>
    </w:p>
    <w:p w14:paraId="77B0CFC2"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right="49" w:firstLine="0"/>
        <w:jc w:val="both"/>
        <w:rPr>
          <w:lang w:val="lv-LV"/>
        </w:rPr>
      </w:pPr>
      <w:r w:rsidRPr="00C71EC1">
        <w:rPr>
          <w:lang w:val="lv-LV"/>
        </w:rPr>
        <w:t>Līgumu Pasūtītājs ir tiesīgs izbeigt vienpusējā kārtā, rakstiski par to paziņojot Būvuzņēmējam 15 (piecpadsmit) darba dienas iepriekš, ja Būvuzņēmējs:</w:t>
      </w:r>
    </w:p>
    <w:p w14:paraId="551F3891"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right="49" w:firstLine="567"/>
        <w:jc w:val="both"/>
      </w:pPr>
      <w:proofErr w:type="spellStart"/>
      <w:r w:rsidRPr="00C71EC1">
        <w:t>neiesniedz</w:t>
      </w:r>
      <w:proofErr w:type="spellEnd"/>
      <w:r w:rsidRPr="00C71EC1">
        <w:t xml:space="preserve"> </w:t>
      </w:r>
      <w:proofErr w:type="spellStart"/>
      <w:r w:rsidRPr="00C71EC1">
        <w:t>Līguma</w:t>
      </w:r>
      <w:proofErr w:type="spellEnd"/>
      <w:r w:rsidRPr="00C71EC1">
        <w:t xml:space="preserve"> </w:t>
      </w:r>
      <w:proofErr w:type="spellStart"/>
      <w:r w:rsidRPr="00C71EC1">
        <w:t>nodrošinājumu</w:t>
      </w:r>
      <w:proofErr w:type="spellEnd"/>
      <w:r w:rsidRPr="00C71EC1">
        <w:t>;</w:t>
      </w:r>
    </w:p>
    <w:p w14:paraId="29C9EC84"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right="49" w:firstLine="567"/>
        <w:jc w:val="both"/>
      </w:pPr>
      <w:proofErr w:type="spellStart"/>
      <w:r w:rsidRPr="00C71EC1">
        <w:t>ir</w:t>
      </w:r>
      <w:proofErr w:type="spellEnd"/>
      <w:r w:rsidRPr="00C71EC1">
        <w:t xml:space="preserve"> </w:t>
      </w:r>
      <w:proofErr w:type="spellStart"/>
      <w:r w:rsidRPr="00C71EC1">
        <w:t>pārkāpis</w:t>
      </w:r>
      <w:proofErr w:type="spellEnd"/>
      <w:r w:rsidRPr="00C71EC1">
        <w:t xml:space="preserve"> </w:t>
      </w:r>
      <w:proofErr w:type="spellStart"/>
      <w:r w:rsidRPr="00C71EC1">
        <w:t>kādu</w:t>
      </w:r>
      <w:proofErr w:type="spellEnd"/>
      <w:r w:rsidRPr="00C71EC1">
        <w:t xml:space="preserve"> no </w:t>
      </w:r>
      <w:proofErr w:type="spellStart"/>
      <w:r w:rsidRPr="00C71EC1">
        <w:t>Līguma</w:t>
      </w:r>
      <w:proofErr w:type="spellEnd"/>
      <w:r w:rsidRPr="00C71EC1">
        <w:t xml:space="preserve"> </w:t>
      </w:r>
      <w:proofErr w:type="spellStart"/>
      <w:r w:rsidRPr="00C71EC1">
        <w:t>noteikumiem</w:t>
      </w:r>
      <w:proofErr w:type="spellEnd"/>
      <w:r w:rsidRPr="00C71EC1">
        <w:t>;</w:t>
      </w:r>
    </w:p>
    <w:p w14:paraId="428355A0" w14:textId="77777777" w:rsidR="00745F46" w:rsidRPr="00C71EC1" w:rsidRDefault="00745F46" w:rsidP="003943FC">
      <w:pPr>
        <w:pStyle w:val="BodyText"/>
        <w:numPr>
          <w:ilvl w:val="2"/>
          <w:numId w:val="10"/>
        </w:numPr>
        <w:tabs>
          <w:tab w:val="left" w:pos="-1440"/>
          <w:tab w:val="right" w:pos="-1368"/>
          <w:tab w:val="left" w:pos="567"/>
          <w:tab w:val="left" w:pos="1276"/>
        </w:tabs>
        <w:spacing w:after="0" w:line="240" w:lineRule="auto"/>
        <w:ind w:left="0" w:right="49" w:firstLine="567"/>
        <w:jc w:val="both"/>
      </w:pPr>
      <w:proofErr w:type="spellStart"/>
      <w:r w:rsidRPr="00C71EC1">
        <w:t>nenodrošina</w:t>
      </w:r>
      <w:proofErr w:type="spellEnd"/>
      <w:r w:rsidRPr="00C71EC1">
        <w:t xml:space="preserve"> </w:t>
      </w:r>
      <w:proofErr w:type="spellStart"/>
      <w:r w:rsidRPr="00C71EC1">
        <w:t>Darbu</w:t>
      </w:r>
      <w:proofErr w:type="spellEnd"/>
      <w:r w:rsidRPr="00C71EC1">
        <w:t xml:space="preserve"> </w:t>
      </w:r>
      <w:proofErr w:type="spellStart"/>
      <w:r w:rsidRPr="00C71EC1">
        <w:t>kvalitāti</w:t>
      </w:r>
      <w:proofErr w:type="spellEnd"/>
      <w:r w:rsidRPr="00C71EC1">
        <w:t>;</w:t>
      </w:r>
    </w:p>
    <w:p w14:paraId="4378B484" w14:textId="77777777" w:rsidR="00380BFB" w:rsidRDefault="000D0B67" w:rsidP="000D0B67">
      <w:pPr>
        <w:pStyle w:val="BodyText"/>
        <w:tabs>
          <w:tab w:val="left" w:pos="-1440"/>
          <w:tab w:val="right" w:pos="-1368"/>
          <w:tab w:val="left" w:pos="567"/>
          <w:tab w:val="left" w:pos="1276"/>
        </w:tabs>
        <w:spacing w:after="0" w:line="240" w:lineRule="auto"/>
        <w:ind w:left="567" w:right="49"/>
        <w:jc w:val="both"/>
      </w:pPr>
      <w:r>
        <w:t>8.3.</w:t>
      </w:r>
      <w:proofErr w:type="gramStart"/>
      <w:r>
        <w:t>4.</w:t>
      </w:r>
      <w:r w:rsidR="00745F46" w:rsidRPr="00C71EC1">
        <w:t>nevar</w:t>
      </w:r>
      <w:proofErr w:type="gramEnd"/>
      <w:r w:rsidR="00745F46" w:rsidRPr="00C71EC1">
        <w:t xml:space="preserve"> </w:t>
      </w:r>
      <w:proofErr w:type="spellStart"/>
      <w:r w:rsidR="00745F46" w:rsidRPr="00C71EC1">
        <w:t>nodrošināt</w:t>
      </w:r>
      <w:proofErr w:type="spellEnd"/>
      <w:r w:rsidR="00745F46" w:rsidRPr="00C71EC1">
        <w:t xml:space="preserve"> </w:t>
      </w:r>
      <w:proofErr w:type="spellStart"/>
      <w:r w:rsidR="00745F46" w:rsidRPr="00C71EC1">
        <w:t>Darbus</w:t>
      </w:r>
      <w:proofErr w:type="spellEnd"/>
      <w:r w:rsidR="00745F46" w:rsidRPr="00C71EC1">
        <w:t xml:space="preserve"> par </w:t>
      </w:r>
      <w:proofErr w:type="spellStart"/>
      <w:r w:rsidR="00745F46" w:rsidRPr="00C71EC1">
        <w:t>Līguma</w:t>
      </w:r>
      <w:proofErr w:type="spellEnd"/>
      <w:r w:rsidR="00745F46" w:rsidRPr="00C71EC1">
        <w:t xml:space="preserve"> 3.1.punktā </w:t>
      </w:r>
      <w:proofErr w:type="spellStart"/>
      <w:r w:rsidR="00745F46" w:rsidRPr="00C71EC1">
        <w:t>norādīto</w:t>
      </w:r>
      <w:proofErr w:type="spellEnd"/>
      <w:r w:rsidR="00745F46" w:rsidRPr="00C71EC1">
        <w:t xml:space="preserve"> </w:t>
      </w:r>
      <w:proofErr w:type="spellStart"/>
      <w:r w:rsidR="00745F46" w:rsidRPr="00C71EC1">
        <w:t>Līguma</w:t>
      </w:r>
      <w:proofErr w:type="spellEnd"/>
      <w:r w:rsidR="00745F46" w:rsidRPr="00C71EC1">
        <w:t xml:space="preserve"> </w:t>
      </w:r>
      <w:proofErr w:type="spellStart"/>
      <w:r w:rsidR="00745F46" w:rsidRPr="00C71EC1">
        <w:t>kopējo</w:t>
      </w:r>
      <w:proofErr w:type="spellEnd"/>
      <w:r w:rsidR="00745F46" w:rsidRPr="00C71EC1">
        <w:t xml:space="preserve"> </w:t>
      </w:r>
      <w:proofErr w:type="spellStart"/>
      <w:r w:rsidR="00745F46" w:rsidRPr="00C71EC1">
        <w:t>summu</w:t>
      </w:r>
      <w:proofErr w:type="spellEnd"/>
      <w:r w:rsidR="00380BFB">
        <w:t>;</w:t>
      </w:r>
    </w:p>
    <w:p w14:paraId="08B1FA2F" w14:textId="77777777" w:rsidR="00745F46" w:rsidRPr="00C71EC1" w:rsidRDefault="000D0B67" w:rsidP="000D0B67">
      <w:pPr>
        <w:pStyle w:val="BodyText"/>
        <w:tabs>
          <w:tab w:val="left" w:pos="-1440"/>
          <w:tab w:val="right" w:pos="-1368"/>
        </w:tabs>
        <w:spacing w:after="0" w:line="240" w:lineRule="auto"/>
        <w:ind w:right="49" w:firstLine="567"/>
        <w:jc w:val="both"/>
      </w:pPr>
      <w:r>
        <w:rPr>
          <w:shd w:val="clear" w:color="auto" w:fill="FFFFFF"/>
          <w:lang w:val="lv-LV"/>
        </w:rPr>
        <w:t>8.3.5.</w:t>
      </w:r>
      <w:r>
        <w:rPr>
          <w:shd w:val="clear" w:color="auto" w:fill="FFFFFF"/>
          <w:lang w:val="lv-LV"/>
        </w:rPr>
        <w:tab/>
      </w:r>
      <w:r w:rsidR="00380BFB">
        <w:rPr>
          <w:shd w:val="clear" w:color="auto" w:fill="FFFFFF"/>
          <w:lang w:val="lv-LV"/>
        </w:rPr>
        <w:t>ja L</w:t>
      </w:r>
      <w:r w:rsidR="00380BFB" w:rsidRPr="00D55FF0">
        <w:rPr>
          <w:shd w:val="clear" w:color="auto" w:fill="FFFFFF"/>
          <w:lang w:val="lv-LV"/>
        </w:rPr>
        <w:t xml:space="preserve">īgumu nav iespējams izpildīt tādēļ, ka </w:t>
      </w:r>
      <w:r w:rsidR="00380BFB">
        <w:rPr>
          <w:shd w:val="clear" w:color="auto" w:fill="FFFFFF"/>
          <w:lang w:val="lv-LV"/>
        </w:rPr>
        <w:t>L</w:t>
      </w:r>
      <w:r w:rsidR="00380BFB"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745F46" w:rsidRPr="00C71EC1">
        <w:t>.</w:t>
      </w:r>
    </w:p>
    <w:p w14:paraId="2ED78277"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right="49" w:firstLine="0"/>
        <w:jc w:val="both"/>
      </w:pPr>
      <w:proofErr w:type="spellStart"/>
      <w:r w:rsidRPr="00C71EC1">
        <w:t>Līguma</w:t>
      </w:r>
      <w:proofErr w:type="spellEnd"/>
      <w:r w:rsidRPr="00C71EC1">
        <w:t xml:space="preserve"> 8.</w:t>
      </w:r>
      <w:proofErr w:type="gramStart"/>
      <w:r w:rsidRPr="00C71EC1">
        <w:t>3.punktā</w:t>
      </w:r>
      <w:proofErr w:type="gramEnd"/>
      <w:r w:rsidRPr="00C71EC1">
        <w:t xml:space="preserve"> </w:t>
      </w:r>
      <w:proofErr w:type="spellStart"/>
      <w:r w:rsidRPr="00C71EC1">
        <w:t>noteiktajā</w:t>
      </w:r>
      <w:proofErr w:type="spellEnd"/>
      <w:r w:rsidRPr="00C71EC1">
        <w:t xml:space="preserve"> </w:t>
      </w:r>
      <w:proofErr w:type="spellStart"/>
      <w:r w:rsidRPr="00C71EC1">
        <w:t>gadījumā</w:t>
      </w:r>
      <w:proofErr w:type="spellEnd"/>
      <w:r w:rsidRPr="00C71EC1">
        <w:t xml:space="preserve"> </w:t>
      </w:r>
      <w:proofErr w:type="spellStart"/>
      <w:r w:rsidRPr="00C71EC1">
        <w:t>paziņojums</w:t>
      </w:r>
      <w:proofErr w:type="spellEnd"/>
      <w:r w:rsidRPr="00C71EC1">
        <w:t xml:space="preserve"> par </w:t>
      </w:r>
      <w:proofErr w:type="spellStart"/>
      <w:r w:rsidRPr="00C71EC1">
        <w:t>Līguma</w:t>
      </w:r>
      <w:proofErr w:type="spellEnd"/>
      <w:r w:rsidRPr="00C71EC1">
        <w:t xml:space="preserve"> </w:t>
      </w:r>
      <w:proofErr w:type="spellStart"/>
      <w:r w:rsidRPr="00C71EC1">
        <w:t>izbeigšanu</w:t>
      </w:r>
      <w:proofErr w:type="spellEnd"/>
      <w:r w:rsidRPr="00C71EC1">
        <w:t xml:space="preserve"> </w:t>
      </w:r>
      <w:proofErr w:type="spellStart"/>
      <w:r w:rsidRPr="00C71EC1">
        <w:t>uzskatāms</w:t>
      </w:r>
      <w:proofErr w:type="spellEnd"/>
      <w:r w:rsidRPr="00C71EC1">
        <w:t xml:space="preserve"> par </w:t>
      </w:r>
      <w:proofErr w:type="spellStart"/>
      <w:r w:rsidRPr="00C71EC1">
        <w:t>saņemtu</w:t>
      </w:r>
      <w:proofErr w:type="spellEnd"/>
      <w:r w:rsidRPr="00C71EC1">
        <w:t xml:space="preserve"> 7. (</w:t>
      </w:r>
      <w:proofErr w:type="spellStart"/>
      <w:r w:rsidRPr="00C71EC1">
        <w:t>septītajā</w:t>
      </w:r>
      <w:proofErr w:type="spellEnd"/>
      <w:r w:rsidRPr="00C71EC1">
        <w:t xml:space="preserve">) </w:t>
      </w:r>
      <w:proofErr w:type="spellStart"/>
      <w:r w:rsidRPr="00C71EC1">
        <w:t>dienā</w:t>
      </w:r>
      <w:proofErr w:type="spellEnd"/>
      <w:r w:rsidRPr="00C71EC1">
        <w:t xml:space="preserve"> </w:t>
      </w:r>
      <w:proofErr w:type="spellStart"/>
      <w:r w:rsidRPr="00C71EC1">
        <w:t>pēc</w:t>
      </w:r>
      <w:proofErr w:type="spellEnd"/>
      <w:r w:rsidRPr="00C71EC1">
        <w:t xml:space="preserve"> </w:t>
      </w:r>
      <w:proofErr w:type="spellStart"/>
      <w:r w:rsidRPr="00C71EC1">
        <w:t>paziņojuma</w:t>
      </w:r>
      <w:proofErr w:type="spellEnd"/>
      <w:r w:rsidRPr="00C71EC1">
        <w:t xml:space="preserve"> par </w:t>
      </w:r>
      <w:proofErr w:type="spellStart"/>
      <w:r w:rsidRPr="00C71EC1">
        <w:t>atkāpšanos</w:t>
      </w:r>
      <w:proofErr w:type="spellEnd"/>
      <w:r w:rsidRPr="00C71EC1">
        <w:t xml:space="preserve"> (</w:t>
      </w:r>
      <w:proofErr w:type="spellStart"/>
      <w:r w:rsidRPr="00C71EC1">
        <w:t>ierakstīta</w:t>
      </w:r>
      <w:proofErr w:type="spellEnd"/>
      <w:r w:rsidRPr="00C71EC1">
        <w:t xml:space="preserve"> </w:t>
      </w:r>
      <w:proofErr w:type="spellStart"/>
      <w:r w:rsidRPr="00C71EC1">
        <w:t>vēstule</w:t>
      </w:r>
      <w:proofErr w:type="spellEnd"/>
      <w:r w:rsidRPr="00C71EC1">
        <w:t xml:space="preserve">) </w:t>
      </w:r>
      <w:proofErr w:type="spellStart"/>
      <w:r w:rsidRPr="00C71EC1">
        <w:t>izsūtīšanas</w:t>
      </w:r>
      <w:proofErr w:type="spellEnd"/>
      <w:r w:rsidRPr="00C71EC1">
        <w:t xml:space="preserve"> </w:t>
      </w:r>
      <w:proofErr w:type="spellStart"/>
      <w:r w:rsidRPr="00C71EC1">
        <w:t>dienas</w:t>
      </w:r>
      <w:proofErr w:type="spellEnd"/>
      <w:r w:rsidRPr="00C71EC1">
        <w:t>.</w:t>
      </w:r>
    </w:p>
    <w:p w14:paraId="1CB4DB36" w14:textId="77777777" w:rsidR="00745F46" w:rsidRPr="00C71EC1" w:rsidRDefault="00745F46" w:rsidP="003943FC">
      <w:pPr>
        <w:pStyle w:val="BodyText"/>
        <w:numPr>
          <w:ilvl w:val="1"/>
          <w:numId w:val="10"/>
        </w:numPr>
        <w:tabs>
          <w:tab w:val="left" w:pos="-1440"/>
          <w:tab w:val="right" w:pos="-1368"/>
          <w:tab w:val="left" w:pos="567"/>
        </w:tabs>
        <w:spacing w:after="0" w:line="240" w:lineRule="auto"/>
        <w:ind w:left="0" w:right="49" w:firstLine="0"/>
        <w:jc w:val="both"/>
      </w:pPr>
      <w:proofErr w:type="spellStart"/>
      <w:r w:rsidRPr="00C71EC1">
        <w:t>Līgumu</w:t>
      </w:r>
      <w:proofErr w:type="spellEnd"/>
      <w:r w:rsidRPr="00C71EC1">
        <w:t xml:space="preserve"> </w:t>
      </w:r>
      <w:proofErr w:type="spellStart"/>
      <w:r w:rsidRPr="00C71EC1">
        <w:t>iespējams</w:t>
      </w:r>
      <w:proofErr w:type="spellEnd"/>
      <w:r w:rsidRPr="00C71EC1">
        <w:t xml:space="preserve"> </w:t>
      </w:r>
      <w:proofErr w:type="spellStart"/>
      <w:r w:rsidRPr="00C71EC1">
        <w:t>izbeigt</w:t>
      </w:r>
      <w:proofErr w:type="spellEnd"/>
      <w:r w:rsidRPr="00C71EC1">
        <w:t xml:space="preserve">, </w:t>
      </w:r>
      <w:proofErr w:type="spellStart"/>
      <w:r w:rsidRPr="00C71EC1">
        <w:t>Pusēm</w:t>
      </w:r>
      <w:proofErr w:type="spellEnd"/>
      <w:r w:rsidRPr="00C71EC1">
        <w:t xml:space="preserve"> </w:t>
      </w:r>
      <w:proofErr w:type="spellStart"/>
      <w:r w:rsidRPr="00C71EC1">
        <w:t>vienojoties</w:t>
      </w:r>
      <w:proofErr w:type="spellEnd"/>
      <w:r w:rsidRPr="00C71EC1">
        <w:t xml:space="preserve"> </w:t>
      </w:r>
      <w:proofErr w:type="spellStart"/>
      <w:r w:rsidRPr="00C71EC1">
        <w:t>vai</w:t>
      </w:r>
      <w:proofErr w:type="spellEnd"/>
      <w:r w:rsidRPr="00C71EC1">
        <w:t xml:space="preserve"> </w:t>
      </w:r>
      <w:proofErr w:type="spellStart"/>
      <w:r w:rsidRPr="00C71EC1">
        <w:t>paziņojot</w:t>
      </w:r>
      <w:proofErr w:type="spellEnd"/>
      <w:r w:rsidRPr="00C71EC1">
        <w:t xml:space="preserve"> </w:t>
      </w:r>
      <w:proofErr w:type="spellStart"/>
      <w:r w:rsidRPr="00C71EC1">
        <w:t>otrai</w:t>
      </w:r>
      <w:proofErr w:type="spellEnd"/>
      <w:r w:rsidRPr="00C71EC1">
        <w:t xml:space="preserve"> </w:t>
      </w:r>
      <w:proofErr w:type="spellStart"/>
      <w:r w:rsidRPr="00C71EC1">
        <w:t>Pusei</w:t>
      </w:r>
      <w:proofErr w:type="spellEnd"/>
      <w:r w:rsidRPr="00C71EC1">
        <w:t xml:space="preserve"> par </w:t>
      </w:r>
      <w:proofErr w:type="spellStart"/>
      <w:r w:rsidRPr="00C71EC1">
        <w:t>vēlēšanos</w:t>
      </w:r>
      <w:proofErr w:type="spellEnd"/>
      <w:r w:rsidRPr="00C71EC1">
        <w:t xml:space="preserve"> </w:t>
      </w:r>
      <w:proofErr w:type="spellStart"/>
      <w:r w:rsidRPr="00C71EC1">
        <w:t>izbeigt</w:t>
      </w:r>
      <w:proofErr w:type="spellEnd"/>
      <w:r w:rsidRPr="00C71EC1">
        <w:t xml:space="preserve"> </w:t>
      </w:r>
      <w:proofErr w:type="spellStart"/>
      <w:r w:rsidRPr="00C71EC1">
        <w:t>Līgumu</w:t>
      </w:r>
      <w:proofErr w:type="spellEnd"/>
      <w:r w:rsidRPr="00C71EC1">
        <w:t xml:space="preserve"> </w:t>
      </w:r>
      <w:proofErr w:type="spellStart"/>
      <w:r w:rsidRPr="00C71EC1">
        <w:t>rakstiski</w:t>
      </w:r>
      <w:proofErr w:type="spellEnd"/>
      <w:r w:rsidRPr="00C71EC1">
        <w:t xml:space="preserve">, ne </w:t>
      </w:r>
      <w:proofErr w:type="spellStart"/>
      <w:r w:rsidRPr="00C71EC1">
        <w:t>vēlāk</w:t>
      </w:r>
      <w:proofErr w:type="spellEnd"/>
      <w:r w:rsidRPr="00C71EC1">
        <w:t xml:space="preserve"> </w:t>
      </w:r>
      <w:proofErr w:type="spellStart"/>
      <w:r w:rsidRPr="00C71EC1">
        <w:t>kā</w:t>
      </w:r>
      <w:proofErr w:type="spellEnd"/>
      <w:r w:rsidRPr="00C71EC1">
        <w:t xml:space="preserve"> 15 (</w:t>
      </w:r>
      <w:proofErr w:type="spellStart"/>
      <w:r w:rsidRPr="00C71EC1">
        <w:t>piecpadsmit</w:t>
      </w:r>
      <w:proofErr w:type="spellEnd"/>
      <w:r w:rsidRPr="00C71EC1">
        <w:t xml:space="preserve">) </w:t>
      </w:r>
      <w:proofErr w:type="spellStart"/>
      <w:r w:rsidRPr="00C71EC1">
        <w:t>darba</w:t>
      </w:r>
      <w:proofErr w:type="spellEnd"/>
      <w:r w:rsidRPr="00C71EC1">
        <w:t xml:space="preserve"> </w:t>
      </w:r>
      <w:proofErr w:type="spellStart"/>
      <w:r w:rsidRPr="00C71EC1">
        <w:t>dienas</w:t>
      </w:r>
      <w:proofErr w:type="spellEnd"/>
      <w:r w:rsidRPr="00C71EC1">
        <w:t xml:space="preserve"> </w:t>
      </w:r>
      <w:proofErr w:type="spellStart"/>
      <w:r w:rsidRPr="00C71EC1">
        <w:t>iepriekš</w:t>
      </w:r>
      <w:proofErr w:type="spellEnd"/>
      <w:r w:rsidRPr="00C71EC1">
        <w:t xml:space="preserve">. </w:t>
      </w:r>
      <w:proofErr w:type="spellStart"/>
      <w:r w:rsidRPr="00C71EC1">
        <w:t>Šajā</w:t>
      </w:r>
      <w:proofErr w:type="spellEnd"/>
      <w:r w:rsidRPr="00C71EC1">
        <w:t xml:space="preserve"> </w:t>
      </w:r>
      <w:proofErr w:type="spellStart"/>
      <w:r w:rsidRPr="00C71EC1">
        <w:t>gadījumā</w:t>
      </w:r>
      <w:proofErr w:type="spellEnd"/>
      <w:r w:rsidRPr="00C71EC1">
        <w:t xml:space="preserve"> </w:t>
      </w:r>
      <w:proofErr w:type="spellStart"/>
      <w:r w:rsidRPr="00C71EC1">
        <w:t>Puses</w:t>
      </w:r>
      <w:proofErr w:type="spellEnd"/>
      <w:r w:rsidRPr="00C71EC1">
        <w:t xml:space="preserve"> 3 (</w:t>
      </w:r>
      <w:proofErr w:type="spellStart"/>
      <w:r w:rsidRPr="00C71EC1">
        <w:t>trīs</w:t>
      </w:r>
      <w:proofErr w:type="spellEnd"/>
      <w:r w:rsidRPr="00C71EC1">
        <w:t xml:space="preserve">) </w:t>
      </w:r>
      <w:proofErr w:type="spellStart"/>
      <w:r w:rsidRPr="00C71EC1">
        <w:t>darba</w:t>
      </w:r>
      <w:proofErr w:type="spellEnd"/>
      <w:r w:rsidRPr="00C71EC1">
        <w:t xml:space="preserve"> </w:t>
      </w:r>
      <w:proofErr w:type="spellStart"/>
      <w:r w:rsidRPr="00C71EC1">
        <w:t>dienu</w:t>
      </w:r>
      <w:proofErr w:type="spellEnd"/>
      <w:r w:rsidRPr="00C71EC1">
        <w:t xml:space="preserve"> </w:t>
      </w:r>
      <w:proofErr w:type="spellStart"/>
      <w:r w:rsidRPr="00C71EC1">
        <w:t>laikā</w:t>
      </w:r>
      <w:proofErr w:type="spellEnd"/>
      <w:r w:rsidRPr="00C71EC1">
        <w:t xml:space="preserve"> </w:t>
      </w:r>
      <w:proofErr w:type="spellStart"/>
      <w:r w:rsidRPr="00C71EC1">
        <w:t>pēc</w:t>
      </w:r>
      <w:proofErr w:type="spellEnd"/>
      <w:r w:rsidRPr="00C71EC1">
        <w:t xml:space="preserve"> </w:t>
      </w:r>
      <w:proofErr w:type="spellStart"/>
      <w:r w:rsidRPr="00C71EC1">
        <w:t>paziņojuma</w:t>
      </w:r>
      <w:proofErr w:type="spellEnd"/>
      <w:r w:rsidRPr="00C71EC1">
        <w:t xml:space="preserve"> </w:t>
      </w:r>
      <w:proofErr w:type="spellStart"/>
      <w:r w:rsidRPr="00C71EC1">
        <w:t>saņemšanas</w:t>
      </w:r>
      <w:proofErr w:type="spellEnd"/>
      <w:r w:rsidRPr="00C71EC1">
        <w:t xml:space="preserve"> par </w:t>
      </w:r>
      <w:proofErr w:type="spellStart"/>
      <w:r w:rsidRPr="00C71EC1">
        <w:t>Līguma</w:t>
      </w:r>
      <w:proofErr w:type="spellEnd"/>
      <w:r w:rsidRPr="00C71EC1">
        <w:t xml:space="preserve"> </w:t>
      </w:r>
      <w:proofErr w:type="spellStart"/>
      <w:r w:rsidRPr="00C71EC1">
        <w:t>izbeigšanu</w:t>
      </w:r>
      <w:proofErr w:type="spellEnd"/>
      <w:r w:rsidRPr="00C71EC1">
        <w:t xml:space="preserve"> </w:t>
      </w:r>
      <w:proofErr w:type="spellStart"/>
      <w:r w:rsidRPr="00C71EC1">
        <w:t>paraksta</w:t>
      </w:r>
      <w:proofErr w:type="spellEnd"/>
      <w:r w:rsidRPr="00C71EC1">
        <w:t xml:space="preserve"> </w:t>
      </w:r>
      <w:proofErr w:type="spellStart"/>
      <w:r w:rsidRPr="00C71EC1">
        <w:t>pieņemšanas</w:t>
      </w:r>
      <w:proofErr w:type="spellEnd"/>
      <w:r w:rsidRPr="00C71EC1">
        <w:t xml:space="preserve"> – </w:t>
      </w:r>
      <w:proofErr w:type="spellStart"/>
      <w:r w:rsidRPr="00C71EC1">
        <w:t>nodošanas</w:t>
      </w:r>
      <w:proofErr w:type="spellEnd"/>
      <w:r w:rsidRPr="00C71EC1">
        <w:t xml:space="preserve"> </w:t>
      </w:r>
      <w:proofErr w:type="spellStart"/>
      <w:r w:rsidRPr="00C71EC1">
        <w:t>aktu</w:t>
      </w:r>
      <w:proofErr w:type="spellEnd"/>
      <w:r w:rsidRPr="00C71EC1">
        <w:t xml:space="preserve">, </w:t>
      </w:r>
      <w:proofErr w:type="spellStart"/>
      <w:r w:rsidRPr="00C71EC1">
        <w:t>kurā</w:t>
      </w:r>
      <w:proofErr w:type="spellEnd"/>
      <w:r w:rsidRPr="00C71EC1">
        <w:t xml:space="preserve"> </w:t>
      </w:r>
      <w:proofErr w:type="spellStart"/>
      <w:r w:rsidRPr="00C71EC1">
        <w:t>norāda</w:t>
      </w:r>
      <w:proofErr w:type="spellEnd"/>
      <w:r w:rsidRPr="00C71EC1">
        <w:t xml:space="preserve"> </w:t>
      </w:r>
      <w:proofErr w:type="spellStart"/>
      <w:r w:rsidRPr="00C71EC1">
        <w:t>izdarītos</w:t>
      </w:r>
      <w:proofErr w:type="spellEnd"/>
      <w:r w:rsidRPr="00C71EC1">
        <w:t xml:space="preserve"> </w:t>
      </w:r>
      <w:proofErr w:type="spellStart"/>
      <w:r w:rsidRPr="00C71EC1">
        <w:t>Darbus</w:t>
      </w:r>
      <w:proofErr w:type="spellEnd"/>
      <w:r w:rsidRPr="00C71EC1">
        <w:t xml:space="preserve">, to </w:t>
      </w:r>
      <w:proofErr w:type="spellStart"/>
      <w:r w:rsidRPr="00C71EC1">
        <w:t>izmaksas</w:t>
      </w:r>
      <w:proofErr w:type="spellEnd"/>
      <w:r w:rsidRPr="00C71EC1">
        <w:t xml:space="preserve">, </w:t>
      </w:r>
      <w:proofErr w:type="spellStart"/>
      <w:r w:rsidRPr="00C71EC1">
        <w:t>veic</w:t>
      </w:r>
      <w:proofErr w:type="spellEnd"/>
      <w:r w:rsidRPr="00C71EC1">
        <w:t xml:space="preserve"> </w:t>
      </w:r>
      <w:proofErr w:type="spellStart"/>
      <w:r w:rsidRPr="00C71EC1">
        <w:t>norēķinu</w:t>
      </w:r>
      <w:proofErr w:type="spellEnd"/>
      <w:r w:rsidRPr="00C71EC1">
        <w:t xml:space="preserve"> </w:t>
      </w:r>
      <w:proofErr w:type="spellStart"/>
      <w:r w:rsidRPr="00C71EC1">
        <w:t>salīdzināšanu</w:t>
      </w:r>
      <w:proofErr w:type="spellEnd"/>
      <w:r w:rsidRPr="00C71EC1">
        <w:t xml:space="preserve"> un </w:t>
      </w:r>
      <w:proofErr w:type="spellStart"/>
      <w:r w:rsidRPr="00C71EC1">
        <w:t>norāda</w:t>
      </w:r>
      <w:proofErr w:type="spellEnd"/>
      <w:r w:rsidRPr="00C71EC1">
        <w:t xml:space="preserve"> </w:t>
      </w:r>
      <w:proofErr w:type="spellStart"/>
      <w:r w:rsidRPr="00C71EC1">
        <w:t>galīgā</w:t>
      </w:r>
      <w:proofErr w:type="spellEnd"/>
      <w:r w:rsidRPr="00C71EC1">
        <w:t xml:space="preserve"> </w:t>
      </w:r>
      <w:proofErr w:type="spellStart"/>
      <w:r w:rsidRPr="00C71EC1">
        <w:t>norēķina</w:t>
      </w:r>
      <w:proofErr w:type="spellEnd"/>
      <w:r w:rsidRPr="00C71EC1">
        <w:t xml:space="preserve"> </w:t>
      </w:r>
      <w:proofErr w:type="spellStart"/>
      <w:r w:rsidRPr="00C71EC1">
        <w:t>termiņu</w:t>
      </w:r>
      <w:proofErr w:type="spellEnd"/>
      <w:r w:rsidRPr="00C71EC1">
        <w:t>.</w:t>
      </w:r>
    </w:p>
    <w:p w14:paraId="614A6122" w14:textId="77777777" w:rsidR="00841DAD" w:rsidRPr="00C71EC1" w:rsidRDefault="00841DAD" w:rsidP="00841DAD">
      <w:pPr>
        <w:pStyle w:val="BodyText"/>
        <w:tabs>
          <w:tab w:val="left" w:pos="-1440"/>
          <w:tab w:val="right" w:pos="-1368"/>
          <w:tab w:val="left" w:pos="567"/>
        </w:tabs>
        <w:spacing w:after="0" w:line="240" w:lineRule="auto"/>
        <w:ind w:right="49"/>
        <w:jc w:val="both"/>
      </w:pPr>
    </w:p>
    <w:p w14:paraId="7D7D503B" w14:textId="77777777" w:rsidR="00745F46" w:rsidRPr="00C71EC1" w:rsidRDefault="00745F46" w:rsidP="003943FC">
      <w:pPr>
        <w:numPr>
          <w:ilvl w:val="0"/>
          <w:numId w:val="10"/>
        </w:numPr>
        <w:tabs>
          <w:tab w:val="left" w:pos="567"/>
        </w:tabs>
        <w:spacing w:after="0" w:line="240" w:lineRule="auto"/>
        <w:ind w:left="0" w:firstLine="0"/>
        <w:jc w:val="center"/>
        <w:rPr>
          <w:b/>
          <w:szCs w:val="24"/>
        </w:rPr>
      </w:pPr>
      <w:r w:rsidRPr="00C71EC1">
        <w:rPr>
          <w:b/>
          <w:szCs w:val="24"/>
        </w:rPr>
        <w:t>Nepārvarama vara</w:t>
      </w:r>
    </w:p>
    <w:p w14:paraId="4B7BE371" w14:textId="77777777" w:rsidR="00841DAD" w:rsidRPr="00C71EC1" w:rsidRDefault="00841DAD" w:rsidP="00841DAD">
      <w:pPr>
        <w:tabs>
          <w:tab w:val="left" w:pos="567"/>
        </w:tabs>
        <w:spacing w:after="0" w:line="240" w:lineRule="auto"/>
        <w:rPr>
          <w:b/>
          <w:szCs w:val="24"/>
        </w:rPr>
      </w:pPr>
    </w:p>
    <w:p w14:paraId="6AD13134" w14:textId="77777777" w:rsidR="00745F46" w:rsidRPr="00C71EC1" w:rsidRDefault="00745F46" w:rsidP="003943FC">
      <w:pPr>
        <w:numPr>
          <w:ilvl w:val="1"/>
          <w:numId w:val="10"/>
        </w:numPr>
        <w:tabs>
          <w:tab w:val="left" w:pos="567"/>
        </w:tabs>
        <w:spacing w:after="0" w:line="240" w:lineRule="auto"/>
        <w:ind w:left="0" w:firstLine="0"/>
        <w:rPr>
          <w:noProof/>
          <w:szCs w:val="24"/>
        </w:rPr>
      </w:pPr>
      <w:r w:rsidRPr="00C71EC1">
        <w:rPr>
          <w:noProof/>
          <w:szCs w:val="24"/>
        </w:rPr>
        <w:t xml:space="preserve">Puses tiek atbrīvotas no atbildības par daļēju vai pilnīgu saistību neizpildi vai nepienācīgu izpildi pēc Līguma, ja tam par cēloni ir nepārvaramas varas apstākļi, </w:t>
      </w:r>
      <w:r w:rsidRPr="00C71EC1">
        <w:rPr>
          <w:szCs w:val="24"/>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71EC1">
        <w:rPr>
          <w:noProof/>
          <w:szCs w:val="24"/>
        </w:rPr>
        <w:t xml:space="preserve"> Tādā gadījumā Līguma izpildes termiņš tiek attiecīgi pagarināts laika posmā, kamēr eksistē šie apstākļi.</w:t>
      </w:r>
    </w:p>
    <w:p w14:paraId="765978D8" w14:textId="77777777" w:rsidR="00745F46" w:rsidRPr="00C71EC1" w:rsidRDefault="00745F46" w:rsidP="003943FC">
      <w:pPr>
        <w:numPr>
          <w:ilvl w:val="1"/>
          <w:numId w:val="10"/>
        </w:numPr>
        <w:tabs>
          <w:tab w:val="left" w:pos="567"/>
        </w:tabs>
        <w:spacing w:after="0" w:line="240" w:lineRule="auto"/>
        <w:ind w:left="0" w:firstLine="0"/>
        <w:rPr>
          <w:noProof/>
          <w:szCs w:val="24"/>
        </w:rPr>
      </w:pPr>
      <w:r w:rsidRPr="00C71EC1">
        <w:rPr>
          <w:noProof/>
          <w:szCs w:val="24"/>
        </w:rPr>
        <w:t xml:space="preserve">Pusei, kurai nav iespējams izpildīt Līguma saistības, par augšminēto apstākļu iestāšanos un izbeigšanos nekavējoties, ne vēlāk kā 5 </w:t>
      </w:r>
      <w:r w:rsidRPr="00C71EC1">
        <w:rPr>
          <w:szCs w:val="24"/>
        </w:rPr>
        <w:t xml:space="preserve">(piecas) darba </w:t>
      </w:r>
      <w:r w:rsidRPr="00C71EC1">
        <w:rPr>
          <w:noProof/>
          <w:szCs w:val="24"/>
        </w:rPr>
        <w:t>dienas no to iestāšanās momenta, rakstiskā veidā darīt zināmu otrai Pusei.</w:t>
      </w:r>
    </w:p>
    <w:p w14:paraId="617DF878" w14:textId="77777777" w:rsidR="00745F46" w:rsidRPr="00C71EC1" w:rsidRDefault="00745F46" w:rsidP="003943FC">
      <w:pPr>
        <w:numPr>
          <w:ilvl w:val="1"/>
          <w:numId w:val="10"/>
        </w:numPr>
        <w:tabs>
          <w:tab w:val="left" w:pos="567"/>
        </w:tabs>
        <w:spacing w:after="0" w:line="240" w:lineRule="auto"/>
        <w:ind w:left="0" w:firstLine="0"/>
        <w:rPr>
          <w:noProof/>
          <w:szCs w:val="24"/>
        </w:rPr>
      </w:pPr>
      <w:r w:rsidRPr="00C71EC1">
        <w:rPr>
          <w:noProof/>
          <w:szCs w:val="24"/>
        </w:rPr>
        <w:t>Nesavlaicīgs paziņojums par nepārvaramiem apstākļiem attiecīgajai Pusei nedod tiesības uz tām atsaukties nākotnē.</w:t>
      </w:r>
    </w:p>
    <w:p w14:paraId="38B1F321" w14:textId="77777777" w:rsidR="00841DAD" w:rsidRPr="00C71EC1" w:rsidRDefault="00841DAD" w:rsidP="00841DAD">
      <w:pPr>
        <w:tabs>
          <w:tab w:val="left" w:pos="567"/>
        </w:tabs>
        <w:spacing w:after="0" w:line="240" w:lineRule="auto"/>
        <w:rPr>
          <w:noProof/>
          <w:szCs w:val="24"/>
        </w:rPr>
      </w:pPr>
    </w:p>
    <w:p w14:paraId="1DC9032B" w14:textId="77777777" w:rsidR="00745F46" w:rsidRPr="00F515E6" w:rsidRDefault="00F515E6" w:rsidP="003943FC">
      <w:pPr>
        <w:numPr>
          <w:ilvl w:val="0"/>
          <w:numId w:val="10"/>
        </w:numPr>
        <w:tabs>
          <w:tab w:val="left" w:pos="567"/>
        </w:tabs>
        <w:spacing w:after="0" w:line="240" w:lineRule="auto"/>
        <w:ind w:left="0" w:firstLine="0"/>
        <w:jc w:val="center"/>
        <w:rPr>
          <w:b/>
          <w:szCs w:val="24"/>
        </w:rPr>
      </w:pPr>
      <w:r w:rsidRPr="00F515E6">
        <w:rPr>
          <w:b/>
          <w:szCs w:val="24"/>
        </w:rPr>
        <w:t>Papildus darbi</w:t>
      </w:r>
    </w:p>
    <w:p w14:paraId="438B5BB7" w14:textId="77777777" w:rsidR="00F515E6" w:rsidRPr="000D2620" w:rsidRDefault="00F515E6" w:rsidP="00F515E6">
      <w:pPr>
        <w:pStyle w:val="BodyText"/>
        <w:numPr>
          <w:ilvl w:val="1"/>
          <w:numId w:val="10"/>
        </w:numPr>
        <w:tabs>
          <w:tab w:val="left" w:pos="-1440"/>
          <w:tab w:val="right" w:pos="-1368"/>
          <w:tab w:val="num" w:pos="567"/>
        </w:tabs>
        <w:spacing w:after="0" w:line="240" w:lineRule="auto"/>
        <w:ind w:left="0" w:hanging="76"/>
        <w:contextualSpacing/>
        <w:jc w:val="both"/>
        <w:rPr>
          <w:bCs/>
          <w:lang w:val="lv-LV"/>
        </w:rPr>
      </w:pPr>
      <w:r w:rsidRPr="000D2620">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Līgumā tāmē iekļautajiem izdevumiem un slēgt attiecīgu vienošanos ar Būvuzņēmēju par papildus darbu veikšanu Objektā.</w:t>
      </w:r>
      <w:r w:rsidRPr="000D2620" w:rsidDel="00815545">
        <w:rPr>
          <w:lang w:val="lv-LV"/>
        </w:rPr>
        <w:t xml:space="preserve"> </w:t>
      </w:r>
    </w:p>
    <w:p w14:paraId="544A662D" w14:textId="77777777" w:rsidR="00F515E6" w:rsidRDefault="00F515E6" w:rsidP="00592F50">
      <w:pPr>
        <w:pStyle w:val="BodyText"/>
        <w:numPr>
          <w:ilvl w:val="1"/>
          <w:numId w:val="10"/>
        </w:numPr>
        <w:tabs>
          <w:tab w:val="left" w:pos="-1440"/>
          <w:tab w:val="right" w:pos="-1368"/>
          <w:tab w:val="num" w:pos="567"/>
        </w:tabs>
        <w:spacing w:after="0" w:line="240" w:lineRule="auto"/>
        <w:ind w:left="0" w:hanging="120"/>
        <w:contextualSpacing/>
        <w:jc w:val="both"/>
        <w:rPr>
          <w:bCs/>
          <w:lang w:val="lv-LV"/>
        </w:rPr>
      </w:pPr>
      <w:r w:rsidRPr="000D2620">
        <w:rPr>
          <w:bCs/>
          <w:lang w:val="lv-LV"/>
        </w:rPr>
        <w:t>Samaksa par papildus darbiem nedrīkst pārsniegt 20 % (divdesmit procentus) no Līguma 2.1.punktā norādītās Līguma summas.</w:t>
      </w:r>
    </w:p>
    <w:p w14:paraId="453EBF5D" w14:textId="77777777" w:rsidR="00841DAD" w:rsidRPr="00F515E6" w:rsidRDefault="00F515E6" w:rsidP="00F515E6">
      <w:pPr>
        <w:pStyle w:val="BodyText"/>
        <w:tabs>
          <w:tab w:val="left" w:pos="-1440"/>
          <w:tab w:val="right" w:pos="-1368"/>
        </w:tabs>
        <w:spacing w:after="0" w:line="240" w:lineRule="auto"/>
        <w:ind w:hanging="142"/>
        <w:contextualSpacing/>
        <w:jc w:val="both"/>
        <w:rPr>
          <w:bCs/>
          <w:lang w:val="lv-LV"/>
        </w:rPr>
      </w:pPr>
      <w:r>
        <w:rPr>
          <w:bCs/>
          <w:lang w:val="lv-LV"/>
        </w:rPr>
        <w:lastRenderedPageBreak/>
        <w:t>10.3.</w:t>
      </w:r>
      <w:r>
        <w:rPr>
          <w:bCs/>
          <w:lang w:val="lv-LV"/>
        </w:rPr>
        <w:tab/>
      </w:r>
      <w:r w:rsidRPr="00F515E6">
        <w:rPr>
          <w:bCs/>
          <w:lang w:val="lv-LV"/>
        </w:rPr>
        <w:t>Būvuzņēmējs par papildus darbiem sagatavo papildu darbu izmaksu tāmi (saskaņā ar Līguma pielikumu Nr.6) un iesniedz to saskaņošanai Pasūtītājam.</w:t>
      </w:r>
    </w:p>
    <w:p w14:paraId="134025A9" w14:textId="77777777" w:rsidR="00745F46" w:rsidRPr="00C71EC1" w:rsidRDefault="00745F46" w:rsidP="003943FC">
      <w:pPr>
        <w:pStyle w:val="BodyText"/>
        <w:numPr>
          <w:ilvl w:val="0"/>
          <w:numId w:val="10"/>
        </w:numPr>
        <w:tabs>
          <w:tab w:val="left" w:pos="-1440"/>
          <w:tab w:val="right" w:pos="-1368"/>
          <w:tab w:val="left" w:pos="567"/>
        </w:tabs>
        <w:spacing w:after="0" w:line="240" w:lineRule="auto"/>
        <w:ind w:left="0" w:firstLine="0"/>
        <w:jc w:val="center"/>
        <w:rPr>
          <w:b/>
        </w:rPr>
      </w:pPr>
      <w:r w:rsidRPr="00C71EC1">
        <w:rPr>
          <w:b/>
        </w:rPr>
        <w:t xml:space="preserve">Citi </w:t>
      </w:r>
      <w:proofErr w:type="spellStart"/>
      <w:r w:rsidRPr="00C71EC1">
        <w:rPr>
          <w:b/>
        </w:rPr>
        <w:t>nosacījumi</w:t>
      </w:r>
      <w:proofErr w:type="spellEnd"/>
    </w:p>
    <w:p w14:paraId="1EF173D4" w14:textId="77777777" w:rsidR="00841DAD" w:rsidRPr="00C71EC1" w:rsidRDefault="00841DAD" w:rsidP="00841DAD">
      <w:pPr>
        <w:pStyle w:val="BodyText"/>
        <w:tabs>
          <w:tab w:val="left" w:pos="-1440"/>
          <w:tab w:val="right" w:pos="-1368"/>
          <w:tab w:val="left" w:pos="567"/>
        </w:tabs>
        <w:spacing w:after="0" w:line="240" w:lineRule="auto"/>
        <w:rPr>
          <w:b/>
        </w:rPr>
      </w:pPr>
    </w:p>
    <w:p w14:paraId="2FF53EAB" w14:textId="77777777" w:rsidR="00745F46" w:rsidRPr="00C71EC1" w:rsidRDefault="00745F46" w:rsidP="003943FC">
      <w:pPr>
        <w:numPr>
          <w:ilvl w:val="1"/>
          <w:numId w:val="10"/>
        </w:numPr>
        <w:tabs>
          <w:tab w:val="left" w:pos="142"/>
          <w:tab w:val="left" w:pos="567"/>
        </w:tabs>
        <w:spacing w:after="0" w:line="240" w:lineRule="auto"/>
        <w:ind w:left="0" w:firstLine="0"/>
        <w:rPr>
          <w:szCs w:val="24"/>
        </w:rPr>
      </w:pPr>
      <w:r w:rsidRPr="00C71EC1">
        <w:rPr>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71EC1">
        <w:rPr>
          <w:bCs/>
          <w:szCs w:val="24"/>
        </w:rPr>
        <w:t>ū</w:t>
      </w:r>
      <w:r w:rsidRPr="00C71EC1">
        <w:rPr>
          <w:szCs w:val="24"/>
        </w:rPr>
        <w:t>cijām saskaņā ar spēkā esošajiem tiesību aktiem, ja tā tiek sniegta šīm institūcijām.</w:t>
      </w:r>
    </w:p>
    <w:p w14:paraId="6E71F7DE" w14:textId="77777777" w:rsidR="00745F46" w:rsidRPr="00C71EC1" w:rsidRDefault="00745F46" w:rsidP="00130299">
      <w:pPr>
        <w:tabs>
          <w:tab w:val="left" w:pos="142"/>
          <w:tab w:val="left" w:pos="567"/>
        </w:tabs>
        <w:spacing w:after="0"/>
        <w:rPr>
          <w:szCs w:val="24"/>
        </w:rPr>
      </w:pPr>
      <w:r w:rsidRPr="00C71EC1">
        <w:rPr>
          <w:szCs w:val="24"/>
        </w:rPr>
        <w:tab/>
      </w:r>
      <w:r w:rsidRPr="00C71EC1">
        <w:rPr>
          <w:szCs w:val="24"/>
        </w:rPr>
        <w:tab/>
        <w:t>Saņemto Pušu komercnoslēpumu saturošo informāciju Puses apņemas izmantot vienīgi Līguma 1.1.punktā norādītajam mērķim, ievērojot Pušu komercintereses un šo konfidencialitātes pienākumu.</w:t>
      </w:r>
    </w:p>
    <w:p w14:paraId="253EE002" w14:textId="77777777" w:rsidR="00745F46" w:rsidRPr="00C71EC1" w:rsidRDefault="00745F46" w:rsidP="003943FC">
      <w:pPr>
        <w:pStyle w:val="ListParagraph"/>
        <w:numPr>
          <w:ilvl w:val="1"/>
          <w:numId w:val="10"/>
        </w:numPr>
        <w:tabs>
          <w:tab w:val="left" w:pos="0"/>
          <w:tab w:val="left" w:pos="567"/>
          <w:tab w:val="left" w:pos="709"/>
        </w:tabs>
        <w:spacing w:after="0" w:line="240" w:lineRule="auto"/>
        <w:ind w:left="0" w:firstLine="0"/>
        <w:contextualSpacing w:val="0"/>
        <w:jc w:val="both"/>
        <w:rPr>
          <w:lang w:val="lv-LV"/>
        </w:rPr>
      </w:pPr>
      <w:r w:rsidRPr="00C71EC1">
        <w:rPr>
          <w:lang w:val="lv-LV"/>
        </w:rPr>
        <w:t>Būvuzņēmējs</w:t>
      </w:r>
      <w:r w:rsidRPr="00C71EC1">
        <w:rPr>
          <w:lang w:val="lv-LV" w:eastAsia="lv-LV"/>
        </w:rPr>
        <w:t xml:space="preserve">, parakstot Līgumu, apliecina, ka ir iepazinies ar koncerna mājas lapā www.ldz.lv publicētajiem </w:t>
      </w:r>
      <w:r w:rsidRPr="00C71EC1">
        <w:rPr>
          <w:lang w:val="lv-LV"/>
        </w:rPr>
        <w:t>„</w:t>
      </w:r>
      <w:r w:rsidRPr="00C71EC1">
        <w:rPr>
          <w:lang w:val="lv-LV" w:eastAsia="lv-LV"/>
        </w:rPr>
        <w:t>Latvijas dzelzceļš” koncerna sadarbības partneru biznesa ētikas pamatprincipiem, atbilst tiem un apņemas arī turpmāk strikti tos ievērot pats un nodrošināt, ka tos ievēro arī tā darbinieki un arī Līguma 5.20.punktā minētie apakšuzņēmēji.</w:t>
      </w:r>
    </w:p>
    <w:p w14:paraId="782476FA" w14:textId="77777777" w:rsidR="00745F46" w:rsidRPr="00C71EC1" w:rsidRDefault="00745F46" w:rsidP="003943FC">
      <w:pPr>
        <w:pStyle w:val="ListParagraph"/>
        <w:numPr>
          <w:ilvl w:val="1"/>
          <w:numId w:val="10"/>
        </w:numPr>
        <w:tabs>
          <w:tab w:val="left" w:pos="0"/>
          <w:tab w:val="left" w:pos="567"/>
          <w:tab w:val="left" w:pos="709"/>
        </w:tabs>
        <w:spacing w:after="0" w:line="240" w:lineRule="auto"/>
        <w:ind w:left="0" w:firstLine="0"/>
        <w:jc w:val="both"/>
        <w:rPr>
          <w:lang w:val="lv-LV"/>
        </w:rPr>
      </w:pPr>
      <w:r w:rsidRPr="00C71EC1">
        <w:rPr>
          <w:lang w:val="lv-LV"/>
        </w:rPr>
        <w:t xml:space="preserve">Būvuzņēmējam </w:t>
      </w:r>
      <w:r w:rsidRPr="00C71EC1">
        <w:rPr>
          <w:lang w:val="lv-LV" w:eastAsia="lv-LV"/>
        </w:rPr>
        <w:t xml:space="preserve">ir pienākums nekavējoties informēt Pasūtītāju, ja identificēta situācija, kad pārkāpts kāds no </w:t>
      </w:r>
      <w:r w:rsidRPr="00C71EC1">
        <w:rPr>
          <w:lang w:val="lv-LV"/>
        </w:rPr>
        <w:t>„</w:t>
      </w:r>
      <w:r w:rsidRPr="00C71EC1">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71EC1">
        <w:rPr>
          <w:lang w:val="lv-LV"/>
        </w:rPr>
        <w:t xml:space="preserve">Būvuzņēmējs </w:t>
      </w:r>
      <w:r w:rsidRPr="00C71EC1">
        <w:rPr>
          <w:lang w:val="lv-LV" w:eastAsia="lv-LV"/>
        </w:rPr>
        <w:t xml:space="preserve">ir pārkāpis kādu no </w:t>
      </w:r>
      <w:r w:rsidRPr="00C71EC1">
        <w:rPr>
          <w:lang w:val="lv-LV"/>
        </w:rPr>
        <w:t>„</w:t>
      </w:r>
      <w:r w:rsidRPr="00C71EC1">
        <w:rPr>
          <w:lang w:val="lv-LV" w:eastAsia="lv-LV"/>
        </w:rPr>
        <w:t>Latvijas dzelzceļš” koncerna sadarbības partneru biznesa ētikas pamatprincipiem, tiks izvērtēta turpmākā sadarbība likumā noteiktajā kārtībā un apjomā.</w:t>
      </w:r>
    </w:p>
    <w:p w14:paraId="29F55540" w14:textId="77777777" w:rsidR="00745F46" w:rsidRPr="00C71EC1" w:rsidRDefault="00745F46" w:rsidP="003943FC">
      <w:pPr>
        <w:pStyle w:val="ListParagraph"/>
        <w:numPr>
          <w:ilvl w:val="1"/>
          <w:numId w:val="10"/>
        </w:numPr>
        <w:tabs>
          <w:tab w:val="left" w:pos="0"/>
          <w:tab w:val="left" w:pos="567"/>
          <w:tab w:val="left" w:pos="709"/>
        </w:tabs>
        <w:spacing w:after="0" w:line="240" w:lineRule="auto"/>
        <w:ind w:left="0" w:firstLine="0"/>
        <w:jc w:val="both"/>
        <w:rPr>
          <w:lang w:val="lv-LV"/>
        </w:rPr>
      </w:pPr>
      <w:r w:rsidRPr="00C71EC1">
        <w:rPr>
          <w:lang w:val="lv-LV" w:eastAsia="lv-LV"/>
        </w:rPr>
        <w:t xml:space="preserve">Ja </w:t>
      </w:r>
      <w:r w:rsidRPr="00C71EC1">
        <w:rPr>
          <w:lang w:val="lv-LV"/>
        </w:rPr>
        <w:t xml:space="preserve">Būvuzņēmēja </w:t>
      </w:r>
      <w:r w:rsidRPr="00C71EC1">
        <w:rPr>
          <w:lang w:val="lv-LV" w:eastAsia="lv-LV"/>
        </w:rPr>
        <w:t xml:space="preserve">rīcībā Līguma izpildes ietvaros nonāk informācija vai pamatotas aizdomas, ka </w:t>
      </w:r>
      <w:r w:rsidRPr="00C71EC1">
        <w:rPr>
          <w:lang w:val="lv-LV"/>
        </w:rPr>
        <w:t>„</w:t>
      </w:r>
      <w:r w:rsidRPr="00C71EC1">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71EC1">
        <w:rPr>
          <w:lang w:val="lv-LV"/>
        </w:rPr>
        <w:t xml:space="preserve">Būvuzņēmējam </w:t>
      </w:r>
      <w:r w:rsidRPr="00C71EC1">
        <w:rPr>
          <w:lang w:val="lv-LV" w:eastAsia="lv-LV"/>
        </w:rPr>
        <w:t xml:space="preserve">ir pienākums par to nekavējoties informēt </w:t>
      </w:r>
      <w:r w:rsidRPr="00C71EC1">
        <w:rPr>
          <w:lang w:val="lv-LV"/>
        </w:rPr>
        <w:t>„</w:t>
      </w:r>
      <w:r w:rsidRPr="00C71EC1">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43D4389D" w14:textId="77777777" w:rsidR="00251718" w:rsidRPr="00C71EC1" w:rsidRDefault="00251718" w:rsidP="003943FC">
      <w:pPr>
        <w:pStyle w:val="ListParagraph"/>
        <w:numPr>
          <w:ilvl w:val="1"/>
          <w:numId w:val="10"/>
        </w:numPr>
        <w:tabs>
          <w:tab w:val="left" w:pos="0"/>
          <w:tab w:val="left" w:pos="567"/>
          <w:tab w:val="left" w:pos="709"/>
        </w:tabs>
        <w:spacing w:after="0" w:line="240" w:lineRule="auto"/>
        <w:ind w:left="0" w:firstLine="0"/>
        <w:jc w:val="both"/>
        <w:rPr>
          <w:lang w:val="lv-LV"/>
        </w:rPr>
      </w:pPr>
      <w:bookmarkStart w:id="20" w:name="_Hlk515979074"/>
      <w:r w:rsidRPr="00C71EC1">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3F8CBA00" w14:textId="77777777" w:rsidR="00251718" w:rsidRPr="00C71EC1" w:rsidRDefault="00251718" w:rsidP="003943FC">
      <w:pPr>
        <w:pStyle w:val="ListParagraph"/>
        <w:numPr>
          <w:ilvl w:val="1"/>
          <w:numId w:val="10"/>
        </w:numPr>
        <w:tabs>
          <w:tab w:val="left" w:pos="0"/>
          <w:tab w:val="left" w:pos="567"/>
          <w:tab w:val="left" w:pos="709"/>
        </w:tabs>
        <w:spacing w:after="0" w:line="240" w:lineRule="auto"/>
        <w:ind w:left="0" w:firstLine="0"/>
        <w:jc w:val="both"/>
        <w:rPr>
          <w:lang w:val="lv-LV"/>
        </w:rPr>
      </w:pPr>
      <w:r w:rsidRPr="00C71EC1">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4C8591C" w14:textId="77777777" w:rsidR="00251718" w:rsidRPr="00C71EC1" w:rsidRDefault="00251718" w:rsidP="003943FC">
      <w:pPr>
        <w:pStyle w:val="ListParagraph"/>
        <w:numPr>
          <w:ilvl w:val="1"/>
          <w:numId w:val="10"/>
        </w:numPr>
        <w:tabs>
          <w:tab w:val="left" w:pos="0"/>
          <w:tab w:val="left" w:pos="567"/>
          <w:tab w:val="left" w:pos="709"/>
        </w:tabs>
        <w:spacing w:after="0" w:line="240" w:lineRule="auto"/>
        <w:ind w:left="0" w:firstLine="0"/>
        <w:jc w:val="both"/>
        <w:rPr>
          <w:lang w:val="lv-LV"/>
        </w:rPr>
      </w:pPr>
      <w:r w:rsidRPr="00C71EC1">
        <w:rPr>
          <w:lang w:val="lv-LV"/>
        </w:rPr>
        <w:t xml:space="preserve">Puses apņemas nodrošināt spēkā esošajiem tiesību aktiem atbilstošu aizsardzības līmeni otras Puses iesniegtajiem personas datiem. </w:t>
      </w:r>
      <w:proofErr w:type="spellStart"/>
      <w:r w:rsidRPr="00C71EC1">
        <w:t>Puses</w:t>
      </w:r>
      <w:proofErr w:type="spellEnd"/>
      <w:r w:rsidRPr="00C71EC1">
        <w:t xml:space="preserve"> </w:t>
      </w:r>
      <w:proofErr w:type="spellStart"/>
      <w:r w:rsidRPr="00C71EC1">
        <w:t>apņemas</w:t>
      </w:r>
      <w:proofErr w:type="spellEnd"/>
      <w:r w:rsidRPr="00C71EC1">
        <w:t xml:space="preserve"> </w:t>
      </w:r>
      <w:proofErr w:type="spellStart"/>
      <w:r w:rsidRPr="00C71EC1">
        <w:t>nenodot</w:t>
      </w:r>
      <w:proofErr w:type="spellEnd"/>
      <w:r w:rsidRPr="00C71EC1">
        <w:t xml:space="preserve"> </w:t>
      </w:r>
      <w:proofErr w:type="spellStart"/>
      <w:r w:rsidRPr="00C71EC1">
        <w:t>tālāk</w:t>
      </w:r>
      <w:proofErr w:type="spellEnd"/>
      <w:r w:rsidRPr="00C71EC1">
        <w:t xml:space="preserve"> </w:t>
      </w:r>
      <w:proofErr w:type="spellStart"/>
      <w:r w:rsidRPr="00C71EC1">
        <w:t>trešajām</w:t>
      </w:r>
      <w:proofErr w:type="spellEnd"/>
      <w:r w:rsidRPr="00C71EC1">
        <w:t xml:space="preserve"> </w:t>
      </w:r>
      <w:proofErr w:type="spellStart"/>
      <w:r w:rsidRPr="00C71EC1">
        <w:t>personām</w:t>
      </w:r>
      <w:proofErr w:type="spellEnd"/>
      <w:r w:rsidRPr="00C71EC1">
        <w:t xml:space="preserve"> </w:t>
      </w:r>
      <w:proofErr w:type="spellStart"/>
      <w:r w:rsidRPr="00C71EC1">
        <w:t>otras</w:t>
      </w:r>
      <w:proofErr w:type="spellEnd"/>
      <w:r w:rsidRPr="00C71EC1">
        <w:t xml:space="preserve"> </w:t>
      </w:r>
      <w:proofErr w:type="spellStart"/>
      <w:r w:rsidRPr="00C71EC1">
        <w:t>Puses</w:t>
      </w:r>
      <w:proofErr w:type="spellEnd"/>
      <w:r w:rsidRPr="00C71EC1">
        <w:t xml:space="preserve"> </w:t>
      </w:r>
      <w:proofErr w:type="spellStart"/>
      <w:r w:rsidRPr="00C71EC1">
        <w:t>iesniegtos</w:t>
      </w:r>
      <w:proofErr w:type="spellEnd"/>
      <w:r w:rsidRPr="00C71EC1">
        <w:t xml:space="preserve"> personas </w:t>
      </w:r>
      <w:proofErr w:type="spellStart"/>
      <w:r w:rsidRPr="00C71EC1">
        <w:t>datus</w:t>
      </w:r>
      <w:proofErr w:type="spellEnd"/>
      <w:r w:rsidRPr="00C71EC1">
        <w:t xml:space="preserve">. </w:t>
      </w:r>
      <w:proofErr w:type="spellStart"/>
      <w:r w:rsidRPr="00C71EC1">
        <w:t>Ja</w:t>
      </w:r>
      <w:proofErr w:type="spellEnd"/>
      <w:r w:rsidRPr="00C71EC1">
        <w:t xml:space="preserve"> </w:t>
      </w:r>
      <w:proofErr w:type="spellStart"/>
      <w:r w:rsidRPr="00C71EC1">
        <w:t>saskaņā</w:t>
      </w:r>
      <w:proofErr w:type="spellEnd"/>
      <w:r w:rsidRPr="00C71EC1">
        <w:t xml:space="preserve"> </w:t>
      </w:r>
      <w:proofErr w:type="spellStart"/>
      <w:r w:rsidRPr="00C71EC1">
        <w:t>ar</w:t>
      </w:r>
      <w:proofErr w:type="spellEnd"/>
      <w:r w:rsidRPr="00C71EC1">
        <w:t xml:space="preserve"> </w:t>
      </w:r>
      <w:proofErr w:type="spellStart"/>
      <w:r w:rsidRPr="00C71EC1">
        <w:t>spēkā</w:t>
      </w:r>
      <w:proofErr w:type="spellEnd"/>
      <w:r w:rsidRPr="00C71EC1">
        <w:t xml:space="preserve"> </w:t>
      </w:r>
      <w:proofErr w:type="spellStart"/>
      <w:r w:rsidRPr="00C71EC1">
        <w:t>esošajiem</w:t>
      </w:r>
      <w:proofErr w:type="spellEnd"/>
      <w:r w:rsidRPr="00C71EC1">
        <w:t xml:space="preserve"> </w:t>
      </w:r>
      <w:proofErr w:type="spellStart"/>
      <w:r w:rsidRPr="00C71EC1">
        <w:t>tiesību</w:t>
      </w:r>
      <w:proofErr w:type="spellEnd"/>
      <w:r w:rsidRPr="00C71EC1">
        <w:t xml:space="preserve"> </w:t>
      </w:r>
      <w:proofErr w:type="spellStart"/>
      <w:r w:rsidRPr="00C71EC1">
        <w:t>aktiem</w:t>
      </w:r>
      <w:proofErr w:type="spellEnd"/>
      <w:r w:rsidRPr="00C71EC1">
        <w:t xml:space="preserve"> </w:t>
      </w:r>
      <w:proofErr w:type="spellStart"/>
      <w:r w:rsidRPr="00C71EC1">
        <w:t>Pusēm</w:t>
      </w:r>
      <w:proofErr w:type="spellEnd"/>
      <w:r w:rsidRPr="00C71EC1">
        <w:t xml:space="preserve"> var </w:t>
      </w:r>
      <w:proofErr w:type="spellStart"/>
      <w:r w:rsidRPr="00C71EC1">
        <w:t>rasties</w:t>
      </w:r>
      <w:proofErr w:type="spellEnd"/>
      <w:r w:rsidRPr="00C71EC1">
        <w:t xml:space="preserve"> </w:t>
      </w:r>
      <w:proofErr w:type="spellStart"/>
      <w:r w:rsidRPr="00C71EC1">
        <w:t>šāds</w:t>
      </w:r>
      <w:proofErr w:type="spellEnd"/>
      <w:r w:rsidRPr="00C71EC1">
        <w:t xml:space="preserve"> </w:t>
      </w:r>
      <w:proofErr w:type="spellStart"/>
      <w:r w:rsidRPr="00C71EC1">
        <w:t>pienākums</w:t>
      </w:r>
      <w:proofErr w:type="spellEnd"/>
      <w:r w:rsidRPr="00C71EC1">
        <w:t xml:space="preserve">, </w:t>
      </w:r>
      <w:proofErr w:type="spellStart"/>
      <w:r w:rsidRPr="00C71EC1">
        <w:t>tās</w:t>
      </w:r>
      <w:proofErr w:type="spellEnd"/>
      <w:r w:rsidRPr="00C71EC1">
        <w:t xml:space="preserve"> </w:t>
      </w:r>
      <w:proofErr w:type="spellStart"/>
      <w:r w:rsidRPr="00C71EC1">
        <w:t>pirms</w:t>
      </w:r>
      <w:proofErr w:type="spellEnd"/>
      <w:r w:rsidRPr="00C71EC1">
        <w:t xml:space="preserve"> personas </w:t>
      </w:r>
      <w:proofErr w:type="spellStart"/>
      <w:r w:rsidRPr="00C71EC1">
        <w:t>datu</w:t>
      </w:r>
      <w:proofErr w:type="spellEnd"/>
      <w:r w:rsidRPr="00C71EC1">
        <w:t xml:space="preserve"> </w:t>
      </w:r>
      <w:proofErr w:type="spellStart"/>
      <w:r w:rsidRPr="00C71EC1">
        <w:t>nodošanas</w:t>
      </w:r>
      <w:proofErr w:type="spellEnd"/>
      <w:r w:rsidRPr="00C71EC1">
        <w:t xml:space="preserve"> </w:t>
      </w:r>
      <w:proofErr w:type="spellStart"/>
      <w:r w:rsidRPr="00C71EC1">
        <w:t>informē</w:t>
      </w:r>
      <w:proofErr w:type="spellEnd"/>
      <w:r w:rsidRPr="00C71EC1">
        <w:t xml:space="preserve"> par to </w:t>
      </w:r>
      <w:proofErr w:type="spellStart"/>
      <w:r w:rsidRPr="00C71EC1">
        <w:t>otru</w:t>
      </w:r>
      <w:proofErr w:type="spellEnd"/>
      <w:r w:rsidRPr="00C71EC1">
        <w:t xml:space="preserve"> </w:t>
      </w:r>
      <w:proofErr w:type="spellStart"/>
      <w:r w:rsidRPr="00C71EC1">
        <w:t>Pusi</w:t>
      </w:r>
      <w:proofErr w:type="spellEnd"/>
      <w:r w:rsidRPr="00C71EC1">
        <w:t xml:space="preserve">, </w:t>
      </w:r>
      <w:proofErr w:type="spellStart"/>
      <w:r w:rsidRPr="00C71EC1">
        <w:t>ja</w:t>
      </w:r>
      <w:proofErr w:type="spellEnd"/>
      <w:r w:rsidRPr="00C71EC1">
        <w:t xml:space="preserve"> </w:t>
      </w:r>
      <w:proofErr w:type="spellStart"/>
      <w:r w:rsidRPr="00C71EC1">
        <w:t>vien</w:t>
      </w:r>
      <w:proofErr w:type="spellEnd"/>
      <w:r w:rsidRPr="00C71EC1">
        <w:t xml:space="preserve"> to </w:t>
      </w:r>
      <w:proofErr w:type="spellStart"/>
      <w:r w:rsidRPr="00C71EC1">
        <w:t>neaizliedz</w:t>
      </w:r>
      <w:proofErr w:type="spellEnd"/>
      <w:r w:rsidRPr="00C71EC1">
        <w:t xml:space="preserve"> </w:t>
      </w:r>
      <w:proofErr w:type="spellStart"/>
      <w:r w:rsidRPr="00C71EC1">
        <w:t>spēkā</w:t>
      </w:r>
      <w:proofErr w:type="spellEnd"/>
      <w:r w:rsidRPr="00C71EC1">
        <w:t xml:space="preserve"> </w:t>
      </w:r>
      <w:proofErr w:type="spellStart"/>
      <w:r w:rsidRPr="00C71EC1">
        <w:t>esošie</w:t>
      </w:r>
      <w:proofErr w:type="spellEnd"/>
      <w:r w:rsidRPr="00C71EC1">
        <w:t xml:space="preserve"> </w:t>
      </w:r>
      <w:proofErr w:type="spellStart"/>
      <w:r w:rsidRPr="00C71EC1">
        <w:t>tiesību</w:t>
      </w:r>
      <w:proofErr w:type="spellEnd"/>
      <w:r w:rsidRPr="00C71EC1">
        <w:t xml:space="preserve"> </w:t>
      </w:r>
      <w:proofErr w:type="spellStart"/>
      <w:r w:rsidRPr="00C71EC1">
        <w:t>akti</w:t>
      </w:r>
      <w:proofErr w:type="spellEnd"/>
      <w:r w:rsidRPr="00C71EC1">
        <w:t>.</w:t>
      </w:r>
    </w:p>
    <w:p w14:paraId="650F491B" w14:textId="77777777" w:rsidR="00251718" w:rsidRPr="00C71EC1" w:rsidRDefault="00251718" w:rsidP="003943FC">
      <w:pPr>
        <w:pStyle w:val="ListParagraph"/>
        <w:numPr>
          <w:ilvl w:val="1"/>
          <w:numId w:val="10"/>
        </w:numPr>
        <w:tabs>
          <w:tab w:val="left" w:pos="0"/>
          <w:tab w:val="left" w:pos="567"/>
          <w:tab w:val="left" w:pos="709"/>
        </w:tabs>
        <w:spacing w:after="0" w:line="240" w:lineRule="auto"/>
        <w:ind w:left="0" w:firstLine="0"/>
        <w:jc w:val="both"/>
        <w:rPr>
          <w:lang w:val="lv-LV"/>
        </w:rPr>
      </w:pPr>
      <w:r w:rsidRPr="00C71EC1">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6748B05" w14:textId="77777777" w:rsidR="00251718" w:rsidRPr="00C71EC1" w:rsidRDefault="00251718" w:rsidP="003943FC">
      <w:pPr>
        <w:pStyle w:val="ListParagraph"/>
        <w:numPr>
          <w:ilvl w:val="1"/>
          <w:numId w:val="10"/>
        </w:numPr>
        <w:tabs>
          <w:tab w:val="left" w:pos="0"/>
          <w:tab w:val="left" w:pos="567"/>
        </w:tabs>
        <w:spacing w:after="0" w:line="240" w:lineRule="auto"/>
        <w:ind w:left="0" w:firstLine="0"/>
        <w:jc w:val="both"/>
        <w:rPr>
          <w:lang w:val="lv-LV"/>
        </w:rPr>
      </w:pPr>
      <w:r w:rsidRPr="00C71EC1">
        <w:rPr>
          <w:lang w:val="lv-LV"/>
        </w:rPr>
        <w:lastRenderedPageBreak/>
        <w:t>Puses apņemas iznīcināt otras Puses iesniegtos personas datus, tiklīdz izbeidzas nepieciešamība tos apstrādāt.</w:t>
      </w:r>
    </w:p>
    <w:bookmarkEnd w:id="20"/>
    <w:p w14:paraId="1005FC1C" w14:textId="77777777" w:rsidR="00745F46" w:rsidRPr="00C71EC1" w:rsidRDefault="00745F46" w:rsidP="003943FC">
      <w:pPr>
        <w:numPr>
          <w:ilvl w:val="1"/>
          <w:numId w:val="10"/>
        </w:numPr>
        <w:tabs>
          <w:tab w:val="left" w:pos="142"/>
          <w:tab w:val="left" w:pos="567"/>
        </w:tabs>
        <w:spacing w:after="0" w:line="240" w:lineRule="auto"/>
        <w:ind w:left="0" w:firstLine="0"/>
        <w:rPr>
          <w:szCs w:val="24"/>
        </w:rPr>
      </w:pPr>
      <w:r w:rsidRPr="00C71EC1">
        <w:rPr>
          <w:szCs w:val="24"/>
        </w:rPr>
        <w:t xml:space="preserve">Jebkuri Līguma grozījumi un papildinājumi, izņemot Līguma 6.9. un 6.10.punktā minētajos gadījumos, noformējami </w:t>
      </w:r>
      <w:proofErr w:type="spellStart"/>
      <w:r w:rsidRPr="00C71EC1">
        <w:rPr>
          <w:szCs w:val="24"/>
        </w:rPr>
        <w:t>rakstveidā</w:t>
      </w:r>
      <w:proofErr w:type="spellEnd"/>
      <w:r w:rsidRPr="00C71EC1">
        <w:rPr>
          <w:szCs w:val="24"/>
        </w:rPr>
        <w:t>, jāparaksta abām pusēm, jāpievieno Līgumam un tie uzskatāmi par Līguma neatņemamu sastāvdaļu.</w:t>
      </w:r>
    </w:p>
    <w:p w14:paraId="50A587FA" w14:textId="77777777" w:rsidR="00745F46" w:rsidRPr="00C71EC1" w:rsidRDefault="00745F46" w:rsidP="003943FC">
      <w:pPr>
        <w:pStyle w:val="txt1"/>
        <w:numPr>
          <w:ilvl w:val="1"/>
          <w:numId w:val="1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567"/>
        </w:tabs>
        <w:ind w:left="0" w:firstLine="0"/>
        <w:rPr>
          <w:rFonts w:ascii="Times New Roman" w:hAnsi="Times New Roman"/>
          <w:color w:val="auto"/>
          <w:sz w:val="24"/>
          <w:szCs w:val="24"/>
          <w:lang w:val="lv-LV"/>
        </w:rPr>
      </w:pPr>
      <w:r w:rsidRPr="00C71EC1">
        <w:rPr>
          <w:rFonts w:ascii="Times New Roman" w:hAnsi="Times New Roman"/>
          <w:color w:val="auto"/>
          <w:sz w:val="24"/>
          <w:szCs w:val="24"/>
          <w:lang w:val="lv-LV"/>
        </w:rPr>
        <w:t>Ja kāds no Līguma noteikumiem zaudē juridisko spēku, tad tas neietekmē citus Līguma noteikumus.</w:t>
      </w:r>
    </w:p>
    <w:p w14:paraId="795E586F" w14:textId="77777777" w:rsidR="00745F46" w:rsidRPr="00C71EC1" w:rsidRDefault="00745F46" w:rsidP="003943FC">
      <w:pPr>
        <w:numPr>
          <w:ilvl w:val="1"/>
          <w:numId w:val="10"/>
        </w:numPr>
        <w:tabs>
          <w:tab w:val="left" w:pos="142"/>
          <w:tab w:val="left" w:pos="567"/>
        </w:tabs>
        <w:spacing w:after="0" w:line="240" w:lineRule="auto"/>
        <w:ind w:left="0" w:firstLine="0"/>
        <w:rPr>
          <w:szCs w:val="24"/>
        </w:rPr>
      </w:pPr>
      <w:r w:rsidRPr="00C71EC1">
        <w:rPr>
          <w:szCs w:val="24"/>
        </w:rPr>
        <w:t>Visi Līguma pielikumi un akti ir neatņemamas tā sastāvdaļas.</w:t>
      </w:r>
    </w:p>
    <w:p w14:paraId="337399A1" w14:textId="77777777" w:rsidR="00745F46" w:rsidRPr="00C71EC1" w:rsidRDefault="00745F46" w:rsidP="003943FC">
      <w:pPr>
        <w:numPr>
          <w:ilvl w:val="1"/>
          <w:numId w:val="10"/>
        </w:numPr>
        <w:tabs>
          <w:tab w:val="left" w:pos="142"/>
          <w:tab w:val="left" w:pos="567"/>
        </w:tabs>
        <w:spacing w:after="0" w:line="240" w:lineRule="auto"/>
        <w:ind w:left="0" w:firstLine="0"/>
        <w:rPr>
          <w:szCs w:val="24"/>
        </w:rPr>
      </w:pPr>
      <w:r w:rsidRPr="00C71EC1">
        <w:rPr>
          <w:szCs w:val="24"/>
        </w:rPr>
        <w:t>Pasūtītājs un Būvuzņēmējs piekrīt visiem Līguma punktiem, ko apstiprina, to parakstot.</w:t>
      </w:r>
    </w:p>
    <w:p w14:paraId="74D98057" w14:textId="77777777" w:rsidR="00745F46" w:rsidRPr="00C71EC1" w:rsidRDefault="00745F46" w:rsidP="003943FC">
      <w:pPr>
        <w:pStyle w:val="BodyText2"/>
        <w:numPr>
          <w:ilvl w:val="1"/>
          <w:numId w:val="10"/>
        </w:numPr>
        <w:tabs>
          <w:tab w:val="left" w:pos="-1440"/>
          <w:tab w:val="right" w:pos="-1368"/>
          <w:tab w:val="left" w:pos="142"/>
          <w:tab w:val="left" w:pos="567"/>
        </w:tabs>
        <w:spacing w:after="0" w:line="240" w:lineRule="auto"/>
        <w:ind w:left="0" w:firstLine="0"/>
        <w:jc w:val="both"/>
        <w:rPr>
          <w:sz w:val="24"/>
          <w:szCs w:val="24"/>
        </w:rPr>
      </w:pPr>
      <w:r w:rsidRPr="00C71EC1">
        <w:rPr>
          <w:sz w:val="24"/>
          <w:szCs w:val="24"/>
        </w:rPr>
        <w:t xml:space="preserve">Līgums ir </w:t>
      </w:r>
      <w:r w:rsidR="001A08F9" w:rsidRPr="00C71EC1">
        <w:rPr>
          <w:sz w:val="24"/>
          <w:szCs w:val="24"/>
        </w:rPr>
        <w:t xml:space="preserve">noformēts </w:t>
      </w:r>
      <w:r w:rsidRPr="00C71EC1">
        <w:rPr>
          <w:sz w:val="24"/>
          <w:szCs w:val="24"/>
        </w:rPr>
        <w:t xml:space="preserve">uz </w:t>
      </w:r>
      <w:r w:rsidRPr="00C71EC1">
        <w:rPr>
          <w:sz w:val="24"/>
          <w:szCs w:val="24"/>
          <w:highlight w:val="lightGray"/>
        </w:rPr>
        <w:t xml:space="preserve">__ (_____) lapām ar </w:t>
      </w:r>
      <w:r w:rsidR="008D56DD" w:rsidRPr="00C71EC1">
        <w:rPr>
          <w:sz w:val="24"/>
          <w:szCs w:val="24"/>
          <w:highlight w:val="lightGray"/>
        </w:rPr>
        <w:t>__</w:t>
      </w:r>
      <w:r w:rsidRPr="00C71EC1">
        <w:rPr>
          <w:sz w:val="24"/>
          <w:szCs w:val="24"/>
          <w:highlight w:val="lightGray"/>
        </w:rPr>
        <w:t xml:space="preserve"> (</w:t>
      </w:r>
      <w:r w:rsidR="008D56DD" w:rsidRPr="00C71EC1">
        <w:rPr>
          <w:sz w:val="24"/>
          <w:szCs w:val="24"/>
          <w:highlight w:val="lightGray"/>
        </w:rPr>
        <w:t>_____</w:t>
      </w:r>
      <w:r w:rsidRPr="00C71EC1">
        <w:rPr>
          <w:sz w:val="24"/>
          <w:szCs w:val="24"/>
          <w:highlight w:val="lightGray"/>
        </w:rPr>
        <w:t>) pielikumiem</w:t>
      </w:r>
      <w:r w:rsidRPr="00C71EC1">
        <w:rPr>
          <w:sz w:val="24"/>
          <w:szCs w:val="24"/>
        </w:rPr>
        <w:t xml:space="preserve">, latviešu valodā un parakstīts 2 (divos) vienādos eksemplāros, </w:t>
      </w:r>
      <w:r w:rsidR="001A08F9" w:rsidRPr="00C71EC1">
        <w:rPr>
          <w:sz w:val="24"/>
          <w:szCs w:val="24"/>
        </w:rPr>
        <w:t xml:space="preserve">no kuriem </w:t>
      </w:r>
      <w:r w:rsidRPr="00C71EC1">
        <w:rPr>
          <w:sz w:val="24"/>
          <w:szCs w:val="24"/>
        </w:rPr>
        <w:t xml:space="preserve">viens </w:t>
      </w:r>
      <w:r w:rsidR="001A08F9" w:rsidRPr="00C71EC1">
        <w:rPr>
          <w:sz w:val="24"/>
          <w:szCs w:val="24"/>
        </w:rPr>
        <w:t xml:space="preserve">nodots </w:t>
      </w:r>
      <w:r w:rsidRPr="00C71EC1">
        <w:rPr>
          <w:sz w:val="24"/>
          <w:szCs w:val="24"/>
        </w:rPr>
        <w:t>- Pasūtītājam, otrs - Būvuzņēmējam. Katram Līguma eksemplāram ir vienāds juridiskais spēks.</w:t>
      </w:r>
    </w:p>
    <w:p w14:paraId="571D750D" w14:textId="77777777" w:rsidR="00745F46" w:rsidRPr="00C71EC1" w:rsidRDefault="00745F46" w:rsidP="00745F46">
      <w:pPr>
        <w:ind w:right="326"/>
        <w:jc w:val="center"/>
      </w:pPr>
    </w:p>
    <w:p w14:paraId="20205FD9" w14:textId="77777777" w:rsidR="00745F46" w:rsidRPr="00C71EC1" w:rsidRDefault="00745F46" w:rsidP="003943FC">
      <w:pPr>
        <w:numPr>
          <w:ilvl w:val="0"/>
          <w:numId w:val="10"/>
        </w:numPr>
        <w:spacing w:after="0" w:line="240" w:lineRule="auto"/>
        <w:jc w:val="center"/>
        <w:rPr>
          <w:b/>
        </w:rPr>
      </w:pPr>
      <w:r w:rsidRPr="00C71EC1">
        <w:rPr>
          <w:b/>
        </w:rPr>
        <w:t>Pušu juridiskās adreses un norēķinu konti</w:t>
      </w:r>
    </w:p>
    <w:p w14:paraId="1509BF6F" w14:textId="77777777" w:rsidR="00745F46" w:rsidRPr="00C71EC1" w:rsidRDefault="00745F46" w:rsidP="00745F46">
      <w:pPr>
        <w:ind w:right="326"/>
        <w:jc w:val="center"/>
      </w:pPr>
    </w:p>
    <w:tbl>
      <w:tblPr>
        <w:tblW w:w="9904" w:type="dxa"/>
        <w:tblInd w:w="-142" w:type="dxa"/>
        <w:tblLook w:val="04A0" w:firstRow="1" w:lastRow="0" w:firstColumn="1" w:lastColumn="0" w:noHBand="0" w:noVBand="1"/>
      </w:tblPr>
      <w:tblGrid>
        <w:gridCol w:w="4952"/>
        <w:gridCol w:w="4952"/>
      </w:tblGrid>
      <w:tr w:rsidR="00745F46" w:rsidRPr="00C71EC1" w14:paraId="40424F77" w14:textId="77777777" w:rsidTr="00745F46">
        <w:trPr>
          <w:trHeight w:val="1218"/>
        </w:trPr>
        <w:tc>
          <w:tcPr>
            <w:tcW w:w="4952" w:type="dxa"/>
            <w:shd w:val="clear" w:color="auto" w:fill="auto"/>
          </w:tcPr>
          <w:p w14:paraId="3201B042" w14:textId="77777777" w:rsidR="00745F46" w:rsidRPr="00C71EC1" w:rsidRDefault="00745F46" w:rsidP="00745F46">
            <w:pPr>
              <w:pStyle w:val="NoSpacing"/>
            </w:pPr>
            <w:r w:rsidRPr="00AF0A30">
              <w:rPr>
                <w:b/>
              </w:rPr>
              <w:t>Pasūtītājs</w:t>
            </w:r>
            <w:r w:rsidRPr="00C71EC1">
              <w:t>:</w:t>
            </w:r>
          </w:p>
          <w:p w14:paraId="05D3B0E4" w14:textId="77777777" w:rsidR="00745F46" w:rsidRDefault="00745F46" w:rsidP="00745F46">
            <w:pPr>
              <w:pStyle w:val="NoSpacing"/>
            </w:pPr>
            <w:r w:rsidRPr="00C71EC1">
              <w:t>VAS “Latvijas dzelzceļš”</w:t>
            </w:r>
          </w:p>
          <w:p w14:paraId="2535D74C" w14:textId="77777777" w:rsidR="00685D4B" w:rsidRPr="00C71EC1" w:rsidRDefault="00685D4B" w:rsidP="00745F46">
            <w:pPr>
              <w:pStyle w:val="NoSpacing"/>
            </w:pPr>
            <w:r>
              <w:t xml:space="preserve">Juridiskā </w:t>
            </w:r>
            <w:proofErr w:type="spellStart"/>
            <w:r>
              <w:t>adrese:Gogoļa</w:t>
            </w:r>
            <w:proofErr w:type="spellEnd"/>
            <w:r>
              <w:t xml:space="preserve"> iela</w:t>
            </w:r>
            <w:r w:rsidR="00FC49FD">
              <w:t xml:space="preserve"> 3, Rīga, LV-1547, Latvija</w:t>
            </w:r>
          </w:p>
          <w:p w14:paraId="1D91487E" w14:textId="77777777" w:rsidR="00745F46" w:rsidRPr="00C71EC1" w:rsidRDefault="00FC49FD" w:rsidP="00745F46">
            <w:pPr>
              <w:pStyle w:val="NoSpacing"/>
            </w:pPr>
            <w:proofErr w:type="spellStart"/>
            <w:r>
              <w:t>R</w:t>
            </w:r>
            <w:r w:rsidR="00745F46" w:rsidRPr="00C71EC1">
              <w:t>eģ</w:t>
            </w:r>
            <w:proofErr w:type="spellEnd"/>
            <w:r w:rsidR="00745F46" w:rsidRPr="00C71EC1">
              <w:t xml:space="preserve">. Nr.40003032065 </w:t>
            </w:r>
          </w:p>
          <w:p w14:paraId="6996C0FE" w14:textId="77777777" w:rsidR="00745F46" w:rsidRDefault="00745F46" w:rsidP="00745F46">
            <w:pPr>
              <w:pStyle w:val="NoSpacing"/>
            </w:pPr>
            <w:r w:rsidRPr="00C71EC1">
              <w:t xml:space="preserve">PVN  </w:t>
            </w:r>
            <w:proofErr w:type="spellStart"/>
            <w:r w:rsidR="00FC49FD">
              <w:t>R</w:t>
            </w:r>
            <w:r w:rsidRPr="00C71EC1">
              <w:t>eģ</w:t>
            </w:r>
            <w:proofErr w:type="spellEnd"/>
            <w:r w:rsidRPr="00C71EC1">
              <w:t>. Nr. LV40003032065</w:t>
            </w:r>
          </w:p>
          <w:p w14:paraId="5776CB74" w14:textId="77777777" w:rsidR="00AF0A30" w:rsidRDefault="00AF0A30" w:rsidP="00745F46">
            <w:pPr>
              <w:pStyle w:val="NoSpacing"/>
            </w:pPr>
            <w:r w:rsidRPr="00AF0A30">
              <w:rPr>
                <w:b/>
              </w:rPr>
              <w:t>Maksātājs</w:t>
            </w:r>
            <w:r>
              <w:t>:</w:t>
            </w:r>
          </w:p>
          <w:p w14:paraId="036812A9" w14:textId="77777777" w:rsidR="00AF0A30" w:rsidRDefault="00AF0A30" w:rsidP="00745F46">
            <w:pPr>
              <w:pStyle w:val="NoSpacing"/>
            </w:pPr>
            <w:r>
              <w:t>VAS “Latvijas dzelzceļš” struktūrvienība</w:t>
            </w:r>
          </w:p>
          <w:p w14:paraId="4AA097FD" w14:textId="77777777" w:rsidR="00AF0A30" w:rsidRPr="00C71EC1" w:rsidRDefault="00AF0A30" w:rsidP="00745F46">
            <w:pPr>
              <w:pStyle w:val="NoSpacing"/>
            </w:pPr>
            <w:r>
              <w:t>Reģionālais apsaimniekošanas iecirknis</w:t>
            </w:r>
          </w:p>
          <w:p w14:paraId="0DF3A067" w14:textId="77777777" w:rsidR="00745F46" w:rsidRDefault="00745F46" w:rsidP="00745F46">
            <w:pPr>
              <w:pStyle w:val="NoSpacing"/>
            </w:pPr>
            <w:proofErr w:type="spellStart"/>
            <w:r w:rsidRPr="00C71EC1">
              <w:t>Jur</w:t>
            </w:r>
            <w:r w:rsidR="00AF0A30">
              <w:t>idiskā</w:t>
            </w:r>
            <w:r w:rsidRPr="00C71EC1">
              <w:t>adrese</w:t>
            </w:r>
            <w:proofErr w:type="spellEnd"/>
            <w:r w:rsidRPr="00C71EC1">
              <w:t>: Gogoļa iela 3, Rīga, LV-1547</w:t>
            </w:r>
            <w:r w:rsidR="00AF0A30">
              <w:t>, Latvija</w:t>
            </w:r>
          </w:p>
          <w:p w14:paraId="565D3A93" w14:textId="77777777" w:rsidR="00AF0A30" w:rsidRPr="00C71EC1" w:rsidRDefault="00AF0A30" w:rsidP="00745F46">
            <w:pPr>
              <w:pStyle w:val="NoSpacing"/>
            </w:pPr>
            <w:r>
              <w:t xml:space="preserve">Faktiskā adrese: </w:t>
            </w:r>
            <w:proofErr w:type="spellStart"/>
            <w:r>
              <w:t>Vilkaines</w:t>
            </w:r>
            <w:proofErr w:type="spellEnd"/>
            <w:r>
              <w:t xml:space="preserve"> iela 3, Rīga, LV-1004, Latvija</w:t>
            </w:r>
          </w:p>
          <w:p w14:paraId="519D0B38" w14:textId="77777777" w:rsidR="00745F46" w:rsidRPr="00C71EC1" w:rsidRDefault="00AF0A30" w:rsidP="00745F46">
            <w:pPr>
              <w:pStyle w:val="NoSpacing"/>
            </w:pPr>
            <w:proofErr w:type="spellStart"/>
            <w:r>
              <w:t>Banka:</w:t>
            </w:r>
            <w:r w:rsidR="00745F46" w:rsidRPr="00C71EC1">
              <w:t>Luminor</w:t>
            </w:r>
            <w:proofErr w:type="spellEnd"/>
            <w:r w:rsidR="00745F46" w:rsidRPr="00C71EC1">
              <w:t xml:space="preserve"> </w:t>
            </w:r>
            <w:proofErr w:type="spellStart"/>
            <w:r w:rsidR="00745F46" w:rsidRPr="00C71EC1">
              <w:t>Bank</w:t>
            </w:r>
            <w:proofErr w:type="spellEnd"/>
            <w:r w:rsidR="00745F46" w:rsidRPr="00C71EC1">
              <w:t xml:space="preserve"> AS</w:t>
            </w:r>
            <w:r w:rsidR="00380BFB">
              <w:t xml:space="preserve"> Latvijas filiāle,</w:t>
            </w:r>
          </w:p>
          <w:p w14:paraId="10C439D0" w14:textId="77777777" w:rsidR="00745F46" w:rsidRPr="00C71EC1" w:rsidRDefault="00745F46" w:rsidP="00745F46">
            <w:pPr>
              <w:pStyle w:val="NoSpacing"/>
            </w:pPr>
            <w:proofErr w:type="spellStart"/>
            <w:r w:rsidRPr="00C71EC1">
              <w:rPr>
                <w:lang w:val="en-US"/>
              </w:rPr>
              <w:t>Bankas</w:t>
            </w:r>
            <w:proofErr w:type="spellEnd"/>
            <w:r w:rsidRPr="00C71EC1">
              <w:rPr>
                <w:lang w:val="en-US"/>
              </w:rPr>
              <w:t xml:space="preserve"> </w:t>
            </w:r>
            <w:proofErr w:type="spellStart"/>
            <w:r w:rsidRPr="00C71EC1">
              <w:rPr>
                <w:lang w:val="en-US"/>
              </w:rPr>
              <w:t>kods</w:t>
            </w:r>
            <w:proofErr w:type="spellEnd"/>
            <w:r w:rsidRPr="00C71EC1">
              <w:rPr>
                <w:lang w:val="en-US"/>
              </w:rPr>
              <w:t xml:space="preserve"> (</w:t>
            </w:r>
            <w:proofErr w:type="gramStart"/>
            <w:r w:rsidRPr="00C71EC1">
              <w:rPr>
                <w:lang w:val="en-US"/>
              </w:rPr>
              <w:t>SWIFT )</w:t>
            </w:r>
            <w:proofErr w:type="gramEnd"/>
            <w:r w:rsidRPr="00C71EC1">
              <w:rPr>
                <w:lang w:val="en-US"/>
              </w:rPr>
              <w:t>:</w:t>
            </w:r>
            <w:r w:rsidRPr="00C71EC1">
              <w:t xml:space="preserve"> NDEALV2X</w:t>
            </w:r>
          </w:p>
          <w:p w14:paraId="52EAAB91" w14:textId="77777777" w:rsidR="00745F46" w:rsidRPr="00C71EC1" w:rsidRDefault="00AF0A30" w:rsidP="00745F46">
            <w:pPr>
              <w:pStyle w:val="NoSpacing"/>
            </w:pPr>
            <w:r>
              <w:t xml:space="preserve">Bankas </w:t>
            </w:r>
            <w:r w:rsidR="00745F46" w:rsidRPr="00C71EC1">
              <w:t>Konta Nr.: LV58NDEA0000080249645</w:t>
            </w:r>
          </w:p>
        </w:tc>
        <w:tc>
          <w:tcPr>
            <w:tcW w:w="4952" w:type="dxa"/>
            <w:shd w:val="clear" w:color="auto" w:fill="auto"/>
          </w:tcPr>
          <w:p w14:paraId="0FC4ACB3" w14:textId="77777777" w:rsidR="00745F46" w:rsidRPr="00C71EC1" w:rsidRDefault="00745F46" w:rsidP="00745F46">
            <w:pPr>
              <w:pStyle w:val="NoSpacing"/>
            </w:pPr>
            <w:r w:rsidRPr="00C71EC1">
              <w:t>Būvuzņēmējs:</w:t>
            </w:r>
          </w:p>
          <w:p w14:paraId="07220C66" w14:textId="77777777" w:rsidR="00745F46" w:rsidRPr="00C71EC1" w:rsidRDefault="00745F46" w:rsidP="00745F46">
            <w:pPr>
              <w:pStyle w:val="NoSpacing"/>
            </w:pPr>
            <w:r w:rsidRPr="00C71EC1">
              <w:t>__________________________________</w:t>
            </w:r>
          </w:p>
        </w:tc>
      </w:tr>
      <w:tr w:rsidR="00745F46" w:rsidRPr="00C71EC1" w14:paraId="71EC94EF" w14:textId="77777777" w:rsidTr="00745F46">
        <w:tc>
          <w:tcPr>
            <w:tcW w:w="4952" w:type="dxa"/>
            <w:shd w:val="clear" w:color="auto" w:fill="auto"/>
          </w:tcPr>
          <w:p w14:paraId="4AEF5ABA" w14:textId="77777777" w:rsidR="00745F46" w:rsidRPr="00C71EC1" w:rsidRDefault="00745F46" w:rsidP="00745F46">
            <w:pPr>
              <w:pStyle w:val="NoSpacing"/>
            </w:pPr>
            <w:r w:rsidRPr="00C71EC1">
              <w:t xml:space="preserve">Tālr.: +371 _____ </w:t>
            </w:r>
          </w:p>
          <w:p w14:paraId="5B786AE2" w14:textId="77777777" w:rsidR="00745F46" w:rsidRPr="00C71EC1" w:rsidRDefault="00745F46" w:rsidP="00745F46">
            <w:pPr>
              <w:pStyle w:val="NoSpacing"/>
            </w:pPr>
            <w:r w:rsidRPr="00C71EC1">
              <w:t>Fakss: +371 ______</w:t>
            </w:r>
          </w:p>
          <w:p w14:paraId="35A94DB9" w14:textId="77777777" w:rsidR="00745F46" w:rsidRPr="00C71EC1" w:rsidRDefault="00745F46" w:rsidP="00745F46">
            <w:pPr>
              <w:pStyle w:val="NoSpacing"/>
            </w:pPr>
          </w:p>
        </w:tc>
        <w:tc>
          <w:tcPr>
            <w:tcW w:w="4952" w:type="dxa"/>
            <w:shd w:val="clear" w:color="auto" w:fill="auto"/>
          </w:tcPr>
          <w:p w14:paraId="3B178215" w14:textId="77777777" w:rsidR="00745F46" w:rsidRPr="00C71EC1" w:rsidRDefault="00745F46" w:rsidP="00745F46">
            <w:pPr>
              <w:pStyle w:val="NoSpacing"/>
            </w:pPr>
          </w:p>
          <w:p w14:paraId="0FE62B3C" w14:textId="77777777" w:rsidR="00745F46" w:rsidRPr="00C71EC1" w:rsidRDefault="00745F46" w:rsidP="00745F46">
            <w:pPr>
              <w:pStyle w:val="NoSpacing"/>
            </w:pPr>
            <w:r w:rsidRPr="00C71EC1">
              <w:t>Adrese:_______________________________</w:t>
            </w:r>
          </w:p>
          <w:p w14:paraId="0C155AD7" w14:textId="77777777" w:rsidR="00745F46" w:rsidRPr="00C71EC1" w:rsidRDefault="00745F46" w:rsidP="00745F46">
            <w:pPr>
              <w:pStyle w:val="NoSpacing"/>
            </w:pPr>
            <w:proofErr w:type="spellStart"/>
            <w:r w:rsidRPr="00C71EC1">
              <w:t>Reģ.Nr</w:t>
            </w:r>
            <w:proofErr w:type="spellEnd"/>
            <w:r w:rsidRPr="00C71EC1">
              <w:t>._______________________________</w:t>
            </w:r>
          </w:p>
          <w:p w14:paraId="2A4AACDE" w14:textId="77777777" w:rsidR="00745F46" w:rsidRPr="00C71EC1" w:rsidRDefault="00745F46" w:rsidP="00745F46">
            <w:pPr>
              <w:pStyle w:val="NoSpacing"/>
            </w:pPr>
            <w:r w:rsidRPr="00C71EC1">
              <w:t>PVN Nr.______________________________</w:t>
            </w:r>
          </w:p>
          <w:p w14:paraId="0DD6946C" w14:textId="77777777" w:rsidR="00745F46" w:rsidRPr="00C71EC1" w:rsidRDefault="00745F46" w:rsidP="00745F46">
            <w:pPr>
              <w:pStyle w:val="NoSpacing"/>
            </w:pPr>
            <w:r w:rsidRPr="00C71EC1">
              <w:t>Tālruņa numurs, faksa numurs: ____________</w:t>
            </w:r>
          </w:p>
          <w:p w14:paraId="7C08A98E" w14:textId="77777777" w:rsidR="00745F46" w:rsidRPr="00C71EC1" w:rsidRDefault="00745F46" w:rsidP="00745F46">
            <w:pPr>
              <w:pStyle w:val="NoSpacing"/>
            </w:pPr>
            <w:r w:rsidRPr="00C71EC1">
              <w:t>Bankas nosaukums: _____________________</w:t>
            </w:r>
          </w:p>
          <w:p w14:paraId="735DA0DF" w14:textId="77777777" w:rsidR="00745F46" w:rsidRPr="00C71EC1" w:rsidRDefault="00745F46" w:rsidP="00745F46">
            <w:pPr>
              <w:pStyle w:val="NoSpacing"/>
            </w:pPr>
            <w:r w:rsidRPr="00C71EC1">
              <w:t>Bankas kods: ________________________</w:t>
            </w:r>
          </w:p>
          <w:p w14:paraId="69F1879E" w14:textId="77777777" w:rsidR="00745F46" w:rsidRPr="00C71EC1" w:rsidRDefault="00745F46" w:rsidP="00745F46">
            <w:pPr>
              <w:pStyle w:val="NoSpacing"/>
            </w:pPr>
          </w:p>
        </w:tc>
      </w:tr>
      <w:tr w:rsidR="00745F46" w:rsidRPr="00C71EC1" w14:paraId="25325075" w14:textId="77777777" w:rsidTr="00745F46">
        <w:tc>
          <w:tcPr>
            <w:tcW w:w="4952" w:type="dxa"/>
            <w:shd w:val="clear" w:color="auto" w:fill="auto"/>
          </w:tcPr>
          <w:p w14:paraId="1C1A7B2E" w14:textId="77777777" w:rsidR="00745F46" w:rsidRPr="00C71EC1" w:rsidRDefault="00745F46" w:rsidP="00745F46">
            <w:pPr>
              <w:pStyle w:val="NoSpacing"/>
              <w:rPr>
                <w:caps/>
              </w:rPr>
            </w:pPr>
            <w:r w:rsidRPr="00C71EC1">
              <w:t>Pasūtītājs</w:t>
            </w:r>
            <w:r w:rsidRPr="00C71EC1">
              <w:rPr>
                <w:caps/>
              </w:rPr>
              <w:t>:</w:t>
            </w:r>
          </w:p>
          <w:p w14:paraId="3EF44BFC" w14:textId="77777777" w:rsidR="00745F46" w:rsidRPr="00C71EC1" w:rsidRDefault="00745F46" w:rsidP="00745F46">
            <w:pPr>
              <w:pStyle w:val="NoSpacing"/>
            </w:pPr>
          </w:p>
          <w:p w14:paraId="3D13C5D5" w14:textId="77777777" w:rsidR="00745F46" w:rsidRPr="00C71EC1" w:rsidRDefault="00745F46" w:rsidP="00745F46">
            <w:pPr>
              <w:pStyle w:val="NoSpacing"/>
            </w:pPr>
          </w:p>
          <w:p w14:paraId="3A995A90" w14:textId="77777777" w:rsidR="00745F46" w:rsidRPr="00C71EC1" w:rsidRDefault="00745F46" w:rsidP="00745F46">
            <w:pPr>
              <w:pStyle w:val="NoSpacing"/>
            </w:pPr>
            <w:r w:rsidRPr="00C71EC1">
              <w:t>20___. gada “___” ________</w:t>
            </w:r>
          </w:p>
          <w:p w14:paraId="28342C84" w14:textId="77777777" w:rsidR="00745F46" w:rsidRPr="00C71EC1" w:rsidRDefault="00745F46" w:rsidP="00745F46">
            <w:pPr>
              <w:pStyle w:val="NoSpacing"/>
            </w:pPr>
          </w:p>
        </w:tc>
        <w:tc>
          <w:tcPr>
            <w:tcW w:w="4952" w:type="dxa"/>
            <w:shd w:val="clear" w:color="auto" w:fill="auto"/>
          </w:tcPr>
          <w:p w14:paraId="749C9480" w14:textId="77777777" w:rsidR="00745F46" w:rsidRPr="00C71EC1" w:rsidRDefault="00745F46" w:rsidP="00745F46">
            <w:pPr>
              <w:pStyle w:val="NoSpacing"/>
              <w:rPr>
                <w:caps/>
              </w:rPr>
            </w:pPr>
            <w:r w:rsidRPr="00C71EC1">
              <w:t>Būvuzņēmējs</w:t>
            </w:r>
            <w:r w:rsidRPr="00C71EC1">
              <w:rPr>
                <w:caps/>
              </w:rPr>
              <w:t>:</w:t>
            </w:r>
          </w:p>
          <w:p w14:paraId="35F9D675" w14:textId="77777777" w:rsidR="00745F46" w:rsidRPr="00C71EC1" w:rsidRDefault="00745F46" w:rsidP="00745F46">
            <w:pPr>
              <w:pStyle w:val="NoSpacing"/>
            </w:pPr>
          </w:p>
          <w:p w14:paraId="4CA505F8" w14:textId="77777777" w:rsidR="00745F46" w:rsidRPr="00C71EC1" w:rsidRDefault="00745F46" w:rsidP="00745F46">
            <w:pPr>
              <w:pStyle w:val="NoSpacing"/>
            </w:pPr>
          </w:p>
          <w:p w14:paraId="71E2CF29" w14:textId="77777777" w:rsidR="00745F46" w:rsidRPr="00C71EC1" w:rsidRDefault="00745F46" w:rsidP="00745F46">
            <w:pPr>
              <w:pStyle w:val="NoSpacing"/>
            </w:pPr>
            <w:r w:rsidRPr="00C71EC1">
              <w:t>20___. gada “___” ________</w:t>
            </w:r>
          </w:p>
        </w:tc>
      </w:tr>
    </w:tbl>
    <w:p w14:paraId="16455606" w14:textId="77777777" w:rsidR="00745F46" w:rsidRPr="00C71EC1" w:rsidRDefault="00745F46" w:rsidP="00745F46">
      <w:pPr>
        <w:ind w:right="326"/>
        <w:jc w:val="center"/>
      </w:pPr>
    </w:p>
    <w:p w14:paraId="7D01DC86" w14:textId="77777777" w:rsidR="00745F46" w:rsidRPr="00C71EC1" w:rsidRDefault="00745F46">
      <w:pPr>
        <w:spacing w:after="0" w:line="240" w:lineRule="auto"/>
        <w:rPr>
          <w:rFonts w:eastAsia="Times New Roman"/>
          <w:b/>
          <w:bCs/>
          <w:i/>
          <w:szCs w:val="24"/>
        </w:rPr>
      </w:pPr>
    </w:p>
    <w:p w14:paraId="4B75F14C" w14:textId="77777777" w:rsidR="00FB737B" w:rsidRPr="00C71EC1" w:rsidRDefault="00FB737B" w:rsidP="00FB737B">
      <w:pPr>
        <w:pStyle w:val="Title"/>
        <w:jc w:val="right"/>
        <w:rPr>
          <w:i/>
          <w:u w:val="none"/>
        </w:rPr>
      </w:pPr>
    </w:p>
    <w:p w14:paraId="06B6CAC0" w14:textId="77777777" w:rsidR="00F80854" w:rsidRPr="00C71EC1" w:rsidRDefault="00F80854" w:rsidP="00F80854">
      <w:pPr>
        <w:pStyle w:val="BodyTextIndent31"/>
        <w:ind w:firstLine="0"/>
        <w:jc w:val="right"/>
        <w:rPr>
          <w:rFonts w:ascii="Times New Roman" w:hAnsi="Times New Roman"/>
        </w:rPr>
      </w:pPr>
      <w:r w:rsidRPr="00C71EC1">
        <w:rPr>
          <w:rFonts w:ascii="Times New Roman" w:hAnsi="Times New Roman"/>
        </w:rPr>
        <w:t>_______ līguma Nr._______</w:t>
      </w:r>
    </w:p>
    <w:p w14:paraId="2D8CEEEF" w14:textId="77777777" w:rsidR="00F80854" w:rsidRPr="00C71EC1" w:rsidRDefault="00F80854" w:rsidP="00F80854">
      <w:pPr>
        <w:spacing w:line="0" w:lineRule="atLeast"/>
        <w:jc w:val="right"/>
      </w:pPr>
      <w:r w:rsidRPr="00C71EC1">
        <w:lastRenderedPageBreak/>
        <w:t xml:space="preserve">pielikums </w:t>
      </w:r>
      <w:r w:rsidR="00AB7E24" w:rsidRPr="00C71EC1">
        <w:t>Nr.1</w:t>
      </w:r>
    </w:p>
    <w:p w14:paraId="12B70FBC" w14:textId="77777777" w:rsidR="00F80854" w:rsidRPr="00C71EC1" w:rsidRDefault="00F80854" w:rsidP="00F80854">
      <w:pPr>
        <w:spacing w:line="0" w:lineRule="atLeast"/>
        <w:jc w:val="center"/>
        <w:rPr>
          <w:b/>
        </w:rPr>
      </w:pPr>
      <w:r w:rsidRPr="00C71EC1">
        <w:rPr>
          <w:b/>
        </w:rPr>
        <w:t>Darbu izmaksu tāme</w:t>
      </w:r>
    </w:p>
    <w:p w14:paraId="13E348A9" w14:textId="77777777" w:rsidR="00F80854" w:rsidRPr="00C71EC1" w:rsidRDefault="00F80854" w:rsidP="00F80854">
      <w:pPr>
        <w:spacing w:line="0" w:lineRule="atLeast"/>
        <w:jc w:val="center"/>
      </w:pPr>
      <w:r w:rsidRPr="00C71EC1">
        <w:t>__________________________________________________________</w:t>
      </w:r>
    </w:p>
    <w:p w14:paraId="11673910" w14:textId="77777777" w:rsidR="00F80854" w:rsidRPr="00C71EC1" w:rsidRDefault="00F80854" w:rsidP="00F80854">
      <w:pPr>
        <w:jc w:val="center"/>
        <w:rPr>
          <w:i/>
        </w:rPr>
      </w:pPr>
      <w:r w:rsidRPr="00C71EC1">
        <w:rPr>
          <w:i/>
        </w:rPr>
        <w:t xml:space="preserve">(informācija tiks papildināta atbilstoši </w:t>
      </w:r>
      <w:r w:rsidR="00AB7E24" w:rsidRPr="00C71EC1">
        <w:rPr>
          <w:i/>
        </w:rPr>
        <w:t xml:space="preserve">iepirkuma </w:t>
      </w:r>
      <w:r w:rsidRPr="00C71EC1">
        <w:rPr>
          <w:i/>
        </w:rPr>
        <w:t xml:space="preserve"> nolikuma </w:t>
      </w:r>
      <w:r w:rsidR="003D1EAC">
        <w:rPr>
          <w:i/>
        </w:rPr>
        <w:t>2</w:t>
      </w:r>
      <w:r w:rsidRPr="00C71EC1">
        <w:rPr>
          <w:i/>
        </w:rPr>
        <w:t xml:space="preserve">.pielikumam </w:t>
      </w:r>
      <w:r w:rsidRPr="00C71EC1">
        <w:t>„</w:t>
      </w:r>
      <w:r w:rsidR="00C25855" w:rsidRPr="00C71EC1">
        <w:rPr>
          <w:i/>
        </w:rPr>
        <w:t>Darbu apjom</w:t>
      </w:r>
      <w:r w:rsidR="00E83CC8" w:rsidRPr="00C71EC1">
        <w:rPr>
          <w:i/>
        </w:rPr>
        <w:t>i</w:t>
      </w:r>
      <w:r w:rsidRPr="00C71EC1">
        <w:rPr>
          <w:i/>
        </w:rPr>
        <w:t xml:space="preserve">” un </w:t>
      </w:r>
      <w:r w:rsidR="00AB7E24" w:rsidRPr="00C71EC1">
        <w:rPr>
          <w:i/>
        </w:rPr>
        <w:t>iepirkuma</w:t>
      </w:r>
      <w:r w:rsidRPr="00C71EC1">
        <w:rPr>
          <w:i/>
        </w:rPr>
        <w:t xml:space="preserve"> uzvarētāja sniegtajai informācijai)</w:t>
      </w:r>
    </w:p>
    <w:p w14:paraId="4004E118" w14:textId="77777777" w:rsidR="00F80854" w:rsidRPr="00C71EC1" w:rsidRDefault="00F80854" w:rsidP="00F80854">
      <w:pPr>
        <w:pStyle w:val="BodyTextIndent31"/>
        <w:ind w:left="2160"/>
        <w:jc w:val="right"/>
        <w:rPr>
          <w:rFonts w:ascii="Times New Roman" w:hAnsi="Times New Roman"/>
        </w:rPr>
      </w:pPr>
    </w:p>
    <w:p w14:paraId="163C3E19" w14:textId="77777777" w:rsidR="00830D6A" w:rsidRPr="00C71EC1" w:rsidRDefault="00830D6A" w:rsidP="000B3D87">
      <w:pPr>
        <w:pStyle w:val="BodyTextIndent31"/>
        <w:ind w:left="2160"/>
        <w:jc w:val="right"/>
        <w:rPr>
          <w:rFonts w:ascii="Times New Roman" w:hAnsi="Times New Roman"/>
        </w:rPr>
      </w:pPr>
    </w:p>
    <w:p w14:paraId="2026F989" w14:textId="77777777" w:rsidR="000B3D87" w:rsidRPr="00C71EC1" w:rsidRDefault="000B3D87" w:rsidP="000B3D87">
      <w:pPr>
        <w:pStyle w:val="BodyTextIndent31"/>
        <w:ind w:left="2160"/>
        <w:jc w:val="right"/>
        <w:rPr>
          <w:rFonts w:ascii="Times New Roman" w:hAnsi="Times New Roman"/>
        </w:rPr>
      </w:pPr>
      <w:r w:rsidRPr="00C71EC1">
        <w:rPr>
          <w:rFonts w:ascii="Times New Roman" w:hAnsi="Times New Roman"/>
        </w:rPr>
        <w:t>______ līguma Nr._______</w:t>
      </w:r>
    </w:p>
    <w:p w14:paraId="123FB5F1" w14:textId="77777777" w:rsidR="000B3D87" w:rsidRPr="00C71EC1" w:rsidRDefault="000B3D87" w:rsidP="000B3D87">
      <w:pPr>
        <w:spacing w:line="0" w:lineRule="atLeast"/>
        <w:jc w:val="right"/>
      </w:pPr>
      <w:r w:rsidRPr="00C71EC1">
        <w:t>pielikums</w:t>
      </w:r>
      <w:r w:rsidR="00AB7E24" w:rsidRPr="00C71EC1">
        <w:t xml:space="preserve"> Nr.2</w:t>
      </w:r>
    </w:p>
    <w:p w14:paraId="3133A8BB" w14:textId="77777777" w:rsidR="000B3D87" w:rsidRPr="00C71EC1" w:rsidRDefault="000B3D87" w:rsidP="000B3D87">
      <w:pPr>
        <w:pStyle w:val="Title"/>
        <w:rPr>
          <w:u w:val="none"/>
        </w:rPr>
      </w:pPr>
      <w:r w:rsidRPr="00C71EC1">
        <w:rPr>
          <w:u w:val="none"/>
        </w:rPr>
        <w:t>DARBU UZDEVUMS</w:t>
      </w:r>
    </w:p>
    <w:p w14:paraId="25DCE108" w14:textId="77777777" w:rsidR="005C6BB8" w:rsidRPr="00C71EC1" w:rsidRDefault="005C6BB8" w:rsidP="005C6BB8">
      <w:pPr>
        <w:jc w:val="center"/>
        <w:rPr>
          <w:i/>
        </w:rPr>
      </w:pPr>
      <w:r w:rsidRPr="00C71EC1">
        <w:rPr>
          <w:i/>
        </w:rPr>
        <w:t xml:space="preserve">(informācija tiks papildināta atbilstoši </w:t>
      </w:r>
      <w:r w:rsidR="00AB7E24" w:rsidRPr="00C71EC1">
        <w:rPr>
          <w:i/>
        </w:rPr>
        <w:t>iepirkuma</w:t>
      </w:r>
      <w:r w:rsidRPr="00C71EC1">
        <w:rPr>
          <w:i/>
        </w:rPr>
        <w:t xml:space="preserve"> nolikuma 3.pielikumam </w:t>
      </w:r>
      <w:r w:rsidRPr="00C71EC1">
        <w:t>„</w:t>
      </w:r>
      <w:r w:rsidRPr="00C71EC1">
        <w:rPr>
          <w:i/>
        </w:rPr>
        <w:t>Darbu uzdevums”)</w:t>
      </w:r>
    </w:p>
    <w:p w14:paraId="25B1B43E" w14:textId="77777777" w:rsidR="000B3D87" w:rsidRPr="00C71EC1" w:rsidRDefault="000B3D87" w:rsidP="000B3D87">
      <w:pPr>
        <w:pStyle w:val="Title"/>
        <w:jc w:val="right"/>
      </w:pPr>
    </w:p>
    <w:p w14:paraId="2D5C7B2D" w14:textId="77777777" w:rsidR="00111E70" w:rsidRPr="00C71EC1" w:rsidRDefault="00111E70" w:rsidP="00111E70">
      <w:pPr>
        <w:pStyle w:val="Title"/>
        <w:sectPr w:rsidR="00111E70" w:rsidRPr="00C71EC1" w:rsidSect="00F835E9">
          <w:pgSz w:w="11907" w:h="16840" w:code="9"/>
          <w:pgMar w:top="1134" w:right="1134" w:bottom="1418" w:left="1134" w:header="709" w:footer="709" w:gutter="0"/>
          <w:cols w:space="708"/>
          <w:titlePg/>
          <w:docGrid w:linePitch="360"/>
        </w:sectPr>
      </w:pPr>
    </w:p>
    <w:p w14:paraId="4FEE4038" w14:textId="77777777" w:rsidR="00830D6A" w:rsidRPr="00C71EC1" w:rsidRDefault="00830D6A" w:rsidP="00830D6A">
      <w:pPr>
        <w:pStyle w:val="BodyTextIndent31"/>
        <w:ind w:left="2160"/>
        <w:jc w:val="right"/>
        <w:rPr>
          <w:rFonts w:ascii="Times New Roman" w:hAnsi="Times New Roman"/>
        </w:rPr>
      </w:pPr>
      <w:r w:rsidRPr="00C71EC1">
        <w:rPr>
          <w:rFonts w:ascii="Times New Roman" w:hAnsi="Times New Roman"/>
        </w:rPr>
        <w:lastRenderedPageBreak/>
        <w:t>_______ līguma Nr._______</w:t>
      </w:r>
    </w:p>
    <w:p w14:paraId="02227A24" w14:textId="77777777" w:rsidR="00830D6A" w:rsidRPr="00C71EC1" w:rsidRDefault="00C71EC1" w:rsidP="00960EE9">
      <w:pPr>
        <w:spacing w:after="0" w:line="240" w:lineRule="auto"/>
        <w:jc w:val="right"/>
      </w:pPr>
      <w:r w:rsidRPr="00C71EC1">
        <w:t>3.</w:t>
      </w:r>
      <w:r w:rsidR="00830D6A" w:rsidRPr="00C71EC1">
        <w:t>pielikums</w:t>
      </w:r>
    </w:p>
    <w:tbl>
      <w:tblPr>
        <w:tblW w:w="12566" w:type="dxa"/>
        <w:tblInd w:w="709" w:type="dxa"/>
        <w:tblLook w:val="04A0" w:firstRow="1" w:lastRow="0" w:firstColumn="1" w:lastColumn="0" w:noHBand="0" w:noVBand="1"/>
      </w:tblPr>
      <w:tblGrid>
        <w:gridCol w:w="12566"/>
      </w:tblGrid>
      <w:tr w:rsidR="00C71EC1" w:rsidRPr="00C71EC1" w14:paraId="4748FCAF" w14:textId="77777777" w:rsidTr="00DA48FF">
        <w:trPr>
          <w:trHeight w:val="278"/>
        </w:trPr>
        <w:tc>
          <w:tcPr>
            <w:tcW w:w="12566" w:type="dxa"/>
            <w:tcBorders>
              <w:top w:val="nil"/>
              <w:left w:val="nil"/>
              <w:bottom w:val="nil"/>
              <w:right w:val="nil"/>
            </w:tcBorders>
            <w:shd w:val="clear" w:color="auto" w:fill="auto"/>
            <w:noWrap/>
            <w:vAlign w:val="bottom"/>
            <w:hideMark/>
          </w:tcPr>
          <w:p w14:paraId="7FB469BA" w14:textId="77777777" w:rsidR="00830D6A" w:rsidRPr="00C71EC1" w:rsidRDefault="00830D6A" w:rsidP="00960EE9">
            <w:pPr>
              <w:spacing w:after="0" w:line="240" w:lineRule="auto"/>
              <w:jc w:val="center"/>
              <w:rPr>
                <w:b/>
                <w:iCs/>
                <w:lang w:eastAsia="lv-LV"/>
              </w:rPr>
            </w:pPr>
            <w:r w:rsidRPr="00C71EC1">
              <w:rPr>
                <w:b/>
                <w:iCs/>
              </w:rPr>
              <w:t>Akts (Forma Nr.2)</w:t>
            </w:r>
          </w:p>
        </w:tc>
      </w:tr>
      <w:tr w:rsidR="00C71EC1" w:rsidRPr="00C71EC1" w14:paraId="22274671" w14:textId="77777777" w:rsidTr="00DA48FF">
        <w:trPr>
          <w:trHeight w:val="269"/>
        </w:trPr>
        <w:tc>
          <w:tcPr>
            <w:tcW w:w="12566" w:type="dxa"/>
            <w:tcBorders>
              <w:top w:val="nil"/>
              <w:left w:val="nil"/>
              <w:bottom w:val="nil"/>
              <w:right w:val="nil"/>
            </w:tcBorders>
            <w:shd w:val="clear" w:color="auto" w:fill="auto"/>
            <w:vAlign w:val="bottom"/>
            <w:hideMark/>
          </w:tcPr>
          <w:p w14:paraId="56129692" w14:textId="77777777" w:rsidR="00830D6A" w:rsidRPr="00C71EC1" w:rsidRDefault="00830D6A" w:rsidP="00960EE9">
            <w:pPr>
              <w:spacing w:after="0" w:line="240" w:lineRule="auto"/>
              <w:jc w:val="center"/>
              <w:rPr>
                <w:b/>
                <w:iCs/>
              </w:rPr>
            </w:pPr>
            <w:r w:rsidRPr="00C71EC1">
              <w:rPr>
                <w:b/>
                <w:iCs/>
              </w:rPr>
              <w:t>/Darbu titula nosaukums/</w:t>
            </w:r>
          </w:p>
        </w:tc>
      </w:tr>
    </w:tbl>
    <w:p w14:paraId="57C62A00" w14:textId="77777777" w:rsidR="00830D6A" w:rsidRPr="00C71EC1" w:rsidRDefault="00830D6A" w:rsidP="00960EE9">
      <w:pPr>
        <w:spacing w:after="0" w:line="240" w:lineRule="auto"/>
        <w:jc w:val="center"/>
      </w:pPr>
    </w:p>
    <w:tbl>
      <w:tblPr>
        <w:tblW w:w="8000" w:type="dxa"/>
        <w:tblInd w:w="709" w:type="dxa"/>
        <w:tblLook w:val="04A0" w:firstRow="1" w:lastRow="0" w:firstColumn="1" w:lastColumn="0" w:noHBand="0" w:noVBand="1"/>
      </w:tblPr>
      <w:tblGrid>
        <w:gridCol w:w="8000"/>
      </w:tblGrid>
      <w:tr w:rsidR="00C71EC1" w:rsidRPr="00C71EC1" w14:paraId="67C8D4B1" w14:textId="77777777" w:rsidTr="00DA48FF">
        <w:trPr>
          <w:trHeight w:val="255"/>
        </w:trPr>
        <w:tc>
          <w:tcPr>
            <w:tcW w:w="8000" w:type="dxa"/>
            <w:tcBorders>
              <w:top w:val="nil"/>
              <w:left w:val="nil"/>
              <w:bottom w:val="nil"/>
              <w:right w:val="nil"/>
            </w:tcBorders>
            <w:shd w:val="clear" w:color="auto" w:fill="auto"/>
            <w:noWrap/>
            <w:vAlign w:val="bottom"/>
            <w:hideMark/>
          </w:tcPr>
          <w:p w14:paraId="684630BE" w14:textId="77777777" w:rsidR="00830D6A" w:rsidRPr="00C71EC1" w:rsidRDefault="00830D6A" w:rsidP="00960EE9">
            <w:pPr>
              <w:spacing w:after="0" w:line="240" w:lineRule="auto"/>
              <w:rPr>
                <w:b/>
                <w:bCs/>
                <w:iCs/>
                <w:lang w:eastAsia="lv-LV"/>
              </w:rPr>
            </w:pPr>
            <w:r w:rsidRPr="00C71EC1">
              <w:rPr>
                <w:b/>
                <w:bCs/>
                <w:iCs/>
              </w:rPr>
              <w:t>Pasūtītājs: LDZ</w:t>
            </w:r>
          </w:p>
        </w:tc>
      </w:tr>
      <w:tr w:rsidR="00C71EC1" w:rsidRPr="00C71EC1" w14:paraId="43AC275F" w14:textId="77777777" w:rsidTr="00DA48FF">
        <w:trPr>
          <w:trHeight w:val="255"/>
        </w:trPr>
        <w:tc>
          <w:tcPr>
            <w:tcW w:w="8000" w:type="dxa"/>
            <w:tcBorders>
              <w:top w:val="nil"/>
              <w:left w:val="nil"/>
              <w:bottom w:val="nil"/>
              <w:right w:val="nil"/>
            </w:tcBorders>
            <w:shd w:val="clear" w:color="auto" w:fill="auto"/>
            <w:noWrap/>
            <w:vAlign w:val="bottom"/>
            <w:hideMark/>
          </w:tcPr>
          <w:p w14:paraId="1E948B2E" w14:textId="77777777" w:rsidR="00830D6A" w:rsidRPr="00C71EC1" w:rsidRDefault="00830D6A" w:rsidP="00960EE9">
            <w:pPr>
              <w:spacing w:after="0" w:line="240" w:lineRule="auto"/>
              <w:rPr>
                <w:b/>
                <w:bCs/>
                <w:iCs/>
              </w:rPr>
            </w:pPr>
            <w:r w:rsidRPr="00C71EC1">
              <w:rPr>
                <w:b/>
                <w:bCs/>
                <w:iCs/>
              </w:rPr>
              <w:t>Objekts:</w:t>
            </w:r>
          </w:p>
        </w:tc>
      </w:tr>
      <w:tr w:rsidR="00C71EC1" w:rsidRPr="00C71EC1" w14:paraId="4D4A89F2" w14:textId="77777777" w:rsidTr="00DA48FF">
        <w:trPr>
          <w:trHeight w:val="255"/>
        </w:trPr>
        <w:tc>
          <w:tcPr>
            <w:tcW w:w="8000" w:type="dxa"/>
            <w:tcBorders>
              <w:top w:val="nil"/>
              <w:left w:val="nil"/>
              <w:bottom w:val="nil"/>
              <w:right w:val="nil"/>
            </w:tcBorders>
            <w:shd w:val="clear" w:color="auto" w:fill="auto"/>
            <w:noWrap/>
            <w:vAlign w:val="bottom"/>
            <w:hideMark/>
          </w:tcPr>
          <w:p w14:paraId="3E6F422D" w14:textId="77777777" w:rsidR="00830D6A" w:rsidRPr="00C71EC1" w:rsidRDefault="00830D6A" w:rsidP="00960EE9">
            <w:pPr>
              <w:spacing w:after="0" w:line="240" w:lineRule="auto"/>
              <w:rPr>
                <w:b/>
                <w:bCs/>
                <w:iCs/>
              </w:rPr>
            </w:pPr>
            <w:r w:rsidRPr="00C71EC1">
              <w:rPr>
                <w:b/>
                <w:bCs/>
                <w:iCs/>
              </w:rPr>
              <w:t>Kadastra Nr.:</w:t>
            </w:r>
          </w:p>
        </w:tc>
      </w:tr>
      <w:tr w:rsidR="00C71EC1" w:rsidRPr="00C71EC1" w14:paraId="32DD4497" w14:textId="77777777" w:rsidTr="00DA48FF">
        <w:trPr>
          <w:trHeight w:val="255"/>
        </w:trPr>
        <w:tc>
          <w:tcPr>
            <w:tcW w:w="8000" w:type="dxa"/>
            <w:tcBorders>
              <w:top w:val="nil"/>
              <w:left w:val="nil"/>
              <w:bottom w:val="nil"/>
              <w:right w:val="nil"/>
            </w:tcBorders>
            <w:shd w:val="clear" w:color="auto" w:fill="auto"/>
            <w:noWrap/>
            <w:vAlign w:val="bottom"/>
            <w:hideMark/>
          </w:tcPr>
          <w:p w14:paraId="3F9ADB56" w14:textId="77777777" w:rsidR="00830D6A" w:rsidRPr="00C71EC1" w:rsidRDefault="00830D6A" w:rsidP="00960EE9">
            <w:pPr>
              <w:spacing w:after="0" w:line="240" w:lineRule="auto"/>
              <w:rPr>
                <w:b/>
                <w:bCs/>
                <w:iCs/>
              </w:rPr>
            </w:pPr>
            <w:r w:rsidRPr="00C71EC1">
              <w:rPr>
                <w:b/>
                <w:bCs/>
                <w:iCs/>
              </w:rPr>
              <w:t>SAP:</w:t>
            </w:r>
          </w:p>
        </w:tc>
      </w:tr>
      <w:tr w:rsidR="00C71EC1" w:rsidRPr="00C71EC1" w14:paraId="3FEA6D4C" w14:textId="77777777" w:rsidTr="00DA48FF">
        <w:trPr>
          <w:trHeight w:val="270"/>
        </w:trPr>
        <w:tc>
          <w:tcPr>
            <w:tcW w:w="8000" w:type="dxa"/>
            <w:tcBorders>
              <w:top w:val="nil"/>
              <w:left w:val="nil"/>
              <w:bottom w:val="nil"/>
              <w:right w:val="nil"/>
            </w:tcBorders>
            <w:shd w:val="clear" w:color="auto" w:fill="auto"/>
            <w:noWrap/>
            <w:vAlign w:val="bottom"/>
            <w:hideMark/>
          </w:tcPr>
          <w:p w14:paraId="6D9D203B" w14:textId="77777777" w:rsidR="00830D6A" w:rsidRPr="00C71EC1" w:rsidRDefault="00830D6A" w:rsidP="00960EE9">
            <w:pPr>
              <w:spacing w:after="0" w:line="240" w:lineRule="auto"/>
              <w:rPr>
                <w:b/>
                <w:bCs/>
                <w:iCs/>
              </w:rPr>
            </w:pPr>
            <w:r w:rsidRPr="00C71EC1">
              <w:rPr>
                <w:b/>
                <w:bCs/>
                <w:iCs/>
              </w:rPr>
              <w:t>Datums:</w:t>
            </w:r>
          </w:p>
        </w:tc>
      </w:tr>
    </w:tbl>
    <w:p w14:paraId="1F6FCBD0" w14:textId="77777777" w:rsidR="00830D6A" w:rsidRPr="00C71EC1" w:rsidRDefault="00830D6A" w:rsidP="00960EE9">
      <w:pPr>
        <w:spacing w:after="0" w:line="240" w:lineRule="auto"/>
      </w:pPr>
    </w:p>
    <w:tbl>
      <w:tblPr>
        <w:tblW w:w="13183" w:type="dxa"/>
        <w:tblInd w:w="699"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C71EC1" w:rsidRPr="00C71EC1" w14:paraId="02E5650D" w14:textId="77777777" w:rsidTr="00DA48FF">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EA9DD1" w14:textId="77777777" w:rsidR="00830D6A" w:rsidRPr="00C71EC1" w:rsidRDefault="00830D6A" w:rsidP="00960EE9">
            <w:pPr>
              <w:spacing w:after="0" w:line="240" w:lineRule="auto"/>
              <w:jc w:val="center"/>
              <w:rPr>
                <w:i/>
                <w:iCs/>
                <w:lang w:eastAsia="lv-LV"/>
              </w:rPr>
            </w:pPr>
            <w:r w:rsidRPr="00C71EC1">
              <w:rPr>
                <w:i/>
                <w:iCs/>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29B517B2" w14:textId="77777777" w:rsidR="00830D6A" w:rsidRPr="00C71EC1" w:rsidRDefault="00830D6A" w:rsidP="00960EE9">
            <w:pPr>
              <w:spacing w:after="0" w:line="240" w:lineRule="auto"/>
              <w:jc w:val="center"/>
              <w:rPr>
                <w:i/>
                <w:iCs/>
              </w:rPr>
            </w:pPr>
            <w:r w:rsidRPr="00C71EC1">
              <w:rPr>
                <w:i/>
                <w:iCs/>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235AC70E" w14:textId="77777777" w:rsidR="00830D6A" w:rsidRPr="00C71EC1" w:rsidRDefault="00830D6A" w:rsidP="00960EE9">
            <w:pPr>
              <w:spacing w:after="0" w:line="240" w:lineRule="auto"/>
              <w:jc w:val="center"/>
              <w:rPr>
                <w:i/>
                <w:iCs/>
              </w:rPr>
            </w:pPr>
            <w:proofErr w:type="spellStart"/>
            <w:r w:rsidRPr="00C71EC1">
              <w:rPr>
                <w:i/>
                <w:iCs/>
              </w:rPr>
              <w:t>mērv</w:t>
            </w:r>
            <w:proofErr w:type="spellEnd"/>
            <w:r w:rsidRPr="00C71EC1">
              <w:rPr>
                <w:i/>
                <w:iCs/>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C93312F" w14:textId="77777777" w:rsidR="00830D6A" w:rsidRPr="00C71EC1" w:rsidRDefault="00830D6A" w:rsidP="00960EE9">
            <w:pPr>
              <w:spacing w:after="0" w:line="240" w:lineRule="auto"/>
              <w:jc w:val="center"/>
              <w:rPr>
                <w:i/>
                <w:iCs/>
              </w:rPr>
            </w:pPr>
            <w:r w:rsidRPr="00C71EC1">
              <w:rPr>
                <w:i/>
                <w:iCs/>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5D2D4C1" w14:textId="77777777" w:rsidR="00830D6A" w:rsidRPr="00C71EC1" w:rsidRDefault="00830D6A" w:rsidP="00960EE9">
            <w:pPr>
              <w:spacing w:after="0" w:line="240" w:lineRule="auto"/>
              <w:jc w:val="center"/>
              <w:rPr>
                <w:i/>
                <w:iCs/>
              </w:rPr>
            </w:pPr>
            <w:proofErr w:type="spellStart"/>
            <w:r w:rsidRPr="00C71EC1">
              <w:rPr>
                <w:i/>
                <w:iCs/>
              </w:rPr>
              <w:t>Izm</w:t>
            </w:r>
            <w:proofErr w:type="spellEnd"/>
            <w:r w:rsidRPr="00C71EC1">
              <w:rPr>
                <w:i/>
                <w:iCs/>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6438D38B" w14:textId="77777777" w:rsidR="00830D6A" w:rsidRPr="00C71EC1" w:rsidRDefault="00830D6A" w:rsidP="00960EE9">
            <w:pPr>
              <w:spacing w:after="0" w:line="240" w:lineRule="auto"/>
              <w:jc w:val="center"/>
              <w:rPr>
                <w:i/>
                <w:iCs/>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731856C2" w14:textId="77777777" w:rsidR="00830D6A" w:rsidRPr="00C71EC1" w:rsidRDefault="00830D6A" w:rsidP="00960EE9">
            <w:pPr>
              <w:spacing w:after="0" w:line="240" w:lineRule="auto"/>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07C53376" w14:textId="77777777" w:rsidR="00830D6A" w:rsidRPr="00C71EC1" w:rsidRDefault="00830D6A" w:rsidP="00960EE9">
            <w:pPr>
              <w:spacing w:after="0" w:line="240" w:lineRule="auto"/>
              <w:jc w:val="center"/>
              <w:rPr>
                <w:i/>
                <w:iCs/>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3353E765" w14:textId="77777777" w:rsidR="00830D6A" w:rsidRPr="00C71EC1" w:rsidRDefault="00830D6A" w:rsidP="00960EE9">
            <w:pPr>
              <w:spacing w:after="0" w:line="240" w:lineRule="auto"/>
              <w:jc w:val="center"/>
              <w:rPr>
                <w:i/>
                <w:iCs/>
              </w:rPr>
            </w:pPr>
            <w:r w:rsidRPr="00C71EC1">
              <w:rPr>
                <w:i/>
                <w:iCs/>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4E0EA01" w14:textId="77777777" w:rsidR="00830D6A" w:rsidRPr="00C71EC1" w:rsidRDefault="00830D6A" w:rsidP="00960EE9">
            <w:pPr>
              <w:spacing w:after="0" w:line="240" w:lineRule="auto"/>
              <w:jc w:val="center"/>
              <w:rPr>
                <w:i/>
                <w:iCs/>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337DF9D0" w14:textId="77777777" w:rsidR="00830D6A" w:rsidRPr="00C71EC1" w:rsidRDefault="00830D6A" w:rsidP="00960EE9">
            <w:pPr>
              <w:spacing w:after="0" w:line="240" w:lineRule="auto"/>
              <w:jc w:val="center"/>
              <w:rPr>
                <w:i/>
                <w:iCs/>
              </w:rPr>
            </w:pPr>
            <w:r w:rsidRPr="00C71EC1">
              <w:rPr>
                <w:i/>
                <w:iCs/>
              </w:rPr>
              <w:t>Pavisam</w:t>
            </w:r>
          </w:p>
        </w:tc>
      </w:tr>
      <w:tr w:rsidR="00C71EC1" w:rsidRPr="00C71EC1" w14:paraId="719F7946" w14:textId="77777777" w:rsidTr="00DA48FF">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356257F3" w14:textId="77777777" w:rsidR="00830D6A" w:rsidRPr="00C71EC1" w:rsidRDefault="00830D6A" w:rsidP="00960EE9">
            <w:pPr>
              <w:spacing w:after="0" w:line="240" w:lineRule="auto"/>
              <w:jc w:val="center"/>
              <w:rPr>
                <w:i/>
                <w:iCs/>
              </w:rPr>
            </w:pPr>
            <w:r w:rsidRPr="00C71EC1">
              <w:rPr>
                <w:i/>
                <w:iCs/>
              </w:rPr>
              <w:t> </w:t>
            </w:r>
          </w:p>
        </w:tc>
        <w:tc>
          <w:tcPr>
            <w:tcW w:w="3711" w:type="dxa"/>
            <w:tcBorders>
              <w:top w:val="nil"/>
              <w:left w:val="nil"/>
              <w:bottom w:val="single" w:sz="8" w:space="0" w:color="auto"/>
              <w:right w:val="single" w:sz="4" w:space="0" w:color="auto"/>
            </w:tcBorders>
            <w:shd w:val="clear" w:color="auto" w:fill="auto"/>
            <w:noWrap/>
            <w:vAlign w:val="bottom"/>
            <w:hideMark/>
          </w:tcPr>
          <w:p w14:paraId="18D4CFE9" w14:textId="77777777" w:rsidR="00830D6A" w:rsidRPr="00C71EC1" w:rsidRDefault="00830D6A" w:rsidP="00960EE9">
            <w:pPr>
              <w:spacing w:after="0" w:line="240" w:lineRule="auto"/>
              <w:rPr>
                <w:i/>
                <w:iCs/>
              </w:rPr>
            </w:pPr>
            <w:r w:rsidRPr="00C71EC1">
              <w:rPr>
                <w:i/>
                <w:iCs/>
              </w:rPr>
              <w:t> </w:t>
            </w:r>
          </w:p>
        </w:tc>
        <w:tc>
          <w:tcPr>
            <w:tcW w:w="756" w:type="dxa"/>
            <w:tcBorders>
              <w:top w:val="nil"/>
              <w:left w:val="nil"/>
              <w:bottom w:val="single" w:sz="8" w:space="0" w:color="auto"/>
              <w:right w:val="single" w:sz="4" w:space="0" w:color="auto"/>
            </w:tcBorders>
            <w:shd w:val="clear" w:color="auto" w:fill="auto"/>
            <w:noWrap/>
            <w:vAlign w:val="bottom"/>
            <w:hideMark/>
          </w:tcPr>
          <w:p w14:paraId="3738E4D4"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8" w:space="0" w:color="auto"/>
              <w:right w:val="single" w:sz="4" w:space="0" w:color="auto"/>
            </w:tcBorders>
            <w:shd w:val="clear" w:color="auto" w:fill="auto"/>
            <w:noWrap/>
            <w:vAlign w:val="bottom"/>
            <w:hideMark/>
          </w:tcPr>
          <w:p w14:paraId="1CAF61EC"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8" w:space="0" w:color="auto"/>
              <w:right w:val="single" w:sz="4" w:space="0" w:color="auto"/>
            </w:tcBorders>
            <w:shd w:val="clear" w:color="auto" w:fill="auto"/>
            <w:noWrap/>
            <w:vAlign w:val="bottom"/>
            <w:hideMark/>
          </w:tcPr>
          <w:p w14:paraId="0F4C6A76" w14:textId="77777777" w:rsidR="00830D6A" w:rsidRPr="00C71EC1" w:rsidRDefault="00830D6A" w:rsidP="00960EE9">
            <w:pPr>
              <w:spacing w:after="0" w:line="240" w:lineRule="auto"/>
              <w:jc w:val="center"/>
              <w:rPr>
                <w:i/>
                <w:iCs/>
              </w:rPr>
            </w:pPr>
            <w:r w:rsidRPr="00C71EC1">
              <w:rPr>
                <w:i/>
                <w:iCs/>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019CEE8A" w14:textId="77777777" w:rsidR="00830D6A" w:rsidRPr="00C71EC1" w:rsidRDefault="00830D6A" w:rsidP="00960EE9">
            <w:pPr>
              <w:spacing w:after="0" w:line="240" w:lineRule="auto"/>
              <w:jc w:val="center"/>
              <w:rPr>
                <w:i/>
                <w:iCs/>
              </w:rPr>
            </w:pPr>
            <w:proofErr w:type="spellStart"/>
            <w:r w:rsidRPr="00C71EC1">
              <w:rPr>
                <w:i/>
                <w:iCs/>
              </w:rPr>
              <w:t>Mehān</w:t>
            </w:r>
            <w:proofErr w:type="spellEnd"/>
            <w:r w:rsidRPr="00C71EC1">
              <w:rPr>
                <w:i/>
                <w:iCs/>
              </w:rPr>
              <w:t>.</w:t>
            </w:r>
          </w:p>
        </w:tc>
        <w:tc>
          <w:tcPr>
            <w:tcW w:w="817" w:type="dxa"/>
            <w:tcBorders>
              <w:top w:val="nil"/>
              <w:left w:val="nil"/>
              <w:bottom w:val="single" w:sz="8" w:space="0" w:color="auto"/>
              <w:right w:val="single" w:sz="4" w:space="0" w:color="auto"/>
            </w:tcBorders>
            <w:shd w:val="clear" w:color="auto" w:fill="auto"/>
            <w:noWrap/>
            <w:vAlign w:val="bottom"/>
            <w:hideMark/>
          </w:tcPr>
          <w:p w14:paraId="7C77C40D" w14:textId="77777777" w:rsidR="00830D6A" w:rsidRPr="00C71EC1" w:rsidRDefault="00830D6A" w:rsidP="00960EE9">
            <w:pPr>
              <w:spacing w:after="0" w:line="240" w:lineRule="auto"/>
              <w:jc w:val="center"/>
              <w:rPr>
                <w:i/>
                <w:iCs/>
              </w:rPr>
            </w:pPr>
            <w:r w:rsidRPr="00C71EC1">
              <w:rPr>
                <w:i/>
                <w:iCs/>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19A90F1A" w14:textId="77777777" w:rsidR="00830D6A" w:rsidRPr="00C71EC1" w:rsidRDefault="00830D6A" w:rsidP="00960EE9">
            <w:pPr>
              <w:spacing w:after="0" w:line="240" w:lineRule="auto"/>
              <w:jc w:val="center"/>
              <w:rPr>
                <w:i/>
                <w:iCs/>
              </w:rPr>
            </w:pPr>
            <w:r w:rsidRPr="00C71EC1">
              <w:rPr>
                <w:i/>
                <w:iCs/>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05B51883" w14:textId="77777777" w:rsidR="00830D6A" w:rsidRPr="00C71EC1" w:rsidRDefault="00830D6A" w:rsidP="00960EE9">
            <w:pPr>
              <w:spacing w:after="0" w:line="240" w:lineRule="auto"/>
              <w:jc w:val="center"/>
              <w:rPr>
                <w:i/>
                <w:iCs/>
              </w:rPr>
            </w:pPr>
            <w:proofErr w:type="spellStart"/>
            <w:r w:rsidRPr="00C71EC1">
              <w:rPr>
                <w:i/>
                <w:iCs/>
              </w:rPr>
              <w:t>Mehān</w:t>
            </w:r>
            <w:proofErr w:type="spellEnd"/>
            <w:r w:rsidRPr="00C71EC1">
              <w:rPr>
                <w:i/>
                <w:iCs/>
              </w:rPr>
              <w:t>.</w:t>
            </w:r>
          </w:p>
        </w:tc>
        <w:tc>
          <w:tcPr>
            <w:tcW w:w="817" w:type="dxa"/>
            <w:tcBorders>
              <w:top w:val="nil"/>
              <w:left w:val="nil"/>
              <w:bottom w:val="single" w:sz="8" w:space="0" w:color="auto"/>
              <w:right w:val="single" w:sz="4" w:space="0" w:color="auto"/>
            </w:tcBorders>
            <w:shd w:val="clear" w:color="auto" w:fill="auto"/>
            <w:noWrap/>
            <w:vAlign w:val="bottom"/>
            <w:hideMark/>
          </w:tcPr>
          <w:p w14:paraId="0F7A18AF" w14:textId="77777777" w:rsidR="00830D6A" w:rsidRPr="00C71EC1" w:rsidRDefault="00830D6A" w:rsidP="00960EE9">
            <w:pPr>
              <w:spacing w:after="0" w:line="240" w:lineRule="auto"/>
              <w:jc w:val="center"/>
              <w:rPr>
                <w:i/>
                <w:iCs/>
              </w:rPr>
            </w:pPr>
            <w:r w:rsidRPr="00C71EC1">
              <w:rPr>
                <w:i/>
                <w:iCs/>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5A11A2CD" w14:textId="77777777" w:rsidR="00830D6A" w:rsidRPr="00C71EC1" w:rsidRDefault="00830D6A" w:rsidP="00960EE9">
            <w:pPr>
              <w:spacing w:after="0" w:line="240" w:lineRule="auto"/>
              <w:jc w:val="center"/>
              <w:rPr>
                <w:i/>
                <w:iCs/>
              </w:rPr>
            </w:pPr>
            <w:r w:rsidRPr="00C71EC1">
              <w:rPr>
                <w:i/>
                <w:iCs/>
              </w:rPr>
              <w:t>kopā EUR</w:t>
            </w:r>
          </w:p>
        </w:tc>
      </w:tr>
      <w:tr w:rsidR="00C71EC1" w:rsidRPr="00C71EC1" w14:paraId="15521127" w14:textId="77777777" w:rsidTr="00DA48F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DFC545D" w14:textId="77777777" w:rsidR="00830D6A" w:rsidRPr="00C71EC1" w:rsidRDefault="00830D6A" w:rsidP="00960EE9">
            <w:pPr>
              <w:spacing w:after="0" w:line="240" w:lineRule="auto"/>
              <w:jc w:val="center"/>
              <w:rPr>
                <w:i/>
                <w:iCs/>
              </w:rPr>
            </w:pPr>
            <w:r w:rsidRPr="00C71EC1">
              <w:rPr>
                <w:i/>
                <w:iCs/>
              </w:rPr>
              <w:t>1</w:t>
            </w:r>
          </w:p>
        </w:tc>
        <w:tc>
          <w:tcPr>
            <w:tcW w:w="3711" w:type="dxa"/>
            <w:tcBorders>
              <w:top w:val="nil"/>
              <w:left w:val="nil"/>
              <w:bottom w:val="single" w:sz="4" w:space="0" w:color="auto"/>
              <w:right w:val="single" w:sz="4" w:space="0" w:color="auto"/>
            </w:tcBorders>
            <w:shd w:val="clear" w:color="auto" w:fill="auto"/>
            <w:noWrap/>
            <w:vAlign w:val="bottom"/>
            <w:hideMark/>
          </w:tcPr>
          <w:p w14:paraId="243D36D9" w14:textId="77777777" w:rsidR="00830D6A" w:rsidRPr="00C71EC1" w:rsidRDefault="00830D6A" w:rsidP="00960EE9">
            <w:pPr>
              <w:spacing w:after="0" w:line="240" w:lineRule="auto"/>
              <w:rPr>
                <w:i/>
                <w:iCs/>
              </w:rPr>
            </w:pPr>
            <w:r w:rsidRPr="00C71EC1">
              <w:rPr>
                <w:i/>
                <w:iCs/>
              </w:rPr>
              <w:t> </w:t>
            </w:r>
          </w:p>
        </w:tc>
        <w:tc>
          <w:tcPr>
            <w:tcW w:w="756" w:type="dxa"/>
            <w:tcBorders>
              <w:top w:val="nil"/>
              <w:left w:val="nil"/>
              <w:bottom w:val="single" w:sz="4" w:space="0" w:color="auto"/>
              <w:right w:val="single" w:sz="4" w:space="0" w:color="auto"/>
            </w:tcBorders>
            <w:shd w:val="clear" w:color="auto" w:fill="auto"/>
            <w:noWrap/>
            <w:vAlign w:val="bottom"/>
            <w:hideMark/>
          </w:tcPr>
          <w:p w14:paraId="5B6DEC1C"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2307E0BD" w14:textId="77777777" w:rsidR="00830D6A" w:rsidRPr="00C71EC1" w:rsidRDefault="00830D6A" w:rsidP="00960EE9">
            <w:pPr>
              <w:spacing w:after="0" w:line="240" w:lineRule="auto"/>
              <w:jc w:val="center"/>
              <w:rPr>
                <w:i/>
                <w:iCs/>
              </w:rPr>
            </w:pPr>
            <w:r w:rsidRPr="00C71EC1">
              <w:rPr>
                <w:i/>
                <w:iCs/>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0458217" w14:textId="77777777" w:rsidR="00830D6A" w:rsidRPr="00C71EC1" w:rsidRDefault="00830D6A" w:rsidP="00960EE9">
            <w:pPr>
              <w:spacing w:after="0" w:line="240" w:lineRule="auto"/>
              <w:rPr>
                <w:i/>
                <w:iCs/>
              </w:rPr>
            </w:pPr>
            <w:r w:rsidRPr="00C71EC1">
              <w:rPr>
                <w:i/>
                <w:iCs/>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59C4E27"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86EDE92" w14:textId="77777777" w:rsidR="00830D6A" w:rsidRPr="00C71EC1" w:rsidRDefault="00830D6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05D7C4A" w14:textId="77777777" w:rsidR="00830D6A" w:rsidRPr="00C71EC1" w:rsidRDefault="00830D6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D75F023" w14:textId="77777777" w:rsidR="00830D6A" w:rsidRPr="00C71EC1" w:rsidRDefault="00830D6A" w:rsidP="00960EE9">
            <w:pPr>
              <w:spacing w:after="0" w:line="240" w:lineRule="auto"/>
              <w:jc w:val="right"/>
              <w:rPr>
                <w:i/>
                <w:iCs/>
              </w:rPr>
            </w:pPr>
            <w:r w:rsidRPr="00C71EC1">
              <w:rPr>
                <w:i/>
                <w:iCs/>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8A2C9C" w14:textId="77777777" w:rsidR="00830D6A" w:rsidRPr="00C71EC1" w:rsidRDefault="00830D6A" w:rsidP="00960EE9">
            <w:pPr>
              <w:spacing w:after="0" w:line="240" w:lineRule="auto"/>
              <w:jc w:val="right"/>
              <w:rPr>
                <w:i/>
                <w:iCs/>
              </w:rPr>
            </w:pPr>
            <w:r w:rsidRPr="00C71EC1">
              <w:rPr>
                <w:i/>
                <w:iCs/>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FDE117F" w14:textId="77777777" w:rsidR="00830D6A" w:rsidRPr="00C71EC1" w:rsidRDefault="00830D6A" w:rsidP="00960EE9">
            <w:pPr>
              <w:spacing w:after="0" w:line="240" w:lineRule="auto"/>
              <w:jc w:val="right"/>
              <w:rPr>
                <w:i/>
                <w:iCs/>
              </w:rPr>
            </w:pPr>
            <w:r w:rsidRPr="00C71EC1">
              <w:rPr>
                <w:i/>
                <w:iCs/>
              </w:rPr>
              <w:t>0.00</w:t>
            </w:r>
          </w:p>
        </w:tc>
      </w:tr>
      <w:tr w:rsidR="00C71EC1" w:rsidRPr="00C71EC1" w14:paraId="3A2C1092" w14:textId="77777777" w:rsidTr="00DA48F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68C636" w14:textId="77777777" w:rsidR="00830D6A" w:rsidRPr="00C71EC1" w:rsidRDefault="00830D6A" w:rsidP="00960EE9">
            <w:pPr>
              <w:spacing w:after="0" w:line="240" w:lineRule="auto"/>
              <w:jc w:val="center"/>
              <w:rPr>
                <w:i/>
                <w:iCs/>
              </w:rPr>
            </w:pPr>
            <w:r w:rsidRPr="00C71EC1">
              <w:rPr>
                <w:i/>
                <w:iCs/>
              </w:rPr>
              <w:t>2</w:t>
            </w:r>
          </w:p>
        </w:tc>
        <w:tc>
          <w:tcPr>
            <w:tcW w:w="3711" w:type="dxa"/>
            <w:tcBorders>
              <w:top w:val="nil"/>
              <w:left w:val="nil"/>
              <w:bottom w:val="single" w:sz="4" w:space="0" w:color="auto"/>
              <w:right w:val="single" w:sz="4" w:space="0" w:color="auto"/>
            </w:tcBorders>
            <w:shd w:val="clear" w:color="auto" w:fill="auto"/>
            <w:noWrap/>
            <w:vAlign w:val="bottom"/>
            <w:hideMark/>
          </w:tcPr>
          <w:p w14:paraId="3688AC35" w14:textId="77777777" w:rsidR="00830D6A" w:rsidRPr="00C71EC1" w:rsidRDefault="00830D6A" w:rsidP="00960EE9">
            <w:pPr>
              <w:spacing w:after="0" w:line="240" w:lineRule="auto"/>
              <w:rPr>
                <w:i/>
                <w:iCs/>
              </w:rPr>
            </w:pPr>
            <w:r w:rsidRPr="00C71EC1">
              <w:rPr>
                <w:i/>
                <w:iCs/>
              </w:rPr>
              <w:t> </w:t>
            </w:r>
          </w:p>
        </w:tc>
        <w:tc>
          <w:tcPr>
            <w:tcW w:w="756" w:type="dxa"/>
            <w:tcBorders>
              <w:top w:val="nil"/>
              <w:left w:val="nil"/>
              <w:bottom w:val="single" w:sz="4" w:space="0" w:color="auto"/>
              <w:right w:val="single" w:sz="4" w:space="0" w:color="auto"/>
            </w:tcBorders>
            <w:shd w:val="clear" w:color="auto" w:fill="auto"/>
            <w:noWrap/>
            <w:vAlign w:val="bottom"/>
            <w:hideMark/>
          </w:tcPr>
          <w:p w14:paraId="344335A3"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116D7387"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2EF5B632"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235B5FD4"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0377FC52"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178106" w14:textId="77777777" w:rsidR="00830D6A" w:rsidRPr="00C71EC1" w:rsidRDefault="00830D6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9BD9599" w14:textId="77777777" w:rsidR="00830D6A" w:rsidRPr="00C71EC1" w:rsidRDefault="00830D6A" w:rsidP="00960EE9">
            <w:pPr>
              <w:spacing w:after="0" w:line="240" w:lineRule="auto"/>
              <w:jc w:val="right"/>
              <w:rPr>
                <w:i/>
                <w:iCs/>
              </w:rPr>
            </w:pPr>
            <w:r w:rsidRPr="00C71EC1">
              <w:rPr>
                <w:i/>
                <w:iCs/>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921074A" w14:textId="77777777" w:rsidR="00830D6A" w:rsidRPr="00C71EC1" w:rsidRDefault="00830D6A" w:rsidP="00960EE9">
            <w:pPr>
              <w:spacing w:after="0" w:line="240" w:lineRule="auto"/>
              <w:jc w:val="right"/>
              <w:rPr>
                <w:i/>
                <w:iCs/>
              </w:rPr>
            </w:pPr>
            <w:r w:rsidRPr="00C71EC1">
              <w:rPr>
                <w:i/>
                <w:iCs/>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32193B4" w14:textId="77777777" w:rsidR="00830D6A" w:rsidRPr="00C71EC1" w:rsidRDefault="00830D6A" w:rsidP="00960EE9">
            <w:pPr>
              <w:spacing w:after="0" w:line="240" w:lineRule="auto"/>
              <w:jc w:val="right"/>
              <w:rPr>
                <w:i/>
                <w:iCs/>
              </w:rPr>
            </w:pPr>
            <w:r w:rsidRPr="00C71EC1">
              <w:rPr>
                <w:i/>
                <w:iCs/>
              </w:rPr>
              <w:t>0.00</w:t>
            </w:r>
          </w:p>
        </w:tc>
      </w:tr>
      <w:tr w:rsidR="00C71EC1" w:rsidRPr="00C71EC1" w14:paraId="0568AB72" w14:textId="77777777" w:rsidTr="00DA48FF">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7848303" w14:textId="77777777" w:rsidR="00830D6A" w:rsidRPr="00C71EC1" w:rsidRDefault="00830D6A" w:rsidP="00960EE9">
            <w:pPr>
              <w:spacing w:after="0" w:line="240" w:lineRule="auto"/>
              <w:jc w:val="center"/>
              <w:rPr>
                <w:i/>
                <w:iCs/>
              </w:rPr>
            </w:pPr>
            <w:r w:rsidRPr="00C71EC1">
              <w:rPr>
                <w:i/>
                <w:iCs/>
              </w:rPr>
              <w:t>3</w:t>
            </w:r>
          </w:p>
        </w:tc>
        <w:tc>
          <w:tcPr>
            <w:tcW w:w="3711" w:type="dxa"/>
            <w:tcBorders>
              <w:top w:val="nil"/>
              <w:left w:val="nil"/>
              <w:bottom w:val="single" w:sz="4" w:space="0" w:color="auto"/>
              <w:right w:val="single" w:sz="4" w:space="0" w:color="auto"/>
            </w:tcBorders>
            <w:shd w:val="clear" w:color="auto" w:fill="auto"/>
            <w:noWrap/>
            <w:vAlign w:val="bottom"/>
            <w:hideMark/>
          </w:tcPr>
          <w:p w14:paraId="41A2EFFE" w14:textId="77777777" w:rsidR="00830D6A" w:rsidRPr="00C71EC1" w:rsidRDefault="00830D6A" w:rsidP="00960EE9">
            <w:pPr>
              <w:spacing w:after="0" w:line="240" w:lineRule="auto"/>
              <w:rPr>
                <w:i/>
                <w:iCs/>
              </w:rPr>
            </w:pPr>
            <w:r w:rsidRPr="00C71EC1">
              <w:rPr>
                <w:i/>
                <w:iCs/>
              </w:rPr>
              <w:t> </w:t>
            </w:r>
          </w:p>
        </w:tc>
        <w:tc>
          <w:tcPr>
            <w:tcW w:w="756" w:type="dxa"/>
            <w:tcBorders>
              <w:top w:val="nil"/>
              <w:left w:val="nil"/>
              <w:bottom w:val="single" w:sz="4" w:space="0" w:color="auto"/>
              <w:right w:val="single" w:sz="4" w:space="0" w:color="auto"/>
            </w:tcBorders>
            <w:shd w:val="clear" w:color="auto" w:fill="auto"/>
            <w:noWrap/>
            <w:vAlign w:val="bottom"/>
            <w:hideMark/>
          </w:tcPr>
          <w:p w14:paraId="22DDBE50"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2FDAD124"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78960FE4"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2FEC986A"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229FD448"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9F835A" w14:textId="77777777" w:rsidR="00830D6A" w:rsidRPr="00C71EC1" w:rsidRDefault="00830D6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A7F128C" w14:textId="77777777" w:rsidR="00830D6A" w:rsidRPr="00C71EC1" w:rsidRDefault="00830D6A" w:rsidP="00960EE9">
            <w:pPr>
              <w:spacing w:after="0" w:line="240" w:lineRule="auto"/>
              <w:jc w:val="right"/>
              <w:rPr>
                <w:i/>
                <w:iCs/>
              </w:rPr>
            </w:pPr>
            <w:r w:rsidRPr="00C71EC1">
              <w:rPr>
                <w:i/>
                <w:iCs/>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7F7728F" w14:textId="77777777" w:rsidR="00830D6A" w:rsidRPr="00C71EC1" w:rsidRDefault="00830D6A" w:rsidP="00960EE9">
            <w:pPr>
              <w:spacing w:after="0" w:line="240" w:lineRule="auto"/>
              <w:jc w:val="right"/>
              <w:rPr>
                <w:i/>
                <w:iCs/>
              </w:rPr>
            </w:pPr>
            <w:r w:rsidRPr="00C71EC1">
              <w:rPr>
                <w:i/>
                <w:iCs/>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AF2886E" w14:textId="77777777" w:rsidR="00830D6A" w:rsidRPr="00C71EC1" w:rsidRDefault="00830D6A" w:rsidP="00960EE9">
            <w:pPr>
              <w:spacing w:after="0" w:line="240" w:lineRule="auto"/>
              <w:jc w:val="right"/>
              <w:rPr>
                <w:i/>
                <w:iCs/>
              </w:rPr>
            </w:pPr>
            <w:r w:rsidRPr="00C71EC1">
              <w:rPr>
                <w:i/>
                <w:iCs/>
              </w:rPr>
              <w:t>0.00</w:t>
            </w:r>
          </w:p>
        </w:tc>
      </w:tr>
      <w:tr w:rsidR="00C71EC1" w:rsidRPr="00C71EC1" w14:paraId="2ECEC96D" w14:textId="77777777" w:rsidTr="00DA48FF">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85F2D5" w14:textId="77777777" w:rsidR="00830D6A" w:rsidRPr="00C71EC1" w:rsidRDefault="00830D6A" w:rsidP="00960EE9">
            <w:pPr>
              <w:spacing w:after="0" w:line="240" w:lineRule="auto"/>
              <w:jc w:val="center"/>
            </w:pPr>
            <w:r w:rsidRPr="00C71EC1">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949D" w14:textId="77777777" w:rsidR="00830D6A" w:rsidRPr="00C71EC1" w:rsidRDefault="00830D6A" w:rsidP="00960EE9">
            <w:pPr>
              <w:spacing w:after="0" w:line="240" w:lineRule="auto"/>
              <w:rPr>
                <w:b/>
                <w:i/>
              </w:rPr>
            </w:pPr>
            <w:r w:rsidRPr="00C71EC1">
              <w:rPr>
                <w:b/>
                <w:i/>
              </w:rPr>
              <w:t>Neparedzētie darbi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56EE" w14:textId="77777777" w:rsidR="00830D6A" w:rsidRPr="00C71EC1" w:rsidRDefault="00830D6A" w:rsidP="00960EE9">
            <w:pPr>
              <w:spacing w:after="0" w:line="240" w:lineRule="auto"/>
              <w:jc w:val="center"/>
            </w:pPr>
            <w:r w:rsidRPr="00C71EC1">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6A0BC" w14:textId="77777777" w:rsidR="00830D6A" w:rsidRPr="00C71EC1" w:rsidRDefault="00830D6A" w:rsidP="00960EE9">
            <w:pPr>
              <w:spacing w:after="0" w:line="240" w:lineRule="auto"/>
              <w:jc w:val="center"/>
            </w:pPr>
            <w:r w:rsidRPr="00C71EC1">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10F96" w14:textId="77777777" w:rsidR="00830D6A" w:rsidRPr="00C71EC1" w:rsidRDefault="00830D6A" w:rsidP="00960EE9">
            <w:pPr>
              <w:spacing w:after="0" w:line="240" w:lineRule="auto"/>
              <w:rPr>
                <w:i/>
                <w:iCs/>
              </w:rPr>
            </w:pPr>
            <w:r w:rsidRPr="00C71EC1">
              <w:rPr>
                <w:i/>
                <w:iCs/>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A550"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D445" w14:textId="77777777" w:rsidR="00830D6A" w:rsidRPr="00C71EC1" w:rsidRDefault="00830D6A" w:rsidP="00960EE9">
            <w:pPr>
              <w:spacing w:after="0" w:line="240" w:lineRule="auto"/>
              <w:rPr>
                <w:i/>
                <w:iCs/>
              </w:rPr>
            </w:pPr>
            <w:r w:rsidRPr="00C71EC1">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0540" w14:textId="77777777" w:rsidR="00830D6A" w:rsidRPr="00C71EC1" w:rsidRDefault="00830D6A" w:rsidP="00960EE9">
            <w:pPr>
              <w:spacing w:after="0" w:line="240" w:lineRule="auto"/>
              <w:rPr>
                <w:i/>
                <w:iCs/>
              </w:rPr>
            </w:pPr>
            <w:r w:rsidRPr="00C71EC1">
              <w:rPr>
                <w:i/>
                <w:iCs/>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4C35"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4C92" w14:textId="77777777" w:rsidR="00830D6A" w:rsidRPr="00C71EC1" w:rsidRDefault="00830D6A" w:rsidP="00960EE9">
            <w:pPr>
              <w:spacing w:after="0" w:line="240" w:lineRule="auto"/>
              <w:rPr>
                <w:i/>
                <w:iCs/>
              </w:rPr>
            </w:pPr>
            <w:r w:rsidRPr="00C71EC1">
              <w:rPr>
                <w:i/>
                <w:iCs/>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5432D" w14:textId="77777777" w:rsidR="00830D6A" w:rsidRPr="00C71EC1" w:rsidRDefault="00830D6A" w:rsidP="00960EE9">
            <w:pPr>
              <w:spacing w:after="0" w:line="240" w:lineRule="auto"/>
              <w:rPr>
                <w:i/>
                <w:iCs/>
              </w:rPr>
            </w:pPr>
            <w:r w:rsidRPr="00C71EC1">
              <w:rPr>
                <w:i/>
                <w:iCs/>
              </w:rPr>
              <w:t> </w:t>
            </w:r>
          </w:p>
        </w:tc>
      </w:tr>
      <w:tr w:rsidR="00C71EC1" w:rsidRPr="00C71EC1" w14:paraId="5478BAE7" w14:textId="77777777" w:rsidTr="00DA48FF">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4E12174A" w14:textId="77777777" w:rsidR="00830D6A" w:rsidRPr="00C71EC1" w:rsidRDefault="00830D6A" w:rsidP="00960EE9">
            <w:pPr>
              <w:spacing w:after="0" w:line="240" w:lineRule="auto"/>
              <w:jc w:val="center"/>
            </w:pPr>
            <w:r w:rsidRPr="00C71EC1">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271450AB" w14:textId="77777777" w:rsidR="00830D6A" w:rsidRPr="00C71EC1" w:rsidRDefault="00830D6A" w:rsidP="00960EE9">
            <w:pPr>
              <w:spacing w:after="0" w:line="240" w:lineRule="auto"/>
              <w:rPr>
                <w:i/>
                <w:iCs/>
              </w:rPr>
            </w:pPr>
            <w:r w:rsidRPr="00C71EC1">
              <w:rPr>
                <w:i/>
                <w:iCs/>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1678158" w14:textId="77777777" w:rsidR="00830D6A" w:rsidRPr="00C71EC1" w:rsidRDefault="00830D6A" w:rsidP="00960EE9">
            <w:pPr>
              <w:spacing w:after="0" w:line="240" w:lineRule="auto"/>
              <w:jc w:val="center"/>
            </w:pPr>
            <w:r w:rsidRPr="00C71EC1">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AD9E2EA" w14:textId="77777777" w:rsidR="00830D6A" w:rsidRPr="00C71EC1" w:rsidRDefault="00830D6A" w:rsidP="00960EE9">
            <w:pPr>
              <w:spacing w:after="0" w:line="240" w:lineRule="auto"/>
              <w:jc w:val="center"/>
            </w:pPr>
            <w:r w:rsidRPr="00C71EC1">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3E2EB98" w14:textId="77777777" w:rsidR="00830D6A" w:rsidRPr="00C71EC1" w:rsidRDefault="00830D6A" w:rsidP="00960EE9">
            <w:pPr>
              <w:spacing w:after="0" w:line="240" w:lineRule="auto"/>
              <w:rPr>
                <w:i/>
                <w:iCs/>
              </w:rPr>
            </w:pPr>
            <w:r w:rsidRPr="00C71EC1">
              <w:rPr>
                <w:i/>
                <w:iCs/>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3751617"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DDD2B1A" w14:textId="77777777" w:rsidR="00830D6A" w:rsidRPr="00C71EC1" w:rsidRDefault="00830D6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CB4781" w14:textId="77777777" w:rsidR="00830D6A" w:rsidRPr="00C71EC1" w:rsidRDefault="00830D6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9830F82" w14:textId="77777777" w:rsidR="00830D6A" w:rsidRPr="00C71EC1" w:rsidRDefault="00830D6A" w:rsidP="00960EE9">
            <w:pPr>
              <w:spacing w:after="0" w:line="240" w:lineRule="auto"/>
              <w:jc w:val="right"/>
              <w:rPr>
                <w:i/>
                <w:iCs/>
              </w:rPr>
            </w:pPr>
            <w:r w:rsidRPr="00C71EC1">
              <w:rPr>
                <w:i/>
                <w:iCs/>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3F6BA95" w14:textId="77777777" w:rsidR="00830D6A" w:rsidRPr="00C71EC1" w:rsidRDefault="00830D6A" w:rsidP="00960EE9">
            <w:pPr>
              <w:spacing w:after="0" w:line="240" w:lineRule="auto"/>
              <w:jc w:val="right"/>
              <w:rPr>
                <w:i/>
                <w:iCs/>
              </w:rPr>
            </w:pPr>
            <w:r w:rsidRPr="00C71EC1">
              <w:rPr>
                <w:i/>
                <w:iCs/>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B609D20" w14:textId="77777777" w:rsidR="00830D6A" w:rsidRPr="00C71EC1" w:rsidRDefault="00830D6A" w:rsidP="00960EE9">
            <w:pPr>
              <w:spacing w:after="0" w:line="240" w:lineRule="auto"/>
              <w:jc w:val="right"/>
              <w:rPr>
                <w:i/>
                <w:iCs/>
              </w:rPr>
            </w:pPr>
            <w:r w:rsidRPr="00C71EC1">
              <w:rPr>
                <w:i/>
                <w:iCs/>
              </w:rPr>
              <w:t>0.00</w:t>
            </w:r>
          </w:p>
        </w:tc>
      </w:tr>
      <w:tr w:rsidR="00C71EC1" w:rsidRPr="00C71EC1" w14:paraId="7FCACCDD" w14:textId="77777777" w:rsidTr="00DA48FF">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6A7076F" w14:textId="77777777" w:rsidR="00830D6A" w:rsidRPr="00C71EC1" w:rsidRDefault="00830D6A" w:rsidP="00960EE9">
            <w:pPr>
              <w:spacing w:after="0" w:line="240" w:lineRule="auto"/>
              <w:jc w:val="center"/>
              <w:rPr>
                <w:i/>
                <w:iCs/>
              </w:rPr>
            </w:pPr>
            <w:r w:rsidRPr="00C71EC1">
              <w:rPr>
                <w:i/>
                <w:iCs/>
              </w:rPr>
              <w:t>2</w:t>
            </w:r>
          </w:p>
        </w:tc>
        <w:tc>
          <w:tcPr>
            <w:tcW w:w="3711" w:type="dxa"/>
            <w:tcBorders>
              <w:top w:val="nil"/>
              <w:left w:val="nil"/>
              <w:bottom w:val="single" w:sz="4" w:space="0" w:color="auto"/>
              <w:right w:val="single" w:sz="4" w:space="0" w:color="auto"/>
            </w:tcBorders>
            <w:shd w:val="clear" w:color="auto" w:fill="auto"/>
            <w:vAlign w:val="bottom"/>
            <w:hideMark/>
          </w:tcPr>
          <w:p w14:paraId="40D50D28" w14:textId="77777777" w:rsidR="00830D6A" w:rsidRPr="00C71EC1" w:rsidRDefault="00830D6A" w:rsidP="00960EE9">
            <w:pPr>
              <w:spacing w:after="0" w:line="240" w:lineRule="auto"/>
              <w:rPr>
                <w:i/>
                <w:iCs/>
              </w:rPr>
            </w:pPr>
            <w:r w:rsidRPr="00C71EC1">
              <w:rPr>
                <w:i/>
                <w:iCs/>
              </w:rPr>
              <w:t> </w:t>
            </w:r>
          </w:p>
        </w:tc>
        <w:tc>
          <w:tcPr>
            <w:tcW w:w="756" w:type="dxa"/>
            <w:tcBorders>
              <w:top w:val="nil"/>
              <w:left w:val="nil"/>
              <w:bottom w:val="single" w:sz="4" w:space="0" w:color="auto"/>
              <w:right w:val="single" w:sz="4" w:space="0" w:color="auto"/>
            </w:tcBorders>
            <w:shd w:val="clear" w:color="auto" w:fill="auto"/>
            <w:noWrap/>
            <w:vAlign w:val="bottom"/>
            <w:hideMark/>
          </w:tcPr>
          <w:p w14:paraId="48669D95"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23B8461B"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6F663FA4"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40A45B82"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7C575779"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C3C793" w14:textId="77777777" w:rsidR="00830D6A" w:rsidRPr="00C71EC1" w:rsidRDefault="00830D6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ACC2DBE" w14:textId="77777777" w:rsidR="00830D6A" w:rsidRPr="00C71EC1" w:rsidRDefault="00830D6A" w:rsidP="00960EE9">
            <w:pPr>
              <w:spacing w:after="0" w:line="240" w:lineRule="auto"/>
              <w:jc w:val="right"/>
              <w:rPr>
                <w:i/>
                <w:iCs/>
              </w:rPr>
            </w:pPr>
            <w:r w:rsidRPr="00C71EC1">
              <w:rPr>
                <w:i/>
                <w:iCs/>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603959C" w14:textId="77777777" w:rsidR="00830D6A" w:rsidRPr="00C71EC1" w:rsidRDefault="00830D6A" w:rsidP="00960EE9">
            <w:pPr>
              <w:spacing w:after="0" w:line="240" w:lineRule="auto"/>
              <w:jc w:val="right"/>
              <w:rPr>
                <w:i/>
                <w:iCs/>
              </w:rPr>
            </w:pPr>
            <w:r w:rsidRPr="00C71EC1">
              <w:rPr>
                <w:i/>
                <w:iCs/>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F555D" w14:textId="77777777" w:rsidR="00830D6A" w:rsidRPr="00C71EC1" w:rsidRDefault="00830D6A" w:rsidP="00960EE9">
            <w:pPr>
              <w:spacing w:after="0" w:line="240" w:lineRule="auto"/>
              <w:jc w:val="right"/>
              <w:rPr>
                <w:i/>
                <w:iCs/>
              </w:rPr>
            </w:pPr>
            <w:r w:rsidRPr="00C71EC1">
              <w:rPr>
                <w:i/>
                <w:iCs/>
              </w:rPr>
              <w:t>0.00</w:t>
            </w:r>
          </w:p>
        </w:tc>
      </w:tr>
      <w:tr w:rsidR="00C71EC1" w:rsidRPr="00C71EC1" w14:paraId="3B370E6E" w14:textId="77777777" w:rsidTr="00DA48FF">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32B2" w14:textId="77777777" w:rsidR="00830D6A" w:rsidRPr="00C71EC1" w:rsidRDefault="00830D6A" w:rsidP="00960EE9">
            <w:pPr>
              <w:spacing w:after="0" w:line="240" w:lineRule="auto"/>
              <w:jc w:val="center"/>
            </w:pPr>
            <w:r w:rsidRPr="00C71EC1">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4FFAC9C" w14:textId="77777777" w:rsidR="00830D6A" w:rsidRPr="00C71EC1" w:rsidRDefault="00830D6A" w:rsidP="00960EE9">
            <w:pPr>
              <w:spacing w:after="0" w:line="240" w:lineRule="auto"/>
            </w:pPr>
            <w:r w:rsidRPr="00C71EC1">
              <w:rPr>
                <w:b/>
                <w:i/>
                <w:noProof/>
                <w:lang w:eastAsia="lv-LV"/>
              </w:rPr>
              <mc:AlternateContent>
                <mc:Choice Requires="wps">
                  <w:drawing>
                    <wp:anchor distT="0" distB="0" distL="114300" distR="114300" simplePos="0" relativeHeight="251673600" behindDoc="0" locked="0" layoutInCell="1" allowOverlap="1" wp14:anchorId="77DDB32E" wp14:editId="0F2FF642">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4559016" id="_x0000_t202" coordsize="21600,21600" o:spt="202" path="m,l,21600r21600,l21600,xe">
                      <v:stroke joinstyle="miter"/>
                      <v:path gradientshapeok="t" o:connecttype="rect"/>
                    </v:shapetype>
                    <v:shape id="Text Box 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C71EC1">
              <w:rPr>
                <w:b/>
                <w:i/>
                <w:noProof/>
                <w:lang w:eastAsia="lv-LV"/>
              </w:rPr>
              <mc:AlternateContent>
                <mc:Choice Requires="wps">
                  <w:drawing>
                    <wp:anchor distT="0" distB="0" distL="114300" distR="114300" simplePos="0" relativeHeight="251674624" behindDoc="0" locked="0" layoutInCell="1" allowOverlap="1" wp14:anchorId="3E06EFE8" wp14:editId="2B2E7E62">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A720B5" id="Text Box 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C71EC1">
              <w:rPr>
                <w:b/>
                <w:i/>
                <w:noProof/>
                <w:lang w:eastAsia="lv-LV"/>
              </w:rPr>
              <mc:AlternateContent>
                <mc:Choice Requires="wps">
                  <w:drawing>
                    <wp:anchor distT="0" distB="0" distL="114300" distR="114300" simplePos="0" relativeHeight="251675648" behindDoc="0" locked="0" layoutInCell="1" allowOverlap="1" wp14:anchorId="31B34D0B" wp14:editId="469F77DC">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708866" id="Text Box 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76672" behindDoc="0" locked="0" layoutInCell="1" allowOverlap="1" wp14:anchorId="6EC61D18" wp14:editId="41570A52">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EC6A6" id="Text Box 4" o:spid="_x0000_s1026" type="#_x0000_t202" style="position:absolute;margin-left:53.25pt;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77696" behindDoc="0" locked="0" layoutInCell="1" allowOverlap="1" wp14:anchorId="4333B525" wp14:editId="31B91F9D">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2CEB5" id="Text Box 5" o:spid="_x0000_s1026" type="#_x0000_t202" style="position:absolute;margin-left:53.25pt;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C71EC1">
              <w:rPr>
                <w:b/>
                <w:i/>
                <w:noProof/>
                <w:lang w:eastAsia="lv-LV"/>
              </w:rPr>
              <mc:AlternateContent>
                <mc:Choice Requires="wps">
                  <w:drawing>
                    <wp:anchor distT="0" distB="0" distL="114300" distR="114300" simplePos="0" relativeHeight="251678720" behindDoc="0" locked="0" layoutInCell="1" allowOverlap="1" wp14:anchorId="25FE9557" wp14:editId="32B3F323">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62BB4E" id="Text Box 6" o:spid="_x0000_s1026" type="#_x0000_t202" style="position:absolute;margin-left:53.25pt;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C71EC1">
              <w:rPr>
                <w:b/>
                <w:i/>
                <w:noProof/>
                <w:lang w:eastAsia="lv-LV"/>
              </w:rPr>
              <mc:AlternateContent>
                <mc:Choice Requires="wps">
                  <w:drawing>
                    <wp:anchor distT="0" distB="0" distL="114300" distR="114300" simplePos="0" relativeHeight="251679744" behindDoc="0" locked="0" layoutInCell="1" allowOverlap="1" wp14:anchorId="3C8358F6" wp14:editId="15F8A7A4">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95FCB" id="Text Box 7" o:spid="_x0000_s1026" type="#_x0000_t202" style="position:absolute;margin-left:53.25pt;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80768" behindDoc="0" locked="0" layoutInCell="1" allowOverlap="1" wp14:anchorId="7F4402FC" wp14:editId="6F337787">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376ADE" id="Text Box 8"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C71EC1">
              <w:rPr>
                <w:b/>
                <w:i/>
                <w:noProof/>
                <w:lang w:eastAsia="lv-LV"/>
              </w:rPr>
              <mc:AlternateContent>
                <mc:Choice Requires="wps">
                  <w:drawing>
                    <wp:anchor distT="0" distB="0" distL="114300" distR="114300" simplePos="0" relativeHeight="251681792" behindDoc="0" locked="0" layoutInCell="1" allowOverlap="1" wp14:anchorId="247D6B28" wp14:editId="7A84B3C5">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5A61E" id="Text Box 9"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C71EC1">
              <w:rPr>
                <w:b/>
                <w:i/>
                <w:noProof/>
                <w:lang w:eastAsia="lv-LV"/>
              </w:rPr>
              <mc:AlternateContent>
                <mc:Choice Requires="wps">
                  <w:drawing>
                    <wp:anchor distT="0" distB="0" distL="114300" distR="114300" simplePos="0" relativeHeight="251682816" behindDoc="0" locked="0" layoutInCell="1" allowOverlap="1" wp14:anchorId="4FF18F64" wp14:editId="0116CEDE">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19E66" id="Text Box 10"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83840" behindDoc="0" locked="0" layoutInCell="1" allowOverlap="1" wp14:anchorId="630ABE76" wp14:editId="2E39AE54">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F4D1EF" id="Text Box 11"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84864" behindDoc="0" locked="0" layoutInCell="1" allowOverlap="1" wp14:anchorId="75E19C50" wp14:editId="6B36940F">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A10626" id="Text Box 12"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C71EC1">
              <w:rPr>
                <w:b/>
                <w:i/>
                <w:noProof/>
                <w:lang w:eastAsia="lv-LV"/>
              </w:rPr>
              <mc:AlternateContent>
                <mc:Choice Requires="wps">
                  <w:drawing>
                    <wp:anchor distT="0" distB="0" distL="114300" distR="114300" simplePos="0" relativeHeight="251685888" behindDoc="0" locked="0" layoutInCell="1" allowOverlap="1" wp14:anchorId="27DAEBFA" wp14:editId="149B9849">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431AB" id="Text Box 13"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C71EC1">
              <w:rPr>
                <w:b/>
                <w:i/>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9D43" w14:textId="77777777" w:rsidR="00830D6A" w:rsidRPr="00C71EC1" w:rsidRDefault="00830D6A" w:rsidP="00960EE9">
            <w:pPr>
              <w:spacing w:after="0" w:line="240" w:lineRule="auto"/>
              <w:jc w:val="center"/>
              <w:rPr>
                <w:i/>
                <w:iCs/>
              </w:rPr>
            </w:pPr>
            <w:r w:rsidRPr="00C71EC1">
              <w:rPr>
                <w:i/>
                <w:iCs/>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DCD8" w14:textId="77777777" w:rsidR="00830D6A" w:rsidRPr="00C71EC1" w:rsidRDefault="00830D6A" w:rsidP="00960EE9">
            <w:pPr>
              <w:spacing w:after="0" w:line="240" w:lineRule="auto"/>
              <w:jc w:val="center"/>
              <w:rPr>
                <w:i/>
                <w:iCs/>
              </w:rPr>
            </w:pPr>
            <w:r w:rsidRPr="00C71EC1">
              <w:rPr>
                <w:i/>
                <w:iCs/>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2B93" w14:textId="77777777" w:rsidR="00830D6A" w:rsidRPr="00C71EC1" w:rsidRDefault="00830D6A" w:rsidP="00960EE9">
            <w:pPr>
              <w:spacing w:after="0" w:line="240" w:lineRule="auto"/>
              <w:rPr>
                <w:i/>
                <w:iCs/>
              </w:rPr>
            </w:pPr>
            <w:r w:rsidRPr="00C71EC1">
              <w:rPr>
                <w:i/>
                <w:iCs/>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B8FD4"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814C" w14:textId="77777777" w:rsidR="00830D6A" w:rsidRPr="00C71EC1" w:rsidRDefault="00830D6A" w:rsidP="00960EE9">
            <w:pPr>
              <w:spacing w:after="0" w:line="240" w:lineRule="auto"/>
              <w:rPr>
                <w:i/>
                <w:iCs/>
              </w:rPr>
            </w:pPr>
            <w:r w:rsidRPr="00C71EC1">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0CCF" w14:textId="77777777" w:rsidR="00830D6A" w:rsidRPr="00C71EC1" w:rsidRDefault="00830D6A" w:rsidP="00960EE9">
            <w:pPr>
              <w:spacing w:after="0" w:line="240" w:lineRule="auto"/>
              <w:rPr>
                <w:i/>
                <w:iCs/>
              </w:rPr>
            </w:pPr>
            <w:r w:rsidRPr="00C71EC1">
              <w:rPr>
                <w:i/>
                <w:iCs/>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256FD"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F010" w14:textId="77777777" w:rsidR="00830D6A" w:rsidRPr="00C71EC1" w:rsidRDefault="00830D6A" w:rsidP="00960EE9">
            <w:pPr>
              <w:spacing w:after="0" w:line="240" w:lineRule="auto"/>
              <w:rPr>
                <w:i/>
                <w:iCs/>
              </w:rPr>
            </w:pPr>
            <w:r w:rsidRPr="00C71EC1">
              <w:rPr>
                <w:i/>
                <w:iCs/>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92F2" w14:textId="77777777" w:rsidR="00830D6A" w:rsidRPr="00C71EC1" w:rsidRDefault="00830D6A" w:rsidP="00960EE9">
            <w:pPr>
              <w:spacing w:after="0" w:line="240" w:lineRule="auto"/>
              <w:jc w:val="right"/>
              <w:rPr>
                <w:b/>
                <w:bCs/>
                <w:i/>
                <w:iCs/>
              </w:rPr>
            </w:pPr>
            <w:r w:rsidRPr="00C71EC1">
              <w:rPr>
                <w:b/>
                <w:bCs/>
                <w:i/>
                <w:iCs/>
              </w:rPr>
              <w:t>0.00</w:t>
            </w:r>
          </w:p>
        </w:tc>
      </w:tr>
      <w:tr w:rsidR="00C71EC1" w:rsidRPr="00C71EC1" w14:paraId="1E44252F" w14:textId="77777777" w:rsidTr="00DA48F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A31547F" w14:textId="77777777" w:rsidR="00830D6A" w:rsidRPr="00C71EC1" w:rsidRDefault="00830D6A" w:rsidP="00960EE9">
            <w:pPr>
              <w:spacing w:after="0" w:line="240" w:lineRule="auto"/>
              <w:jc w:val="center"/>
            </w:pPr>
            <w:r w:rsidRPr="00C71EC1">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183715D" w14:textId="77777777" w:rsidR="00830D6A" w:rsidRPr="00C71EC1" w:rsidRDefault="00830D6A" w:rsidP="00960EE9">
            <w:pPr>
              <w:spacing w:after="0" w:line="240" w:lineRule="auto"/>
              <w:rPr>
                <w:b/>
                <w:bCs/>
                <w:i/>
                <w:iCs/>
              </w:rPr>
            </w:pPr>
            <w:proofErr w:type="spellStart"/>
            <w:r w:rsidRPr="00C71EC1">
              <w:rPr>
                <w:b/>
                <w:bCs/>
                <w:i/>
                <w:iCs/>
              </w:rPr>
              <w:t>Virsizdevumi</w:t>
            </w:r>
            <w:proofErr w:type="spellEnd"/>
            <w:r w:rsidRPr="00C71EC1">
              <w:rPr>
                <w:b/>
                <w:bCs/>
                <w:i/>
                <w:iCs/>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AA0E5D7" w14:textId="77777777" w:rsidR="00830D6A" w:rsidRPr="00C71EC1" w:rsidRDefault="00830D6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99E0F8B" w14:textId="77777777" w:rsidR="00830D6A" w:rsidRPr="00C71EC1" w:rsidRDefault="00830D6A" w:rsidP="00960EE9">
            <w:pPr>
              <w:spacing w:after="0" w:line="240" w:lineRule="auto"/>
              <w:jc w:val="center"/>
              <w:rPr>
                <w:i/>
                <w:iCs/>
              </w:rPr>
            </w:pPr>
            <w:r w:rsidRPr="00C71EC1">
              <w:rPr>
                <w:i/>
                <w:iCs/>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FC7284E" w14:textId="77777777" w:rsidR="00830D6A" w:rsidRPr="00C71EC1" w:rsidRDefault="00830D6A" w:rsidP="00960EE9">
            <w:pPr>
              <w:spacing w:after="0" w:line="240" w:lineRule="auto"/>
              <w:rPr>
                <w:i/>
                <w:iCs/>
              </w:rPr>
            </w:pPr>
            <w:r w:rsidRPr="00C71EC1">
              <w:rPr>
                <w:i/>
                <w:iCs/>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66205E3"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988AF3A" w14:textId="77777777" w:rsidR="00830D6A" w:rsidRPr="00C71EC1" w:rsidRDefault="00830D6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BB73523" w14:textId="77777777" w:rsidR="00830D6A" w:rsidRPr="00C71EC1" w:rsidRDefault="00830D6A" w:rsidP="00960EE9">
            <w:pPr>
              <w:spacing w:after="0" w:line="240" w:lineRule="auto"/>
              <w:rPr>
                <w:i/>
                <w:iCs/>
              </w:rPr>
            </w:pPr>
            <w:r w:rsidRPr="00C71EC1">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E7E5D39" w14:textId="77777777" w:rsidR="00830D6A" w:rsidRPr="00C71EC1" w:rsidRDefault="00830D6A" w:rsidP="00960EE9">
            <w:pPr>
              <w:spacing w:after="0" w:line="240" w:lineRule="auto"/>
              <w:rPr>
                <w:i/>
                <w:iCs/>
              </w:rPr>
            </w:pPr>
            <w:r w:rsidRPr="00C71EC1">
              <w:rPr>
                <w:i/>
                <w:iCs/>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0CB47EC" w14:textId="77777777" w:rsidR="00830D6A" w:rsidRPr="00C71EC1" w:rsidRDefault="00830D6A" w:rsidP="00960EE9">
            <w:pPr>
              <w:spacing w:after="0" w:line="240" w:lineRule="auto"/>
              <w:rPr>
                <w:i/>
                <w:iCs/>
              </w:rPr>
            </w:pPr>
            <w:r w:rsidRPr="00C71EC1">
              <w:rPr>
                <w:i/>
                <w:iCs/>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192F816" w14:textId="77777777" w:rsidR="00830D6A" w:rsidRPr="00C71EC1" w:rsidRDefault="00830D6A" w:rsidP="00960EE9">
            <w:pPr>
              <w:spacing w:after="0" w:line="240" w:lineRule="auto"/>
              <w:jc w:val="right"/>
              <w:rPr>
                <w:i/>
                <w:iCs/>
              </w:rPr>
            </w:pPr>
            <w:r w:rsidRPr="00C71EC1">
              <w:rPr>
                <w:i/>
                <w:iCs/>
              </w:rPr>
              <w:t>0.00</w:t>
            </w:r>
          </w:p>
        </w:tc>
      </w:tr>
      <w:tr w:rsidR="00C71EC1" w:rsidRPr="00C71EC1" w14:paraId="6056A604" w14:textId="77777777" w:rsidTr="00DA48F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753309A" w14:textId="77777777" w:rsidR="00830D6A" w:rsidRPr="00C71EC1" w:rsidRDefault="00830D6A" w:rsidP="00960EE9">
            <w:pPr>
              <w:spacing w:after="0" w:line="240" w:lineRule="auto"/>
              <w:jc w:val="center"/>
            </w:pPr>
            <w:r w:rsidRPr="00C71EC1">
              <w:t> </w:t>
            </w:r>
          </w:p>
        </w:tc>
        <w:tc>
          <w:tcPr>
            <w:tcW w:w="3711" w:type="dxa"/>
            <w:tcBorders>
              <w:top w:val="nil"/>
              <w:left w:val="nil"/>
              <w:bottom w:val="single" w:sz="4" w:space="0" w:color="auto"/>
              <w:right w:val="single" w:sz="4" w:space="0" w:color="auto"/>
            </w:tcBorders>
            <w:shd w:val="clear" w:color="auto" w:fill="auto"/>
            <w:noWrap/>
            <w:vAlign w:val="bottom"/>
            <w:hideMark/>
          </w:tcPr>
          <w:p w14:paraId="0D7C4416" w14:textId="77777777" w:rsidR="00830D6A" w:rsidRPr="00C71EC1" w:rsidRDefault="00830D6A" w:rsidP="00960EE9">
            <w:pPr>
              <w:spacing w:after="0" w:line="240" w:lineRule="auto"/>
              <w:rPr>
                <w:b/>
                <w:bCs/>
                <w:i/>
                <w:iCs/>
              </w:rPr>
            </w:pPr>
            <w:r w:rsidRPr="00C71EC1">
              <w:rPr>
                <w:b/>
                <w:bCs/>
                <w:i/>
                <w:iCs/>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734CC60C"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6356B431"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104BA321"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40BDEEF9"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518592F5"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C63AC4E" w14:textId="77777777" w:rsidR="00830D6A" w:rsidRPr="00C71EC1" w:rsidRDefault="00830D6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66D5E401"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3698F8FE" w14:textId="77777777" w:rsidR="00830D6A" w:rsidRPr="00C71EC1" w:rsidRDefault="00830D6A" w:rsidP="00960EE9">
            <w:pPr>
              <w:spacing w:after="0" w:line="240" w:lineRule="auto"/>
              <w:rPr>
                <w:i/>
                <w:iCs/>
              </w:rPr>
            </w:pPr>
            <w:r w:rsidRPr="00C71EC1">
              <w:rPr>
                <w:i/>
                <w:iCs/>
              </w:rPr>
              <w:t> </w:t>
            </w:r>
          </w:p>
        </w:tc>
        <w:tc>
          <w:tcPr>
            <w:tcW w:w="1273" w:type="dxa"/>
            <w:tcBorders>
              <w:top w:val="nil"/>
              <w:left w:val="nil"/>
              <w:bottom w:val="single" w:sz="4" w:space="0" w:color="auto"/>
              <w:right w:val="single" w:sz="8" w:space="0" w:color="auto"/>
            </w:tcBorders>
            <w:shd w:val="clear" w:color="auto" w:fill="auto"/>
            <w:noWrap/>
            <w:vAlign w:val="bottom"/>
            <w:hideMark/>
          </w:tcPr>
          <w:p w14:paraId="25950111" w14:textId="77777777" w:rsidR="00830D6A" w:rsidRPr="00C71EC1" w:rsidRDefault="00830D6A" w:rsidP="00960EE9">
            <w:pPr>
              <w:spacing w:after="0" w:line="240" w:lineRule="auto"/>
              <w:jc w:val="right"/>
              <w:rPr>
                <w:i/>
                <w:iCs/>
              </w:rPr>
            </w:pPr>
            <w:r w:rsidRPr="00C71EC1">
              <w:rPr>
                <w:i/>
                <w:iCs/>
              </w:rPr>
              <w:t>0.00</w:t>
            </w:r>
          </w:p>
        </w:tc>
      </w:tr>
      <w:tr w:rsidR="00C71EC1" w:rsidRPr="00C71EC1" w14:paraId="473E6318" w14:textId="77777777" w:rsidTr="00DA48F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72BD42C" w14:textId="77777777" w:rsidR="00830D6A" w:rsidRPr="00C71EC1" w:rsidRDefault="00830D6A" w:rsidP="00960EE9">
            <w:pPr>
              <w:spacing w:after="0" w:line="240" w:lineRule="auto"/>
              <w:jc w:val="center"/>
            </w:pPr>
            <w:r w:rsidRPr="00C71EC1">
              <w:t> </w:t>
            </w:r>
          </w:p>
        </w:tc>
        <w:tc>
          <w:tcPr>
            <w:tcW w:w="3711" w:type="dxa"/>
            <w:tcBorders>
              <w:top w:val="nil"/>
              <w:left w:val="nil"/>
              <w:bottom w:val="single" w:sz="4" w:space="0" w:color="auto"/>
              <w:right w:val="single" w:sz="4" w:space="0" w:color="auto"/>
            </w:tcBorders>
            <w:shd w:val="clear" w:color="auto" w:fill="auto"/>
            <w:noWrap/>
            <w:vAlign w:val="bottom"/>
            <w:hideMark/>
          </w:tcPr>
          <w:p w14:paraId="67778B53" w14:textId="77777777" w:rsidR="00830D6A" w:rsidRPr="00C71EC1" w:rsidRDefault="00830D6A" w:rsidP="00960EE9">
            <w:pPr>
              <w:spacing w:after="0" w:line="240" w:lineRule="auto"/>
              <w:rPr>
                <w:b/>
                <w:bCs/>
                <w:i/>
                <w:iCs/>
              </w:rPr>
            </w:pPr>
            <w:r w:rsidRPr="00C71EC1">
              <w:rPr>
                <w:b/>
                <w:bCs/>
                <w:i/>
                <w:iCs/>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7028EC5B"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6D004CE7"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3F931ED9"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0A133816"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1E5B61E3"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32C6F64A" w14:textId="77777777" w:rsidR="00830D6A" w:rsidRPr="00C71EC1" w:rsidRDefault="00830D6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5E350E6"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4CA33D21" w14:textId="77777777" w:rsidR="00830D6A" w:rsidRPr="00C71EC1" w:rsidRDefault="00830D6A" w:rsidP="00960EE9">
            <w:pPr>
              <w:spacing w:after="0" w:line="240" w:lineRule="auto"/>
              <w:rPr>
                <w:i/>
                <w:iCs/>
              </w:rPr>
            </w:pPr>
            <w:r w:rsidRPr="00C71EC1">
              <w:rPr>
                <w:i/>
                <w:iCs/>
              </w:rPr>
              <w:t> </w:t>
            </w:r>
          </w:p>
        </w:tc>
        <w:tc>
          <w:tcPr>
            <w:tcW w:w="1273" w:type="dxa"/>
            <w:tcBorders>
              <w:top w:val="nil"/>
              <w:left w:val="nil"/>
              <w:bottom w:val="single" w:sz="4" w:space="0" w:color="auto"/>
              <w:right w:val="single" w:sz="8" w:space="0" w:color="auto"/>
            </w:tcBorders>
            <w:shd w:val="clear" w:color="auto" w:fill="auto"/>
            <w:noWrap/>
            <w:vAlign w:val="bottom"/>
            <w:hideMark/>
          </w:tcPr>
          <w:p w14:paraId="2D6CEFF5" w14:textId="77777777" w:rsidR="00830D6A" w:rsidRPr="00C71EC1" w:rsidRDefault="00830D6A" w:rsidP="00960EE9">
            <w:pPr>
              <w:spacing w:after="0" w:line="240" w:lineRule="auto"/>
              <w:jc w:val="right"/>
              <w:rPr>
                <w:b/>
                <w:bCs/>
                <w:i/>
                <w:iCs/>
              </w:rPr>
            </w:pPr>
            <w:r w:rsidRPr="00C71EC1">
              <w:rPr>
                <w:b/>
                <w:bCs/>
                <w:i/>
                <w:iCs/>
              </w:rPr>
              <w:t>0.00</w:t>
            </w:r>
          </w:p>
        </w:tc>
      </w:tr>
      <w:tr w:rsidR="00C71EC1" w:rsidRPr="00C71EC1" w14:paraId="58957AD9" w14:textId="77777777" w:rsidTr="00DA48F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6C686F" w14:textId="77777777" w:rsidR="00830D6A" w:rsidRPr="00C71EC1" w:rsidRDefault="00830D6A" w:rsidP="00960EE9">
            <w:pPr>
              <w:spacing w:after="0" w:line="240" w:lineRule="auto"/>
              <w:jc w:val="center"/>
            </w:pPr>
            <w:r w:rsidRPr="00C71EC1">
              <w:t> </w:t>
            </w:r>
          </w:p>
        </w:tc>
        <w:tc>
          <w:tcPr>
            <w:tcW w:w="3711" w:type="dxa"/>
            <w:tcBorders>
              <w:top w:val="nil"/>
              <w:left w:val="nil"/>
              <w:bottom w:val="single" w:sz="4" w:space="0" w:color="auto"/>
              <w:right w:val="single" w:sz="4" w:space="0" w:color="auto"/>
            </w:tcBorders>
            <w:shd w:val="clear" w:color="auto" w:fill="auto"/>
            <w:noWrap/>
            <w:vAlign w:val="bottom"/>
            <w:hideMark/>
          </w:tcPr>
          <w:p w14:paraId="3CEF4690" w14:textId="77777777" w:rsidR="00830D6A" w:rsidRPr="00C71EC1" w:rsidRDefault="00830D6A" w:rsidP="00960EE9">
            <w:pPr>
              <w:spacing w:after="0" w:line="240" w:lineRule="auto"/>
              <w:rPr>
                <w:b/>
                <w:bCs/>
                <w:i/>
                <w:iCs/>
              </w:rPr>
            </w:pPr>
            <w:r w:rsidRPr="00C71EC1">
              <w:rPr>
                <w:b/>
                <w:bCs/>
                <w:i/>
                <w:iCs/>
              </w:rPr>
              <w:t>PVN 21%</w:t>
            </w:r>
          </w:p>
        </w:tc>
        <w:tc>
          <w:tcPr>
            <w:tcW w:w="756" w:type="dxa"/>
            <w:tcBorders>
              <w:top w:val="nil"/>
              <w:left w:val="nil"/>
              <w:bottom w:val="single" w:sz="4" w:space="0" w:color="auto"/>
              <w:right w:val="single" w:sz="4" w:space="0" w:color="auto"/>
            </w:tcBorders>
            <w:shd w:val="clear" w:color="auto" w:fill="auto"/>
            <w:noWrap/>
            <w:vAlign w:val="bottom"/>
            <w:hideMark/>
          </w:tcPr>
          <w:p w14:paraId="4272CCCB"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4927505A"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044266EA"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0272C6CC"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084144E6"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AFCD54B" w14:textId="77777777" w:rsidR="00830D6A" w:rsidRPr="00C71EC1" w:rsidRDefault="00830D6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608F6F62"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79B0E8A7" w14:textId="77777777" w:rsidR="00830D6A" w:rsidRPr="00C71EC1" w:rsidRDefault="00830D6A" w:rsidP="00960EE9">
            <w:pPr>
              <w:spacing w:after="0" w:line="240" w:lineRule="auto"/>
              <w:rPr>
                <w:i/>
                <w:iCs/>
              </w:rPr>
            </w:pPr>
            <w:r w:rsidRPr="00C71EC1">
              <w:rPr>
                <w:i/>
                <w:iCs/>
              </w:rPr>
              <w:t> </w:t>
            </w:r>
          </w:p>
        </w:tc>
        <w:tc>
          <w:tcPr>
            <w:tcW w:w="1273" w:type="dxa"/>
            <w:tcBorders>
              <w:top w:val="nil"/>
              <w:left w:val="nil"/>
              <w:bottom w:val="single" w:sz="4" w:space="0" w:color="auto"/>
              <w:right w:val="single" w:sz="8" w:space="0" w:color="auto"/>
            </w:tcBorders>
            <w:shd w:val="clear" w:color="auto" w:fill="auto"/>
            <w:noWrap/>
            <w:vAlign w:val="bottom"/>
            <w:hideMark/>
          </w:tcPr>
          <w:p w14:paraId="12DA37A5" w14:textId="77777777" w:rsidR="00830D6A" w:rsidRPr="00C71EC1" w:rsidRDefault="00830D6A" w:rsidP="00960EE9">
            <w:pPr>
              <w:spacing w:after="0" w:line="240" w:lineRule="auto"/>
              <w:jc w:val="right"/>
              <w:rPr>
                <w:b/>
                <w:bCs/>
                <w:i/>
                <w:iCs/>
              </w:rPr>
            </w:pPr>
            <w:r w:rsidRPr="00C71EC1">
              <w:rPr>
                <w:b/>
                <w:bCs/>
                <w:i/>
                <w:iCs/>
              </w:rPr>
              <w:t>0.00</w:t>
            </w:r>
          </w:p>
        </w:tc>
      </w:tr>
      <w:tr w:rsidR="00C71EC1" w:rsidRPr="00C71EC1" w14:paraId="465DFA39" w14:textId="77777777" w:rsidTr="00DA48FF">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96C2BA" w14:textId="77777777" w:rsidR="00830D6A" w:rsidRPr="00C71EC1" w:rsidRDefault="00830D6A" w:rsidP="00960EE9">
            <w:pPr>
              <w:spacing w:after="0" w:line="240" w:lineRule="auto"/>
              <w:jc w:val="center"/>
            </w:pPr>
            <w:r w:rsidRPr="00C71EC1">
              <w:t> </w:t>
            </w:r>
          </w:p>
        </w:tc>
        <w:tc>
          <w:tcPr>
            <w:tcW w:w="3711" w:type="dxa"/>
            <w:tcBorders>
              <w:top w:val="nil"/>
              <w:left w:val="nil"/>
              <w:bottom w:val="single" w:sz="4" w:space="0" w:color="auto"/>
              <w:right w:val="single" w:sz="4" w:space="0" w:color="auto"/>
            </w:tcBorders>
            <w:shd w:val="clear" w:color="auto" w:fill="auto"/>
            <w:noWrap/>
            <w:vAlign w:val="bottom"/>
            <w:hideMark/>
          </w:tcPr>
          <w:p w14:paraId="27B948FE" w14:textId="77777777" w:rsidR="00830D6A" w:rsidRPr="00C71EC1" w:rsidRDefault="00830D6A" w:rsidP="00960EE9">
            <w:pPr>
              <w:spacing w:after="0" w:line="240" w:lineRule="auto"/>
              <w:rPr>
                <w:b/>
                <w:bCs/>
                <w:i/>
                <w:iCs/>
              </w:rPr>
            </w:pPr>
            <w:r w:rsidRPr="00C71EC1">
              <w:rPr>
                <w:b/>
                <w:bCs/>
                <w:i/>
                <w:iCs/>
              </w:rPr>
              <w:t>PAVISAM KOPĀ</w:t>
            </w:r>
          </w:p>
        </w:tc>
        <w:tc>
          <w:tcPr>
            <w:tcW w:w="756" w:type="dxa"/>
            <w:tcBorders>
              <w:top w:val="nil"/>
              <w:left w:val="nil"/>
              <w:bottom w:val="single" w:sz="4" w:space="0" w:color="auto"/>
              <w:right w:val="single" w:sz="4" w:space="0" w:color="auto"/>
            </w:tcBorders>
            <w:shd w:val="clear" w:color="auto" w:fill="auto"/>
            <w:noWrap/>
            <w:vAlign w:val="bottom"/>
            <w:hideMark/>
          </w:tcPr>
          <w:p w14:paraId="0A31EFA6" w14:textId="77777777" w:rsidR="00830D6A" w:rsidRPr="00C71EC1" w:rsidRDefault="00830D6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38C36FB3" w14:textId="77777777" w:rsidR="00830D6A" w:rsidRPr="00C71EC1" w:rsidRDefault="00830D6A" w:rsidP="00960EE9">
            <w:pPr>
              <w:spacing w:after="0" w:line="240" w:lineRule="auto"/>
              <w:jc w:val="center"/>
              <w:rPr>
                <w:i/>
                <w:iCs/>
              </w:rPr>
            </w:pPr>
            <w:r w:rsidRPr="00C71EC1">
              <w:rPr>
                <w:i/>
                <w:iCs/>
              </w:rPr>
              <w:t> </w:t>
            </w:r>
          </w:p>
        </w:tc>
        <w:tc>
          <w:tcPr>
            <w:tcW w:w="1177" w:type="dxa"/>
            <w:tcBorders>
              <w:top w:val="nil"/>
              <w:left w:val="nil"/>
              <w:bottom w:val="single" w:sz="4" w:space="0" w:color="auto"/>
              <w:right w:val="single" w:sz="4" w:space="0" w:color="auto"/>
            </w:tcBorders>
            <w:shd w:val="clear" w:color="auto" w:fill="auto"/>
            <w:noWrap/>
            <w:vAlign w:val="bottom"/>
            <w:hideMark/>
          </w:tcPr>
          <w:p w14:paraId="3CA0E8F0" w14:textId="77777777" w:rsidR="00830D6A" w:rsidRPr="00C71EC1" w:rsidRDefault="00830D6A" w:rsidP="00960EE9">
            <w:pPr>
              <w:spacing w:after="0" w:line="240" w:lineRule="auto"/>
              <w:rPr>
                <w:i/>
                <w:iCs/>
              </w:rPr>
            </w:pPr>
            <w:r w:rsidRPr="00C71EC1">
              <w:rPr>
                <w:i/>
                <w:iCs/>
              </w:rPr>
              <w:t> </w:t>
            </w:r>
          </w:p>
        </w:tc>
        <w:tc>
          <w:tcPr>
            <w:tcW w:w="943" w:type="dxa"/>
            <w:tcBorders>
              <w:top w:val="nil"/>
              <w:left w:val="nil"/>
              <w:bottom w:val="single" w:sz="4" w:space="0" w:color="auto"/>
              <w:right w:val="single" w:sz="4" w:space="0" w:color="auto"/>
            </w:tcBorders>
            <w:shd w:val="clear" w:color="auto" w:fill="auto"/>
            <w:noWrap/>
            <w:vAlign w:val="bottom"/>
            <w:hideMark/>
          </w:tcPr>
          <w:p w14:paraId="041520E6"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399BC5A3" w14:textId="77777777" w:rsidR="00830D6A" w:rsidRPr="00C71EC1" w:rsidRDefault="00830D6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7F9CCE4" w14:textId="77777777" w:rsidR="00830D6A" w:rsidRPr="00C71EC1" w:rsidRDefault="00830D6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5361607" w14:textId="77777777" w:rsidR="00830D6A" w:rsidRPr="00C71EC1" w:rsidRDefault="00830D6A" w:rsidP="00960EE9">
            <w:pPr>
              <w:spacing w:after="0" w:line="240" w:lineRule="auto"/>
              <w:rPr>
                <w:i/>
                <w:iCs/>
              </w:rPr>
            </w:pPr>
            <w:r w:rsidRPr="00C71EC1">
              <w:rPr>
                <w:i/>
                <w:iCs/>
              </w:rPr>
              <w:t> </w:t>
            </w:r>
          </w:p>
        </w:tc>
        <w:tc>
          <w:tcPr>
            <w:tcW w:w="817" w:type="dxa"/>
            <w:tcBorders>
              <w:top w:val="nil"/>
              <w:left w:val="nil"/>
              <w:bottom w:val="single" w:sz="4" w:space="0" w:color="auto"/>
              <w:right w:val="single" w:sz="4" w:space="0" w:color="auto"/>
            </w:tcBorders>
            <w:shd w:val="clear" w:color="auto" w:fill="auto"/>
            <w:noWrap/>
            <w:vAlign w:val="bottom"/>
            <w:hideMark/>
          </w:tcPr>
          <w:p w14:paraId="76F7E427" w14:textId="77777777" w:rsidR="00830D6A" w:rsidRPr="00C71EC1" w:rsidRDefault="00830D6A" w:rsidP="00960EE9">
            <w:pPr>
              <w:spacing w:after="0" w:line="240" w:lineRule="auto"/>
              <w:rPr>
                <w:i/>
                <w:iCs/>
              </w:rPr>
            </w:pPr>
            <w:r w:rsidRPr="00C71EC1">
              <w:rPr>
                <w:i/>
                <w:iCs/>
              </w:rPr>
              <w:t> </w:t>
            </w:r>
          </w:p>
        </w:tc>
        <w:tc>
          <w:tcPr>
            <w:tcW w:w="1273" w:type="dxa"/>
            <w:tcBorders>
              <w:top w:val="nil"/>
              <w:left w:val="nil"/>
              <w:bottom w:val="single" w:sz="4" w:space="0" w:color="auto"/>
              <w:right w:val="single" w:sz="8" w:space="0" w:color="auto"/>
            </w:tcBorders>
            <w:shd w:val="clear" w:color="auto" w:fill="auto"/>
            <w:noWrap/>
            <w:vAlign w:val="bottom"/>
            <w:hideMark/>
          </w:tcPr>
          <w:p w14:paraId="1EF8B5AA" w14:textId="77777777" w:rsidR="00830D6A" w:rsidRPr="00C71EC1" w:rsidRDefault="00830D6A" w:rsidP="00960EE9">
            <w:pPr>
              <w:spacing w:after="0" w:line="240" w:lineRule="auto"/>
              <w:jc w:val="right"/>
              <w:rPr>
                <w:b/>
                <w:bCs/>
                <w:i/>
                <w:iCs/>
              </w:rPr>
            </w:pPr>
            <w:r w:rsidRPr="00C71EC1">
              <w:rPr>
                <w:b/>
                <w:bCs/>
                <w:i/>
                <w:iCs/>
              </w:rPr>
              <w:t>0.00</w:t>
            </w:r>
          </w:p>
        </w:tc>
      </w:tr>
    </w:tbl>
    <w:p w14:paraId="1E5530C7" w14:textId="77777777" w:rsidR="00111E70" w:rsidRPr="00C71EC1" w:rsidRDefault="00111E70" w:rsidP="00111E70">
      <w:pPr>
        <w:pStyle w:val="BodyTextIndent31"/>
        <w:ind w:left="2160"/>
        <w:rPr>
          <w:rFonts w:ascii="Times New Roman" w:hAnsi="Times New Roman"/>
        </w:rPr>
        <w:sectPr w:rsidR="00111E70" w:rsidRPr="00C71EC1" w:rsidSect="00C62EC9">
          <w:pgSz w:w="16840" w:h="11907" w:orient="landscape" w:code="9"/>
          <w:pgMar w:top="720" w:right="720" w:bottom="720" w:left="720" w:header="709" w:footer="709" w:gutter="0"/>
          <w:cols w:space="708"/>
          <w:titlePg/>
          <w:docGrid w:linePitch="360"/>
        </w:sectPr>
      </w:pPr>
    </w:p>
    <w:p w14:paraId="453D147D" w14:textId="77777777" w:rsidR="00830D6A" w:rsidRPr="00C71EC1" w:rsidRDefault="00830D6A" w:rsidP="00691961">
      <w:pPr>
        <w:pStyle w:val="BodyTextIndent31"/>
        <w:spacing w:after="0"/>
        <w:ind w:right="618" w:firstLine="0"/>
        <w:jc w:val="right"/>
        <w:rPr>
          <w:rFonts w:ascii="Times New Roman" w:hAnsi="Times New Roman"/>
        </w:rPr>
      </w:pPr>
      <w:r w:rsidRPr="00C71EC1">
        <w:rPr>
          <w:rFonts w:ascii="Times New Roman" w:hAnsi="Times New Roman"/>
        </w:rPr>
        <w:lastRenderedPageBreak/>
        <w:t>_______ līguma Nr._______</w:t>
      </w:r>
    </w:p>
    <w:p w14:paraId="5347E337" w14:textId="77777777" w:rsidR="00830D6A" w:rsidRPr="00C71EC1" w:rsidRDefault="00C71EC1" w:rsidP="00691961">
      <w:pPr>
        <w:spacing w:after="0" w:line="0" w:lineRule="atLeast"/>
        <w:ind w:right="618"/>
        <w:jc w:val="right"/>
      </w:pPr>
      <w:r w:rsidRPr="00C71EC1">
        <w:t>4.</w:t>
      </w:r>
      <w:r w:rsidR="00830D6A" w:rsidRPr="00C71EC1">
        <w:t>pielikums</w:t>
      </w:r>
    </w:p>
    <w:p w14:paraId="07E48CBA" w14:textId="77777777" w:rsidR="00830D6A" w:rsidRPr="00C71EC1" w:rsidRDefault="00830D6A" w:rsidP="00691961">
      <w:pPr>
        <w:spacing w:after="0" w:line="0" w:lineRule="atLeast"/>
        <w:ind w:right="618" w:firstLine="426"/>
        <w:jc w:val="center"/>
        <w:rPr>
          <w:b/>
        </w:rPr>
      </w:pPr>
      <w:r w:rsidRPr="00C71EC1">
        <w:rPr>
          <w:b/>
        </w:rPr>
        <w:t xml:space="preserve">              AKTS</w:t>
      </w:r>
    </w:p>
    <w:p w14:paraId="65F76394" w14:textId="77777777" w:rsidR="00830D6A" w:rsidRPr="00C71EC1" w:rsidRDefault="00830D6A" w:rsidP="00691961">
      <w:pPr>
        <w:spacing w:after="0" w:line="0" w:lineRule="atLeast"/>
        <w:ind w:right="616"/>
        <w:jc w:val="center"/>
        <w:rPr>
          <w:b/>
          <w:bCs/>
        </w:rPr>
      </w:pPr>
      <w:r w:rsidRPr="00C71EC1">
        <w:rPr>
          <w:b/>
          <w:bCs/>
        </w:rPr>
        <w:t xml:space="preserve">par </w:t>
      </w:r>
      <w:r w:rsidR="00CD01BC">
        <w:rPr>
          <w:b/>
          <w:bCs/>
        </w:rPr>
        <w:t>papildus</w:t>
      </w:r>
      <w:r w:rsidR="00CD01BC" w:rsidRPr="00C71EC1">
        <w:rPr>
          <w:b/>
          <w:bCs/>
        </w:rPr>
        <w:t xml:space="preserve"> </w:t>
      </w:r>
      <w:r w:rsidRPr="00C71EC1">
        <w:rPr>
          <w:b/>
          <w:bCs/>
        </w:rPr>
        <w:t>darbiem</w:t>
      </w:r>
    </w:p>
    <w:p w14:paraId="5EB424D1" w14:textId="77777777" w:rsidR="00830D6A" w:rsidRPr="00C71EC1" w:rsidRDefault="00830D6A" w:rsidP="00691961">
      <w:pPr>
        <w:spacing w:after="0"/>
        <w:ind w:right="616"/>
      </w:pPr>
      <w:r w:rsidRPr="00C71EC1">
        <w:t>201</w:t>
      </w:r>
      <w:r w:rsidR="009F063A">
        <w:t>9</w:t>
      </w:r>
      <w:r w:rsidRPr="00C71EC1">
        <w:t>.gada __._____________</w:t>
      </w:r>
    </w:p>
    <w:p w14:paraId="3FF55006" w14:textId="77777777" w:rsidR="00830D6A" w:rsidRPr="00C71EC1" w:rsidRDefault="00830D6A" w:rsidP="00691961">
      <w:pPr>
        <w:spacing w:after="0"/>
        <w:ind w:right="618" w:firstLine="447"/>
      </w:pPr>
      <w:r w:rsidRPr="00C71EC1">
        <w:t>Akts par neparedzētajiem darbiem objektā „________________________________” ir sastādīts, pamatojoties uz 201</w:t>
      </w:r>
      <w:r w:rsidR="009F063A">
        <w:t>9</w:t>
      </w:r>
      <w:r w:rsidRPr="00C71EC1">
        <w:t>.gada __.______, Līguma Nr.____________ ___.punktu, un saskaņā ar šo ir izveidota komisija (turpmāk – Komisija) šādā sastāvā:</w:t>
      </w:r>
    </w:p>
    <w:p w14:paraId="410BD7D0" w14:textId="77777777" w:rsidR="00830D6A" w:rsidRPr="00C71EC1" w:rsidRDefault="00830D6A" w:rsidP="00691961">
      <w:pPr>
        <w:spacing w:after="0"/>
        <w:ind w:right="618"/>
        <w:contextualSpacing/>
      </w:pPr>
      <w:r w:rsidRPr="00C71EC1">
        <w:t>________________________________________________________________________;</w:t>
      </w:r>
    </w:p>
    <w:p w14:paraId="7E631409" w14:textId="77777777" w:rsidR="00830D6A" w:rsidRPr="00C71EC1" w:rsidRDefault="00830D6A" w:rsidP="003734BC">
      <w:pPr>
        <w:spacing w:after="0"/>
        <w:ind w:right="618"/>
        <w:contextualSpacing/>
      </w:pPr>
      <w:r w:rsidRPr="00685D4B">
        <w:t>RAI ________________________________________________________________________;</w:t>
      </w:r>
    </w:p>
    <w:p w14:paraId="3A04966E" w14:textId="77777777" w:rsidR="00830D6A" w:rsidRPr="00C71EC1" w:rsidRDefault="00830D6A" w:rsidP="00691961">
      <w:pPr>
        <w:spacing w:after="0"/>
        <w:ind w:right="618"/>
        <w:contextualSpacing/>
      </w:pPr>
      <w:r w:rsidRPr="00C71EC1">
        <w:t>DN Tehniskās ekspluatācijas daļas_________________ ___________________________;</w:t>
      </w:r>
    </w:p>
    <w:p w14:paraId="5D0BC8DC" w14:textId="77777777" w:rsidR="00830D6A" w:rsidRPr="00C71EC1" w:rsidRDefault="00830D6A" w:rsidP="00691961">
      <w:pPr>
        <w:spacing w:after="0"/>
        <w:ind w:right="618"/>
        <w:contextualSpacing/>
      </w:pPr>
      <w:r w:rsidRPr="00C71EC1">
        <w:t>SIA „_____________” __________________________.</w:t>
      </w:r>
    </w:p>
    <w:p w14:paraId="28258407" w14:textId="77777777" w:rsidR="00830D6A" w:rsidRPr="00C71EC1" w:rsidRDefault="00830D6A" w:rsidP="00691961">
      <w:pPr>
        <w:spacing w:after="0"/>
        <w:ind w:right="618"/>
        <w:contextualSpacing/>
      </w:pPr>
    </w:p>
    <w:p w14:paraId="4246CDCB" w14:textId="77777777" w:rsidR="00830D6A" w:rsidRPr="00C71EC1" w:rsidRDefault="00830D6A" w:rsidP="00691961">
      <w:pPr>
        <w:spacing w:after="0"/>
        <w:ind w:right="618"/>
        <w:contextualSpacing/>
      </w:pPr>
      <w:r w:rsidRPr="00C71EC1">
        <w:t>Apsekojot objektu „_______________________________”, Komisija konstatēja, ka:</w:t>
      </w:r>
    </w:p>
    <w:p w14:paraId="3151C900" w14:textId="77777777" w:rsidR="00830D6A" w:rsidRPr="00C71EC1" w:rsidRDefault="00830D6A" w:rsidP="00691961">
      <w:pPr>
        <w:spacing w:after="0"/>
        <w:ind w:right="618"/>
        <w:contextualSpacing/>
      </w:pPr>
      <w:r w:rsidRPr="00C71EC1">
        <w:t>___________________________________________________________________________ __________________________________________________________________________un nolēma, ka</w:t>
      </w:r>
    </w:p>
    <w:p w14:paraId="2998E030" w14:textId="77777777" w:rsidR="00830D6A" w:rsidRPr="00C71EC1" w:rsidRDefault="00830D6A" w:rsidP="00691961">
      <w:pPr>
        <w:spacing w:after="0"/>
        <w:ind w:right="618"/>
        <w:contextualSpacing/>
      </w:pPr>
      <w:r w:rsidRPr="00C71EC1">
        <w:t>ir nepieciešams veikt sekojošus neparedzētos darbus:</w:t>
      </w:r>
    </w:p>
    <w:p w14:paraId="68DD6D73" w14:textId="77777777" w:rsidR="00830D6A" w:rsidRPr="00C71EC1" w:rsidRDefault="00830D6A" w:rsidP="00691961">
      <w:pPr>
        <w:spacing w:after="0"/>
        <w:ind w:right="618"/>
        <w:contextualSpacing/>
      </w:pPr>
      <w:r w:rsidRPr="00C71EC1">
        <w:t>1. ________________________________________________________________________;</w:t>
      </w:r>
    </w:p>
    <w:p w14:paraId="11BCB0B8" w14:textId="77777777" w:rsidR="00830D6A" w:rsidRPr="00C71EC1" w:rsidRDefault="00830D6A" w:rsidP="00691961">
      <w:pPr>
        <w:spacing w:after="0"/>
        <w:ind w:right="618"/>
        <w:contextualSpacing/>
      </w:pPr>
      <w:r w:rsidRPr="00C71EC1">
        <w:t>2. ________________________________________________________________________;</w:t>
      </w:r>
    </w:p>
    <w:p w14:paraId="0ED43174" w14:textId="77777777" w:rsidR="00830D6A" w:rsidRPr="00C71EC1" w:rsidRDefault="00830D6A" w:rsidP="00691961">
      <w:pPr>
        <w:spacing w:after="0"/>
        <w:ind w:right="618"/>
        <w:contextualSpacing/>
      </w:pPr>
      <w:r w:rsidRPr="00C71EC1">
        <w:t>3. ________________________________________________________________________.</w:t>
      </w:r>
    </w:p>
    <w:p w14:paraId="7D79E1DD" w14:textId="77777777" w:rsidR="00830D6A" w:rsidRPr="00C71EC1" w:rsidRDefault="00830D6A" w:rsidP="00691961">
      <w:pPr>
        <w:spacing w:after="0"/>
        <w:ind w:right="618"/>
      </w:pPr>
      <w:r w:rsidRPr="00C71EC1">
        <w:t>Izpildīt neparedzētos darbus zemāk norādītājā apjomā un apmaksāt no neparedzētajiem izdevumiem tāmē nepārsniedzot līgumā noteikto summu.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3766"/>
        <w:gridCol w:w="1559"/>
        <w:gridCol w:w="1702"/>
        <w:gridCol w:w="1417"/>
      </w:tblGrid>
      <w:tr w:rsidR="00C71EC1" w:rsidRPr="00C71EC1" w14:paraId="4A210821" w14:textId="77777777" w:rsidTr="00691961">
        <w:trPr>
          <w:trHeight w:val="431"/>
        </w:trPr>
        <w:tc>
          <w:tcPr>
            <w:tcW w:w="912" w:type="dxa"/>
          </w:tcPr>
          <w:p w14:paraId="47DADA5D" w14:textId="77777777" w:rsidR="00830D6A" w:rsidRPr="00C71EC1" w:rsidRDefault="00830D6A" w:rsidP="003133BE">
            <w:pPr>
              <w:ind w:left="172" w:right="-330"/>
              <w:rPr>
                <w:b/>
                <w:sz w:val="22"/>
              </w:rPr>
            </w:pPr>
            <w:r w:rsidRPr="00C71EC1">
              <w:rPr>
                <w:b/>
                <w:sz w:val="22"/>
              </w:rPr>
              <w:t>Nr.</w:t>
            </w:r>
          </w:p>
        </w:tc>
        <w:tc>
          <w:tcPr>
            <w:tcW w:w="3766" w:type="dxa"/>
          </w:tcPr>
          <w:p w14:paraId="31F7FE06" w14:textId="77777777" w:rsidR="00830D6A" w:rsidRPr="00C71EC1" w:rsidRDefault="00830D6A" w:rsidP="003133BE">
            <w:pPr>
              <w:ind w:right="616"/>
              <w:jc w:val="center"/>
              <w:rPr>
                <w:b/>
                <w:sz w:val="22"/>
              </w:rPr>
            </w:pPr>
            <w:r w:rsidRPr="00C71EC1">
              <w:rPr>
                <w:b/>
                <w:sz w:val="22"/>
              </w:rPr>
              <w:t>Darba nosaukums</w:t>
            </w:r>
          </w:p>
        </w:tc>
        <w:tc>
          <w:tcPr>
            <w:tcW w:w="1559" w:type="dxa"/>
          </w:tcPr>
          <w:p w14:paraId="11D8F6A9" w14:textId="77777777" w:rsidR="00830D6A" w:rsidRPr="00C71EC1" w:rsidRDefault="00830D6A" w:rsidP="003133BE">
            <w:pPr>
              <w:ind w:right="-103"/>
              <w:jc w:val="center"/>
              <w:rPr>
                <w:b/>
                <w:sz w:val="22"/>
              </w:rPr>
            </w:pPr>
            <w:r w:rsidRPr="00C71EC1">
              <w:rPr>
                <w:b/>
                <w:sz w:val="22"/>
              </w:rPr>
              <w:t>Mērvienība</w:t>
            </w:r>
          </w:p>
        </w:tc>
        <w:tc>
          <w:tcPr>
            <w:tcW w:w="1702" w:type="dxa"/>
          </w:tcPr>
          <w:p w14:paraId="4B7B7A00" w14:textId="77777777" w:rsidR="00830D6A" w:rsidRPr="00C71EC1" w:rsidRDefault="00830D6A" w:rsidP="003133BE">
            <w:pPr>
              <w:ind w:right="-106"/>
              <w:jc w:val="center"/>
              <w:rPr>
                <w:b/>
                <w:sz w:val="22"/>
              </w:rPr>
            </w:pPr>
            <w:r w:rsidRPr="00C71EC1">
              <w:rPr>
                <w:b/>
                <w:sz w:val="22"/>
              </w:rPr>
              <w:t>Daudzums</w:t>
            </w:r>
          </w:p>
        </w:tc>
        <w:tc>
          <w:tcPr>
            <w:tcW w:w="1417" w:type="dxa"/>
          </w:tcPr>
          <w:p w14:paraId="5B042C36" w14:textId="77777777" w:rsidR="00830D6A" w:rsidRPr="00C71EC1" w:rsidRDefault="00830D6A" w:rsidP="003133BE">
            <w:pPr>
              <w:ind w:right="-116"/>
              <w:jc w:val="center"/>
              <w:rPr>
                <w:b/>
                <w:sz w:val="22"/>
              </w:rPr>
            </w:pPr>
            <w:r w:rsidRPr="00C71EC1">
              <w:rPr>
                <w:b/>
                <w:sz w:val="22"/>
              </w:rPr>
              <w:t>Summa (EUR)</w:t>
            </w:r>
          </w:p>
        </w:tc>
      </w:tr>
      <w:tr w:rsidR="00C71EC1" w:rsidRPr="00C71EC1" w14:paraId="6FE9CFEF" w14:textId="77777777" w:rsidTr="003133BE">
        <w:trPr>
          <w:trHeight w:val="249"/>
        </w:trPr>
        <w:tc>
          <w:tcPr>
            <w:tcW w:w="912" w:type="dxa"/>
          </w:tcPr>
          <w:p w14:paraId="7041C522" w14:textId="77777777" w:rsidR="00830D6A" w:rsidRPr="00C71EC1" w:rsidRDefault="00830D6A" w:rsidP="003133BE">
            <w:pPr>
              <w:spacing w:after="0"/>
              <w:ind w:left="172" w:right="618"/>
              <w:jc w:val="center"/>
              <w:rPr>
                <w:sz w:val="22"/>
              </w:rPr>
            </w:pPr>
            <w:r w:rsidRPr="00C71EC1">
              <w:rPr>
                <w:sz w:val="22"/>
              </w:rPr>
              <w:t>1</w:t>
            </w:r>
          </w:p>
        </w:tc>
        <w:tc>
          <w:tcPr>
            <w:tcW w:w="3766" w:type="dxa"/>
          </w:tcPr>
          <w:p w14:paraId="26349FD1" w14:textId="77777777" w:rsidR="00830D6A" w:rsidRPr="00C71EC1" w:rsidRDefault="00830D6A" w:rsidP="003133BE">
            <w:pPr>
              <w:spacing w:after="0"/>
              <w:ind w:right="618"/>
              <w:rPr>
                <w:sz w:val="22"/>
              </w:rPr>
            </w:pPr>
          </w:p>
        </w:tc>
        <w:tc>
          <w:tcPr>
            <w:tcW w:w="1559" w:type="dxa"/>
            <w:vAlign w:val="center"/>
          </w:tcPr>
          <w:p w14:paraId="4BE3CF25" w14:textId="77777777" w:rsidR="00830D6A" w:rsidRPr="00C71EC1" w:rsidRDefault="00830D6A" w:rsidP="003133BE">
            <w:pPr>
              <w:spacing w:after="0"/>
              <w:ind w:right="618"/>
              <w:jc w:val="center"/>
              <w:rPr>
                <w:sz w:val="22"/>
              </w:rPr>
            </w:pPr>
          </w:p>
        </w:tc>
        <w:tc>
          <w:tcPr>
            <w:tcW w:w="1702" w:type="dxa"/>
            <w:vAlign w:val="center"/>
          </w:tcPr>
          <w:p w14:paraId="7D8E9D72" w14:textId="77777777" w:rsidR="00830D6A" w:rsidRPr="00C71EC1" w:rsidRDefault="00830D6A" w:rsidP="003133BE">
            <w:pPr>
              <w:spacing w:after="0"/>
              <w:ind w:right="618"/>
              <w:jc w:val="center"/>
              <w:rPr>
                <w:sz w:val="22"/>
              </w:rPr>
            </w:pPr>
          </w:p>
        </w:tc>
        <w:tc>
          <w:tcPr>
            <w:tcW w:w="1417" w:type="dxa"/>
            <w:vAlign w:val="center"/>
          </w:tcPr>
          <w:p w14:paraId="633B2AE7" w14:textId="77777777" w:rsidR="00830D6A" w:rsidRPr="00C71EC1" w:rsidRDefault="00830D6A" w:rsidP="003133BE">
            <w:pPr>
              <w:spacing w:after="0"/>
              <w:ind w:right="618"/>
              <w:jc w:val="center"/>
              <w:rPr>
                <w:sz w:val="22"/>
              </w:rPr>
            </w:pPr>
          </w:p>
        </w:tc>
      </w:tr>
      <w:tr w:rsidR="00C71EC1" w:rsidRPr="00C71EC1" w14:paraId="7AE9F8D9" w14:textId="77777777" w:rsidTr="003133BE">
        <w:trPr>
          <w:trHeight w:val="228"/>
        </w:trPr>
        <w:tc>
          <w:tcPr>
            <w:tcW w:w="912" w:type="dxa"/>
          </w:tcPr>
          <w:p w14:paraId="77DAF2DD" w14:textId="77777777" w:rsidR="00830D6A" w:rsidRPr="00C71EC1" w:rsidRDefault="00830D6A" w:rsidP="003133BE">
            <w:pPr>
              <w:spacing w:after="0"/>
              <w:ind w:left="172" w:right="618"/>
              <w:jc w:val="center"/>
              <w:rPr>
                <w:sz w:val="22"/>
              </w:rPr>
            </w:pPr>
            <w:r w:rsidRPr="00C71EC1">
              <w:rPr>
                <w:sz w:val="22"/>
              </w:rPr>
              <w:t>2</w:t>
            </w:r>
          </w:p>
        </w:tc>
        <w:tc>
          <w:tcPr>
            <w:tcW w:w="3766" w:type="dxa"/>
          </w:tcPr>
          <w:p w14:paraId="25A40FFB" w14:textId="77777777" w:rsidR="00830D6A" w:rsidRPr="00C71EC1" w:rsidRDefault="00830D6A" w:rsidP="003133BE">
            <w:pPr>
              <w:spacing w:after="0"/>
              <w:ind w:right="618"/>
              <w:rPr>
                <w:sz w:val="22"/>
              </w:rPr>
            </w:pPr>
          </w:p>
        </w:tc>
        <w:tc>
          <w:tcPr>
            <w:tcW w:w="1559" w:type="dxa"/>
            <w:vAlign w:val="center"/>
          </w:tcPr>
          <w:p w14:paraId="2205E83A" w14:textId="77777777" w:rsidR="00830D6A" w:rsidRPr="00C71EC1" w:rsidRDefault="00830D6A" w:rsidP="003133BE">
            <w:pPr>
              <w:spacing w:after="0"/>
              <w:ind w:right="618"/>
              <w:jc w:val="center"/>
              <w:rPr>
                <w:sz w:val="22"/>
              </w:rPr>
            </w:pPr>
          </w:p>
        </w:tc>
        <w:tc>
          <w:tcPr>
            <w:tcW w:w="1702" w:type="dxa"/>
            <w:vAlign w:val="center"/>
          </w:tcPr>
          <w:p w14:paraId="57AABCF4" w14:textId="77777777" w:rsidR="00830D6A" w:rsidRPr="00C71EC1" w:rsidRDefault="00830D6A" w:rsidP="003133BE">
            <w:pPr>
              <w:spacing w:after="0"/>
              <w:ind w:right="618"/>
              <w:jc w:val="center"/>
              <w:rPr>
                <w:sz w:val="22"/>
              </w:rPr>
            </w:pPr>
          </w:p>
        </w:tc>
        <w:tc>
          <w:tcPr>
            <w:tcW w:w="1417" w:type="dxa"/>
            <w:vAlign w:val="center"/>
          </w:tcPr>
          <w:p w14:paraId="4C1FCC35" w14:textId="77777777" w:rsidR="00830D6A" w:rsidRPr="00C71EC1" w:rsidRDefault="00830D6A" w:rsidP="003133BE">
            <w:pPr>
              <w:spacing w:after="0"/>
              <w:ind w:right="618"/>
              <w:jc w:val="center"/>
              <w:rPr>
                <w:sz w:val="22"/>
              </w:rPr>
            </w:pPr>
          </w:p>
        </w:tc>
      </w:tr>
      <w:tr w:rsidR="00C71EC1" w:rsidRPr="00C71EC1" w14:paraId="65C261F4" w14:textId="77777777" w:rsidTr="003133BE">
        <w:trPr>
          <w:trHeight w:val="286"/>
        </w:trPr>
        <w:tc>
          <w:tcPr>
            <w:tcW w:w="912" w:type="dxa"/>
          </w:tcPr>
          <w:p w14:paraId="7CFC96BD" w14:textId="77777777" w:rsidR="00830D6A" w:rsidRPr="00C71EC1" w:rsidRDefault="00830D6A" w:rsidP="003133BE">
            <w:pPr>
              <w:spacing w:after="0"/>
              <w:ind w:left="172" w:right="618"/>
              <w:jc w:val="center"/>
              <w:rPr>
                <w:sz w:val="22"/>
              </w:rPr>
            </w:pPr>
            <w:r w:rsidRPr="00C71EC1">
              <w:rPr>
                <w:sz w:val="22"/>
              </w:rPr>
              <w:t>3</w:t>
            </w:r>
          </w:p>
        </w:tc>
        <w:tc>
          <w:tcPr>
            <w:tcW w:w="3766" w:type="dxa"/>
          </w:tcPr>
          <w:p w14:paraId="012FBEE2" w14:textId="77777777" w:rsidR="00830D6A" w:rsidRPr="00C71EC1" w:rsidRDefault="00830D6A" w:rsidP="003133BE">
            <w:pPr>
              <w:spacing w:after="0"/>
              <w:ind w:right="618"/>
              <w:rPr>
                <w:sz w:val="22"/>
              </w:rPr>
            </w:pPr>
          </w:p>
        </w:tc>
        <w:tc>
          <w:tcPr>
            <w:tcW w:w="1559" w:type="dxa"/>
            <w:vAlign w:val="center"/>
          </w:tcPr>
          <w:p w14:paraId="1FBA9F13" w14:textId="77777777" w:rsidR="00830D6A" w:rsidRPr="00C71EC1" w:rsidRDefault="00830D6A" w:rsidP="003133BE">
            <w:pPr>
              <w:spacing w:after="0"/>
              <w:ind w:right="618"/>
              <w:jc w:val="center"/>
              <w:rPr>
                <w:sz w:val="22"/>
              </w:rPr>
            </w:pPr>
          </w:p>
        </w:tc>
        <w:tc>
          <w:tcPr>
            <w:tcW w:w="1702" w:type="dxa"/>
            <w:vAlign w:val="center"/>
          </w:tcPr>
          <w:p w14:paraId="55754D81" w14:textId="77777777" w:rsidR="00830D6A" w:rsidRPr="00C71EC1" w:rsidRDefault="00830D6A" w:rsidP="003133BE">
            <w:pPr>
              <w:spacing w:after="0"/>
              <w:ind w:right="618"/>
              <w:jc w:val="center"/>
              <w:rPr>
                <w:sz w:val="22"/>
              </w:rPr>
            </w:pPr>
          </w:p>
        </w:tc>
        <w:tc>
          <w:tcPr>
            <w:tcW w:w="1417" w:type="dxa"/>
            <w:vAlign w:val="center"/>
          </w:tcPr>
          <w:p w14:paraId="102B3CA6" w14:textId="77777777" w:rsidR="00830D6A" w:rsidRPr="00C71EC1" w:rsidRDefault="00830D6A" w:rsidP="003133BE">
            <w:pPr>
              <w:spacing w:after="0"/>
              <w:ind w:right="618"/>
              <w:jc w:val="center"/>
              <w:rPr>
                <w:sz w:val="22"/>
              </w:rPr>
            </w:pPr>
          </w:p>
        </w:tc>
      </w:tr>
      <w:tr w:rsidR="00C71EC1" w:rsidRPr="00C71EC1" w14:paraId="247B47AA" w14:textId="77777777" w:rsidTr="003133BE">
        <w:trPr>
          <w:trHeight w:val="286"/>
        </w:trPr>
        <w:tc>
          <w:tcPr>
            <w:tcW w:w="912" w:type="dxa"/>
          </w:tcPr>
          <w:p w14:paraId="6D34A993" w14:textId="77777777" w:rsidR="00830D6A" w:rsidRPr="00C71EC1" w:rsidRDefault="00830D6A" w:rsidP="003133BE">
            <w:pPr>
              <w:spacing w:after="0"/>
              <w:ind w:left="172" w:right="618"/>
              <w:jc w:val="center"/>
              <w:rPr>
                <w:sz w:val="22"/>
              </w:rPr>
            </w:pPr>
            <w:r w:rsidRPr="00C71EC1">
              <w:rPr>
                <w:sz w:val="22"/>
              </w:rPr>
              <w:t>4</w:t>
            </w:r>
          </w:p>
        </w:tc>
        <w:tc>
          <w:tcPr>
            <w:tcW w:w="3766" w:type="dxa"/>
          </w:tcPr>
          <w:p w14:paraId="185A67BD" w14:textId="77777777" w:rsidR="00830D6A" w:rsidRPr="00C71EC1" w:rsidRDefault="00830D6A" w:rsidP="003133BE">
            <w:pPr>
              <w:spacing w:after="0"/>
              <w:ind w:right="618"/>
              <w:rPr>
                <w:sz w:val="22"/>
              </w:rPr>
            </w:pPr>
          </w:p>
        </w:tc>
        <w:tc>
          <w:tcPr>
            <w:tcW w:w="1559" w:type="dxa"/>
            <w:vAlign w:val="center"/>
          </w:tcPr>
          <w:p w14:paraId="5F4A7089" w14:textId="77777777" w:rsidR="00830D6A" w:rsidRPr="00C71EC1" w:rsidRDefault="00830D6A" w:rsidP="003133BE">
            <w:pPr>
              <w:spacing w:after="0"/>
              <w:ind w:right="618"/>
              <w:jc w:val="center"/>
              <w:rPr>
                <w:sz w:val="22"/>
              </w:rPr>
            </w:pPr>
          </w:p>
        </w:tc>
        <w:tc>
          <w:tcPr>
            <w:tcW w:w="1702" w:type="dxa"/>
            <w:vAlign w:val="center"/>
          </w:tcPr>
          <w:p w14:paraId="45CC1E6C" w14:textId="77777777" w:rsidR="00830D6A" w:rsidRPr="00C71EC1" w:rsidRDefault="00830D6A" w:rsidP="003133BE">
            <w:pPr>
              <w:spacing w:after="0"/>
              <w:ind w:right="618"/>
              <w:jc w:val="center"/>
              <w:rPr>
                <w:sz w:val="22"/>
              </w:rPr>
            </w:pPr>
          </w:p>
        </w:tc>
        <w:tc>
          <w:tcPr>
            <w:tcW w:w="1417" w:type="dxa"/>
            <w:vAlign w:val="center"/>
          </w:tcPr>
          <w:p w14:paraId="42B7E93B" w14:textId="77777777" w:rsidR="00830D6A" w:rsidRPr="00C71EC1" w:rsidRDefault="00830D6A" w:rsidP="003133BE">
            <w:pPr>
              <w:spacing w:after="0"/>
              <w:ind w:right="618"/>
              <w:jc w:val="center"/>
              <w:rPr>
                <w:sz w:val="22"/>
              </w:rPr>
            </w:pPr>
          </w:p>
        </w:tc>
      </w:tr>
      <w:tr w:rsidR="00C71EC1" w:rsidRPr="00C71EC1" w14:paraId="4B86F709" w14:textId="77777777" w:rsidTr="003133BE">
        <w:trPr>
          <w:trHeight w:val="277"/>
        </w:trPr>
        <w:tc>
          <w:tcPr>
            <w:tcW w:w="912" w:type="dxa"/>
          </w:tcPr>
          <w:p w14:paraId="28790652" w14:textId="77777777" w:rsidR="00830D6A" w:rsidRPr="00C71EC1" w:rsidRDefault="00830D6A" w:rsidP="003133BE">
            <w:pPr>
              <w:spacing w:after="0"/>
              <w:ind w:left="172" w:right="618"/>
              <w:jc w:val="center"/>
              <w:rPr>
                <w:sz w:val="22"/>
              </w:rPr>
            </w:pPr>
            <w:r w:rsidRPr="00C71EC1">
              <w:rPr>
                <w:sz w:val="22"/>
              </w:rPr>
              <w:t>5</w:t>
            </w:r>
          </w:p>
        </w:tc>
        <w:tc>
          <w:tcPr>
            <w:tcW w:w="3766" w:type="dxa"/>
          </w:tcPr>
          <w:p w14:paraId="45F44F28" w14:textId="77777777" w:rsidR="00830D6A" w:rsidRPr="00C71EC1" w:rsidRDefault="00830D6A" w:rsidP="003133BE">
            <w:pPr>
              <w:spacing w:after="0"/>
              <w:ind w:right="618"/>
              <w:rPr>
                <w:sz w:val="22"/>
              </w:rPr>
            </w:pPr>
          </w:p>
        </w:tc>
        <w:tc>
          <w:tcPr>
            <w:tcW w:w="1559" w:type="dxa"/>
            <w:vAlign w:val="center"/>
          </w:tcPr>
          <w:p w14:paraId="488D836D" w14:textId="77777777" w:rsidR="00830D6A" w:rsidRPr="00C71EC1" w:rsidRDefault="00830D6A" w:rsidP="003133BE">
            <w:pPr>
              <w:spacing w:after="0"/>
              <w:ind w:right="618"/>
              <w:jc w:val="center"/>
              <w:rPr>
                <w:sz w:val="22"/>
              </w:rPr>
            </w:pPr>
          </w:p>
        </w:tc>
        <w:tc>
          <w:tcPr>
            <w:tcW w:w="1702" w:type="dxa"/>
            <w:vAlign w:val="center"/>
          </w:tcPr>
          <w:p w14:paraId="77F7DAE4" w14:textId="77777777" w:rsidR="00830D6A" w:rsidRPr="00C71EC1" w:rsidRDefault="00830D6A" w:rsidP="003133BE">
            <w:pPr>
              <w:spacing w:after="0"/>
              <w:ind w:right="618"/>
              <w:jc w:val="center"/>
              <w:rPr>
                <w:sz w:val="22"/>
              </w:rPr>
            </w:pPr>
          </w:p>
        </w:tc>
        <w:tc>
          <w:tcPr>
            <w:tcW w:w="1417" w:type="dxa"/>
            <w:vAlign w:val="center"/>
          </w:tcPr>
          <w:p w14:paraId="7A95450D" w14:textId="77777777" w:rsidR="00830D6A" w:rsidRPr="00C71EC1" w:rsidRDefault="00830D6A" w:rsidP="003133BE">
            <w:pPr>
              <w:spacing w:after="0"/>
              <w:ind w:right="618"/>
              <w:jc w:val="center"/>
              <w:rPr>
                <w:sz w:val="22"/>
              </w:rPr>
            </w:pPr>
          </w:p>
        </w:tc>
      </w:tr>
      <w:tr w:rsidR="00C71EC1" w:rsidRPr="00C71EC1" w14:paraId="3BC922BB" w14:textId="77777777" w:rsidTr="003133BE">
        <w:trPr>
          <w:trHeight w:val="277"/>
        </w:trPr>
        <w:tc>
          <w:tcPr>
            <w:tcW w:w="912" w:type="dxa"/>
          </w:tcPr>
          <w:p w14:paraId="13C00317" w14:textId="77777777" w:rsidR="00830D6A" w:rsidRPr="00C71EC1" w:rsidRDefault="00830D6A" w:rsidP="003133BE">
            <w:pPr>
              <w:spacing w:after="0"/>
              <w:ind w:right="618"/>
              <w:rPr>
                <w:sz w:val="22"/>
              </w:rPr>
            </w:pPr>
          </w:p>
        </w:tc>
        <w:tc>
          <w:tcPr>
            <w:tcW w:w="3766" w:type="dxa"/>
          </w:tcPr>
          <w:p w14:paraId="484355A2" w14:textId="77777777" w:rsidR="00830D6A" w:rsidRPr="00C71EC1" w:rsidRDefault="00830D6A" w:rsidP="003133BE">
            <w:pPr>
              <w:spacing w:after="0"/>
              <w:ind w:right="618"/>
              <w:jc w:val="right"/>
              <w:rPr>
                <w:b/>
                <w:sz w:val="22"/>
              </w:rPr>
            </w:pPr>
            <w:r w:rsidRPr="00C71EC1">
              <w:rPr>
                <w:b/>
                <w:sz w:val="22"/>
              </w:rPr>
              <w:t>Kopā:</w:t>
            </w:r>
          </w:p>
        </w:tc>
        <w:tc>
          <w:tcPr>
            <w:tcW w:w="1559" w:type="dxa"/>
            <w:vAlign w:val="center"/>
          </w:tcPr>
          <w:p w14:paraId="5A38FE3E" w14:textId="77777777" w:rsidR="00830D6A" w:rsidRPr="00C71EC1" w:rsidRDefault="00830D6A" w:rsidP="003133BE">
            <w:pPr>
              <w:spacing w:after="0"/>
              <w:ind w:right="618"/>
              <w:jc w:val="center"/>
              <w:rPr>
                <w:sz w:val="22"/>
              </w:rPr>
            </w:pPr>
          </w:p>
        </w:tc>
        <w:tc>
          <w:tcPr>
            <w:tcW w:w="1702" w:type="dxa"/>
            <w:vAlign w:val="center"/>
          </w:tcPr>
          <w:p w14:paraId="577E7AEC" w14:textId="77777777" w:rsidR="00830D6A" w:rsidRPr="00C71EC1" w:rsidRDefault="00830D6A" w:rsidP="003133BE">
            <w:pPr>
              <w:spacing w:after="0"/>
              <w:ind w:right="618"/>
              <w:jc w:val="center"/>
              <w:rPr>
                <w:sz w:val="22"/>
              </w:rPr>
            </w:pPr>
          </w:p>
        </w:tc>
        <w:tc>
          <w:tcPr>
            <w:tcW w:w="1417" w:type="dxa"/>
            <w:vAlign w:val="center"/>
          </w:tcPr>
          <w:p w14:paraId="2A3E86E1" w14:textId="77777777" w:rsidR="00830D6A" w:rsidRPr="00C71EC1" w:rsidRDefault="00830D6A" w:rsidP="003133BE">
            <w:pPr>
              <w:spacing w:after="0"/>
              <w:ind w:right="618"/>
              <w:jc w:val="center"/>
              <w:rPr>
                <w:b/>
                <w:sz w:val="22"/>
              </w:rPr>
            </w:pPr>
          </w:p>
        </w:tc>
      </w:tr>
    </w:tbl>
    <w:p w14:paraId="2E46343B" w14:textId="77777777" w:rsidR="00830D6A" w:rsidRPr="00C71EC1" w:rsidRDefault="00830D6A" w:rsidP="003133BE">
      <w:pPr>
        <w:spacing w:line="240" w:lineRule="atLeast"/>
        <w:ind w:right="616"/>
        <w:contextualSpacing/>
      </w:pPr>
      <w:r w:rsidRPr="00685D4B">
        <w:t>RAI _____________________________________________</w:t>
      </w:r>
      <w:r w:rsidRPr="00C71EC1">
        <w:t xml:space="preserve"> ______________/________/</w:t>
      </w:r>
    </w:p>
    <w:p w14:paraId="564E7C2C" w14:textId="77777777" w:rsidR="00830D6A" w:rsidRPr="00C71EC1" w:rsidRDefault="00830D6A" w:rsidP="003133BE">
      <w:pPr>
        <w:spacing w:line="240" w:lineRule="atLeast"/>
        <w:ind w:right="616"/>
        <w:contextualSpacing/>
      </w:pPr>
      <w:r w:rsidRPr="00C71EC1">
        <w:t>DN Tehniskās ekspluatācijas __________________ _____________________/________/</w:t>
      </w:r>
    </w:p>
    <w:p w14:paraId="1BFE7B6E" w14:textId="77777777" w:rsidR="00830D6A" w:rsidRPr="00C71EC1" w:rsidRDefault="00830D6A" w:rsidP="00F17B0F">
      <w:pPr>
        <w:spacing w:line="240" w:lineRule="atLeast"/>
        <w:ind w:right="616"/>
        <w:contextualSpacing/>
      </w:pPr>
      <w:r w:rsidRPr="00C71EC1">
        <w:t>SIA „_____________________________________” _____________________ ________</w:t>
      </w:r>
    </w:p>
    <w:p w14:paraId="0CD1DD77" w14:textId="77777777" w:rsidR="00111E70" w:rsidRPr="00C71EC1" w:rsidRDefault="00111E70" w:rsidP="000B3D87">
      <w:pPr>
        <w:pStyle w:val="Title"/>
        <w:jc w:val="right"/>
        <w:sectPr w:rsidR="00111E70" w:rsidRPr="00C71EC1" w:rsidSect="00F835E9">
          <w:pgSz w:w="16838" w:h="11906" w:orient="landscape" w:code="9"/>
          <w:pgMar w:top="1134" w:right="1134" w:bottom="1418" w:left="1134" w:header="709" w:footer="709" w:gutter="0"/>
          <w:cols w:space="708"/>
          <w:titlePg/>
          <w:docGrid w:linePitch="360"/>
        </w:sectPr>
      </w:pPr>
    </w:p>
    <w:p w14:paraId="6A29E20A" w14:textId="77777777" w:rsidR="0054071A" w:rsidRPr="00C71EC1" w:rsidRDefault="0054071A" w:rsidP="00960EE9">
      <w:pPr>
        <w:pStyle w:val="BodyTextIndent31"/>
        <w:spacing w:after="0" w:line="240" w:lineRule="auto"/>
        <w:ind w:firstLine="0"/>
        <w:jc w:val="right"/>
        <w:rPr>
          <w:rFonts w:ascii="Times New Roman" w:hAnsi="Times New Roman"/>
        </w:rPr>
      </w:pPr>
      <w:r w:rsidRPr="00C71EC1">
        <w:rPr>
          <w:rFonts w:ascii="Times New Roman" w:hAnsi="Times New Roman"/>
        </w:rPr>
        <w:lastRenderedPageBreak/>
        <w:t>_______ līguma Nr._______</w:t>
      </w:r>
    </w:p>
    <w:p w14:paraId="63D1823B" w14:textId="77777777" w:rsidR="0054071A" w:rsidRPr="00C71EC1" w:rsidRDefault="00C71EC1" w:rsidP="00960EE9">
      <w:pPr>
        <w:spacing w:after="0" w:line="240" w:lineRule="auto"/>
        <w:jc w:val="right"/>
      </w:pPr>
      <w:r w:rsidRPr="00C71EC1">
        <w:t>5.</w:t>
      </w:r>
      <w:r w:rsidR="0054071A" w:rsidRPr="00C71EC1">
        <w:t>pielikums</w:t>
      </w:r>
    </w:p>
    <w:tbl>
      <w:tblPr>
        <w:tblW w:w="15167" w:type="dxa"/>
        <w:tblInd w:w="426" w:type="dxa"/>
        <w:tblLook w:val="04A0" w:firstRow="1" w:lastRow="0" w:firstColumn="1" w:lastColumn="0" w:noHBand="0" w:noVBand="1"/>
      </w:tblPr>
      <w:tblGrid>
        <w:gridCol w:w="530"/>
        <w:gridCol w:w="3576"/>
        <w:gridCol w:w="787"/>
        <w:gridCol w:w="903"/>
        <w:gridCol w:w="1123"/>
        <w:gridCol w:w="1010"/>
        <w:gridCol w:w="1049"/>
        <w:gridCol w:w="1123"/>
        <w:gridCol w:w="1096"/>
        <w:gridCol w:w="918"/>
        <w:gridCol w:w="714"/>
        <w:gridCol w:w="2338"/>
      </w:tblGrid>
      <w:tr w:rsidR="00C71EC1" w:rsidRPr="00C71EC1" w14:paraId="37FF0857" w14:textId="77777777" w:rsidTr="00685D4B">
        <w:trPr>
          <w:gridAfter w:val="1"/>
          <w:wAfter w:w="2338" w:type="dxa"/>
          <w:trHeight w:val="349"/>
        </w:trPr>
        <w:tc>
          <w:tcPr>
            <w:tcW w:w="12829" w:type="dxa"/>
            <w:gridSpan w:val="11"/>
            <w:tcBorders>
              <w:top w:val="nil"/>
              <w:left w:val="nil"/>
              <w:bottom w:val="nil"/>
              <w:right w:val="nil"/>
            </w:tcBorders>
            <w:shd w:val="clear" w:color="auto" w:fill="auto"/>
            <w:noWrap/>
            <w:vAlign w:val="bottom"/>
            <w:hideMark/>
          </w:tcPr>
          <w:p w14:paraId="777E0126" w14:textId="77777777" w:rsidR="0054071A" w:rsidRPr="00685D4B" w:rsidRDefault="00CD01BC" w:rsidP="00960EE9">
            <w:pPr>
              <w:spacing w:after="0" w:line="240" w:lineRule="auto"/>
              <w:jc w:val="center"/>
              <w:rPr>
                <w:b/>
                <w:i/>
                <w:iCs/>
                <w:sz w:val="22"/>
                <w:lang w:eastAsia="lv-LV"/>
              </w:rPr>
            </w:pPr>
            <w:r w:rsidRPr="00685D4B">
              <w:rPr>
                <w:b/>
                <w:i/>
                <w:iCs/>
                <w:sz w:val="22"/>
              </w:rPr>
              <w:t xml:space="preserve">papildus </w:t>
            </w:r>
            <w:r w:rsidR="0054071A" w:rsidRPr="00685D4B">
              <w:rPr>
                <w:b/>
                <w:i/>
                <w:iCs/>
                <w:sz w:val="22"/>
              </w:rPr>
              <w:t>darbu atšifrējums</w:t>
            </w:r>
          </w:p>
        </w:tc>
      </w:tr>
      <w:tr w:rsidR="00C71EC1" w:rsidRPr="00C71EC1" w14:paraId="0134BEEC" w14:textId="77777777" w:rsidTr="00685D4B">
        <w:trPr>
          <w:gridAfter w:val="1"/>
          <w:wAfter w:w="2338" w:type="dxa"/>
          <w:trHeight w:val="337"/>
        </w:trPr>
        <w:tc>
          <w:tcPr>
            <w:tcW w:w="12829" w:type="dxa"/>
            <w:gridSpan w:val="11"/>
            <w:tcBorders>
              <w:top w:val="nil"/>
              <w:left w:val="nil"/>
              <w:bottom w:val="nil"/>
              <w:right w:val="nil"/>
            </w:tcBorders>
            <w:shd w:val="clear" w:color="auto" w:fill="auto"/>
            <w:vAlign w:val="bottom"/>
            <w:hideMark/>
          </w:tcPr>
          <w:p w14:paraId="4DEFBD0F" w14:textId="77777777" w:rsidR="0054071A" w:rsidRPr="00C71EC1" w:rsidRDefault="0054071A" w:rsidP="00960EE9">
            <w:pPr>
              <w:spacing w:after="0" w:line="240" w:lineRule="auto"/>
              <w:jc w:val="center"/>
              <w:rPr>
                <w:b/>
                <w:iCs/>
                <w:sz w:val="22"/>
              </w:rPr>
            </w:pPr>
            <w:r w:rsidRPr="00C71EC1">
              <w:rPr>
                <w:b/>
                <w:iCs/>
                <w:sz w:val="22"/>
              </w:rPr>
              <w:t>Darbu titula nosaukums</w:t>
            </w:r>
          </w:p>
        </w:tc>
      </w:tr>
      <w:tr w:rsidR="00C71EC1" w:rsidRPr="00C71EC1" w14:paraId="40871DE6" w14:textId="77777777" w:rsidTr="00685D4B">
        <w:trPr>
          <w:gridAfter w:val="6"/>
          <w:wAfter w:w="7238" w:type="dxa"/>
          <w:trHeight w:val="255"/>
        </w:trPr>
        <w:tc>
          <w:tcPr>
            <w:tcW w:w="7929" w:type="dxa"/>
            <w:gridSpan w:val="6"/>
            <w:tcBorders>
              <w:top w:val="nil"/>
              <w:left w:val="nil"/>
              <w:bottom w:val="nil"/>
              <w:right w:val="nil"/>
            </w:tcBorders>
            <w:shd w:val="clear" w:color="auto" w:fill="auto"/>
            <w:noWrap/>
            <w:vAlign w:val="bottom"/>
            <w:hideMark/>
          </w:tcPr>
          <w:p w14:paraId="5F8D085F" w14:textId="77777777" w:rsidR="0054071A" w:rsidRPr="00C71EC1" w:rsidRDefault="0054071A" w:rsidP="00960EE9">
            <w:pPr>
              <w:spacing w:after="0" w:line="240" w:lineRule="auto"/>
              <w:rPr>
                <w:b/>
                <w:bCs/>
                <w:iCs/>
                <w:sz w:val="22"/>
                <w:lang w:eastAsia="lv-LV"/>
              </w:rPr>
            </w:pPr>
            <w:r w:rsidRPr="00C71EC1">
              <w:rPr>
                <w:b/>
                <w:bCs/>
                <w:iCs/>
                <w:sz w:val="22"/>
              </w:rPr>
              <w:t>Pasūtītājs: LDZ</w:t>
            </w:r>
          </w:p>
        </w:tc>
      </w:tr>
      <w:tr w:rsidR="00C71EC1" w:rsidRPr="00C71EC1" w14:paraId="0C44A3B9" w14:textId="77777777" w:rsidTr="00685D4B">
        <w:trPr>
          <w:gridAfter w:val="6"/>
          <w:wAfter w:w="7238" w:type="dxa"/>
          <w:trHeight w:val="255"/>
        </w:trPr>
        <w:tc>
          <w:tcPr>
            <w:tcW w:w="7929" w:type="dxa"/>
            <w:gridSpan w:val="6"/>
            <w:tcBorders>
              <w:top w:val="nil"/>
              <w:left w:val="nil"/>
              <w:bottom w:val="nil"/>
              <w:right w:val="nil"/>
            </w:tcBorders>
            <w:shd w:val="clear" w:color="auto" w:fill="auto"/>
            <w:noWrap/>
            <w:vAlign w:val="bottom"/>
            <w:hideMark/>
          </w:tcPr>
          <w:p w14:paraId="1A92C963" w14:textId="77777777" w:rsidR="0054071A" w:rsidRPr="00C71EC1" w:rsidRDefault="0054071A" w:rsidP="00960EE9">
            <w:pPr>
              <w:spacing w:after="0" w:line="240" w:lineRule="auto"/>
              <w:rPr>
                <w:b/>
                <w:bCs/>
                <w:iCs/>
                <w:sz w:val="22"/>
              </w:rPr>
            </w:pPr>
            <w:r w:rsidRPr="00C71EC1">
              <w:rPr>
                <w:b/>
                <w:bCs/>
                <w:iCs/>
                <w:sz w:val="22"/>
              </w:rPr>
              <w:t>Objekts:</w:t>
            </w:r>
          </w:p>
        </w:tc>
      </w:tr>
      <w:tr w:rsidR="00C71EC1" w:rsidRPr="00C71EC1" w14:paraId="663E498B" w14:textId="77777777" w:rsidTr="00685D4B">
        <w:trPr>
          <w:gridAfter w:val="6"/>
          <w:wAfter w:w="7238" w:type="dxa"/>
          <w:trHeight w:val="255"/>
        </w:trPr>
        <w:tc>
          <w:tcPr>
            <w:tcW w:w="7929" w:type="dxa"/>
            <w:gridSpan w:val="6"/>
            <w:tcBorders>
              <w:top w:val="nil"/>
              <w:left w:val="nil"/>
              <w:bottom w:val="nil"/>
              <w:right w:val="nil"/>
            </w:tcBorders>
            <w:shd w:val="clear" w:color="auto" w:fill="auto"/>
            <w:noWrap/>
            <w:vAlign w:val="bottom"/>
            <w:hideMark/>
          </w:tcPr>
          <w:p w14:paraId="4049B1FF" w14:textId="77777777" w:rsidR="0054071A" w:rsidRPr="00C71EC1" w:rsidRDefault="0054071A" w:rsidP="00960EE9">
            <w:pPr>
              <w:spacing w:after="0" w:line="240" w:lineRule="auto"/>
              <w:rPr>
                <w:b/>
                <w:bCs/>
                <w:iCs/>
                <w:sz w:val="22"/>
              </w:rPr>
            </w:pPr>
            <w:r w:rsidRPr="00C71EC1">
              <w:rPr>
                <w:b/>
                <w:bCs/>
                <w:iCs/>
                <w:sz w:val="22"/>
              </w:rPr>
              <w:t>Kadastra Nr.:</w:t>
            </w:r>
          </w:p>
        </w:tc>
      </w:tr>
      <w:tr w:rsidR="00C71EC1" w:rsidRPr="00C71EC1" w14:paraId="32AAFCBF" w14:textId="77777777" w:rsidTr="00685D4B">
        <w:trPr>
          <w:gridAfter w:val="6"/>
          <w:wAfter w:w="7238" w:type="dxa"/>
          <w:trHeight w:val="255"/>
        </w:trPr>
        <w:tc>
          <w:tcPr>
            <w:tcW w:w="7929" w:type="dxa"/>
            <w:gridSpan w:val="6"/>
            <w:tcBorders>
              <w:top w:val="nil"/>
              <w:left w:val="nil"/>
              <w:bottom w:val="nil"/>
              <w:right w:val="nil"/>
            </w:tcBorders>
            <w:shd w:val="clear" w:color="auto" w:fill="auto"/>
            <w:noWrap/>
            <w:vAlign w:val="bottom"/>
            <w:hideMark/>
          </w:tcPr>
          <w:p w14:paraId="7E984564" w14:textId="77777777" w:rsidR="0054071A" w:rsidRPr="00C71EC1" w:rsidRDefault="0054071A" w:rsidP="00960EE9">
            <w:pPr>
              <w:spacing w:after="0" w:line="240" w:lineRule="auto"/>
              <w:rPr>
                <w:b/>
                <w:bCs/>
                <w:iCs/>
                <w:sz w:val="22"/>
              </w:rPr>
            </w:pPr>
            <w:r w:rsidRPr="00C71EC1">
              <w:rPr>
                <w:b/>
                <w:bCs/>
                <w:iCs/>
                <w:sz w:val="22"/>
              </w:rPr>
              <w:t>SAP:</w:t>
            </w:r>
          </w:p>
        </w:tc>
      </w:tr>
      <w:tr w:rsidR="00C71EC1" w:rsidRPr="00C71EC1" w14:paraId="29FDCD05" w14:textId="77777777" w:rsidTr="00685D4B">
        <w:trPr>
          <w:gridAfter w:val="6"/>
          <w:wAfter w:w="7238" w:type="dxa"/>
          <w:trHeight w:val="80"/>
        </w:trPr>
        <w:tc>
          <w:tcPr>
            <w:tcW w:w="7929" w:type="dxa"/>
            <w:gridSpan w:val="6"/>
            <w:tcBorders>
              <w:top w:val="nil"/>
              <w:left w:val="nil"/>
              <w:bottom w:val="nil"/>
              <w:right w:val="nil"/>
            </w:tcBorders>
            <w:shd w:val="clear" w:color="auto" w:fill="auto"/>
            <w:noWrap/>
            <w:vAlign w:val="bottom"/>
            <w:hideMark/>
          </w:tcPr>
          <w:p w14:paraId="64AF091F" w14:textId="77777777" w:rsidR="0054071A" w:rsidRPr="00C71EC1" w:rsidRDefault="0054071A" w:rsidP="00960EE9">
            <w:pPr>
              <w:spacing w:after="0" w:line="240" w:lineRule="auto"/>
              <w:rPr>
                <w:b/>
                <w:bCs/>
                <w:iCs/>
                <w:sz w:val="22"/>
              </w:rPr>
            </w:pPr>
            <w:r w:rsidRPr="00C71EC1">
              <w:rPr>
                <w:b/>
                <w:bCs/>
                <w:iCs/>
                <w:sz w:val="22"/>
              </w:rPr>
              <w:t>Datums:</w:t>
            </w:r>
          </w:p>
        </w:tc>
      </w:tr>
      <w:tr w:rsidR="00C71EC1" w:rsidRPr="00C71EC1" w14:paraId="35F8CA8C" w14:textId="77777777" w:rsidTr="00685D4B">
        <w:trPr>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AEFBBB" w14:textId="77777777" w:rsidR="0054071A" w:rsidRPr="00C71EC1" w:rsidRDefault="0054071A" w:rsidP="00960EE9">
            <w:pPr>
              <w:spacing w:after="0" w:line="240" w:lineRule="auto"/>
              <w:jc w:val="center"/>
              <w:rPr>
                <w:i/>
                <w:iCs/>
                <w:lang w:eastAsia="lv-LV"/>
              </w:rPr>
            </w:pPr>
            <w:r w:rsidRPr="00C71EC1">
              <w:rPr>
                <w:i/>
                <w:iCs/>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BFBF047" w14:textId="77777777" w:rsidR="0054071A" w:rsidRPr="00C71EC1" w:rsidRDefault="0054071A" w:rsidP="00960EE9">
            <w:pPr>
              <w:spacing w:after="0" w:line="240" w:lineRule="auto"/>
              <w:jc w:val="center"/>
              <w:rPr>
                <w:i/>
                <w:iCs/>
              </w:rPr>
            </w:pPr>
            <w:r w:rsidRPr="00C71EC1">
              <w:rPr>
                <w:i/>
                <w:iCs/>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B3DA83D" w14:textId="77777777" w:rsidR="0054071A" w:rsidRPr="00C71EC1" w:rsidRDefault="0054071A" w:rsidP="00960EE9">
            <w:pPr>
              <w:spacing w:after="0" w:line="240" w:lineRule="auto"/>
              <w:jc w:val="center"/>
              <w:rPr>
                <w:i/>
                <w:iCs/>
              </w:rPr>
            </w:pPr>
            <w:proofErr w:type="spellStart"/>
            <w:r w:rsidRPr="00C71EC1">
              <w:rPr>
                <w:i/>
                <w:iCs/>
              </w:rPr>
              <w:t>mērv</w:t>
            </w:r>
            <w:proofErr w:type="spellEnd"/>
            <w:r w:rsidRPr="00C71EC1">
              <w:rPr>
                <w:i/>
                <w:iCs/>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176BFAD6" w14:textId="77777777" w:rsidR="0054071A" w:rsidRPr="00C71EC1" w:rsidRDefault="0054071A" w:rsidP="00960EE9">
            <w:pPr>
              <w:spacing w:after="0" w:line="240" w:lineRule="auto"/>
              <w:jc w:val="center"/>
              <w:rPr>
                <w:i/>
                <w:iCs/>
              </w:rPr>
            </w:pPr>
            <w:r w:rsidRPr="00C71EC1">
              <w:rPr>
                <w:i/>
                <w:iCs/>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482B2F2" w14:textId="77777777" w:rsidR="0054071A" w:rsidRPr="00C71EC1" w:rsidRDefault="0054071A" w:rsidP="00960EE9">
            <w:pPr>
              <w:spacing w:after="0" w:line="240" w:lineRule="auto"/>
              <w:jc w:val="center"/>
              <w:rPr>
                <w:i/>
                <w:iCs/>
              </w:rPr>
            </w:pPr>
            <w:proofErr w:type="spellStart"/>
            <w:r w:rsidRPr="00C71EC1">
              <w:rPr>
                <w:i/>
                <w:iCs/>
              </w:rPr>
              <w:t>Izm</w:t>
            </w:r>
            <w:proofErr w:type="spellEnd"/>
            <w:r w:rsidRPr="00C71EC1">
              <w:rPr>
                <w:i/>
                <w:iCs/>
              </w:rPr>
              <w:t>. uz vienu vienību EUR</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14:paraId="4517A12A" w14:textId="77777777" w:rsidR="0054071A" w:rsidRPr="00C71EC1" w:rsidRDefault="0054071A" w:rsidP="00960EE9">
            <w:pPr>
              <w:spacing w:after="0" w:line="240" w:lineRule="auto"/>
              <w:jc w:val="center"/>
              <w:rPr>
                <w:i/>
                <w:iCs/>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68EAB64" w14:textId="77777777" w:rsidR="0054071A" w:rsidRPr="00C71EC1" w:rsidRDefault="0054071A" w:rsidP="00960EE9">
            <w:pPr>
              <w:spacing w:after="0" w:line="240" w:lineRule="auto"/>
              <w:jc w:val="center"/>
              <w:rPr>
                <w:i/>
                <w:iCs/>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A51DAB8" w14:textId="77777777" w:rsidR="0054071A" w:rsidRPr="00C71EC1" w:rsidRDefault="0054071A" w:rsidP="00960EE9">
            <w:pPr>
              <w:spacing w:after="0" w:line="240" w:lineRule="auto"/>
              <w:jc w:val="center"/>
              <w:rPr>
                <w:i/>
                <w:iCs/>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14091F2" w14:textId="77777777" w:rsidR="0054071A" w:rsidRPr="00C71EC1" w:rsidRDefault="0054071A" w:rsidP="00960EE9">
            <w:pPr>
              <w:spacing w:after="0" w:line="240" w:lineRule="auto"/>
              <w:jc w:val="center"/>
              <w:rPr>
                <w:i/>
                <w:iCs/>
              </w:rPr>
            </w:pPr>
            <w:r w:rsidRPr="00C71EC1">
              <w:rPr>
                <w:i/>
                <w:iCs/>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352BC73C" w14:textId="77777777" w:rsidR="0054071A" w:rsidRPr="00C71EC1" w:rsidRDefault="0054071A" w:rsidP="00960EE9">
            <w:pPr>
              <w:spacing w:after="0" w:line="240" w:lineRule="auto"/>
              <w:jc w:val="center"/>
              <w:rPr>
                <w:i/>
                <w:iCs/>
              </w:rPr>
            </w:pPr>
          </w:p>
        </w:tc>
        <w:tc>
          <w:tcPr>
            <w:tcW w:w="305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B8705DC" w14:textId="77777777" w:rsidR="0054071A" w:rsidRPr="00C71EC1" w:rsidRDefault="0054071A" w:rsidP="00960EE9">
            <w:pPr>
              <w:spacing w:after="0" w:line="240" w:lineRule="auto"/>
              <w:jc w:val="center"/>
              <w:rPr>
                <w:i/>
                <w:iCs/>
              </w:rPr>
            </w:pPr>
            <w:r w:rsidRPr="00C71EC1">
              <w:rPr>
                <w:i/>
                <w:iCs/>
              </w:rPr>
              <w:t>Pavisam</w:t>
            </w:r>
          </w:p>
        </w:tc>
      </w:tr>
      <w:tr w:rsidR="00C71EC1" w:rsidRPr="00C71EC1" w14:paraId="487C277E" w14:textId="77777777" w:rsidTr="00685D4B">
        <w:trPr>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247F3FFE" w14:textId="77777777" w:rsidR="0054071A" w:rsidRPr="00C71EC1" w:rsidRDefault="0054071A" w:rsidP="00960EE9">
            <w:pPr>
              <w:spacing w:after="0" w:line="240" w:lineRule="auto"/>
              <w:jc w:val="center"/>
              <w:rPr>
                <w:i/>
                <w:iCs/>
              </w:rPr>
            </w:pPr>
            <w:r w:rsidRPr="00C71EC1">
              <w:rPr>
                <w:i/>
                <w:iCs/>
              </w:rPr>
              <w:t> </w:t>
            </w:r>
          </w:p>
        </w:tc>
        <w:tc>
          <w:tcPr>
            <w:tcW w:w="3576" w:type="dxa"/>
            <w:tcBorders>
              <w:top w:val="nil"/>
              <w:left w:val="nil"/>
              <w:bottom w:val="single" w:sz="8" w:space="0" w:color="auto"/>
              <w:right w:val="single" w:sz="4" w:space="0" w:color="auto"/>
            </w:tcBorders>
            <w:shd w:val="clear" w:color="auto" w:fill="auto"/>
            <w:noWrap/>
            <w:vAlign w:val="bottom"/>
            <w:hideMark/>
          </w:tcPr>
          <w:p w14:paraId="40C6B2AA" w14:textId="77777777" w:rsidR="0054071A" w:rsidRPr="00C71EC1" w:rsidRDefault="0054071A" w:rsidP="00960EE9">
            <w:pPr>
              <w:spacing w:after="0" w:line="240" w:lineRule="auto"/>
              <w:rPr>
                <w:i/>
                <w:iCs/>
              </w:rPr>
            </w:pPr>
            <w:r w:rsidRPr="00C71EC1">
              <w:rPr>
                <w:i/>
                <w:iCs/>
              </w:rPr>
              <w:t> </w:t>
            </w:r>
          </w:p>
        </w:tc>
        <w:tc>
          <w:tcPr>
            <w:tcW w:w="787" w:type="dxa"/>
            <w:tcBorders>
              <w:top w:val="nil"/>
              <w:left w:val="nil"/>
              <w:bottom w:val="single" w:sz="8" w:space="0" w:color="auto"/>
              <w:right w:val="single" w:sz="4" w:space="0" w:color="auto"/>
            </w:tcBorders>
            <w:shd w:val="clear" w:color="auto" w:fill="auto"/>
            <w:noWrap/>
            <w:vAlign w:val="bottom"/>
            <w:hideMark/>
          </w:tcPr>
          <w:p w14:paraId="21C0F0DC"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8" w:space="0" w:color="auto"/>
              <w:right w:val="single" w:sz="4" w:space="0" w:color="auto"/>
            </w:tcBorders>
            <w:shd w:val="clear" w:color="auto" w:fill="auto"/>
            <w:noWrap/>
            <w:vAlign w:val="bottom"/>
            <w:hideMark/>
          </w:tcPr>
          <w:p w14:paraId="01E4FE3E"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8" w:space="0" w:color="auto"/>
              <w:right w:val="single" w:sz="4" w:space="0" w:color="auto"/>
            </w:tcBorders>
            <w:shd w:val="clear" w:color="auto" w:fill="auto"/>
            <w:noWrap/>
            <w:vAlign w:val="center"/>
            <w:hideMark/>
          </w:tcPr>
          <w:p w14:paraId="48FA4D97" w14:textId="77777777" w:rsidR="0054071A" w:rsidRPr="00C71EC1" w:rsidRDefault="0054071A" w:rsidP="00960EE9">
            <w:pPr>
              <w:spacing w:after="0" w:line="240" w:lineRule="auto"/>
              <w:jc w:val="center"/>
              <w:rPr>
                <w:i/>
                <w:iCs/>
              </w:rPr>
            </w:pPr>
            <w:r w:rsidRPr="00C71EC1">
              <w:rPr>
                <w:i/>
                <w:iCs/>
              </w:rPr>
              <w:t>Materiāli</w:t>
            </w:r>
          </w:p>
        </w:tc>
        <w:tc>
          <w:tcPr>
            <w:tcW w:w="1010" w:type="dxa"/>
            <w:tcBorders>
              <w:top w:val="nil"/>
              <w:left w:val="nil"/>
              <w:bottom w:val="single" w:sz="8" w:space="0" w:color="auto"/>
              <w:right w:val="single" w:sz="4" w:space="0" w:color="auto"/>
            </w:tcBorders>
            <w:shd w:val="clear" w:color="auto" w:fill="auto"/>
            <w:noWrap/>
            <w:vAlign w:val="center"/>
            <w:hideMark/>
          </w:tcPr>
          <w:p w14:paraId="457F751F" w14:textId="77777777" w:rsidR="0054071A" w:rsidRPr="00C71EC1" w:rsidRDefault="0054071A" w:rsidP="00960EE9">
            <w:pPr>
              <w:spacing w:after="0" w:line="240" w:lineRule="auto"/>
              <w:jc w:val="center"/>
              <w:rPr>
                <w:i/>
                <w:iCs/>
              </w:rPr>
            </w:pPr>
            <w:proofErr w:type="spellStart"/>
            <w:r w:rsidRPr="00C71EC1">
              <w:rPr>
                <w:i/>
                <w:iCs/>
              </w:rPr>
              <w:t>Mehān</w:t>
            </w:r>
            <w:proofErr w:type="spellEnd"/>
            <w:r w:rsidRPr="00C71EC1">
              <w:rPr>
                <w:i/>
                <w:iCs/>
              </w:rPr>
              <w:t>.</w:t>
            </w:r>
          </w:p>
        </w:tc>
        <w:tc>
          <w:tcPr>
            <w:tcW w:w="1049" w:type="dxa"/>
            <w:tcBorders>
              <w:top w:val="nil"/>
              <w:left w:val="nil"/>
              <w:bottom w:val="single" w:sz="8" w:space="0" w:color="auto"/>
              <w:right w:val="single" w:sz="4" w:space="0" w:color="auto"/>
            </w:tcBorders>
            <w:shd w:val="clear" w:color="auto" w:fill="auto"/>
            <w:noWrap/>
            <w:vAlign w:val="center"/>
            <w:hideMark/>
          </w:tcPr>
          <w:p w14:paraId="45BCF9E2" w14:textId="77777777" w:rsidR="0054071A" w:rsidRPr="00C71EC1" w:rsidRDefault="0054071A" w:rsidP="00960EE9">
            <w:pPr>
              <w:spacing w:after="0" w:line="240" w:lineRule="auto"/>
              <w:jc w:val="center"/>
              <w:rPr>
                <w:i/>
                <w:iCs/>
              </w:rPr>
            </w:pPr>
            <w:r w:rsidRPr="00C71EC1">
              <w:rPr>
                <w:i/>
                <w:iCs/>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7DCB21D9" w14:textId="77777777" w:rsidR="0054071A" w:rsidRPr="00C71EC1" w:rsidRDefault="0054071A" w:rsidP="00960EE9">
            <w:pPr>
              <w:spacing w:after="0" w:line="240" w:lineRule="auto"/>
              <w:jc w:val="center"/>
              <w:rPr>
                <w:i/>
                <w:iCs/>
              </w:rPr>
            </w:pPr>
            <w:r w:rsidRPr="00C71EC1">
              <w:rPr>
                <w:i/>
                <w:iCs/>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4DE7E5C" w14:textId="77777777" w:rsidR="0054071A" w:rsidRPr="00C71EC1" w:rsidRDefault="0054071A" w:rsidP="00960EE9">
            <w:pPr>
              <w:spacing w:after="0" w:line="240" w:lineRule="auto"/>
              <w:jc w:val="center"/>
              <w:rPr>
                <w:i/>
                <w:iCs/>
              </w:rPr>
            </w:pPr>
            <w:proofErr w:type="spellStart"/>
            <w:r w:rsidRPr="00C71EC1">
              <w:rPr>
                <w:i/>
                <w:iCs/>
              </w:rPr>
              <w:t>Mehān</w:t>
            </w:r>
            <w:proofErr w:type="spellEnd"/>
            <w:r w:rsidRPr="00C71EC1">
              <w:rPr>
                <w:i/>
                <w:iCs/>
              </w:rPr>
              <w:t>.</w:t>
            </w:r>
          </w:p>
        </w:tc>
        <w:tc>
          <w:tcPr>
            <w:tcW w:w="918" w:type="dxa"/>
            <w:tcBorders>
              <w:top w:val="nil"/>
              <w:left w:val="nil"/>
              <w:bottom w:val="single" w:sz="8" w:space="0" w:color="auto"/>
              <w:right w:val="single" w:sz="4" w:space="0" w:color="auto"/>
            </w:tcBorders>
            <w:shd w:val="clear" w:color="auto" w:fill="auto"/>
            <w:noWrap/>
            <w:vAlign w:val="center"/>
            <w:hideMark/>
          </w:tcPr>
          <w:p w14:paraId="16A28B6E" w14:textId="77777777" w:rsidR="0054071A" w:rsidRPr="00C71EC1" w:rsidRDefault="0054071A" w:rsidP="00960EE9">
            <w:pPr>
              <w:spacing w:after="0" w:line="240" w:lineRule="auto"/>
              <w:jc w:val="center"/>
              <w:rPr>
                <w:i/>
                <w:iCs/>
              </w:rPr>
            </w:pPr>
            <w:r w:rsidRPr="00C71EC1">
              <w:rPr>
                <w:i/>
                <w:iCs/>
              </w:rPr>
              <w:t>Darbs</w:t>
            </w:r>
          </w:p>
        </w:tc>
        <w:tc>
          <w:tcPr>
            <w:tcW w:w="3052" w:type="dxa"/>
            <w:gridSpan w:val="2"/>
            <w:tcBorders>
              <w:top w:val="nil"/>
              <w:left w:val="nil"/>
              <w:bottom w:val="single" w:sz="8" w:space="0" w:color="auto"/>
              <w:right w:val="single" w:sz="8" w:space="0" w:color="auto"/>
            </w:tcBorders>
            <w:shd w:val="clear" w:color="auto" w:fill="auto"/>
            <w:noWrap/>
            <w:vAlign w:val="center"/>
            <w:hideMark/>
          </w:tcPr>
          <w:p w14:paraId="74CBC61C" w14:textId="77777777" w:rsidR="0054071A" w:rsidRPr="00C71EC1" w:rsidRDefault="0054071A" w:rsidP="00960EE9">
            <w:pPr>
              <w:spacing w:after="0" w:line="240" w:lineRule="auto"/>
              <w:jc w:val="center"/>
              <w:rPr>
                <w:i/>
                <w:iCs/>
              </w:rPr>
            </w:pPr>
            <w:r w:rsidRPr="00C71EC1">
              <w:rPr>
                <w:i/>
                <w:iCs/>
              </w:rPr>
              <w:t>kopā EUR</w:t>
            </w:r>
          </w:p>
        </w:tc>
      </w:tr>
      <w:tr w:rsidR="00C71EC1" w:rsidRPr="00C71EC1" w14:paraId="07C24220" w14:textId="77777777" w:rsidTr="00685D4B">
        <w:trPr>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E03E869" w14:textId="77777777" w:rsidR="0054071A" w:rsidRPr="00C71EC1" w:rsidRDefault="0054071A" w:rsidP="00960EE9">
            <w:pPr>
              <w:spacing w:after="0" w:line="240" w:lineRule="auto"/>
              <w:jc w:val="center"/>
              <w:rPr>
                <w:i/>
                <w:iCs/>
              </w:rPr>
            </w:pPr>
            <w:r w:rsidRPr="00C71EC1">
              <w:rPr>
                <w:i/>
                <w:iCs/>
              </w:rPr>
              <w:t>1</w:t>
            </w:r>
          </w:p>
        </w:tc>
        <w:tc>
          <w:tcPr>
            <w:tcW w:w="3576" w:type="dxa"/>
            <w:tcBorders>
              <w:top w:val="nil"/>
              <w:left w:val="nil"/>
              <w:bottom w:val="single" w:sz="4" w:space="0" w:color="auto"/>
              <w:right w:val="single" w:sz="4" w:space="0" w:color="auto"/>
            </w:tcBorders>
            <w:shd w:val="clear" w:color="auto" w:fill="auto"/>
            <w:noWrap/>
            <w:vAlign w:val="bottom"/>
            <w:hideMark/>
          </w:tcPr>
          <w:p w14:paraId="56F7E39A" w14:textId="77777777" w:rsidR="0054071A" w:rsidRPr="00C71EC1" w:rsidRDefault="0054071A" w:rsidP="00960EE9">
            <w:pPr>
              <w:spacing w:after="0" w:line="240" w:lineRule="auto"/>
              <w:rPr>
                <w:i/>
                <w:iCs/>
              </w:rPr>
            </w:pPr>
            <w:r w:rsidRPr="00C71EC1">
              <w:rPr>
                <w:i/>
                <w:iCs/>
              </w:rPr>
              <w:t> </w:t>
            </w:r>
          </w:p>
        </w:tc>
        <w:tc>
          <w:tcPr>
            <w:tcW w:w="787" w:type="dxa"/>
            <w:tcBorders>
              <w:top w:val="nil"/>
              <w:left w:val="nil"/>
              <w:bottom w:val="single" w:sz="4" w:space="0" w:color="auto"/>
              <w:right w:val="single" w:sz="4" w:space="0" w:color="auto"/>
            </w:tcBorders>
            <w:shd w:val="clear" w:color="auto" w:fill="auto"/>
            <w:noWrap/>
            <w:vAlign w:val="bottom"/>
            <w:hideMark/>
          </w:tcPr>
          <w:p w14:paraId="7EE37484"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76F9E988"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80F0BA"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29A0062F"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B1A013A"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AE0B34" w14:textId="77777777" w:rsidR="0054071A" w:rsidRPr="00C71EC1" w:rsidRDefault="0054071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2F08A8E" w14:textId="77777777" w:rsidR="0054071A" w:rsidRPr="00C71EC1" w:rsidRDefault="0054071A" w:rsidP="00960EE9">
            <w:pPr>
              <w:spacing w:after="0" w:line="240" w:lineRule="auto"/>
              <w:jc w:val="right"/>
              <w:rPr>
                <w:i/>
                <w:iCs/>
              </w:rPr>
            </w:pPr>
            <w:r w:rsidRPr="00C71EC1">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21003A10"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20C02E70" w14:textId="77777777" w:rsidR="0054071A" w:rsidRPr="00C71EC1" w:rsidRDefault="0054071A" w:rsidP="00960EE9">
            <w:pPr>
              <w:spacing w:after="0" w:line="240" w:lineRule="auto"/>
              <w:jc w:val="right"/>
              <w:rPr>
                <w:i/>
                <w:iCs/>
              </w:rPr>
            </w:pPr>
            <w:r w:rsidRPr="00C71EC1">
              <w:rPr>
                <w:i/>
                <w:iCs/>
              </w:rPr>
              <w:t>0.00</w:t>
            </w:r>
          </w:p>
        </w:tc>
      </w:tr>
      <w:tr w:rsidR="00C71EC1" w:rsidRPr="00C71EC1" w14:paraId="698B8D69" w14:textId="77777777" w:rsidTr="00685D4B">
        <w:trPr>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26F8B62" w14:textId="77777777" w:rsidR="0054071A" w:rsidRPr="00C71EC1" w:rsidRDefault="0054071A" w:rsidP="00960EE9">
            <w:pPr>
              <w:spacing w:after="0" w:line="240" w:lineRule="auto"/>
              <w:jc w:val="center"/>
              <w:rPr>
                <w:i/>
                <w:iCs/>
              </w:rPr>
            </w:pPr>
            <w:r w:rsidRPr="00C71EC1">
              <w:rPr>
                <w:i/>
                <w:iCs/>
              </w:rPr>
              <w:t>2</w:t>
            </w:r>
          </w:p>
        </w:tc>
        <w:tc>
          <w:tcPr>
            <w:tcW w:w="3576" w:type="dxa"/>
            <w:tcBorders>
              <w:top w:val="nil"/>
              <w:left w:val="nil"/>
              <w:bottom w:val="single" w:sz="4" w:space="0" w:color="auto"/>
              <w:right w:val="single" w:sz="4" w:space="0" w:color="auto"/>
            </w:tcBorders>
            <w:shd w:val="clear" w:color="auto" w:fill="auto"/>
            <w:noWrap/>
            <w:vAlign w:val="bottom"/>
            <w:hideMark/>
          </w:tcPr>
          <w:p w14:paraId="4C430C90" w14:textId="77777777" w:rsidR="0054071A" w:rsidRPr="00C71EC1" w:rsidRDefault="0054071A" w:rsidP="00960EE9">
            <w:pPr>
              <w:spacing w:after="0" w:line="240" w:lineRule="auto"/>
              <w:rPr>
                <w:i/>
                <w:iCs/>
              </w:rPr>
            </w:pPr>
            <w:r w:rsidRPr="00C71EC1">
              <w:rPr>
                <w:i/>
                <w:iCs/>
              </w:rPr>
              <w:t> </w:t>
            </w:r>
          </w:p>
        </w:tc>
        <w:tc>
          <w:tcPr>
            <w:tcW w:w="787" w:type="dxa"/>
            <w:tcBorders>
              <w:top w:val="nil"/>
              <w:left w:val="nil"/>
              <w:bottom w:val="single" w:sz="4" w:space="0" w:color="auto"/>
              <w:right w:val="single" w:sz="4" w:space="0" w:color="auto"/>
            </w:tcBorders>
            <w:shd w:val="clear" w:color="auto" w:fill="auto"/>
            <w:noWrap/>
            <w:vAlign w:val="bottom"/>
            <w:hideMark/>
          </w:tcPr>
          <w:p w14:paraId="4345C19C"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66215A95"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89CE8F6"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26A1EF40"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642179"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564F3C6" w14:textId="77777777" w:rsidR="0054071A" w:rsidRPr="00C71EC1" w:rsidRDefault="0054071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E8E472" w14:textId="77777777" w:rsidR="0054071A" w:rsidRPr="00C71EC1" w:rsidRDefault="0054071A" w:rsidP="00960EE9">
            <w:pPr>
              <w:spacing w:after="0" w:line="240" w:lineRule="auto"/>
              <w:jc w:val="right"/>
              <w:rPr>
                <w:i/>
                <w:iCs/>
              </w:rPr>
            </w:pPr>
            <w:r w:rsidRPr="00C71EC1">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D90CA72"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46B359DF" w14:textId="77777777" w:rsidR="0054071A" w:rsidRPr="00C71EC1" w:rsidRDefault="0054071A" w:rsidP="00960EE9">
            <w:pPr>
              <w:spacing w:after="0" w:line="240" w:lineRule="auto"/>
              <w:jc w:val="right"/>
              <w:rPr>
                <w:i/>
                <w:iCs/>
              </w:rPr>
            </w:pPr>
            <w:r w:rsidRPr="00C71EC1">
              <w:rPr>
                <w:i/>
                <w:iCs/>
              </w:rPr>
              <w:t>0.00</w:t>
            </w:r>
          </w:p>
        </w:tc>
      </w:tr>
      <w:tr w:rsidR="00C71EC1" w:rsidRPr="00C71EC1" w14:paraId="76B32E08" w14:textId="77777777" w:rsidTr="00685D4B">
        <w:trPr>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BCE756" w14:textId="77777777" w:rsidR="0054071A" w:rsidRPr="00C71EC1" w:rsidRDefault="0054071A" w:rsidP="00960EE9">
            <w:pPr>
              <w:spacing w:after="0" w:line="240" w:lineRule="auto"/>
              <w:jc w:val="center"/>
              <w:rPr>
                <w:i/>
                <w:iCs/>
              </w:rPr>
            </w:pPr>
            <w:r w:rsidRPr="00C71EC1">
              <w:rPr>
                <w:i/>
                <w:iCs/>
              </w:rPr>
              <w:t>3</w:t>
            </w:r>
          </w:p>
        </w:tc>
        <w:tc>
          <w:tcPr>
            <w:tcW w:w="3576" w:type="dxa"/>
            <w:tcBorders>
              <w:top w:val="nil"/>
              <w:left w:val="nil"/>
              <w:bottom w:val="single" w:sz="4" w:space="0" w:color="auto"/>
              <w:right w:val="single" w:sz="4" w:space="0" w:color="auto"/>
            </w:tcBorders>
            <w:shd w:val="clear" w:color="auto" w:fill="auto"/>
            <w:noWrap/>
            <w:vAlign w:val="bottom"/>
            <w:hideMark/>
          </w:tcPr>
          <w:p w14:paraId="4F03A130" w14:textId="77777777" w:rsidR="0054071A" w:rsidRPr="00C71EC1" w:rsidRDefault="0054071A" w:rsidP="00960EE9">
            <w:pPr>
              <w:spacing w:after="0" w:line="240" w:lineRule="auto"/>
              <w:rPr>
                <w:i/>
                <w:iCs/>
              </w:rPr>
            </w:pPr>
            <w:r w:rsidRPr="00C71EC1">
              <w:rPr>
                <w:i/>
                <w:iCs/>
              </w:rPr>
              <w:t> </w:t>
            </w:r>
          </w:p>
        </w:tc>
        <w:tc>
          <w:tcPr>
            <w:tcW w:w="787" w:type="dxa"/>
            <w:tcBorders>
              <w:top w:val="nil"/>
              <w:left w:val="nil"/>
              <w:bottom w:val="single" w:sz="4" w:space="0" w:color="auto"/>
              <w:right w:val="single" w:sz="4" w:space="0" w:color="auto"/>
            </w:tcBorders>
            <w:shd w:val="clear" w:color="auto" w:fill="auto"/>
            <w:noWrap/>
            <w:vAlign w:val="bottom"/>
            <w:hideMark/>
          </w:tcPr>
          <w:p w14:paraId="594B8B33"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4227F86C"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72195C"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3E4394E5"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41B3F10E"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F337416" w14:textId="77777777" w:rsidR="0054071A" w:rsidRPr="00C71EC1" w:rsidRDefault="0054071A" w:rsidP="00960EE9">
            <w:pPr>
              <w:spacing w:after="0" w:line="240" w:lineRule="auto"/>
              <w:jc w:val="right"/>
              <w:rPr>
                <w:i/>
                <w:iCs/>
              </w:rPr>
            </w:pPr>
            <w:r w:rsidRPr="00C71EC1">
              <w:rPr>
                <w:i/>
                <w:iCs/>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F94D33" w14:textId="77777777" w:rsidR="0054071A" w:rsidRPr="00C71EC1" w:rsidRDefault="0054071A" w:rsidP="00960EE9">
            <w:pPr>
              <w:spacing w:after="0" w:line="240" w:lineRule="auto"/>
              <w:jc w:val="right"/>
              <w:rPr>
                <w:i/>
                <w:iCs/>
              </w:rPr>
            </w:pPr>
            <w:r w:rsidRPr="00C71EC1">
              <w:rPr>
                <w:i/>
                <w:iCs/>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E139C3B"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015D6332" w14:textId="77777777" w:rsidR="0054071A" w:rsidRPr="00C71EC1" w:rsidRDefault="0054071A" w:rsidP="00960EE9">
            <w:pPr>
              <w:spacing w:after="0" w:line="240" w:lineRule="auto"/>
              <w:jc w:val="right"/>
              <w:rPr>
                <w:i/>
                <w:iCs/>
              </w:rPr>
            </w:pPr>
            <w:r w:rsidRPr="00C71EC1">
              <w:rPr>
                <w:i/>
                <w:iCs/>
              </w:rPr>
              <w:t>0.00</w:t>
            </w:r>
          </w:p>
        </w:tc>
      </w:tr>
      <w:tr w:rsidR="00C71EC1" w:rsidRPr="00C71EC1" w14:paraId="7E5E7B5B" w14:textId="77777777" w:rsidTr="00685D4B">
        <w:trPr>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E3F0" w14:textId="77777777" w:rsidR="0054071A" w:rsidRPr="00C71EC1" w:rsidRDefault="0054071A" w:rsidP="00960EE9">
            <w:pPr>
              <w:spacing w:after="0" w:line="240" w:lineRule="auto"/>
              <w:jc w:val="center"/>
              <w:rPr>
                <w:i/>
                <w:iCs/>
              </w:rPr>
            </w:pPr>
            <w:r w:rsidRPr="00C71EC1">
              <w:rPr>
                <w:i/>
                <w:iCs/>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7AA5D4E" w14:textId="77777777" w:rsidR="0054071A" w:rsidRPr="00C71EC1" w:rsidRDefault="0054071A" w:rsidP="00960EE9">
            <w:pPr>
              <w:spacing w:after="0" w:line="240" w:lineRule="auto"/>
              <w:rPr>
                <w:i/>
                <w:iCs/>
              </w:rPr>
            </w:pPr>
            <w:r w:rsidRPr="00C71EC1">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DCA617D"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80ABE52"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F341552"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3C22DA35"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01A00FE"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0A4CCAB" w14:textId="77777777" w:rsidR="0054071A" w:rsidRPr="00C71EC1" w:rsidRDefault="0054071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D4C7F08" w14:textId="77777777" w:rsidR="0054071A" w:rsidRPr="00C71EC1" w:rsidRDefault="0054071A" w:rsidP="00960EE9">
            <w:pPr>
              <w:spacing w:after="0" w:line="240" w:lineRule="auto"/>
              <w:jc w:val="right"/>
              <w:rPr>
                <w:i/>
                <w:iCs/>
              </w:rPr>
            </w:pPr>
            <w:r w:rsidRPr="00C71EC1">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AB2379D"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0C567C" w14:textId="77777777" w:rsidR="0054071A" w:rsidRPr="00C71EC1" w:rsidRDefault="0054071A" w:rsidP="00960EE9">
            <w:pPr>
              <w:spacing w:after="0" w:line="240" w:lineRule="auto"/>
              <w:jc w:val="right"/>
              <w:rPr>
                <w:i/>
                <w:iCs/>
              </w:rPr>
            </w:pPr>
            <w:r w:rsidRPr="00C71EC1">
              <w:rPr>
                <w:i/>
                <w:iCs/>
              </w:rPr>
              <w:t>0.00</w:t>
            </w:r>
          </w:p>
        </w:tc>
      </w:tr>
      <w:tr w:rsidR="00C71EC1" w:rsidRPr="00C71EC1" w14:paraId="593AF1A4" w14:textId="77777777" w:rsidTr="00685D4B">
        <w:trPr>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F47A0" w14:textId="77777777" w:rsidR="0054071A" w:rsidRPr="00C71EC1" w:rsidRDefault="0054071A" w:rsidP="00960EE9">
            <w:pPr>
              <w:spacing w:after="0" w:line="240" w:lineRule="auto"/>
              <w:jc w:val="center"/>
              <w:rPr>
                <w:i/>
                <w:iCs/>
              </w:rPr>
            </w:pPr>
            <w:r w:rsidRPr="00C71EC1">
              <w:rPr>
                <w:i/>
                <w:iCs/>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45B7874" w14:textId="77777777" w:rsidR="0054071A" w:rsidRPr="00C71EC1" w:rsidRDefault="0054071A" w:rsidP="00960EE9">
            <w:pPr>
              <w:spacing w:after="0" w:line="240" w:lineRule="auto"/>
              <w:rPr>
                <w:i/>
                <w:iCs/>
              </w:rPr>
            </w:pPr>
            <w:r w:rsidRPr="00C71EC1">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428BDE0"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A091C03"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A844634"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5F860BAF"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47B2DC3"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4976EF9" w14:textId="77777777" w:rsidR="0054071A" w:rsidRPr="00C71EC1" w:rsidRDefault="0054071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0893E31" w14:textId="77777777" w:rsidR="0054071A" w:rsidRPr="00C71EC1" w:rsidRDefault="0054071A" w:rsidP="00960EE9">
            <w:pPr>
              <w:spacing w:after="0" w:line="240" w:lineRule="auto"/>
              <w:jc w:val="right"/>
              <w:rPr>
                <w:i/>
                <w:iCs/>
              </w:rPr>
            </w:pPr>
            <w:r w:rsidRPr="00C71EC1">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C23C1D4"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CFCEBC" w14:textId="77777777" w:rsidR="0054071A" w:rsidRPr="00C71EC1" w:rsidRDefault="0054071A" w:rsidP="00960EE9">
            <w:pPr>
              <w:spacing w:after="0" w:line="240" w:lineRule="auto"/>
              <w:jc w:val="right"/>
              <w:rPr>
                <w:i/>
                <w:iCs/>
              </w:rPr>
            </w:pPr>
            <w:r w:rsidRPr="00C71EC1">
              <w:rPr>
                <w:i/>
                <w:iCs/>
              </w:rPr>
              <w:t>0.00</w:t>
            </w:r>
          </w:p>
        </w:tc>
      </w:tr>
      <w:tr w:rsidR="00C71EC1" w:rsidRPr="00C71EC1" w14:paraId="02D32EA6" w14:textId="77777777" w:rsidTr="00685D4B">
        <w:trPr>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554F745" w14:textId="77777777" w:rsidR="0054071A" w:rsidRPr="00C71EC1" w:rsidRDefault="0054071A" w:rsidP="00960EE9">
            <w:pPr>
              <w:spacing w:after="0" w:line="240" w:lineRule="auto"/>
              <w:jc w:val="center"/>
              <w:rPr>
                <w:i/>
                <w:iCs/>
              </w:rPr>
            </w:pPr>
            <w:r w:rsidRPr="00C71EC1">
              <w:rPr>
                <w:i/>
                <w:iCs/>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79EF1F9" w14:textId="77777777" w:rsidR="0054071A" w:rsidRPr="00C71EC1" w:rsidRDefault="0054071A" w:rsidP="00960EE9">
            <w:pPr>
              <w:spacing w:after="0" w:line="240" w:lineRule="auto"/>
              <w:rPr>
                <w:i/>
                <w:iCs/>
              </w:rPr>
            </w:pPr>
            <w:r w:rsidRPr="00C71EC1">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7B5CA7A"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4258F2C"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F2778E"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73E16411"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8C8C614"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63C84E" w14:textId="77777777" w:rsidR="0054071A" w:rsidRPr="00C71EC1" w:rsidRDefault="0054071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4082669" w14:textId="77777777" w:rsidR="0054071A" w:rsidRPr="00C71EC1" w:rsidRDefault="0054071A" w:rsidP="00960EE9">
            <w:pPr>
              <w:spacing w:after="0" w:line="240" w:lineRule="auto"/>
              <w:jc w:val="right"/>
              <w:rPr>
                <w:i/>
                <w:iCs/>
              </w:rPr>
            </w:pPr>
            <w:r w:rsidRPr="00C71EC1">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7B66E54"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B33A5E" w14:textId="77777777" w:rsidR="0054071A" w:rsidRPr="00C71EC1" w:rsidRDefault="0054071A" w:rsidP="00960EE9">
            <w:pPr>
              <w:spacing w:after="0" w:line="240" w:lineRule="auto"/>
              <w:jc w:val="right"/>
              <w:rPr>
                <w:i/>
                <w:iCs/>
              </w:rPr>
            </w:pPr>
            <w:r w:rsidRPr="00C71EC1">
              <w:rPr>
                <w:i/>
                <w:iCs/>
              </w:rPr>
              <w:t>0.00</w:t>
            </w:r>
          </w:p>
        </w:tc>
      </w:tr>
      <w:tr w:rsidR="00C71EC1" w:rsidRPr="00C71EC1" w14:paraId="40E8AD4C" w14:textId="77777777" w:rsidTr="00685D4B">
        <w:trPr>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AB14B93" w14:textId="77777777" w:rsidR="0054071A" w:rsidRPr="00C71EC1" w:rsidRDefault="0054071A" w:rsidP="00960EE9">
            <w:pPr>
              <w:spacing w:after="0" w:line="240" w:lineRule="auto"/>
              <w:jc w:val="center"/>
              <w:rPr>
                <w:i/>
                <w:iCs/>
              </w:rPr>
            </w:pPr>
            <w:r w:rsidRPr="00C71EC1">
              <w:rPr>
                <w:i/>
                <w:iCs/>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EAD4C39" w14:textId="77777777" w:rsidR="0054071A" w:rsidRPr="00C71EC1" w:rsidRDefault="0054071A" w:rsidP="00960EE9">
            <w:pPr>
              <w:spacing w:after="0" w:line="240" w:lineRule="auto"/>
              <w:rPr>
                <w:i/>
                <w:iCs/>
              </w:rPr>
            </w:pPr>
            <w:r w:rsidRPr="00C71EC1">
              <w:rPr>
                <w:i/>
                <w:iCs/>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952275C"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BCC99E"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8F7A08"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43495142"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EBF2E56"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7617F85" w14:textId="77777777" w:rsidR="0054071A" w:rsidRPr="00C71EC1" w:rsidRDefault="0054071A" w:rsidP="00960EE9">
            <w:pPr>
              <w:spacing w:after="0" w:line="240" w:lineRule="auto"/>
              <w:jc w:val="right"/>
              <w:rPr>
                <w:i/>
                <w:iCs/>
              </w:rPr>
            </w:pPr>
            <w:r w:rsidRPr="00C71EC1">
              <w:rPr>
                <w:i/>
                <w:iCs/>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265E8E9" w14:textId="77777777" w:rsidR="0054071A" w:rsidRPr="00C71EC1" w:rsidRDefault="0054071A" w:rsidP="00960EE9">
            <w:pPr>
              <w:spacing w:after="0" w:line="240" w:lineRule="auto"/>
              <w:jc w:val="right"/>
              <w:rPr>
                <w:i/>
                <w:iCs/>
              </w:rPr>
            </w:pPr>
            <w:r w:rsidRPr="00C71EC1">
              <w:rPr>
                <w:i/>
                <w:iCs/>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AA4F316" w14:textId="77777777" w:rsidR="0054071A" w:rsidRPr="00C71EC1" w:rsidRDefault="0054071A" w:rsidP="00960EE9">
            <w:pPr>
              <w:spacing w:after="0" w:line="240" w:lineRule="auto"/>
              <w:jc w:val="right"/>
              <w:rPr>
                <w:i/>
                <w:iCs/>
              </w:rPr>
            </w:pPr>
            <w:r w:rsidRPr="00C71EC1">
              <w:rPr>
                <w:i/>
                <w:iCs/>
              </w:rPr>
              <w:t>0.00</w:t>
            </w:r>
          </w:p>
        </w:tc>
        <w:tc>
          <w:tcPr>
            <w:tcW w:w="30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0E4E8F" w14:textId="77777777" w:rsidR="0054071A" w:rsidRPr="00C71EC1" w:rsidRDefault="0054071A" w:rsidP="00960EE9">
            <w:pPr>
              <w:spacing w:after="0" w:line="240" w:lineRule="auto"/>
              <w:jc w:val="right"/>
              <w:rPr>
                <w:i/>
                <w:iCs/>
              </w:rPr>
            </w:pPr>
            <w:r w:rsidRPr="00C71EC1">
              <w:rPr>
                <w:i/>
                <w:iCs/>
              </w:rPr>
              <w:t>0.00</w:t>
            </w:r>
          </w:p>
        </w:tc>
      </w:tr>
      <w:tr w:rsidR="00C71EC1" w:rsidRPr="00C71EC1" w14:paraId="29F1F26D" w14:textId="77777777" w:rsidTr="00685D4B">
        <w:trPr>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256F" w14:textId="77777777" w:rsidR="0054071A" w:rsidRPr="00C71EC1" w:rsidRDefault="0054071A" w:rsidP="00960EE9">
            <w:pPr>
              <w:spacing w:after="0" w:line="240" w:lineRule="auto"/>
              <w:jc w:val="center"/>
            </w:pPr>
            <w:r w:rsidRPr="00C71EC1">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F195" w14:textId="77777777" w:rsidR="0054071A" w:rsidRPr="00C71EC1" w:rsidRDefault="0054071A" w:rsidP="00960EE9">
            <w:pPr>
              <w:spacing w:after="0" w:line="240" w:lineRule="auto"/>
            </w:pPr>
            <w:r w:rsidRPr="00C71EC1">
              <w:rPr>
                <w:b/>
                <w:i/>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CE4C"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2C67"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2962"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476C3"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CC85E"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9A76" w14:textId="77777777" w:rsidR="0054071A" w:rsidRPr="00C71EC1" w:rsidRDefault="0054071A" w:rsidP="00960EE9">
            <w:pPr>
              <w:spacing w:after="0" w:line="240" w:lineRule="auto"/>
              <w:rPr>
                <w:i/>
                <w:iCs/>
              </w:rPr>
            </w:pPr>
            <w:r w:rsidRPr="00C71EC1">
              <w:rPr>
                <w:i/>
                <w:iCs/>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7250" w14:textId="77777777" w:rsidR="0054071A" w:rsidRPr="00C71EC1" w:rsidRDefault="0054071A" w:rsidP="00960EE9">
            <w:pPr>
              <w:spacing w:after="0" w:line="240" w:lineRule="auto"/>
              <w:rPr>
                <w:i/>
                <w:iCs/>
              </w:rPr>
            </w:pPr>
            <w:r w:rsidRPr="00C71EC1">
              <w:rPr>
                <w:i/>
                <w:iCs/>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51E9" w14:textId="77777777" w:rsidR="0054071A" w:rsidRPr="00C71EC1" w:rsidRDefault="0054071A" w:rsidP="00960EE9">
            <w:pPr>
              <w:spacing w:after="0" w:line="240" w:lineRule="auto"/>
              <w:rPr>
                <w:i/>
                <w:iCs/>
              </w:rPr>
            </w:pPr>
            <w:r w:rsidRPr="00C71EC1">
              <w:rPr>
                <w:i/>
                <w:iCs/>
              </w:rPr>
              <w:t> </w:t>
            </w:r>
          </w:p>
        </w:tc>
        <w:tc>
          <w:tcPr>
            <w:tcW w:w="3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6323C" w14:textId="77777777" w:rsidR="0054071A" w:rsidRPr="00C71EC1" w:rsidRDefault="0054071A" w:rsidP="00960EE9">
            <w:pPr>
              <w:spacing w:after="0" w:line="240" w:lineRule="auto"/>
              <w:jc w:val="right"/>
              <w:rPr>
                <w:b/>
                <w:bCs/>
                <w:i/>
                <w:iCs/>
              </w:rPr>
            </w:pPr>
            <w:r w:rsidRPr="00C71EC1">
              <w:rPr>
                <w:b/>
                <w:bCs/>
                <w:i/>
                <w:iCs/>
              </w:rPr>
              <w:t>0.00</w:t>
            </w:r>
          </w:p>
        </w:tc>
      </w:tr>
      <w:tr w:rsidR="00C71EC1" w:rsidRPr="00C71EC1" w14:paraId="285A37A5" w14:textId="77777777" w:rsidTr="00685D4B">
        <w:trPr>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EE1624" w14:textId="77777777" w:rsidR="0054071A" w:rsidRPr="00C71EC1" w:rsidRDefault="0054071A" w:rsidP="00960EE9">
            <w:pPr>
              <w:spacing w:after="0" w:line="240" w:lineRule="auto"/>
              <w:jc w:val="center"/>
            </w:pPr>
            <w:r w:rsidRPr="00C71EC1">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5D4350C" w14:textId="77777777" w:rsidR="0054071A" w:rsidRPr="00C71EC1" w:rsidRDefault="0054071A" w:rsidP="00960EE9">
            <w:pPr>
              <w:spacing w:after="0" w:line="240" w:lineRule="auto"/>
              <w:rPr>
                <w:b/>
                <w:bCs/>
                <w:i/>
                <w:iCs/>
              </w:rPr>
            </w:pPr>
            <w:proofErr w:type="spellStart"/>
            <w:r w:rsidRPr="00C71EC1">
              <w:rPr>
                <w:b/>
                <w:bCs/>
                <w:i/>
                <w:iCs/>
              </w:rPr>
              <w:t>Virsizdevumi</w:t>
            </w:r>
            <w:proofErr w:type="spellEnd"/>
            <w:r w:rsidRPr="00C71EC1">
              <w:rPr>
                <w:b/>
                <w:bCs/>
                <w:i/>
                <w:iCs/>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90402A0" w14:textId="77777777" w:rsidR="0054071A" w:rsidRPr="00C71EC1" w:rsidRDefault="0054071A" w:rsidP="00960EE9">
            <w:pPr>
              <w:spacing w:after="0" w:line="240" w:lineRule="auto"/>
              <w:jc w:val="center"/>
              <w:rPr>
                <w:i/>
                <w:iCs/>
              </w:rPr>
            </w:pPr>
            <w:r w:rsidRPr="00C71EC1">
              <w:rPr>
                <w:i/>
                <w:iCs/>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9E571DE" w14:textId="77777777" w:rsidR="0054071A" w:rsidRPr="00C71EC1" w:rsidRDefault="0054071A" w:rsidP="00960EE9">
            <w:pPr>
              <w:spacing w:after="0" w:line="240" w:lineRule="auto"/>
              <w:jc w:val="center"/>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4E1EE7" w14:textId="77777777" w:rsidR="0054071A" w:rsidRPr="00C71EC1" w:rsidRDefault="0054071A" w:rsidP="00960EE9">
            <w:pPr>
              <w:spacing w:after="0" w:line="240" w:lineRule="auto"/>
              <w:rPr>
                <w:i/>
                <w:iCs/>
              </w:rPr>
            </w:pPr>
            <w:r w:rsidRPr="00C71EC1">
              <w:rPr>
                <w:i/>
                <w:iC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A0441D0" w14:textId="77777777" w:rsidR="0054071A" w:rsidRPr="00C71EC1" w:rsidRDefault="0054071A" w:rsidP="00960EE9">
            <w:pPr>
              <w:spacing w:after="0" w:line="240" w:lineRule="auto"/>
              <w:rPr>
                <w:i/>
                <w:iCs/>
              </w:rPr>
            </w:pPr>
            <w:r w:rsidRPr="00C71EC1">
              <w:rPr>
                <w:i/>
                <w:i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05D7D63" w14:textId="77777777" w:rsidR="0054071A" w:rsidRPr="00C71EC1" w:rsidRDefault="0054071A" w:rsidP="00960EE9">
            <w:pPr>
              <w:spacing w:after="0" w:line="240" w:lineRule="auto"/>
              <w:rPr>
                <w:i/>
                <w:iCs/>
              </w:rPr>
            </w:pPr>
            <w:r w:rsidRPr="00C71EC1">
              <w:rPr>
                <w:i/>
                <w:iCs/>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A031F8" w14:textId="77777777" w:rsidR="0054071A" w:rsidRPr="00C71EC1" w:rsidRDefault="0054071A" w:rsidP="00960EE9">
            <w:pPr>
              <w:spacing w:after="0" w:line="240" w:lineRule="auto"/>
              <w:rPr>
                <w:i/>
                <w:iCs/>
              </w:rPr>
            </w:pPr>
            <w:r w:rsidRPr="00C71EC1">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5A9E10C" w14:textId="77777777" w:rsidR="0054071A" w:rsidRPr="00C71EC1" w:rsidRDefault="0054071A" w:rsidP="00960EE9">
            <w:pPr>
              <w:spacing w:after="0" w:line="240" w:lineRule="auto"/>
              <w:rPr>
                <w:i/>
                <w:iCs/>
              </w:rPr>
            </w:pPr>
            <w:r w:rsidRPr="00C71EC1">
              <w:rPr>
                <w:i/>
                <w:iCs/>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12B36D7" w14:textId="77777777" w:rsidR="0054071A" w:rsidRPr="00C71EC1" w:rsidRDefault="0054071A" w:rsidP="00960EE9">
            <w:pPr>
              <w:spacing w:after="0" w:line="240" w:lineRule="auto"/>
              <w:rPr>
                <w:i/>
                <w:iCs/>
              </w:rPr>
            </w:pPr>
            <w:r w:rsidRPr="00C71EC1">
              <w:rPr>
                <w:i/>
                <w:iCs/>
              </w:rPr>
              <w:t> </w:t>
            </w:r>
          </w:p>
        </w:tc>
        <w:tc>
          <w:tcPr>
            <w:tcW w:w="3052"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E3B9C2" w14:textId="77777777" w:rsidR="0054071A" w:rsidRPr="00C71EC1" w:rsidRDefault="0054071A" w:rsidP="00960EE9">
            <w:pPr>
              <w:spacing w:after="0" w:line="240" w:lineRule="auto"/>
              <w:jc w:val="right"/>
              <w:rPr>
                <w:i/>
                <w:iCs/>
              </w:rPr>
            </w:pPr>
            <w:r w:rsidRPr="00C71EC1">
              <w:rPr>
                <w:i/>
                <w:iCs/>
              </w:rPr>
              <w:t>0.00</w:t>
            </w:r>
          </w:p>
        </w:tc>
      </w:tr>
      <w:tr w:rsidR="00C71EC1" w:rsidRPr="00C71EC1" w14:paraId="79AB648D" w14:textId="77777777" w:rsidTr="00685D4B">
        <w:trPr>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8158B8F" w14:textId="77777777" w:rsidR="0054071A" w:rsidRPr="00C71EC1" w:rsidRDefault="0054071A" w:rsidP="00960EE9">
            <w:pPr>
              <w:spacing w:after="0" w:line="240" w:lineRule="auto"/>
              <w:jc w:val="center"/>
            </w:pPr>
            <w:r w:rsidRPr="00C71EC1">
              <w:t> </w:t>
            </w:r>
          </w:p>
        </w:tc>
        <w:tc>
          <w:tcPr>
            <w:tcW w:w="3576" w:type="dxa"/>
            <w:tcBorders>
              <w:top w:val="nil"/>
              <w:left w:val="nil"/>
              <w:bottom w:val="single" w:sz="4" w:space="0" w:color="auto"/>
              <w:right w:val="single" w:sz="4" w:space="0" w:color="auto"/>
            </w:tcBorders>
            <w:shd w:val="clear" w:color="auto" w:fill="auto"/>
            <w:noWrap/>
            <w:vAlign w:val="bottom"/>
            <w:hideMark/>
          </w:tcPr>
          <w:p w14:paraId="5D97C5E3" w14:textId="77777777" w:rsidR="0054071A" w:rsidRPr="00C71EC1" w:rsidRDefault="0054071A" w:rsidP="00960EE9">
            <w:pPr>
              <w:spacing w:after="0" w:line="240" w:lineRule="auto"/>
              <w:rPr>
                <w:b/>
                <w:bCs/>
                <w:i/>
                <w:iCs/>
              </w:rPr>
            </w:pPr>
            <w:r w:rsidRPr="00C71EC1">
              <w:rPr>
                <w:b/>
                <w:bCs/>
                <w:i/>
                <w:iCs/>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228F869C"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772BCCC9"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5C2B1C"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78EEC72E"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7B5C3322"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229045" w14:textId="77777777" w:rsidR="0054071A" w:rsidRPr="00C71EC1" w:rsidRDefault="0054071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80576B8" w14:textId="77777777" w:rsidR="0054071A" w:rsidRPr="00C71EC1" w:rsidRDefault="0054071A" w:rsidP="00960EE9">
            <w:pPr>
              <w:spacing w:after="0" w:line="240" w:lineRule="auto"/>
              <w:rPr>
                <w:i/>
                <w:iCs/>
              </w:rPr>
            </w:pPr>
            <w:r w:rsidRPr="00C71EC1">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24A8278B" w14:textId="77777777" w:rsidR="0054071A" w:rsidRPr="00C71EC1" w:rsidRDefault="0054071A" w:rsidP="00960EE9">
            <w:pPr>
              <w:spacing w:after="0" w:line="240" w:lineRule="auto"/>
              <w:rPr>
                <w:i/>
                <w:iCs/>
              </w:rPr>
            </w:pPr>
            <w:r w:rsidRPr="00C71EC1">
              <w:rPr>
                <w:i/>
                <w:iCs/>
              </w:rPr>
              <w:t> </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6201C9E6" w14:textId="77777777" w:rsidR="0054071A" w:rsidRPr="00C71EC1" w:rsidRDefault="0054071A" w:rsidP="00960EE9">
            <w:pPr>
              <w:spacing w:after="0" w:line="240" w:lineRule="auto"/>
              <w:jc w:val="right"/>
              <w:rPr>
                <w:i/>
                <w:iCs/>
              </w:rPr>
            </w:pPr>
            <w:r w:rsidRPr="00C71EC1">
              <w:rPr>
                <w:i/>
                <w:iCs/>
              </w:rPr>
              <w:t>0.00</w:t>
            </w:r>
          </w:p>
        </w:tc>
      </w:tr>
      <w:tr w:rsidR="00C71EC1" w:rsidRPr="00C71EC1" w14:paraId="25B82812" w14:textId="77777777" w:rsidTr="00685D4B">
        <w:trPr>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F3D79EC" w14:textId="77777777" w:rsidR="0054071A" w:rsidRPr="00C71EC1" w:rsidRDefault="0054071A" w:rsidP="00960EE9">
            <w:pPr>
              <w:spacing w:after="0" w:line="240" w:lineRule="auto"/>
              <w:jc w:val="center"/>
            </w:pPr>
            <w:r w:rsidRPr="00C71EC1">
              <w:t> </w:t>
            </w:r>
          </w:p>
        </w:tc>
        <w:tc>
          <w:tcPr>
            <w:tcW w:w="3576" w:type="dxa"/>
            <w:tcBorders>
              <w:top w:val="nil"/>
              <w:left w:val="nil"/>
              <w:bottom w:val="single" w:sz="4" w:space="0" w:color="auto"/>
              <w:right w:val="single" w:sz="4" w:space="0" w:color="auto"/>
            </w:tcBorders>
            <w:shd w:val="clear" w:color="auto" w:fill="auto"/>
            <w:noWrap/>
            <w:vAlign w:val="bottom"/>
            <w:hideMark/>
          </w:tcPr>
          <w:p w14:paraId="347B2096" w14:textId="77777777" w:rsidR="0054071A" w:rsidRPr="00C71EC1" w:rsidRDefault="0054071A" w:rsidP="00960EE9">
            <w:pPr>
              <w:spacing w:after="0" w:line="240" w:lineRule="auto"/>
              <w:rPr>
                <w:b/>
                <w:bCs/>
                <w:i/>
                <w:iCs/>
              </w:rPr>
            </w:pPr>
            <w:r w:rsidRPr="00C71EC1">
              <w:rPr>
                <w:b/>
                <w:bCs/>
                <w:i/>
                <w:iCs/>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729DE9C3"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2F1DE4C9"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28DED21B"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072F1C8B"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3566C5F5"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C50A17" w14:textId="77777777" w:rsidR="0054071A" w:rsidRPr="00C71EC1" w:rsidRDefault="0054071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C20F624" w14:textId="77777777" w:rsidR="0054071A" w:rsidRPr="00C71EC1" w:rsidRDefault="0054071A" w:rsidP="00960EE9">
            <w:pPr>
              <w:spacing w:after="0" w:line="240" w:lineRule="auto"/>
              <w:rPr>
                <w:i/>
                <w:iCs/>
              </w:rPr>
            </w:pPr>
            <w:r w:rsidRPr="00C71EC1">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378F7821" w14:textId="77777777" w:rsidR="0054071A" w:rsidRPr="00C71EC1" w:rsidRDefault="0054071A" w:rsidP="00960EE9">
            <w:pPr>
              <w:spacing w:after="0" w:line="240" w:lineRule="auto"/>
              <w:rPr>
                <w:i/>
                <w:iCs/>
              </w:rPr>
            </w:pPr>
            <w:r w:rsidRPr="00C71EC1">
              <w:rPr>
                <w:i/>
                <w:iCs/>
              </w:rPr>
              <w:t> </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1600548B" w14:textId="77777777" w:rsidR="0054071A" w:rsidRPr="00C71EC1" w:rsidRDefault="0054071A" w:rsidP="00960EE9">
            <w:pPr>
              <w:spacing w:after="0" w:line="240" w:lineRule="auto"/>
              <w:jc w:val="right"/>
              <w:rPr>
                <w:b/>
                <w:bCs/>
                <w:i/>
                <w:iCs/>
              </w:rPr>
            </w:pPr>
            <w:r w:rsidRPr="00C71EC1">
              <w:rPr>
                <w:b/>
                <w:bCs/>
                <w:i/>
                <w:iCs/>
              </w:rPr>
              <w:t>0.00</w:t>
            </w:r>
          </w:p>
        </w:tc>
      </w:tr>
      <w:tr w:rsidR="00C71EC1" w:rsidRPr="00C71EC1" w14:paraId="56CF56F9" w14:textId="77777777" w:rsidTr="00685D4B">
        <w:trPr>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E610A2" w14:textId="77777777" w:rsidR="0054071A" w:rsidRPr="00C71EC1" w:rsidRDefault="0054071A" w:rsidP="00960EE9">
            <w:pPr>
              <w:spacing w:after="0" w:line="240" w:lineRule="auto"/>
              <w:jc w:val="center"/>
            </w:pPr>
            <w:r w:rsidRPr="00C71EC1">
              <w:t> </w:t>
            </w:r>
          </w:p>
        </w:tc>
        <w:tc>
          <w:tcPr>
            <w:tcW w:w="3576" w:type="dxa"/>
            <w:tcBorders>
              <w:top w:val="nil"/>
              <w:left w:val="nil"/>
              <w:bottom w:val="single" w:sz="4" w:space="0" w:color="auto"/>
              <w:right w:val="single" w:sz="4" w:space="0" w:color="auto"/>
            </w:tcBorders>
            <w:shd w:val="clear" w:color="auto" w:fill="auto"/>
            <w:noWrap/>
            <w:vAlign w:val="bottom"/>
            <w:hideMark/>
          </w:tcPr>
          <w:p w14:paraId="2918E561" w14:textId="77777777" w:rsidR="0054071A" w:rsidRPr="00C71EC1" w:rsidRDefault="0054071A" w:rsidP="00960EE9">
            <w:pPr>
              <w:spacing w:after="0" w:line="240" w:lineRule="auto"/>
              <w:rPr>
                <w:b/>
                <w:bCs/>
                <w:i/>
                <w:iCs/>
              </w:rPr>
            </w:pPr>
            <w:r w:rsidRPr="00C71EC1">
              <w:rPr>
                <w:b/>
                <w:bCs/>
                <w:i/>
                <w:iCs/>
              </w:rPr>
              <w:t>PVN 21%</w:t>
            </w:r>
          </w:p>
        </w:tc>
        <w:tc>
          <w:tcPr>
            <w:tcW w:w="787" w:type="dxa"/>
            <w:tcBorders>
              <w:top w:val="nil"/>
              <w:left w:val="nil"/>
              <w:bottom w:val="single" w:sz="4" w:space="0" w:color="auto"/>
              <w:right w:val="single" w:sz="4" w:space="0" w:color="auto"/>
            </w:tcBorders>
            <w:shd w:val="clear" w:color="auto" w:fill="auto"/>
            <w:noWrap/>
            <w:vAlign w:val="bottom"/>
            <w:hideMark/>
          </w:tcPr>
          <w:p w14:paraId="3B247B80"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01A2BF5C"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93E870"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5448FD7C"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F315976"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341CE6B" w14:textId="77777777" w:rsidR="0054071A" w:rsidRPr="00C71EC1" w:rsidRDefault="0054071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E98D4CF" w14:textId="77777777" w:rsidR="0054071A" w:rsidRPr="00C71EC1" w:rsidRDefault="0054071A" w:rsidP="00960EE9">
            <w:pPr>
              <w:spacing w:after="0" w:line="240" w:lineRule="auto"/>
              <w:rPr>
                <w:i/>
                <w:iCs/>
              </w:rPr>
            </w:pPr>
            <w:r w:rsidRPr="00C71EC1">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0828DF72" w14:textId="77777777" w:rsidR="0054071A" w:rsidRPr="00C71EC1" w:rsidRDefault="0054071A" w:rsidP="00960EE9">
            <w:pPr>
              <w:spacing w:after="0" w:line="240" w:lineRule="auto"/>
              <w:rPr>
                <w:i/>
                <w:iCs/>
              </w:rPr>
            </w:pPr>
            <w:r w:rsidRPr="00C71EC1">
              <w:rPr>
                <w:i/>
                <w:iCs/>
              </w:rPr>
              <w:t> </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2310CE84" w14:textId="77777777" w:rsidR="0054071A" w:rsidRPr="00C71EC1" w:rsidRDefault="0054071A" w:rsidP="00960EE9">
            <w:pPr>
              <w:spacing w:after="0" w:line="240" w:lineRule="auto"/>
              <w:jc w:val="right"/>
              <w:rPr>
                <w:b/>
                <w:bCs/>
                <w:i/>
                <w:iCs/>
              </w:rPr>
            </w:pPr>
            <w:r w:rsidRPr="00C71EC1">
              <w:rPr>
                <w:b/>
                <w:bCs/>
                <w:i/>
                <w:iCs/>
              </w:rPr>
              <w:t>0.00</w:t>
            </w:r>
          </w:p>
        </w:tc>
      </w:tr>
      <w:tr w:rsidR="00C71EC1" w:rsidRPr="00C71EC1" w14:paraId="24374A34" w14:textId="77777777" w:rsidTr="00685D4B">
        <w:trPr>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B48710F" w14:textId="77777777" w:rsidR="0054071A" w:rsidRPr="00C71EC1" w:rsidRDefault="0054071A" w:rsidP="00960EE9">
            <w:pPr>
              <w:spacing w:after="0" w:line="240" w:lineRule="auto"/>
              <w:jc w:val="center"/>
            </w:pPr>
            <w:r w:rsidRPr="00C71EC1">
              <w:t> </w:t>
            </w:r>
          </w:p>
        </w:tc>
        <w:tc>
          <w:tcPr>
            <w:tcW w:w="3576" w:type="dxa"/>
            <w:tcBorders>
              <w:top w:val="nil"/>
              <w:left w:val="nil"/>
              <w:bottom w:val="single" w:sz="4" w:space="0" w:color="auto"/>
              <w:right w:val="single" w:sz="4" w:space="0" w:color="auto"/>
            </w:tcBorders>
            <w:shd w:val="clear" w:color="auto" w:fill="auto"/>
            <w:noWrap/>
            <w:vAlign w:val="bottom"/>
            <w:hideMark/>
          </w:tcPr>
          <w:p w14:paraId="55264E26" w14:textId="77777777" w:rsidR="0054071A" w:rsidRPr="00C71EC1" w:rsidRDefault="0054071A" w:rsidP="00960EE9">
            <w:pPr>
              <w:spacing w:after="0" w:line="240" w:lineRule="auto"/>
              <w:rPr>
                <w:b/>
                <w:bCs/>
                <w:i/>
                <w:iCs/>
              </w:rPr>
            </w:pPr>
            <w:r w:rsidRPr="00C71EC1">
              <w:rPr>
                <w:b/>
                <w:bCs/>
                <w:i/>
                <w:iCs/>
              </w:rPr>
              <w:t>PAVISAM KOPĀ</w:t>
            </w:r>
          </w:p>
        </w:tc>
        <w:tc>
          <w:tcPr>
            <w:tcW w:w="787" w:type="dxa"/>
            <w:tcBorders>
              <w:top w:val="nil"/>
              <w:left w:val="nil"/>
              <w:bottom w:val="single" w:sz="4" w:space="0" w:color="auto"/>
              <w:right w:val="single" w:sz="4" w:space="0" w:color="auto"/>
            </w:tcBorders>
            <w:shd w:val="clear" w:color="auto" w:fill="auto"/>
            <w:noWrap/>
            <w:vAlign w:val="bottom"/>
            <w:hideMark/>
          </w:tcPr>
          <w:p w14:paraId="3990F1D4" w14:textId="77777777" w:rsidR="0054071A" w:rsidRPr="00C71EC1" w:rsidRDefault="0054071A" w:rsidP="00960EE9">
            <w:pPr>
              <w:spacing w:after="0" w:line="240" w:lineRule="auto"/>
              <w:jc w:val="center"/>
              <w:rPr>
                <w:i/>
                <w:iCs/>
              </w:rPr>
            </w:pPr>
            <w:r w:rsidRPr="00C71EC1">
              <w:rPr>
                <w:i/>
                <w:iCs/>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A2CAF" w14:textId="77777777" w:rsidR="0054071A" w:rsidRPr="00C71EC1" w:rsidRDefault="0054071A" w:rsidP="00960EE9">
            <w:pPr>
              <w:spacing w:after="0" w:line="240" w:lineRule="auto"/>
              <w:jc w:val="center"/>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B0E0CF" w14:textId="77777777" w:rsidR="0054071A" w:rsidRPr="00C71EC1" w:rsidRDefault="0054071A" w:rsidP="00960EE9">
            <w:pPr>
              <w:spacing w:after="0" w:line="240" w:lineRule="auto"/>
              <w:rPr>
                <w:i/>
                <w:iCs/>
              </w:rPr>
            </w:pPr>
            <w:r w:rsidRPr="00C71EC1">
              <w:rPr>
                <w:i/>
                <w:iCs/>
              </w:rPr>
              <w:t> </w:t>
            </w:r>
          </w:p>
        </w:tc>
        <w:tc>
          <w:tcPr>
            <w:tcW w:w="1010" w:type="dxa"/>
            <w:tcBorders>
              <w:top w:val="nil"/>
              <w:left w:val="nil"/>
              <w:bottom w:val="single" w:sz="4" w:space="0" w:color="auto"/>
              <w:right w:val="single" w:sz="4" w:space="0" w:color="auto"/>
            </w:tcBorders>
            <w:shd w:val="clear" w:color="auto" w:fill="auto"/>
            <w:noWrap/>
            <w:vAlign w:val="bottom"/>
            <w:hideMark/>
          </w:tcPr>
          <w:p w14:paraId="25AD379F" w14:textId="77777777" w:rsidR="0054071A" w:rsidRPr="00C71EC1" w:rsidRDefault="0054071A" w:rsidP="00960EE9">
            <w:pPr>
              <w:spacing w:after="0" w:line="240" w:lineRule="auto"/>
              <w:rPr>
                <w:i/>
                <w:iCs/>
              </w:rPr>
            </w:pPr>
            <w:r w:rsidRPr="00C71EC1">
              <w:rPr>
                <w:i/>
                <w:iCs/>
              </w:rPr>
              <w:t> </w:t>
            </w:r>
          </w:p>
        </w:tc>
        <w:tc>
          <w:tcPr>
            <w:tcW w:w="1049" w:type="dxa"/>
            <w:tcBorders>
              <w:top w:val="nil"/>
              <w:left w:val="nil"/>
              <w:bottom w:val="single" w:sz="4" w:space="0" w:color="auto"/>
              <w:right w:val="single" w:sz="4" w:space="0" w:color="auto"/>
            </w:tcBorders>
            <w:shd w:val="clear" w:color="auto" w:fill="auto"/>
            <w:noWrap/>
            <w:vAlign w:val="bottom"/>
            <w:hideMark/>
          </w:tcPr>
          <w:p w14:paraId="013BA11D" w14:textId="77777777" w:rsidR="0054071A" w:rsidRPr="00C71EC1" w:rsidRDefault="0054071A" w:rsidP="00960EE9">
            <w:pPr>
              <w:spacing w:after="0" w:line="240" w:lineRule="auto"/>
              <w:rPr>
                <w:i/>
                <w:iCs/>
              </w:rPr>
            </w:pPr>
            <w:r w:rsidRPr="00C71EC1">
              <w:rPr>
                <w:i/>
                <w:iC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A07A8C" w14:textId="77777777" w:rsidR="0054071A" w:rsidRPr="00C71EC1" w:rsidRDefault="0054071A" w:rsidP="00960EE9">
            <w:pPr>
              <w:spacing w:after="0" w:line="240" w:lineRule="auto"/>
              <w:rPr>
                <w:i/>
                <w:iCs/>
              </w:rPr>
            </w:pPr>
            <w:r w:rsidRPr="00C71EC1">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28A42BA" w14:textId="77777777" w:rsidR="0054071A" w:rsidRPr="00C71EC1" w:rsidRDefault="0054071A" w:rsidP="00960EE9">
            <w:pPr>
              <w:spacing w:after="0" w:line="240" w:lineRule="auto"/>
              <w:rPr>
                <w:i/>
                <w:iCs/>
              </w:rPr>
            </w:pPr>
            <w:r w:rsidRPr="00C71EC1">
              <w:rPr>
                <w:i/>
                <w:iCs/>
              </w:rPr>
              <w:t> </w:t>
            </w:r>
          </w:p>
        </w:tc>
        <w:tc>
          <w:tcPr>
            <w:tcW w:w="918" w:type="dxa"/>
            <w:tcBorders>
              <w:top w:val="nil"/>
              <w:left w:val="nil"/>
              <w:bottom w:val="single" w:sz="4" w:space="0" w:color="auto"/>
              <w:right w:val="single" w:sz="4" w:space="0" w:color="auto"/>
            </w:tcBorders>
            <w:shd w:val="clear" w:color="auto" w:fill="auto"/>
            <w:noWrap/>
            <w:vAlign w:val="bottom"/>
            <w:hideMark/>
          </w:tcPr>
          <w:p w14:paraId="5D2E8DCB" w14:textId="77777777" w:rsidR="0054071A" w:rsidRPr="00C71EC1" w:rsidRDefault="0054071A" w:rsidP="00960EE9">
            <w:pPr>
              <w:spacing w:after="0" w:line="240" w:lineRule="auto"/>
              <w:rPr>
                <w:i/>
                <w:iCs/>
              </w:rPr>
            </w:pPr>
            <w:r w:rsidRPr="00C71EC1">
              <w:rPr>
                <w:i/>
                <w:iCs/>
              </w:rPr>
              <w:t> </w:t>
            </w:r>
          </w:p>
        </w:tc>
        <w:tc>
          <w:tcPr>
            <w:tcW w:w="3052" w:type="dxa"/>
            <w:gridSpan w:val="2"/>
            <w:tcBorders>
              <w:top w:val="nil"/>
              <w:left w:val="nil"/>
              <w:bottom w:val="single" w:sz="4" w:space="0" w:color="auto"/>
              <w:right w:val="single" w:sz="8" w:space="0" w:color="auto"/>
            </w:tcBorders>
            <w:shd w:val="clear" w:color="auto" w:fill="auto"/>
            <w:noWrap/>
            <w:vAlign w:val="bottom"/>
            <w:hideMark/>
          </w:tcPr>
          <w:p w14:paraId="5E0295BD" w14:textId="77777777" w:rsidR="0054071A" w:rsidRPr="00C71EC1" w:rsidRDefault="0054071A" w:rsidP="00960EE9">
            <w:pPr>
              <w:spacing w:after="0" w:line="240" w:lineRule="auto"/>
              <w:jc w:val="right"/>
              <w:rPr>
                <w:b/>
                <w:bCs/>
                <w:i/>
                <w:iCs/>
              </w:rPr>
            </w:pPr>
            <w:r w:rsidRPr="00C71EC1">
              <w:rPr>
                <w:b/>
                <w:bCs/>
                <w:i/>
                <w:iCs/>
              </w:rPr>
              <w:t>0.00</w:t>
            </w:r>
          </w:p>
        </w:tc>
      </w:tr>
    </w:tbl>
    <w:p w14:paraId="78267EDC" w14:textId="77777777" w:rsidR="0054071A" w:rsidRPr="00C71EC1" w:rsidRDefault="0054071A" w:rsidP="00960EE9">
      <w:pPr>
        <w:keepNext/>
        <w:keepLines/>
        <w:autoSpaceDE w:val="0"/>
        <w:autoSpaceDN w:val="0"/>
        <w:adjustRightInd w:val="0"/>
        <w:spacing w:after="0" w:line="240" w:lineRule="auto"/>
        <w:contextualSpacing/>
        <w:rPr>
          <w:rFonts w:eastAsia="Times New Roman"/>
          <w:b/>
          <w:bCs/>
          <w:szCs w:val="24"/>
        </w:rPr>
      </w:pPr>
    </w:p>
    <w:sectPr w:rsidR="0054071A" w:rsidRPr="00C71EC1" w:rsidSect="00ED2F1D">
      <w:pgSz w:w="16840"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973D" w14:textId="77777777" w:rsidR="00AF7F91" w:rsidRDefault="00AF7F91" w:rsidP="00835894">
      <w:pPr>
        <w:spacing w:after="0" w:line="240" w:lineRule="auto"/>
      </w:pPr>
      <w:r>
        <w:separator/>
      </w:r>
    </w:p>
  </w:endnote>
  <w:endnote w:type="continuationSeparator" w:id="0">
    <w:p w14:paraId="38ECA05A" w14:textId="77777777" w:rsidR="00AF7F91" w:rsidRDefault="00AF7F91"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Calibri"/>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A281" w14:textId="77777777" w:rsidR="000840B9" w:rsidRDefault="000840B9"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402F84B" w14:textId="77777777" w:rsidR="000840B9" w:rsidRDefault="00084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919735"/>
      <w:docPartObj>
        <w:docPartGallery w:val="Page Numbers (Bottom of Page)"/>
        <w:docPartUnique/>
      </w:docPartObj>
    </w:sdtPr>
    <w:sdtEndPr>
      <w:rPr>
        <w:noProof/>
      </w:rPr>
    </w:sdtEndPr>
    <w:sdtContent>
      <w:p w14:paraId="25B2B026" w14:textId="77777777" w:rsidR="000840B9" w:rsidRDefault="000840B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31C6AB6" w14:textId="77777777" w:rsidR="000840B9" w:rsidRPr="00D305D6" w:rsidRDefault="000840B9" w:rsidP="00D305D6">
    <w:pPr>
      <w:pStyle w:val="FootnoteText"/>
      <w:spacing w:after="0" w:line="240" w:lineRule="auto"/>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F723" w14:textId="77777777" w:rsidR="000840B9" w:rsidRDefault="000840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409A" w14:textId="77777777" w:rsidR="00AF7F91" w:rsidRDefault="00AF7F91" w:rsidP="00835894">
      <w:pPr>
        <w:spacing w:after="0" w:line="240" w:lineRule="auto"/>
      </w:pPr>
      <w:r>
        <w:separator/>
      </w:r>
    </w:p>
  </w:footnote>
  <w:footnote w:type="continuationSeparator" w:id="0">
    <w:p w14:paraId="61B5D48E" w14:textId="77777777" w:rsidR="00AF7F91" w:rsidRDefault="00AF7F91" w:rsidP="00835894">
      <w:pPr>
        <w:spacing w:after="0" w:line="240" w:lineRule="auto"/>
      </w:pPr>
      <w:r>
        <w:continuationSeparator/>
      </w:r>
    </w:p>
  </w:footnote>
  <w:footnote w:id="1">
    <w:p w14:paraId="3E6687FA" w14:textId="77777777" w:rsidR="000840B9" w:rsidRPr="00FE58BE" w:rsidRDefault="000840B9" w:rsidP="00D110F1">
      <w:pPr>
        <w:pStyle w:val="FootnoteText"/>
        <w:spacing w:after="0" w:line="240" w:lineRule="auto"/>
        <w:rPr>
          <w:lang w:val="lv-LV"/>
        </w:rPr>
      </w:pPr>
      <w:r>
        <w:rPr>
          <w:rStyle w:val="FootnoteReference"/>
        </w:rPr>
        <w:footnoteRef/>
      </w:r>
      <w:r w:rsidRPr="003C3BD9">
        <w:rPr>
          <w:lang w:val="lv-LV"/>
        </w:rPr>
        <w:t xml:space="preserve"> https://bis.gov.lv/bisp/lv/construction_merchants</w:t>
      </w:r>
    </w:p>
  </w:footnote>
  <w:footnote w:id="2">
    <w:p w14:paraId="53E0E00A" w14:textId="50B04BA6" w:rsidR="000840B9" w:rsidRPr="00D67F5A" w:rsidRDefault="00B122AF" w:rsidP="00D67F5A">
      <w:pPr>
        <w:spacing w:after="0" w:line="240" w:lineRule="auto"/>
        <w:contextualSpacing/>
        <w:jc w:val="left"/>
        <w:rPr>
          <w:rFonts w:eastAsia="Calibri"/>
          <w:i/>
          <w:szCs w:val="24"/>
        </w:rPr>
      </w:pPr>
      <w:r w:rsidRPr="00F54224">
        <w:rPr>
          <w:szCs w:val="24"/>
          <w:vertAlign w:val="superscript"/>
        </w:rPr>
        <w:t>4</w:t>
      </w:r>
      <w:r w:rsidR="000840B9" w:rsidRPr="005328C4">
        <w:rPr>
          <w:rFonts w:eastAsia="Times New Roman"/>
          <w:bCs/>
          <w:i/>
          <w:szCs w:val="24"/>
        </w:rPr>
        <w:t xml:space="preserve">Nosacījums - pretendents pēdējo 3 (trīs) darbības gadu laikā ir sekmīgi veicis vismaz 1 (vienā) objektā </w:t>
      </w:r>
      <w:r w:rsidR="000840B9" w:rsidRPr="005328C4">
        <w:rPr>
          <w:rFonts w:eastAsia="Calibri"/>
          <w:i/>
          <w:szCs w:val="24"/>
        </w:rPr>
        <w:t>kā ģenerāluzņēmējs</w:t>
      </w:r>
      <w:r w:rsidR="000840B9">
        <w:rPr>
          <w:rFonts w:eastAsia="Calibri"/>
          <w:i/>
          <w:szCs w:val="24"/>
        </w:rPr>
        <w:t xml:space="preserve"> </w:t>
      </w:r>
      <w:r w:rsidR="000840B9" w:rsidRPr="001A24D8">
        <w:rPr>
          <w:rFonts w:eastAsia="Calibri"/>
          <w:i/>
          <w:szCs w:val="24"/>
        </w:rPr>
        <w:t xml:space="preserve">sekmīgi </w:t>
      </w:r>
      <w:r w:rsidR="000840B9" w:rsidRPr="001A24D8">
        <w:rPr>
          <w:rFonts w:eastAsia="Calibri"/>
          <w:bCs/>
          <w:i/>
          <w:szCs w:val="24"/>
        </w:rPr>
        <w:t xml:space="preserve">veicis </w:t>
      </w:r>
      <w:r w:rsidR="000840B9" w:rsidRPr="001A24D8">
        <w:rPr>
          <w:rFonts w:eastAsia="Calibri"/>
          <w:bCs/>
          <w:i/>
          <w:szCs w:val="24"/>
        </w:rPr>
        <w:t>vispārceltnieciskos būvdarbus</w:t>
      </w:r>
      <w:r w:rsidR="000840B9" w:rsidRPr="005328C4">
        <w:rPr>
          <w:rFonts w:eastAsia="Times New Roman"/>
          <w:bCs/>
          <w:i/>
          <w:szCs w:val="24"/>
        </w:rPr>
        <w:t>.</w:t>
      </w:r>
    </w:p>
    <w:p w14:paraId="74FFB9EB" w14:textId="77777777" w:rsidR="000840B9" w:rsidRPr="005328C4" w:rsidRDefault="000840B9" w:rsidP="00CF0322">
      <w:pPr>
        <w:spacing w:after="0" w:line="240" w:lineRule="auto"/>
        <w:ind w:left="720" w:hanging="720"/>
        <w:contextualSpacing/>
        <w:jc w:val="left"/>
        <w:rPr>
          <w:szCs w:val="24"/>
        </w:rPr>
      </w:pPr>
      <w:r w:rsidRPr="005328C4">
        <w:rPr>
          <w:rFonts w:eastAsia="Calibri"/>
          <w:bCs/>
          <w:i/>
          <w:szCs w:val="24"/>
          <w:u w:val="single"/>
        </w:rPr>
        <w:t>Visiem uzskaitītajiem objektiem jabūt nodotiem ekspluatācijā</w:t>
      </w:r>
      <w:r w:rsidRPr="005328C4">
        <w:rPr>
          <w:rFonts w:eastAsia="Calibri"/>
          <w:bCs/>
          <w:i/>
          <w:szCs w:val="24"/>
        </w:rPr>
        <w:t>.</w:t>
      </w:r>
      <w:r w:rsidRPr="005328C4">
        <w:rPr>
          <w:szCs w:val="24"/>
        </w:rPr>
        <w:t xml:space="preserve"> </w:t>
      </w:r>
    </w:p>
  </w:footnote>
  <w:footnote w:id="3">
    <w:p w14:paraId="118C67DB" w14:textId="77777777" w:rsidR="000840B9" w:rsidRPr="003C125C" w:rsidRDefault="000840B9">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D758FE7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640C87"/>
    <w:multiLevelType w:val="multilevel"/>
    <w:tmpl w:val="0C36EF58"/>
    <w:lvl w:ilvl="0">
      <w:start w:val="2"/>
      <w:numFmt w:val="decimal"/>
      <w:lvlText w:val="%1."/>
      <w:lvlJc w:val="left"/>
      <w:pPr>
        <w:ind w:left="705" w:hanging="705"/>
      </w:pPr>
      <w:rPr>
        <w:rFonts w:hint="default"/>
        <w:b/>
      </w:rPr>
    </w:lvl>
    <w:lvl w:ilvl="1">
      <w:start w:val="2"/>
      <w:numFmt w:val="decimal"/>
      <w:lvlText w:val="%1.%2."/>
      <w:lvlJc w:val="left"/>
      <w:pPr>
        <w:ind w:left="945" w:hanging="705"/>
      </w:pPr>
      <w:rPr>
        <w:rFonts w:hint="default"/>
        <w:b/>
      </w:rPr>
    </w:lvl>
    <w:lvl w:ilvl="2">
      <w:start w:val="2"/>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 w15:restartNumberingAfterBreak="0">
    <w:nsid w:val="10CC1BE0"/>
    <w:multiLevelType w:val="multilevel"/>
    <w:tmpl w:val="0070F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034D1A"/>
    <w:multiLevelType w:val="hybridMultilevel"/>
    <w:tmpl w:val="F5B49D74"/>
    <w:lvl w:ilvl="0" w:tplc="0AE42202">
      <w:start w:val="1"/>
      <w:numFmt w:val="decimal"/>
      <w:lvlText w:val="%1."/>
      <w:lvlJc w:val="left"/>
      <w:pPr>
        <w:tabs>
          <w:tab w:val="num" w:pos="360"/>
        </w:tabs>
        <w:ind w:left="360" w:hanging="360"/>
      </w:pPr>
      <w:rPr>
        <w:i w:val="0"/>
        <w:color w:val="auto"/>
        <w:sz w:val="24"/>
        <w:szCs w:val="24"/>
      </w:rPr>
    </w:lvl>
    <w:lvl w:ilvl="1" w:tplc="04260019" w:tentative="1">
      <w:start w:val="1"/>
      <w:numFmt w:val="lowerLetter"/>
      <w:lvlText w:val="%2."/>
      <w:lvlJc w:val="left"/>
      <w:pPr>
        <w:tabs>
          <w:tab w:val="num" w:pos="-6215"/>
        </w:tabs>
        <w:ind w:left="-6215" w:hanging="360"/>
      </w:pPr>
    </w:lvl>
    <w:lvl w:ilvl="2" w:tplc="0426001B" w:tentative="1">
      <w:start w:val="1"/>
      <w:numFmt w:val="lowerRoman"/>
      <w:lvlText w:val="%3."/>
      <w:lvlJc w:val="right"/>
      <w:pPr>
        <w:tabs>
          <w:tab w:val="num" w:pos="-5495"/>
        </w:tabs>
        <w:ind w:left="-5495" w:hanging="180"/>
      </w:pPr>
    </w:lvl>
    <w:lvl w:ilvl="3" w:tplc="0426000F" w:tentative="1">
      <w:start w:val="1"/>
      <w:numFmt w:val="decimal"/>
      <w:lvlText w:val="%4."/>
      <w:lvlJc w:val="left"/>
      <w:pPr>
        <w:tabs>
          <w:tab w:val="num" w:pos="-4775"/>
        </w:tabs>
        <w:ind w:left="-4775" w:hanging="360"/>
      </w:pPr>
    </w:lvl>
    <w:lvl w:ilvl="4" w:tplc="04260019" w:tentative="1">
      <w:start w:val="1"/>
      <w:numFmt w:val="lowerLetter"/>
      <w:lvlText w:val="%5."/>
      <w:lvlJc w:val="left"/>
      <w:pPr>
        <w:tabs>
          <w:tab w:val="num" w:pos="-4055"/>
        </w:tabs>
        <w:ind w:left="-4055" w:hanging="360"/>
      </w:pPr>
    </w:lvl>
    <w:lvl w:ilvl="5" w:tplc="0426001B" w:tentative="1">
      <w:start w:val="1"/>
      <w:numFmt w:val="lowerRoman"/>
      <w:lvlText w:val="%6."/>
      <w:lvlJc w:val="right"/>
      <w:pPr>
        <w:tabs>
          <w:tab w:val="num" w:pos="-3335"/>
        </w:tabs>
        <w:ind w:left="-3335" w:hanging="180"/>
      </w:pPr>
    </w:lvl>
    <w:lvl w:ilvl="6" w:tplc="0426000F" w:tentative="1">
      <w:start w:val="1"/>
      <w:numFmt w:val="decimal"/>
      <w:lvlText w:val="%7."/>
      <w:lvlJc w:val="left"/>
      <w:pPr>
        <w:tabs>
          <w:tab w:val="num" w:pos="-2615"/>
        </w:tabs>
        <w:ind w:left="-2615" w:hanging="360"/>
      </w:pPr>
    </w:lvl>
    <w:lvl w:ilvl="7" w:tplc="04260019" w:tentative="1">
      <w:start w:val="1"/>
      <w:numFmt w:val="lowerLetter"/>
      <w:lvlText w:val="%8."/>
      <w:lvlJc w:val="left"/>
      <w:pPr>
        <w:tabs>
          <w:tab w:val="num" w:pos="-1895"/>
        </w:tabs>
        <w:ind w:left="-1895" w:hanging="360"/>
      </w:pPr>
    </w:lvl>
    <w:lvl w:ilvl="8" w:tplc="0426001B" w:tentative="1">
      <w:start w:val="1"/>
      <w:numFmt w:val="lowerRoman"/>
      <w:lvlText w:val="%9."/>
      <w:lvlJc w:val="right"/>
      <w:pPr>
        <w:tabs>
          <w:tab w:val="num" w:pos="-1175"/>
        </w:tabs>
        <w:ind w:left="-1175" w:hanging="180"/>
      </w:pPr>
    </w:lvl>
  </w:abstractNum>
  <w:abstractNum w:abstractNumId="4"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2991131"/>
    <w:multiLevelType w:val="hybridMultilevel"/>
    <w:tmpl w:val="7A14B8F8"/>
    <w:lvl w:ilvl="0" w:tplc="6FC65CCA">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0A20FC"/>
    <w:multiLevelType w:val="hybridMultilevel"/>
    <w:tmpl w:val="2C588F06"/>
    <w:lvl w:ilvl="0" w:tplc="EC784A2E">
      <w:start w:val="1"/>
      <w:numFmt w:val="decimal"/>
      <w:lvlText w:val="%1)"/>
      <w:lvlJc w:val="left"/>
      <w:pPr>
        <w:ind w:left="3763"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2B2863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B925E3"/>
    <w:multiLevelType w:val="multilevel"/>
    <w:tmpl w:val="5E985E4A"/>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C7E0A0F"/>
    <w:multiLevelType w:val="multilevel"/>
    <w:tmpl w:val="7F2C3580"/>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7C73D0"/>
    <w:multiLevelType w:val="hybridMultilevel"/>
    <w:tmpl w:val="7A14B8F8"/>
    <w:lvl w:ilvl="0" w:tplc="6FC65CCA">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64B66C0"/>
    <w:multiLevelType w:val="multilevel"/>
    <w:tmpl w:val="7F2C3580"/>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D6793"/>
    <w:multiLevelType w:val="multilevel"/>
    <w:tmpl w:val="FEF6BA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5A583C42"/>
    <w:multiLevelType w:val="multilevel"/>
    <w:tmpl w:val="BCB609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574821"/>
    <w:multiLevelType w:val="hybridMultilevel"/>
    <w:tmpl w:val="897CC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F0060"/>
    <w:multiLevelType w:val="hybridMultilevel"/>
    <w:tmpl w:val="4530C39C"/>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791C0A0F"/>
    <w:multiLevelType w:val="multilevel"/>
    <w:tmpl w:val="7F2C3580"/>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7"/>
  </w:num>
  <w:num w:numId="3">
    <w:abstractNumId w:val="3"/>
  </w:num>
  <w:num w:numId="4">
    <w:abstractNumId w:val="15"/>
  </w:num>
  <w:num w:numId="5">
    <w:abstractNumId w:val="16"/>
  </w:num>
  <w:num w:numId="6">
    <w:abstractNumId w:val="13"/>
  </w:num>
  <w:num w:numId="7">
    <w:abstractNumId w:val="4"/>
  </w:num>
  <w:num w:numId="8">
    <w:abstractNumId w:val="12"/>
  </w:num>
  <w:num w:numId="9">
    <w:abstractNumId w:val="0"/>
  </w:num>
  <w:num w:numId="10">
    <w:abstractNumId w:val="8"/>
  </w:num>
  <w:num w:numId="11">
    <w:abstractNumId w:val="1"/>
  </w:num>
  <w:num w:numId="12">
    <w:abstractNumId w:val="11"/>
  </w:num>
  <w:num w:numId="13">
    <w:abstractNumId w:val="6"/>
  </w:num>
  <w:num w:numId="14">
    <w:abstractNumId w:val="18"/>
  </w:num>
  <w:num w:numId="15">
    <w:abstractNumId w:val="19"/>
  </w:num>
  <w:num w:numId="16">
    <w:abstractNumId w:val="14"/>
  </w:num>
  <w:num w:numId="17">
    <w:abstractNumId w:val="5"/>
  </w:num>
  <w:num w:numId="18">
    <w:abstractNumId w:val="9"/>
  </w:num>
  <w:num w:numId="19">
    <w:abstractNumId w:val="20"/>
  </w:num>
  <w:num w:numId="20">
    <w:abstractNumId w:val="7"/>
  </w:num>
  <w:num w:numId="21">
    <w:abstractNumId w:val="2"/>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94"/>
    <w:rsid w:val="00000834"/>
    <w:rsid w:val="000016C2"/>
    <w:rsid w:val="000017BA"/>
    <w:rsid w:val="00001847"/>
    <w:rsid w:val="00002CE1"/>
    <w:rsid w:val="00002F7E"/>
    <w:rsid w:val="00004486"/>
    <w:rsid w:val="000044F2"/>
    <w:rsid w:val="00004F8B"/>
    <w:rsid w:val="00005E8F"/>
    <w:rsid w:val="00006184"/>
    <w:rsid w:val="000067FE"/>
    <w:rsid w:val="000076D1"/>
    <w:rsid w:val="00010056"/>
    <w:rsid w:val="00010C14"/>
    <w:rsid w:val="00011187"/>
    <w:rsid w:val="0001452A"/>
    <w:rsid w:val="000146B0"/>
    <w:rsid w:val="00015745"/>
    <w:rsid w:val="000159A0"/>
    <w:rsid w:val="000159EC"/>
    <w:rsid w:val="00015AB8"/>
    <w:rsid w:val="000163B3"/>
    <w:rsid w:val="0001688A"/>
    <w:rsid w:val="000168C6"/>
    <w:rsid w:val="00020D2C"/>
    <w:rsid w:val="00021367"/>
    <w:rsid w:val="0002233D"/>
    <w:rsid w:val="00023719"/>
    <w:rsid w:val="00024CF7"/>
    <w:rsid w:val="000257B0"/>
    <w:rsid w:val="00025FB4"/>
    <w:rsid w:val="000303D1"/>
    <w:rsid w:val="00030AE5"/>
    <w:rsid w:val="00031573"/>
    <w:rsid w:val="00031D42"/>
    <w:rsid w:val="00034F8F"/>
    <w:rsid w:val="0003635B"/>
    <w:rsid w:val="000363AC"/>
    <w:rsid w:val="00036D15"/>
    <w:rsid w:val="00036E28"/>
    <w:rsid w:val="00040719"/>
    <w:rsid w:val="00042035"/>
    <w:rsid w:val="00042619"/>
    <w:rsid w:val="00042DA7"/>
    <w:rsid w:val="00043801"/>
    <w:rsid w:val="0004582F"/>
    <w:rsid w:val="0004682C"/>
    <w:rsid w:val="00046B29"/>
    <w:rsid w:val="000470AC"/>
    <w:rsid w:val="00047E0F"/>
    <w:rsid w:val="00047EE6"/>
    <w:rsid w:val="000504DB"/>
    <w:rsid w:val="00051E8D"/>
    <w:rsid w:val="0005266A"/>
    <w:rsid w:val="00052D15"/>
    <w:rsid w:val="00052DEC"/>
    <w:rsid w:val="000543FD"/>
    <w:rsid w:val="00054910"/>
    <w:rsid w:val="00054E3C"/>
    <w:rsid w:val="00054E63"/>
    <w:rsid w:val="00056184"/>
    <w:rsid w:val="000566B4"/>
    <w:rsid w:val="00057463"/>
    <w:rsid w:val="00061DDD"/>
    <w:rsid w:val="00061F50"/>
    <w:rsid w:val="0006275A"/>
    <w:rsid w:val="00063769"/>
    <w:rsid w:val="0006381E"/>
    <w:rsid w:val="00063ED3"/>
    <w:rsid w:val="00065296"/>
    <w:rsid w:val="00066479"/>
    <w:rsid w:val="000670E2"/>
    <w:rsid w:val="0007029A"/>
    <w:rsid w:val="0007062E"/>
    <w:rsid w:val="00071445"/>
    <w:rsid w:val="0007180A"/>
    <w:rsid w:val="00071ABF"/>
    <w:rsid w:val="00071BA4"/>
    <w:rsid w:val="00071FAC"/>
    <w:rsid w:val="00072F84"/>
    <w:rsid w:val="000738BE"/>
    <w:rsid w:val="00074207"/>
    <w:rsid w:val="00075120"/>
    <w:rsid w:val="00075639"/>
    <w:rsid w:val="00075883"/>
    <w:rsid w:val="000765AC"/>
    <w:rsid w:val="000768B7"/>
    <w:rsid w:val="000777C7"/>
    <w:rsid w:val="000808F7"/>
    <w:rsid w:val="000831F9"/>
    <w:rsid w:val="00083D87"/>
    <w:rsid w:val="000840B9"/>
    <w:rsid w:val="00084572"/>
    <w:rsid w:val="000851EC"/>
    <w:rsid w:val="000855F3"/>
    <w:rsid w:val="000858BA"/>
    <w:rsid w:val="00085A70"/>
    <w:rsid w:val="00086416"/>
    <w:rsid w:val="000900E4"/>
    <w:rsid w:val="00091DD9"/>
    <w:rsid w:val="00093999"/>
    <w:rsid w:val="00093F97"/>
    <w:rsid w:val="0009565F"/>
    <w:rsid w:val="00095EF6"/>
    <w:rsid w:val="00096B50"/>
    <w:rsid w:val="00097C5A"/>
    <w:rsid w:val="000A207E"/>
    <w:rsid w:val="000A2342"/>
    <w:rsid w:val="000A264D"/>
    <w:rsid w:val="000A4D1A"/>
    <w:rsid w:val="000A4DC1"/>
    <w:rsid w:val="000A501B"/>
    <w:rsid w:val="000A587D"/>
    <w:rsid w:val="000A6EA3"/>
    <w:rsid w:val="000A70CC"/>
    <w:rsid w:val="000B1895"/>
    <w:rsid w:val="000B304C"/>
    <w:rsid w:val="000B3D87"/>
    <w:rsid w:val="000B44AC"/>
    <w:rsid w:val="000B4C11"/>
    <w:rsid w:val="000B6446"/>
    <w:rsid w:val="000B6891"/>
    <w:rsid w:val="000B7BE0"/>
    <w:rsid w:val="000C0448"/>
    <w:rsid w:val="000C1648"/>
    <w:rsid w:val="000C1C33"/>
    <w:rsid w:val="000C2D0B"/>
    <w:rsid w:val="000C4EC1"/>
    <w:rsid w:val="000C512B"/>
    <w:rsid w:val="000C563B"/>
    <w:rsid w:val="000C5B6F"/>
    <w:rsid w:val="000C5F6F"/>
    <w:rsid w:val="000C67DC"/>
    <w:rsid w:val="000C72B7"/>
    <w:rsid w:val="000D0B67"/>
    <w:rsid w:val="000D387D"/>
    <w:rsid w:val="000D3DC1"/>
    <w:rsid w:val="000D4429"/>
    <w:rsid w:val="000D4B23"/>
    <w:rsid w:val="000D54DB"/>
    <w:rsid w:val="000D6782"/>
    <w:rsid w:val="000D759D"/>
    <w:rsid w:val="000E1516"/>
    <w:rsid w:val="000E2299"/>
    <w:rsid w:val="000E28D4"/>
    <w:rsid w:val="000E3DEA"/>
    <w:rsid w:val="000E40D4"/>
    <w:rsid w:val="000E486A"/>
    <w:rsid w:val="000E5351"/>
    <w:rsid w:val="000E6246"/>
    <w:rsid w:val="000E6419"/>
    <w:rsid w:val="000E67CE"/>
    <w:rsid w:val="000E7D38"/>
    <w:rsid w:val="000E7E8F"/>
    <w:rsid w:val="000F105B"/>
    <w:rsid w:val="000F2EE7"/>
    <w:rsid w:val="000F3608"/>
    <w:rsid w:val="000F46D9"/>
    <w:rsid w:val="000F5310"/>
    <w:rsid w:val="000F5A70"/>
    <w:rsid w:val="000F68E8"/>
    <w:rsid w:val="000F6A08"/>
    <w:rsid w:val="000F70A9"/>
    <w:rsid w:val="000F76D9"/>
    <w:rsid w:val="00100504"/>
    <w:rsid w:val="001011A1"/>
    <w:rsid w:val="00101C8C"/>
    <w:rsid w:val="00102F09"/>
    <w:rsid w:val="00103849"/>
    <w:rsid w:val="00106510"/>
    <w:rsid w:val="00110745"/>
    <w:rsid w:val="00110B98"/>
    <w:rsid w:val="00111A82"/>
    <w:rsid w:val="00111E70"/>
    <w:rsid w:val="0011240A"/>
    <w:rsid w:val="0011321E"/>
    <w:rsid w:val="00113624"/>
    <w:rsid w:val="00113639"/>
    <w:rsid w:val="00113D7F"/>
    <w:rsid w:val="00115379"/>
    <w:rsid w:val="00116963"/>
    <w:rsid w:val="001217D5"/>
    <w:rsid w:val="00122FCB"/>
    <w:rsid w:val="0012417F"/>
    <w:rsid w:val="00124E64"/>
    <w:rsid w:val="00125301"/>
    <w:rsid w:val="00125943"/>
    <w:rsid w:val="00126AAA"/>
    <w:rsid w:val="00127932"/>
    <w:rsid w:val="00127A45"/>
    <w:rsid w:val="00127CB2"/>
    <w:rsid w:val="00130011"/>
    <w:rsid w:val="00130299"/>
    <w:rsid w:val="00130C1E"/>
    <w:rsid w:val="00131E53"/>
    <w:rsid w:val="001333C3"/>
    <w:rsid w:val="00133548"/>
    <w:rsid w:val="001337B1"/>
    <w:rsid w:val="00133F8D"/>
    <w:rsid w:val="0013433D"/>
    <w:rsid w:val="00134BCB"/>
    <w:rsid w:val="00135BBE"/>
    <w:rsid w:val="001367D2"/>
    <w:rsid w:val="00141EF9"/>
    <w:rsid w:val="00142DF5"/>
    <w:rsid w:val="00143EB4"/>
    <w:rsid w:val="0014616B"/>
    <w:rsid w:val="00146C2B"/>
    <w:rsid w:val="00147A00"/>
    <w:rsid w:val="00147A71"/>
    <w:rsid w:val="00147BA5"/>
    <w:rsid w:val="0015062C"/>
    <w:rsid w:val="00151B68"/>
    <w:rsid w:val="00151E78"/>
    <w:rsid w:val="00152C93"/>
    <w:rsid w:val="00152D3D"/>
    <w:rsid w:val="001542A9"/>
    <w:rsid w:val="001556FF"/>
    <w:rsid w:val="00155D17"/>
    <w:rsid w:val="00156131"/>
    <w:rsid w:val="00157CCB"/>
    <w:rsid w:val="00157D8B"/>
    <w:rsid w:val="0016122B"/>
    <w:rsid w:val="001615F7"/>
    <w:rsid w:val="00161796"/>
    <w:rsid w:val="0016516D"/>
    <w:rsid w:val="00165E41"/>
    <w:rsid w:val="00170AEA"/>
    <w:rsid w:val="00175FC3"/>
    <w:rsid w:val="00176876"/>
    <w:rsid w:val="00177072"/>
    <w:rsid w:val="00180DBF"/>
    <w:rsid w:val="00183394"/>
    <w:rsid w:val="0018471D"/>
    <w:rsid w:val="00185C3D"/>
    <w:rsid w:val="0018631C"/>
    <w:rsid w:val="0018749D"/>
    <w:rsid w:val="001875F8"/>
    <w:rsid w:val="00190140"/>
    <w:rsid w:val="00190611"/>
    <w:rsid w:val="001908B5"/>
    <w:rsid w:val="00190D55"/>
    <w:rsid w:val="001924E9"/>
    <w:rsid w:val="00192A31"/>
    <w:rsid w:val="00192F53"/>
    <w:rsid w:val="00195510"/>
    <w:rsid w:val="0019656B"/>
    <w:rsid w:val="00197EE2"/>
    <w:rsid w:val="001A07F2"/>
    <w:rsid w:val="001A08F9"/>
    <w:rsid w:val="001A0F0A"/>
    <w:rsid w:val="001A1A0F"/>
    <w:rsid w:val="001A24D8"/>
    <w:rsid w:val="001A2779"/>
    <w:rsid w:val="001A3A64"/>
    <w:rsid w:val="001A3EBC"/>
    <w:rsid w:val="001A5A40"/>
    <w:rsid w:val="001A68A8"/>
    <w:rsid w:val="001B0E36"/>
    <w:rsid w:val="001B1AF3"/>
    <w:rsid w:val="001B1C77"/>
    <w:rsid w:val="001B4009"/>
    <w:rsid w:val="001B4916"/>
    <w:rsid w:val="001C096D"/>
    <w:rsid w:val="001C0EBF"/>
    <w:rsid w:val="001C1B60"/>
    <w:rsid w:val="001C3B31"/>
    <w:rsid w:val="001C4A31"/>
    <w:rsid w:val="001C7352"/>
    <w:rsid w:val="001C7557"/>
    <w:rsid w:val="001D012A"/>
    <w:rsid w:val="001D0541"/>
    <w:rsid w:val="001D2309"/>
    <w:rsid w:val="001D2C6C"/>
    <w:rsid w:val="001D2D94"/>
    <w:rsid w:val="001D447C"/>
    <w:rsid w:val="001D53ED"/>
    <w:rsid w:val="001D783E"/>
    <w:rsid w:val="001D7E1F"/>
    <w:rsid w:val="001E0326"/>
    <w:rsid w:val="001E10AB"/>
    <w:rsid w:val="001E29B6"/>
    <w:rsid w:val="001E2CAA"/>
    <w:rsid w:val="001E2E81"/>
    <w:rsid w:val="001E5573"/>
    <w:rsid w:val="001E6A6F"/>
    <w:rsid w:val="001E6E8E"/>
    <w:rsid w:val="001E7177"/>
    <w:rsid w:val="001E725B"/>
    <w:rsid w:val="001E7423"/>
    <w:rsid w:val="001E75E9"/>
    <w:rsid w:val="001E7605"/>
    <w:rsid w:val="001F0193"/>
    <w:rsid w:val="001F0C08"/>
    <w:rsid w:val="001F176D"/>
    <w:rsid w:val="001F1CD5"/>
    <w:rsid w:val="001F5B56"/>
    <w:rsid w:val="001F5C95"/>
    <w:rsid w:val="001F7EC0"/>
    <w:rsid w:val="002011E5"/>
    <w:rsid w:val="00201C4B"/>
    <w:rsid w:val="00202356"/>
    <w:rsid w:val="00203332"/>
    <w:rsid w:val="002040EC"/>
    <w:rsid w:val="002045A5"/>
    <w:rsid w:val="002052D3"/>
    <w:rsid w:val="00206A26"/>
    <w:rsid w:val="00207208"/>
    <w:rsid w:val="00210953"/>
    <w:rsid w:val="002119E1"/>
    <w:rsid w:val="002136A2"/>
    <w:rsid w:val="00214E9F"/>
    <w:rsid w:val="002152D6"/>
    <w:rsid w:val="002155B7"/>
    <w:rsid w:val="00215892"/>
    <w:rsid w:val="00215C17"/>
    <w:rsid w:val="00215C8C"/>
    <w:rsid w:val="00215D25"/>
    <w:rsid w:val="002163E0"/>
    <w:rsid w:val="00217404"/>
    <w:rsid w:val="00217FA2"/>
    <w:rsid w:val="00221CD8"/>
    <w:rsid w:val="00222045"/>
    <w:rsid w:val="00222B72"/>
    <w:rsid w:val="00222DC6"/>
    <w:rsid w:val="002234E9"/>
    <w:rsid w:val="00223D8E"/>
    <w:rsid w:val="00224438"/>
    <w:rsid w:val="00224E51"/>
    <w:rsid w:val="00225033"/>
    <w:rsid w:val="00225D64"/>
    <w:rsid w:val="002270A3"/>
    <w:rsid w:val="00227AA5"/>
    <w:rsid w:val="00227DBD"/>
    <w:rsid w:val="00230C09"/>
    <w:rsid w:val="00233A31"/>
    <w:rsid w:val="00236B53"/>
    <w:rsid w:val="00240440"/>
    <w:rsid w:val="00241266"/>
    <w:rsid w:val="00242086"/>
    <w:rsid w:val="00243230"/>
    <w:rsid w:val="00244A9A"/>
    <w:rsid w:val="00244EA2"/>
    <w:rsid w:val="00244F79"/>
    <w:rsid w:val="00247569"/>
    <w:rsid w:val="002507F6"/>
    <w:rsid w:val="00250E57"/>
    <w:rsid w:val="00251718"/>
    <w:rsid w:val="002527AC"/>
    <w:rsid w:val="002531C3"/>
    <w:rsid w:val="00253566"/>
    <w:rsid w:val="0025356F"/>
    <w:rsid w:val="00254197"/>
    <w:rsid w:val="0025555A"/>
    <w:rsid w:val="00257F6F"/>
    <w:rsid w:val="002610C2"/>
    <w:rsid w:val="00261B1E"/>
    <w:rsid w:val="0026321C"/>
    <w:rsid w:val="002633E6"/>
    <w:rsid w:val="002640E0"/>
    <w:rsid w:val="002645A8"/>
    <w:rsid w:val="002648E7"/>
    <w:rsid w:val="00264C6B"/>
    <w:rsid w:val="00264CBA"/>
    <w:rsid w:val="00265237"/>
    <w:rsid w:val="0026587F"/>
    <w:rsid w:val="00266B6F"/>
    <w:rsid w:val="00270520"/>
    <w:rsid w:val="002710C3"/>
    <w:rsid w:val="00271AEB"/>
    <w:rsid w:val="00271D6F"/>
    <w:rsid w:val="00271E67"/>
    <w:rsid w:val="002726D6"/>
    <w:rsid w:val="00272700"/>
    <w:rsid w:val="00272D49"/>
    <w:rsid w:val="002748C8"/>
    <w:rsid w:val="002749A4"/>
    <w:rsid w:val="00274CA0"/>
    <w:rsid w:val="0027615A"/>
    <w:rsid w:val="00276563"/>
    <w:rsid w:val="0027757D"/>
    <w:rsid w:val="002776C8"/>
    <w:rsid w:val="00277959"/>
    <w:rsid w:val="00277B40"/>
    <w:rsid w:val="00280AAB"/>
    <w:rsid w:val="0028128E"/>
    <w:rsid w:val="00281370"/>
    <w:rsid w:val="00282ABF"/>
    <w:rsid w:val="00283CD6"/>
    <w:rsid w:val="002849DB"/>
    <w:rsid w:val="002852E7"/>
    <w:rsid w:val="002867D8"/>
    <w:rsid w:val="00286F81"/>
    <w:rsid w:val="00287989"/>
    <w:rsid w:val="00290833"/>
    <w:rsid w:val="00291668"/>
    <w:rsid w:val="002920A1"/>
    <w:rsid w:val="002924B4"/>
    <w:rsid w:val="00292E76"/>
    <w:rsid w:val="00293251"/>
    <w:rsid w:val="002939F2"/>
    <w:rsid w:val="00294229"/>
    <w:rsid w:val="002956C5"/>
    <w:rsid w:val="00295852"/>
    <w:rsid w:val="002A0454"/>
    <w:rsid w:val="002A0AF7"/>
    <w:rsid w:val="002A2426"/>
    <w:rsid w:val="002A3094"/>
    <w:rsid w:val="002A47FA"/>
    <w:rsid w:val="002A5546"/>
    <w:rsid w:val="002A5C9F"/>
    <w:rsid w:val="002A63AA"/>
    <w:rsid w:val="002A68A3"/>
    <w:rsid w:val="002A7C09"/>
    <w:rsid w:val="002A7F94"/>
    <w:rsid w:val="002B0DF0"/>
    <w:rsid w:val="002B1733"/>
    <w:rsid w:val="002B1B9B"/>
    <w:rsid w:val="002B25F2"/>
    <w:rsid w:val="002B2884"/>
    <w:rsid w:val="002B2CD8"/>
    <w:rsid w:val="002B3205"/>
    <w:rsid w:val="002B34CB"/>
    <w:rsid w:val="002B4513"/>
    <w:rsid w:val="002B654D"/>
    <w:rsid w:val="002B6E85"/>
    <w:rsid w:val="002B7731"/>
    <w:rsid w:val="002B7CD0"/>
    <w:rsid w:val="002C0A1C"/>
    <w:rsid w:val="002C0F09"/>
    <w:rsid w:val="002C1710"/>
    <w:rsid w:val="002C2E09"/>
    <w:rsid w:val="002C3812"/>
    <w:rsid w:val="002C4D8F"/>
    <w:rsid w:val="002C4E3A"/>
    <w:rsid w:val="002C61BB"/>
    <w:rsid w:val="002C6615"/>
    <w:rsid w:val="002C6BB5"/>
    <w:rsid w:val="002C7957"/>
    <w:rsid w:val="002D1223"/>
    <w:rsid w:val="002D17A3"/>
    <w:rsid w:val="002D251E"/>
    <w:rsid w:val="002D254D"/>
    <w:rsid w:val="002D3A52"/>
    <w:rsid w:val="002D456B"/>
    <w:rsid w:val="002D4CD2"/>
    <w:rsid w:val="002D7609"/>
    <w:rsid w:val="002E0BA1"/>
    <w:rsid w:val="002E19B1"/>
    <w:rsid w:val="002E2440"/>
    <w:rsid w:val="002E46BB"/>
    <w:rsid w:val="002E63D2"/>
    <w:rsid w:val="002E7400"/>
    <w:rsid w:val="002E7452"/>
    <w:rsid w:val="002E74A4"/>
    <w:rsid w:val="002F0133"/>
    <w:rsid w:val="002F042B"/>
    <w:rsid w:val="002F11C2"/>
    <w:rsid w:val="002F1715"/>
    <w:rsid w:val="002F1933"/>
    <w:rsid w:val="002F1D55"/>
    <w:rsid w:val="002F258E"/>
    <w:rsid w:val="002F264D"/>
    <w:rsid w:val="002F29D8"/>
    <w:rsid w:val="002F3443"/>
    <w:rsid w:val="002F384B"/>
    <w:rsid w:val="002F4FC3"/>
    <w:rsid w:val="002F72FE"/>
    <w:rsid w:val="002F7A69"/>
    <w:rsid w:val="002F7B7B"/>
    <w:rsid w:val="00300D1C"/>
    <w:rsid w:val="00301A25"/>
    <w:rsid w:val="0030218B"/>
    <w:rsid w:val="0030330C"/>
    <w:rsid w:val="00304EB9"/>
    <w:rsid w:val="0030551F"/>
    <w:rsid w:val="00305703"/>
    <w:rsid w:val="003063B9"/>
    <w:rsid w:val="00306632"/>
    <w:rsid w:val="00306FDA"/>
    <w:rsid w:val="0030731B"/>
    <w:rsid w:val="00307590"/>
    <w:rsid w:val="00307603"/>
    <w:rsid w:val="003107BB"/>
    <w:rsid w:val="0031120C"/>
    <w:rsid w:val="003122E7"/>
    <w:rsid w:val="003133BE"/>
    <w:rsid w:val="0031399D"/>
    <w:rsid w:val="003151BC"/>
    <w:rsid w:val="0031555A"/>
    <w:rsid w:val="0031582D"/>
    <w:rsid w:val="00316388"/>
    <w:rsid w:val="00317559"/>
    <w:rsid w:val="0031777A"/>
    <w:rsid w:val="00317C78"/>
    <w:rsid w:val="00320C1F"/>
    <w:rsid w:val="00320F44"/>
    <w:rsid w:val="0032198B"/>
    <w:rsid w:val="00321F25"/>
    <w:rsid w:val="00322E18"/>
    <w:rsid w:val="00323F7B"/>
    <w:rsid w:val="003250FD"/>
    <w:rsid w:val="003251CF"/>
    <w:rsid w:val="00326314"/>
    <w:rsid w:val="00326D9B"/>
    <w:rsid w:val="00330440"/>
    <w:rsid w:val="00330FCF"/>
    <w:rsid w:val="00333239"/>
    <w:rsid w:val="003335BA"/>
    <w:rsid w:val="0033426F"/>
    <w:rsid w:val="00334352"/>
    <w:rsid w:val="003352B3"/>
    <w:rsid w:val="0033557E"/>
    <w:rsid w:val="00335693"/>
    <w:rsid w:val="00335FB5"/>
    <w:rsid w:val="00336E8B"/>
    <w:rsid w:val="003379E2"/>
    <w:rsid w:val="00337A19"/>
    <w:rsid w:val="00337C21"/>
    <w:rsid w:val="00341261"/>
    <w:rsid w:val="0034219E"/>
    <w:rsid w:val="003454B5"/>
    <w:rsid w:val="00345655"/>
    <w:rsid w:val="00346B5F"/>
    <w:rsid w:val="00347215"/>
    <w:rsid w:val="003479E4"/>
    <w:rsid w:val="003500B8"/>
    <w:rsid w:val="0035160C"/>
    <w:rsid w:val="00351C8D"/>
    <w:rsid w:val="00351F0A"/>
    <w:rsid w:val="00352E32"/>
    <w:rsid w:val="00355002"/>
    <w:rsid w:val="00355616"/>
    <w:rsid w:val="003564A5"/>
    <w:rsid w:val="0035668C"/>
    <w:rsid w:val="00357276"/>
    <w:rsid w:val="0036023D"/>
    <w:rsid w:val="003604E9"/>
    <w:rsid w:val="00360A21"/>
    <w:rsid w:val="00361BA3"/>
    <w:rsid w:val="00362892"/>
    <w:rsid w:val="0036464F"/>
    <w:rsid w:val="0036663F"/>
    <w:rsid w:val="00366923"/>
    <w:rsid w:val="00366E50"/>
    <w:rsid w:val="00366F59"/>
    <w:rsid w:val="00367F61"/>
    <w:rsid w:val="003710C2"/>
    <w:rsid w:val="003734BC"/>
    <w:rsid w:val="00373F93"/>
    <w:rsid w:val="0037408D"/>
    <w:rsid w:val="003746B1"/>
    <w:rsid w:val="00374F1D"/>
    <w:rsid w:val="0037753B"/>
    <w:rsid w:val="0038025F"/>
    <w:rsid w:val="00380BFB"/>
    <w:rsid w:val="003811D5"/>
    <w:rsid w:val="00381A9A"/>
    <w:rsid w:val="00381E69"/>
    <w:rsid w:val="00382E2E"/>
    <w:rsid w:val="00383B56"/>
    <w:rsid w:val="00383C3E"/>
    <w:rsid w:val="00384053"/>
    <w:rsid w:val="0038513B"/>
    <w:rsid w:val="00385147"/>
    <w:rsid w:val="0038602A"/>
    <w:rsid w:val="0038653E"/>
    <w:rsid w:val="00386DB9"/>
    <w:rsid w:val="00387ED3"/>
    <w:rsid w:val="003900E6"/>
    <w:rsid w:val="00390826"/>
    <w:rsid w:val="00392090"/>
    <w:rsid w:val="00392762"/>
    <w:rsid w:val="00392D5E"/>
    <w:rsid w:val="003943FC"/>
    <w:rsid w:val="00394655"/>
    <w:rsid w:val="003965D9"/>
    <w:rsid w:val="0039724B"/>
    <w:rsid w:val="003A0452"/>
    <w:rsid w:val="003A0466"/>
    <w:rsid w:val="003A26E0"/>
    <w:rsid w:val="003A311C"/>
    <w:rsid w:val="003A422F"/>
    <w:rsid w:val="003A44EC"/>
    <w:rsid w:val="003A47AC"/>
    <w:rsid w:val="003A47B5"/>
    <w:rsid w:val="003A50B8"/>
    <w:rsid w:val="003A51C0"/>
    <w:rsid w:val="003A5D2D"/>
    <w:rsid w:val="003B03D4"/>
    <w:rsid w:val="003B0790"/>
    <w:rsid w:val="003B0BCE"/>
    <w:rsid w:val="003B1AEB"/>
    <w:rsid w:val="003B2062"/>
    <w:rsid w:val="003B29D9"/>
    <w:rsid w:val="003B3E16"/>
    <w:rsid w:val="003B3E1B"/>
    <w:rsid w:val="003B55A4"/>
    <w:rsid w:val="003B6F74"/>
    <w:rsid w:val="003B73B0"/>
    <w:rsid w:val="003B7E47"/>
    <w:rsid w:val="003C0EB4"/>
    <w:rsid w:val="003C115C"/>
    <w:rsid w:val="003C125C"/>
    <w:rsid w:val="003C17DD"/>
    <w:rsid w:val="003C1B6E"/>
    <w:rsid w:val="003C1F43"/>
    <w:rsid w:val="003C3BD9"/>
    <w:rsid w:val="003C5E0B"/>
    <w:rsid w:val="003C7C88"/>
    <w:rsid w:val="003D1227"/>
    <w:rsid w:val="003D171D"/>
    <w:rsid w:val="003D1AC5"/>
    <w:rsid w:val="003D1B1A"/>
    <w:rsid w:val="003D1EAC"/>
    <w:rsid w:val="003D2A15"/>
    <w:rsid w:val="003D340A"/>
    <w:rsid w:val="003D38AD"/>
    <w:rsid w:val="003D47D6"/>
    <w:rsid w:val="003D5B9F"/>
    <w:rsid w:val="003D60FE"/>
    <w:rsid w:val="003D6D5A"/>
    <w:rsid w:val="003D6FCC"/>
    <w:rsid w:val="003D7263"/>
    <w:rsid w:val="003E12A6"/>
    <w:rsid w:val="003E1C9E"/>
    <w:rsid w:val="003E28B8"/>
    <w:rsid w:val="003E2C39"/>
    <w:rsid w:val="003E2F21"/>
    <w:rsid w:val="003E4041"/>
    <w:rsid w:val="003E4099"/>
    <w:rsid w:val="003E4253"/>
    <w:rsid w:val="003E44D7"/>
    <w:rsid w:val="003E5D20"/>
    <w:rsid w:val="003E66AD"/>
    <w:rsid w:val="003E6DB2"/>
    <w:rsid w:val="003E7471"/>
    <w:rsid w:val="003E7C00"/>
    <w:rsid w:val="003F1441"/>
    <w:rsid w:val="003F1EB1"/>
    <w:rsid w:val="003F2EEE"/>
    <w:rsid w:val="003F2F87"/>
    <w:rsid w:val="003F36C1"/>
    <w:rsid w:val="003F38C9"/>
    <w:rsid w:val="003F4C8A"/>
    <w:rsid w:val="003F4F5E"/>
    <w:rsid w:val="004005BA"/>
    <w:rsid w:val="00401B95"/>
    <w:rsid w:val="004022FD"/>
    <w:rsid w:val="00403329"/>
    <w:rsid w:val="00403F87"/>
    <w:rsid w:val="00404F1E"/>
    <w:rsid w:val="00405B20"/>
    <w:rsid w:val="0040661B"/>
    <w:rsid w:val="00407365"/>
    <w:rsid w:val="00407562"/>
    <w:rsid w:val="00410F79"/>
    <w:rsid w:val="00410FF3"/>
    <w:rsid w:val="00411155"/>
    <w:rsid w:val="00412565"/>
    <w:rsid w:val="00413309"/>
    <w:rsid w:val="00414E1F"/>
    <w:rsid w:val="00415385"/>
    <w:rsid w:val="00415A5C"/>
    <w:rsid w:val="0041642B"/>
    <w:rsid w:val="0041709F"/>
    <w:rsid w:val="00417D35"/>
    <w:rsid w:val="00417E50"/>
    <w:rsid w:val="0042009B"/>
    <w:rsid w:val="0042060A"/>
    <w:rsid w:val="00420B79"/>
    <w:rsid w:val="00421BEF"/>
    <w:rsid w:val="00424719"/>
    <w:rsid w:val="00425087"/>
    <w:rsid w:val="0042601F"/>
    <w:rsid w:val="00426074"/>
    <w:rsid w:val="0042639A"/>
    <w:rsid w:val="004268C0"/>
    <w:rsid w:val="00426A9A"/>
    <w:rsid w:val="00426B36"/>
    <w:rsid w:val="00430951"/>
    <w:rsid w:val="004327B5"/>
    <w:rsid w:val="00432FC8"/>
    <w:rsid w:val="0043496B"/>
    <w:rsid w:val="00434D65"/>
    <w:rsid w:val="00434DAF"/>
    <w:rsid w:val="0043695A"/>
    <w:rsid w:val="00440063"/>
    <w:rsid w:val="0044120D"/>
    <w:rsid w:val="00441FE6"/>
    <w:rsid w:val="0044228E"/>
    <w:rsid w:val="00442BDD"/>
    <w:rsid w:val="00442FC3"/>
    <w:rsid w:val="00446598"/>
    <w:rsid w:val="00446C80"/>
    <w:rsid w:val="00447DA6"/>
    <w:rsid w:val="00447EFE"/>
    <w:rsid w:val="00451200"/>
    <w:rsid w:val="00451A68"/>
    <w:rsid w:val="00453178"/>
    <w:rsid w:val="00454095"/>
    <w:rsid w:val="00455198"/>
    <w:rsid w:val="0045559E"/>
    <w:rsid w:val="0045599D"/>
    <w:rsid w:val="00457908"/>
    <w:rsid w:val="00460BF5"/>
    <w:rsid w:val="00461233"/>
    <w:rsid w:val="00463387"/>
    <w:rsid w:val="004640A9"/>
    <w:rsid w:val="004649E3"/>
    <w:rsid w:val="00465F7F"/>
    <w:rsid w:val="004666C1"/>
    <w:rsid w:val="00467A87"/>
    <w:rsid w:val="0047038B"/>
    <w:rsid w:val="00470CE2"/>
    <w:rsid w:val="00470DBE"/>
    <w:rsid w:val="00471208"/>
    <w:rsid w:val="00472228"/>
    <w:rsid w:val="0047323D"/>
    <w:rsid w:val="00473C8F"/>
    <w:rsid w:val="00475414"/>
    <w:rsid w:val="004759AD"/>
    <w:rsid w:val="00475F47"/>
    <w:rsid w:val="00476753"/>
    <w:rsid w:val="00476AD8"/>
    <w:rsid w:val="00477384"/>
    <w:rsid w:val="004773EA"/>
    <w:rsid w:val="004773FD"/>
    <w:rsid w:val="004779C7"/>
    <w:rsid w:val="00477EED"/>
    <w:rsid w:val="00480E85"/>
    <w:rsid w:val="0048147B"/>
    <w:rsid w:val="00483392"/>
    <w:rsid w:val="00483757"/>
    <w:rsid w:val="00483F5A"/>
    <w:rsid w:val="004857BA"/>
    <w:rsid w:val="00485C02"/>
    <w:rsid w:val="004865B3"/>
    <w:rsid w:val="004943D9"/>
    <w:rsid w:val="00495F20"/>
    <w:rsid w:val="00496046"/>
    <w:rsid w:val="00497D7A"/>
    <w:rsid w:val="004A16E7"/>
    <w:rsid w:val="004A29A6"/>
    <w:rsid w:val="004A2C20"/>
    <w:rsid w:val="004A2DCA"/>
    <w:rsid w:val="004A4C1B"/>
    <w:rsid w:val="004A5B56"/>
    <w:rsid w:val="004A7068"/>
    <w:rsid w:val="004A790D"/>
    <w:rsid w:val="004A7DE0"/>
    <w:rsid w:val="004B0A9A"/>
    <w:rsid w:val="004B1C2D"/>
    <w:rsid w:val="004B2373"/>
    <w:rsid w:val="004B3429"/>
    <w:rsid w:val="004B4022"/>
    <w:rsid w:val="004B4036"/>
    <w:rsid w:val="004B7074"/>
    <w:rsid w:val="004B73BD"/>
    <w:rsid w:val="004B7967"/>
    <w:rsid w:val="004B7C09"/>
    <w:rsid w:val="004B7CA3"/>
    <w:rsid w:val="004C143C"/>
    <w:rsid w:val="004C1A77"/>
    <w:rsid w:val="004C44A3"/>
    <w:rsid w:val="004C4A98"/>
    <w:rsid w:val="004C5914"/>
    <w:rsid w:val="004D142D"/>
    <w:rsid w:val="004D145D"/>
    <w:rsid w:val="004D169D"/>
    <w:rsid w:val="004D23F2"/>
    <w:rsid w:val="004D3E04"/>
    <w:rsid w:val="004D4499"/>
    <w:rsid w:val="004D5F69"/>
    <w:rsid w:val="004D6509"/>
    <w:rsid w:val="004D7CD7"/>
    <w:rsid w:val="004E1119"/>
    <w:rsid w:val="004E2347"/>
    <w:rsid w:val="004E250D"/>
    <w:rsid w:val="004E3467"/>
    <w:rsid w:val="004E4E88"/>
    <w:rsid w:val="004E7059"/>
    <w:rsid w:val="004E707D"/>
    <w:rsid w:val="004F146A"/>
    <w:rsid w:val="004F1547"/>
    <w:rsid w:val="004F26BA"/>
    <w:rsid w:val="004F2930"/>
    <w:rsid w:val="004F2C7C"/>
    <w:rsid w:val="004F2D6A"/>
    <w:rsid w:val="004F43BD"/>
    <w:rsid w:val="004F5430"/>
    <w:rsid w:val="004F5AD2"/>
    <w:rsid w:val="004F5F1B"/>
    <w:rsid w:val="0050168C"/>
    <w:rsid w:val="00502979"/>
    <w:rsid w:val="005035C1"/>
    <w:rsid w:val="00503E6E"/>
    <w:rsid w:val="005040E3"/>
    <w:rsid w:val="0050494D"/>
    <w:rsid w:val="00504D0B"/>
    <w:rsid w:val="005067B4"/>
    <w:rsid w:val="00507454"/>
    <w:rsid w:val="00511283"/>
    <w:rsid w:val="0051177A"/>
    <w:rsid w:val="00511FA3"/>
    <w:rsid w:val="0051232A"/>
    <w:rsid w:val="00512422"/>
    <w:rsid w:val="00512C18"/>
    <w:rsid w:val="00513705"/>
    <w:rsid w:val="00513CB8"/>
    <w:rsid w:val="00514195"/>
    <w:rsid w:val="0051480A"/>
    <w:rsid w:val="00514BA0"/>
    <w:rsid w:val="00514BDF"/>
    <w:rsid w:val="00514E33"/>
    <w:rsid w:val="00515591"/>
    <w:rsid w:val="0051596F"/>
    <w:rsid w:val="0051705B"/>
    <w:rsid w:val="00517664"/>
    <w:rsid w:val="00517F15"/>
    <w:rsid w:val="005213F4"/>
    <w:rsid w:val="0052257B"/>
    <w:rsid w:val="005226EF"/>
    <w:rsid w:val="00530F7B"/>
    <w:rsid w:val="005318CC"/>
    <w:rsid w:val="00531DA0"/>
    <w:rsid w:val="00531E80"/>
    <w:rsid w:val="0053248B"/>
    <w:rsid w:val="005328C4"/>
    <w:rsid w:val="00532A04"/>
    <w:rsid w:val="00532D7F"/>
    <w:rsid w:val="00535E63"/>
    <w:rsid w:val="00536361"/>
    <w:rsid w:val="0053669A"/>
    <w:rsid w:val="00536AC1"/>
    <w:rsid w:val="00537DF4"/>
    <w:rsid w:val="0054071A"/>
    <w:rsid w:val="00541D32"/>
    <w:rsid w:val="005426F0"/>
    <w:rsid w:val="00542F53"/>
    <w:rsid w:val="005431BF"/>
    <w:rsid w:val="00543864"/>
    <w:rsid w:val="005443F9"/>
    <w:rsid w:val="0054602A"/>
    <w:rsid w:val="00546768"/>
    <w:rsid w:val="00550261"/>
    <w:rsid w:val="00550A71"/>
    <w:rsid w:val="005534D1"/>
    <w:rsid w:val="00555023"/>
    <w:rsid w:val="00555242"/>
    <w:rsid w:val="00555C60"/>
    <w:rsid w:val="0055668C"/>
    <w:rsid w:val="0055692A"/>
    <w:rsid w:val="00560497"/>
    <w:rsid w:val="00560EB2"/>
    <w:rsid w:val="005611DA"/>
    <w:rsid w:val="005618ED"/>
    <w:rsid w:val="005619D4"/>
    <w:rsid w:val="00562B57"/>
    <w:rsid w:val="0056310F"/>
    <w:rsid w:val="00564061"/>
    <w:rsid w:val="0056460E"/>
    <w:rsid w:val="00564A8D"/>
    <w:rsid w:val="00565080"/>
    <w:rsid w:val="00565612"/>
    <w:rsid w:val="00565989"/>
    <w:rsid w:val="00565C16"/>
    <w:rsid w:val="005660F7"/>
    <w:rsid w:val="00566F77"/>
    <w:rsid w:val="005678F2"/>
    <w:rsid w:val="005701CC"/>
    <w:rsid w:val="00571612"/>
    <w:rsid w:val="005722F0"/>
    <w:rsid w:val="005724FC"/>
    <w:rsid w:val="0057313A"/>
    <w:rsid w:val="005765EA"/>
    <w:rsid w:val="00577664"/>
    <w:rsid w:val="00580B83"/>
    <w:rsid w:val="00580C6C"/>
    <w:rsid w:val="00582E81"/>
    <w:rsid w:val="00583B50"/>
    <w:rsid w:val="00584980"/>
    <w:rsid w:val="00584A74"/>
    <w:rsid w:val="00584F8D"/>
    <w:rsid w:val="0058686A"/>
    <w:rsid w:val="005875BE"/>
    <w:rsid w:val="00591150"/>
    <w:rsid w:val="00591251"/>
    <w:rsid w:val="00591285"/>
    <w:rsid w:val="00592283"/>
    <w:rsid w:val="00592F50"/>
    <w:rsid w:val="005933E6"/>
    <w:rsid w:val="00594A36"/>
    <w:rsid w:val="00595936"/>
    <w:rsid w:val="00595B24"/>
    <w:rsid w:val="0059658E"/>
    <w:rsid w:val="00597444"/>
    <w:rsid w:val="00597B21"/>
    <w:rsid w:val="005A0B87"/>
    <w:rsid w:val="005A0C8D"/>
    <w:rsid w:val="005A2120"/>
    <w:rsid w:val="005A237C"/>
    <w:rsid w:val="005A3D85"/>
    <w:rsid w:val="005A5E92"/>
    <w:rsid w:val="005A6261"/>
    <w:rsid w:val="005A68BC"/>
    <w:rsid w:val="005B143B"/>
    <w:rsid w:val="005B1C33"/>
    <w:rsid w:val="005B2632"/>
    <w:rsid w:val="005B36A9"/>
    <w:rsid w:val="005B37F3"/>
    <w:rsid w:val="005B3C10"/>
    <w:rsid w:val="005B4790"/>
    <w:rsid w:val="005B5F68"/>
    <w:rsid w:val="005B77DE"/>
    <w:rsid w:val="005C05FD"/>
    <w:rsid w:val="005C19A3"/>
    <w:rsid w:val="005C1D5D"/>
    <w:rsid w:val="005C23AE"/>
    <w:rsid w:val="005C31BE"/>
    <w:rsid w:val="005C3219"/>
    <w:rsid w:val="005C3628"/>
    <w:rsid w:val="005C3E90"/>
    <w:rsid w:val="005C4CE4"/>
    <w:rsid w:val="005C5025"/>
    <w:rsid w:val="005C5163"/>
    <w:rsid w:val="005C64C6"/>
    <w:rsid w:val="005C68F0"/>
    <w:rsid w:val="005C6BB8"/>
    <w:rsid w:val="005C6CA8"/>
    <w:rsid w:val="005D08D1"/>
    <w:rsid w:val="005D0A23"/>
    <w:rsid w:val="005D139E"/>
    <w:rsid w:val="005D3280"/>
    <w:rsid w:val="005D426C"/>
    <w:rsid w:val="005D4ED7"/>
    <w:rsid w:val="005D6930"/>
    <w:rsid w:val="005D75B4"/>
    <w:rsid w:val="005E01C0"/>
    <w:rsid w:val="005E1781"/>
    <w:rsid w:val="005E1C75"/>
    <w:rsid w:val="005E1E23"/>
    <w:rsid w:val="005E2260"/>
    <w:rsid w:val="005E298F"/>
    <w:rsid w:val="005E4F4B"/>
    <w:rsid w:val="005F0A19"/>
    <w:rsid w:val="005F18BB"/>
    <w:rsid w:val="005F19E7"/>
    <w:rsid w:val="005F1E9C"/>
    <w:rsid w:val="005F3922"/>
    <w:rsid w:val="005F5F5F"/>
    <w:rsid w:val="005F65DA"/>
    <w:rsid w:val="006014A2"/>
    <w:rsid w:val="00602BFD"/>
    <w:rsid w:val="00602FC3"/>
    <w:rsid w:val="00603809"/>
    <w:rsid w:val="00604404"/>
    <w:rsid w:val="00604B99"/>
    <w:rsid w:val="00604C08"/>
    <w:rsid w:val="00604DA9"/>
    <w:rsid w:val="00607EEE"/>
    <w:rsid w:val="00611CB3"/>
    <w:rsid w:val="00613495"/>
    <w:rsid w:val="006136EA"/>
    <w:rsid w:val="00613B06"/>
    <w:rsid w:val="0061616D"/>
    <w:rsid w:val="00616D89"/>
    <w:rsid w:val="00617500"/>
    <w:rsid w:val="006179E0"/>
    <w:rsid w:val="00617E84"/>
    <w:rsid w:val="006202D7"/>
    <w:rsid w:val="00620A3A"/>
    <w:rsid w:val="00620DD4"/>
    <w:rsid w:val="00620EBF"/>
    <w:rsid w:val="00621811"/>
    <w:rsid w:val="00621F2A"/>
    <w:rsid w:val="00622E90"/>
    <w:rsid w:val="00623B1F"/>
    <w:rsid w:val="00624859"/>
    <w:rsid w:val="00625E7E"/>
    <w:rsid w:val="00627A92"/>
    <w:rsid w:val="006307A5"/>
    <w:rsid w:val="006312BF"/>
    <w:rsid w:val="00631690"/>
    <w:rsid w:val="00631704"/>
    <w:rsid w:val="00632235"/>
    <w:rsid w:val="006337D9"/>
    <w:rsid w:val="006340F0"/>
    <w:rsid w:val="006341E2"/>
    <w:rsid w:val="00634721"/>
    <w:rsid w:val="00634763"/>
    <w:rsid w:val="00636B6C"/>
    <w:rsid w:val="006377E7"/>
    <w:rsid w:val="00637DAA"/>
    <w:rsid w:val="00640A4F"/>
    <w:rsid w:val="006412FE"/>
    <w:rsid w:val="006414BD"/>
    <w:rsid w:val="0064291A"/>
    <w:rsid w:val="00644261"/>
    <w:rsid w:val="006442D8"/>
    <w:rsid w:val="006455E2"/>
    <w:rsid w:val="0064568B"/>
    <w:rsid w:val="006463ED"/>
    <w:rsid w:val="0064667C"/>
    <w:rsid w:val="006473D8"/>
    <w:rsid w:val="006475AB"/>
    <w:rsid w:val="00647D3E"/>
    <w:rsid w:val="00651C43"/>
    <w:rsid w:val="00651E25"/>
    <w:rsid w:val="00652432"/>
    <w:rsid w:val="00653709"/>
    <w:rsid w:val="00654A61"/>
    <w:rsid w:val="00654B40"/>
    <w:rsid w:val="00654E9E"/>
    <w:rsid w:val="00660317"/>
    <w:rsid w:val="0066034D"/>
    <w:rsid w:val="0066398C"/>
    <w:rsid w:val="0066418F"/>
    <w:rsid w:val="006659DE"/>
    <w:rsid w:val="00665C2E"/>
    <w:rsid w:val="0066687D"/>
    <w:rsid w:val="00667C1E"/>
    <w:rsid w:val="0067015F"/>
    <w:rsid w:val="006706A7"/>
    <w:rsid w:val="006722F2"/>
    <w:rsid w:val="00673171"/>
    <w:rsid w:val="00674ECE"/>
    <w:rsid w:val="00675790"/>
    <w:rsid w:val="00676490"/>
    <w:rsid w:val="00677448"/>
    <w:rsid w:val="00680B70"/>
    <w:rsid w:val="006811E7"/>
    <w:rsid w:val="00681466"/>
    <w:rsid w:val="006815D5"/>
    <w:rsid w:val="00681E73"/>
    <w:rsid w:val="00682FAB"/>
    <w:rsid w:val="00683692"/>
    <w:rsid w:val="006839F8"/>
    <w:rsid w:val="00684250"/>
    <w:rsid w:val="0068469C"/>
    <w:rsid w:val="00684CEE"/>
    <w:rsid w:val="00684DC4"/>
    <w:rsid w:val="00685013"/>
    <w:rsid w:val="006855F1"/>
    <w:rsid w:val="00685D4B"/>
    <w:rsid w:val="0068655F"/>
    <w:rsid w:val="00690FE2"/>
    <w:rsid w:val="00691961"/>
    <w:rsid w:val="00691D05"/>
    <w:rsid w:val="006922B8"/>
    <w:rsid w:val="00693051"/>
    <w:rsid w:val="006930A9"/>
    <w:rsid w:val="0069479C"/>
    <w:rsid w:val="006949A0"/>
    <w:rsid w:val="00694B70"/>
    <w:rsid w:val="00695A56"/>
    <w:rsid w:val="00697A76"/>
    <w:rsid w:val="006A2DBF"/>
    <w:rsid w:val="006A2EBD"/>
    <w:rsid w:val="006A477D"/>
    <w:rsid w:val="006A48D4"/>
    <w:rsid w:val="006A5587"/>
    <w:rsid w:val="006A5FEB"/>
    <w:rsid w:val="006B059C"/>
    <w:rsid w:val="006B12D3"/>
    <w:rsid w:val="006B1D77"/>
    <w:rsid w:val="006B2F0D"/>
    <w:rsid w:val="006B30EC"/>
    <w:rsid w:val="006B3B0E"/>
    <w:rsid w:val="006B4326"/>
    <w:rsid w:val="006B4B33"/>
    <w:rsid w:val="006B5315"/>
    <w:rsid w:val="006B5A89"/>
    <w:rsid w:val="006B5FB3"/>
    <w:rsid w:val="006B6541"/>
    <w:rsid w:val="006C03AC"/>
    <w:rsid w:val="006C09A2"/>
    <w:rsid w:val="006C0AE6"/>
    <w:rsid w:val="006C0BD0"/>
    <w:rsid w:val="006C0C21"/>
    <w:rsid w:val="006C1BA6"/>
    <w:rsid w:val="006C1C99"/>
    <w:rsid w:val="006C23BF"/>
    <w:rsid w:val="006C23EE"/>
    <w:rsid w:val="006C3A9C"/>
    <w:rsid w:val="006C5808"/>
    <w:rsid w:val="006C5D67"/>
    <w:rsid w:val="006C604B"/>
    <w:rsid w:val="006C6F63"/>
    <w:rsid w:val="006D0F18"/>
    <w:rsid w:val="006D1264"/>
    <w:rsid w:val="006D1D3F"/>
    <w:rsid w:val="006D1FEA"/>
    <w:rsid w:val="006D22D2"/>
    <w:rsid w:val="006D47D4"/>
    <w:rsid w:val="006D4E84"/>
    <w:rsid w:val="006D662F"/>
    <w:rsid w:val="006D69E8"/>
    <w:rsid w:val="006D6DBA"/>
    <w:rsid w:val="006D7E7A"/>
    <w:rsid w:val="006E0331"/>
    <w:rsid w:val="006E076D"/>
    <w:rsid w:val="006E12C9"/>
    <w:rsid w:val="006E5573"/>
    <w:rsid w:val="006E7310"/>
    <w:rsid w:val="006E79D5"/>
    <w:rsid w:val="006E7BF5"/>
    <w:rsid w:val="006F111D"/>
    <w:rsid w:val="006F320B"/>
    <w:rsid w:val="006F3944"/>
    <w:rsid w:val="006F3BB1"/>
    <w:rsid w:val="006F419A"/>
    <w:rsid w:val="006F4C63"/>
    <w:rsid w:val="006F55D4"/>
    <w:rsid w:val="006F58B2"/>
    <w:rsid w:val="006F5BD8"/>
    <w:rsid w:val="006F64AB"/>
    <w:rsid w:val="006F731A"/>
    <w:rsid w:val="006F7D87"/>
    <w:rsid w:val="0070164B"/>
    <w:rsid w:val="00702A97"/>
    <w:rsid w:val="00702C5C"/>
    <w:rsid w:val="00702CBC"/>
    <w:rsid w:val="0070326D"/>
    <w:rsid w:val="00704F97"/>
    <w:rsid w:val="00705759"/>
    <w:rsid w:val="007065BA"/>
    <w:rsid w:val="00707C9F"/>
    <w:rsid w:val="00707EF0"/>
    <w:rsid w:val="00710589"/>
    <w:rsid w:val="00710867"/>
    <w:rsid w:val="007125C1"/>
    <w:rsid w:val="00713489"/>
    <w:rsid w:val="00713D5D"/>
    <w:rsid w:val="00714277"/>
    <w:rsid w:val="007169A2"/>
    <w:rsid w:val="00721417"/>
    <w:rsid w:val="007219D2"/>
    <w:rsid w:val="007226D1"/>
    <w:rsid w:val="00722721"/>
    <w:rsid w:val="00722B71"/>
    <w:rsid w:val="00724535"/>
    <w:rsid w:val="00726231"/>
    <w:rsid w:val="00726BD4"/>
    <w:rsid w:val="0072701D"/>
    <w:rsid w:val="0072767C"/>
    <w:rsid w:val="00730C90"/>
    <w:rsid w:val="007315FD"/>
    <w:rsid w:val="00731D21"/>
    <w:rsid w:val="00731E54"/>
    <w:rsid w:val="00732215"/>
    <w:rsid w:val="007336ED"/>
    <w:rsid w:val="00734340"/>
    <w:rsid w:val="007350CF"/>
    <w:rsid w:val="00735E97"/>
    <w:rsid w:val="00736344"/>
    <w:rsid w:val="0073646E"/>
    <w:rsid w:val="00736B86"/>
    <w:rsid w:val="00737AAA"/>
    <w:rsid w:val="0074223C"/>
    <w:rsid w:val="0074482F"/>
    <w:rsid w:val="00745F46"/>
    <w:rsid w:val="00745F72"/>
    <w:rsid w:val="00746742"/>
    <w:rsid w:val="007468A9"/>
    <w:rsid w:val="00746A8D"/>
    <w:rsid w:val="00746AAC"/>
    <w:rsid w:val="007474B5"/>
    <w:rsid w:val="007477F5"/>
    <w:rsid w:val="00750C98"/>
    <w:rsid w:val="00751B4A"/>
    <w:rsid w:val="0075239C"/>
    <w:rsid w:val="00753D25"/>
    <w:rsid w:val="00753E79"/>
    <w:rsid w:val="00754329"/>
    <w:rsid w:val="0075447E"/>
    <w:rsid w:val="007554A2"/>
    <w:rsid w:val="00755D33"/>
    <w:rsid w:val="00760872"/>
    <w:rsid w:val="007613E7"/>
    <w:rsid w:val="00762694"/>
    <w:rsid w:val="007644D7"/>
    <w:rsid w:val="00764B34"/>
    <w:rsid w:val="0076512C"/>
    <w:rsid w:val="0076593A"/>
    <w:rsid w:val="00765B16"/>
    <w:rsid w:val="00765FE1"/>
    <w:rsid w:val="00767035"/>
    <w:rsid w:val="00767F4C"/>
    <w:rsid w:val="00770C9B"/>
    <w:rsid w:val="00772276"/>
    <w:rsid w:val="00772674"/>
    <w:rsid w:val="007733D7"/>
    <w:rsid w:val="00773885"/>
    <w:rsid w:val="00775B68"/>
    <w:rsid w:val="0077630E"/>
    <w:rsid w:val="00776E3E"/>
    <w:rsid w:val="00777AFB"/>
    <w:rsid w:val="00780895"/>
    <w:rsid w:val="007808AC"/>
    <w:rsid w:val="007816A2"/>
    <w:rsid w:val="00781733"/>
    <w:rsid w:val="00783F72"/>
    <w:rsid w:val="00785603"/>
    <w:rsid w:val="00787552"/>
    <w:rsid w:val="00787A68"/>
    <w:rsid w:val="00790DCB"/>
    <w:rsid w:val="007912DB"/>
    <w:rsid w:val="00791A90"/>
    <w:rsid w:val="0079231F"/>
    <w:rsid w:val="00793AA5"/>
    <w:rsid w:val="00794F1D"/>
    <w:rsid w:val="007956D2"/>
    <w:rsid w:val="00795867"/>
    <w:rsid w:val="007969D9"/>
    <w:rsid w:val="0079700E"/>
    <w:rsid w:val="007A02A2"/>
    <w:rsid w:val="007A05A5"/>
    <w:rsid w:val="007A30CA"/>
    <w:rsid w:val="007A3D66"/>
    <w:rsid w:val="007A3F0E"/>
    <w:rsid w:val="007A4891"/>
    <w:rsid w:val="007A4E33"/>
    <w:rsid w:val="007A53BC"/>
    <w:rsid w:val="007A5A0A"/>
    <w:rsid w:val="007A5BD4"/>
    <w:rsid w:val="007A67C6"/>
    <w:rsid w:val="007B0CD3"/>
    <w:rsid w:val="007B0EEF"/>
    <w:rsid w:val="007B184F"/>
    <w:rsid w:val="007B1D22"/>
    <w:rsid w:val="007B34D8"/>
    <w:rsid w:val="007B446E"/>
    <w:rsid w:val="007B459D"/>
    <w:rsid w:val="007B5289"/>
    <w:rsid w:val="007B623A"/>
    <w:rsid w:val="007C1059"/>
    <w:rsid w:val="007C1822"/>
    <w:rsid w:val="007C1932"/>
    <w:rsid w:val="007C2971"/>
    <w:rsid w:val="007C2FC4"/>
    <w:rsid w:val="007C3076"/>
    <w:rsid w:val="007C466A"/>
    <w:rsid w:val="007D10BA"/>
    <w:rsid w:val="007D1D6A"/>
    <w:rsid w:val="007D20C4"/>
    <w:rsid w:val="007D213F"/>
    <w:rsid w:val="007D21B6"/>
    <w:rsid w:val="007D260A"/>
    <w:rsid w:val="007D3DCA"/>
    <w:rsid w:val="007D4A85"/>
    <w:rsid w:val="007D5120"/>
    <w:rsid w:val="007D513A"/>
    <w:rsid w:val="007D5C1E"/>
    <w:rsid w:val="007D5E9D"/>
    <w:rsid w:val="007D6112"/>
    <w:rsid w:val="007D6638"/>
    <w:rsid w:val="007D6728"/>
    <w:rsid w:val="007D7D97"/>
    <w:rsid w:val="007D7E7F"/>
    <w:rsid w:val="007E0AF2"/>
    <w:rsid w:val="007E1A52"/>
    <w:rsid w:val="007E2259"/>
    <w:rsid w:val="007E29E1"/>
    <w:rsid w:val="007E44BA"/>
    <w:rsid w:val="007E45F0"/>
    <w:rsid w:val="007E4E04"/>
    <w:rsid w:val="007E64CD"/>
    <w:rsid w:val="007E679B"/>
    <w:rsid w:val="007E6A7C"/>
    <w:rsid w:val="007E6EA0"/>
    <w:rsid w:val="007F014D"/>
    <w:rsid w:val="007F03C2"/>
    <w:rsid w:val="007F2299"/>
    <w:rsid w:val="007F2336"/>
    <w:rsid w:val="007F2C52"/>
    <w:rsid w:val="007F5BA3"/>
    <w:rsid w:val="007F63DD"/>
    <w:rsid w:val="007F67EA"/>
    <w:rsid w:val="007F6AAC"/>
    <w:rsid w:val="007F6BE4"/>
    <w:rsid w:val="007F70E2"/>
    <w:rsid w:val="007F751D"/>
    <w:rsid w:val="007F753D"/>
    <w:rsid w:val="007F7C3B"/>
    <w:rsid w:val="007F7C67"/>
    <w:rsid w:val="00800EB0"/>
    <w:rsid w:val="00803A09"/>
    <w:rsid w:val="00803DBC"/>
    <w:rsid w:val="00805258"/>
    <w:rsid w:val="00805953"/>
    <w:rsid w:val="00805AA5"/>
    <w:rsid w:val="0080645E"/>
    <w:rsid w:val="00807CDF"/>
    <w:rsid w:val="0081084E"/>
    <w:rsid w:val="00812138"/>
    <w:rsid w:val="00814066"/>
    <w:rsid w:val="0081437B"/>
    <w:rsid w:val="0081447C"/>
    <w:rsid w:val="0081513D"/>
    <w:rsid w:val="00815D0C"/>
    <w:rsid w:val="00816BAA"/>
    <w:rsid w:val="00820BED"/>
    <w:rsid w:val="008216BE"/>
    <w:rsid w:val="00822380"/>
    <w:rsid w:val="008232BA"/>
    <w:rsid w:val="008235EF"/>
    <w:rsid w:val="008242D3"/>
    <w:rsid w:val="00826A2A"/>
    <w:rsid w:val="0082720F"/>
    <w:rsid w:val="00827C99"/>
    <w:rsid w:val="008304EE"/>
    <w:rsid w:val="00830851"/>
    <w:rsid w:val="008309C3"/>
    <w:rsid w:val="00830D6A"/>
    <w:rsid w:val="008312EB"/>
    <w:rsid w:val="008313D3"/>
    <w:rsid w:val="00831D50"/>
    <w:rsid w:val="00835893"/>
    <w:rsid w:val="00835894"/>
    <w:rsid w:val="00836312"/>
    <w:rsid w:val="008401F7"/>
    <w:rsid w:val="00840CE3"/>
    <w:rsid w:val="00841DAD"/>
    <w:rsid w:val="00842480"/>
    <w:rsid w:val="008426A6"/>
    <w:rsid w:val="00842881"/>
    <w:rsid w:val="0084374D"/>
    <w:rsid w:val="00843843"/>
    <w:rsid w:val="008442D0"/>
    <w:rsid w:val="00844B5D"/>
    <w:rsid w:val="00845159"/>
    <w:rsid w:val="008453C6"/>
    <w:rsid w:val="008464BC"/>
    <w:rsid w:val="00846A51"/>
    <w:rsid w:val="00847073"/>
    <w:rsid w:val="0084751D"/>
    <w:rsid w:val="00847C22"/>
    <w:rsid w:val="0085153B"/>
    <w:rsid w:val="00851870"/>
    <w:rsid w:val="00851954"/>
    <w:rsid w:val="008519C7"/>
    <w:rsid w:val="00851B8F"/>
    <w:rsid w:val="00851BC5"/>
    <w:rsid w:val="00852864"/>
    <w:rsid w:val="00852A63"/>
    <w:rsid w:val="00852EFF"/>
    <w:rsid w:val="00853EE8"/>
    <w:rsid w:val="0085416E"/>
    <w:rsid w:val="00854703"/>
    <w:rsid w:val="0085530A"/>
    <w:rsid w:val="00856AC7"/>
    <w:rsid w:val="00856E27"/>
    <w:rsid w:val="00857438"/>
    <w:rsid w:val="008613E0"/>
    <w:rsid w:val="008618E7"/>
    <w:rsid w:val="00861B76"/>
    <w:rsid w:val="00861ECD"/>
    <w:rsid w:val="00862C38"/>
    <w:rsid w:val="008648D5"/>
    <w:rsid w:val="008669DE"/>
    <w:rsid w:val="00870046"/>
    <w:rsid w:val="00870E59"/>
    <w:rsid w:val="008710E3"/>
    <w:rsid w:val="008714E0"/>
    <w:rsid w:val="00871CD4"/>
    <w:rsid w:val="00872C81"/>
    <w:rsid w:val="00874AD1"/>
    <w:rsid w:val="00875BD3"/>
    <w:rsid w:val="00876EC0"/>
    <w:rsid w:val="00876F50"/>
    <w:rsid w:val="00877317"/>
    <w:rsid w:val="0087759A"/>
    <w:rsid w:val="0088080F"/>
    <w:rsid w:val="00882858"/>
    <w:rsid w:val="00883F11"/>
    <w:rsid w:val="00884121"/>
    <w:rsid w:val="0088547D"/>
    <w:rsid w:val="00886DA9"/>
    <w:rsid w:val="00887077"/>
    <w:rsid w:val="008909DA"/>
    <w:rsid w:val="008926B6"/>
    <w:rsid w:val="008927AB"/>
    <w:rsid w:val="00894AA8"/>
    <w:rsid w:val="00894CBF"/>
    <w:rsid w:val="00894E7A"/>
    <w:rsid w:val="008959E4"/>
    <w:rsid w:val="00896D86"/>
    <w:rsid w:val="00897FD4"/>
    <w:rsid w:val="008A10AE"/>
    <w:rsid w:val="008A11A1"/>
    <w:rsid w:val="008A11D1"/>
    <w:rsid w:val="008A1D1D"/>
    <w:rsid w:val="008A2105"/>
    <w:rsid w:val="008A324E"/>
    <w:rsid w:val="008A4CB4"/>
    <w:rsid w:val="008A5D8D"/>
    <w:rsid w:val="008A67A2"/>
    <w:rsid w:val="008A6E24"/>
    <w:rsid w:val="008A70EF"/>
    <w:rsid w:val="008B1657"/>
    <w:rsid w:val="008B19AE"/>
    <w:rsid w:val="008B211A"/>
    <w:rsid w:val="008B4F34"/>
    <w:rsid w:val="008B5048"/>
    <w:rsid w:val="008B5B8E"/>
    <w:rsid w:val="008B5CA3"/>
    <w:rsid w:val="008B74BE"/>
    <w:rsid w:val="008B77C2"/>
    <w:rsid w:val="008C077A"/>
    <w:rsid w:val="008C2466"/>
    <w:rsid w:val="008C3505"/>
    <w:rsid w:val="008C3F8D"/>
    <w:rsid w:val="008C4A29"/>
    <w:rsid w:val="008C5177"/>
    <w:rsid w:val="008C76D0"/>
    <w:rsid w:val="008C7CAB"/>
    <w:rsid w:val="008C7ECF"/>
    <w:rsid w:val="008D027A"/>
    <w:rsid w:val="008D1714"/>
    <w:rsid w:val="008D2940"/>
    <w:rsid w:val="008D323E"/>
    <w:rsid w:val="008D56DD"/>
    <w:rsid w:val="008D673A"/>
    <w:rsid w:val="008D79D3"/>
    <w:rsid w:val="008D7AE2"/>
    <w:rsid w:val="008E06FF"/>
    <w:rsid w:val="008E0848"/>
    <w:rsid w:val="008E0B20"/>
    <w:rsid w:val="008E1EA2"/>
    <w:rsid w:val="008E25F8"/>
    <w:rsid w:val="008E3BBC"/>
    <w:rsid w:val="008E470A"/>
    <w:rsid w:val="008E64E5"/>
    <w:rsid w:val="008E73E6"/>
    <w:rsid w:val="008E7991"/>
    <w:rsid w:val="008F0F88"/>
    <w:rsid w:val="008F1F46"/>
    <w:rsid w:val="008F2078"/>
    <w:rsid w:val="008F40B6"/>
    <w:rsid w:val="008F4296"/>
    <w:rsid w:val="008F54B4"/>
    <w:rsid w:val="008F616C"/>
    <w:rsid w:val="008F7D94"/>
    <w:rsid w:val="0090025A"/>
    <w:rsid w:val="0090042C"/>
    <w:rsid w:val="00900AE4"/>
    <w:rsid w:val="009011E5"/>
    <w:rsid w:val="0090229A"/>
    <w:rsid w:val="00902432"/>
    <w:rsid w:val="00902A09"/>
    <w:rsid w:val="00902D61"/>
    <w:rsid w:val="00902ED6"/>
    <w:rsid w:val="009044FD"/>
    <w:rsid w:val="00904966"/>
    <w:rsid w:val="00904ABB"/>
    <w:rsid w:val="0090768E"/>
    <w:rsid w:val="00910341"/>
    <w:rsid w:val="0091206A"/>
    <w:rsid w:val="0091232D"/>
    <w:rsid w:val="009124F8"/>
    <w:rsid w:val="00912D7A"/>
    <w:rsid w:val="00913945"/>
    <w:rsid w:val="00914034"/>
    <w:rsid w:val="00914249"/>
    <w:rsid w:val="00914807"/>
    <w:rsid w:val="00916104"/>
    <w:rsid w:val="00916B99"/>
    <w:rsid w:val="00920171"/>
    <w:rsid w:val="00921069"/>
    <w:rsid w:val="009220FE"/>
    <w:rsid w:val="00924B65"/>
    <w:rsid w:val="00924B94"/>
    <w:rsid w:val="00925A78"/>
    <w:rsid w:val="009267D0"/>
    <w:rsid w:val="00926DF2"/>
    <w:rsid w:val="00926EE8"/>
    <w:rsid w:val="00926F30"/>
    <w:rsid w:val="009304F5"/>
    <w:rsid w:val="0093073A"/>
    <w:rsid w:val="00930D4A"/>
    <w:rsid w:val="00930F43"/>
    <w:rsid w:val="00931658"/>
    <w:rsid w:val="009322BF"/>
    <w:rsid w:val="00932485"/>
    <w:rsid w:val="00933E60"/>
    <w:rsid w:val="009342E0"/>
    <w:rsid w:val="009343D7"/>
    <w:rsid w:val="00934EC9"/>
    <w:rsid w:val="0093515E"/>
    <w:rsid w:val="00935CF3"/>
    <w:rsid w:val="00935D4E"/>
    <w:rsid w:val="00936DDF"/>
    <w:rsid w:val="00937B40"/>
    <w:rsid w:val="00937DDB"/>
    <w:rsid w:val="00937F1A"/>
    <w:rsid w:val="00940210"/>
    <w:rsid w:val="00940A08"/>
    <w:rsid w:val="00940D82"/>
    <w:rsid w:val="00941443"/>
    <w:rsid w:val="00941B6D"/>
    <w:rsid w:val="00942237"/>
    <w:rsid w:val="00942D25"/>
    <w:rsid w:val="00942DB5"/>
    <w:rsid w:val="0094351A"/>
    <w:rsid w:val="00943976"/>
    <w:rsid w:val="009444EF"/>
    <w:rsid w:val="009447E7"/>
    <w:rsid w:val="00946DB9"/>
    <w:rsid w:val="0094776E"/>
    <w:rsid w:val="009504A3"/>
    <w:rsid w:val="0095132A"/>
    <w:rsid w:val="00951336"/>
    <w:rsid w:val="00952194"/>
    <w:rsid w:val="00952995"/>
    <w:rsid w:val="009539B8"/>
    <w:rsid w:val="009540FE"/>
    <w:rsid w:val="0095427C"/>
    <w:rsid w:val="00954592"/>
    <w:rsid w:val="0095683F"/>
    <w:rsid w:val="00956C0C"/>
    <w:rsid w:val="009574D5"/>
    <w:rsid w:val="00957839"/>
    <w:rsid w:val="00960EE9"/>
    <w:rsid w:val="009613A2"/>
    <w:rsid w:val="00961720"/>
    <w:rsid w:val="00962679"/>
    <w:rsid w:val="0096426F"/>
    <w:rsid w:val="009648C8"/>
    <w:rsid w:val="00964F24"/>
    <w:rsid w:val="00965567"/>
    <w:rsid w:val="009664A3"/>
    <w:rsid w:val="00966FC3"/>
    <w:rsid w:val="00967355"/>
    <w:rsid w:val="00972554"/>
    <w:rsid w:val="00972662"/>
    <w:rsid w:val="00972AF7"/>
    <w:rsid w:val="00973048"/>
    <w:rsid w:val="00973F6E"/>
    <w:rsid w:val="00974E94"/>
    <w:rsid w:val="009750A7"/>
    <w:rsid w:val="00975C5C"/>
    <w:rsid w:val="009769F5"/>
    <w:rsid w:val="00976CFB"/>
    <w:rsid w:val="009807B2"/>
    <w:rsid w:val="009823EA"/>
    <w:rsid w:val="009824EE"/>
    <w:rsid w:val="0098425E"/>
    <w:rsid w:val="009849BB"/>
    <w:rsid w:val="00985342"/>
    <w:rsid w:val="00987CB0"/>
    <w:rsid w:val="00990E99"/>
    <w:rsid w:val="00991853"/>
    <w:rsid w:val="00991997"/>
    <w:rsid w:val="00991A48"/>
    <w:rsid w:val="009922B7"/>
    <w:rsid w:val="009927CF"/>
    <w:rsid w:val="00993332"/>
    <w:rsid w:val="00993E6C"/>
    <w:rsid w:val="00993E78"/>
    <w:rsid w:val="00994EAC"/>
    <w:rsid w:val="00996648"/>
    <w:rsid w:val="00996CB4"/>
    <w:rsid w:val="009973FB"/>
    <w:rsid w:val="00997471"/>
    <w:rsid w:val="009A0371"/>
    <w:rsid w:val="009A1352"/>
    <w:rsid w:val="009A1C7A"/>
    <w:rsid w:val="009A2003"/>
    <w:rsid w:val="009A231B"/>
    <w:rsid w:val="009A32DB"/>
    <w:rsid w:val="009A344E"/>
    <w:rsid w:val="009A4889"/>
    <w:rsid w:val="009A6E40"/>
    <w:rsid w:val="009A7271"/>
    <w:rsid w:val="009B29DE"/>
    <w:rsid w:val="009B3F40"/>
    <w:rsid w:val="009B4E64"/>
    <w:rsid w:val="009B4FBE"/>
    <w:rsid w:val="009B7DB7"/>
    <w:rsid w:val="009C250A"/>
    <w:rsid w:val="009C253E"/>
    <w:rsid w:val="009C3D3A"/>
    <w:rsid w:val="009C53DE"/>
    <w:rsid w:val="009C5C16"/>
    <w:rsid w:val="009C77BB"/>
    <w:rsid w:val="009D127E"/>
    <w:rsid w:val="009D2D56"/>
    <w:rsid w:val="009D58EB"/>
    <w:rsid w:val="009D6CC3"/>
    <w:rsid w:val="009D780A"/>
    <w:rsid w:val="009E0A06"/>
    <w:rsid w:val="009E0A18"/>
    <w:rsid w:val="009E24E5"/>
    <w:rsid w:val="009E2D20"/>
    <w:rsid w:val="009E40BC"/>
    <w:rsid w:val="009E44F6"/>
    <w:rsid w:val="009E4BAD"/>
    <w:rsid w:val="009E4FFC"/>
    <w:rsid w:val="009E5AC3"/>
    <w:rsid w:val="009E5C00"/>
    <w:rsid w:val="009E63DE"/>
    <w:rsid w:val="009E643A"/>
    <w:rsid w:val="009F063A"/>
    <w:rsid w:val="009F168A"/>
    <w:rsid w:val="009F19FB"/>
    <w:rsid w:val="009F4E7D"/>
    <w:rsid w:val="009F4EE7"/>
    <w:rsid w:val="009F73F3"/>
    <w:rsid w:val="009F743D"/>
    <w:rsid w:val="00A02B8E"/>
    <w:rsid w:val="00A02BFD"/>
    <w:rsid w:val="00A033A5"/>
    <w:rsid w:val="00A034CD"/>
    <w:rsid w:val="00A04063"/>
    <w:rsid w:val="00A04D81"/>
    <w:rsid w:val="00A058CA"/>
    <w:rsid w:val="00A075DB"/>
    <w:rsid w:val="00A10C1C"/>
    <w:rsid w:val="00A1276D"/>
    <w:rsid w:val="00A12F1B"/>
    <w:rsid w:val="00A12FC3"/>
    <w:rsid w:val="00A13077"/>
    <w:rsid w:val="00A13678"/>
    <w:rsid w:val="00A13BA0"/>
    <w:rsid w:val="00A1481A"/>
    <w:rsid w:val="00A156D4"/>
    <w:rsid w:val="00A15C74"/>
    <w:rsid w:val="00A15D93"/>
    <w:rsid w:val="00A16F51"/>
    <w:rsid w:val="00A20663"/>
    <w:rsid w:val="00A20B0B"/>
    <w:rsid w:val="00A220FE"/>
    <w:rsid w:val="00A22432"/>
    <w:rsid w:val="00A2457F"/>
    <w:rsid w:val="00A24FF7"/>
    <w:rsid w:val="00A26477"/>
    <w:rsid w:val="00A27824"/>
    <w:rsid w:val="00A300CE"/>
    <w:rsid w:val="00A30ACC"/>
    <w:rsid w:val="00A31047"/>
    <w:rsid w:val="00A32F38"/>
    <w:rsid w:val="00A33211"/>
    <w:rsid w:val="00A338EA"/>
    <w:rsid w:val="00A33D82"/>
    <w:rsid w:val="00A33FE1"/>
    <w:rsid w:val="00A34E28"/>
    <w:rsid w:val="00A35567"/>
    <w:rsid w:val="00A35AC4"/>
    <w:rsid w:val="00A35F4F"/>
    <w:rsid w:val="00A4092D"/>
    <w:rsid w:val="00A41FDE"/>
    <w:rsid w:val="00A420B6"/>
    <w:rsid w:val="00A42CFB"/>
    <w:rsid w:val="00A44884"/>
    <w:rsid w:val="00A45199"/>
    <w:rsid w:val="00A460F4"/>
    <w:rsid w:val="00A46983"/>
    <w:rsid w:val="00A46CAE"/>
    <w:rsid w:val="00A46F33"/>
    <w:rsid w:val="00A47642"/>
    <w:rsid w:val="00A505CC"/>
    <w:rsid w:val="00A50DF0"/>
    <w:rsid w:val="00A5294B"/>
    <w:rsid w:val="00A52BCD"/>
    <w:rsid w:val="00A52C63"/>
    <w:rsid w:val="00A53344"/>
    <w:rsid w:val="00A53A61"/>
    <w:rsid w:val="00A55791"/>
    <w:rsid w:val="00A55FBB"/>
    <w:rsid w:val="00A5689B"/>
    <w:rsid w:val="00A56998"/>
    <w:rsid w:val="00A57AB7"/>
    <w:rsid w:val="00A607CF"/>
    <w:rsid w:val="00A637B0"/>
    <w:rsid w:val="00A641AC"/>
    <w:rsid w:val="00A64BED"/>
    <w:rsid w:val="00A6692B"/>
    <w:rsid w:val="00A66FEF"/>
    <w:rsid w:val="00A67428"/>
    <w:rsid w:val="00A67AB2"/>
    <w:rsid w:val="00A725CC"/>
    <w:rsid w:val="00A73156"/>
    <w:rsid w:val="00A7330C"/>
    <w:rsid w:val="00A734FC"/>
    <w:rsid w:val="00A739C5"/>
    <w:rsid w:val="00A74AE6"/>
    <w:rsid w:val="00A7678D"/>
    <w:rsid w:val="00A76A49"/>
    <w:rsid w:val="00A76EF8"/>
    <w:rsid w:val="00A7750D"/>
    <w:rsid w:val="00A77549"/>
    <w:rsid w:val="00A778D6"/>
    <w:rsid w:val="00A80FF2"/>
    <w:rsid w:val="00A812ED"/>
    <w:rsid w:val="00A816AD"/>
    <w:rsid w:val="00A833F8"/>
    <w:rsid w:val="00A83B84"/>
    <w:rsid w:val="00A84335"/>
    <w:rsid w:val="00A851CF"/>
    <w:rsid w:val="00A85662"/>
    <w:rsid w:val="00A85ADB"/>
    <w:rsid w:val="00A869AC"/>
    <w:rsid w:val="00A90750"/>
    <w:rsid w:val="00A91C19"/>
    <w:rsid w:val="00A91D1A"/>
    <w:rsid w:val="00A93142"/>
    <w:rsid w:val="00A94BEE"/>
    <w:rsid w:val="00A97560"/>
    <w:rsid w:val="00A97FC3"/>
    <w:rsid w:val="00AA1098"/>
    <w:rsid w:val="00AA2365"/>
    <w:rsid w:val="00AA2720"/>
    <w:rsid w:val="00AA302B"/>
    <w:rsid w:val="00AA37CF"/>
    <w:rsid w:val="00AA3B1D"/>
    <w:rsid w:val="00AA400C"/>
    <w:rsid w:val="00AA5094"/>
    <w:rsid w:val="00AA5F66"/>
    <w:rsid w:val="00AA60B7"/>
    <w:rsid w:val="00AA62A2"/>
    <w:rsid w:val="00AA67D7"/>
    <w:rsid w:val="00AA683D"/>
    <w:rsid w:val="00AA7047"/>
    <w:rsid w:val="00AB1D16"/>
    <w:rsid w:val="00AB2074"/>
    <w:rsid w:val="00AB2143"/>
    <w:rsid w:val="00AB2E45"/>
    <w:rsid w:val="00AB4C31"/>
    <w:rsid w:val="00AB66B9"/>
    <w:rsid w:val="00AB7E24"/>
    <w:rsid w:val="00AC007E"/>
    <w:rsid w:val="00AC0D2D"/>
    <w:rsid w:val="00AC0F45"/>
    <w:rsid w:val="00AC1396"/>
    <w:rsid w:val="00AC153F"/>
    <w:rsid w:val="00AC2488"/>
    <w:rsid w:val="00AC2E45"/>
    <w:rsid w:val="00AC39FD"/>
    <w:rsid w:val="00AC5FC4"/>
    <w:rsid w:val="00AC6DA3"/>
    <w:rsid w:val="00AC7AB9"/>
    <w:rsid w:val="00AD0B55"/>
    <w:rsid w:val="00AD1539"/>
    <w:rsid w:val="00AD233D"/>
    <w:rsid w:val="00AD403C"/>
    <w:rsid w:val="00AD60FA"/>
    <w:rsid w:val="00AD672A"/>
    <w:rsid w:val="00AD7B0D"/>
    <w:rsid w:val="00AE16B9"/>
    <w:rsid w:val="00AE34C5"/>
    <w:rsid w:val="00AE383F"/>
    <w:rsid w:val="00AE3AAF"/>
    <w:rsid w:val="00AE58DB"/>
    <w:rsid w:val="00AE5CCC"/>
    <w:rsid w:val="00AE7F70"/>
    <w:rsid w:val="00AF0101"/>
    <w:rsid w:val="00AF0A30"/>
    <w:rsid w:val="00AF0B5D"/>
    <w:rsid w:val="00AF0FAE"/>
    <w:rsid w:val="00AF2ABF"/>
    <w:rsid w:val="00AF2F0F"/>
    <w:rsid w:val="00AF3128"/>
    <w:rsid w:val="00AF37E1"/>
    <w:rsid w:val="00AF3AF2"/>
    <w:rsid w:val="00AF4716"/>
    <w:rsid w:val="00AF5696"/>
    <w:rsid w:val="00AF67B9"/>
    <w:rsid w:val="00AF7143"/>
    <w:rsid w:val="00AF7F91"/>
    <w:rsid w:val="00B0022C"/>
    <w:rsid w:val="00B004D8"/>
    <w:rsid w:val="00B0086A"/>
    <w:rsid w:val="00B00BB0"/>
    <w:rsid w:val="00B013DC"/>
    <w:rsid w:val="00B026F9"/>
    <w:rsid w:val="00B037B3"/>
    <w:rsid w:val="00B045C0"/>
    <w:rsid w:val="00B04849"/>
    <w:rsid w:val="00B05363"/>
    <w:rsid w:val="00B05FEA"/>
    <w:rsid w:val="00B0690C"/>
    <w:rsid w:val="00B06D8A"/>
    <w:rsid w:val="00B104D1"/>
    <w:rsid w:val="00B10970"/>
    <w:rsid w:val="00B10CE9"/>
    <w:rsid w:val="00B10F9A"/>
    <w:rsid w:val="00B122AF"/>
    <w:rsid w:val="00B136FF"/>
    <w:rsid w:val="00B15506"/>
    <w:rsid w:val="00B15B6A"/>
    <w:rsid w:val="00B15DC1"/>
    <w:rsid w:val="00B17002"/>
    <w:rsid w:val="00B20119"/>
    <w:rsid w:val="00B22516"/>
    <w:rsid w:val="00B22CE0"/>
    <w:rsid w:val="00B23AFC"/>
    <w:rsid w:val="00B23DEF"/>
    <w:rsid w:val="00B24C43"/>
    <w:rsid w:val="00B30510"/>
    <w:rsid w:val="00B30705"/>
    <w:rsid w:val="00B30880"/>
    <w:rsid w:val="00B3127B"/>
    <w:rsid w:val="00B31374"/>
    <w:rsid w:val="00B351E7"/>
    <w:rsid w:val="00B3642D"/>
    <w:rsid w:val="00B36F97"/>
    <w:rsid w:val="00B37108"/>
    <w:rsid w:val="00B4137B"/>
    <w:rsid w:val="00B455C0"/>
    <w:rsid w:val="00B45962"/>
    <w:rsid w:val="00B45F87"/>
    <w:rsid w:val="00B47AD7"/>
    <w:rsid w:val="00B501BD"/>
    <w:rsid w:val="00B50EF2"/>
    <w:rsid w:val="00B51292"/>
    <w:rsid w:val="00B51BB0"/>
    <w:rsid w:val="00B526D0"/>
    <w:rsid w:val="00B5347C"/>
    <w:rsid w:val="00B55853"/>
    <w:rsid w:val="00B57DB8"/>
    <w:rsid w:val="00B60293"/>
    <w:rsid w:val="00B620F3"/>
    <w:rsid w:val="00B624BF"/>
    <w:rsid w:val="00B62A22"/>
    <w:rsid w:val="00B62F9C"/>
    <w:rsid w:val="00B638D9"/>
    <w:rsid w:val="00B64FBA"/>
    <w:rsid w:val="00B65757"/>
    <w:rsid w:val="00B65D5E"/>
    <w:rsid w:val="00B70BD2"/>
    <w:rsid w:val="00B728AE"/>
    <w:rsid w:val="00B72BF6"/>
    <w:rsid w:val="00B741D8"/>
    <w:rsid w:val="00B76941"/>
    <w:rsid w:val="00B8051D"/>
    <w:rsid w:val="00B80E6F"/>
    <w:rsid w:val="00B81578"/>
    <w:rsid w:val="00B81CA4"/>
    <w:rsid w:val="00B82F00"/>
    <w:rsid w:val="00B8344A"/>
    <w:rsid w:val="00B83FE3"/>
    <w:rsid w:val="00B8432F"/>
    <w:rsid w:val="00B84C41"/>
    <w:rsid w:val="00B84F4E"/>
    <w:rsid w:val="00B85A10"/>
    <w:rsid w:val="00B86B82"/>
    <w:rsid w:val="00B90B54"/>
    <w:rsid w:val="00B90BD9"/>
    <w:rsid w:val="00B90FB2"/>
    <w:rsid w:val="00B92285"/>
    <w:rsid w:val="00B92B89"/>
    <w:rsid w:val="00B92FC3"/>
    <w:rsid w:val="00B933AB"/>
    <w:rsid w:val="00B93ABE"/>
    <w:rsid w:val="00B93B37"/>
    <w:rsid w:val="00B93D7E"/>
    <w:rsid w:val="00B93F2E"/>
    <w:rsid w:val="00B942FA"/>
    <w:rsid w:val="00B94E1A"/>
    <w:rsid w:val="00B95264"/>
    <w:rsid w:val="00B95CC6"/>
    <w:rsid w:val="00B96E6C"/>
    <w:rsid w:val="00B9724F"/>
    <w:rsid w:val="00B9793F"/>
    <w:rsid w:val="00BA323C"/>
    <w:rsid w:val="00BA3A98"/>
    <w:rsid w:val="00BA47F9"/>
    <w:rsid w:val="00BA499E"/>
    <w:rsid w:val="00BA4CFF"/>
    <w:rsid w:val="00BA4F24"/>
    <w:rsid w:val="00BA6BA7"/>
    <w:rsid w:val="00BA6EC6"/>
    <w:rsid w:val="00BA7293"/>
    <w:rsid w:val="00BA7914"/>
    <w:rsid w:val="00BB046E"/>
    <w:rsid w:val="00BB242D"/>
    <w:rsid w:val="00BB288B"/>
    <w:rsid w:val="00BB3E43"/>
    <w:rsid w:val="00BB5E2D"/>
    <w:rsid w:val="00BB71D1"/>
    <w:rsid w:val="00BB7517"/>
    <w:rsid w:val="00BB760E"/>
    <w:rsid w:val="00BC094B"/>
    <w:rsid w:val="00BC0FB0"/>
    <w:rsid w:val="00BC20B3"/>
    <w:rsid w:val="00BC234F"/>
    <w:rsid w:val="00BC260D"/>
    <w:rsid w:val="00BC57A6"/>
    <w:rsid w:val="00BC6166"/>
    <w:rsid w:val="00BC76C0"/>
    <w:rsid w:val="00BD00C2"/>
    <w:rsid w:val="00BD0499"/>
    <w:rsid w:val="00BD056C"/>
    <w:rsid w:val="00BD113A"/>
    <w:rsid w:val="00BD1FDA"/>
    <w:rsid w:val="00BD3315"/>
    <w:rsid w:val="00BD3F54"/>
    <w:rsid w:val="00BD6333"/>
    <w:rsid w:val="00BD6A3E"/>
    <w:rsid w:val="00BD755E"/>
    <w:rsid w:val="00BD7CCC"/>
    <w:rsid w:val="00BE2570"/>
    <w:rsid w:val="00BE2E3A"/>
    <w:rsid w:val="00BE3838"/>
    <w:rsid w:val="00BE5047"/>
    <w:rsid w:val="00BE5505"/>
    <w:rsid w:val="00BE5762"/>
    <w:rsid w:val="00BE5CEF"/>
    <w:rsid w:val="00BE6D20"/>
    <w:rsid w:val="00BE6EE8"/>
    <w:rsid w:val="00BE71DF"/>
    <w:rsid w:val="00BF09A9"/>
    <w:rsid w:val="00BF2E60"/>
    <w:rsid w:val="00BF2FB7"/>
    <w:rsid w:val="00BF411B"/>
    <w:rsid w:val="00BF4124"/>
    <w:rsid w:val="00BF4276"/>
    <w:rsid w:val="00BF6075"/>
    <w:rsid w:val="00C00277"/>
    <w:rsid w:val="00C008EA"/>
    <w:rsid w:val="00C01BE4"/>
    <w:rsid w:val="00C01FA5"/>
    <w:rsid w:val="00C0248A"/>
    <w:rsid w:val="00C026A2"/>
    <w:rsid w:val="00C0399F"/>
    <w:rsid w:val="00C0427C"/>
    <w:rsid w:val="00C043CA"/>
    <w:rsid w:val="00C0496D"/>
    <w:rsid w:val="00C0506A"/>
    <w:rsid w:val="00C066BA"/>
    <w:rsid w:val="00C06AA9"/>
    <w:rsid w:val="00C06F55"/>
    <w:rsid w:val="00C07A71"/>
    <w:rsid w:val="00C07FE9"/>
    <w:rsid w:val="00C104E7"/>
    <w:rsid w:val="00C11492"/>
    <w:rsid w:val="00C14E97"/>
    <w:rsid w:val="00C14FFE"/>
    <w:rsid w:val="00C158BD"/>
    <w:rsid w:val="00C15A97"/>
    <w:rsid w:val="00C15EDB"/>
    <w:rsid w:val="00C15F8E"/>
    <w:rsid w:val="00C167E5"/>
    <w:rsid w:val="00C16F74"/>
    <w:rsid w:val="00C1705A"/>
    <w:rsid w:val="00C17BF8"/>
    <w:rsid w:val="00C203A5"/>
    <w:rsid w:val="00C20D84"/>
    <w:rsid w:val="00C211BA"/>
    <w:rsid w:val="00C22CF9"/>
    <w:rsid w:val="00C236F9"/>
    <w:rsid w:val="00C237E1"/>
    <w:rsid w:val="00C2420A"/>
    <w:rsid w:val="00C24CDD"/>
    <w:rsid w:val="00C253DD"/>
    <w:rsid w:val="00C25855"/>
    <w:rsid w:val="00C2633C"/>
    <w:rsid w:val="00C26A4B"/>
    <w:rsid w:val="00C26A59"/>
    <w:rsid w:val="00C27687"/>
    <w:rsid w:val="00C2796C"/>
    <w:rsid w:val="00C3105F"/>
    <w:rsid w:val="00C31221"/>
    <w:rsid w:val="00C313C9"/>
    <w:rsid w:val="00C316F7"/>
    <w:rsid w:val="00C325B2"/>
    <w:rsid w:val="00C33F8C"/>
    <w:rsid w:val="00C34E4F"/>
    <w:rsid w:val="00C34F4F"/>
    <w:rsid w:val="00C35050"/>
    <w:rsid w:val="00C352ED"/>
    <w:rsid w:val="00C35B2B"/>
    <w:rsid w:val="00C40D2C"/>
    <w:rsid w:val="00C40D2D"/>
    <w:rsid w:val="00C42B54"/>
    <w:rsid w:val="00C4382C"/>
    <w:rsid w:val="00C43CE4"/>
    <w:rsid w:val="00C44EBD"/>
    <w:rsid w:val="00C46163"/>
    <w:rsid w:val="00C465B5"/>
    <w:rsid w:val="00C46BB2"/>
    <w:rsid w:val="00C46C69"/>
    <w:rsid w:val="00C4716B"/>
    <w:rsid w:val="00C47A6C"/>
    <w:rsid w:val="00C47B23"/>
    <w:rsid w:val="00C50110"/>
    <w:rsid w:val="00C522B4"/>
    <w:rsid w:val="00C539C9"/>
    <w:rsid w:val="00C55480"/>
    <w:rsid w:val="00C554A4"/>
    <w:rsid w:val="00C560EA"/>
    <w:rsid w:val="00C56F4B"/>
    <w:rsid w:val="00C5707F"/>
    <w:rsid w:val="00C57D54"/>
    <w:rsid w:val="00C57DEF"/>
    <w:rsid w:val="00C57FAB"/>
    <w:rsid w:val="00C603AA"/>
    <w:rsid w:val="00C60857"/>
    <w:rsid w:val="00C61A09"/>
    <w:rsid w:val="00C61D37"/>
    <w:rsid w:val="00C62666"/>
    <w:rsid w:val="00C62913"/>
    <w:rsid w:val="00C62EC9"/>
    <w:rsid w:val="00C6357D"/>
    <w:rsid w:val="00C635E0"/>
    <w:rsid w:val="00C63A4F"/>
    <w:rsid w:val="00C63ED7"/>
    <w:rsid w:val="00C64D70"/>
    <w:rsid w:val="00C650A6"/>
    <w:rsid w:val="00C65E29"/>
    <w:rsid w:val="00C6654D"/>
    <w:rsid w:val="00C67914"/>
    <w:rsid w:val="00C7012A"/>
    <w:rsid w:val="00C701E1"/>
    <w:rsid w:val="00C70797"/>
    <w:rsid w:val="00C71EC1"/>
    <w:rsid w:val="00C726D8"/>
    <w:rsid w:val="00C72BD4"/>
    <w:rsid w:val="00C72C42"/>
    <w:rsid w:val="00C7352D"/>
    <w:rsid w:val="00C73558"/>
    <w:rsid w:val="00C74683"/>
    <w:rsid w:val="00C76265"/>
    <w:rsid w:val="00C76906"/>
    <w:rsid w:val="00C775DC"/>
    <w:rsid w:val="00C823A2"/>
    <w:rsid w:val="00C82A59"/>
    <w:rsid w:val="00C83457"/>
    <w:rsid w:val="00C85197"/>
    <w:rsid w:val="00C85445"/>
    <w:rsid w:val="00C854E4"/>
    <w:rsid w:val="00C867EC"/>
    <w:rsid w:val="00C86903"/>
    <w:rsid w:val="00C87B7F"/>
    <w:rsid w:val="00C87D83"/>
    <w:rsid w:val="00C87EF8"/>
    <w:rsid w:val="00C90557"/>
    <w:rsid w:val="00C910C0"/>
    <w:rsid w:val="00C9122C"/>
    <w:rsid w:val="00C9176B"/>
    <w:rsid w:val="00C9197F"/>
    <w:rsid w:val="00C933E9"/>
    <w:rsid w:val="00C93D0A"/>
    <w:rsid w:val="00C94B2C"/>
    <w:rsid w:val="00C94EE8"/>
    <w:rsid w:val="00C95484"/>
    <w:rsid w:val="00C95F42"/>
    <w:rsid w:val="00C960DB"/>
    <w:rsid w:val="00C96813"/>
    <w:rsid w:val="00C96D98"/>
    <w:rsid w:val="00C96DDB"/>
    <w:rsid w:val="00C9713F"/>
    <w:rsid w:val="00CA090B"/>
    <w:rsid w:val="00CA0A59"/>
    <w:rsid w:val="00CA12C4"/>
    <w:rsid w:val="00CA162F"/>
    <w:rsid w:val="00CA3688"/>
    <w:rsid w:val="00CA3958"/>
    <w:rsid w:val="00CA3C87"/>
    <w:rsid w:val="00CA3EAC"/>
    <w:rsid w:val="00CA43AE"/>
    <w:rsid w:val="00CA503E"/>
    <w:rsid w:val="00CA51AA"/>
    <w:rsid w:val="00CA7A49"/>
    <w:rsid w:val="00CB0001"/>
    <w:rsid w:val="00CB1498"/>
    <w:rsid w:val="00CB183E"/>
    <w:rsid w:val="00CB215D"/>
    <w:rsid w:val="00CB2B72"/>
    <w:rsid w:val="00CB480C"/>
    <w:rsid w:val="00CB4A8D"/>
    <w:rsid w:val="00CB4B5E"/>
    <w:rsid w:val="00CB5ADE"/>
    <w:rsid w:val="00CC0822"/>
    <w:rsid w:val="00CC1245"/>
    <w:rsid w:val="00CC1F94"/>
    <w:rsid w:val="00CC26D0"/>
    <w:rsid w:val="00CC3182"/>
    <w:rsid w:val="00CC3194"/>
    <w:rsid w:val="00CC32A6"/>
    <w:rsid w:val="00CC4323"/>
    <w:rsid w:val="00CC4472"/>
    <w:rsid w:val="00CC4CA2"/>
    <w:rsid w:val="00CC56D8"/>
    <w:rsid w:val="00CC7D59"/>
    <w:rsid w:val="00CD009D"/>
    <w:rsid w:val="00CD01BC"/>
    <w:rsid w:val="00CD0A0A"/>
    <w:rsid w:val="00CD18B7"/>
    <w:rsid w:val="00CD3012"/>
    <w:rsid w:val="00CD3153"/>
    <w:rsid w:val="00CD3B54"/>
    <w:rsid w:val="00CD4B7A"/>
    <w:rsid w:val="00CD743C"/>
    <w:rsid w:val="00CD7706"/>
    <w:rsid w:val="00CD7759"/>
    <w:rsid w:val="00CE102B"/>
    <w:rsid w:val="00CE1F2C"/>
    <w:rsid w:val="00CE27D1"/>
    <w:rsid w:val="00CE2D80"/>
    <w:rsid w:val="00CE49B6"/>
    <w:rsid w:val="00CE501D"/>
    <w:rsid w:val="00CE5778"/>
    <w:rsid w:val="00CE690F"/>
    <w:rsid w:val="00CE71DC"/>
    <w:rsid w:val="00CE7AAC"/>
    <w:rsid w:val="00CF0322"/>
    <w:rsid w:val="00CF06CA"/>
    <w:rsid w:val="00CF075B"/>
    <w:rsid w:val="00CF1022"/>
    <w:rsid w:val="00CF1372"/>
    <w:rsid w:val="00CF19B7"/>
    <w:rsid w:val="00CF1EF7"/>
    <w:rsid w:val="00CF200A"/>
    <w:rsid w:val="00CF42A6"/>
    <w:rsid w:val="00CF5A49"/>
    <w:rsid w:val="00CF70E0"/>
    <w:rsid w:val="00CF736A"/>
    <w:rsid w:val="00CF76E9"/>
    <w:rsid w:val="00D003D4"/>
    <w:rsid w:val="00D01564"/>
    <w:rsid w:val="00D0242F"/>
    <w:rsid w:val="00D02C62"/>
    <w:rsid w:val="00D03B23"/>
    <w:rsid w:val="00D03DC8"/>
    <w:rsid w:val="00D06AD3"/>
    <w:rsid w:val="00D06DB0"/>
    <w:rsid w:val="00D11039"/>
    <w:rsid w:val="00D110F1"/>
    <w:rsid w:val="00D11EB7"/>
    <w:rsid w:val="00D11EFC"/>
    <w:rsid w:val="00D131C0"/>
    <w:rsid w:val="00D13342"/>
    <w:rsid w:val="00D13EB1"/>
    <w:rsid w:val="00D1577D"/>
    <w:rsid w:val="00D15781"/>
    <w:rsid w:val="00D15C7C"/>
    <w:rsid w:val="00D2106A"/>
    <w:rsid w:val="00D214FF"/>
    <w:rsid w:val="00D228BE"/>
    <w:rsid w:val="00D22D20"/>
    <w:rsid w:val="00D22F98"/>
    <w:rsid w:val="00D241C8"/>
    <w:rsid w:val="00D25911"/>
    <w:rsid w:val="00D27B7C"/>
    <w:rsid w:val="00D305D6"/>
    <w:rsid w:val="00D31E59"/>
    <w:rsid w:val="00D3353C"/>
    <w:rsid w:val="00D3517D"/>
    <w:rsid w:val="00D366CC"/>
    <w:rsid w:val="00D368CB"/>
    <w:rsid w:val="00D37F9F"/>
    <w:rsid w:val="00D41359"/>
    <w:rsid w:val="00D41B3E"/>
    <w:rsid w:val="00D41F4F"/>
    <w:rsid w:val="00D42347"/>
    <w:rsid w:val="00D429C0"/>
    <w:rsid w:val="00D42B96"/>
    <w:rsid w:val="00D43550"/>
    <w:rsid w:val="00D447B2"/>
    <w:rsid w:val="00D45118"/>
    <w:rsid w:val="00D46BAF"/>
    <w:rsid w:val="00D46C0B"/>
    <w:rsid w:val="00D472FC"/>
    <w:rsid w:val="00D47A5C"/>
    <w:rsid w:val="00D47AC9"/>
    <w:rsid w:val="00D507D7"/>
    <w:rsid w:val="00D52863"/>
    <w:rsid w:val="00D5350B"/>
    <w:rsid w:val="00D53BD6"/>
    <w:rsid w:val="00D54F84"/>
    <w:rsid w:val="00D5594E"/>
    <w:rsid w:val="00D56550"/>
    <w:rsid w:val="00D56D9C"/>
    <w:rsid w:val="00D57B35"/>
    <w:rsid w:val="00D60112"/>
    <w:rsid w:val="00D61BEC"/>
    <w:rsid w:val="00D62119"/>
    <w:rsid w:val="00D638B3"/>
    <w:rsid w:val="00D63E43"/>
    <w:rsid w:val="00D63FA0"/>
    <w:rsid w:val="00D642F4"/>
    <w:rsid w:val="00D646CD"/>
    <w:rsid w:val="00D6603C"/>
    <w:rsid w:val="00D66503"/>
    <w:rsid w:val="00D66710"/>
    <w:rsid w:val="00D67F5A"/>
    <w:rsid w:val="00D67FEA"/>
    <w:rsid w:val="00D7059A"/>
    <w:rsid w:val="00D71E8C"/>
    <w:rsid w:val="00D72FC8"/>
    <w:rsid w:val="00D731C7"/>
    <w:rsid w:val="00D7343A"/>
    <w:rsid w:val="00D75A86"/>
    <w:rsid w:val="00D77702"/>
    <w:rsid w:val="00D80864"/>
    <w:rsid w:val="00D80A0E"/>
    <w:rsid w:val="00D828C9"/>
    <w:rsid w:val="00D85320"/>
    <w:rsid w:val="00D9107E"/>
    <w:rsid w:val="00D92BBA"/>
    <w:rsid w:val="00D9389A"/>
    <w:rsid w:val="00D96726"/>
    <w:rsid w:val="00D96849"/>
    <w:rsid w:val="00D96978"/>
    <w:rsid w:val="00D96B7F"/>
    <w:rsid w:val="00D976CE"/>
    <w:rsid w:val="00D97923"/>
    <w:rsid w:val="00D97BDA"/>
    <w:rsid w:val="00D97DEE"/>
    <w:rsid w:val="00D97F64"/>
    <w:rsid w:val="00DA0468"/>
    <w:rsid w:val="00DA0EDA"/>
    <w:rsid w:val="00DA103B"/>
    <w:rsid w:val="00DA1649"/>
    <w:rsid w:val="00DA1911"/>
    <w:rsid w:val="00DA1980"/>
    <w:rsid w:val="00DA1F59"/>
    <w:rsid w:val="00DA2241"/>
    <w:rsid w:val="00DA27CE"/>
    <w:rsid w:val="00DA4396"/>
    <w:rsid w:val="00DA4628"/>
    <w:rsid w:val="00DA48FF"/>
    <w:rsid w:val="00DA716E"/>
    <w:rsid w:val="00DB24CE"/>
    <w:rsid w:val="00DB2DE3"/>
    <w:rsid w:val="00DB2E16"/>
    <w:rsid w:val="00DB410A"/>
    <w:rsid w:val="00DB49BF"/>
    <w:rsid w:val="00DB4E06"/>
    <w:rsid w:val="00DB573C"/>
    <w:rsid w:val="00DB6130"/>
    <w:rsid w:val="00DB6BE3"/>
    <w:rsid w:val="00DB6DF7"/>
    <w:rsid w:val="00DB7F97"/>
    <w:rsid w:val="00DC069D"/>
    <w:rsid w:val="00DC1597"/>
    <w:rsid w:val="00DC2052"/>
    <w:rsid w:val="00DC451E"/>
    <w:rsid w:val="00DC485D"/>
    <w:rsid w:val="00DC5B4C"/>
    <w:rsid w:val="00DC64E8"/>
    <w:rsid w:val="00DC6818"/>
    <w:rsid w:val="00DC6956"/>
    <w:rsid w:val="00DC754C"/>
    <w:rsid w:val="00DD03A5"/>
    <w:rsid w:val="00DD1459"/>
    <w:rsid w:val="00DD1F2C"/>
    <w:rsid w:val="00DD26B4"/>
    <w:rsid w:val="00DD3617"/>
    <w:rsid w:val="00DD3BB4"/>
    <w:rsid w:val="00DD3CB5"/>
    <w:rsid w:val="00DD4C43"/>
    <w:rsid w:val="00DD4D3D"/>
    <w:rsid w:val="00DD5CEA"/>
    <w:rsid w:val="00DD6301"/>
    <w:rsid w:val="00DD67EE"/>
    <w:rsid w:val="00DD6C3D"/>
    <w:rsid w:val="00DE081E"/>
    <w:rsid w:val="00DE16C0"/>
    <w:rsid w:val="00DE1CC4"/>
    <w:rsid w:val="00DE1D03"/>
    <w:rsid w:val="00DE2A9B"/>
    <w:rsid w:val="00DE3F2F"/>
    <w:rsid w:val="00DE4497"/>
    <w:rsid w:val="00DE4813"/>
    <w:rsid w:val="00DE4D02"/>
    <w:rsid w:val="00DE58F8"/>
    <w:rsid w:val="00DF1B09"/>
    <w:rsid w:val="00DF251F"/>
    <w:rsid w:val="00DF2EB9"/>
    <w:rsid w:val="00DF3AF5"/>
    <w:rsid w:val="00DF52C7"/>
    <w:rsid w:val="00DF540D"/>
    <w:rsid w:val="00DF78AD"/>
    <w:rsid w:val="00DF7D83"/>
    <w:rsid w:val="00DF7DA5"/>
    <w:rsid w:val="00E00148"/>
    <w:rsid w:val="00E00B46"/>
    <w:rsid w:val="00E00C89"/>
    <w:rsid w:val="00E0216D"/>
    <w:rsid w:val="00E02868"/>
    <w:rsid w:val="00E03034"/>
    <w:rsid w:val="00E03A2F"/>
    <w:rsid w:val="00E03CBC"/>
    <w:rsid w:val="00E03F4E"/>
    <w:rsid w:val="00E05664"/>
    <w:rsid w:val="00E05F21"/>
    <w:rsid w:val="00E062EE"/>
    <w:rsid w:val="00E06E22"/>
    <w:rsid w:val="00E06F82"/>
    <w:rsid w:val="00E1137C"/>
    <w:rsid w:val="00E13A2E"/>
    <w:rsid w:val="00E150CE"/>
    <w:rsid w:val="00E154D1"/>
    <w:rsid w:val="00E15B14"/>
    <w:rsid w:val="00E15DA4"/>
    <w:rsid w:val="00E1661B"/>
    <w:rsid w:val="00E20150"/>
    <w:rsid w:val="00E20C00"/>
    <w:rsid w:val="00E2343B"/>
    <w:rsid w:val="00E2413E"/>
    <w:rsid w:val="00E24C36"/>
    <w:rsid w:val="00E25158"/>
    <w:rsid w:val="00E26617"/>
    <w:rsid w:val="00E26727"/>
    <w:rsid w:val="00E27384"/>
    <w:rsid w:val="00E27BEF"/>
    <w:rsid w:val="00E27F3B"/>
    <w:rsid w:val="00E31236"/>
    <w:rsid w:val="00E32D04"/>
    <w:rsid w:val="00E3362A"/>
    <w:rsid w:val="00E35BDD"/>
    <w:rsid w:val="00E372AB"/>
    <w:rsid w:val="00E373F4"/>
    <w:rsid w:val="00E403E1"/>
    <w:rsid w:val="00E406B5"/>
    <w:rsid w:val="00E40C18"/>
    <w:rsid w:val="00E41AE9"/>
    <w:rsid w:val="00E42B67"/>
    <w:rsid w:val="00E44C73"/>
    <w:rsid w:val="00E4502F"/>
    <w:rsid w:val="00E45559"/>
    <w:rsid w:val="00E45D85"/>
    <w:rsid w:val="00E46540"/>
    <w:rsid w:val="00E466DF"/>
    <w:rsid w:val="00E50F6A"/>
    <w:rsid w:val="00E53068"/>
    <w:rsid w:val="00E53240"/>
    <w:rsid w:val="00E534D8"/>
    <w:rsid w:val="00E543F5"/>
    <w:rsid w:val="00E54721"/>
    <w:rsid w:val="00E5554E"/>
    <w:rsid w:val="00E557C0"/>
    <w:rsid w:val="00E56D05"/>
    <w:rsid w:val="00E57FAB"/>
    <w:rsid w:val="00E61774"/>
    <w:rsid w:val="00E61D9B"/>
    <w:rsid w:val="00E647CD"/>
    <w:rsid w:val="00E64970"/>
    <w:rsid w:val="00E64B68"/>
    <w:rsid w:val="00E64F6D"/>
    <w:rsid w:val="00E65102"/>
    <w:rsid w:val="00E70165"/>
    <w:rsid w:val="00E70906"/>
    <w:rsid w:val="00E71574"/>
    <w:rsid w:val="00E72CDE"/>
    <w:rsid w:val="00E747DE"/>
    <w:rsid w:val="00E74C49"/>
    <w:rsid w:val="00E75F85"/>
    <w:rsid w:val="00E80491"/>
    <w:rsid w:val="00E808C5"/>
    <w:rsid w:val="00E81FEB"/>
    <w:rsid w:val="00E83063"/>
    <w:rsid w:val="00E83CC8"/>
    <w:rsid w:val="00E840D8"/>
    <w:rsid w:val="00E84E44"/>
    <w:rsid w:val="00E8526F"/>
    <w:rsid w:val="00E85BB1"/>
    <w:rsid w:val="00E85D59"/>
    <w:rsid w:val="00E86739"/>
    <w:rsid w:val="00E869C2"/>
    <w:rsid w:val="00E873AD"/>
    <w:rsid w:val="00E873FF"/>
    <w:rsid w:val="00E87F64"/>
    <w:rsid w:val="00E900FD"/>
    <w:rsid w:val="00E90EA0"/>
    <w:rsid w:val="00E92341"/>
    <w:rsid w:val="00E92A92"/>
    <w:rsid w:val="00E9353D"/>
    <w:rsid w:val="00E94FF8"/>
    <w:rsid w:val="00E95FEF"/>
    <w:rsid w:val="00E965AB"/>
    <w:rsid w:val="00E96BFF"/>
    <w:rsid w:val="00E97345"/>
    <w:rsid w:val="00E97C6D"/>
    <w:rsid w:val="00E97F9A"/>
    <w:rsid w:val="00EA09AE"/>
    <w:rsid w:val="00EA0E32"/>
    <w:rsid w:val="00EA2353"/>
    <w:rsid w:val="00EA2C4D"/>
    <w:rsid w:val="00EA431D"/>
    <w:rsid w:val="00EA58CE"/>
    <w:rsid w:val="00EA6606"/>
    <w:rsid w:val="00EA6CA9"/>
    <w:rsid w:val="00EA7239"/>
    <w:rsid w:val="00EB001B"/>
    <w:rsid w:val="00EB0581"/>
    <w:rsid w:val="00EB0C05"/>
    <w:rsid w:val="00EB1226"/>
    <w:rsid w:val="00EB257C"/>
    <w:rsid w:val="00EB2AA5"/>
    <w:rsid w:val="00EB4155"/>
    <w:rsid w:val="00EB4BC9"/>
    <w:rsid w:val="00EB4E7B"/>
    <w:rsid w:val="00EB59BE"/>
    <w:rsid w:val="00EB60C5"/>
    <w:rsid w:val="00EC112D"/>
    <w:rsid w:val="00EC13A7"/>
    <w:rsid w:val="00EC14BD"/>
    <w:rsid w:val="00EC17DD"/>
    <w:rsid w:val="00EC1CE7"/>
    <w:rsid w:val="00EC30E7"/>
    <w:rsid w:val="00EC326B"/>
    <w:rsid w:val="00EC3625"/>
    <w:rsid w:val="00EC3BC3"/>
    <w:rsid w:val="00EC7CE8"/>
    <w:rsid w:val="00EC7CEE"/>
    <w:rsid w:val="00ED0919"/>
    <w:rsid w:val="00ED1231"/>
    <w:rsid w:val="00ED1387"/>
    <w:rsid w:val="00ED2F1D"/>
    <w:rsid w:val="00ED2F29"/>
    <w:rsid w:val="00ED399E"/>
    <w:rsid w:val="00ED3E03"/>
    <w:rsid w:val="00ED6522"/>
    <w:rsid w:val="00ED7673"/>
    <w:rsid w:val="00ED769E"/>
    <w:rsid w:val="00ED7BED"/>
    <w:rsid w:val="00ED7D16"/>
    <w:rsid w:val="00EE24F8"/>
    <w:rsid w:val="00EE32B1"/>
    <w:rsid w:val="00EE380A"/>
    <w:rsid w:val="00EE5499"/>
    <w:rsid w:val="00EE60F4"/>
    <w:rsid w:val="00EE68BA"/>
    <w:rsid w:val="00EF1505"/>
    <w:rsid w:val="00EF1859"/>
    <w:rsid w:val="00EF2FEF"/>
    <w:rsid w:val="00EF41AE"/>
    <w:rsid w:val="00EF45AC"/>
    <w:rsid w:val="00EF45E5"/>
    <w:rsid w:val="00EF4BCC"/>
    <w:rsid w:val="00EF63A1"/>
    <w:rsid w:val="00EF6700"/>
    <w:rsid w:val="00EF701A"/>
    <w:rsid w:val="00F0042C"/>
    <w:rsid w:val="00F00933"/>
    <w:rsid w:val="00F00F56"/>
    <w:rsid w:val="00F011BE"/>
    <w:rsid w:val="00F0255D"/>
    <w:rsid w:val="00F02A39"/>
    <w:rsid w:val="00F04A69"/>
    <w:rsid w:val="00F053CA"/>
    <w:rsid w:val="00F06A33"/>
    <w:rsid w:val="00F06F84"/>
    <w:rsid w:val="00F07E44"/>
    <w:rsid w:val="00F1066D"/>
    <w:rsid w:val="00F11677"/>
    <w:rsid w:val="00F13F70"/>
    <w:rsid w:val="00F1413E"/>
    <w:rsid w:val="00F143B2"/>
    <w:rsid w:val="00F1458C"/>
    <w:rsid w:val="00F14C28"/>
    <w:rsid w:val="00F17B0F"/>
    <w:rsid w:val="00F21AE7"/>
    <w:rsid w:val="00F22183"/>
    <w:rsid w:val="00F222C0"/>
    <w:rsid w:val="00F23AEE"/>
    <w:rsid w:val="00F24545"/>
    <w:rsid w:val="00F30E96"/>
    <w:rsid w:val="00F31AC4"/>
    <w:rsid w:val="00F3229B"/>
    <w:rsid w:val="00F32B9E"/>
    <w:rsid w:val="00F32D0F"/>
    <w:rsid w:val="00F33EEF"/>
    <w:rsid w:val="00F340F1"/>
    <w:rsid w:val="00F34435"/>
    <w:rsid w:val="00F34981"/>
    <w:rsid w:val="00F35F6F"/>
    <w:rsid w:val="00F36A88"/>
    <w:rsid w:val="00F37FDB"/>
    <w:rsid w:val="00F4014F"/>
    <w:rsid w:val="00F40FA2"/>
    <w:rsid w:val="00F410FE"/>
    <w:rsid w:val="00F41395"/>
    <w:rsid w:val="00F42A4B"/>
    <w:rsid w:val="00F451EE"/>
    <w:rsid w:val="00F45246"/>
    <w:rsid w:val="00F462FD"/>
    <w:rsid w:val="00F47D79"/>
    <w:rsid w:val="00F501DA"/>
    <w:rsid w:val="00F50619"/>
    <w:rsid w:val="00F5116A"/>
    <w:rsid w:val="00F5152A"/>
    <w:rsid w:val="00F515E6"/>
    <w:rsid w:val="00F54224"/>
    <w:rsid w:val="00F549AD"/>
    <w:rsid w:val="00F555DA"/>
    <w:rsid w:val="00F55BC3"/>
    <w:rsid w:val="00F5631A"/>
    <w:rsid w:val="00F56D74"/>
    <w:rsid w:val="00F57243"/>
    <w:rsid w:val="00F57715"/>
    <w:rsid w:val="00F6044B"/>
    <w:rsid w:val="00F611F6"/>
    <w:rsid w:val="00F61323"/>
    <w:rsid w:val="00F61735"/>
    <w:rsid w:val="00F61816"/>
    <w:rsid w:val="00F619CD"/>
    <w:rsid w:val="00F61EA7"/>
    <w:rsid w:val="00F630DE"/>
    <w:rsid w:val="00F6537E"/>
    <w:rsid w:val="00F659AD"/>
    <w:rsid w:val="00F66EA8"/>
    <w:rsid w:val="00F708E9"/>
    <w:rsid w:val="00F709AC"/>
    <w:rsid w:val="00F70BCB"/>
    <w:rsid w:val="00F72A64"/>
    <w:rsid w:val="00F742B1"/>
    <w:rsid w:val="00F745A6"/>
    <w:rsid w:val="00F7574C"/>
    <w:rsid w:val="00F80854"/>
    <w:rsid w:val="00F80F47"/>
    <w:rsid w:val="00F8220B"/>
    <w:rsid w:val="00F82A99"/>
    <w:rsid w:val="00F835E9"/>
    <w:rsid w:val="00F844DC"/>
    <w:rsid w:val="00F86708"/>
    <w:rsid w:val="00F87424"/>
    <w:rsid w:val="00F878D8"/>
    <w:rsid w:val="00F87BAA"/>
    <w:rsid w:val="00F93829"/>
    <w:rsid w:val="00F938F1"/>
    <w:rsid w:val="00F9561A"/>
    <w:rsid w:val="00F95D06"/>
    <w:rsid w:val="00F95E03"/>
    <w:rsid w:val="00F961D5"/>
    <w:rsid w:val="00F96407"/>
    <w:rsid w:val="00F970FA"/>
    <w:rsid w:val="00F97A09"/>
    <w:rsid w:val="00FA005C"/>
    <w:rsid w:val="00FA051E"/>
    <w:rsid w:val="00FA167E"/>
    <w:rsid w:val="00FA256E"/>
    <w:rsid w:val="00FA3432"/>
    <w:rsid w:val="00FA379C"/>
    <w:rsid w:val="00FA4567"/>
    <w:rsid w:val="00FA58B7"/>
    <w:rsid w:val="00FA704C"/>
    <w:rsid w:val="00FA7593"/>
    <w:rsid w:val="00FB33A8"/>
    <w:rsid w:val="00FB387F"/>
    <w:rsid w:val="00FB3F7C"/>
    <w:rsid w:val="00FB4E07"/>
    <w:rsid w:val="00FB4E9C"/>
    <w:rsid w:val="00FB6507"/>
    <w:rsid w:val="00FB737B"/>
    <w:rsid w:val="00FC00B5"/>
    <w:rsid w:val="00FC0866"/>
    <w:rsid w:val="00FC13AF"/>
    <w:rsid w:val="00FC1DF1"/>
    <w:rsid w:val="00FC2028"/>
    <w:rsid w:val="00FC2035"/>
    <w:rsid w:val="00FC2B2B"/>
    <w:rsid w:val="00FC2BB2"/>
    <w:rsid w:val="00FC310C"/>
    <w:rsid w:val="00FC428A"/>
    <w:rsid w:val="00FC44D6"/>
    <w:rsid w:val="00FC46EF"/>
    <w:rsid w:val="00FC49FD"/>
    <w:rsid w:val="00FC4B9D"/>
    <w:rsid w:val="00FC6066"/>
    <w:rsid w:val="00FC6A17"/>
    <w:rsid w:val="00FC6CB8"/>
    <w:rsid w:val="00FC6D28"/>
    <w:rsid w:val="00FC7657"/>
    <w:rsid w:val="00FD030D"/>
    <w:rsid w:val="00FD17D3"/>
    <w:rsid w:val="00FD23CE"/>
    <w:rsid w:val="00FD3277"/>
    <w:rsid w:val="00FD36A5"/>
    <w:rsid w:val="00FD41BA"/>
    <w:rsid w:val="00FD5F5A"/>
    <w:rsid w:val="00FD659E"/>
    <w:rsid w:val="00FD72F1"/>
    <w:rsid w:val="00FE0330"/>
    <w:rsid w:val="00FE0A55"/>
    <w:rsid w:val="00FE0AF1"/>
    <w:rsid w:val="00FE1E6E"/>
    <w:rsid w:val="00FE2182"/>
    <w:rsid w:val="00FE2885"/>
    <w:rsid w:val="00FE4710"/>
    <w:rsid w:val="00FE5497"/>
    <w:rsid w:val="00FE5926"/>
    <w:rsid w:val="00FE5A3C"/>
    <w:rsid w:val="00FE5D88"/>
    <w:rsid w:val="00FE6012"/>
    <w:rsid w:val="00FE606D"/>
    <w:rsid w:val="00FE6587"/>
    <w:rsid w:val="00FE6D36"/>
    <w:rsid w:val="00FE7315"/>
    <w:rsid w:val="00FF11F5"/>
    <w:rsid w:val="00FF2480"/>
    <w:rsid w:val="00FF289D"/>
    <w:rsid w:val="00FF3D65"/>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894"/>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3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rsid w:val="00835894"/>
    <w:pPr>
      <w:jc w:val="left"/>
    </w:pPr>
    <w:rPr>
      <w:rFonts w:eastAsia="Times New Roman"/>
      <w:sz w:val="20"/>
      <w:szCs w:val="20"/>
      <w:lang w:val="en-GB"/>
    </w:rPr>
  </w:style>
  <w:style w:type="character" w:customStyle="1" w:styleId="CommentTextChar">
    <w:name w:val="Comment Text Char"/>
    <w:basedOn w:val="DefaultParagraphFont"/>
    <w:link w:val="CommentText"/>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List Paragraph2,Colorful List - Accent 12,Virsraksti"/>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List Paragraph2 Char,Colorful List - Accent 12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UnresolvedMention1">
    <w:name w:val="Unresolved Mention1"/>
    <w:basedOn w:val="DefaultParagraphFont"/>
    <w:uiPriority w:val="99"/>
    <w:semiHidden/>
    <w:unhideWhenUsed/>
    <w:rsid w:val="000076D1"/>
    <w:rPr>
      <w:color w:val="808080"/>
      <w:shd w:val="clear" w:color="auto" w:fill="E6E6E6"/>
    </w:rPr>
  </w:style>
  <w:style w:type="character" w:customStyle="1" w:styleId="st1">
    <w:name w:val="st1"/>
    <w:rsid w:val="00631704"/>
  </w:style>
  <w:style w:type="character" w:customStyle="1" w:styleId="xbe">
    <w:name w:val="_xbe"/>
    <w:rsid w:val="00631704"/>
  </w:style>
  <w:style w:type="character" w:styleId="Emphasis">
    <w:name w:val="Emphasis"/>
    <w:uiPriority w:val="20"/>
    <w:qFormat/>
    <w:rsid w:val="00631704"/>
    <w:rPr>
      <w:b/>
      <w:bCs/>
      <w:i w:val="0"/>
      <w:iCs w:val="0"/>
    </w:rPr>
  </w:style>
  <w:style w:type="paragraph" w:customStyle="1" w:styleId="msonormal0">
    <w:name w:val="msonormal"/>
    <w:basedOn w:val="Normal"/>
    <w:rsid w:val="00242086"/>
    <w:pPr>
      <w:spacing w:before="100" w:beforeAutospacing="1" w:after="100" w:afterAutospacing="1" w:line="240" w:lineRule="auto"/>
      <w:jc w:val="left"/>
    </w:pPr>
    <w:rPr>
      <w:rFonts w:eastAsia="Times New Roman"/>
      <w:szCs w:val="24"/>
      <w:lang w:eastAsia="lv-LV"/>
    </w:rPr>
  </w:style>
  <w:style w:type="paragraph" w:customStyle="1" w:styleId="font6">
    <w:name w:val="font6"/>
    <w:basedOn w:val="Normal"/>
    <w:rsid w:val="00242086"/>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242086"/>
    <w:pPr>
      <w:spacing w:before="100" w:beforeAutospacing="1" w:after="100" w:afterAutospacing="1" w:line="240" w:lineRule="auto"/>
      <w:jc w:val="left"/>
    </w:pPr>
    <w:rPr>
      <w:rFonts w:eastAsia="Times New Roman"/>
      <w:b/>
      <w:bCs/>
      <w:szCs w:val="24"/>
      <w:lang w:eastAsia="lv-LV"/>
    </w:rPr>
  </w:style>
  <w:style w:type="paragraph" w:customStyle="1" w:styleId="xl94">
    <w:name w:val="xl94"/>
    <w:basedOn w:val="Normal"/>
    <w:rsid w:val="002420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95">
    <w:name w:val="xl95"/>
    <w:basedOn w:val="Normal"/>
    <w:rsid w:val="00242086"/>
    <w:pPr>
      <w:pBdr>
        <w:bottom w:val="single" w:sz="4" w:space="0" w:color="auto"/>
        <w:right w:val="single" w:sz="4" w:space="0" w:color="auto"/>
      </w:pBdr>
      <w:spacing w:before="100" w:beforeAutospacing="1" w:after="100" w:afterAutospacing="1" w:line="240" w:lineRule="auto"/>
      <w:jc w:val="left"/>
    </w:pPr>
    <w:rPr>
      <w:rFonts w:eastAsia="Times New Roman"/>
      <w:sz w:val="22"/>
      <w:lang w:eastAsia="lv-LV"/>
    </w:rPr>
  </w:style>
  <w:style w:type="paragraph" w:customStyle="1" w:styleId="xl96">
    <w:name w:val="xl96"/>
    <w:basedOn w:val="Normal"/>
    <w:rsid w:val="002420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7">
    <w:name w:val="xl97"/>
    <w:basedOn w:val="Normal"/>
    <w:rsid w:val="00242086"/>
    <w:pPr>
      <w:pBdr>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98">
    <w:name w:val="xl98"/>
    <w:basedOn w:val="Normal"/>
    <w:rsid w:val="00242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99">
    <w:name w:val="xl99"/>
    <w:basedOn w:val="Normal"/>
    <w:rsid w:val="0024208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0">
    <w:name w:val="xl100"/>
    <w:basedOn w:val="Normal"/>
    <w:rsid w:val="0024208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1">
    <w:name w:val="xl101"/>
    <w:basedOn w:val="Normal"/>
    <w:rsid w:val="002420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sz w:val="22"/>
      <w:lang w:eastAsia="lv-LV"/>
    </w:rPr>
  </w:style>
  <w:style w:type="paragraph" w:customStyle="1" w:styleId="xl102">
    <w:name w:val="xl102"/>
    <w:basedOn w:val="Normal"/>
    <w:rsid w:val="002420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i/>
      <w:iCs/>
      <w:sz w:val="22"/>
      <w:lang w:eastAsia="lv-LV"/>
    </w:rPr>
  </w:style>
  <w:style w:type="paragraph" w:customStyle="1" w:styleId="xl103">
    <w:name w:val="xl103"/>
    <w:basedOn w:val="Normal"/>
    <w:rsid w:val="00242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4">
    <w:name w:val="xl104"/>
    <w:basedOn w:val="Normal"/>
    <w:rsid w:val="00242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05">
    <w:name w:val="xl105"/>
    <w:basedOn w:val="Normal"/>
    <w:rsid w:val="0024208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7">
    <w:name w:val="xl107"/>
    <w:basedOn w:val="Normal"/>
    <w:rsid w:val="002420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08">
    <w:name w:val="xl108"/>
    <w:basedOn w:val="Normal"/>
    <w:rsid w:val="002420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9">
    <w:name w:val="xl109"/>
    <w:basedOn w:val="Normal"/>
    <w:rsid w:val="002420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0">
    <w:name w:val="xl110"/>
    <w:basedOn w:val="Normal"/>
    <w:rsid w:val="002420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1">
    <w:name w:val="xl111"/>
    <w:basedOn w:val="Normal"/>
    <w:rsid w:val="002420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2420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24208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2420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eastAsia="Times New Roman"/>
      <w:b/>
      <w:bCs/>
      <w:sz w:val="22"/>
      <w:lang w:eastAsia="lv-LV"/>
    </w:rPr>
  </w:style>
  <w:style w:type="paragraph" w:customStyle="1" w:styleId="xl115">
    <w:name w:val="xl115"/>
    <w:basedOn w:val="Normal"/>
    <w:rsid w:val="002420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6">
    <w:name w:val="xl116"/>
    <w:basedOn w:val="Normal"/>
    <w:rsid w:val="002420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2"/>
      <w:lang w:eastAsia="lv-LV"/>
    </w:rPr>
  </w:style>
  <w:style w:type="paragraph" w:customStyle="1" w:styleId="xl117">
    <w:name w:val="xl117"/>
    <w:basedOn w:val="Normal"/>
    <w:rsid w:val="002420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8">
    <w:name w:val="xl118"/>
    <w:basedOn w:val="Normal"/>
    <w:rsid w:val="0024208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9">
    <w:name w:val="xl119"/>
    <w:basedOn w:val="Normal"/>
    <w:rsid w:val="002420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20">
    <w:name w:val="xl120"/>
    <w:basedOn w:val="Normal"/>
    <w:rsid w:val="002420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1">
    <w:name w:val="xl121"/>
    <w:basedOn w:val="Normal"/>
    <w:rsid w:val="002420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2">
    <w:name w:val="xl122"/>
    <w:basedOn w:val="Normal"/>
    <w:rsid w:val="0024208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3">
    <w:name w:val="xl123"/>
    <w:basedOn w:val="Normal"/>
    <w:rsid w:val="00242086"/>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4">
    <w:name w:val="xl124"/>
    <w:basedOn w:val="Normal"/>
    <w:rsid w:val="0024208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5">
    <w:name w:val="xl125"/>
    <w:basedOn w:val="Normal"/>
    <w:rsid w:val="002420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6">
    <w:name w:val="xl126"/>
    <w:basedOn w:val="Normal"/>
    <w:rsid w:val="002420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27">
    <w:name w:val="xl127"/>
    <w:basedOn w:val="Normal"/>
    <w:rsid w:val="00242086"/>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8">
    <w:name w:val="xl128"/>
    <w:basedOn w:val="Normal"/>
    <w:rsid w:val="00242086"/>
    <w:pPr>
      <w:pBdr>
        <w:top w:val="single" w:sz="4" w:space="0" w:color="auto"/>
        <w:bottom w:val="single" w:sz="4" w:space="0" w:color="auto"/>
      </w:pBdr>
      <w:spacing w:before="100" w:beforeAutospacing="1" w:after="100" w:afterAutospacing="1" w:line="240" w:lineRule="auto"/>
      <w:jc w:val="left"/>
    </w:pPr>
    <w:rPr>
      <w:rFonts w:eastAsia="Times New Roman"/>
      <w:b/>
      <w:bCs/>
      <w:sz w:val="22"/>
      <w:lang w:eastAsia="lv-LV"/>
    </w:rPr>
  </w:style>
  <w:style w:type="paragraph" w:customStyle="1" w:styleId="xl129">
    <w:name w:val="xl129"/>
    <w:basedOn w:val="Normal"/>
    <w:rsid w:val="00242086"/>
    <w:pPr>
      <w:pBdr>
        <w:top w:val="single" w:sz="4" w:space="0" w:color="auto"/>
        <w:bottom w:val="single" w:sz="4" w:space="0" w:color="auto"/>
        <w:right w:val="single" w:sz="8" w:space="0" w:color="auto"/>
      </w:pBdr>
      <w:spacing w:before="100" w:beforeAutospacing="1" w:after="100" w:afterAutospacing="1" w:line="240" w:lineRule="auto"/>
      <w:jc w:val="left"/>
    </w:pPr>
    <w:rPr>
      <w:rFonts w:eastAsia="Times New Roman"/>
      <w:b/>
      <w:bCs/>
      <w:sz w:val="22"/>
      <w:lang w:eastAsia="lv-LV"/>
    </w:rPr>
  </w:style>
  <w:style w:type="paragraph" w:customStyle="1" w:styleId="xl130">
    <w:name w:val="xl130"/>
    <w:basedOn w:val="Normal"/>
    <w:rsid w:val="00242086"/>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1">
    <w:name w:val="xl131"/>
    <w:basedOn w:val="Normal"/>
    <w:rsid w:val="00242086"/>
    <w:pPr>
      <w:pBdr>
        <w:left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2">
    <w:name w:val="xl132"/>
    <w:basedOn w:val="Normal"/>
    <w:rsid w:val="00242086"/>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0"/>
      <w:szCs w:val="20"/>
      <w:lang w:eastAsia="lv-LV"/>
    </w:rPr>
  </w:style>
  <w:style w:type="paragraph" w:customStyle="1" w:styleId="xl133">
    <w:name w:val="xl133"/>
    <w:basedOn w:val="Normal"/>
    <w:rsid w:val="00242086"/>
    <w:pPr>
      <w:spacing w:before="100" w:beforeAutospacing="1" w:after="100" w:afterAutospacing="1" w:line="240" w:lineRule="auto"/>
      <w:jc w:val="center"/>
    </w:pPr>
    <w:rPr>
      <w:rFonts w:eastAsia="Times New Roman"/>
      <w:b/>
      <w:bCs/>
      <w:szCs w:val="24"/>
      <w:u w:val="single"/>
      <w:lang w:eastAsia="lv-LV"/>
    </w:rPr>
  </w:style>
  <w:style w:type="paragraph" w:customStyle="1" w:styleId="xl134">
    <w:name w:val="xl134"/>
    <w:basedOn w:val="Normal"/>
    <w:rsid w:val="00242086"/>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242086"/>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2420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2420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2420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2420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243230"/>
  </w:style>
  <w:style w:type="character" w:styleId="UnresolvedMention">
    <w:name w:val="Unresolved Mention"/>
    <w:basedOn w:val="DefaultParagraphFont"/>
    <w:uiPriority w:val="99"/>
    <w:semiHidden/>
    <w:unhideWhenUsed/>
    <w:rsid w:val="002F7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829">
      <w:bodyDiv w:val="1"/>
      <w:marLeft w:val="0"/>
      <w:marRight w:val="0"/>
      <w:marTop w:val="0"/>
      <w:marBottom w:val="0"/>
      <w:divBdr>
        <w:top w:val="none" w:sz="0" w:space="0" w:color="auto"/>
        <w:left w:val="none" w:sz="0" w:space="0" w:color="auto"/>
        <w:bottom w:val="none" w:sz="0" w:space="0" w:color="auto"/>
        <w:right w:val="none" w:sz="0" w:space="0" w:color="auto"/>
      </w:divBdr>
    </w:div>
    <w:div w:id="165632315">
      <w:bodyDiv w:val="1"/>
      <w:marLeft w:val="0"/>
      <w:marRight w:val="0"/>
      <w:marTop w:val="0"/>
      <w:marBottom w:val="0"/>
      <w:divBdr>
        <w:top w:val="none" w:sz="0" w:space="0" w:color="auto"/>
        <w:left w:val="none" w:sz="0" w:space="0" w:color="auto"/>
        <w:bottom w:val="none" w:sz="0" w:space="0" w:color="auto"/>
        <w:right w:val="none" w:sz="0" w:space="0" w:color="auto"/>
      </w:divBdr>
    </w:div>
    <w:div w:id="177088616">
      <w:bodyDiv w:val="1"/>
      <w:marLeft w:val="0"/>
      <w:marRight w:val="0"/>
      <w:marTop w:val="0"/>
      <w:marBottom w:val="0"/>
      <w:divBdr>
        <w:top w:val="none" w:sz="0" w:space="0" w:color="auto"/>
        <w:left w:val="none" w:sz="0" w:space="0" w:color="auto"/>
        <w:bottom w:val="none" w:sz="0" w:space="0" w:color="auto"/>
        <w:right w:val="none" w:sz="0" w:space="0" w:color="auto"/>
      </w:divBdr>
    </w:div>
    <w:div w:id="261914271">
      <w:bodyDiv w:val="1"/>
      <w:marLeft w:val="0"/>
      <w:marRight w:val="0"/>
      <w:marTop w:val="0"/>
      <w:marBottom w:val="0"/>
      <w:divBdr>
        <w:top w:val="none" w:sz="0" w:space="0" w:color="auto"/>
        <w:left w:val="none" w:sz="0" w:space="0" w:color="auto"/>
        <w:bottom w:val="none" w:sz="0" w:space="0" w:color="auto"/>
        <w:right w:val="none" w:sz="0" w:space="0" w:color="auto"/>
      </w:divBdr>
    </w:div>
    <w:div w:id="269777509">
      <w:bodyDiv w:val="1"/>
      <w:marLeft w:val="0"/>
      <w:marRight w:val="0"/>
      <w:marTop w:val="0"/>
      <w:marBottom w:val="0"/>
      <w:divBdr>
        <w:top w:val="none" w:sz="0" w:space="0" w:color="auto"/>
        <w:left w:val="none" w:sz="0" w:space="0" w:color="auto"/>
        <w:bottom w:val="none" w:sz="0" w:space="0" w:color="auto"/>
        <w:right w:val="none" w:sz="0" w:space="0" w:color="auto"/>
      </w:divBdr>
    </w:div>
    <w:div w:id="307788137">
      <w:bodyDiv w:val="1"/>
      <w:marLeft w:val="0"/>
      <w:marRight w:val="0"/>
      <w:marTop w:val="0"/>
      <w:marBottom w:val="0"/>
      <w:divBdr>
        <w:top w:val="none" w:sz="0" w:space="0" w:color="auto"/>
        <w:left w:val="none" w:sz="0" w:space="0" w:color="auto"/>
        <w:bottom w:val="none" w:sz="0" w:space="0" w:color="auto"/>
        <w:right w:val="none" w:sz="0" w:space="0" w:color="auto"/>
      </w:divBdr>
    </w:div>
    <w:div w:id="377897951">
      <w:bodyDiv w:val="1"/>
      <w:marLeft w:val="0"/>
      <w:marRight w:val="0"/>
      <w:marTop w:val="0"/>
      <w:marBottom w:val="0"/>
      <w:divBdr>
        <w:top w:val="none" w:sz="0" w:space="0" w:color="auto"/>
        <w:left w:val="none" w:sz="0" w:space="0" w:color="auto"/>
        <w:bottom w:val="none" w:sz="0" w:space="0" w:color="auto"/>
        <w:right w:val="none" w:sz="0" w:space="0" w:color="auto"/>
      </w:divBdr>
    </w:div>
    <w:div w:id="577977162">
      <w:bodyDiv w:val="1"/>
      <w:marLeft w:val="0"/>
      <w:marRight w:val="0"/>
      <w:marTop w:val="0"/>
      <w:marBottom w:val="0"/>
      <w:divBdr>
        <w:top w:val="none" w:sz="0" w:space="0" w:color="auto"/>
        <w:left w:val="none" w:sz="0" w:space="0" w:color="auto"/>
        <w:bottom w:val="none" w:sz="0" w:space="0" w:color="auto"/>
        <w:right w:val="none" w:sz="0" w:space="0" w:color="auto"/>
      </w:divBdr>
    </w:div>
    <w:div w:id="598682055">
      <w:bodyDiv w:val="1"/>
      <w:marLeft w:val="0"/>
      <w:marRight w:val="0"/>
      <w:marTop w:val="0"/>
      <w:marBottom w:val="0"/>
      <w:divBdr>
        <w:top w:val="none" w:sz="0" w:space="0" w:color="auto"/>
        <w:left w:val="none" w:sz="0" w:space="0" w:color="auto"/>
        <w:bottom w:val="none" w:sz="0" w:space="0" w:color="auto"/>
        <w:right w:val="none" w:sz="0" w:space="0" w:color="auto"/>
      </w:divBdr>
    </w:div>
    <w:div w:id="636571346">
      <w:bodyDiv w:val="1"/>
      <w:marLeft w:val="0"/>
      <w:marRight w:val="0"/>
      <w:marTop w:val="0"/>
      <w:marBottom w:val="0"/>
      <w:divBdr>
        <w:top w:val="none" w:sz="0" w:space="0" w:color="auto"/>
        <w:left w:val="none" w:sz="0" w:space="0" w:color="auto"/>
        <w:bottom w:val="none" w:sz="0" w:space="0" w:color="auto"/>
        <w:right w:val="none" w:sz="0" w:space="0" w:color="auto"/>
      </w:divBdr>
    </w:div>
    <w:div w:id="700666871">
      <w:bodyDiv w:val="1"/>
      <w:marLeft w:val="0"/>
      <w:marRight w:val="0"/>
      <w:marTop w:val="0"/>
      <w:marBottom w:val="0"/>
      <w:divBdr>
        <w:top w:val="none" w:sz="0" w:space="0" w:color="auto"/>
        <w:left w:val="none" w:sz="0" w:space="0" w:color="auto"/>
        <w:bottom w:val="none" w:sz="0" w:space="0" w:color="auto"/>
        <w:right w:val="none" w:sz="0" w:space="0" w:color="auto"/>
      </w:divBdr>
    </w:div>
    <w:div w:id="704795214">
      <w:bodyDiv w:val="1"/>
      <w:marLeft w:val="0"/>
      <w:marRight w:val="0"/>
      <w:marTop w:val="0"/>
      <w:marBottom w:val="0"/>
      <w:divBdr>
        <w:top w:val="none" w:sz="0" w:space="0" w:color="auto"/>
        <w:left w:val="none" w:sz="0" w:space="0" w:color="auto"/>
        <w:bottom w:val="none" w:sz="0" w:space="0" w:color="auto"/>
        <w:right w:val="none" w:sz="0" w:space="0" w:color="auto"/>
      </w:divBdr>
    </w:div>
    <w:div w:id="744034969">
      <w:bodyDiv w:val="1"/>
      <w:marLeft w:val="0"/>
      <w:marRight w:val="0"/>
      <w:marTop w:val="0"/>
      <w:marBottom w:val="0"/>
      <w:divBdr>
        <w:top w:val="none" w:sz="0" w:space="0" w:color="auto"/>
        <w:left w:val="none" w:sz="0" w:space="0" w:color="auto"/>
        <w:bottom w:val="none" w:sz="0" w:space="0" w:color="auto"/>
        <w:right w:val="none" w:sz="0" w:space="0" w:color="auto"/>
      </w:divBdr>
    </w:div>
    <w:div w:id="762729036">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947085747">
      <w:bodyDiv w:val="1"/>
      <w:marLeft w:val="0"/>
      <w:marRight w:val="0"/>
      <w:marTop w:val="0"/>
      <w:marBottom w:val="0"/>
      <w:divBdr>
        <w:top w:val="none" w:sz="0" w:space="0" w:color="auto"/>
        <w:left w:val="none" w:sz="0" w:space="0" w:color="auto"/>
        <w:bottom w:val="none" w:sz="0" w:space="0" w:color="auto"/>
        <w:right w:val="none" w:sz="0" w:space="0" w:color="auto"/>
      </w:divBdr>
    </w:div>
    <w:div w:id="970328874">
      <w:bodyDiv w:val="1"/>
      <w:marLeft w:val="0"/>
      <w:marRight w:val="0"/>
      <w:marTop w:val="0"/>
      <w:marBottom w:val="0"/>
      <w:divBdr>
        <w:top w:val="none" w:sz="0" w:space="0" w:color="auto"/>
        <w:left w:val="none" w:sz="0" w:space="0" w:color="auto"/>
        <w:bottom w:val="none" w:sz="0" w:space="0" w:color="auto"/>
        <w:right w:val="none" w:sz="0" w:space="0" w:color="auto"/>
      </w:divBdr>
    </w:div>
    <w:div w:id="1001006115">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280525744">
      <w:bodyDiv w:val="1"/>
      <w:marLeft w:val="0"/>
      <w:marRight w:val="0"/>
      <w:marTop w:val="0"/>
      <w:marBottom w:val="0"/>
      <w:divBdr>
        <w:top w:val="none" w:sz="0" w:space="0" w:color="auto"/>
        <w:left w:val="none" w:sz="0" w:space="0" w:color="auto"/>
        <w:bottom w:val="none" w:sz="0" w:space="0" w:color="auto"/>
        <w:right w:val="none" w:sz="0" w:space="0" w:color="auto"/>
      </w:divBdr>
    </w:div>
    <w:div w:id="1281835124">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72802625">
      <w:bodyDiv w:val="1"/>
      <w:marLeft w:val="0"/>
      <w:marRight w:val="0"/>
      <w:marTop w:val="0"/>
      <w:marBottom w:val="0"/>
      <w:divBdr>
        <w:top w:val="none" w:sz="0" w:space="0" w:color="auto"/>
        <w:left w:val="none" w:sz="0" w:space="0" w:color="auto"/>
        <w:bottom w:val="none" w:sz="0" w:space="0" w:color="auto"/>
        <w:right w:val="none" w:sz="0" w:space="0" w:color="auto"/>
      </w:divBdr>
    </w:div>
    <w:div w:id="1414428848">
      <w:bodyDiv w:val="1"/>
      <w:marLeft w:val="0"/>
      <w:marRight w:val="0"/>
      <w:marTop w:val="0"/>
      <w:marBottom w:val="0"/>
      <w:divBdr>
        <w:top w:val="none" w:sz="0" w:space="0" w:color="auto"/>
        <w:left w:val="none" w:sz="0" w:space="0" w:color="auto"/>
        <w:bottom w:val="none" w:sz="0" w:space="0" w:color="auto"/>
        <w:right w:val="none" w:sz="0" w:space="0" w:color="auto"/>
      </w:divBdr>
    </w:div>
    <w:div w:id="1462845932">
      <w:bodyDiv w:val="1"/>
      <w:marLeft w:val="0"/>
      <w:marRight w:val="0"/>
      <w:marTop w:val="0"/>
      <w:marBottom w:val="0"/>
      <w:divBdr>
        <w:top w:val="none" w:sz="0" w:space="0" w:color="auto"/>
        <w:left w:val="none" w:sz="0" w:space="0" w:color="auto"/>
        <w:bottom w:val="none" w:sz="0" w:space="0" w:color="auto"/>
        <w:right w:val="none" w:sz="0" w:space="0" w:color="auto"/>
      </w:divBdr>
    </w:div>
    <w:div w:id="1489592145">
      <w:bodyDiv w:val="1"/>
      <w:marLeft w:val="0"/>
      <w:marRight w:val="0"/>
      <w:marTop w:val="0"/>
      <w:marBottom w:val="0"/>
      <w:divBdr>
        <w:top w:val="none" w:sz="0" w:space="0" w:color="auto"/>
        <w:left w:val="none" w:sz="0" w:space="0" w:color="auto"/>
        <w:bottom w:val="none" w:sz="0" w:space="0" w:color="auto"/>
        <w:right w:val="none" w:sz="0" w:space="0" w:color="auto"/>
      </w:divBdr>
    </w:div>
    <w:div w:id="1646397060">
      <w:bodyDiv w:val="1"/>
      <w:marLeft w:val="0"/>
      <w:marRight w:val="0"/>
      <w:marTop w:val="0"/>
      <w:marBottom w:val="0"/>
      <w:divBdr>
        <w:top w:val="none" w:sz="0" w:space="0" w:color="auto"/>
        <w:left w:val="none" w:sz="0" w:space="0" w:color="auto"/>
        <w:bottom w:val="none" w:sz="0" w:space="0" w:color="auto"/>
        <w:right w:val="none" w:sz="0" w:space="0" w:color="auto"/>
      </w:divBdr>
    </w:div>
    <w:div w:id="1651129293">
      <w:bodyDiv w:val="1"/>
      <w:marLeft w:val="0"/>
      <w:marRight w:val="0"/>
      <w:marTop w:val="0"/>
      <w:marBottom w:val="0"/>
      <w:divBdr>
        <w:top w:val="none" w:sz="0" w:space="0" w:color="auto"/>
        <w:left w:val="none" w:sz="0" w:space="0" w:color="auto"/>
        <w:bottom w:val="none" w:sz="0" w:space="0" w:color="auto"/>
        <w:right w:val="none" w:sz="0" w:space="0" w:color="auto"/>
      </w:divBdr>
    </w:div>
    <w:div w:id="1662078533">
      <w:bodyDiv w:val="1"/>
      <w:marLeft w:val="0"/>
      <w:marRight w:val="0"/>
      <w:marTop w:val="0"/>
      <w:marBottom w:val="0"/>
      <w:divBdr>
        <w:top w:val="none" w:sz="0" w:space="0" w:color="auto"/>
        <w:left w:val="none" w:sz="0" w:space="0" w:color="auto"/>
        <w:bottom w:val="none" w:sz="0" w:space="0" w:color="auto"/>
        <w:right w:val="none" w:sz="0" w:space="0" w:color="auto"/>
      </w:divBdr>
    </w:div>
    <w:div w:id="1670016159">
      <w:bodyDiv w:val="1"/>
      <w:marLeft w:val="0"/>
      <w:marRight w:val="0"/>
      <w:marTop w:val="0"/>
      <w:marBottom w:val="0"/>
      <w:divBdr>
        <w:top w:val="none" w:sz="0" w:space="0" w:color="auto"/>
        <w:left w:val="none" w:sz="0" w:space="0" w:color="auto"/>
        <w:bottom w:val="none" w:sz="0" w:space="0" w:color="auto"/>
        <w:right w:val="none" w:sz="0" w:space="0" w:color="auto"/>
      </w:divBdr>
    </w:div>
    <w:div w:id="1818254317">
      <w:bodyDiv w:val="1"/>
      <w:marLeft w:val="0"/>
      <w:marRight w:val="0"/>
      <w:marTop w:val="0"/>
      <w:marBottom w:val="0"/>
      <w:divBdr>
        <w:top w:val="none" w:sz="0" w:space="0" w:color="auto"/>
        <w:left w:val="none" w:sz="0" w:space="0" w:color="auto"/>
        <w:bottom w:val="none" w:sz="0" w:space="0" w:color="auto"/>
        <w:right w:val="none" w:sz="0" w:space="0" w:color="auto"/>
      </w:divBdr>
    </w:div>
    <w:div w:id="1843279943">
      <w:bodyDiv w:val="1"/>
      <w:marLeft w:val="0"/>
      <w:marRight w:val="0"/>
      <w:marTop w:val="0"/>
      <w:marBottom w:val="0"/>
      <w:divBdr>
        <w:top w:val="none" w:sz="0" w:space="0" w:color="auto"/>
        <w:left w:val="none" w:sz="0" w:space="0" w:color="auto"/>
        <w:bottom w:val="none" w:sz="0" w:space="0" w:color="auto"/>
        <w:right w:val="none" w:sz="0" w:space="0" w:color="auto"/>
      </w:divBdr>
    </w:div>
    <w:div w:id="1850832649">
      <w:bodyDiv w:val="1"/>
      <w:marLeft w:val="0"/>
      <w:marRight w:val="0"/>
      <w:marTop w:val="0"/>
      <w:marBottom w:val="0"/>
      <w:divBdr>
        <w:top w:val="none" w:sz="0" w:space="0" w:color="auto"/>
        <w:left w:val="none" w:sz="0" w:space="0" w:color="auto"/>
        <w:bottom w:val="none" w:sz="0" w:space="0" w:color="auto"/>
        <w:right w:val="none" w:sz="0" w:space="0" w:color="auto"/>
      </w:divBdr>
    </w:div>
    <w:div w:id="1918976734">
      <w:bodyDiv w:val="1"/>
      <w:marLeft w:val="0"/>
      <w:marRight w:val="0"/>
      <w:marTop w:val="0"/>
      <w:marBottom w:val="0"/>
      <w:divBdr>
        <w:top w:val="none" w:sz="0" w:space="0" w:color="auto"/>
        <w:left w:val="none" w:sz="0" w:space="0" w:color="auto"/>
        <w:bottom w:val="none" w:sz="0" w:space="0" w:color="auto"/>
        <w:right w:val="none" w:sz="0" w:space="0" w:color="auto"/>
      </w:divBdr>
    </w:div>
    <w:div w:id="1955094279">
      <w:bodyDiv w:val="1"/>
      <w:marLeft w:val="0"/>
      <w:marRight w:val="0"/>
      <w:marTop w:val="0"/>
      <w:marBottom w:val="0"/>
      <w:divBdr>
        <w:top w:val="none" w:sz="0" w:space="0" w:color="auto"/>
        <w:left w:val="none" w:sz="0" w:space="0" w:color="auto"/>
        <w:bottom w:val="none" w:sz="0" w:space="0" w:color="auto"/>
        <w:right w:val="none" w:sz="0" w:space="0" w:color="auto"/>
      </w:divBdr>
    </w:div>
    <w:div w:id="1991325560">
      <w:bodyDiv w:val="1"/>
      <w:marLeft w:val="0"/>
      <w:marRight w:val="0"/>
      <w:marTop w:val="0"/>
      <w:marBottom w:val="0"/>
      <w:divBdr>
        <w:top w:val="none" w:sz="0" w:space="0" w:color="auto"/>
        <w:left w:val="none" w:sz="0" w:space="0" w:color="auto"/>
        <w:bottom w:val="none" w:sz="0" w:space="0" w:color="auto"/>
        <w:right w:val="none" w:sz="0" w:space="0" w:color="auto"/>
      </w:divBdr>
    </w:div>
    <w:div w:id="20118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izaj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55FD-2467-498A-9115-8E680A79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48985</Words>
  <Characters>27922</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2019-06-06T12:55:00Z</dcterms:created>
  <dcterms:modified xsi:type="dcterms:W3CDTF">2019-09-11T14:44:00Z</dcterms:modified>
</cp:coreProperties>
</file>