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77777777"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proofErr w:type="spellStart"/>
      <w:r w:rsidR="00A9512A" w:rsidRPr="00A9512A">
        <w:rPr>
          <w:rFonts w:ascii="Arial" w:hAnsi="Arial" w:cs="Arial"/>
          <w:i/>
          <w:vertAlign w:val="subscript"/>
          <w:lang w:val="lv-LV" w:eastAsia="lv-LV"/>
        </w:rPr>
        <w:t>Riteņpāru</w:t>
      </w:r>
      <w:proofErr w:type="spellEnd"/>
      <w:r w:rsidR="00A9512A" w:rsidRPr="00A9512A">
        <w:rPr>
          <w:rFonts w:ascii="Arial" w:hAnsi="Arial" w:cs="Arial"/>
          <w:i/>
          <w:vertAlign w:val="subscript"/>
          <w:lang w:val="lv-LV" w:eastAsia="lv-LV"/>
        </w:rPr>
        <w:t xml:space="preserve"> </w:t>
      </w:r>
      <w:proofErr w:type="spellStart"/>
      <w:r w:rsidR="00A9512A" w:rsidRPr="00A9512A">
        <w:rPr>
          <w:rFonts w:ascii="Arial" w:hAnsi="Arial" w:cs="Arial"/>
          <w:i/>
          <w:vertAlign w:val="subscript"/>
          <w:lang w:val="lv-LV" w:eastAsia="lv-LV"/>
        </w:rPr>
        <w:t>vibrodiagnostiskas</w:t>
      </w:r>
      <w:proofErr w:type="spellEnd"/>
      <w:r w:rsidR="00A9512A" w:rsidRPr="00A9512A">
        <w:rPr>
          <w:rFonts w:ascii="Arial" w:hAnsi="Arial" w:cs="Arial"/>
          <w:i/>
          <w:vertAlign w:val="subscript"/>
          <w:lang w:val="lv-LV" w:eastAsia="lv-LV"/>
        </w:rPr>
        <w:t xml:space="preserve"> iekārtu (modelis MПП-93) piegāde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74525091"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3C3963">
        <w:rPr>
          <w:rFonts w:ascii="Arial" w:hAnsi="Arial" w:cs="Arial"/>
          <w:i/>
          <w:sz w:val="16"/>
          <w:szCs w:val="16"/>
          <w:lang w:val="lv-LV"/>
        </w:rPr>
        <w:t>12</w:t>
      </w:r>
      <w:r w:rsidR="00A47D49" w:rsidRPr="00A9512A">
        <w:rPr>
          <w:rFonts w:ascii="Arial" w:hAnsi="Arial" w:cs="Arial"/>
          <w:i/>
          <w:sz w:val="16"/>
          <w:szCs w:val="16"/>
          <w:lang w:val="lv-LV"/>
        </w:rPr>
        <w:t>.maija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Pr="00A9512A">
        <w:rPr>
          <w:rFonts w:ascii="Arial" w:hAnsi="Arial" w:cs="Arial"/>
          <w:i/>
          <w:sz w:val="16"/>
          <w:szCs w:val="16"/>
          <w:lang w:val="lv-LV"/>
        </w:rPr>
        <w:t>1.</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AD51DE">
      <w:pPr>
        <w:pStyle w:val="Teksts"/>
        <w:rPr>
          <w:rFonts w:ascii="Arial" w:hAnsi="Arial" w:cs="Arial"/>
          <w:b/>
          <w:sz w:val="22"/>
          <w:szCs w:val="22"/>
        </w:rPr>
      </w:pPr>
    </w:p>
    <w:p w14:paraId="66EEFCFB" w14:textId="5264E159"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r w:rsidRPr="00F2223B">
        <w:rPr>
          <w:rFonts w:ascii="Arial" w:hAnsi="Arial" w:cs="Arial"/>
          <w:b/>
          <w:sz w:val="22"/>
          <w:szCs w:val="22"/>
          <w:lang w:eastAsia="lv-LV"/>
        </w:rPr>
        <w:t xml:space="preserve">RITEŅPĀRU </w:t>
      </w:r>
      <w:r w:rsidR="002F1BAC" w:rsidRPr="00F2223B">
        <w:rPr>
          <w:rFonts w:ascii="Arial" w:hAnsi="Arial" w:cs="Arial"/>
          <w:b/>
          <w:sz w:val="22"/>
          <w:szCs w:val="22"/>
        </w:rPr>
        <w:t>VIBRODIAGNOSTISK</w:t>
      </w:r>
      <w:r w:rsidR="008159D9">
        <w:rPr>
          <w:rFonts w:ascii="Arial" w:hAnsi="Arial" w:cs="Arial"/>
          <w:b/>
          <w:sz w:val="22"/>
          <w:szCs w:val="22"/>
        </w:rPr>
        <w:t>A</w:t>
      </w:r>
      <w:r w:rsidR="002F1BAC" w:rsidRPr="00F2223B">
        <w:rPr>
          <w:rFonts w:ascii="Arial" w:hAnsi="Arial" w:cs="Arial"/>
          <w:b/>
          <w:sz w:val="22"/>
          <w:szCs w:val="22"/>
        </w:rPr>
        <w:t xml:space="preserve">S IEKĀRTU  </w:t>
      </w:r>
      <w:r w:rsidRPr="00F2223B">
        <w:rPr>
          <w:rFonts w:ascii="Arial" w:hAnsi="Arial" w:cs="Arial"/>
          <w:b/>
          <w:sz w:val="22"/>
          <w:szCs w:val="22"/>
          <w:lang w:eastAsia="lv-LV"/>
        </w:rPr>
        <w:t xml:space="preserve">(MODELIS </w:t>
      </w:r>
      <w:r w:rsidR="002F1BAC" w:rsidRPr="00F2223B">
        <w:rPr>
          <w:rFonts w:ascii="Arial" w:hAnsi="Arial" w:cs="Arial"/>
          <w:b/>
          <w:sz w:val="22"/>
          <w:szCs w:val="22"/>
          <w:lang w:eastAsia="lv-LV"/>
        </w:rPr>
        <w:t>M</w:t>
      </w:r>
      <w:r w:rsidRPr="00F2223B">
        <w:rPr>
          <w:rFonts w:ascii="Arial" w:hAnsi="Arial" w:cs="Arial"/>
          <w:b/>
          <w:sz w:val="22"/>
          <w:szCs w:val="22"/>
          <w:lang w:eastAsia="lv-LV"/>
        </w:rPr>
        <w:t>П</w:t>
      </w:r>
      <w:r w:rsidR="002F1BAC" w:rsidRPr="00F2223B">
        <w:rPr>
          <w:rFonts w:ascii="Arial" w:hAnsi="Arial" w:cs="Arial"/>
          <w:b/>
          <w:sz w:val="22"/>
          <w:szCs w:val="22"/>
          <w:lang w:eastAsia="lv-LV"/>
        </w:rPr>
        <w:t>П-93</w:t>
      </w:r>
      <w:r w:rsidRPr="00F2223B">
        <w:rPr>
          <w:rFonts w:ascii="Arial" w:hAnsi="Arial" w:cs="Arial"/>
          <w:b/>
          <w:sz w:val="22"/>
          <w:szCs w:val="22"/>
          <w:lang w:eastAsia="lv-LV"/>
        </w:rPr>
        <w:t xml:space="preserve">) PIEGĀDE </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77777777" w:rsidR="00AD51DE" w:rsidRPr="00F2223B" w:rsidRDefault="00AD51DE" w:rsidP="00AD51DE">
      <w:pPr>
        <w:rPr>
          <w:rFonts w:ascii="Arial" w:hAnsi="Arial" w:cs="Arial"/>
          <w:sz w:val="22"/>
          <w:szCs w:val="22"/>
          <w:lang w:val="lv-LV"/>
        </w:rPr>
      </w:pPr>
    </w:p>
    <w:p w14:paraId="1CE2267B" w14:textId="77777777" w:rsidR="00AD51DE" w:rsidRPr="00F2223B" w:rsidRDefault="00AD51DE" w:rsidP="00AD51DE">
      <w:pPr>
        <w:jc w:val="center"/>
        <w:rPr>
          <w:rFonts w:ascii="Arial" w:hAnsi="Arial" w:cs="Arial"/>
          <w:b/>
          <w:sz w:val="22"/>
          <w:szCs w:val="22"/>
          <w:lang w:val="lv-LV"/>
        </w:rPr>
      </w:pP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496AF8D3" w:rsidR="00AD51DE" w:rsidRPr="00F2223B" w:rsidRDefault="002F1BAC" w:rsidP="00AD51DE">
      <w:pPr>
        <w:jc w:val="center"/>
        <w:rPr>
          <w:rFonts w:ascii="Arial" w:hAnsi="Arial" w:cs="Arial"/>
          <w:b/>
          <w:sz w:val="22"/>
          <w:szCs w:val="22"/>
          <w:lang w:val="lv-LV"/>
        </w:rPr>
      </w:pPr>
      <w:r w:rsidRPr="00F2223B">
        <w:rPr>
          <w:rFonts w:ascii="Arial" w:hAnsi="Arial" w:cs="Arial"/>
          <w:b/>
          <w:sz w:val="22"/>
          <w:szCs w:val="22"/>
          <w:lang w:val="lv-LV"/>
        </w:rPr>
        <w:t xml:space="preserve">(iepirkuma ID </w:t>
      </w:r>
      <w:proofErr w:type="spellStart"/>
      <w:r w:rsidRPr="00F2223B">
        <w:rPr>
          <w:rFonts w:ascii="Arial" w:hAnsi="Arial" w:cs="Arial"/>
          <w:b/>
          <w:sz w:val="22"/>
          <w:szCs w:val="22"/>
          <w:lang w:val="lv-LV"/>
        </w:rPr>
        <w:t>Nr.RSSA-</w:t>
      </w:r>
      <w:r w:rsidR="0015631B">
        <w:rPr>
          <w:rFonts w:ascii="Arial" w:hAnsi="Arial" w:cs="Arial"/>
          <w:b/>
          <w:sz w:val="22"/>
          <w:szCs w:val="22"/>
          <w:lang w:val="lv-LV"/>
        </w:rPr>
        <w:t>9.2</w:t>
      </w:r>
      <w:proofErr w:type="spellEnd"/>
      <w:r w:rsidR="0015631B">
        <w:rPr>
          <w:rFonts w:ascii="Arial" w:hAnsi="Arial" w:cs="Arial"/>
          <w:b/>
          <w:sz w:val="22"/>
          <w:szCs w:val="22"/>
          <w:lang w:val="lv-LV"/>
        </w:rPr>
        <w:t>/14-222</w:t>
      </w:r>
      <w:r w:rsidR="004A43C4" w:rsidRPr="00F2223B">
        <w:rPr>
          <w:rFonts w:ascii="Arial" w:hAnsi="Arial" w:cs="Arial"/>
          <w:b/>
          <w:sz w:val="22"/>
          <w:szCs w:val="22"/>
          <w:lang w:val="lv-LV"/>
        </w:rPr>
        <w:t>)</w:t>
      </w:r>
    </w:p>
    <w:p w14:paraId="39A7CB79" w14:textId="77777777" w:rsidR="00AD51DE" w:rsidRPr="00F2223B" w:rsidRDefault="00AD51DE" w:rsidP="00AD51DE">
      <w:pPr>
        <w:jc w:val="center"/>
        <w:rPr>
          <w:rFonts w:ascii="Arial" w:hAnsi="Arial" w:cs="Arial"/>
          <w:b/>
          <w:sz w:val="22"/>
          <w:szCs w:val="22"/>
          <w:lang w:val="lv-LV"/>
        </w:rPr>
      </w:pPr>
      <w:bookmarkStart w:id="1" w:name="_GoBack"/>
      <w:bookmarkEnd w:id="1"/>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AD51DE">
      <w:pPr>
        <w:rPr>
          <w:rFonts w:ascii="Arial" w:hAnsi="Arial" w:cs="Arial"/>
          <w:sz w:val="22"/>
          <w:szCs w:val="22"/>
          <w:lang w:val="lv-LV"/>
        </w:rPr>
      </w:pPr>
    </w:p>
    <w:p w14:paraId="0B5A7C8A" w14:textId="77777777" w:rsidR="00AD51DE" w:rsidRPr="00F2223B" w:rsidRDefault="00AD51DE" w:rsidP="00254C64">
      <w:pPr>
        <w:numPr>
          <w:ilvl w:val="0"/>
          <w:numId w:val="2"/>
        </w:numPr>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2" w:name="_Hlk508695018"/>
      <w:r w:rsidRPr="00F2223B">
        <w:rPr>
          <w:rFonts w:ascii="Arial" w:hAnsi="Arial" w:cs="Arial"/>
          <w:sz w:val="22"/>
          <w:szCs w:val="22"/>
          <w:lang w:val="lv-LV"/>
        </w:rPr>
        <w:t>sarunu procedūra ar publikāciju “</w:t>
      </w:r>
      <w:proofErr w:type="spellStart"/>
      <w:r w:rsidR="00DD2532" w:rsidRPr="00F2223B">
        <w:rPr>
          <w:rFonts w:ascii="Arial" w:hAnsi="Arial" w:cs="Arial"/>
          <w:sz w:val="22"/>
          <w:szCs w:val="22"/>
          <w:lang w:val="lv-LV" w:eastAsia="lv-LV"/>
        </w:rPr>
        <w:t>Riteņpāru</w:t>
      </w:r>
      <w:proofErr w:type="spellEnd"/>
      <w:r w:rsidR="00DD2532" w:rsidRPr="00F2223B">
        <w:rPr>
          <w:rFonts w:ascii="Arial" w:hAnsi="Arial" w:cs="Arial"/>
          <w:sz w:val="22"/>
          <w:szCs w:val="22"/>
          <w:lang w:val="lv-LV" w:eastAsia="lv-LV"/>
        </w:rPr>
        <w:t xml:space="preserve"> </w:t>
      </w:r>
      <w:proofErr w:type="spellStart"/>
      <w:r w:rsidR="00EC5779" w:rsidRPr="00F2223B">
        <w:rPr>
          <w:rFonts w:ascii="Arial" w:hAnsi="Arial" w:cs="Arial"/>
          <w:sz w:val="22"/>
          <w:szCs w:val="22"/>
          <w:lang w:val="lv-LV" w:eastAsia="lv-LV"/>
        </w:rPr>
        <w:t>vibrodiagnostiska</w:t>
      </w:r>
      <w:r w:rsidR="008601B5" w:rsidRPr="00F2223B">
        <w:rPr>
          <w:rFonts w:ascii="Arial" w:hAnsi="Arial" w:cs="Arial"/>
          <w:sz w:val="22"/>
          <w:szCs w:val="22"/>
          <w:lang w:val="lv-LV" w:eastAsia="lv-LV"/>
        </w:rPr>
        <w:t>s</w:t>
      </w:r>
      <w:proofErr w:type="spellEnd"/>
      <w:r w:rsidR="008601B5" w:rsidRPr="00F2223B">
        <w:rPr>
          <w:rFonts w:ascii="Arial" w:hAnsi="Arial" w:cs="Arial"/>
          <w:sz w:val="22"/>
          <w:szCs w:val="22"/>
          <w:lang w:val="lv-LV" w:eastAsia="lv-LV"/>
        </w:rPr>
        <w:t xml:space="preserve"> iekārtu</w:t>
      </w:r>
      <w:r w:rsidR="00DD2532" w:rsidRPr="00F2223B">
        <w:rPr>
          <w:rFonts w:ascii="Arial" w:hAnsi="Arial" w:cs="Arial"/>
          <w:sz w:val="22"/>
          <w:szCs w:val="22"/>
          <w:lang w:val="lv-LV" w:eastAsia="lv-LV"/>
        </w:rPr>
        <w:t xml:space="preserve"> (modelis </w:t>
      </w:r>
      <w:r w:rsidR="008601B5" w:rsidRPr="00F2223B">
        <w:rPr>
          <w:rFonts w:ascii="Arial" w:hAnsi="Arial" w:cs="Arial"/>
          <w:sz w:val="22"/>
          <w:szCs w:val="22"/>
          <w:lang w:val="lv-LV" w:eastAsia="lv-LV"/>
        </w:rPr>
        <w:t>M</w:t>
      </w:r>
      <w:r w:rsidR="00DD2532" w:rsidRPr="00F2223B">
        <w:rPr>
          <w:rFonts w:ascii="Arial" w:hAnsi="Arial" w:cs="Arial"/>
          <w:sz w:val="22"/>
          <w:szCs w:val="22"/>
          <w:lang w:val="lv-LV" w:eastAsia="lv-LV"/>
        </w:rPr>
        <w:t>П</w:t>
      </w:r>
      <w:r w:rsidR="008601B5" w:rsidRPr="00F2223B">
        <w:rPr>
          <w:rFonts w:ascii="Arial" w:hAnsi="Arial" w:cs="Arial"/>
          <w:sz w:val="22"/>
          <w:szCs w:val="22"/>
          <w:lang w:val="lv-LV" w:eastAsia="lv-LV"/>
        </w:rPr>
        <w:t>П-93) piegāde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2"/>
    </w:p>
    <w:p w14:paraId="76246B3C"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77777777" w:rsidR="00FD2B00"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67513A" w:rsidRPr="00F2223B">
        <w:rPr>
          <w:rFonts w:ascii="Arial" w:hAnsi="Arial" w:cs="Arial"/>
          <w:sz w:val="22"/>
          <w:szCs w:val="22"/>
          <w:lang w:val="lv-LV"/>
        </w:rPr>
        <w:t xml:space="preserve"> </w:t>
      </w:r>
      <w:proofErr w:type="spellStart"/>
      <w:r w:rsidR="00DD2532" w:rsidRPr="00F2223B">
        <w:rPr>
          <w:rFonts w:ascii="Arial" w:hAnsi="Arial" w:cs="Arial"/>
          <w:sz w:val="22"/>
          <w:szCs w:val="22"/>
          <w:lang w:val="lv-LV"/>
        </w:rPr>
        <w:t>r</w:t>
      </w:r>
      <w:r w:rsidR="00DD2532" w:rsidRPr="00F2223B">
        <w:rPr>
          <w:rFonts w:ascii="Arial" w:hAnsi="Arial" w:cs="Arial"/>
          <w:sz w:val="22"/>
          <w:szCs w:val="22"/>
          <w:lang w:val="lv-LV" w:eastAsia="lv-LV"/>
        </w:rPr>
        <w:t>iteņpāru</w:t>
      </w:r>
      <w:proofErr w:type="spellEnd"/>
      <w:r w:rsidR="00DD2532" w:rsidRPr="00F2223B">
        <w:rPr>
          <w:rFonts w:ascii="Arial" w:hAnsi="Arial" w:cs="Arial"/>
          <w:sz w:val="22"/>
          <w:szCs w:val="22"/>
          <w:lang w:val="lv-LV" w:eastAsia="lv-LV"/>
        </w:rPr>
        <w:t xml:space="preserve"> </w:t>
      </w:r>
      <w:proofErr w:type="spellStart"/>
      <w:r w:rsidR="00EC5779" w:rsidRPr="00F2223B">
        <w:rPr>
          <w:rFonts w:ascii="Arial" w:hAnsi="Arial" w:cs="Arial"/>
          <w:sz w:val="22"/>
          <w:szCs w:val="22"/>
          <w:lang w:val="lv-LV" w:eastAsia="lv-LV"/>
        </w:rPr>
        <w:t>vibrodiagnostikas</w:t>
      </w:r>
      <w:proofErr w:type="spellEnd"/>
      <w:r w:rsidR="00EC5779" w:rsidRPr="00F2223B">
        <w:rPr>
          <w:rFonts w:ascii="Arial" w:hAnsi="Arial" w:cs="Arial"/>
          <w:sz w:val="22"/>
          <w:szCs w:val="22"/>
          <w:lang w:val="lv-LV" w:eastAsia="lv-LV"/>
        </w:rPr>
        <w:t xml:space="preserve"> iekārtas</w:t>
      </w:r>
      <w:r w:rsidR="00DD2532" w:rsidRPr="00F2223B">
        <w:rPr>
          <w:rFonts w:ascii="Arial" w:hAnsi="Arial" w:cs="Arial"/>
          <w:sz w:val="22"/>
          <w:szCs w:val="22"/>
          <w:lang w:val="lv-LV" w:eastAsia="lv-LV"/>
        </w:rPr>
        <w:t xml:space="preserve"> (modelis </w:t>
      </w:r>
      <w:r w:rsidR="00D4225C" w:rsidRPr="00F2223B">
        <w:rPr>
          <w:rFonts w:ascii="Arial" w:hAnsi="Arial" w:cs="Arial"/>
          <w:sz w:val="22"/>
          <w:szCs w:val="22"/>
          <w:lang w:val="lv-LV" w:eastAsia="lv-LV"/>
        </w:rPr>
        <w:t>MПП-93</w:t>
      </w:r>
      <w:r w:rsidR="00FD2B00" w:rsidRPr="00F2223B">
        <w:rPr>
          <w:rFonts w:ascii="Arial" w:hAnsi="Arial" w:cs="Arial"/>
          <w:sz w:val="22"/>
          <w:szCs w:val="22"/>
          <w:lang w:val="lv-LV" w:eastAsia="lv-LV"/>
        </w:rPr>
        <w:t xml:space="preserve"> vai analogs</w:t>
      </w:r>
      <w:r w:rsidR="00DD2532" w:rsidRPr="00F2223B">
        <w:rPr>
          <w:rFonts w:ascii="Arial" w:hAnsi="Arial" w:cs="Arial"/>
          <w:sz w:val="22"/>
          <w:szCs w:val="22"/>
          <w:lang w:val="lv-LV" w:eastAsia="lv-LV"/>
        </w:rPr>
        <w:t xml:space="preserve">) </w:t>
      </w:r>
      <w:r w:rsidRPr="00F2223B">
        <w:rPr>
          <w:rFonts w:ascii="Arial" w:hAnsi="Arial" w:cs="Arial"/>
          <w:sz w:val="22"/>
          <w:szCs w:val="22"/>
          <w:lang w:val="lv-LV"/>
        </w:rPr>
        <w:t>saskaņā ar nolikuma ar pielikumiem prasībām.</w:t>
      </w:r>
      <w:r w:rsidR="00FD2B00" w:rsidRPr="00F2223B">
        <w:rPr>
          <w:rFonts w:ascii="Arial" w:hAnsi="Arial" w:cs="Arial"/>
          <w:sz w:val="22"/>
          <w:szCs w:val="22"/>
          <w:lang w:val="lv-LV"/>
        </w:rPr>
        <w:t xml:space="preserve">  Preces piegāde ietver</w:t>
      </w:r>
      <w:r w:rsidR="00FD2B00" w:rsidRPr="00F2223B">
        <w:rPr>
          <w:rFonts w:ascii="Arial" w:hAnsi="Arial" w:cs="Arial"/>
          <w:sz w:val="22"/>
          <w:szCs w:val="22"/>
          <w:lang w:val="lv-LV" w:eastAsia="lv-LV"/>
        </w:rPr>
        <w:t xml:space="preserve">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Daugavpilī</w:t>
      </w:r>
      <w:r w:rsidR="00FD2B00" w:rsidRPr="00F2223B">
        <w:rPr>
          <w:rFonts w:ascii="Arial" w:hAnsi="Arial" w:cs="Arial"/>
          <w:sz w:val="22"/>
          <w:szCs w:val="22"/>
          <w:lang w:val="lv-LV"/>
        </w:rPr>
        <w:t>.</w:t>
      </w:r>
    </w:p>
    <w:p w14:paraId="4019FE0C" w14:textId="77777777" w:rsidR="00AD51DE" w:rsidRPr="00F2223B" w:rsidRDefault="00AD51DE" w:rsidP="00863B33">
      <w:pPr>
        <w:ind w:left="426"/>
        <w:rPr>
          <w:rFonts w:ascii="Arial" w:hAnsi="Arial" w:cs="Arial"/>
          <w:sz w:val="22"/>
          <w:szCs w:val="22"/>
          <w:lang w:val="lv-LV"/>
        </w:rPr>
      </w:pPr>
    </w:p>
    <w:p w14:paraId="4033EFDF"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D4225C">
      <w:pPr>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77777777" w:rsidR="0005357C" w:rsidRPr="00F2223B" w:rsidRDefault="007C4821" w:rsidP="00BE63F0">
      <w:pPr>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B112A3" w:rsidRPr="00F2223B">
        <w:rPr>
          <w:rFonts w:ascii="Arial" w:hAnsi="Arial" w:cs="Arial"/>
          <w:b/>
          <w:sz w:val="22"/>
          <w:szCs w:val="22"/>
          <w:lang w:val="lv-LV"/>
        </w:rPr>
        <w:t>s</w:t>
      </w:r>
      <w:r w:rsidR="00857CAE" w:rsidRPr="00F2223B">
        <w:rPr>
          <w:rFonts w:ascii="Arial" w:hAnsi="Arial" w:cs="Arial"/>
          <w:b/>
          <w:sz w:val="22"/>
          <w:szCs w:val="22"/>
          <w:lang w:val="lv-LV"/>
        </w:rPr>
        <w:t>:</w:t>
      </w:r>
      <w:bookmarkStart w:id="3" w:name="_Hlk527121664"/>
      <w:r w:rsidR="00BE63F0" w:rsidRPr="00F2223B">
        <w:rPr>
          <w:rFonts w:ascii="Arial" w:hAnsi="Arial" w:cs="Arial"/>
          <w:sz w:val="22"/>
          <w:szCs w:val="22"/>
          <w:lang w:val="lv-LV"/>
        </w:rPr>
        <w:t xml:space="preserve"> </w:t>
      </w:r>
      <w:r w:rsidR="00803A61" w:rsidRPr="00F2223B">
        <w:rPr>
          <w:rFonts w:ascii="Arial" w:hAnsi="Arial" w:cs="Arial"/>
          <w:sz w:val="22"/>
          <w:szCs w:val="22"/>
          <w:lang w:val="lv-LV"/>
        </w:rPr>
        <w:t xml:space="preserve">Daugavpils </w:t>
      </w:r>
      <w:r w:rsidR="00D55F1A" w:rsidRPr="00F2223B">
        <w:rPr>
          <w:rFonts w:ascii="Arial" w:hAnsi="Arial" w:cs="Arial"/>
          <w:sz w:val="22"/>
          <w:szCs w:val="22"/>
          <w:lang w:val="lv-LV"/>
        </w:rPr>
        <w:t>vagonu</w:t>
      </w:r>
      <w:r w:rsidR="009178E7" w:rsidRPr="00F2223B">
        <w:rPr>
          <w:rFonts w:ascii="Arial" w:hAnsi="Arial" w:cs="Arial"/>
          <w:sz w:val="22"/>
          <w:szCs w:val="22"/>
          <w:lang w:val="lv-LV"/>
        </w:rPr>
        <w:t xml:space="preserve"> </w:t>
      </w:r>
      <w:r w:rsidR="0005357C" w:rsidRPr="00F2223B">
        <w:rPr>
          <w:rFonts w:ascii="Arial" w:hAnsi="Arial" w:cs="Arial"/>
          <w:sz w:val="22"/>
          <w:szCs w:val="22"/>
          <w:lang w:val="lv-LV"/>
        </w:rPr>
        <w:t xml:space="preserve">remonta centrs, adrese: </w:t>
      </w:r>
      <w:bookmarkEnd w:id="3"/>
      <w:r w:rsidR="00D55F1A" w:rsidRPr="00F2223B">
        <w:rPr>
          <w:rFonts w:ascii="Arial" w:hAnsi="Arial" w:cs="Arial"/>
          <w:sz w:val="22"/>
          <w:szCs w:val="22"/>
          <w:lang w:val="lv-LV"/>
        </w:rPr>
        <w:t>Varšavas iela 49, Daugavpils</w:t>
      </w:r>
      <w:r w:rsidR="00697D97" w:rsidRPr="00F2223B">
        <w:rPr>
          <w:rFonts w:ascii="Arial" w:hAnsi="Arial" w:cs="Arial"/>
          <w:bCs/>
          <w:color w:val="000000"/>
          <w:kern w:val="3"/>
          <w:sz w:val="22"/>
          <w:szCs w:val="22"/>
          <w:lang w:val="lv-LV"/>
        </w:rPr>
        <w:t>, LV-54</w:t>
      </w:r>
      <w:r w:rsidR="00B112A3" w:rsidRPr="00F2223B">
        <w:rPr>
          <w:rFonts w:ascii="Arial" w:hAnsi="Arial" w:cs="Arial"/>
          <w:bCs/>
          <w:color w:val="000000"/>
          <w:kern w:val="3"/>
          <w:sz w:val="22"/>
          <w:szCs w:val="22"/>
          <w:lang w:val="lv-LV"/>
        </w:rPr>
        <w:t>17</w:t>
      </w:r>
      <w:r w:rsidR="00697D97" w:rsidRPr="00F2223B">
        <w:rPr>
          <w:rFonts w:ascii="Arial" w:hAnsi="Arial" w:cs="Arial"/>
          <w:bCs/>
          <w:color w:val="000000"/>
          <w:kern w:val="3"/>
          <w:sz w:val="22"/>
          <w:szCs w:val="22"/>
          <w:lang w:val="lv-LV"/>
        </w:rPr>
        <w:t>, Latvija</w:t>
      </w:r>
      <w:r w:rsidR="00B112A3" w:rsidRPr="00F2223B">
        <w:rPr>
          <w:rFonts w:ascii="Arial" w:hAnsi="Arial" w:cs="Arial"/>
          <w:bCs/>
          <w:color w:val="000000"/>
          <w:kern w:val="3"/>
          <w:sz w:val="22"/>
          <w:szCs w:val="22"/>
          <w:lang w:val="lv-LV"/>
        </w:rPr>
        <w:t xml:space="preserve"> un </w:t>
      </w:r>
      <w:r w:rsidR="00B112A3" w:rsidRPr="00F2223B">
        <w:rPr>
          <w:rFonts w:ascii="Arial" w:hAnsi="Arial" w:cs="Arial"/>
          <w:sz w:val="22"/>
          <w:szCs w:val="22"/>
          <w:lang w:val="lv-LV"/>
        </w:rPr>
        <w:t>Daugavpils lokomotīvju remonta centrs, adrese: 2Preču iela 30, Daugavpils</w:t>
      </w:r>
      <w:r w:rsidR="00B112A3" w:rsidRPr="00F2223B">
        <w:rPr>
          <w:rFonts w:ascii="Arial" w:hAnsi="Arial" w:cs="Arial"/>
          <w:bCs/>
          <w:color w:val="000000"/>
          <w:kern w:val="3"/>
          <w:sz w:val="22"/>
          <w:szCs w:val="22"/>
          <w:lang w:val="lv-LV"/>
        </w:rPr>
        <w:t>, LV-5401, Latvija.</w:t>
      </w:r>
    </w:p>
    <w:p w14:paraId="19CE06F8" w14:textId="77777777" w:rsidR="00FA6897" w:rsidRPr="00F2223B" w:rsidRDefault="00FA6897" w:rsidP="00863B33">
      <w:pPr>
        <w:ind w:left="426"/>
        <w:jc w:val="both"/>
        <w:rPr>
          <w:rFonts w:ascii="Arial" w:hAnsi="Arial" w:cs="Arial"/>
          <w:bCs/>
          <w:sz w:val="22"/>
          <w:szCs w:val="22"/>
          <w:lang w:val="lv-LV"/>
        </w:rPr>
      </w:pPr>
    </w:p>
    <w:p w14:paraId="0FEE10AB" w14:textId="77777777" w:rsidR="00AD51DE" w:rsidRPr="00F2223B" w:rsidRDefault="00AD51DE" w:rsidP="00863B33">
      <w:pPr>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863B33">
      <w:pPr>
        <w:ind w:left="426" w:hanging="426"/>
        <w:jc w:val="both"/>
        <w:rPr>
          <w:rFonts w:ascii="Arial" w:hAnsi="Arial" w:cs="Arial"/>
          <w:sz w:val="22"/>
          <w:szCs w:val="22"/>
          <w:lang w:val="lv-LV"/>
        </w:rPr>
      </w:pPr>
    </w:p>
    <w:p w14:paraId="5CE88D12" w14:textId="77777777" w:rsidR="00AD51DE" w:rsidRPr="00F2223B" w:rsidRDefault="0005357C" w:rsidP="00254C64">
      <w:pPr>
        <w:pStyle w:val="ListParagraph"/>
        <w:numPr>
          <w:ilvl w:val="1"/>
          <w:numId w:val="3"/>
        </w:numPr>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r w:rsidR="00820CC1" w:rsidRPr="00F2223B">
        <w:rPr>
          <w:rFonts w:ascii="Arial" w:hAnsi="Arial" w:cs="Arial"/>
          <w:sz w:val="22"/>
          <w:szCs w:val="22"/>
          <w:lang w:val="lv-LV"/>
        </w:rPr>
        <w:t>inta.pudule</w:t>
      </w:r>
      <w:r w:rsidR="00AD51DE" w:rsidRPr="00F2223B">
        <w:rPr>
          <w:rFonts w:ascii="Arial" w:hAnsi="Arial" w:cs="Arial"/>
          <w:sz w:val="22"/>
          <w:szCs w:val="22"/>
          <w:lang w:val="lv-LV"/>
        </w:rPr>
        <w:t>@ldz.lv</w:t>
      </w:r>
      <w:r w:rsidR="00AD51DE" w:rsidRPr="00F2223B">
        <w:rPr>
          <w:rStyle w:val="Hyperlink"/>
          <w:rFonts w:ascii="Arial" w:hAnsi="Arial" w:cs="Arial"/>
          <w:color w:val="auto"/>
          <w:sz w:val="22"/>
          <w:szCs w:val="22"/>
          <w:u w:val="none"/>
          <w:lang w:val="lv-LV"/>
        </w:rPr>
        <w:t>.</w:t>
      </w:r>
    </w:p>
    <w:p w14:paraId="6078D33D" w14:textId="77777777" w:rsidR="00AD51DE" w:rsidRPr="00F2223B" w:rsidRDefault="00AD51DE" w:rsidP="00863B33">
      <w:pPr>
        <w:ind w:left="426" w:hanging="426"/>
        <w:jc w:val="both"/>
        <w:rPr>
          <w:rFonts w:ascii="Arial" w:hAnsi="Arial" w:cs="Arial"/>
          <w:sz w:val="22"/>
          <w:szCs w:val="22"/>
          <w:lang w:val="lv-LV"/>
        </w:rPr>
      </w:pPr>
    </w:p>
    <w:p w14:paraId="164CB3FD"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iesniegšana un atvēršana:</w:t>
      </w:r>
    </w:p>
    <w:p w14:paraId="17A1A8CF" w14:textId="02F597C0" w:rsidR="00FD15B4" w:rsidRPr="00F2223B" w:rsidRDefault="00AD51DE"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iesniedz līdz</w:t>
      </w:r>
      <w:r w:rsidRPr="00F2223B">
        <w:rPr>
          <w:rFonts w:ascii="Arial" w:hAnsi="Arial" w:cs="Arial"/>
          <w:sz w:val="22"/>
          <w:szCs w:val="22"/>
          <w:lang w:val="lv-LV"/>
        </w:rPr>
        <w:t xml:space="preserve"> </w:t>
      </w:r>
      <w:r w:rsidR="00B94ED0" w:rsidRPr="00F2223B">
        <w:rPr>
          <w:rFonts w:ascii="Arial" w:hAnsi="Arial" w:cs="Arial"/>
          <w:b/>
          <w:sz w:val="22"/>
          <w:szCs w:val="22"/>
          <w:lang w:val="lv-LV"/>
        </w:rPr>
        <w:t>202</w:t>
      </w:r>
      <w:r w:rsidR="00D55F1A" w:rsidRPr="00F2223B">
        <w:rPr>
          <w:rFonts w:ascii="Arial" w:hAnsi="Arial" w:cs="Arial"/>
          <w:b/>
          <w:sz w:val="22"/>
          <w:szCs w:val="22"/>
          <w:lang w:val="lv-LV"/>
        </w:rPr>
        <w:t>2</w:t>
      </w:r>
      <w:r w:rsidRPr="00F2223B">
        <w:rPr>
          <w:rFonts w:ascii="Arial" w:hAnsi="Arial" w:cs="Arial"/>
          <w:b/>
          <w:sz w:val="22"/>
          <w:szCs w:val="22"/>
          <w:lang w:val="lv-LV"/>
        </w:rPr>
        <w:t xml:space="preserve">.gada </w:t>
      </w:r>
      <w:r w:rsidR="003C3963" w:rsidRPr="00F2223B">
        <w:rPr>
          <w:rFonts w:ascii="Arial" w:hAnsi="Arial" w:cs="Arial"/>
          <w:b/>
          <w:sz w:val="22"/>
          <w:szCs w:val="22"/>
          <w:lang w:val="lv-LV"/>
        </w:rPr>
        <w:t>2</w:t>
      </w:r>
      <w:r w:rsidR="003C3963">
        <w:rPr>
          <w:rFonts w:ascii="Arial" w:hAnsi="Arial" w:cs="Arial"/>
          <w:b/>
          <w:sz w:val="22"/>
          <w:szCs w:val="22"/>
          <w:lang w:val="lv-LV"/>
        </w:rPr>
        <w:t>6</w:t>
      </w:r>
      <w:r w:rsidR="007D6153" w:rsidRPr="00F2223B">
        <w:rPr>
          <w:rFonts w:ascii="Arial" w:hAnsi="Arial" w:cs="Arial"/>
          <w:b/>
          <w:sz w:val="22"/>
          <w:szCs w:val="22"/>
          <w:lang w:val="lv-LV"/>
        </w:rPr>
        <w:t>.</w:t>
      </w:r>
      <w:r w:rsidR="00FD2B00" w:rsidRPr="00F2223B">
        <w:rPr>
          <w:rFonts w:ascii="Arial" w:hAnsi="Arial" w:cs="Arial"/>
          <w:b/>
          <w:sz w:val="22"/>
          <w:szCs w:val="22"/>
          <w:lang w:val="lv-LV"/>
        </w:rPr>
        <w:t>maijam</w:t>
      </w:r>
      <w:r w:rsidRPr="00F2223B">
        <w:rPr>
          <w:rFonts w:ascii="Arial" w:hAnsi="Arial" w:cs="Arial"/>
          <w:b/>
          <w:sz w:val="22"/>
          <w:szCs w:val="22"/>
          <w:lang w:val="lv-LV"/>
        </w:rPr>
        <w:t xml:space="preserve">, plkst. </w:t>
      </w:r>
      <w:r w:rsidR="003358D6" w:rsidRPr="00F2223B">
        <w:rPr>
          <w:rFonts w:ascii="Arial" w:hAnsi="Arial" w:cs="Arial"/>
          <w:b/>
          <w:sz w:val="22"/>
          <w:szCs w:val="22"/>
          <w:lang w:val="lv-LV"/>
        </w:rPr>
        <w:t>9.</w:t>
      </w:r>
      <w:r w:rsidR="00C66D8A" w:rsidRPr="00F2223B">
        <w:rPr>
          <w:rFonts w:ascii="Arial" w:hAnsi="Arial" w:cs="Arial"/>
          <w:b/>
          <w:sz w:val="22"/>
          <w:szCs w:val="22"/>
          <w:lang w:val="lv-LV"/>
        </w:rPr>
        <w:t>30</w:t>
      </w:r>
      <w:r w:rsidRPr="00F2223B">
        <w:rPr>
          <w:rFonts w:ascii="Arial" w:hAnsi="Arial" w:cs="Arial"/>
          <w:b/>
          <w:sz w:val="22"/>
          <w:szCs w:val="22"/>
          <w:lang w:val="lv-LV"/>
        </w:rPr>
        <w:t>,</w:t>
      </w:r>
      <w:r w:rsidRPr="00F2223B">
        <w:rPr>
          <w:rFonts w:ascii="Arial" w:hAnsi="Arial" w:cs="Arial"/>
          <w:sz w:val="22"/>
          <w:szCs w:val="22"/>
          <w:lang w:val="lv-LV"/>
        </w:rPr>
        <w:t xml:space="preserve"> </w:t>
      </w:r>
      <w:r w:rsidR="00FD15B4" w:rsidRPr="00F2223B">
        <w:rPr>
          <w:rFonts w:ascii="Arial" w:hAnsi="Arial" w:cs="Arial"/>
          <w:sz w:val="22"/>
          <w:szCs w:val="22"/>
          <w:lang w:val="lv-LV"/>
        </w:rPr>
        <w:t>SIA “LDZ ritošā sastāva serviss”, Rīgā, Turgeņeva ielā 21, 2. stāvā, 218. telpā. Piedāvājumu iesniedz personīgi, ar kurjera starpniecību vai ierakstītā vēstulē;</w:t>
      </w:r>
    </w:p>
    <w:p w14:paraId="2FD5D402" w14:textId="6F8D2E2C" w:rsidR="00FD15B4" w:rsidRPr="00F2223B" w:rsidRDefault="00FD15B4"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 xml:space="preserve">atver 2022.gada </w:t>
      </w:r>
      <w:r w:rsidR="003C3963" w:rsidRPr="00F2223B">
        <w:rPr>
          <w:rFonts w:ascii="Arial" w:hAnsi="Arial" w:cs="Arial"/>
          <w:b/>
          <w:sz w:val="22"/>
          <w:szCs w:val="22"/>
          <w:lang w:val="lv-LV"/>
        </w:rPr>
        <w:t>2</w:t>
      </w:r>
      <w:r w:rsidR="003C3963">
        <w:rPr>
          <w:rFonts w:ascii="Arial" w:hAnsi="Arial" w:cs="Arial"/>
          <w:b/>
          <w:sz w:val="22"/>
          <w:szCs w:val="22"/>
          <w:lang w:val="lv-LV"/>
        </w:rPr>
        <w:t>6</w:t>
      </w:r>
      <w:r w:rsidRPr="00F2223B">
        <w:rPr>
          <w:rFonts w:ascii="Arial" w:hAnsi="Arial" w:cs="Arial"/>
          <w:b/>
          <w:sz w:val="22"/>
          <w:szCs w:val="22"/>
          <w:lang w:val="lv-LV"/>
        </w:rPr>
        <w:t>.maijā, plkst. 10.00</w:t>
      </w:r>
      <w:r w:rsidRPr="00F2223B">
        <w:rPr>
          <w:rFonts w:ascii="Arial" w:hAnsi="Arial" w:cs="Arial"/>
          <w:sz w:val="22"/>
          <w:szCs w:val="22"/>
          <w:lang w:val="lv-LV"/>
        </w:rPr>
        <w:t>, Latvijā, Rīgā, Rīgā, Turgeņeva ielā 21, 2. stāvā, 219. telpā (“LDZ ritošā sastāva serviss”);</w:t>
      </w:r>
    </w:p>
    <w:p w14:paraId="39331D27" w14:textId="77777777" w:rsidR="00AD51DE" w:rsidRPr="00F2223B" w:rsidRDefault="00AD51DE"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piedāvājumu, kas iesniegts komisijai pēc 1.4.1.punktā noteiktā termiņa, pasūtītājs nosūta atpakaļ pretendentam bez izskatīšanas;</w:t>
      </w:r>
    </w:p>
    <w:p w14:paraId="78F2457E"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lastRenderedPageBreak/>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863B33">
      <w:pPr>
        <w:ind w:left="426" w:hanging="426"/>
        <w:rPr>
          <w:rFonts w:ascii="Arial" w:hAnsi="Arial" w:cs="Arial"/>
          <w:sz w:val="22"/>
          <w:szCs w:val="22"/>
          <w:lang w:val="lv-LV"/>
        </w:rPr>
      </w:pPr>
    </w:p>
    <w:p w14:paraId="03D8A5A9" w14:textId="77777777" w:rsidR="00AD51DE" w:rsidRPr="00F2223B" w:rsidRDefault="00AD51DE" w:rsidP="00254C64">
      <w:pPr>
        <w:pStyle w:val="ListParagraph"/>
        <w:numPr>
          <w:ilvl w:val="1"/>
          <w:numId w:val="3"/>
        </w:numPr>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863B33">
      <w:pPr>
        <w:ind w:left="426" w:hanging="426"/>
        <w:rPr>
          <w:rFonts w:ascii="Arial" w:hAnsi="Arial" w:cs="Arial"/>
          <w:b/>
          <w:sz w:val="22"/>
          <w:szCs w:val="22"/>
          <w:lang w:val="lv-LV"/>
        </w:rPr>
      </w:pPr>
    </w:p>
    <w:p w14:paraId="3167D9AE"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7816C498" w14:textId="77777777" w:rsidR="00AD51DE" w:rsidRPr="00F2223B" w:rsidRDefault="007A043D"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jāiesniedz piedāvājuma nodrošinājums par </w:t>
      </w:r>
      <w:r w:rsidRPr="00F2223B">
        <w:rPr>
          <w:rFonts w:ascii="Arial" w:hAnsi="Arial" w:cs="Arial"/>
          <w:sz w:val="22"/>
          <w:szCs w:val="22"/>
          <w:u w:val="single"/>
          <w:lang w:val="lv-LV"/>
        </w:rPr>
        <w:t xml:space="preserve">piedāvājuma nodrošinājuma summu </w:t>
      </w:r>
      <w:r w:rsidR="00D55F1A" w:rsidRPr="00F2223B">
        <w:rPr>
          <w:rFonts w:ascii="Arial" w:hAnsi="Arial" w:cs="Arial"/>
          <w:bCs/>
          <w:iCs/>
          <w:sz w:val="22"/>
          <w:szCs w:val="22"/>
          <w:u w:val="single"/>
          <w:lang w:val="lv-LV"/>
        </w:rPr>
        <w:t>1 %</w:t>
      </w:r>
      <w:r w:rsidR="00676EE2" w:rsidRPr="00F2223B">
        <w:rPr>
          <w:rFonts w:ascii="Arial" w:hAnsi="Arial" w:cs="Arial"/>
          <w:bCs/>
          <w:iCs/>
          <w:sz w:val="22"/>
          <w:szCs w:val="22"/>
          <w:u w:val="single"/>
          <w:lang w:val="lv-LV"/>
        </w:rPr>
        <w:t xml:space="preserve"> (viens procents)</w:t>
      </w:r>
      <w:r w:rsidR="00D55F1A" w:rsidRPr="00F2223B">
        <w:rPr>
          <w:rFonts w:ascii="Arial" w:hAnsi="Arial" w:cs="Arial"/>
          <w:bCs/>
          <w:iCs/>
          <w:sz w:val="22"/>
          <w:szCs w:val="22"/>
          <w:u w:val="single"/>
          <w:lang w:val="lv-LV"/>
        </w:rPr>
        <w:t xml:space="preserve"> apmērā no piedāvājuma kopējās summas (EUR, bez PVN)</w:t>
      </w:r>
      <w:r w:rsidRPr="00F2223B">
        <w:rPr>
          <w:rFonts w:ascii="Arial" w:hAnsi="Arial" w:cs="Arial"/>
          <w:bCs/>
          <w:iCs/>
          <w:sz w:val="22"/>
          <w:szCs w:val="22"/>
          <w:u w:val="single"/>
          <w:lang w:val="lv-LV"/>
        </w:rPr>
        <w:t>;</w:t>
      </w:r>
    </w:p>
    <w:p w14:paraId="1C80FA00"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7D24AB" w:rsidRPr="00F2223B">
        <w:rPr>
          <w:rFonts w:ascii="Arial" w:hAnsi="Arial" w:cs="Arial"/>
          <w:i/>
          <w:sz w:val="22"/>
          <w:szCs w:val="22"/>
          <w:lang w:val="lv-LV"/>
        </w:rPr>
        <w:t>pielikumā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proofErr w:type="spellStart"/>
      <w:r w:rsidR="00EC5779" w:rsidRPr="00F2223B">
        <w:rPr>
          <w:rFonts w:ascii="Arial" w:hAnsi="Arial" w:cs="Arial"/>
          <w:i/>
          <w:sz w:val="22"/>
          <w:szCs w:val="22"/>
          <w:lang w:val="lv-LV" w:eastAsia="lv-LV"/>
        </w:rPr>
        <w:t>Riteņpāru</w:t>
      </w:r>
      <w:proofErr w:type="spellEnd"/>
      <w:r w:rsidR="00EC5779" w:rsidRPr="00F2223B">
        <w:rPr>
          <w:rFonts w:ascii="Arial" w:hAnsi="Arial" w:cs="Arial"/>
          <w:i/>
          <w:sz w:val="22"/>
          <w:szCs w:val="22"/>
          <w:lang w:val="lv-LV" w:eastAsia="lv-LV"/>
        </w:rPr>
        <w:t xml:space="preserve"> </w:t>
      </w:r>
      <w:proofErr w:type="spellStart"/>
      <w:r w:rsidR="006E653C" w:rsidRPr="00F2223B">
        <w:rPr>
          <w:rFonts w:ascii="Arial" w:hAnsi="Arial" w:cs="Arial"/>
          <w:i/>
          <w:sz w:val="22"/>
          <w:szCs w:val="22"/>
          <w:lang w:val="lv-LV" w:eastAsia="lv-LV"/>
        </w:rPr>
        <w:t>vibrodiagnostiska</w:t>
      </w:r>
      <w:r w:rsidR="00EC5779" w:rsidRPr="00F2223B">
        <w:rPr>
          <w:rFonts w:ascii="Arial" w:hAnsi="Arial" w:cs="Arial"/>
          <w:i/>
          <w:sz w:val="22"/>
          <w:szCs w:val="22"/>
          <w:lang w:val="lv-LV" w:eastAsia="lv-LV"/>
        </w:rPr>
        <w:t>s</w:t>
      </w:r>
      <w:proofErr w:type="spellEnd"/>
      <w:r w:rsidR="00EC5779" w:rsidRPr="00F2223B">
        <w:rPr>
          <w:rFonts w:ascii="Arial" w:hAnsi="Arial" w:cs="Arial"/>
          <w:i/>
          <w:sz w:val="22"/>
          <w:szCs w:val="22"/>
          <w:lang w:val="lv-LV" w:eastAsia="lv-LV"/>
        </w:rPr>
        <w:t xml:space="preserve"> iekārtu (modelis MПП-93) piegāde</w:t>
      </w:r>
      <w:r w:rsidRPr="00F2223B">
        <w:rPr>
          <w:rFonts w:ascii="Arial" w:hAnsi="Arial" w:cs="Arial"/>
          <w:i/>
          <w:spacing w:val="-2"/>
          <w:sz w:val="22"/>
          <w:szCs w:val="22"/>
          <w:lang w:val="lv-LV"/>
        </w:rPr>
        <w:t>”</w:t>
      </w:r>
      <w:r w:rsidRPr="00F2223B">
        <w:rPr>
          <w:rFonts w:ascii="Arial" w:hAnsi="Arial" w:cs="Arial"/>
          <w:i/>
          <w:sz w:val="22"/>
          <w:szCs w:val="22"/>
          <w:lang w:val="lv-LV"/>
        </w:rPr>
        <w:t>, saskaņā ar nolikuma prasībām</w:t>
      </w:r>
      <w:r w:rsidR="00B51E64" w:rsidRPr="00F2223B">
        <w:rPr>
          <w:rFonts w:ascii="Arial" w:hAnsi="Arial" w:cs="Arial"/>
          <w:sz w:val="22"/>
          <w:szCs w:val="22"/>
          <w:lang w:val="lv-LV"/>
        </w:rPr>
        <w:t>”</w:t>
      </w:r>
      <w:r w:rsidRPr="00F2223B">
        <w:rPr>
          <w:rFonts w:ascii="Arial" w:hAnsi="Arial" w:cs="Arial"/>
          <w:sz w:val="22"/>
          <w:szCs w:val="22"/>
          <w:lang w:val="lv-LV"/>
        </w:rPr>
        <w:t>.</w:t>
      </w:r>
      <w:r w:rsidR="00142F41" w:rsidRPr="00F2223B">
        <w:rPr>
          <w:rFonts w:ascii="Arial" w:hAnsi="Arial" w:cs="Arial"/>
          <w:sz w:val="22"/>
          <w:szCs w:val="22"/>
          <w:lang w:val="lv-LV"/>
        </w:rPr>
        <w:t xml:space="preserve"> Piedāvājuma nodrošinājuma iemaksai jābūt iemaksātai (redzamai pircēja bankas kontā) līdz piedāvājuma iesniegšanas brīdim.</w:t>
      </w:r>
      <w:r w:rsidRPr="00F2223B">
        <w:rPr>
          <w:rFonts w:ascii="Arial" w:hAnsi="Arial" w:cs="Arial"/>
          <w:sz w:val="22"/>
          <w:szCs w:val="22"/>
          <w:lang w:val="lv-LV"/>
        </w:rPr>
        <w:t xml:space="preserve"> </w:t>
      </w:r>
      <w:r w:rsidR="00F711D9" w:rsidRPr="00F2223B">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F2223B">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F2223B">
        <w:rPr>
          <w:rFonts w:ascii="Arial" w:hAnsi="Arial" w:cs="Arial"/>
          <w:sz w:val="22"/>
          <w:szCs w:val="22"/>
          <w:lang w:val="lv-LV"/>
        </w:rPr>
        <w:t>;</w:t>
      </w:r>
    </w:p>
    <w:p w14:paraId="1B03925E"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līdz iepirkuma līguma noslēgšanai un līguma nodrošinājuma iesniegšanai;</w:t>
      </w:r>
    </w:p>
    <w:p w14:paraId="6393CC8E" w14:textId="77777777" w:rsidR="00AD51DE" w:rsidRPr="00F2223B"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863B33">
      <w:pPr>
        <w:ind w:left="426" w:hanging="426"/>
        <w:rPr>
          <w:rFonts w:ascii="Arial" w:hAnsi="Arial" w:cs="Arial"/>
          <w:b/>
          <w:sz w:val="22"/>
          <w:szCs w:val="22"/>
          <w:lang w:val="lv-LV"/>
        </w:rPr>
      </w:pPr>
    </w:p>
    <w:p w14:paraId="4F0DBBBF"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4" w:name="_Ref160424148"/>
      <w:bookmarkStart w:id="5"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562BAD14" w:rsidR="00AD19E2" w:rsidRPr="00F2223B" w:rsidRDefault="00AD51DE" w:rsidP="00AD19E2">
      <w:pPr>
        <w:pStyle w:val="ListParagraph"/>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proofErr w:type="spellStart"/>
      <w:r w:rsidR="00EC5779" w:rsidRPr="00F2223B">
        <w:rPr>
          <w:rFonts w:ascii="Arial" w:hAnsi="Arial" w:cs="Arial"/>
          <w:sz w:val="22"/>
          <w:szCs w:val="22"/>
          <w:lang w:val="lv-LV" w:eastAsia="lv-LV"/>
        </w:rPr>
        <w:t>Riteņpāru</w:t>
      </w:r>
      <w:proofErr w:type="spellEnd"/>
      <w:r w:rsidR="00EC5779" w:rsidRPr="00F2223B">
        <w:rPr>
          <w:rFonts w:ascii="Arial" w:hAnsi="Arial" w:cs="Arial"/>
          <w:sz w:val="22"/>
          <w:szCs w:val="22"/>
          <w:lang w:val="lv-LV" w:eastAsia="lv-LV"/>
        </w:rPr>
        <w:t xml:space="preserve"> </w:t>
      </w:r>
      <w:proofErr w:type="spellStart"/>
      <w:r w:rsidR="006E653C" w:rsidRPr="00F2223B">
        <w:rPr>
          <w:rFonts w:ascii="Arial" w:hAnsi="Arial" w:cs="Arial"/>
          <w:sz w:val="22"/>
          <w:szCs w:val="22"/>
          <w:lang w:val="lv-LV" w:eastAsia="lv-LV"/>
        </w:rPr>
        <w:t>vibrodiagnostiska</w:t>
      </w:r>
      <w:r w:rsidR="00EC5779" w:rsidRPr="00F2223B">
        <w:rPr>
          <w:rFonts w:ascii="Arial" w:hAnsi="Arial" w:cs="Arial"/>
          <w:sz w:val="22"/>
          <w:szCs w:val="22"/>
          <w:lang w:val="lv-LV" w:eastAsia="lv-LV"/>
        </w:rPr>
        <w:t>s</w:t>
      </w:r>
      <w:proofErr w:type="spellEnd"/>
      <w:r w:rsidR="00EC5779"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Neatvērt līdz </w:t>
      </w:r>
      <w:r w:rsidR="00A035D0" w:rsidRPr="00F2223B">
        <w:rPr>
          <w:rFonts w:ascii="Arial" w:hAnsi="Arial" w:cs="Arial"/>
          <w:sz w:val="22"/>
          <w:szCs w:val="22"/>
          <w:lang w:val="lv-LV"/>
        </w:rPr>
        <w:t>20</w:t>
      </w:r>
      <w:r w:rsidR="00B94ED0" w:rsidRPr="00F2223B">
        <w:rPr>
          <w:rFonts w:ascii="Arial" w:hAnsi="Arial" w:cs="Arial"/>
          <w:sz w:val="22"/>
          <w:szCs w:val="22"/>
          <w:lang w:val="lv-LV"/>
        </w:rPr>
        <w:t>2</w:t>
      </w:r>
      <w:r w:rsidR="00CC589B" w:rsidRPr="00F2223B">
        <w:rPr>
          <w:rFonts w:ascii="Arial" w:hAnsi="Arial" w:cs="Arial"/>
          <w:sz w:val="22"/>
          <w:szCs w:val="22"/>
          <w:lang w:val="lv-LV"/>
        </w:rPr>
        <w:t>2</w:t>
      </w:r>
      <w:r w:rsidR="005A232A" w:rsidRPr="00F2223B">
        <w:rPr>
          <w:rFonts w:ascii="Arial" w:hAnsi="Arial" w:cs="Arial"/>
          <w:sz w:val="22"/>
          <w:szCs w:val="22"/>
          <w:lang w:val="lv-LV"/>
        </w:rPr>
        <w:t xml:space="preserve">.gada </w:t>
      </w:r>
      <w:r w:rsidR="003C3963" w:rsidRPr="00F2223B">
        <w:rPr>
          <w:rFonts w:ascii="Arial" w:hAnsi="Arial" w:cs="Arial"/>
          <w:sz w:val="22"/>
          <w:szCs w:val="22"/>
          <w:lang w:val="lv-LV"/>
        </w:rPr>
        <w:t>2</w:t>
      </w:r>
      <w:r w:rsidR="003C3963">
        <w:rPr>
          <w:rFonts w:ascii="Arial" w:hAnsi="Arial" w:cs="Arial"/>
          <w:sz w:val="22"/>
          <w:szCs w:val="22"/>
          <w:lang w:val="lv-LV"/>
        </w:rPr>
        <w:t>6</w:t>
      </w:r>
      <w:r w:rsidR="007D6153" w:rsidRPr="00F2223B">
        <w:rPr>
          <w:rFonts w:ascii="Arial" w:hAnsi="Arial" w:cs="Arial"/>
          <w:sz w:val="22"/>
          <w:szCs w:val="22"/>
          <w:lang w:val="lv-LV"/>
        </w:rPr>
        <w:t>.</w:t>
      </w:r>
      <w:r w:rsidR="00FD2B00" w:rsidRPr="00F2223B">
        <w:rPr>
          <w:rFonts w:ascii="Arial" w:hAnsi="Arial" w:cs="Arial"/>
          <w:sz w:val="22"/>
          <w:szCs w:val="22"/>
          <w:lang w:val="lv-LV"/>
        </w:rPr>
        <w:t>maijam</w:t>
      </w:r>
      <w:r w:rsidR="00AA6CF9" w:rsidRPr="00F2223B">
        <w:rPr>
          <w:rFonts w:ascii="Arial" w:hAnsi="Arial" w:cs="Arial"/>
          <w:sz w:val="22"/>
          <w:szCs w:val="22"/>
          <w:lang w:val="lv-LV"/>
        </w:rPr>
        <w:t xml:space="preserve"> </w:t>
      </w:r>
      <w:r w:rsidR="005A232A" w:rsidRPr="00F2223B">
        <w:rPr>
          <w:rFonts w:ascii="Arial" w:hAnsi="Arial" w:cs="Arial"/>
          <w:sz w:val="22"/>
          <w:szCs w:val="22"/>
          <w:lang w:val="lv-LV"/>
        </w:rPr>
        <w:t xml:space="preserve">plkst. </w:t>
      </w:r>
      <w:r w:rsidR="009D766F" w:rsidRPr="00F2223B">
        <w:rPr>
          <w:rFonts w:ascii="Arial" w:hAnsi="Arial" w:cs="Arial"/>
          <w:sz w:val="22"/>
          <w:szCs w:val="22"/>
          <w:lang w:val="lv-LV"/>
        </w:rPr>
        <w:t>10.</w:t>
      </w:r>
      <w:r w:rsidR="00697D97" w:rsidRPr="00F2223B">
        <w:rPr>
          <w:rFonts w:ascii="Arial" w:hAnsi="Arial" w:cs="Arial"/>
          <w:sz w:val="22"/>
          <w:szCs w:val="22"/>
          <w:lang w:val="lv-LV"/>
        </w:rPr>
        <w:t>00</w:t>
      </w:r>
      <w:r w:rsidR="00AD19E2" w:rsidRPr="00F2223B">
        <w:rPr>
          <w:rFonts w:ascii="Arial" w:hAnsi="Arial" w:cs="Arial"/>
          <w:spacing w:val="-2"/>
          <w:sz w:val="22"/>
          <w:szCs w:val="22"/>
          <w:lang w:val="lv-LV"/>
        </w:rPr>
        <w:t xml:space="preserve">” </w:t>
      </w:r>
    </w:p>
    <w:p w14:paraId="270CEFC6" w14:textId="77777777" w:rsidR="0084760D" w:rsidRPr="00F2223B" w:rsidRDefault="00AD51DE" w:rsidP="00AD19E2">
      <w:pPr>
        <w:pStyle w:val="ListParagraph"/>
        <w:ind w:left="426"/>
        <w:jc w:val="both"/>
        <w:rPr>
          <w:rFonts w:ascii="Arial" w:hAnsi="Arial" w:cs="Arial"/>
          <w:sz w:val="22"/>
          <w:szCs w:val="22"/>
          <w:lang w:val="lv-LV"/>
        </w:rPr>
      </w:pPr>
      <w:r w:rsidRPr="00F2223B">
        <w:rPr>
          <w:rFonts w:ascii="Arial" w:hAnsi="Arial" w:cs="Arial"/>
          <w:sz w:val="22"/>
          <w:szCs w:val="22"/>
          <w:lang w:val="lv-LV"/>
        </w:rPr>
        <w:lastRenderedPageBreak/>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AD19E2">
      <w:pPr>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4"/>
      <w:bookmarkEnd w:id="5"/>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4B7782F8" w14:textId="77777777" w:rsidR="00AD19E2"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 “KOPIJA”</w:t>
      </w:r>
      <w:r w:rsidR="00FD2B00" w:rsidRPr="00F2223B">
        <w:rPr>
          <w:rFonts w:ascii="Arial" w:hAnsi="Arial" w:cs="Arial"/>
          <w:sz w:val="22"/>
          <w:szCs w:val="22"/>
          <w:lang w:val="lv-LV"/>
        </w:rPr>
        <w:t>;</w:t>
      </w:r>
    </w:p>
    <w:p w14:paraId="42E83C49" w14:textId="77777777" w:rsidR="00AD51DE" w:rsidRPr="00F2223B"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F2223B">
        <w:rPr>
          <w:rFonts w:ascii="Arial" w:hAnsi="Arial" w:cs="Arial"/>
          <w:sz w:val="22"/>
          <w:szCs w:val="22"/>
          <w:lang w:val="lv-LV"/>
        </w:rPr>
        <w:t>piedāvājumu iesniedz</w:t>
      </w:r>
      <w:r w:rsidR="009D766F" w:rsidRPr="00F2223B">
        <w:rPr>
          <w:rFonts w:ascii="Arial" w:hAnsi="Arial" w:cs="Arial"/>
          <w:sz w:val="22"/>
          <w:szCs w:val="22"/>
          <w:lang w:val="lv-LV"/>
        </w:rPr>
        <w:t xml:space="preserve"> cauršūtu vai caurauklotu </w:t>
      </w:r>
      <w:r w:rsidRPr="00F2223B">
        <w:rPr>
          <w:rFonts w:ascii="Arial" w:hAnsi="Arial" w:cs="Arial"/>
          <w:sz w:val="22"/>
          <w:szCs w:val="22"/>
          <w:lang w:val="lv-LV"/>
        </w:rPr>
        <w:t>rakstveidā latviešu</w:t>
      </w:r>
      <w:r w:rsidR="001A60F1" w:rsidRPr="00F2223B">
        <w:rPr>
          <w:rFonts w:ascii="Arial" w:hAnsi="Arial" w:cs="Arial"/>
          <w:sz w:val="22"/>
          <w:szCs w:val="22"/>
          <w:lang w:val="lv-LV"/>
        </w:rPr>
        <w:t xml:space="preserve">, </w:t>
      </w:r>
      <w:r w:rsidR="00E96059" w:rsidRPr="00F2223B">
        <w:rPr>
          <w:rFonts w:ascii="Arial" w:hAnsi="Arial" w:cs="Arial"/>
          <w:sz w:val="22"/>
          <w:szCs w:val="22"/>
          <w:lang w:val="lv-LV"/>
        </w:rPr>
        <w:t>angļu</w:t>
      </w:r>
      <w:r w:rsidR="001A60F1" w:rsidRPr="00F2223B">
        <w:rPr>
          <w:rFonts w:ascii="Arial" w:hAnsi="Arial" w:cs="Arial"/>
          <w:sz w:val="22"/>
          <w:szCs w:val="22"/>
          <w:lang w:val="lv-LV"/>
        </w:rPr>
        <w:t xml:space="preserve"> vai</w:t>
      </w:r>
      <w:r w:rsidR="00E96059" w:rsidRPr="00F2223B">
        <w:rPr>
          <w:rFonts w:ascii="Arial" w:hAnsi="Arial" w:cs="Arial"/>
          <w:sz w:val="22"/>
          <w:szCs w:val="22"/>
          <w:lang w:val="lv-LV"/>
        </w:rPr>
        <w:t xml:space="preserve"> krievu</w:t>
      </w:r>
      <w:r w:rsidRPr="00F2223B">
        <w:rPr>
          <w:rFonts w:ascii="Arial" w:hAnsi="Arial" w:cs="Arial"/>
          <w:sz w:val="22"/>
          <w:szCs w:val="22"/>
          <w:lang w:val="lv-LV"/>
        </w:rPr>
        <w:t xml:space="preserve"> valodā</w:t>
      </w:r>
      <w:r w:rsidR="001A60F1" w:rsidRPr="00F2223B">
        <w:rPr>
          <w:rFonts w:ascii="Arial" w:hAnsi="Arial" w:cs="Arial"/>
          <w:sz w:val="22"/>
          <w:szCs w:val="22"/>
          <w:lang w:val="lv-LV"/>
        </w:rPr>
        <w:t xml:space="preserve">, iesniedzot </w:t>
      </w:r>
      <w:r w:rsidRPr="00F2223B">
        <w:rPr>
          <w:rFonts w:ascii="Arial" w:hAnsi="Arial" w:cs="Arial"/>
          <w:sz w:val="22"/>
          <w:szCs w:val="22"/>
          <w:lang w:val="lv-LV"/>
        </w:rPr>
        <w:t xml:space="preserve">citā valodā, </w:t>
      </w:r>
      <w:r w:rsidR="001A60F1" w:rsidRPr="00F2223B">
        <w:rPr>
          <w:rFonts w:ascii="Arial" w:hAnsi="Arial" w:cs="Arial"/>
          <w:sz w:val="22"/>
          <w:szCs w:val="22"/>
          <w:lang w:val="lv-LV"/>
        </w:rPr>
        <w:t xml:space="preserve">pievienojams tulkojums </w:t>
      </w:r>
      <w:r w:rsidRPr="00F2223B">
        <w:rPr>
          <w:rFonts w:ascii="Arial" w:hAnsi="Arial" w:cs="Arial"/>
          <w:sz w:val="22"/>
          <w:szCs w:val="22"/>
          <w:lang w:val="lv-LV"/>
        </w:rPr>
        <w:t>latviešu valodā</w:t>
      </w:r>
      <w:r w:rsidR="0084760D" w:rsidRPr="00F2223B">
        <w:rPr>
          <w:rFonts w:ascii="Arial" w:hAnsi="Arial" w:cs="Arial"/>
          <w:sz w:val="22"/>
          <w:szCs w:val="22"/>
          <w:lang w:val="lv-LV"/>
        </w:rPr>
        <w:t>.</w:t>
      </w:r>
      <w:r w:rsidR="007917AB" w:rsidRPr="00F2223B">
        <w:rPr>
          <w:rFonts w:ascii="Arial" w:hAnsi="Arial" w:cs="Arial"/>
          <w:sz w:val="22"/>
          <w:szCs w:val="22"/>
          <w:lang w:val="lv-LV"/>
        </w:rPr>
        <w:t xml:space="preserve"> </w:t>
      </w:r>
      <w:r w:rsidR="00395929" w:rsidRPr="00F2223B">
        <w:rPr>
          <w:rFonts w:ascii="Arial" w:hAnsi="Arial" w:cs="Arial"/>
          <w:bCs/>
          <w:sz w:val="22"/>
          <w:szCs w:val="22"/>
          <w:lang w:val="lv-LV"/>
        </w:rPr>
        <w:t>Par dokumentu tulkojuma atbilstību oriģinālam atbild pretendents.</w:t>
      </w:r>
      <w:r w:rsidR="00395929" w:rsidRPr="00F2223B">
        <w:rPr>
          <w:rFonts w:ascii="Arial" w:hAnsi="Arial" w:cs="Arial"/>
          <w:sz w:val="22"/>
          <w:szCs w:val="22"/>
          <w:lang w:val="lv-LV"/>
        </w:rPr>
        <w:t xml:space="preserve"> </w:t>
      </w:r>
      <w:r w:rsidR="009D766F" w:rsidRPr="00F2223B">
        <w:rPr>
          <w:rFonts w:ascii="Arial" w:hAnsi="Arial" w:cs="Arial"/>
          <w:sz w:val="22"/>
          <w:szCs w:val="22"/>
          <w:lang w:val="lv-LV"/>
        </w:rPr>
        <w:t>Piedāvājuma nodrošinājuma atsevišķos iesniegšanas noteikumus skat. nolikuma 1.7.4.p.</w:t>
      </w:r>
      <w:r w:rsidR="0004160B" w:rsidRPr="00F2223B">
        <w:rPr>
          <w:rFonts w:ascii="Arial" w:hAnsi="Arial" w:cs="Arial"/>
          <w:sz w:val="22"/>
          <w:szCs w:val="22"/>
          <w:lang w:val="lv-LV"/>
        </w:rPr>
        <w:t>;</w:t>
      </w:r>
      <w:r w:rsidR="009D766F" w:rsidRPr="00F2223B">
        <w:rPr>
          <w:rFonts w:ascii="Arial" w:hAnsi="Arial" w:cs="Arial"/>
          <w:sz w:val="22"/>
          <w:szCs w:val="22"/>
          <w:lang w:val="lv-LV"/>
        </w:rPr>
        <w:t xml:space="preserve"> </w:t>
      </w:r>
    </w:p>
    <w:p w14:paraId="625D8E57" w14:textId="77777777" w:rsidR="0084760D"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u w:val="single"/>
          <w:lang w:val="lv-LV"/>
        </w:rPr>
        <w:t>piedāvājuma nodrošinājumu iesniedz kā atsevišķu dokumentu</w:t>
      </w:r>
      <w:r w:rsidR="009D766F" w:rsidRPr="00F2223B">
        <w:rPr>
          <w:rFonts w:ascii="Arial" w:hAnsi="Arial" w:cs="Arial"/>
          <w:sz w:val="22"/>
          <w:szCs w:val="22"/>
          <w:lang w:val="lv-LV"/>
        </w:rPr>
        <w:t xml:space="preserve"> vienlaikus ar piedāvājumu</w:t>
      </w:r>
      <w:r w:rsidR="0084760D" w:rsidRPr="00F2223B">
        <w:rPr>
          <w:rFonts w:ascii="Arial" w:hAnsi="Arial" w:cs="Arial"/>
          <w:sz w:val="22"/>
          <w:szCs w:val="22"/>
          <w:lang w:val="lv-LV"/>
        </w:rPr>
        <w:t xml:space="preserve"> (necauršūtu/</w:t>
      </w:r>
      <w:r w:rsidRPr="00F2223B">
        <w:rPr>
          <w:rFonts w:ascii="Arial" w:hAnsi="Arial" w:cs="Arial"/>
          <w:sz w:val="22"/>
          <w:szCs w:val="22"/>
          <w:lang w:val="lv-LV"/>
        </w:rPr>
        <w:t xml:space="preserve">necaurauklotu kopā ar piedāvājumu, kā arī ievērojot nolikuma 1.6.2.punkta papildus prasības, </w:t>
      </w:r>
      <w:r w:rsidR="0084760D" w:rsidRPr="00F2223B">
        <w:rPr>
          <w:rFonts w:ascii="Arial" w:hAnsi="Arial" w:cs="Arial"/>
          <w:sz w:val="22"/>
          <w:szCs w:val="22"/>
          <w:lang w:val="lv-LV"/>
        </w:rPr>
        <w:t>ja piedāvājuma nodrošinājumu iesniedz kā iemaksu p</w:t>
      </w:r>
      <w:r w:rsidR="00142F41" w:rsidRPr="00F2223B">
        <w:rPr>
          <w:rFonts w:ascii="Arial" w:hAnsi="Arial" w:cs="Arial"/>
          <w:sz w:val="22"/>
          <w:szCs w:val="22"/>
          <w:lang w:val="lv-LV"/>
        </w:rPr>
        <w:t>ircēja</w:t>
      </w:r>
      <w:r w:rsidR="00F86B9C" w:rsidRPr="00F2223B">
        <w:rPr>
          <w:rFonts w:ascii="Arial" w:hAnsi="Arial" w:cs="Arial"/>
          <w:sz w:val="22"/>
          <w:szCs w:val="22"/>
          <w:lang w:val="lv-LV"/>
        </w:rPr>
        <w:t xml:space="preserve"> bankas kontā);</w:t>
      </w:r>
    </w:p>
    <w:p w14:paraId="3A2A86EF" w14:textId="649BBD58" w:rsidR="00AD19E2"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65073B">
        <w:rPr>
          <w:rFonts w:ascii="Arial" w:eastAsia="Batang" w:hAnsi="Arial" w:cs="Arial"/>
          <w:sz w:val="22"/>
          <w:szCs w:val="22"/>
          <w:lang w:val="lv-LV"/>
        </w:rPr>
        <w:t>;</w:t>
      </w:r>
    </w:p>
    <w:p w14:paraId="0C8744D0" w14:textId="77777777" w:rsidR="00AD51DE" w:rsidRPr="00F2223B" w:rsidRDefault="00AD51DE" w:rsidP="00AD19E2">
      <w:pPr>
        <w:pStyle w:val="ListParagraph"/>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77777777" w:rsidR="00AD19E2" w:rsidRPr="00F2223B" w:rsidRDefault="00353E2D"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 preces uzstādīšanas darbi un pircēja personāla apmācība</w:t>
      </w:r>
      <w:r w:rsidR="008D71DF" w:rsidRPr="00F2223B">
        <w:rPr>
          <w:rFonts w:ascii="Arial" w:hAnsi="Arial" w:cs="Arial"/>
          <w:sz w:val="22"/>
          <w:szCs w:val="22"/>
          <w:lang w:val="lv-LV"/>
        </w:rPr>
        <w:t>,</w:t>
      </w:r>
      <w:r w:rsidR="00CC589B" w:rsidRPr="00F2223B">
        <w:rPr>
          <w:rFonts w:ascii="Arial" w:hAnsi="Arial" w:cs="Arial"/>
          <w:sz w:val="22"/>
          <w:szCs w:val="22"/>
          <w:lang w:val="lv-LV"/>
        </w:rPr>
        <w:t xml:space="preserve"> 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AD19E2">
      <w:pPr>
        <w:pStyle w:val="ListParagraph"/>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CC589B">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Pr="00F2223B" w:rsidRDefault="00AD51DE" w:rsidP="00863B33">
      <w:pPr>
        <w:ind w:left="426" w:hanging="426"/>
        <w:jc w:val="both"/>
        <w:rPr>
          <w:rFonts w:ascii="Arial" w:hAnsi="Arial" w:cs="Arial"/>
          <w:sz w:val="22"/>
          <w:szCs w:val="22"/>
          <w:lang w:val="lv-LV"/>
        </w:rPr>
      </w:pPr>
    </w:p>
    <w:p w14:paraId="5DB9BC82"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Piedāvājumā iekļaujamā informācija un dokumenti:</w:t>
      </w:r>
    </w:p>
    <w:p w14:paraId="3981B765" w14:textId="77777777" w:rsidR="008A1FC3"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77777777" w:rsidR="000E4BFA" w:rsidRPr="00F2223B" w:rsidRDefault="00357A1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vai autorizēta vairumtirgotāja 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licences, līgumi (kopijas),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vai autorizēta vairumtirgotāja 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0E4BFA" w:rsidRPr="00F2223B">
        <w:rPr>
          <w:rFonts w:ascii="Arial" w:hAnsi="Arial" w:cs="Arial"/>
          <w:i/>
          <w:sz w:val="22"/>
          <w:szCs w:val="22"/>
          <w:lang w:val="lv-LV"/>
        </w:rPr>
        <w:t xml:space="preserve"> Ja pretendents iesniedz autorizēta vairumtirgotāja izsniegtu dokumentu, </w:t>
      </w:r>
      <w:r w:rsidR="000E4BFA" w:rsidRPr="00F2223B">
        <w:rPr>
          <w:rFonts w:ascii="Arial" w:hAnsi="Arial" w:cs="Arial"/>
          <w:sz w:val="22"/>
          <w:szCs w:val="22"/>
          <w:lang w:val="lv-LV"/>
        </w:rPr>
        <w:t>tad jāiesniedz arī vairumtirgotājam izsniegta ražotāja dokumenta kopija par tā pārstāvniecības tiesībām;</w:t>
      </w:r>
    </w:p>
    <w:p w14:paraId="1F63055C" w14:textId="77777777" w:rsidR="00CC589B" w:rsidRPr="00F2223B" w:rsidRDefault="00CC589B" w:rsidP="00CC589B">
      <w:pPr>
        <w:pStyle w:val="ListParagraph"/>
        <w:numPr>
          <w:ilvl w:val="2"/>
          <w:numId w:val="3"/>
        </w:numPr>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lastRenderedPageBreak/>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informāciju par ražotāja adresi,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CC589B">
      <w:pPr>
        <w:pStyle w:val="ListParagraph"/>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04160B">
      <w:pPr>
        <w:pStyle w:val="ListParagraph"/>
        <w:numPr>
          <w:ilvl w:val="2"/>
          <w:numId w:val="3"/>
        </w:numPr>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77777777" w:rsidR="003B286F" w:rsidRPr="00F2223B" w:rsidRDefault="00AF59DB" w:rsidP="001F75B2">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04160B">
      <w:pPr>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r w:rsidRPr="008159D9">
        <w:rPr>
          <w:rFonts w:ascii="Arial" w:hAnsi="Arial" w:cs="Arial"/>
          <w:i/>
          <w:sz w:val="22"/>
          <w:szCs w:val="22"/>
          <w:lang w:val="lv-LV"/>
        </w:rPr>
        <w:t>euro</w:t>
      </w:r>
      <w:r w:rsidRPr="008159D9">
        <w:rPr>
          <w:rFonts w:ascii="Arial" w:hAnsi="Arial" w:cs="Arial"/>
          <w:sz w:val="22"/>
          <w:szCs w:val="22"/>
          <w:lang w:val="lv-LV"/>
        </w:rPr>
        <w:t>;</w:t>
      </w:r>
    </w:p>
    <w:p w14:paraId="698F19A3" w14:textId="77777777" w:rsidR="003B286F"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0C25C362" w14:textId="77777777" w:rsidR="0027150C" w:rsidRPr="00F2223B" w:rsidRDefault="0027150C" w:rsidP="002369C0">
      <w:pPr>
        <w:pStyle w:val="ListParagraph"/>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FC53F40" w14:textId="77777777" w:rsidR="0004160B" w:rsidRPr="00F2223B" w:rsidRDefault="0004160B" w:rsidP="003B286F">
      <w:pPr>
        <w:pStyle w:val="ListParagraph"/>
        <w:ind w:left="426"/>
        <w:jc w:val="both"/>
        <w:rPr>
          <w:rFonts w:ascii="Arial" w:hAnsi="Arial" w:cs="Arial"/>
          <w:sz w:val="22"/>
          <w:szCs w:val="22"/>
          <w:lang w:val="lv-LV"/>
        </w:rPr>
      </w:pPr>
    </w:p>
    <w:p w14:paraId="6D183A03" w14:textId="77777777" w:rsidR="00AD51DE" w:rsidRPr="00F2223B" w:rsidRDefault="00AD51DE" w:rsidP="00E527B2">
      <w:pPr>
        <w:pStyle w:val="ListParagraph"/>
        <w:numPr>
          <w:ilvl w:val="1"/>
          <w:numId w:val="10"/>
        </w:numPr>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77777777" w:rsidR="0027150C" w:rsidRPr="00F2223B" w:rsidRDefault="0027150C"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 ja tos izsniedz ārvalstu kompetentās institūcijas;</w:t>
      </w:r>
    </w:p>
    <w:p w14:paraId="3C749C22" w14:textId="77777777" w:rsidR="002369C0" w:rsidRPr="00F2223B" w:rsidRDefault="002369C0"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ir tiesīga pieprasīt no pretendenta jebkurā brīdī iesniegt kompetentu institūciju izsniegtus aktuālus dokumentus, kas apliecina, ka uz pretendentu neattiecas neviens no </w:t>
      </w:r>
      <w:r w:rsidRPr="00F2223B">
        <w:rPr>
          <w:rFonts w:ascii="Arial" w:hAnsi="Arial" w:cs="Arial"/>
          <w:sz w:val="22"/>
          <w:szCs w:val="22"/>
          <w:lang w:val="lv-LV"/>
        </w:rPr>
        <w:lastRenderedPageBreak/>
        <w:t>obligātajiem pretendentu izslēgšanas noteikumiem, īpaši gadījumos, ja minēto informāciju nav iespējams pārbaudīt publiski pieejamās datu bāzēs.</w:t>
      </w:r>
    </w:p>
    <w:p w14:paraId="0B4E45D9" w14:textId="77777777" w:rsidR="004A33C6" w:rsidRPr="00F2223B" w:rsidRDefault="004A33C6" w:rsidP="00863B33">
      <w:pPr>
        <w:pStyle w:val="ListParagraph"/>
        <w:ind w:left="426" w:hanging="426"/>
        <w:jc w:val="both"/>
        <w:rPr>
          <w:rFonts w:ascii="Arial" w:hAnsi="Arial" w:cs="Arial"/>
          <w:sz w:val="22"/>
          <w:szCs w:val="22"/>
          <w:lang w:val="lv-LV"/>
        </w:rPr>
      </w:pPr>
    </w:p>
    <w:p w14:paraId="54DA5F43" w14:textId="77777777" w:rsidR="0027150C" w:rsidRPr="00F2223B" w:rsidRDefault="0027150C" w:rsidP="00E527B2">
      <w:pPr>
        <w:pStyle w:val="ListParagraph"/>
        <w:numPr>
          <w:ilvl w:val="1"/>
          <w:numId w:val="10"/>
        </w:numPr>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9"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0"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5F80208D" w:rsidR="00C25AD3" w:rsidRPr="00F2223B" w:rsidRDefault="0027150C" w:rsidP="00C25AD3">
      <w:pPr>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pieprasījis Pasūtītājam</w:t>
      </w:r>
      <w:r w:rsidR="004F1D19">
        <w:rPr>
          <w:rFonts w:ascii="Arial" w:hAnsi="Arial" w:cs="Arial"/>
          <w:sz w:val="22"/>
          <w:szCs w:val="22"/>
          <w:lang w:val="lv-LV"/>
        </w:rPr>
        <w:t>, to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Pasūtītājs 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C25AD3">
      <w:pPr>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597CBD">
      <w:pPr>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4C2D00">
      <w:pPr>
        <w:jc w:val="both"/>
        <w:rPr>
          <w:rFonts w:ascii="Arial" w:hAnsi="Arial" w:cs="Arial"/>
          <w:sz w:val="22"/>
          <w:szCs w:val="22"/>
          <w:lang w:val="lv-LV"/>
        </w:rPr>
      </w:pPr>
    </w:p>
    <w:p w14:paraId="68FD499C" w14:textId="77777777" w:rsidR="00AD51DE" w:rsidRPr="00F2223B" w:rsidRDefault="00AD51DE" w:rsidP="00254C64">
      <w:pPr>
        <w:numPr>
          <w:ilvl w:val="0"/>
          <w:numId w:val="2"/>
        </w:numPr>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F86B9C">
      <w:pPr>
        <w:ind w:left="720"/>
        <w:rPr>
          <w:rFonts w:ascii="Arial" w:hAnsi="Arial" w:cs="Arial"/>
          <w:b/>
          <w:sz w:val="22"/>
          <w:szCs w:val="22"/>
          <w:lang w:val="lv-LV"/>
        </w:rPr>
      </w:pPr>
    </w:p>
    <w:p w14:paraId="4206D872" w14:textId="516DAF4B" w:rsidR="00FD2B00" w:rsidRPr="00F2223B" w:rsidRDefault="00AD51DE" w:rsidP="00BB1216">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proofErr w:type="spellStart"/>
      <w:r w:rsidR="00C25AD3" w:rsidRPr="00F2223B">
        <w:rPr>
          <w:rFonts w:ascii="Arial" w:hAnsi="Arial" w:cs="Arial"/>
          <w:sz w:val="22"/>
          <w:szCs w:val="22"/>
          <w:lang w:val="lv-LV"/>
        </w:rPr>
        <w:t>r</w:t>
      </w:r>
      <w:r w:rsidR="00C25AD3" w:rsidRPr="00F2223B">
        <w:rPr>
          <w:rFonts w:ascii="Arial" w:hAnsi="Arial" w:cs="Arial"/>
          <w:sz w:val="22"/>
          <w:szCs w:val="22"/>
          <w:lang w:val="lv-LV" w:eastAsia="lv-LV"/>
        </w:rPr>
        <w:t>iteņpāru</w:t>
      </w:r>
      <w:proofErr w:type="spellEnd"/>
      <w:r w:rsidR="00C25AD3" w:rsidRPr="00F2223B">
        <w:rPr>
          <w:rFonts w:ascii="Arial" w:hAnsi="Arial" w:cs="Arial"/>
          <w:sz w:val="22"/>
          <w:szCs w:val="22"/>
          <w:lang w:val="lv-LV" w:eastAsia="lv-LV"/>
        </w:rPr>
        <w:t xml:space="preserve"> </w:t>
      </w:r>
      <w:proofErr w:type="spellStart"/>
      <w:r w:rsidR="002169B6" w:rsidRPr="00F2223B">
        <w:rPr>
          <w:rFonts w:ascii="Arial" w:hAnsi="Arial" w:cs="Arial"/>
          <w:sz w:val="22"/>
          <w:szCs w:val="22"/>
          <w:lang w:val="lv-LV" w:eastAsia="lv-LV"/>
        </w:rPr>
        <w:t>vibrodiagnostikas</w:t>
      </w:r>
      <w:proofErr w:type="spellEnd"/>
      <w:r w:rsidR="002169B6" w:rsidRPr="00F2223B">
        <w:rPr>
          <w:rFonts w:ascii="Arial" w:hAnsi="Arial" w:cs="Arial"/>
          <w:sz w:val="22"/>
          <w:szCs w:val="22"/>
          <w:lang w:val="lv-LV" w:eastAsia="lv-LV"/>
        </w:rPr>
        <w:t xml:space="preserve"> iekārtu</w:t>
      </w:r>
      <w:r w:rsidR="00C25AD3" w:rsidRPr="00F2223B">
        <w:rPr>
          <w:rFonts w:ascii="Arial" w:hAnsi="Arial" w:cs="Arial"/>
          <w:sz w:val="22"/>
          <w:szCs w:val="22"/>
          <w:lang w:val="lv-LV" w:eastAsia="lv-LV"/>
        </w:rPr>
        <w:t xml:space="preserve"> (modelis </w:t>
      </w:r>
      <w:r w:rsidR="002169B6" w:rsidRPr="00F2223B">
        <w:rPr>
          <w:rFonts w:ascii="Arial" w:hAnsi="Arial" w:cs="Arial"/>
          <w:sz w:val="22"/>
          <w:szCs w:val="22"/>
          <w:lang w:val="lv-LV" w:eastAsia="lv-LV"/>
        </w:rPr>
        <w:t>MПП-93</w:t>
      </w:r>
      <w:r w:rsidR="00FD2B00" w:rsidRPr="00F2223B">
        <w:rPr>
          <w:rFonts w:ascii="Arial" w:hAnsi="Arial" w:cs="Arial"/>
          <w:sz w:val="22"/>
          <w:szCs w:val="22"/>
          <w:lang w:val="lv-LV" w:eastAsia="lv-LV"/>
        </w:rPr>
        <w:t xml:space="preserve"> vai tā </w:t>
      </w:r>
      <w:r w:rsidR="002169B6" w:rsidRPr="00F2223B">
        <w:rPr>
          <w:rFonts w:ascii="Arial" w:hAnsi="Arial" w:cs="Arial"/>
          <w:sz w:val="22"/>
          <w:szCs w:val="22"/>
          <w:lang w:val="lv-LV" w:eastAsia="lv-LV"/>
        </w:rPr>
        <w:t>ekvivalents</w:t>
      </w:r>
      <w:r w:rsidR="00C25AD3" w:rsidRPr="00F2223B">
        <w:rPr>
          <w:rFonts w:ascii="Arial" w:hAnsi="Arial" w:cs="Arial"/>
          <w:sz w:val="22"/>
          <w:szCs w:val="22"/>
          <w:lang w:val="lv-LV" w:eastAsia="lv-LV"/>
        </w:rPr>
        <w:t>) piegāde</w:t>
      </w:r>
      <w:r w:rsidR="00FD2B00" w:rsidRPr="00F2223B">
        <w:rPr>
          <w:rFonts w:ascii="Arial" w:hAnsi="Arial" w:cs="Arial"/>
          <w:sz w:val="22"/>
          <w:szCs w:val="22"/>
          <w:lang w:val="lv-LV" w:eastAsia="lv-LV"/>
        </w:rPr>
        <w:t xml:space="preserve"> ar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Daugavpilī</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7F91CAE9" w:rsidR="00AD51DE" w:rsidRPr="00F2223B" w:rsidRDefault="00FF3AEC"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C25AD3" w:rsidRPr="00F2223B">
        <w:rPr>
          <w:rFonts w:ascii="Arial" w:hAnsi="Arial" w:cs="Arial"/>
          <w:sz w:val="22"/>
          <w:szCs w:val="22"/>
          <w:lang w:val="lv-LV"/>
        </w:rPr>
        <w:t xml:space="preserve">tikai </w:t>
      </w:r>
      <w:r w:rsidR="006C36D2" w:rsidRPr="00F2223B">
        <w:rPr>
          <w:rFonts w:ascii="Arial" w:hAnsi="Arial" w:cs="Arial"/>
          <w:sz w:val="22"/>
          <w:szCs w:val="22"/>
          <w:lang w:val="lv-LV"/>
        </w:rPr>
        <w:t xml:space="preserve"> par visu sarunu procedūras priekšmetu kopumā</w:t>
      </w:r>
      <w:r w:rsidR="00C25AD3" w:rsidRPr="00F2223B">
        <w:rPr>
          <w:rFonts w:ascii="Arial" w:hAnsi="Arial" w:cs="Arial"/>
          <w:sz w:val="22"/>
          <w:szCs w:val="22"/>
          <w:lang w:val="lv-LV"/>
        </w:rPr>
        <w:t xml:space="preserve">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172259BD" w:rsidR="00AD51DE" w:rsidRPr="00F2223B" w:rsidRDefault="00AD51DE" w:rsidP="008601B5">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 xml:space="preserve">Tehniskā specifikācija: </w:t>
      </w:r>
      <w:r w:rsidRPr="00F2223B">
        <w:rPr>
          <w:rFonts w:ascii="Arial" w:hAnsi="Arial" w:cs="Arial"/>
          <w:sz w:val="22"/>
          <w:szCs w:val="22"/>
          <w:lang w:val="lv-LV"/>
        </w:rPr>
        <w:t>pretendents apņemas piegādāt preci saskaņā ar Te</w:t>
      </w:r>
      <w:r w:rsidR="003E1B20" w:rsidRPr="00F2223B">
        <w:rPr>
          <w:rFonts w:ascii="Arial" w:hAnsi="Arial" w:cs="Arial"/>
          <w:sz w:val="22"/>
          <w:szCs w:val="22"/>
          <w:lang w:val="lv-LV"/>
        </w:rPr>
        <w:t>hnisko specifikāciju (</w:t>
      </w:r>
      <w:r w:rsidR="007D6155" w:rsidRPr="00F2223B">
        <w:rPr>
          <w:rFonts w:ascii="Arial" w:hAnsi="Arial" w:cs="Arial"/>
          <w:sz w:val="22"/>
          <w:szCs w:val="22"/>
          <w:lang w:val="lv-LV"/>
        </w:rPr>
        <w:t xml:space="preserve">skat. </w:t>
      </w:r>
      <w:r w:rsidR="003E1B20" w:rsidRPr="00F2223B">
        <w:rPr>
          <w:rFonts w:ascii="Arial" w:hAnsi="Arial" w:cs="Arial"/>
          <w:sz w:val="22"/>
          <w:szCs w:val="22"/>
          <w:lang w:val="lv-LV"/>
        </w:rPr>
        <w:t xml:space="preserve">nolikuma </w:t>
      </w:r>
      <w:r w:rsidRPr="00F2223B">
        <w:rPr>
          <w:rFonts w:ascii="Arial" w:hAnsi="Arial" w:cs="Arial"/>
          <w:sz w:val="22"/>
          <w:szCs w:val="22"/>
          <w:lang w:val="lv-LV"/>
        </w:rPr>
        <w:t>2.pielikums).</w:t>
      </w:r>
      <w:r w:rsidR="00E21F2D" w:rsidRPr="00F2223B">
        <w:rPr>
          <w:rFonts w:ascii="Arial" w:hAnsi="Arial" w:cs="Arial"/>
          <w:sz w:val="22"/>
          <w:szCs w:val="22"/>
          <w:lang w:val="lv-LV"/>
        </w:rPr>
        <w:t xml:space="preserve"> </w:t>
      </w:r>
      <w:r w:rsidR="007C391B" w:rsidRPr="00F2223B">
        <w:rPr>
          <w:rFonts w:ascii="Arial" w:hAnsi="Arial" w:cs="Arial"/>
          <w:sz w:val="22"/>
          <w:szCs w:val="22"/>
          <w:lang w:val="lv-LV"/>
        </w:rPr>
        <w:t>Precei jābūt jaunai, nelietotai</w:t>
      </w:r>
      <w:r w:rsidR="006F65FF">
        <w:rPr>
          <w:rFonts w:ascii="Arial" w:hAnsi="Arial" w:cs="Arial"/>
          <w:sz w:val="22"/>
          <w:szCs w:val="22"/>
          <w:lang w:val="lv-LV"/>
        </w:rPr>
        <w:t>.</w:t>
      </w:r>
    </w:p>
    <w:p w14:paraId="68BD8006" w14:textId="1BD95C56" w:rsidR="00AD51DE" w:rsidRPr="00F2223B" w:rsidRDefault="006F65FF" w:rsidP="00254C64">
      <w:pPr>
        <w:pStyle w:val="ListParagraph"/>
        <w:numPr>
          <w:ilvl w:val="1"/>
          <w:numId w:val="4"/>
        </w:numPr>
        <w:ind w:left="426" w:hanging="426"/>
        <w:rPr>
          <w:rFonts w:ascii="Arial" w:hAnsi="Arial" w:cs="Arial"/>
          <w:b/>
          <w:sz w:val="22"/>
          <w:szCs w:val="22"/>
          <w:lang w:val="lv-LV"/>
        </w:rPr>
      </w:pPr>
      <w:r>
        <w:rPr>
          <w:rFonts w:ascii="Arial" w:hAnsi="Arial" w:cs="Arial"/>
          <w:b/>
          <w:sz w:val="22"/>
          <w:szCs w:val="22"/>
          <w:lang w:val="lv-LV"/>
        </w:rPr>
        <w:t>P</w:t>
      </w:r>
      <w:r w:rsidR="007E709B" w:rsidRPr="00F2223B">
        <w:rPr>
          <w:rFonts w:ascii="Arial" w:hAnsi="Arial" w:cs="Arial"/>
          <w:b/>
          <w:sz w:val="22"/>
          <w:szCs w:val="22"/>
          <w:lang w:val="lv-LV"/>
        </w:rPr>
        <w:t>reces piegādes</w:t>
      </w:r>
      <w:r w:rsidR="00AD51DE" w:rsidRPr="00F2223B">
        <w:rPr>
          <w:rFonts w:ascii="Arial" w:hAnsi="Arial" w:cs="Arial"/>
          <w:b/>
          <w:sz w:val="22"/>
          <w:szCs w:val="22"/>
          <w:lang w:val="lv-LV"/>
        </w:rPr>
        <w:t xml:space="preserve"> būtiskākie noteikumi:</w:t>
      </w:r>
    </w:p>
    <w:p w14:paraId="48E562A3" w14:textId="77777777" w:rsidR="00AD51DE" w:rsidRPr="00F2223B" w:rsidRDefault="008968B9"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322DE8" w:rsidRPr="00F2223B">
        <w:rPr>
          <w:rFonts w:ascii="Arial" w:hAnsi="Arial" w:cs="Arial"/>
          <w:sz w:val="22"/>
          <w:szCs w:val="22"/>
          <w:lang w:val="lv-LV"/>
        </w:rPr>
        <w:t>2</w:t>
      </w:r>
      <w:r w:rsidR="00B45A1F" w:rsidRPr="00F2223B">
        <w:rPr>
          <w:rFonts w:ascii="Arial" w:hAnsi="Arial" w:cs="Arial"/>
          <w:sz w:val="22"/>
          <w:szCs w:val="22"/>
          <w:lang w:val="lv-LV"/>
        </w:rPr>
        <w:t xml:space="preserve">.gada </w:t>
      </w:r>
      <w:r w:rsidR="00981B62" w:rsidRPr="00F2223B">
        <w:rPr>
          <w:rFonts w:ascii="Arial" w:hAnsi="Arial" w:cs="Arial"/>
          <w:sz w:val="22"/>
          <w:szCs w:val="22"/>
          <w:lang w:val="lv-LV"/>
        </w:rPr>
        <w:t>30.decembrim</w:t>
      </w:r>
      <w:r w:rsidR="00474AF4" w:rsidRPr="00F2223B">
        <w:rPr>
          <w:rFonts w:ascii="Arial" w:hAnsi="Arial" w:cs="Arial"/>
          <w:sz w:val="22"/>
          <w:szCs w:val="22"/>
          <w:lang w:val="lv-LV"/>
        </w:rPr>
        <w:t>;</w:t>
      </w:r>
    </w:p>
    <w:p w14:paraId="2305D5BE" w14:textId="77777777" w:rsidR="00E21F2D" w:rsidRPr="00F2223B" w:rsidRDefault="00B44B37"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 xml:space="preserve">piegādes </w:t>
      </w:r>
      <w:r w:rsidR="00AD51DE" w:rsidRPr="00F2223B">
        <w:rPr>
          <w:rFonts w:ascii="Arial" w:hAnsi="Arial" w:cs="Arial"/>
          <w:sz w:val="22"/>
          <w:szCs w:val="22"/>
          <w:u w:val="single"/>
          <w:lang w:val="lv-LV"/>
        </w:rPr>
        <w:t>vieta</w:t>
      </w:r>
      <w:r w:rsidR="002169B6" w:rsidRPr="00F2223B">
        <w:rPr>
          <w:rFonts w:ascii="Arial" w:hAnsi="Arial" w:cs="Arial"/>
          <w:sz w:val="22"/>
          <w:szCs w:val="22"/>
          <w:u w:val="single"/>
          <w:lang w:val="lv-LV"/>
        </w:rPr>
        <w:t>s</w:t>
      </w:r>
      <w:r w:rsidR="00AA0760" w:rsidRPr="00F2223B">
        <w:rPr>
          <w:rFonts w:ascii="Arial" w:hAnsi="Arial" w:cs="Arial"/>
          <w:sz w:val="22"/>
          <w:szCs w:val="22"/>
          <w:u w:val="single"/>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C25AD3" w:rsidRPr="00F2223B">
        <w:rPr>
          <w:rFonts w:ascii="Arial" w:hAnsi="Arial" w:cs="Arial"/>
          <w:sz w:val="22"/>
          <w:szCs w:val="22"/>
          <w:lang w:val="lv-LV"/>
        </w:rPr>
        <w:t>Daugavpils vagonu remonta centrs, adrese: Varšavas iela 49, Daugavpils</w:t>
      </w:r>
      <w:r w:rsidR="00C25AD3" w:rsidRPr="00F2223B">
        <w:rPr>
          <w:rFonts w:ascii="Arial" w:hAnsi="Arial" w:cs="Arial"/>
          <w:bCs/>
          <w:color w:val="000000"/>
          <w:kern w:val="3"/>
          <w:sz w:val="22"/>
          <w:szCs w:val="22"/>
          <w:lang w:val="lv-LV"/>
        </w:rPr>
        <w:t>, LV-54</w:t>
      </w:r>
      <w:r w:rsidR="002169B6" w:rsidRPr="00F2223B">
        <w:rPr>
          <w:rFonts w:ascii="Arial" w:hAnsi="Arial" w:cs="Arial"/>
          <w:bCs/>
          <w:color w:val="000000"/>
          <w:kern w:val="3"/>
          <w:sz w:val="22"/>
          <w:szCs w:val="22"/>
          <w:lang w:val="lv-LV"/>
        </w:rPr>
        <w:t>17</w:t>
      </w:r>
      <w:r w:rsidR="00C25AD3" w:rsidRPr="00F2223B">
        <w:rPr>
          <w:rFonts w:ascii="Arial" w:hAnsi="Arial" w:cs="Arial"/>
          <w:bCs/>
          <w:color w:val="000000"/>
          <w:kern w:val="3"/>
          <w:sz w:val="22"/>
          <w:szCs w:val="22"/>
          <w:lang w:val="lv-LV"/>
        </w:rPr>
        <w:t>, Latvija</w:t>
      </w:r>
      <w:r w:rsidR="002169B6" w:rsidRPr="00F2223B">
        <w:rPr>
          <w:rFonts w:ascii="Arial" w:hAnsi="Arial" w:cs="Arial"/>
          <w:bCs/>
          <w:color w:val="000000"/>
          <w:kern w:val="3"/>
          <w:sz w:val="22"/>
          <w:szCs w:val="22"/>
          <w:lang w:val="lv-LV"/>
        </w:rPr>
        <w:t xml:space="preserve">, </w:t>
      </w:r>
      <w:r w:rsidR="002169B6" w:rsidRPr="00F2223B">
        <w:rPr>
          <w:rFonts w:ascii="Arial" w:hAnsi="Arial" w:cs="Arial"/>
          <w:sz w:val="22"/>
          <w:szCs w:val="22"/>
          <w:lang w:val="lv-LV"/>
        </w:rPr>
        <w:t xml:space="preserve"> Daugavpils lokomotīvju remonta centrs, adrese: 2 Preču iela 30, Daugavpils</w:t>
      </w:r>
      <w:r w:rsidR="002169B6" w:rsidRPr="00F2223B">
        <w:rPr>
          <w:rFonts w:ascii="Arial" w:hAnsi="Arial" w:cs="Arial"/>
          <w:bCs/>
          <w:color w:val="000000"/>
          <w:kern w:val="3"/>
          <w:sz w:val="22"/>
          <w:szCs w:val="22"/>
          <w:lang w:val="lv-LV"/>
        </w:rPr>
        <w:t>, LV-5401, Latvija</w:t>
      </w:r>
      <w:r w:rsidR="00322DE8" w:rsidRPr="00F2223B">
        <w:rPr>
          <w:rFonts w:ascii="Arial" w:hAnsi="Arial" w:cs="Arial"/>
          <w:sz w:val="22"/>
          <w:szCs w:val="22"/>
          <w:lang w:val="lv-LV"/>
        </w:rPr>
        <w:t>;</w:t>
      </w:r>
    </w:p>
    <w:p w14:paraId="31E59B4A" w14:textId="77777777" w:rsidR="00CD0795" w:rsidRPr="00F2223B" w:rsidRDefault="007E709B" w:rsidP="00CD079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77777777" w:rsidR="00CD0795" w:rsidRPr="00F2223B" w:rsidRDefault="00AD51DE" w:rsidP="00CD079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ne mazāk kā 2</w:t>
      </w:r>
      <w:r w:rsidR="005248A4"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51A44241" w14:textId="77777777" w:rsidR="00861419" w:rsidRPr="00F2223B" w:rsidRDefault="00AD51DE" w:rsidP="008601B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pieņemšanas nodošanas akta abpusējas parakstīšanas dienas;</w:t>
      </w:r>
    </w:p>
    <w:p w14:paraId="258EA469" w14:textId="273D5E9B" w:rsidR="004C2D00" w:rsidRPr="00F2223B" w:rsidRDefault="006F65FF" w:rsidP="008601B5">
      <w:pPr>
        <w:pStyle w:val="ListParagraph"/>
        <w:numPr>
          <w:ilvl w:val="1"/>
          <w:numId w:val="4"/>
        </w:numPr>
        <w:ind w:left="426" w:hanging="426"/>
        <w:jc w:val="both"/>
        <w:rPr>
          <w:rFonts w:ascii="Arial" w:hAnsi="Arial" w:cs="Arial"/>
          <w:b/>
          <w:color w:val="FF0000"/>
          <w:sz w:val="22"/>
          <w:szCs w:val="22"/>
          <w:u w:val="single"/>
          <w:lang w:val="lv-LV"/>
        </w:rPr>
      </w:pPr>
      <w:r>
        <w:rPr>
          <w:rFonts w:ascii="Arial" w:hAnsi="Arial" w:cs="Arial"/>
          <w:sz w:val="22"/>
          <w:szCs w:val="22"/>
          <w:u w:val="single"/>
          <w:lang w:val="lv-LV"/>
        </w:rPr>
        <w:t>P</w:t>
      </w:r>
      <w:r w:rsidRPr="00F2223B">
        <w:rPr>
          <w:rFonts w:ascii="Arial" w:hAnsi="Arial" w:cs="Arial"/>
          <w:sz w:val="22"/>
          <w:szCs w:val="22"/>
          <w:u w:val="single"/>
          <w:lang w:val="lv-LV"/>
        </w:rPr>
        <w:t>asūtītājs</w:t>
      </w:r>
      <w:r w:rsidR="00B47A76" w:rsidRPr="00F2223B">
        <w:rPr>
          <w:rFonts w:ascii="Arial" w:hAnsi="Arial" w:cs="Arial"/>
          <w:sz w:val="22"/>
          <w:szCs w:val="22"/>
          <w:u w:val="single"/>
          <w:lang w:val="lv-LV"/>
        </w:rPr>
        <w:t>/</w:t>
      </w:r>
      <w:r w:rsidR="00F86B9C" w:rsidRPr="00F2223B">
        <w:rPr>
          <w:rFonts w:ascii="Arial" w:hAnsi="Arial" w:cs="Arial"/>
          <w:sz w:val="22"/>
          <w:szCs w:val="22"/>
          <w:u w:val="single"/>
          <w:lang w:val="lv-LV"/>
        </w:rPr>
        <w:t>p</w:t>
      </w:r>
      <w:r w:rsidR="006F48CB" w:rsidRPr="00F2223B">
        <w:rPr>
          <w:rFonts w:ascii="Arial" w:hAnsi="Arial" w:cs="Arial"/>
          <w:sz w:val="22"/>
          <w:szCs w:val="22"/>
          <w:u w:val="single"/>
          <w:lang w:val="lv-LV"/>
        </w:rPr>
        <w:t>ircējs</w:t>
      </w:r>
      <w:r w:rsidR="00AD51DE" w:rsidRPr="00F2223B">
        <w:rPr>
          <w:rFonts w:ascii="Arial" w:hAnsi="Arial" w:cs="Arial"/>
          <w:sz w:val="22"/>
          <w:szCs w:val="22"/>
          <w:u w:val="single"/>
          <w:lang w:val="lv-LV"/>
        </w:rPr>
        <w:t xml:space="preserve"> ir tiesīgs finansiālu vai citu apsvērumu dēļ samazināt sarunu procedūras priekšmeta apjomu</w:t>
      </w:r>
      <w:r w:rsidR="00846820" w:rsidRPr="00F2223B">
        <w:rPr>
          <w:rFonts w:ascii="Arial" w:hAnsi="Arial" w:cs="Arial"/>
          <w:sz w:val="22"/>
          <w:szCs w:val="22"/>
          <w:u w:val="single"/>
          <w:lang w:val="lv-LV"/>
        </w:rPr>
        <w:t>, kā arī</w:t>
      </w:r>
      <w:r w:rsidR="00AD51DE" w:rsidRPr="00F2223B">
        <w:rPr>
          <w:rFonts w:ascii="Arial" w:hAnsi="Arial" w:cs="Arial"/>
          <w:sz w:val="22"/>
          <w:szCs w:val="22"/>
          <w:u w:val="single"/>
          <w:lang w:val="lv-LV"/>
        </w:rPr>
        <w:t xml:space="preserve">  līguma kopējo summu</w:t>
      </w:r>
      <w:r>
        <w:rPr>
          <w:rFonts w:ascii="Arial" w:hAnsi="Arial" w:cs="Arial"/>
          <w:sz w:val="22"/>
          <w:szCs w:val="22"/>
          <w:u w:val="single"/>
          <w:lang w:val="lv-LV"/>
        </w:rPr>
        <w:t>.</w:t>
      </w:r>
    </w:p>
    <w:p w14:paraId="6C462017" w14:textId="0DF7A0CE" w:rsidR="00C7517A" w:rsidRPr="00F2223B" w:rsidRDefault="00C7517A" w:rsidP="00254C64">
      <w:pPr>
        <w:pStyle w:val="ListParagraph"/>
        <w:numPr>
          <w:ilvl w:val="1"/>
          <w:numId w:val="4"/>
        </w:numPr>
        <w:ind w:left="426" w:hanging="426"/>
        <w:jc w:val="both"/>
        <w:rPr>
          <w:rFonts w:ascii="Arial" w:hAnsi="Arial" w:cs="Arial"/>
          <w:color w:val="FF0000"/>
          <w:sz w:val="22"/>
          <w:szCs w:val="22"/>
          <w:lang w:val="lv-LV"/>
        </w:rPr>
      </w:pPr>
      <w:r w:rsidRPr="00F2223B">
        <w:rPr>
          <w:rFonts w:ascii="Arial" w:eastAsiaTheme="minorHAnsi" w:hAnsi="Arial" w:cs="Arial"/>
          <w:sz w:val="22"/>
          <w:szCs w:val="22"/>
          <w:lang w:val="lv-LV"/>
        </w:rPr>
        <w:t xml:space="preserve">Iepirkuma budžeta plānotā kopējā summa </w:t>
      </w:r>
      <w:r w:rsidR="00B112A3" w:rsidRPr="00F2223B">
        <w:rPr>
          <w:rFonts w:ascii="Arial" w:eastAsiaTheme="minorHAnsi" w:hAnsi="Arial" w:cs="Arial"/>
          <w:sz w:val="22"/>
          <w:szCs w:val="22"/>
          <w:lang w:val="lv-LV"/>
        </w:rPr>
        <w:t>42</w:t>
      </w:r>
      <w:r w:rsidR="005248A4" w:rsidRPr="00F2223B">
        <w:rPr>
          <w:rFonts w:ascii="Arial" w:eastAsiaTheme="minorHAnsi" w:hAnsi="Arial" w:cs="Arial"/>
          <w:sz w:val="22"/>
          <w:szCs w:val="22"/>
          <w:lang w:val="lv-LV"/>
        </w:rPr>
        <w:t xml:space="preserve"> </w:t>
      </w:r>
      <w:r w:rsidR="00796046" w:rsidRPr="00F2223B">
        <w:rPr>
          <w:rFonts w:ascii="Arial" w:eastAsiaTheme="minorHAnsi" w:hAnsi="Arial" w:cs="Arial"/>
          <w:sz w:val="22"/>
          <w:szCs w:val="22"/>
          <w:lang w:val="lv-LV"/>
        </w:rPr>
        <w:t>0</w:t>
      </w:r>
      <w:r w:rsidRPr="00F2223B">
        <w:rPr>
          <w:rFonts w:ascii="Arial" w:eastAsiaTheme="minorHAnsi" w:hAnsi="Arial" w:cs="Arial"/>
          <w:sz w:val="22"/>
          <w:szCs w:val="22"/>
          <w:lang w:val="lv-LV"/>
        </w:rPr>
        <w:t>00 EUR</w:t>
      </w:r>
      <w:r w:rsidR="005248A4" w:rsidRPr="00F2223B">
        <w:rPr>
          <w:rFonts w:ascii="Arial" w:eastAsiaTheme="minorHAnsi" w:hAnsi="Arial" w:cs="Arial"/>
          <w:sz w:val="22"/>
          <w:szCs w:val="22"/>
          <w:lang w:val="lv-LV"/>
        </w:rPr>
        <w:t xml:space="preserve"> (</w:t>
      </w:r>
      <w:r w:rsidR="00B112A3" w:rsidRPr="00F2223B">
        <w:rPr>
          <w:rFonts w:ascii="Arial" w:eastAsiaTheme="minorHAnsi" w:hAnsi="Arial" w:cs="Arial"/>
          <w:sz w:val="22"/>
          <w:szCs w:val="22"/>
          <w:lang w:val="lv-LV"/>
        </w:rPr>
        <w:t xml:space="preserve">četrdesmit divi </w:t>
      </w:r>
      <w:r w:rsidR="005248A4" w:rsidRPr="00F2223B">
        <w:rPr>
          <w:rFonts w:ascii="Arial" w:eastAsiaTheme="minorHAnsi" w:hAnsi="Arial" w:cs="Arial"/>
          <w:sz w:val="22"/>
          <w:szCs w:val="22"/>
          <w:lang w:val="lv-LV"/>
        </w:rPr>
        <w:t xml:space="preserve">tūkstoši </w:t>
      </w:r>
      <w:proofErr w:type="spellStart"/>
      <w:r w:rsidR="005248A4" w:rsidRPr="00F2223B">
        <w:rPr>
          <w:rFonts w:ascii="Arial" w:eastAsiaTheme="minorHAnsi" w:hAnsi="Arial" w:cs="Arial"/>
          <w:sz w:val="22"/>
          <w:szCs w:val="22"/>
          <w:lang w:val="lv-LV"/>
        </w:rPr>
        <w:t>euro</w:t>
      </w:r>
      <w:proofErr w:type="spellEnd"/>
      <w:r w:rsidR="005248A4" w:rsidRPr="00F2223B">
        <w:rPr>
          <w:rFonts w:ascii="Arial" w:eastAsiaTheme="minorHAnsi" w:hAnsi="Arial" w:cs="Arial"/>
          <w:sz w:val="22"/>
          <w:szCs w:val="22"/>
          <w:lang w:val="lv-LV"/>
        </w:rPr>
        <w:t>)</w:t>
      </w:r>
      <w:r w:rsidRPr="00F2223B">
        <w:rPr>
          <w:rFonts w:ascii="Arial" w:eastAsiaTheme="minorHAnsi" w:hAnsi="Arial" w:cs="Arial"/>
          <w:sz w:val="22"/>
          <w:szCs w:val="22"/>
          <w:lang w:val="lv-LV"/>
        </w:rPr>
        <w:t xml:space="preserve"> bez PVN.</w:t>
      </w:r>
    </w:p>
    <w:p w14:paraId="594A0B4A" w14:textId="77777777" w:rsidR="00AD51DE" w:rsidRPr="00F2223B" w:rsidRDefault="00AD51DE" w:rsidP="00AD51DE">
      <w:pPr>
        <w:rPr>
          <w:rFonts w:ascii="Arial" w:hAnsi="Arial" w:cs="Arial"/>
          <w:b/>
          <w:sz w:val="22"/>
          <w:szCs w:val="22"/>
          <w:lang w:val="lv-LV"/>
        </w:rPr>
      </w:pPr>
    </w:p>
    <w:p w14:paraId="089FF652"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lastRenderedPageBreak/>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BB1216">
      <w:pPr>
        <w:jc w:val="both"/>
        <w:rPr>
          <w:rFonts w:ascii="Arial" w:hAnsi="Arial" w:cs="Arial"/>
          <w:sz w:val="22"/>
          <w:szCs w:val="22"/>
          <w:lang w:val="lv-LV"/>
        </w:rPr>
      </w:pPr>
    </w:p>
    <w:p w14:paraId="0F9EC082" w14:textId="77777777" w:rsidR="00C70AFD" w:rsidRPr="00F2223B" w:rsidRDefault="00C70AFD" w:rsidP="00254C64">
      <w:pPr>
        <w:pStyle w:val="ListParagraph"/>
        <w:numPr>
          <w:ilvl w:val="1"/>
          <w:numId w:val="4"/>
        </w:numPr>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7475C12" w14:textId="21413479"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C70AFD">
      <w:pPr>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C70AFD">
      <w:pPr>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7777777" w:rsidR="00C70AFD" w:rsidRPr="00F2223B" w:rsidRDefault="001D4371"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395929">
      <w:pPr>
        <w:ind w:left="426" w:hanging="426"/>
        <w:jc w:val="both"/>
        <w:rPr>
          <w:rFonts w:ascii="Arial" w:hAnsi="Arial" w:cs="Arial"/>
          <w:sz w:val="22"/>
          <w:szCs w:val="22"/>
          <w:lang w:val="lv-LV"/>
        </w:rPr>
      </w:pPr>
    </w:p>
    <w:p w14:paraId="16F8558D" w14:textId="77777777" w:rsidR="00AD51DE" w:rsidRPr="00F2223B" w:rsidRDefault="00AD51DE" w:rsidP="00254C64">
      <w:pPr>
        <w:pStyle w:val="ListParagraph"/>
        <w:numPr>
          <w:ilvl w:val="1"/>
          <w:numId w:val="4"/>
        </w:numPr>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ir reģistrēts, licencēts vai sertificēts atbilstoši attiecīgās valsts normatīvo aktu prasībām;</w:t>
      </w:r>
    </w:p>
    <w:p w14:paraId="484ED28F"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77777777" w:rsidR="002959DE" w:rsidRPr="00F2223B" w:rsidRDefault="002959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 vai autorizēts vairumtirgotājs;</w:t>
      </w:r>
    </w:p>
    <w:p w14:paraId="3299FE1B"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pēdējo 3</w:t>
      </w:r>
      <w:r w:rsidR="00D64408" w:rsidRPr="00F2223B">
        <w:rPr>
          <w:rFonts w:ascii="Arial" w:hAnsi="Arial" w:cs="Arial"/>
          <w:sz w:val="22"/>
          <w:szCs w:val="22"/>
          <w:lang w:val="lv-LV"/>
        </w:rPr>
        <w:t xml:space="preserve"> (trīs)</w:t>
      </w:r>
      <w:r w:rsidRPr="00F2223B">
        <w:rPr>
          <w:rFonts w:ascii="Arial" w:hAnsi="Arial" w:cs="Arial"/>
          <w:sz w:val="22"/>
          <w:szCs w:val="22"/>
          <w:lang w:val="lv-LV"/>
        </w:rPr>
        <w:t> darbības gadu laikā ir sekmīgi veicis</w:t>
      </w:r>
      <w:r w:rsidR="00474AF4" w:rsidRPr="00F2223B">
        <w:rPr>
          <w:rFonts w:ascii="Arial" w:hAnsi="Arial" w:cs="Arial"/>
          <w:sz w:val="22"/>
          <w:szCs w:val="22"/>
          <w:lang w:val="lv-LV"/>
        </w:rPr>
        <w:t xml:space="preserve"> </w:t>
      </w:r>
      <w:r w:rsidR="00ED40A5" w:rsidRPr="00F2223B">
        <w:rPr>
          <w:rFonts w:ascii="Arial" w:hAnsi="Arial" w:cs="Arial"/>
          <w:sz w:val="22"/>
          <w:szCs w:val="22"/>
          <w:lang w:val="lv-LV"/>
        </w:rPr>
        <w:t>līdzvērtīgas  piegādes kopējās  piedāvātās līgum</w:t>
      </w:r>
      <w:r w:rsidR="00AC6991" w:rsidRPr="00F2223B">
        <w:rPr>
          <w:rFonts w:ascii="Arial" w:hAnsi="Arial" w:cs="Arial"/>
          <w:sz w:val="22"/>
          <w:szCs w:val="22"/>
          <w:lang w:val="lv-LV"/>
        </w:rPr>
        <w:t xml:space="preserve">a summas </w:t>
      </w:r>
      <w:r w:rsidR="00ED40A5" w:rsidRPr="00F2223B">
        <w:rPr>
          <w:rFonts w:ascii="Arial" w:hAnsi="Arial" w:cs="Arial"/>
          <w:sz w:val="22"/>
          <w:szCs w:val="22"/>
          <w:lang w:val="lv-LV"/>
        </w:rPr>
        <w:t xml:space="preserve"> apmērā</w:t>
      </w:r>
      <w:r w:rsidR="00474AF4" w:rsidRPr="00F2223B">
        <w:rPr>
          <w:rFonts w:ascii="Arial" w:hAnsi="Arial" w:cs="Arial"/>
          <w:sz w:val="22"/>
          <w:szCs w:val="22"/>
          <w:lang w:val="lv-LV"/>
        </w:rPr>
        <w:t>. Par līdzīgām precēm tiks uzskatītas</w:t>
      </w:r>
      <w:r w:rsidR="00B112A3" w:rsidRPr="00F2223B">
        <w:rPr>
          <w:rFonts w:ascii="Arial" w:hAnsi="Arial" w:cs="Arial"/>
          <w:sz w:val="22"/>
          <w:szCs w:val="22"/>
          <w:lang w:val="lv-LV"/>
        </w:rPr>
        <w:t xml:space="preserve"> ritošā sastāva diagnostikas</w:t>
      </w:r>
      <w:r w:rsidR="00944523" w:rsidRPr="00F2223B">
        <w:rPr>
          <w:rFonts w:ascii="Arial" w:hAnsi="Arial" w:cs="Arial"/>
          <w:sz w:val="22"/>
          <w:szCs w:val="22"/>
          <w:lang w:val="lv-LV"/>
        </w:rPr>
        <w:t xml:space="preserve"> stendi, </w:t>
      </w:r>
      <w:r w:rsidR="00B112A3" w:rsidRPr="00F2223B">
        <w:rPr>
          <w:rFonts w:ascii="Arial" w:hAnsi="Arial" w:cs="Arial"/>
          <w:sz w:val="22"/>
          <w:szCs w:val="22"/>
          <w:lang w:val="lv-LV"/>
        </w:rPr>
        <w:t xml:space="preserve">iekārtas, </w:t>
      </w:r>
      <w:r w:rsidR="00944523" w:rsidRPr="00F2223B">
        <w:rPr>
          <w:rFonts w:ascii="Arial" w:hAnsi="Arial" w:cs="Arial"/>
          <w:sz w:val="22"/>
          <w:szCs w:val="22"/>
          <w:lang w:val="lv-LV"/>
        </w:rPr>
        <w:t>darbagaldi un citas iekārtas</w:t>
      </w:r>
      <w:r w:rsidR="005660EF" w:rsidRPr="00F2223B">
        <w:rPr>
          <w:rFonts w:ascii="Arial" w:hAnsi="Arial" w:cs="Arial"/>
          <w:sz w:val="22"/>
          <w:szCs w:val="22"/>
          <w:lang w:val="lv-LV"/>
        </w:rPr>
        <w:t>;</w:t>
      </w:r>
    </w:p>
    <w:p w14:paraId="5FFA4DDF" w14:textId="77777777" w:rsidR="00AD51DE" w:rsidRPr="00F2223B" w:rsidRDefault="005660EF"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w:t>
      </w:r>
      <w:r w:rsidR="00AD51DE" w:rsidRPr="00F2223B">
        <w:rPr>
          <w:rFonts w:ascii="Arial" w:hAnsi="Arial" w:cs="Arial"/>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395929">
      <w:pPr>
        <w:ind w:left="426" w:hanging="426"/>
        <w:jc w:val="both"/>
        <w:rPr>
          <w:rFonts w:ascii="Arial" w:hAnsi="Arial" w:cs="Arial"/>
          <w:sz w:val="22"/>
          <w:szCs w:val="22"/>
          <w:lang w:val="lv-LV"/>
        </w:rPr>
      </w:pPr>
    </w:p>
    <w:p w14:paraId="74CF4AB5"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t>PRETENDENTU PIEDĀVĀJUMU IZVĒRTĒŠANA</w:t>
      </w:r>
    </w:p>
    <w:p w14:paraId="4F71EC14" w14:textId="77777777" w:rsidR="00D64408" w:rsidRPr="00F2223B" w:rsidRDefault="00D64408" w:rsidP="00BB1216">
      <w:pPr>
        <w:ind w:left="360"/>
        <w:rPr>
          <w:rFonts w:ascii="Arial" w:hAnsi="Arial" w:cs="Arial"/>
          <w:b/>
          <w:sz w:val="22"/>
          <w:szCs w:val="22"/>
          <w:lang w:val="lv-LV"/>
        </w:rPr>
      </w:pPr>
    </w:p>
    <w:p w14:paraId="607A8B83" w14:textId="45BBB415" w:rsidR="00AD51DE" w:rsidRPr="00F2223B" w:rsidRDefault="00AD51DE" w:rsidP="00BB1216">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sarunu procedūras </w:t>
      </w:r>
      <w:r w:rsidR="008810F7" w:rsidRPr="00F2223B">
        <w:rPr>
          <w:rFonts w:ascii="Arial" w:hAnsi="Arial" w:cs="Arial"/>
          <w:sz w:val="22"/>
          <w:szCs w:val="22"/>
          <w:lang w:val="lv-LV"/>
        </w:rPr>
        <w:t>priekšmetu kopumā</w:t>
      </w:r>
      <w:r w:rsidR="006C36D2" w:rsidRPr="00F2223B">
        <w:rPr>
          <w:rFonts w:ascii="Arial" w:hAnsi="Arial" w:cs="Arial"/>
          <w:color w:val="FF0000"/>
          <w:sz w:val="22"/>
          <w:szCs w:val="22"/>
          <w:lang w:val="lv-LV"/>
        </w:rPr>
        <w:t xml:space="preserve"> </w:t>
      </w:r>
      <w:r w:rsidR="00C74589" w:rsidRPr="00F2223B">
        <w:rPr>
          <w:rFonts w:ascii="Arial" w:hAnsi="Arial" w:cs="Arial"/>
          <w:sz w:val="22"/>
          <w:szCs w:val="22"/>
          <w:lang w:val="lv-LV"/>
        </w:rPr>
        <w:t>pilnā apjomā</w:t>
      </w:r>
      <w:r w:rsidR="00FF3AEC">
        <w:rPr>
          <w:rFonts w:ascii="Arial" w:hAnsi="Arial" w:cs="Arial"/>
          <w:sz w:val="22"/>
          <w:szCs w:val="22"/>
          <w:lang w:val="lv-LV"/>
        </w:rPr>
        <w:t>.</w:t>
      </w:r>
    </w:p>
    <w:p w14:paraId="58470F08" w14:textId="77777777" w:rsidR="00AD51DE" w:rsidRPr="00F2223B" w:rsidRDefault="00AD51DE" w:rsidP="00254C64">
      <w:pPr>
        <w:pStyle w:val="ListParagraph"/>
        <w:numPr>
          <w:ilvl w:val="1"/>
          <w:numId w:val="4"/>
        </w:numPr>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DF74EA">
      <w:pPr>
        <w:pStyle w:val="ListParagraph"/>
        <w:ind w:left="426"/>
        <w:jc w:val="both"/>
        <w:rPr>
          <w:rFonts w:ascii="Arial" w:hAnsi="Arial" w:cs="Arial"/>
          <w:sz w:val="22"/>
          <w:szCs w:val="22"/>
          <w:lang w:val="lv-LV"/>
        </w:rPr>
      </w:pPr>
      <w:r w:rsidRPr="00F2223B">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DF74EA">
      <w:pPr>
        <w:pStyle w:val="ListParagraph"/>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DF74EA">
      <w:pPr>
        <w:pStyle w:val="ListParagraph"/>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AD51DE">
      <w:pPr>
        <w:rPr>
          <w:rFonts w:ascii="Arial" w:hAnsi="Arial" w:cs="Arial"/>
          <w:b/>
          <w:sz w:val="22"/>
          <w:szCs w:val="22"/>
          <w:lang w:val="lv-LV"/>
        </w:rPr>
      </w:pPr>
    </w:p>
    <w:p w14:paraId="2007D76F"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254C64">
      <w:pPr>
        <w:pStyle w:val="ListParagraph"/>
        <w:numPr>
          <w:ilvl w:val="1"/>
          <w:numId w:val="4"/>
        </w:numPr>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77777777" w:rsidR="00182F4A" w:rsidRPr="00F2223B" w:rsidRDefault="005660EF"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g</w:t>
      </w:r>
      <w:r w:rsidR="00182F4A" w:rsidRPr="00F2223B">
        <w:rPr>
          <w:rFonts w:ascii="Arial" w:hAnsi="Arial" w:cs="Arial"/>
          <w:sz w:val="22"/>
          <w:szCs w:val="22"/>
          <w:lang w:val="lv-LV"/>
        </w:rPr>
        <w:t xml:space="preserve">adījumā,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8601B5">
      <w:pPr>
        <w:pStyle w:val="ListParagraph"/>
        <w:numPr>
          <w:ilvl w:val="1"/>
          <w:numId w:val="4"/>
        </w:numPr>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E6383">
      <w:pPr>
        <w:pStyle w:val="ListParagraph"/>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254C64">
      <w:pPr>
        <w:numPr>
          <w:ilvl w:val="0"/>
          <w:numId w:val="4"/>
        </w:numPr>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BB1216">
      <w:pPr>
        <w:ind w:left="284"/>
        <w:rPr>
          <w:rFonts w:ascii="Arial" w:hAnsi="Arial" w:cs="Arial"/>
          <w:b/>
          <w:sz w:val="22"/>
          <w:szCs w:val="22"/>
          <w:lang w:val="lv-LV"/>
        </w:rPr>
      </w:pPr>
    </w:p>
    <w:p w14:paraId="59E4BC6E" w14:textId="6DAED235" w:rsidR="00182F4A" w:rsidRPr="00F2223B" w:rsidRDefault="00182F4A" w:rsidP="00182F4A">
      <w:pPr>
        <w:pStyle w:val="ListParagraph"/>
        <w:numPr>
          <w:ilvl w:val="1"/>
          <w:numId w:val="4"/>
        </w:numPr>
        <w:ind w:left="426" w:hanging="426"/>
        <w:jc w:val="both"/>
        <w:rPr>
          <w:rFonts w:ascii="Arial" w:hAnsi="Arial" w:cs="Arial"/>
          <w:b/>
          <w:sz w:val="22"/>
          <w:szCs w:val="22"/>
          <w:lang w:val="lv-LV"/>
        </w:rPr>
      </w:pPr>
      <w:r w:rsidRPr="00F2223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F2223B">
        <w:rPr>
          <w:rFonts w:ascii="Arial" w:hAnsi="Arial" w:cs="Arial"/>
          <w:sz w:val="22"/>
          <w:szCs w:val="22"/>
          <w:lang w:val="lv-LV"/>
        </w:rPr>
        <w:t xml:space="preserve"> </w:t>
      </w:r>
      <w:proofErr w:type="spellStart"/>
      <w:r w:rsidR="008810F7" w:rsidRPr="00F2223B">
        <w:rPr>
          <w:rFonts w:ascii="Arial" w:hAnsi="Arial" w:cs="Arial"/>
          <w:sz w:val="22"/>
          <w:szCs w:val="22"/>
          <w:lang w:val="lv-LV"/>
        </w:rPr>
        <w:t>par</w:t>
      </w:r>
      <w:proofErr w:type="spellEnd"/>
      <w:r w:rsidR="008810F7" w:rsidRPr="00F2223B">
        <w:rPr>
          <w:rFonts w:ascii="Arial" w:hAnsi="Arial" w:cs="Arial"/>
          <w:sz w:val="22"/>
          <w:szCs w:val="22"/>
          <w:lang w:val="lv-LV"/>
        </w:rPr>
        <w:t xml:space="preserve"> sarunu procedūras priekšmetu kopumā</w:t>
      </w:r>
      <w:r w:rsidRPr="00F2223B">
        <w:rPr>
          <w:rFonts w:ascii="Arial" w:hAnsi="Arial" w:cs="Arial"/>
          <w:sz w:val="22"/>
          <w:szCs w:val="22"/>
          <w:lang w:val="lv-LV"/>
        </w:rPr>
        <w:t xml:space="preserve"> pilnā apjomā</w:t>
      </w:r>
      <w:r w:rsidR="003F6520">
        <w:rPr>
          <w:rFonts w:ascii="Arial" w:hAnsi="Arial" w:cs="Arial"/>
          <w:sz w:val="22"/>
          <w:szCs w:val="22"/>
          <w:lang w:val="lv-LV"/>
        </w:rPr>
        <w:t>.</w:t>
      </w:r>
    </w:p>
    <w:p w14:paraId="371DA818" w14:textId="69097DA1"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lastRenderedPageBreak/>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AD51DE">
      <w:pPr>
        <w:rPr>
          <w:rFonts w:ascii="Arial" w:hAnsi="Arial" w:cs="Arial"/>
          <w:b/>
          <w:sz w:val="22"/>
          <w:szCs w:val="22"/>
          <w:lang w:val="lv-LV"/>
        </w:rPr>
      </w:pPr>
    </w:p>
    <w:p w14:paraId="6F7E723D" w14:textId="77777777" w:rsidR="00AD51DE" w:rsidRPr="00F2223B" w:rsidRDefault="00AD51DE" w:rsidP="00254C64">
      <w:pPr>
        <w:numPr>
          <w:ilvl w:val="0"/>
          <w:numId w:val="4"/>
        </w:numPr>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926203">
      <w:pPr>
        <w:ind w:left="426"/>
        <w:rPr>
          <w:rFonts w:ascii="Arial" w:hAnsi="Arial" w:cs="Arial"/>
          <w:b/>
          <w:caps/>
          <w:sz w:val="22"/>
          <w:szCs w:val="22"/>
          <w:lang w:val="lv-LV"/>
        </w:rPr>
      </w:pPr>
    </w:p>
    <w:p w14:paraId="29F5C551" w14:textId="73435D76" w:rsidR="000001D2" w:rsidRPr="00F2223B" w:rsidRDefault="000001D2" w:rsidP="00254C64">
      <w:pPr>
        <w:pStyle w:val="ListParagraph"/>
        <w:numPr>
          <w:ilvl w:val="1"/>
          <w:numId w:val="4"/>
        </w:numPr>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F2223B">
        <w:rPr>
          <w:rFonts w:ascii="Arial" w:hAnsi="Arial" w:cs="Arial"/>
          <w:i/>
          <w:sz w:val="22"/>
          <w:szCs w:val="22"/>
          <w:lang w:val="lv-LV"/>
        </w:rPr>
        <w:t>euro</w:t>
      </w:r>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26BD6E1C" w:rsidR="000001D2" w:rsidRPr="00F2223B" w:rsidRDefault="00095229"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0B48A608" w:rsidR="00AD51DE" w:rsidRPr="00F2223B" w:rsidRDefault="00095229"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8810F7" w:rsidRPr="00F2223B">
        <w:rPr>
          <w:rFonts w:ascii="Arial" w:hAnsi="Arial" w:cs="Arial"/>
          <w:sz w:val="22"/>
          <w:szCs w:val="22"/>
          <w:lang w:val="lv-LV"/>
        </w:rPr>
        <w:t>5</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(piecu</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77777777" w:rsidR="00AD51DE"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līguma nodrošinājumam jābūt spēkā līdz līguma saistību pilnīgai izpildei</w:t>
      </w:r>
      <w:r w:rsidR="00023B89" w:rsidRPr="00F2223B">
        <w:rPr>
          <w:rFonts w:ascii="Arial" w:hAnsi="Arial" w:cs="Arial"/>
          <w:sz w:val="22"/>
          <w:szCs w:val="22"/>
          <w:lang w:val="lv-LV"/>
        </w:rPr>
        <w:t>,</w:t>
      </w:r>
      <w:r w:rsidRPr="00F2223B">
        <w:rPr>
          <w:rFonts w:ascii="Arial" w:hAnsi="Arial" w:cs="Arial"/>
          <w:sz w:val="22"/>
          <w:szCs w:val="22"/>
          <w:lang w:val="lv-LV"/>
        </w:rPr>
        <w:t xml:space="preserve"> </w:t>
      </w:r>
      <w:r w:rsidR="000001D2" w:rsidRPr="00F2223B">
        <w:rPr>
          <w:rFonts w:ascii="Arial" w:hAnsi="Arial" w:cs="Arial"/>
          <w:sz w:val="22"/>
          <w:szCs w:val="22"/>
          <w:lang w:val="lv-LV"/>
        </w:rPr>
        <w:t>vismaz 30 </w:t>
      </w:r>
      <w:r w:rsidR="004A6442" w:rsidRPr="00F2223B">
        <w:rPr>
          <w:rFonts w:ascii="Arial" w:hAnsi="Arial" w:cs="Arial"/>
          <w:sz w:val="22"/>
          <w:szCs w:val="22"/>
          <w:lang w:val="lv-LV"/>
        </w:rPr>
        <w:t xml:space="preserve">(trīsdesmit) </w:t>
      </w:r>
      <w:r w:rsidRPr="00F2223B">
        <w:rPr>
          <w:rFonts w:ascii="Arial" w:hAnsi="Arial" w:cs="Arial"/>
          <w:sz w:val="22"/>
          <w:szCs w:val="22"/>
          <w:lang w:val="lv-LV"/>
        </w:rPr>
        <w:t>kalendārās dienas pēc preces galīgās piegādes brīža.</w:t>
      </w:r>
    </w:p>
    <w:p w14:paraId="13BA799F" w14:textId="77777777" w:rsidR="00754648" w:rsidRPr="00F2223B" w:rsidRDefault="00754648" w:rsidP="00AD51DE">
      <w:pPr>
        <w:pStyle w:val="BodyTextIndent"/>
        <w:ind w:firstLine="0"/>
        <w:rPr>
          <w:rFonts w:ascii="Arial" w:hAnsi="Arial" w:cs="Arial"/>
          <w:b/>
          <w:szCs w:val="22"/>
          <w:lang w:val="lv-LV"/>
        </w:rPr>
      </w:pPr>
    </w:p>
    <w:p w14:paraId="73D87EDB" w14:textId="77777777" w:rsidR="00AD51DE" w:rsidRPr="00F2223B" w:rsidRDefault="00AD51DE" w:rsidP="00AD51DE">
      <w:pPr>
        <w:pStyle w:val="BodyTextIndent"/>
        <w:ind w:firstLine="0"/>
        <w:rPr>
          <w:rFonts w:ascii="Arial" w:hAnsi="Arial" w:cs="Arial"/>
          <w:b/>
          <w:szCs w:val="22"/>
          <w:lang w:val="lv-LV"/>
        </w:rPr>
      </w:pPr>
      <w:r w:rsidRPr="00F2223B">
        <w:rPr>
          <w:rFonts w:ascii="Arial" w:hAnsi="Arial" w:cs="Arial"/>
          <w:b/>
          <w:szCs w:val="22"/>
          <w:lang w:val="lv-LV"/>
        </w:rPr>
        <w:t>Pielikumā:</w:t>
      </w:r>
    </w:p>
    <w:p w14:paraId="53879D4E" w14:textId="77777777" w:rsidR="00AD51DE" w:rsidRPr="00F2223B" w:rsidRDefault="00AD51DE" w:rsidP="00AD51DE">
      <w:pPr>
        <w:pStyle w:val="BodyTextIndent"/>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77777777" w:rsidR="00AD51DE" w:rsidRPr="00F2223B" w:rsidRDefault="00AD51DE" w:rsidP="00AD51DE">
      <w:pPr>
        <w:pStyle w:val="BodyTextIndent"/>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CB03FE" w:rsidRPr="00F2223B">
        <w:rPr>
          <w:rFonts w:ascii="Arial" w:hAnsi="Arial" w:cs="Arial"/>
          <w:szCs w:val="22"/>
          <w:lang w:val="lv-LV"/>
        </w:rPr>
        <w:t>2</w:t>
      </w:r>
      <w:r w:rsidRPr="00F2223B">
        <w:rPr>
          <w:rFonts w:ascii="Arial" w:hAnsi="Arial" w:cs="Arial"/>
          <w:szCs w:val="22"/>
          <w:lang w:val="lv-LV"/>
        </w:rPr>
        <w:t xml:space="preserve"> lpp.;</w:t>
      </w:r>
    </w:p>
    <w:p w14:paraId="703027C2" w14:textId="77777777" w:rsidR="00AD51DE" w:rsidRPr="00F2223B" w:rsidRDefault="00DF3730" w:rsidP="00AD51DE">
      <w:pPr>
        <w:pStyle w:val="BodyTextIndent"/>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AD51DE">
      <w:pPr>
        <w:pStyle w:val="BodyTextIndent"/>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77777777" w:rsidR="00AD51DE" w:rsidRPr="00F2223B" w:rsidRDefault="00DF3730" w:rsidP="006423A8">
      <w:pPr>
        <w:pStyle w:val="BodyTextIndent"/>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5F508E" w:rsidRPr="00F2223B">
        <w:rPr>
          <w:rFonts w:ascii="Arial" w:hAnsi="Arial" w:cs="Arial"/>
          <w:szCs w:val="22"/>
          <w:lang w:val="lv-LV"/>
        </w:rPr>
        <w:t>8</w:t>
      </w:r>
      <w:r w:rsidR="005E79D3" w:rsidRPr="00F2223B">
        <w:rPr>
          <w:rFonts w:ascii="Arial" w:hAnsi="Arial" w:cs="Arial"/>
          <w:szCs w:val="22"/>
          <w:lang w:val="lv-LV"/>
        </w:rPr>
        <w:t xml:space="preserve"> lpp.</w:t>
      </w:r>
    </w:p>
    <w:p w14:paraId="6313B6D9" w14:textId="77777777" w:rsidR="00AD51DE" w:rsidRPr="00F2223B" w:rsidRDefault="00AD51DE" w:rsidP="00AD51DE">
      <w:pPr>
        <w:pStyle w:val="BodyTextIndent"/>
        <w:tabs>
          <w:tab w:val="left" w:pos="2127"/>
        </w:tabs>
        <w:ind w:firstLine="0"/>
        <w:rPr>
          <w:rFonts w:ascii="Arial" w:hAnsi="Arial" w:cs="Arial"/>
          <w:szCs w:val="22"/>
          <w:lang w:val="lv-LV"/>
        </w:rPr>
      </w:pPr>
    </w:p>
    <w:p w14:paraId="065A9999" w14:textId="77777777" w:rsidR="00D560EE" w:rsidRPr="00F2223B" w:rsidRDefault="00D560EE" w:rsidP="00AD51DE">
      <w:pPr>
        <w:pStyle w:val="BodyTextIndent"/>
        <w:tabs>
          <w:tab w:val="left" w:pos="2127"/>
        </w:tabs>
        <w:ind w:firstLine="0"/>
        <w:rPr>
          <w:rFonts w:ascii="Arial" w:hAnsi="Arial" w:cs="Arial"/>
          <w:szCs w:val="22"/>
          <w:lang w:val="lv-LV"/>
        </w:rPr>
      </w:pPr>
    </w:p>
    <w:p w14:paraId="5CC3323C" w14:textId="77777777" w:rsidR="00C0600A" w:rsidRPr="00F2223B" w:rsidRDefault="00C0600A" w:rsidP="00BE29AC">
      <w:pPr>
        <w:rPr>
          <w:rFonts w:ascii="Arial" w:hAnsi="Arial" w:cs="Arial"/>
          <w:sz w:val="22"/>
          <w:szCs w:val="22"/>
          <w:lang w:val="lv-LV"/>
        </w:rPr>
      </w:pPr>
    </w:p>
    <w:p w14:paraId="476B15B7" w14:textId="77777777" w:rsidR="00AD51DE" w:rsidRPr="00F2223B" w:rsidRDefault="002C2943" w:rsidP="00BE29AC">
      <w:pPr>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AD51DE">
      <w:pPr>
        <w:rPr>
          <w:rFonts w:ascii="Arial" w:hAnsi="Arial" w:cs="Arial"/>
          <w:sz w:val="22"/>
          <w:szCs w:val="22"/>
          <w:lang w:val="lv-LV"/>
        </w:rPr>
        <w:sectPr w:rsidR="00AD51DE" w:rsidRPr="00F2223B" w:rsidSect="002A32B1">
          <w:footerReference w:type="default" r:id="rId11"/>
          <w:pgSz w:w="11906" w:h="16838"/>
          <w:pgMar w:top="1134" w:right="851" w:bottom="1134" w:left="1701" w:header="709" w:footer="709" w:gutter="0"/>
          <w:cols w:space="720"/>
        </w:sectPr>
      </w:pPr>
    </w:p>
    <w:p w14:paraId="4262078D" w14:textId="77777777" w:rsidR="00AD51DE" w:rsidRPr="00F2223B" w:rsidRDefault="00AD51DE"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1.</w:t>
      </w:r>
      <w:r w:rsidR="007A5494"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45C89233" w14:textId="77777777" w:rsidR="0072108D" w:rsidRPr="00F2223B" w:rsidRDefault="00AD51DE" w:rsidP="0072108D">
      <w:pPr>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77777777" w:rsidR="00AD51DE" w:rsidRPr="00F2223B" w:rsidRDefault="00AD51DE" w:rsidP="002C2943">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proofErr w:type="spellStart"/>
      <w:r w:rsidR="00922D73" w:rsidRPr="00F2223B">
        <w:rPr>
          <w:rFonts w:ascii="Arial" w:hAnsi="Arial" w:cs="Arial"/>
          <w:sz w:val="22"/>
          <w:szCs w:val="22"/>
          <w:lang w:val="lv-LV" w:eastAsia="lv-LV"/>
        </w:rPr>
        <w:t>Riteņpāru</w:t>
      </w:r>
      <w:proofErr w:type="spellEnd"/>
      <w:r w:rsidR="00922D7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w:t>
      </w:r>
      <w:r w:rsidR="00922D73" w:rsidRPr="00F2223B">
        <w:rPr>
          <w:rFonts w:ascii="Arial" w:hAnsi="Arial" w:cs="Arial"/>
          <w:sz w:val="22"/>
          <w:szCs w:val="22"/>
          <w:lang w:val="lv-LV" w:eastAsia="lv-LV"/>
        </w:rPr>
        <w:t xml:space="preserve"> (modelis </w:t>
      </w:r>
      <w:r w:rsidR="002C2943" w:rsidRPr="00F2223B">
        <w:rPr>
          <w:rFonts w:ascii="Arial" w:hAnsi="Arial" w:cs="Arial"/>
          <w:sz w:val="22"/>
          <w:szCs w:val="22"/>
          <w:lang w:val="lv-LV" w:eastAsia="lv-LV"/>
        </w:rPr>
        <w:t>MПП-93</w:t>
      </w:r>
      <w:r w:rsidR="00922D73" w:rsidRPr="00F2223B">
        <w:rPr>
          <w:rFonts w:ascii="Arial" w:hAnsi="Arial" w:cs="Arial"/>
          <w:sz w:val="22"/>
          <w:szCs w:val="22"/>
          <w:lang w:val="lv-LV" w:eastAsia="lv-LV"/>
        </w:rPr>
        <w:t>) piegāde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AD51DE">
      <w:pPr>
        <w:spacing w:line="0" w:lineRule="atLeast"/>
        <w:jc w:val="center"/>
        <w:rPr>
          <w:rFonts w:ascii="Arial" w:hAnsi="Arial" w:cs="Arial"/>
          <w:sz w:val="22"/>
          <w:szCs w:val="22"/>
          <w:lang w:val="lv-LV"/>
        </w:rPr>
      </w:pPr>
    </w:p>
    <w:p w14:paraId="314F1AC3" w14:textId="77777777" w:rsidR="00AD51DE" w:rsidRPr="00F2223B" w:rsidRDefault="00AD51DE" w:rsidP="00AD51DE">
      <w:pPr>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AD51DE">
      <w:pPr>
        <w:spacing w:line="0" w:lineRule="atLeast"/>
        <w:rPr>
          <w:rFonts w:ascii="Arial" w:hAnsi="Arial" w:cs="Arial"/>
          <w:sz w:val="22"/>
          <w:szCs w:val="22"/>
          <w:lang w:val="lv-LV"/>
        </w:rPr>
      </w:pPr>
    </w:p>
    <w:p w14:paraId="3A0A28A9" w14:textId="77777777" w:rsidR="00AD51DE" w:rsidRPr="00F2223B" w:rsidRDefault="00AD51DE" w:rsidP="00AD51DE">
      <w:pPr>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AD51DE">
      <w:pPr>
        <w:spacing w:line="0" w:lineRule="atLeast"/>
        <w:rPr>
          <w:rFonts w:ascii="Arial" w:hAnsi="Arial" w:cs="Arial"/>
          <w:sz w:val="22"/>
          <w:szCs w:val="22"/>
          <w:lang w:val="lv-LV"/>
        </w:rPr>
      </w:pPr>
    </w:p>
    <w:p w14:paraId="0CAD8A44" w14:textId="77777777" w:rsidR="00412369" w:rsidRPr="00F2223B" w:rsidRDefault="00AD51DE" w:rsidP="00AD51DE">
      <w:pPr>
        <w:pStyle w:val="Header"/>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AD51DE">
      <w:pPr>
        <w:pStyle w:val="Header"/>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77777777" w:rsidR="00AD51DE" w:rsidRPr="00F2223B" w:rsidRDefault="00AD51DE" w:rsidP="00922D73">
      <w:pPr>
        <w:spacing w:line="0" w:lineRule="atLeast"/>
        <w:jc w:val="center"/>
        <w:rPr>
          <w:rFonts w:ascii="Arial" w:hAnsi="Arial" w:cs="Arial"/>
          <w:b/>
          <w:bCs/>
          <w:color w:val="000000"/>
          <w:sz w:val="22"/>
          <w:szCs w:val="22"/>
          <w:lang w:val="lv-LV"/>
        </w:rPr>
      </w:pPr>
      <w:r w:rsidRPr="00F2223B">
        <w:rPr>
          <w:rFonts w:ascii="Arial" w:hAnsi="Arial" w:cs="Arial"/>
          <w:b/>
          <w:bCs/>
          <w:color w:val="000000"/>
          <w:sz w:val="22"/>
          <w:szCs w:val="22"/>
          <w:lang w:val="lv-LV"/>
        </w:rPr>
        <w:t>“</w:t>
      </w:r>
      <w:proofErr w:type="spellStart"/>
      <w:r w:rsidR="002C2943" w:rsidRPr="00F2223B">
        <w:rPr>
          <w:rFonts w:ascii="Arial" w:hAnsi="Arial" w:cs="Arial"/>
          <w:sz w:val="22"/>
          <w:szCs w:val="22"/>
          <w:lang w:val="lv-LV" w:eastAsia="lv-LV"/>
        </w:rPr>
        <w:t>Riteņpāru</w:t>
      </w:r>
      <w:proofErr w:type="spellEnd"/>
      <w:r w:rsidR="002C294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 (modelis MПП-93) piegāde</w:t>
      </w:r>
      <w:r w:rsidRPr="00F2223B">
        <w:rPr>
          <w:rFonts w:ascii="Arial" w:hAnsi="Arial" w:cs="Arial"/>
          <w:b/>
          <w:bCs/>
          <w:color w:val="000000"/>
          <w:sz w:val="22"/>
          <w:szCs w:val="22"/>
          <w:lang w:val="lv-LV"/>
        </w:rPr>
        <w:t>”</w:t>
      </w:r>
    </w:p>
    <w:p w14:paraId="2B21CA65" w14:textId="77777777" w:rsidR="00AD51DE" w:rsidRPr="00F2223B" w:rsidRDefault="00AD51DE" w:rsidP="00AD51DE">
      <w:pPr>
        <w:pStyle w:val="Header"/>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8A1FC3">
      <w:pPr>
        <w:pStyle w:val="Header"/>
        <w:ind w:left="284" w:hanging="284"/>
        <w:rPr>
          <w:rFonts w:ascii="Arial" w:hAnsi="Arial" w:cs="Arial"/>
          <w:sz w:val="22"/>
          <w:szCs w:val="22"/>
          <w:lang w:val="lv-LV"/>
        </w:rPr>
      </w:pPr>
    </w:p>
    <w:p w14:paraId="208B8285" w14:textId="77777777" w:rsidR="00AD51DE" w:rsidRPr="00F2223B" w:rsidRDefault="00AD51DE" w:rsidP="001A4AA6">
      <w:pPr>
        <w:pStyle w:val="Header"/>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6B5548">
      <w:pPr>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8A1FC3">
      <w:pPr>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8A1FC3">
      <w:pPr>
        <w:ind w:left="284" w:hanging="284"/>
        <w:jc w:val="both"/>
        <w:rPr>
          <w:rFonts w:ascii="Arial" w:hAnsi="Arial" w:cs="Arial"/>
          <w:sz w:val="22"/>
          <w:szCs w:val="22"/>
          <w:lang w:val="lv-LV"/>
        </w:rPr>
      </w:pPr>
    </w:p>
    <w:p w14:paraId="276C44BE"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proofErr w:type="spellStart"/>
      <w:r w:rsidR="002C2943" w:rsidRPr="00F2223B">
        <w:rPr>
          <w:rFonts w:ascii="Arial" w:hAnsi="Arial" w:cs="Arial"/>
          <w:sz w:val="22"/>
          <w:szCs w:val="22"/>
          <w:lang w:val="lv-LV" w:eastAsia="lv-LV"/>
        </w:rPr>
        <w:t>Riteņpāru</w:t>
      </w:r>
      <w:proofErr w:type="spellEnd"/>
      <w:r w:rsidR="002C294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w:t>
      </w:r>
      <w:r w:rsidRPr="00F2223B">
        <w:rPr>
          <w:rFonts w:ascii="Arial" w:hAnsi="Arial" w:cs="Arial"/>
          <w:sz w:val="22"/>
          <w:szCs w:val="22"/>
          <w:lang w:val="lv-LV"/>
        </w:rPr>
        <w:t>;</w:t>
      </w:r>
    </w:p>
    <w:p w14:paraId="7F95F83F"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761972D" w14:textId="77777777" w:rsidR="00AD51DE" w:rsidRPr="00F2223B" w:rsidRDefault="00AD51DE" w:rsidP="00AD51DE">
      <w:pPr>
        <w:tabs>
          <w:tab w:val="left" w:pos="567"/>
        </w:tabs>
        <w:ind w:left="180"/>
        <w:jc w:val="center"/>
        <w:rPr>
          <w:rFonts w:ascii="Arial" w:hAnsi="Arial" w:cs="Arial"/>
          <w:b/>
          <w:i/>
          <w:caps/>
          <w:sz w:val="22"/>
          <w:szCs w:val="22"/>
          <w:lang w:val="lv-LV"/>
        </w:rPr>
      </w:pPr>
      <w:r w:rsidRPr="00F2223B">
        <w:rPr>
          <w:rFonts w:ascii="Arial" w:hAnsi="Arial" w:cs="Arial"/>
          <w:b/>
          <w:i/>
          <w:caps/>
          <w:sz w:val="22"/>
          <w:szCs w:val="22"/>
          <w:lang w:val="lv-LV"/>
        </w:rPr>
        <w:t>Finanšu piedāvājums</w:t>
      </w:r>
    </w:p>
    <w:p w14:paraId="35F170CA" w14:textId="77777777" w:rsidR="003B286F" w:rsidRPr="00F2223B" w:rsidRDefault="003B286F" w:rsidP="00AD51DE">
      <w:pPr>
        <w:tabs>
          <w:tab w:val="left" w:pos="567"/>
        </w:tabs>
        <w:ind w:left="180"/>
        <w:jc w:val="center"/>
        <w:rPr>
          <w:rFonts w:ascii="Arial" w:hAnsi="Arial" w:cs="Arial"/>
          <w:b/>
          <w:i/>
          <w:caps/>
          <w:sz w:val="22"/>
          <w:szCs w:val="22"/>
          <w:lang w:val="lv-LV"/>
        </w:rPr>
      </w:pP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C7328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80CE40" w14:textId="77777777" w:rsidR="00C73284" w:rsidRPr="00F2223B" w:rsidRDefault="00C73284" w:rsidP="003B286F">
            <w:pPr>
              <w:jc w:val="center"/>
              <w:rPr>
                <w:rFonts w:ascii="Arial" w:hAnsi="Arial" w:cs="Arial"/>
                <w:b/>
                <w:bCs/>
                <w:sz w:val="22"/>
                <w:szCs w:val="22"/>
                <w:lang w:val="lv-LV"/>
              </w:rPr>
            </w:pPr>
            <w:r w:rsidRPr="00F2223B">
              <w:rPr>
                <w:rFonts w:ascii="Arial" w:hAnsi="Arial" w:cs="Arial"/>
                <w:b/>
                <w:bCs/>
                <w:sz w:val="22"/>
                <w:szCs w:val="22"/>
                <w:lang w:val="lv-LV"/>
              </w:rPr>
              <w:t>NPK</w:t>
            </w:r>
          </w:p>
        </w:tc>
        <w:tc>
          <w:tcPr>
            <w:tcW w:w="552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753110"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E7F50C"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w:t>
            </w:r>
            <w:proofErr w:type="gramStart"/>
            <w:r w:rsidRPr="00F2223B">
              <w:rPr>
                <w:rFonts w:ascii="Arial" w:hAnsi="Arial" w:cs="Arial"/>
                <w:b/>
                <w:bCs/>
                <w:sz w:val="22"/>
                <w:szCs w:val="22"/>
              </w:rPr>
              <w:t>gab</w:t>
            </w:r>
            <w:proofErr w:type="gramEnd"/>
            <w:r w:rsidRPr="00F2223B">
              <w:rPr>
                <w:rFonts w:ascii="Arial" w:hAnsi="Arial" w:cs="Arial"/>
                <w:b/>
                <w:bCs/>
                <w:sz w:val="22"/>
                <w:szCs w:val="22"/>
              </w:rPr>
              <w:t>.)</w:t>
            </w:r>
          </w:p>
        </w:tc>
        <w:tc>
          <w:tcPr>
            <w:tcW w:w="2126"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C527B71"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3B286F">
            <w:pPr>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77777777" w:rsidR="00C73284" w:rsidRPr="00F2223B" w:rsidRDefault="002C2943" w:rsidP="00E00B88">
            <w:pPr>
              <w:jc w:val="both"/>
              <w:rPr>
                <w:rFonts w:ascii="Arial" w:hAnsi="Arial" w:cs="Arial"/>
                <w:sz w:val="22"/>
                <w:szCs w:val="22"/>
                <w:lang w:val="lv-LV"/>
              </w:rPr>
            </w:pP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w:t>
            </w:r>
            <w:r w:rsidR="00E00B88" w:rsidRPr="00F2223B">
              <w:rPr>
                <w:rFonts w:ascii="Arial" w:hAnsi="Arial" w:cs="Arial"/>
                <w:sz w:val="22"/>
                <w:szCs w:val="22"/>
                <w:lang w:val="lv-LV" w:eastAsia="lv-LV"/>
              </w:rPr>
              <w:t>ārta</w:t>
            </w:r>
            <w:r w:rsidRPr="00F2223B">
              <w:rPr>
                <w:rFonts w:ascii="Arial" w:hAnsi="Arial" w:cs="Arial"/>
                <w:sz w:val="22"/>
                <w:szCs w:val="22"/>
                <w:lang w:val="lv-LV" w:eastAsia="lv-LV"/>
              </w:rPr>
              <w:t xml:space="preserve"> (modelis MПП-93)</w:t>
            </w:r>
            <w:r w:rsidRPr="00F2223B">
              <w:rPr>
                <w:rFonts w:ascii="Arial" w:hAnsi="Arial" w:cs="Arial"/>
                <w:sz w:val="22"/>
                <w:szCs w:val="22"/>
                <w:lang w:val="lv-LV"/>
              </w:rPr>
              <w:t xml:space="preserve"> </w:t>
            </w:r>
            <w:r w:rsidR="00E00B88" w:rsidRPr="00F2223B">
              <w:rPr>
                <w:rFonts w:ascii="Arial" w:hAnsi="Arial" w:cs="Arial"/>
                <w:sz w:val="22"/>
                <w:szCs w:val="22"/>
                <w:lang w:val="lv-LV"/>
              </w:rPr>
              <w:t>saskaņā ar tehnisko specifikāciju  (piegāde RSSV)</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77777777" w:rsidR="00C73284" w:rsidRPr="00F2223B" w:rsidRDefault="00E00B88" w:rsidP="003B286F">
            <w:pPr>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3B286F">
            <w:pPr>
              <w:jc w:val="center"/>
              <w:rPr>
                <w:rFonts w:ascii="Arial" w:hAnsi="Arial" w:cs="Arial"/>
                <w:sz w:val="22"/>
                <w:szCs w:val="22"/>
              </w:rPr>
            </w:pPr>
          </w:p>
        </w:tc>
      </w:tr>
      <w:tr w:rsidR="00E00B88" w:rsidRPr="00F2223B" w14:paraId="3EDD20B4" w14:textId="77777777" w:rsidTr="00C7328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3B286F">
            <w:pPr>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680C7AE" w14:textId="77777777" w:rsidR="00E00B88" w:rsidRPr="00F2223B" w:rsidRDefault="00E00B88" w:rsidP="00E00B88">
            <w:pPr>
              <w:jc w:val="both"/>
              <w:rPr>
                <w:rFonts w:ascii="Arial" w:hAnsi="Arial" w:cs="Arial"/>
                <w:sz w:val="22"/>
                <w:szCs w:val="22"/>
                <w:lang w:val="lv-LV" w:eastAsia="lv-LV"/>
              </w:rPr>
            </w:pP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iekārta (modelis MПП-93)</w:t>
            </w:r>
            <w:r w:rsidRPr="00F2223B">
              <w:rPr>
                <w:rFonts w:ascii="Arial" w:hAnsi="Arial" w:cs="Arial"/>
                <w:sz w:val="22"/>
                <w:szCs w:val="22"/>
                <w:lang w:val="lv-LV"/>
              </w:rPr>
              <w:t xml:space="preserve"> saskaņā ar tehnisko specifikāciju (piegāde RSSLD)</w:t>
            </w: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57961EF" w14:textId="77777777" w:rsidR="00E00B88" w:rsidRPr="00F2223B" w:rsidRDefault="00E00B88" w:rsidP="003B286F">
            <w:pPr>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3B286F">
            <w:pPr>
              <w:jc w:val="center"/>
              <w:rPr>
                <w:rFonts w:ascii="Arial" w:hAnsi="Arial" w:cs="Arial"/>
                <w:sz w:val="22"/>
                <w:szCs w:val="22"/>
              </w:rPr>
            </w:pPr>
          </w:p>
        </w:tc>
      </w:tr>
    </w:tbl>
    <w:p w14:paraId="443C70FB" w14:textId="77777777" w:rsidR="003B286F" w:rsidRPr="00F2223B" w:rsidRDefault="00F2223B" w:rsidP="001A4AA6">
      <w:pPr>
        <w:rPr>
          <w:rFonts w:ascii="Arial" w:hAnsi="Arial" w:cs="Arial"/>
          <w:caps/>
          <w:sz w:val="22"/>
          <w:szCs w:val="22"/>
          <w:lang w:val="lv-LV"/>
        </w:rPr>
      </w:pPr>
      <w:r w:rsidRPr="00F2223B">
        <w:rPr>
          <w:rFonts w:ascii="Arial" w:hAnsi="Arial" w:cs="Arial"/>
          <w:sz w:val="22"/>
          <w:szCs w:val="22"/>
        </w:rPr>
        <w:t>*</w:t>
      </w:r>
      <w:proofErr w:type="gramStart"/>
      <w:r w:rsidRPr="007E6383">
        <w:rPr>
          <w:rFonts w:ascii="Arial" w:hAnsi="Arial" w:cs="Arial"/>
          <w:i/>
          <w:sz w:val="20"/>
          <w:szCs w:val="20"/>
          <w:lang w:val="lv-LV"/>
        </w:rPr>
        <w:t xml:space="preserve">cenā </w:t>
      </w:r>
      <w:r w:rsidR="00E00B88" w:rsidRPr="007E6383">
        <w:rPr>
          <w:rFonts w:ascii="Arial" w:hAnsi="Arial" w:cs="Arial"/>
          <w:i/>
          <w:sz w:val="20"/>
          <w:szCs w:val="20"/>
          <w:lang w:val="lv-LV"/>
        </w:rPr>
        <w:t xml:space="preserve"> </w:t>
      </w:r>
      <w:r w:rsidRPr="007E6383">
        <w:rPr>
          <w:rFonts w:ascii="Arial" w:hAnsi="Arial" w:cs="Arial"/>
          <w:i/>
          <w:sz w:val="20"/>
          <w:szCs w:val="20"/>
          <w:lang w:val="lv-LV"/>
        </w:rPr>
        <w:t>ietverta</w:t>
      </w:r>
      <w:proofErr w:type="gramEnd"/>
      <w:r w:rsidRPr="007E6383">
        <w:rPr>
          <w:rFonts w:ascii="Arial" w:hAnsi="Arial" w:cs="Arial"/>
          <w:i/>
          <w:sz w:val="20"/>
          <w:szCs w:val="20"/>
          <w:lang w:val="lv-LV"/>
        </w:rPr>
        <w:t xml:space="preserve"> </w:t>
      </w:r>
      <w:r w:rsidR="00E00B88" w:rsidRPr="007E6383">
        <w:rPr>
          <w:rFonts w:ascii="Arial" w:hAnsi="Arial" w:cs="Arial"/>
          <w:i/>
          <w:sz w:val="20"/>
          <w:szCs w:val="20"/>
          <w:lang w:val="lv-LV"/>
        </w:rPr>
        <w:t xml:space="preserve">piegāde, uzstādīšana un </w:t>
      </w:r>
      <w:r w:rsidR="00E00B88" w:rsidRPr="007E6383">
        <w:rPr>
          <w:rFonts w:ascii="Arial" w:hAnsi="Arial" w:cs="Arial"/>
          <w:i/>
          <w:spacing w:val="-9"/>
          <w:w w:val="110"/>
          <w:sz w:val="20"/>
          <w:szCs w:val="20"/>
          <w:lang w:val="lv-LV"/>
        </w:rPr>
        <w:t xml:space="preserve">regulēšana </w:t>
      </w:r>
      <w:r w:rsidR="00E00B88" w:rsidRPr="007E6383">
        <w:rPr>
          <w:rFonts w:ascii="Arial" w:hAnsi="Arial" w:cs="Arial"/>
          <w:i/>
          <w:w w:val="110"/>
          <w:sz w:val="20"/>
          <w:szCs w:val="20"/>
          <w:lang w:val="lv-LV"/>
        </w:rPr>
        <w:t xml:space="preserve">– </w:t>
      </w:r>
      <w:r w:rsidR="00E00B88" w:rsidRPr="007E6383">
        <w:rPr>
          <w:rFonts w:ascii="Arial" w:hAnsi="Arial" w:cs="Arial"/>
          <w:i/>
          <w:spacing w:val="-9"/>
          <w:w w:val="110"/>
          <w:sz w:val="20"/>
          <w:szCs w:val="20"/>
          <w:lang w:val="lv-LV"/>
        </w:rPr>
        <w:t>iestatīšana, p</w:t>
      </w:r>
      <w:r w:rsidR="00E00B88" w:rsidRPr="007E6383">
        <w:rPr>
          <w:rFonts w:ascii="Arial" w:hAnsi="Arial" w:cs="Arial"/>
          <w:i/>
          <w:sz w:val="20"/>
          <w:szCs w:val="20"/>
          <w:lang w:val="lv-LV"/>
        </w:rPr>
        <w:t>ircēja personāl</w:t>
      </w:r>
      <w:r w:rsidRPr="007E6383">
        <w:rPr>
          <w:rFonts w:ascii="Arial" w:hAnsi="Arial" w:cs="Arial"/>
          <w:i/>
          <w:sz w:val="20"/>
          <w:szCs w:val="20"/>
          <w:lang w:val="lv-LV"/>
        </w:rPr>
        <w:t>a apmācība Daugavpilī, klātienē</w:t>
      </w:r>
    </w:p>
    <w:p w14:paraId="5DC733FC" w14:textId="77777777" w:rsidR="00AD51DE" w:rsidRPr="00F2223B" w:rsidRDefault="00AD51DE" w:rsidP="001A4AA6">
      <w:pPr>
        <w:numPr>
          <w:ilvl w:val="0"/>
          <w:numId w:val="5"/>
        </w:numPr>
        <w:tabs>
          <w:tab w:val="clear" w:pos="360"/>
          <w:tab w:val="num" w:pos="142"/>
          <w:tab w:val="left" w:pos="426"/>
          <w:tab w:val="left" w:pos="567"/>
        </w:tabs>
        <w:ind w:left="0" w:firstLine="0"/>
        <w:jc w:val="both"/>
        <w:rPr>
          <w:rFonts w:ascii="Arial" w:hAnsi="Arial" w:cs="Arial"/>
          <w:sz w:val="22"/>
          <w:szCs w:val="22"/>
          <w:lang w:val="lv-LV"/>
        </w:rPr>
      </w:pPr>
      <w:r w:rsidRPr="00F2223B">
        <w:rPr>
          <w:rFonts w:ascii="Arial" w:hAnsi="Arial" w:cs="Arial"/>
          <w:sz w:val="22"/>
          <w:szCs w:val="22"/>
          <w:lang w:val="lv-LV"/>
        </w:rPr>
        <w:t>piedāvā preces garantijas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CD0795" w:rsidRPr="00F2223B">
        <w:rPr>
          <w:rFonts w:ascii="Arial" w:hAnsi="Arial" w:cs="Arial"/>
          <w:sz w:val="22"/>
          <w:szCs w:val="22"/>
          <w:lang w:val="lv-LV"/>
        </w:rPr>
        <w:t>______________ (ne mazāk kā 2</w:t>
      </w:r>
      <w:r w:rsidR="00A5798D"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3E222C7B"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no preces pieņemšanas dokumenta parakstīšanas dienas;</w:t>
      </w:r>
    </w:p>
    <w:p w14:paraId="40112DAB" w14:textId="77777777" w:rsidR="00CD0795" w:rsidRPr="00F2223B" w:rsidRDefault="00CD0795"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piedāvā preces piegādes termiņu: __________</w:t>
      </w:r>
      <w:r w:rsidR="001A4AA6" w:rsidRPr="00F2223B">
        <w:rPr>
          <w:rFonts w:ascii="Arial" w:hAnsi="Arial" w:cs="Arial"/>
          <w:sz w:val="22"/>
          <w:szCs w:val="22"/>
          <w:lang w:val="lv-LV"/>
        </w:rPr>
        <w:t>no līguma noslēgšanas dienas;</w:t>
      </w:r>
    </w:p>
    <w:p w14:paraId="6E11E1CB"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neatbilst nevienam no sarunu procedūras nolikuma 3.1.punktā minētajiem pretendentu izslēgšanas gadījumiem;</w:t>
      </w:r>
    </w:p>
    <w:p w14:paraId="6892B45F"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piedāvājuma atvēršanas dienas;</w:t>
      </w:r>
    </w:p>
    <w:p w14:paraId="32E91699"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lastRenderedPageBreak/>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F2223B">
        <w:rPr>
          <w:rFonts w:ascii="Arial" w:hAnsi="Arial" w:cs="Arial"/>
          <w:sz w:val="22"/>
          <w:szCs w:val="22"/>
          <w:lang w:val="lv-LV"/>
        </w:rPr>
        <w:t>būs</w:t>
      </w:r>
      <w:r w:rsidRPr="00F2223B">
        <w:rPr>
          <w:rFonts w:ascii="Arial" w:hAnsi="Arial" w:cs="Arial"/>
          <w:sz w:val="22"/>
          <w:szCs w:val="22"/>
          <w:lang w:val="lv-LV"/>
        </w:rPr>
        <w:t xml:space="preserve"> brīva no visa veida apgrūtinājumiem;</w:t>
      </w:r>
    </w:p>
    <w:p w14:paraId="3314AA39" w14:textId="77777777" w:rsidR="00326BB8"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piedāvājuma cenā ir iekļautas pilnīgi visas pretendenta izmaksas, kas saistītas ar prec</w:t>
      </w:r>
      <w:r w:rsidR="00AB2C41" w:rsidRPr="00F2223B">
        <w:rPr>
          <w:rFonts w:ascii="Arial" w:hAnsi="Arial" w:cs="Arial"/>
          <w:sz w:val="22"/>
          <w:szCs w:val="22"/>
          <w:lang w:val="lv-LV"/>
        </w:rPr>
        <w:t>i un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922D73" w:rsidRPr="00F2223B">
        <w:rPr>
          <w:rFonts w:ascii="Arial" w:hAnsi="Arial" w:cs="Arial"/>
          <w:sz w:val="22"/>
          <w:szCs w:val="22"/>
          <w:lang w:val="lv-LV"/>
        </w:rPr>
        <w:t xml:space="preserve">preces cena, transportēšanas izmaksas līdz piegādes vietai, pārkraušanas, izkraušanas, preces uzstādīšanas darbi un pircēja personāla apmācība, personāla un administratīvās izmaksas, kurus pārdevējs apņemas samaksāt, kā arī pieskaitāmās izmaksas, ar peļņu un riska faktoriem saistītās izmaksas, pārdevēja neparedzamie izdevumi un citas iespējamās izmaksas. </w:t>
      </w:r>
      <w:r w:rsidRPr="00F2223B">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ar preci komplektā </w:t>
      </w:r>
      <w:r w:rsidR="00EE6770" w:rsidRPr="00F2223B">
        <w:rPr>
          <w:rFonts w:ascii="Arial" w:hAnsi="Arial" w:cs="Arial"/>
          <w:sz w:val="22"/>
          <w:szCs w:val="22"/>
          <w:lang w:val="lv-LV"/>
        </w:rPr>
        <w:t>tiks iesniegti</w:t>
      </w:r>
      <w:r w:rsidRPr="00F2223B">
        <w:rPr>
          <w:rFonts w:ascii="Arial" w:hAnsi="Arial" w:cs="Arial"/>
          <w:sz w:val="22"/>
          <w:szCs w:val="22"/>
          <w:lang w:val="lv-LV"/>
        </w:rPr>
        <w:t xml:space="preserve"> preču kvalitāti apliecinoši dokumenti </w:t>
      </w:r>
      <w:r w:rsidR="008A1FC3" w:rsidRPr="00F2223B">
        <w:rPr>
          <w:rFonts w:ascii="Arial" w:hAnsi="Arial" w:cs="Arial"/>
          <w:sz w:val="22"/>
          <w:szCs w:val="22"/>
          <w:lang w:val="lv-LV"/>
        </w:rPr>
        <w:t xml:space="preserve"> </w:t>
      </w:r>
      <w:r w:rsidR="00922D73" w:rsidRPr="00F2223B">
        <w:rPr>
          <w:rFonts w:ascii="Arial" w:hAnsi="Arial" w:cs="Arial"/>
          <w:sz w:val="22"/>
          <w:szCs w:val="22"/>
          <w:lang w:val="lv-LV"/>
        </w:rPr>
        <w:t>saskaņā ar līguma noteikumiem</w:t>
      </w:r>
      <w:r w:rsidRPr="00F2223B">
        <w:rPr>
          <w:rFonts w:ascii="Arial" w:hAnsi="Arial" w:cs="Arial"/>
          <w:sz w:val="22"/>
          <w:szCs w:val="22"/>
          <w:lang w:val="lv-LV"/>
        </w:rPr>
        <w:t>;</w:t>
      </w:r>
    </w:p>
    <w:p w14:paraId="50A0245C" w14:textId="77777777" w:rsidR="006423A8" w:rsidRPr="00F2223B" w:rsidRDefault="006423A8" w:rsidP="001A4AA6">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informē par pēdējo 3</w:t>
      </w:r>
      <w:r w:rsidRPr="00F2223B">
        <w:rPr>
          <w:rStyle w:val="FootnoteReference"/>
          <w:rFonts w:ascii="Arial" w:hAnsi="Arial" w:cs="Arial"/>
          <w:sz w:val="22"/>
          <w:szCs w:val="22"/>
          <w:lang w:val="lv-LV"/>
        </w:rPr>
        <w:footnoteReference w:id="7"/>
      </w:r>
      <w:r w:rsidRPr="00F2223B">
        <w:rPr>
          <w:rFonts w:ascii="Arial" w:hAnsi="Arial" w:cs="Arial"/>
          <w:sz w:val="22"/>
          <w:szCs w:val="22"/>
          <w:lang w:val="lv-LV"/>
        </w:rPr>
        <w:t xml:space="preserve"> </w:t>
      </w:r>
      <w:r w:rsidR="00A5798D" w:rsidRPr="00F2223B">
        <w:rPr>
          <w:rFonts w:ascii="Arial" w:hAnsi="Arial" w:cs="Arial"/>
          <w:sz w:val="22"/>
          <w:szCs w:val="22"/>
          <w:lang w:val="lv-LV"/>
        </w:rPr>
        <w:t xml:space="preserve">(trīs) </w:t>
      </w:r>
      <w:r w:rsidRPr="00F2223B">
        <w:rPr>
          <w:rFonts w:ascii="Arial" w:hAnsi="Arial" w:cs="Arial"/>
          <w:sz w:val="22"/>
          <w:szCs w:val="22"/>
          <w:lang w:val="lv-LV"/>
        </w:rPr>
        <w:t>darbības gadu laikā (</w:t>
      </w:r>
      <w:r w:rsidRPr="00F2223B">
        <w:rPr>
          <w:rFonts w:ascii="Arial" w:hAnsi="Arial" w:cs="Arial"/>
          <w:i/>
          <w:iCs/>
          <w:sz w:val="22"/>
          <w:szCs w:val="22"/>
          <w:lang w:val="lv-LV"/>
        </w:rPr>
        <w:t>vai atbilstoši saimnieciskās darbības periodam, ja pretendents saimniecisko darbību uzsācis vēlāk</w:t>
      </w:r>
      <w:r w:rsidRPr="00F2223B">
        <w:rPr>
          <w:rFonts w:ascii="Arial" w:hAnsi="Arial" w:cs="Arial"/>
          <w:sz w:val="22"/>
          <w:szCs w:val="22"/>
          <w:lang w:val="lv-LV"/>
        </w:rPr>
        <w:t>) sekmīgi izpildītām līdzvērtīgām piegādēm kopējās piedāvātās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9D2E3B">
            <w:pPr>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1A4AA6">
            <w:pPr>
              <w:rPr>
                <w:rFonts w:ascii="Arial" w:hAnsi="Arial" w:cs="Arial"/>
                <w:sz w:val="22"/>
                <w:szCs w:val="22"/>
                <w:lang w:val="lv-LV"/>
              </w:rPr>
            </w:pPr>
          </w:p>
        </w:tc>
        <w:tc>
          <w:tcPr>
            <w:tcW w:w="1914" w:type="dxa"/>
            <w:vMerge/>
          </w:tcPr>
          <w:p w14:paraId="7D03E578" w14:textId="77777777" w:rsidR="006423A8" w:rsidRPr="00F2223B" w:rsidRDefault="006423A8" w:rsidP="001A4AA6">
            <w:pPr>
              <w:rPr>
                <w:rFonts w:ascii="Arial" w:hAnsi="Arial" w:cs="Arial"/>
                <w:sz w:val="22"/>
                <w:szCs w:val="22"/>
                <w:lang w:val="lv-LV"/>
              </w:rPr>
            </w:pPr>
          </w:p>
        </w:tc>
        <w:tc>
          <w:tcPr>
            <w:tcW w:w="1914" w:type="dxa"/>
            <w:vMerge/>
          </w:tcPr>
          <w:p w14:paraId="19872CCC" w14:textId="77777777" w:rsidR="006423A8" w:rsidRPr="00F2223B" w:rsidRDefault="006423A8" w:rsidP="001A4AA6">
            <w:pPr>
              <w:rPr>
                <w:rFonts w:ascii="Arial" w:hAnsi="Arial" w:cs="Arial"/>
                <w:sz w:val="22"/>
                <w:szCs w:val="22"/>
                <w:lang w:val="lv-LV"/>
              </w:rPr>
            </w:pPr>
          </w:p>
        </w:tc>
        <w:tc>
          <w:tcPr>
            <w:tcW w:w="1296" w:type="dxa"/>
          </w:tcPr>
          <w:p w14:paraId="71CE5FDA"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1A4AA6">
            <w:pPr>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1A4AA6">
            <w:pPr>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1A4AA6">
            <w:pPr>
              <w:rPr>
                <w:rFonts w:ascii="Arial" w:hAnsi="Arial" w:cs="Arial"/>
                <w:sz w:val="22"/>
                <w:szCs w:val="22"/>
                <w:lang w:val="lv-LV"/>
              </w:rPr>
            </w:pPr>
          </w:p>
        </w:tc>
        <w:tc>
          <w:tcPr>
            <w:tcW w:w="1914" w:type="dxa"/>
          </w:tcPr>
          <w:p w14:paraId="43331CE7" w14:textId="77777777" w:rsidR="006423A8" w:rsidRPr="00F2223B" w:rsidRDefault="006423A8" w:rsidP="001A4AA6">
            <w:pPr>
              <w:rPr>
                <w:rFonts w:ascii="Arial" w:hAnsi="Arial" w:cs="Arial"/>
                <w:sz w:val="22"/>
                <w:szCs w:val="22"/>
                <w:lang w:val="lv-LV"/>
              </w:rPr>
            </w:pPr>
          </w:p>
        </w:tc>
        <w:tc>
          <w:tcPr>
            <w:tcW w:w="1296" w:type="dxa"/>
          </w:tcPr>
          <w:p w14:paraId="1AE8AD5A" w14:textId="77777777" w:rsidR="006423A8" w:rsidRPr="00F2223B" w:rsidRDefault="006423A8" w:rsidP="001A4AA6">
            <w:pPr>
              <w:rPr>
                <w:rFonts w:ascii="Arial" w:hAnsi="Arial" w:cs="Arial"/>
                <w:sz w:val="22"/>
                <w:szCs w:val="22"/>
                <w:lang w:val="lv-LV"/>
              </w:rPr>
            </w:pPr>
          </w:p>
        </w:tc>
        <w:tc>
          <w:tcPr>
            <w:tcW w:w="1916" w:type="dxa"/>
          </w:tcPr>
          <w:p w14:paraId="6B4F0A98" w14:textId="77777777" w:rsidR="006423A8" w:rsidRPr="00F2223B" w:rsidRDefault="006423A8" w:rsidP="001A4AA6">
            <w:pPr>
              <w:rPr>
                <w:rFonts w:ascii="Arial" w:hAnsi="Arial" w:cs="Arial"/>
                <w:sz w:val="22"/>
                <w:szCs w:val="22"/>
                <w:lang w:val="lv-LV"/>
              </w:rPr>
            </w:pPr>
          </w:p>
        </w:tc>
        <w:tc>
          <w:tcPr>
            <w:tcW w:w="1283" w:type="dxa"/>
          </w:tcPr>
          <w:p w14:paraId="52564C33" w14:textId="77777777" w:rsidR="006423A8" w:rsidRPr="00F2223B" w:rsidRDefault="006423A8" w:rsidP="001A4AA6">
            <w:pPr>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1A4AA6">
            <w:pPr>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1A4AA6">
            <w:pPr>
              <w:rPr>
                <w:rFonts w:ascii="Arial" w:hAnsi="Arial" w:cs="Arial"/>
                <w:sz w:val="22"/>
                <w:szCs w:val="22"/>
                <w:lang w:val="lv-LV"/>
              </w:rPr>
            </w:pPr>
          </w:p>
        </w:tc>
        <w:tc>
          <w:tcPr>
            <w:tcW w:w="1914" w:type="dxa"/>
          </w:tcPr>
          <w:p w14:paraId="0B0F0A2B" w14:textId="77777777" w:rsidR="006423A8" w:rsidRPr="00F2223B" w:rsidRDefault="006423A8" w:rsidP="001A4AA6">
            <w:pPr>
              <w:rPr>
                <w:rFonts w:ascii="Arial" w:hAnsi="Arial" w:cs="Arial"/>
                <w:sz w:val="22"/>
                <w:szCs w:val="22"/>
                <w:lang w:val="lv-LV"/>
              </w:rPr>
            </w:pPr>
          </w:p>
        </w:tc>
        <w:tc>
          <w:tcPr>
            <w:tcW w:w="1296" w:type="dxa"/>
          </w:tcPr>
          <w:p w14:paraId="5B05C7D8" w14:textId="77777777" w:rsidR="006423A8" w:rsidRPr="00F2223B" w:rsidRDefault="006423A8" w:rsidP="001A4AA6">
            <w:pPr>
              <w:rPr>
                <w:rFonts w:ascii="Arial" w:hAnsi="Arial" w:cs="Arial"/>
                <w:sz w:val="22"/>
                <w:szCs w:val="22"/>
                <w:lang w:val="lv-LV"/>
              </w:rPr>
            </w:pPr>
          </w:p>
        </w:tc>
        <w:tc>
          <w:tcPr>
            <w:tcW w:w="1916" w:type="dxa"/>
          </w:tcPr>
          <w:p w14:paraId="07D09A77" w14:textId="77777777" w:rsidR="006423A8" w:rsidRPr="00F2223B" w:rsidRDefault="006423A8" w:rsidP="001A4AA6">
            <w:pPr>
              <w:rPr>
                <w:rFonts w:ascii="Arial" w:hAnsi="Arial" w:cs="Arial"/>
                <w:sz w:val="22"/>
                <w:szCs w:val="22"/>
                <w:lang w:val="lv-LV"/>
              </w:rPr>
            </w:pPr>
          </w:p>
        </w:tc>
        <w:tc>
          <w:tcPr>
            <w:tcW w:w="1283" w:type="dxa"/>
          </w:tcPr>
          <w:p w14:paraId="68C27768" w14:textId="77777777" w:rsidR="006423A8" w:rsidRPr="00F2223B" w:rsidRDefault="006423A8" w:rsidP="001A4AA6">
            <w:pPr>
              <w:rPr>
                <w:rFonts w:ascii="Arial" w:hAnsi="Arial" w:cs="Arial"/>
                <w:sz w:val="22"/>
                <w:szCs w:val="22"/>
                <w:lang w:val="lv-LV"/>
              </w:rPr>
            </w:pPr>
          </w:p>
        </w:tc>
      </w:tr>
    </w:tbl>
    <w:p w14:paraId="4D0F52CC" w14:textId="77777777" w:rsidR="006423A8" w:rsidRPr="00F2223B" w:rsidRDefault="006423A8" w:rsidP="001A4AA6">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1A4AA6">
      <w:pPr>
        <w:shd w:val="clear" w:color="auto" w:fill="FFFFFF" w:themeFill="background1"/>
        <w:jc w:val="both"/>
        <w:rPr>
          <w:rFonts w:ascii="Arial" w:hAnsi="Arial" w:cs="Arial"/>
          <w:sz w:val="22"/>
          <w:szCs w:val="22"/>
          <w:lang w:val="lv-LV"/>
        </w:rPr>
      </w:pPr>
    </w:p>
    <w:p w14:paraId="6BF44B3B" w14:textId="77777777" w:rsidR="006423A8" w:rsidRPr="00F2223B" w:rsidRDefault="006423A8" w:rsidP="001A4AA6">
      <w:pPr>
        <w:jc w:val="both"/>
        <w:rPr>
          <w:rFonts w:ascii="Arial" w:hAnsi="Arial" w:cs="Arial"/>
          <w:sz w:val="22"/>
          <w:szCs w:val="22"/>
          <w:lang w:val="lv-LV"/>
        </w:rPr>
      </w:pPr>
    </w:p>
    <w:p w14:paraId="15F6FAB1" w14:textId="77777777" w:rsidR="006423A8" w:rsidRPr="00F2223B" w:rsidRDefault="006423A8" w:rsidP="001A4AA6">
      <w:pPr>
        <w:jc w:val="both"/>
        <w:rPr>
          <w:rFonts w:ascii="Arial" w:hAnsi="Arial" w:cs="Arial"/>
          <w:sz w:val="22"/>
          <w:szCs w:val="22"/>
          <w:lang w:val="lv-LV"/>
        </w:rPr>
      </w:pPr>
    </w:p>
    <w:p w14:paraId="3EFC0D47" w14:textId="77777777" w:rsidR="009D2E3B" w:rsidRDefault="009D2E3B" w:rsidP="001A4AA6">
      <w:pPr>
        <w:jc w:val="both"/>
        <w:rPr>
          <w:rFonts w:ascii="Arial" w:hAnsi="Arial" w:cs="Arial"/>
          <w:sz w:val="22"/>
          <w:szCs w:val="22"/>
          <w:lang w:val="lv-LV"/>
        </w:rPr>
      </w:pPr>
    </w:p>
    <w:p w14:paraId="66962060" w14:textId="77777777" w:rsidR="00F2223B" w:rsidRPr="00F2223B" w:rsidRDefault="00F2223B" w:rsidP="001A4AA6">
      <w:pPr>
        <w:jc w:val="both"/>
        <w:rPr>
          <w:rFonts w:ascii="Arial" w:hAnsi="Arial" w:cs="Arial"/>
          <w:sz w:val="22"/>
          <w:szCs w:val="22"/>
          <w:lang w:val="lv-LV"/>
        </w:rPr>
      </w:pPr>
    </w:p>
    <w:p w14:paraId="2864FCEF" w14:textId="77777777" w:rsidR="006423A8" w:rsidRPr="00F2223B" w:rsidRDefault="006423A8" w:rsidP="001A4AA6">
      <w:pPr>
        <w:ind w:right="46"/>
        <w:jc w:val="both"/>
        <w:rPr>
          <w:rFonts w:ascii="Arial" w:hAnsi="Arial" w:cs="Arial"/>
          <w:sz w:val="22"/>
          <w:szCs w:val="22"/>
          <w:lang w:val="lv-LV"/>
        </w:rPr>
      </w:pPr>
    </w:p>
    <w:p w14:paraId="4548328B" w14:textId="77777777" w:rsidR="00922D73" w:rsidRPr="00F2223B" w:rsidRDefault="00922D73" w:rsidP="001A4AA6">
      <w:pPr>
        <w:numPr>
          <w:ilvl w:val="0"/>
          <w:numId w:val="5"/>
        </w:numPr>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F2223B" w:rsidRDefault="003B286F"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F2223B" w:rsidRDefault="003B286F" w:rsidP="001A4AA6">
      <w:pPr>
        <w:numPr>
          <w:ilvl w:val="0"/>
          <w:numId w:val="5"/>
        </w:numPr>
        <w:ind w:left="0" w:firstLine="0"/>
        <w:jc w:val="both"/>
        <w:rPr>
          <w:rFonts w:ascii="Arial" w:hAnsi="Arial" w:cs="Arial"/>
          <w:sz w:val="22"/>
          <w:szCs w:val="22"/>
          <w:lang w:val="lv-LV"/>
        </w:rPr>
      </w:pPr>
      <w:r w:rsidRPr="00F2223B">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6BFED002"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garantē, ka visas sniegtās ziņas ir patiesas.</w:t>
      </w:r>
    </w:p>
    <w:p w14:paraId="297EBC43" w14:textId="77777777" w:rsidR="00AD51DE" w:rsidRPr="00F2223B" w:rsidRDefault="00AD51DE" w:rsidP="00721235">
      <w:pPr>
        <w:pStyle w:val="BodyTextIndent"/>
        <w:ind w:left="6480" w:firstLine="4860"/>
        <w:jc w:val="center"/>
        <w:rPr>
          <w:rFonts w:ascii="Arial" w:hAnsi="Arial" w:cs="Arial"/>
          <w:szCs w:val="22"/>
          <w:lang w:val="lv-LV"/>
        </w:rPr>
      </w:pPr>
      <w:r w:rsidRPr="00F2223B">
        <w:rPr>
          <w:rFonts w:ascii="Arial" w:hAnsi="Arial" w:cs="Arial"/>
          <w:szCs w:val="22"/>
          <w:lang w:val="lv-LV"/>
        </w:rPr>
        <w:t xml:space="preserve"> (paraksts)</w:t>
      </w:r>
    </w:p>
    <w:p w14:paraId="7E092097" w14:textId="77777777" w:rsidR="00AD51DE" w:rsidRPr="00F2223B" w:rsidRDefault="00AD51DE" w:rsidP="00AD51DE">
      <w:pPr>
        <w:pStyle w:val="BodyTextIndent"/>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EE6770">
      <w:pPr>
        <w:pStyle w:val="Default"/>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AD51DE">
      <w:pPr>
        <w:pStyle w:val="Default"/>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AD51DE">
      <w:pPr>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F2223B" w:rsidRDefault="00EE6770" w:rsidP="00EE6770">
      <w:pPr>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t>2.</w:t>
      </w:r>
      <w:r w:rsidR="001359E9"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6C059B74" w14:textId="77777777" w:rsidR="009D2E3B" w:rsidRPr="00F2223B" w:rsidRDefault="009D2E3B" w:rsidP="009D2E3B">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E29AB5A" w14:textId="77777777" w:rsidR="009D2E3B" w:rsidRPr="00F2223B" w:rsidRDefault="009D2E3B" w:rsidP="009D2E3B">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F9F5911" w14:textId="77777777" w:rsidR="00182F4A" w:rsidRPr="00F2223B" w:rsidRDefault="00182F4A" w:rsidP="00922D73">
      <w:pPr>
        <w:spacing w:line="0" w:lineRule="atLeast"/>
        <w:jc w:val="right"/>
        <w:rPr>
          <w:rFonts w:ascii="Arial" w:hAnsi="Arial" w:cs="Arial"/>
          <w:sz w:val="22"/>
          <w:szCs w:val="22"/>
          <w:lang w:val="lv-LV"/>
        </w:rPr>
      </w:pPr>
    </w:p>
    <w:p w14:paraId="6F288B95" w14:textId="77777777" w:rsidR="004B6105" w:rsidRPr="00F2223B" w:rsidRDefault="004B6105" w:rsidP="007E6383">
      <w:pPr>
        <w:spacing w:line="0" w:lineRule="atLeast"/>
        <w:jc w:val="center"/>
        <w:rPr>
          <w:rFonts w:ascii="Arial" w:hAnsi="Arial" w:cs="Arial"/>
          <w:b/>
          <w:sz w:val="22"/>
          <w:szCs w:val="22"/>
          <w:lang w:val="lv-LV"/>
        </w:rPr>
      </w:pPr>
    </w:p>
    <w:p w14:paraId="017FCBFE" w14:textId="73975D6E" w:rsidR="00AD51DE" w:rsidRPr="00F2223B" w:rsidRDefault="00EE6770" w:rsidP="007E6383">
      <w:pPr>
        <w:spacing w:line="0" w:lineRule="atLeast"/>
        <w:jc w:val="center"/>
        <w:rPr>
          <w:rFonts w:ascii="Arial" w:hAnsi="Arial" w:cs="Arial"/>
          <w:b/>
          <w:sz w:val="22"/>
          <w:szCs w:val="22"/>
          <w:lang w:val="lv-LV"/>
        </w:rPr>
      </w:pPr>
      <w:r w:rsidRPr="00F2223B">
        <w:rPr>
          <w:rFonts w:ascii="Arial" w:hAnsi="Arial" w:cs="Arial"/>
          <w:b/>
          <w:sz w:val="22"/>
          <w:szCs w:val="22"/>
          <w:lang w:val="lv-LV"/>
        </w:rPr>
        <w:t>TEHNISKĀ SPECIFIKĀCIJA</w:t>
      </w:r>
    </w:p>
    <w:p w14:paraId="1EC1824D" w14:textId="77777777" w:rsidR="008D71DF" w:rsidRPr="00F2223B" w:rsidRDefault="008D71DF" w:rsidP="000D271E">
      <w:pPr>
        <w:spacing w:line="0" w:lineRule="atLeast"/>
        <w:jc w:val="both"/>
        <w:rPr>
          <w:rFonts w:ascii="Arial" w:hAnsi="Arial" w:cs="Arial"/>
          <w:b/>
          <w:bCs/>
          <w:color w:val="242424"/>
          <w:sz w:val="22"/>
          <w:szCs w:val="22"/>
          <w:shd w:val="clear" w:color="auto" w:fill="FFFFFF"/>
          <w:lang w:val="lv-LV"/>
        </w:rPr>
      </w:pPr>
    </w:p>
    <w:p w14:paraId="00B09234" w14:textId="77777777" w:rsidR="00A4017B" w:rsidRPr="00F2223B" w:rsidRDefault="00A4017B" w:rsidP="000D271E">
      <w:pPr>
        <w:spacing w:line="0" w:lineRule="atLeast"/>
        <w:jc w:val="both"/>
        <w:rPr>
          <w:rStyle w:val="Emphasis"/>
          <w:rFonts w:ascii="Arial" w:hAnsi="Arial" w:cs="Arial"/>
          <w:b/>
          <w:bCs/>
          <w:color w:val="242424"/>
          <w:sz w:val="22"/>
          <w:szCs w:val="22"/>
          <w:shd w:val="clear" w:color="auto" w:fill="FFFFFF"/>
          <w:lang w:val="lv-LV"/>
        </w:rPr>
      </w:pPr>
      <w:r w:rsidRPr="00F2223B">
        <w:rPr>
          <w:rFonts w:ascii="Arial" w:hAnsi="Arial" w:cs="Arial"/>
          <w:b/>
          <w:bCs/>
          <w:color w:val="242424"/>
          <w:sz w:val="22"/>
          <w:szCs w:val="22"/>
          <w:shd w:val="clear" w:color="auto" w:fill="FFFFFF"/>
          <w:lang w:val="lv-LV"/>
        </w:rPr>
        <w:t>Būtiska piezīme: ja objektīvu apsvērumu dēļ nav iespējams piedāvājumu iesniegt (piedāvāt) preci saskaņā ar norādītajiem tehniskajiem noteikumiem un standartiem, pieļaujama</w:t>
      </w:r>
      <w:r w:rsidRPr="00F2223B">
        <w:rPr>
          <w:rStyle w:val="Emphasis"/>
          <w:rFonts w:ascii="Arial" w:hAnsi="Arial" w:cs="Arial"/>
          <w:b/>
          <w:bCs/>
          <w:color w:val="242424"/>
          <w:sz w:val="22"/>
          <w:szCs w:val="22"/>
          <w:shd w:val="clear" w:color="auto" w:fill="FFFFFF"/>
          <w:lang w:val="lv-LV"/>
        </w:rPr>
        <w:t xml:space="preserve"> </w:t>
      </w:r>
      <w:r w:rsidR="009D2E3B" w:rsidRPr="00F2223B">
        <w:rPr>
          <w:rStyle w:val="Emphasis"/>
          <w:rFonts w:ascii="Arial" w:hAnsi="Arial" w:cs="Arial"/>
          <w:b/>
          <w:bCs/>
          <w:color w:val="242424"/>
          <w:sz w:val="22"/>
          <w:szCs w:val="22"/>
          <w:shd w:val="clear" w:color="auto" w:fill="FFFFFF"/>
          <w:lang w:val="lv-LV"/>
        </w:rPr>
        <w:t xml:space="preserve">ekvivalentas </w:t>
      </w:r>
      <w:r w:rsidRPr="00F2223B">
        <w:rPr>
          <w:rFonts w:ascii="Arial" w:hAnsi="Arial" w:cs="Arial"/>
          <w:b/>
          <w:bCs/>
          <w:color w:val="242424"/>
          <w:sz w:val="22"/>
          <w:szCs w:val="22"/>
          <w:shd w:val="clear" w:color="auto" w:fill="FFFFFF"/>
          <w:lang w:val="lv-LV"/>
        </w:rPr>
        <w:t>preces piedāvājuma</w:t>
      </w:r>
      <w:r w:rsidRPr="00F2223B">
        <w:rPr>
          <w:rStyle w:val="Emphasis"/>
          <w:rFonts w:ascii="Arial" w:hAnsi="Arial" w:cs="Arial"/>
          <w:b/>
          <w:bCs/>
          <w:color w:val="242424"/>
          <w:sz w:val="22"/>
          <w:szCs w:val="22"/>
          <w:shd w:val="clear" w:color="auto" w:fill="FFFFFF"/>
          <w:lang w:val="lv-LV"/>
        </w:rPr>
        <w:t xml:space="preserve"> iesniegšana. </w:t>
      </w:r>
      <w:r w:rsidRPr="00F2223B">
        <w:rPr>
          <w:rStyle w:val="Emphasis"/>
          <w:rFonts w:ascii="Arial" w:hAnsi="Arial" w:cs="Arial"/>
          <w:b/>
          <w:bCs/>
          <w:i w:val="0"/>
          <w:iCs w:val="0"/>
          <w:color w:val="242424"/>
          <w:sz w:val="22"/>
          <w:szCs w:val="22"/>
          <w:shd w:val="clear" w:color="auto" w:fill="FFFFFF"/>
          <w:lang w:val="lv-LV"/>
        </w:rPr>
        <w:t xml:space="preserve">Šādā gadījumā ievērojamas </w:t>
      </w:r>
      <w:r w:rsidR="009D2E3B" w:rsidRPr="00F2223B">
        <w:rPr>
          <w:rStyle w:val="Emphasis"/>
          <w:rFonts w:ascii="Arial" w:hAnsi="Arial" w:cs="Arial"/>
          <w:b/>
          <w:bCs/>
          <w:i w:val="0"/>
          <w:iCs w:val="0"/>
          <w:color w:val="242424"/>
          <w:sz w:val="22"/>
          <w:szCs w:val="22"/>
          <w:shd w:val="clear" w:color="auto" w:fill="FFFFFF"/>
          <w:lang w:val="lv-LV"/>
        </w:rPr>
        <w:t>ekvivalentas</w:t>
      </w:r>
      <w:r w:rsidRPr="00F2223B">
        <w:rPr>
          <w:rStyle w:val="Emphasis"/>
          <w:rFonts w:ascii="Arial" w:hAnsi="Arial" w:cs="Arial"/>
          <w:b/>
          <w:bCs/>
          <w:i w:val="0"/>
          <w:iCs w:val="0"/>
          <w:color w:val="242424"/>
          <w:sz w:val="22"/>
          <w:szCs w:val="22"/>
          <w:shd w:val="clear" w:color="auto" w:fill="FFFFFF"/>
          <w:lang w:val="lv-LV"/>
        </w:rPr>
        <w:t xml:space="preserve"> tehniskās prasības nor</w:t>
      </w:r>
      <w:r w:rsidR="008D71DF" w:rsidRPr="00F2223B">
        <w:rPr>
          <w:rStyle w:val="Emphasis"/>
          <w:rFonts w:ascii="Arial" w:hAnsi="Arial" w:cs="Arial"/>
          <w:b/>
          <w:bCs/>
          <w:i w:val="0"/>
          <w:iCs w:val="0"/>
          <w:color w:val="242424"/>
          <w:sz w:val="22"/>
          <w:szCs w:val="22"/>
          <w:shd w:val="clear" w:color="auto" w:fill="FFFFFF"/>
          <w:lang w:val="lv-LV"/>
        </w:rPr>
        <w:t>ādītajiem tehniskajiem noteikumiem un standartiem</w:t>
      </w:r>
      <w:r w:rsidR="008D71DF" w:rsidRPr="00F2223B">
        <w:rPr>
          <w:rStyle w:val="Emphasis"/>
          <w:rFonts w:ascii="Arial" w:hAnsi="Arial" w:cs="Arial"/>
          <w:b/>
          <w:bCs/>
          <w:color w:val="242424"/>
          <w:sz w:val="22"/>
          <w:szCs w:val="22"/>
          <w:shd w:val="clear" w:color="auto" w:fill="FFFFFF"/>
          <w:lang w:val="lv-LV"/>
        </w:rPr>
        <w:t>.</w:t>
      </w:r>
    </w:p>
    <w:p w14:paraId="10E585C9" w14:textId="77777777" w:rsidR="00F2223B" w:rsidRPr="00F2223B" w:rsidRDefault="00F2223B" w:rsidP="000D271E">
      <w:pPr>
        <w:spacing w:line="0" w:lineRule="atLeast"/>
        <w:jc w:val="both"/>
        <w:rPr>
          <w:rStyle w:val="Emphasis"/>
          <w:rFonts w:ascii="Arial" w:hAnsi="Arial" w:cs="Arial"/>
          <w:b/>
          <w:bCs/>
          <w:color w:val="242424"/>
          <w:sz w:val="22"/>
          <w:szCs w:val="22"/>
          <w:shd w:val="clear" w:color="auto" w:fill="FFFFFF"/>
          <w:lang w:val="lv-LV"/>
        </w:rPr>
      </w:pPr>
    </w:p>
    <w:p w14:paraId="504A2448" w14:textId="77777777" w:rsidR="00F2223B" w:rsidRDefault="00F2223B" w:rsidP="00E527B2">
      <w:pPr>
        <w:pStyle w:val="ListParagraph"/>
        <w:numPr>
          <w:ilvl w:val="0"/>
          <w:numId w:val="14"/>
        </w:numPr>
        <w:jc w:val="both"/>
        <w:rPr>
          <w:rFonts w:ascii="Arial" w:hAnsi="Arial" w:cs="Arial"/>
          <w:b/>
          <w:sz w:val="22"/>
          <w:szCs w:val="22"/>
          <w:lang w:val="lv-LV"/>
        </w:rPr>
      </w:pPr>
      <w:proofErr w:type="spellStart"/>
      <w:r w:rsidRPr="00F2223B">
        <w:rPr>
          <w:rFonts w:ascii="Arial" w:hAnsi="Arial" w:cs="Arial"/>
          <w:b/>
          <w:sz w:val="22"/>
          <w:szCs w:val="22"/>
          <w:lang w:val="lv-LV" w:eastAsia="lv-LV"/>
        </w:rPr>
        <w:t>Riteņpāru</w:t>
      </w:r>
      <w:proofErr w:type="spellEnd"/>
      <w:r w:rsidRPr="00F2223B">
        <w:rPr>
          <w:rFonts w:ascii="Arial" w:hAnsi="Arial" w:cs="Arial"/>
          <w:b/>
          <w:sz w:val="22"/>
          <w:szCs w:val="22"/>
          <w:lang w:val="lv-LV" w:eastAsia="lv-LV"/>
        </w:rPr>
        <w:t xml:space="preserve"> </w:t>
      </w:r>
      <w:proofErr w:type="spellStart"/>
      <w:r w:rsidRPr="00F2223B">
        <w:rPr>
          <w:rFonts w:ascii="Arial" w:hAnsi="Arial" w:cs="Arial"/>
          <w:b/>
          <w:sz w:val="22"/>
          <w:szCs w:val="22"/>
          <w:lang w:val="lv-LV" w:eastAsia="lv-LV"/>
        </w:rPr>
        <w:t>vibrodiagnostikas</w:t>
      </w:r>
      <w:proofErr w:type="spellEnd"/>
      <w:r w:rsidRPr="00F2223B">
        <w:rPr>
          <w:rFonts w:ascii="Arial" w:hAnsi="Arial" w:cs="Arial"/>
          <w:b/>
          <w:sz w:val="22"/>
          <w:szCs w:val="22"/>
          <w:lang w:val="lv-LV" w:eastAsia="lv-LV"/>
        </w:rPr>
        <w:t xml:space="preserve"> iekārta (modelis MПП-93 vai tā ekvivalents)</w:t>
      </w:r>
      <w:r w:rsidRPr="00F2223B">
        <w:rPr>
          <w:rFonts w:ascii="Arial" w:hAnsi="Arial" w:cs="Arial"/>
          <w:b/>
          <w:sz w:val="22"/>
          <w:szCs w:val="22"/>
          <w:lang w:val="lv-LV"/>
        </w:rPr>
        <w:t>, piegādes vieta</w:t>
      </w:r>
      <w:r w:rsidR="000D271E">
        <w:rPr>
          <w:rFonts w:ascii="Arial" w:hAnsi="Arial" w:cs="Arial"/>
          <w:b/>
          <w:sz w:val="22"/>
          <w:szCs w:val="22"/>
          <w:lang w:val="lv-LV"/>
        </w:rPr>
        <w:t>:</w:t>
      </w:r>
      <w:r w:rsidRPr="00F2223B">
        <w:rPr>
          <w:rFonts w:ascii="Arial" w:hAnsi="Arial" w:cs="Arial"/>
          <w:b/>
          <w:sz w:val="22"/>
          <w:szCs w:val="22"/>
          <w:lang w:val="lv-LV"/>
        </w:rPr>
        <w:t xml:space="preserve"> D</w:t>
      </w:r>
      <w:r w:rsidR="000D271E">
        <w:rPr>
          <w:rFonts w:ascii="Arial" w:hAnsi="Arial" w:cs="Arial"/>
          <w:b/>
          <w:sz w:val="22"/>
          <w:szCs w:val="22"/>
          <w:lang w:val="lv-LV"/>
        </w:rPr>
        <w:t>augavpi</w:t>
      </w:r>
      <w:r w:rsidRPr="00F2223B">
        <w:rPr>
          <w:rFonts w:ascii="Arial" w:hAnsi="Arial" w:cs="Arial"/>
          <w:b/>
          <w:sz w:val="22"/>
          <w:szCs w:val="22"/>
          <w:lang w:val="lv-LV"/>
        </w:rPr>
        <w:t>ls vagonu remonta centrs (RSSV)</w:t>
      </w:r>
    </w:p>
    <w:p w14:paraId="475ECAF4" w14:textId="77777777" w:rsidR="00BC5D3C" w:rsidRPr="00F2223B" w:rsidRDefault="00BC5D3C" w:rsidP="000D271E">
      <w:pPr>
        <w:pStyle w:val="ListParagraph"/>
        <w:ind w:left="360"/>
        <w:jc w:val="both"/>
        <w:rPr>
          <w:rFonts w:ascii="Arial" w:hAnsi="Arial" w:cs="Arial"/>
          <w:b/>
          <w:sz w:val="22"/>
          <w:szCs w:val="22"/>
          <w:lang w:val="lv-LV"/>
        </w:rPr>
      </w:pPr>
    </w:p>
    <w:p w14:paraId="1A9CC297" w14:textId="77777777" w:rsidR="00E00B88" w:rsidRDefault="00F2223B" w:rsidP="00E527B2">
      <w:pPr>
        <w:pStyle w:val="ListParagraph"/>
        <w:numPr>
          <w:ilvl w:val="1"/>
          <w:numId w:val="14"/>
        </w:numPr>
        <w:jc w:val="both"/>
        <w:rPr>
          <w:rFonts w:ascii="Arial" w:hAnsi="Arial" w:cs="Arial"/>
          <w:sz w:val="22"/>
          <w:szCs w:val="22"/>
          <w:lang w:val="lv-LV"/>
        </w:rPr>
      </w:pPr>
      <w:r w:rsidRPr="00F2223B">
        <w:rPr>
          <w:rFonts w:ascii="Arial" w:hAnsi="Arial" w:cs="Arial"/>
          <w:sz w:val="22"/>
          <w:szCs w:val="22"/>
          <w:lang w:val="lv-LV"/>
        </w:rPr>
        <w:t xml:space="preserve"> Iekārtai </w:t>
      </w:r>
      <w:r w:rsidR="00E00B88" w:rsidRPr="00F2223B">
        <w:rPr>
          <w:rFonts w:ascii="Arial" w:hAnsi="Arial" w:cs="Arial"/>
          <w:sz w:val="22"/>
          <w:szCs w:val="22"/>
          <w:lang w:val="lv-LV"/>
        </w:rPr>
        <w:t xml:space="preserve"> pilnībā jāatbilst </w:t>
      </w:r>
      <w:r w:rsidRPr="00F2223B">
        <w:rPr>
          <w:rFonts w:ascii="Arial" w:hAnsi="Arial" w:cs="Arial"/>
          <w:sz w:val="22"/>
          <w:szCs w:val="22"/>
          <w:lang w:val="lv-LV"/>
        </w:rPr>
        <w:t xml:space="preserve">šādu </w:t>
      </w:r>
      <w:r w:rsidR="00E00B88" w:rsidRPr="00F2223B">
        <w:rPr>
          <w:rFonts w:ascii="Arial" w:hAnsi="Arial" w:cs="Arial"/>
          <w:sz w:val="22"/>
          <w:szCs w:val="22"/>
          <w:lang w:val="lv-LV"/>
        </w:rPr>
        <w:t>normatīvo dokumentu prasībām:</w:t>
      </w:r>
    </w:p>
    <w:p w14:paraId="0AE1ED6E"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РД ВНИИЖТ 27.05.01-2017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w:t>
      </w:r>
    </w:p>
    <w:p w14:paraId="185E4EE2"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 xml:space="preserve">№741-2011 ПКБ ЦВ "Технические требования к комплексам </w:t>
      </w:r>
      <w:proofErr w:type="spellStart"/>
      <w:r w:rsidRPr="00F2223B">
        <w:rPr>
          <w:rFonts w:ascii="Arial" w:hAnsi="Arial" w:cs="Arial"/>
          <w:sz w:val="22"/>
          <w:szCs w:val="22"/>
          <w:lang w:val="ru-RU"/>
        </w:rPr>
        <w:t>вибродиагностики</w:t>
      </w:r>
      <w:proofErr w:type="spellEnd"/>
      <w:r w:rsidRPr="00F2223B">
        <w:rPr>
          <w:rFonts w:ascii="Arial" w:hAnsi="Arial" w:cs="Arial"/>
          <w:sz w:val="22"/>
          <w:szCs w:val="22"/>
          <w:lang w:val="ru-RU"/>
        </w:rPr>
        <w:t xml:space="preserve"> подшипников буксовых узлов колесных пар вагонов";</w:t>
      </w:r>
    </w:p>
    <w:p w14:paraId="7504F73C"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 xml:space="preserve">РД 32 ЦВ 109-2011 "Руководство по </w:t>
      </w:r>
      <w:proofErr w:type="spellStart"/>
      <w:r w:rsidRPr="00F2223B">
        <w:rPr>
          <w:rFonts w:ascii="Arial" w:hAnsi="Arial" w:cs="Arial"/>
          <w:sz w:val="22"/>
          <w:szCs w:val="22"/>
          <w:lang w:val="ru-RU"/>
        </w:rPr>
        <w:t>вибродиагностике</w:t>
      </w:r>
      <w:proofErr w:type="spellEnd"/>
      <w:r w:rsidRPr="00F2223B">
        <w:rPr>
          <w:rFonts w:ascii="Arial" w:hAnsi="Arial" w:cs="Arial"/>
          <w:sz w:val="22"/>
          <w:szCs w:val="22"/>
          <w:lang w:val="ru-RU"/>
        </w:rPr>
        <w:t xml:space="preserve"> подшипников буксовых узлов вагонных колесных пар".</w:t>
      </w:r>
    </w:p>
    <w:p w14:paraId="5A8DAF68" w14:textId="77777777" w:rsidR="00E00B88" w:rsidRPr="00E85F8F" w:rsidRDefault="00E85F8F"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V</w:t>
      </w:r>
      <w:r w:rsidR="00E00B88" w:rsidRPr="00E85F8F">
        <w:rPr>
          <w:rFonts w:ascii="Arial" w:hAnsi="Arial" w:cs="Arial"/>
          <w:sz w:val="22"/>
          <w:szCs w:val="22"/>
          <w:lang w:val="lv-LV"/>
        </w:rPr>
        <w:t>ispārējās tehniskās prasības</w:t>
      </w:r>
      <w:r w:rsidRPr="00E85F8F">
        <w:rPr>
          <w:rFonts w:ascii="Arial" w:hAnsi="Arial" w:cs="Arial"/>
          <w:sz w:val="22"/>
          <w:szCs w:val="22"/>
          <w:lang w:val="lv-LV"/>
        </w:rPr>
        <w:t xml:space="preserve"> iekārta</w:t>
      </w:r>
      <w:r w:rsidR="00192003">
        <w:rPr>
          <w:rFonts w:ascii="Arial" w:hAnsi="Arial" w:cs="Arial"/>
          <w:sz w:val="22"/>
          <w:szCs w:val="22"/>
          <w:lang w:val="lv-LV"/>
        </w:rPr>
        <w:t>i</w:t>
      </w:r>
      <w:r w:rsidR="00E00B88" w:rsidRPr="00E85F8F">
        <w:rPr>
          <w:rFonts w:ascii="Arial" w:hAnsi="Arial" w:cs="Arial"/>
          <w:sz w:val="22"/>
          <w:szCs w:val="22"/>
          <w:lang w:val="lv-LV"/>
        </w:rPr>
        <w:t>:</w:t>
      </w:r>
    </w:p>
    <w:p w14:paraId="088F174E" w14:textId="77777777" w:rsidR="00E00B88" w:rsidRDefault="00E85F8F"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iekārtas</w:t>
      </w:r>
      <w:r w:rsidR="00E00B88" w:rsidRPr="00E85F8F">
        <w:rPr>
          <w:rFonts w:ascii="Arial" w:hAnsi="Arial" w:cs="Arial"/>
          <w:sz w:val="22"/>
          <w:szCs w:val="22"/>
          <w:lang w:val="lv-LV"/>
        </w:rPr>
        <w:t xml:space="preserve"> sastāvdaļu konstrukcijai jānodrošina tā</w:t>
      </w:r>
      <w:r>
        <w:rPr>
          <w:rFonts w:ascii="Arial" w:hAnsi="Arial" w:cs="Arial"/>
          <w:sz w:val="22"/>
          <w:szCs w:val="22"/>
          <w:lang w:val="lv-LV"/>
        </w:rPr>
        <w:t>s</w:t>
      </w:r>
      <w:r w:rsidR="00E00B88" w:rsidRPr="00E85F8F">
        <w:rPr>
          <w:rFonts w:ascii="Arial" w:hAnsi="Arial" w:cs="Arial"/>
          <w:sz w:val="22"/>
          <w:szCs w:val="22"/>
          <w:lang w:val="lv-LV"/>
        </w:rPr>
        <w:t xml:space="preserve"> darbība </w:t>
      </w:r>
      <w:r>
        <w:rPr>
          <w:rFonts w:ascii="Arial" w:hAnsi="Arial" w:cs="Arial"/>
          <w:sz w:val="22"/>
          <w:szCs w:val="22"/>
          <w:lang w:val="lv-LV"/>
        </w:rPr>
        <w:t xml:space="preserve"> vismaz 16 stundas (</w:t>
      </w:r>
      <w:r w:rsidR="00E00B88" w:rsidRPr="00E85F8F">
        <w:rPr>
          <w:rFonts w:ascii="Arial" w:hAnsi="Arial" w:cs="Arial"/>
          <w:sz w:val="22"/>
          <w:szCs w:val="22"/>
          <w:lang w:val="lv-LV"/>
        </w:rPr>
        <w:t>bez pārtraukuma dzesēšanai</w:t>
      </w:r>
      <w:r>
        <w:rPr>
          <w:rFonts w:ascii="Arial" w:hAnsi="Arial" w:cs="Arial"/>
          <w:sz w:val="22"/>
          <w:szCs w:val="22"/>
          <w:lang w:val="lv-LV"/>
        </w:rPr>
        <w:t>)</w:t>
      </w:r>
      <w:r w:rsidR="00E00B88" w:rsidRPr="00E85F8F">
        <w:rPr>
          <w:rFonts w:ascii="Arial" w:hAnsi="Arial" w:cs="Arial"/>
          <w:sz w:val="22"/>
          <w:szCs w:val="22"/>
          <w:lang w:val="lv-LV"/>
        </w:rPr>
        <w:t xml:space="preserve">. Pieļaujamā kļūda šajā gadījumā nedrīkst pārsniegt vērtības, kas ir norādītas pasē katrai </w:t>
      </w:r>
      <w:r w:rsidRPr="00E85F8F">
        <w:rPr>
          <w:rFonts w:ascii="Arial" w:hAnsi="Arial" w:cs="Arial"/>
          <w:sz w:val="22"/>
          <w:szCs w:val="22"/>
          <w:lang w:val="lv-LV"/>
        </w:rPr>
        <w:t>komplekt</w:t>
      </w:r>
      <w:r>
        <w:rPr>
          <w:rFonts w:ascii="Arial" w:hAnsi="Arial" w:cs="Arial"/>
          <w:sz w:val="22"/>
          <w:szCs w:val="22"/>
          <w:lang w:val="lv-LV"/>
        </w:rPr>
        <w:t xml:space="preserve">ā </w:t>
      </w:r>
      <w:r w:rsidR="00E00B88" w:rsidRPr="00E85F8F">
        <w:rPr>
          <w:rFonts w:ascii="Arial" w:hAnsi="Arial" w:cs="Arial"/>
          <w:sz w:val="22"/>
          <w:szCs w:val="22"/>
          <w:lang w:val="lv-LV"/>
        </w:rPr>
        <w:t xml:space="preserve"> iekļautai iekārtai.</w:t>
      </w:r>
    </w:p>
    <w:p w14:paraId="747DBBBD" w14:textId="77777777" w:rsidR="00E00B88" w:rsidRDefault="00E85F8F"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w:t>
      </w:r>
      <w:r w:rsidR="00E00B88" w:rsidRPr="00E85F8F">
        <w:rPr>
          <w:rFonts w:ascii="Arial" w:hAnsi="Arial" w:cs="Arial"/>
          <w:sz w:val="22"/>
          <w:szCs w:val="22"/>
          <w:lang w:val="lv-LV"/>
        </w:rPr>
        <w:t>ošuma prasības</w:t>
      </w:r>
      <w:r w:rsidRPr="00E85F8F">
        <w:rPr>
          <w:rFonts w:ascii="Arial" w:hAnsi="Arial" w:cs="Arial"/>
          <w:sz w:val="22"/>
          <w:szCs w:val="22"/>
          <w:lang w:val="lv-LV"/>
        </w:rPr>
        <w:t xml:space="preserve">: </w:t>
      </w:r>
      <w:r w:rsidR="00E00B88" w:rsidRPr="00E85F8F">
        <w:rPr>
          <w:rFonts w:ascii="Arial" w:hAnsi="Arial" w:cs="Arial"/>
          <w:sz w:val="22"/>
          <w:szCs w:val="22"/>
          <w:lang w:val="lv-LV"/>
        </w:rPr>
        <w:t>vidējais kalpoš</w:t>
      </w:r>
      <w:r>
        <w:rPr>
          <w:rFonts w:ascii="Arial" w:hAnsi="Arial" w:cs="Arial"/>
          <w:sz w:val="22"/>
          <w:szCs w:val="22"/>
          <w:lang w:val="lv-LV"/>
        </w:rPr>
        <w:t xml:space="preserve">anas laiks – ne mazāk kā 5 gadi, </w:t>
      </w:r>
      <w:r w:rsidR="00E00B88" w:rsidRPr="00E85F8F">
        <w:rPr>
          <w:rFonts w:ascii="Arial" w:hAnsi="Arial" w:cs="Arial"/>
          <w:sz w:val="22"/>
          <w:szCs w:val="22"/>
          <w:lang w:val="lv-LV"/>
        </w:rPr>
        <w:t>s</w:t>
      </w:r>
      <w:r>
        <w:rPr>
          <w:rFonts w:ascii="Arial" w:hAnsi="Arial" w:cs="Arial"/>
          <w:sz w:val="22"/>
          <w:szCs w:val="22"/>
          <w:lang w:val="lv-LV"/>
        </w:rPr>
        <w:t>tarppārbaužu intervāls – 1 gads;</w:t>
      </w:r>
    </w:p>
    <w:p w14:paraId="1698288A" w14:textId="77777777" w:rsidR="00E00B88" w:rsidRDefault="00E85F8F"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w:t>
      </w:r>
      <w:r w:rsidR="00E00B88" w:rsidRPr="00E85F8F">
        <w:rPr>
          <w:rFonts w:ascii="Arial" w:hAnsi="Arial" w:cs="Arial"/>
          <w:sz w:val="22"/>
          <w:szCs w:val="22"/>
          <w:lang w:val="lv-LV"/>
        </w:rPr>
        <w:t>rošības prasības</w:t>
      </w:r>
      <w:r w:rsidRPr="00E85F8F">
        <w:rPr>
          <w:rFonts w:ascii="Arial" w:hAnsi="Arial" w:cs="Arial"/>
          <w:sz w:val="22"/>
          <w:szCs w:val="22"/>
          <w:lang w:val="lv-LV"/>
        </w:rPr>
        <w:t>: iek</w:t>
      </w:r>
      <w:r>
        <w:rPr>
          <w:rFonts w:ascii="Arial" w:hAnsi="Arial" w:cs="Arial"/>
          <w:sz w:val="22"/>
          <w:szCs w:val="22"/>
          <w:lang w:val="lv-LV"/>
        </w:rPr>
        <w:t xml:space="preserve">ārtas </w:t>
      </w:r>
      <w:r w:rsidR="00E00B88" w:rsidRPr="00E85F8F">
        <w:rPr>
          <w:rFonts w:ascii="Arial" w:hAnsi="Arial" w:cs="Arial"/>
          <w:sz w:val="22"/>
          <w:szCs w:val="22"/>
          <w:lang w:val="lv-LV"/>
        </w:rPr>
        <w:t>konstrukcijā jābūt nodrošinātai uzstādīšanas, ekspluatācijas, apkopes un remonta drošībai.</w:t>
      </w:r>
    </w:p>
    <w:p w14:paraId="6657F8BE" w14:textId="77777777" w:rsidR="00E00B88" w:rsidRDefault="00E00B88"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Centrālā procesora un visu informatīvi</w:t>
      </w:r>
      <w:r w:rsidR="00E85F8F">
        <w:rPr>
          <w:rFonts w:ascii="Arial" w:hAnsi="Arial" w:cs="Arial"/>
          <w:sz w:val="22"/>
          <w:szCs w:val="22"/>
          <w:lang w:val="lv-LV"/>
        </w:rPr>
        <w:t xml:space="preserve"> </w:t>
      </w:r>
      <w:r w:rsidRPr="00E85F8F">
        <w:rPr>
          <w:rFonts w:ascii="Arial" w:hAnsi="Arial" w:cs="Arial"/>
          <w:sz w:val="22"/>
          <w:szCs w:val="22"/>
          <w:lang w:val="lv-LV"/>
        </w:rPr>
        <w:t>-</w:t>
      </w:r>
      <w:r w:rsidR="00E85F8F">
        <w:rPr>
          <w:rFonts w:ascii="Arial" w:hAnsi="Arial" w:cs="Arial"/>
          <w:sz w:val="22"/>
          <w:szCs w:val="22"/>
          <w:lang w:val="lv-LV"/>
        </w:rPr>
        <w:t xml:space="preserve"> </w:t>
      </w:r>
      <w:r w:rsidRPr="00E85F8F">
        <w:rPr>
          <w:rFonts w:ascii="Arial" w:hAnsi="Arial" w:cs="Arial"/>
          <w:sz w:val="22"/>
          <w:szCs w:val="22"/>
          <w:lang w:val="lv-LV"/>
        </w:rPr>
        <w:t>mērīšanas kompl</w:t>
      </w:r>
      <w:r w:rsidR="00E85F8F">
        <w:rPr>
          <w:rFonts w:ascii="Arial" w:hAnsi="Arial" w:cs="Arial"/>
          <w:sz w:val="22"/>
          <w:szCs w:val="22"/>
          <w:lang w:val="lv-LV"/>
        </w:rPr>
        <w:t>ektā</w:t>
      </w:r>
      <w:r w:rsidRPr="00E85F8F">
        <w:rPr>
          <w:rFonts w:ascii="Arial" w:hAnsi="Arial" w:cs="Arial"/>
          <w:sz w:val="22"/>
          <w:szCs w:val="22"/>
          <w:lang w:val="lv-LV"/>
        </w:rPr>
        <w:t xml:space="preserve"> iekļauto iekārtu klimatiskā izpildījuma veids: </w:t>
      </w:r>
    </w:p>
    <w:p w14:paraId="57EE7D38" w14:textId="77777777" w:rsidR="00E00B88" w:rsidRPr="00192003" w:rsidRDefault="00E00B88"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apkārtējās</w:t>
      </w:r>
      <w:proofErr w:type="spellEnd"/>
      <w:r w:rsidRPr="00192003">
        <w:rPr>
          <w:rFonts w:ascii="Arial" w:hAnsi="Arial" w:cs="Arial"/>
          <w:sz w:val="22"/>
          <w:szCs w:val="22"/>
        </w:rPr>
        <w:t xml:space="preserve"> </w:t>
      </w:r>
      <w:proofErr w:type="spellStart"/>
      <w:r w:rsidRPr="00192003">
        <w:rPr>
          <w:rFonts w:ascii="Arial" w:hAnsi="Arial" w:cs="Arial"/>
          <w:sz w:val="22"/>
          <w:szCs w:val="22"/>
        </w:rPr>
        <w:t>vides</w:t>
      </w:r>
      <w:proofErr w:type="spellEnd"/>
      <w:r w:rsidRPr="00192003">
        <w:rPr>
          <w:rFonts w:ascii="Arial" w:hAnsi="Arial" w:cs="Arial"/>
          <w:sz w:val="22"/>
          <w:szCs w:val="22"/>
        </w:rPr>
        <w:t xml:space="preserve"> </w:t>
      </w:r>
      <w:proofErr w:type="spellStart"/>
      <w:r w:rsidRPr="00192003">
        <w:rPr>
          <w:rFonts w:ascii="Arial" w:hAnsi="Arial" w:cs="Arial"/>
          <w:sz w:val="22"/>
          <w:szCs w:val="22"/>
        </w:rPr>
        <w:t>temperatūra</w:t>
      </w:r>
      <w:proofErr w:type="spellEnd"/>
      <w:r w:rsidRPr="00192003">
        <w:rPr>
          <w:rFonts w:ascii="Arial" w:hAnsi="Arial" w:cs="Arial"/>
          <w:sz w:val="22"/>
          <w:szCs w:val="22"/>
        </w:rPr>
        <w:t xml:space="preserve"> – no +10° </w:t>
      </w:r>
      <w:proofErr w:type="spellStart"/>
      <w:r w:rsidRPr="00192003">
        <w:rPr>
          <w:rFonts w:ascii="Arial" w:hAnsi="Arial" w:cs="Arial"/>
          <w:sz w:val="22"/>
          <w:szCs w:val="22"/>
        </w:rPr>
        <w:t>līdz</w:t>
      </w:r>
      <w:proofErr w:type="spellEnd"/>
      <w:r w:rsidRPr="00192003">
        <w:rPr>
          <w:rFonts w:ascii="Arial" w:hAnsi="Arial" w:cs="Arial"/>
          <w:sz w:val="22"/>
          <w:szCs w:val="22"/>
        </w:rPr>
        <w:t xml:space="preserve"> +45°C;</w:t>
      </w:r>
    </w:p>
    <w:p w14:paraId="7346B245" w14:textId="77777777" w:rsidR="00E00B88" w:rsidRPr="00192003" w:rsidRDefault="00E00B88"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atmosfēras</w:t>
      </w:r>
      <w:proofErr w:type="spellEnd"/>
      <w:r w:rsidRPr="00192003">
        <w:rPr>
          <w:rFonts w:ascii="Arial" w:hAnsi="Arial" w:cs="Arial"/>
          <w:sz w:val="22"/>
          <w:szCs w:val="22"/>
        </w:rPr>
        <w:t xml:space="preserve"> </w:t>
      </w:r>
      <w:proofErr w:type="spellStart"/>
      <w:r w:rsidRPr="00192003">
        <w:rPr>
          <w:rFonts w:ascii="Arial" w:hAnsi="Arial" w:cs="Arial"/>
          <w:sz w:val="22"/>
          <w:szCs w:val="22"/>
        </w:rPr>
        <w:t>spiediens</w:t>
      </w:r>
      <w:proofErr w:type="spellEnd"/>
      <w:r w:rsidRPr="00192003">
        <w:rPr>
          <w:rFonts w:ascii="Arial" w:hAnsi="Arial" w:cs="Arial"/>
          <w:sz w:val="22"/>
          <w:szCs w:val="22"/>
        </w:rPr>
        <w:t xml:space="preserve"> (mm Hg) – 760±30;</w:t>
      </w:r>
    </w:p>
    <w:p w14:paraId="7A31F49A" w14:textId="77777777" w:rsidR="00E00B88" w:rsidRPr="00192003" w:rsidRDefault="00FD6344" w:rsidP="00E527B2">
      <w:pPr>
        <w:pStyle w:val="ListParagraph"/>
        <w:numPr>
          <w:ilvl w:val="2"/>
          <w:numId w:val="14"/>
        </w:numPr>
        <w:jc w:val="both"/>
        <w:rPr>
          <w:rFonts w:ascii="Arial" w:hAnsi="Arial" w:cs="Arial"/>
          <w:sz w:val="22"/>
          <w:szCs w:val="22"/>
          <w:lang w:val="lv-LV"/>
        </w:rPr>
      </w:pPr>
      <w:proofErr w:type="spellStart"/>
      <w:proofErr w:type="gramStart"/>
      <w:r>
        <w:rPr>
          <w:rFonts w:ascii="Arial" w:hAnsi="Arial" w:cs="Arial"/>
          <w:sz w:val="22"/>
          <w:szCs w:val="22"/>
        </w:rPr>
        <w:t>maksimālā</w:t>
      </w:r>
      <w:proofErr w:type="spellEnd"/>
      <w:proofErr w:type="gramEnd"/>
      <w:r>
        <w:rPr>
          <w:rFonts w:ascii="Arial" w:hAnsi="Arial" w:cs="Arial"/>
          <w:sz w:val="22"/>
          <w:szCs w:val="22"/>
        </w:rPr>
        <w:t xml:space="preserve"> </w:t>
      </w:r>
      <w:proofErr w:type="spellStart"/>
      <w:r w:rsidR="00E00B88" w:rsidRPr="00192003">
        <w:rPr>
          <w:rFonts w:ascii="Arial" w:hAnsi="Arial" w:cs="Arial"/>
          <w:sz w:val="22"/>
          <w:szCs w:val="22"/>
        </w:rPr>
        <w:t>relatīvā</w:t>
      </w:r>
      <w:proofErr w:type="spellEnd"/>
      <w:r w:rsidR="00E00B88" w:rsidRPr="00192003">
        <w:rPr>
          <w:rFonts w:ascii="Arial" w:hAnsi="Arial" w:cs="Arial"/>
          <w:sz w:val="22"/>
          <w:szCs w:val="22"/>
        </w:rPr>
        <w:t xml:space="preserve"> </w:t>
      </w:r>
      <w:proofErr w:type="spellStart"/>
      <w:r w:rsidR="00E00B88" w:rsidRPr="00192003">
        <w:rPr>
          <w:rFonts w:ascii="Arial" w:hAnsi="Arial" w:cs="Arial"/>
          <w:sz w:val="22"/>
          <w:szCs w:val="22"/>
        </w:rPr>
        <w:t>mitruma</w:t>
      </w:r>
      <w:proofErr w:type="spellEnd"/>
      <w:r w:rsidR="00E00B88" w:rsidRPr="00192003">
        <w:rPr>
          <w:rFonts w:ascii="Arial" w:hAnsi="Arial" w:cs="Arial"/>
          <w:sz w:val="22"/>
          <w:szCs w:val="22"/>
        </w:rPr>
        <w:t xml:space="preserve"> </w:t>
      </w:r>
      <w:proofErr w:type="spellStart"/>
      <w:r w:rsidR="00E00B88" w:rsidRPr="00192003">
        <w:rPr>
          <w:rFonts w:ascii="Arial" w:hAnsi="Arial" w:cs="Arial"/>
          <w:sz w:val="22"/>
          <w:szCs w:val="22"/>
        </w:rPr>
        <w:t>vērtība</w:t>
      </w:r>
      <w:proofErr w:type="spellEnd"/>
      <w:r w:rsidR="00E00B88" w:rsidRPr="00192003">
        <w:rPr>
          <w:rFonts w:ascii="Arial" w:hAnsi="Arial" w:cs="Arial"/>
          <w:sz w:val="22"/>
          <w:szCs w:val="22"/>
        </w:rPr>
        <w:t xml:space="preserve"> pie +25°C – 98%.</w:t>
      </w:r>
    </w:p>
    <w:p w14:paraId="6981BBBE" w14:textId="77777777" w:rsidR="00E00B88" w:rsidRDefault="00FD6344"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Iekārtas </w:t>
      </w:r>
      <w:r w:rsidR="00E00B88" w:rsidRPr="00FD6344">
        <w:rPr>
          <w:rFonts w:ascii="Arial" w:hAnsi="Arial" w:cs="Arial"/>
          <w:sz w:val="22"/>
          <w:szCs w:val="22"/>
          <w:lang w:val="lv-LV"/>
        </w:rPr>
        <w:t>pielietojums</w:t>
      </w:r>
      <w:r>
        <w:rPr>
          <w:rFonts w:ascii="Arial" w:hAnsi="Arial" w:cs="Arial"/>
          <w:sz w:val="22"/>
          <w:szCs w:val="22"/>
          <w:lang w:val="lv-LV"/>
        </w:rPr>
        <w:t>: iekārta paredzēta</w:t>
      </w:r>
      <w:r w:rsidR="00E00B88" w:rsidRPr="00FD6344">
        <w:rPr>
          <w:rFonts w:ascii="Arial" w:hAnsi="Arial" w:cs="Arial"/>
          <w:sz w:val="22"/>
          <w:szCs w:val="22"/>
          <w:lang w:val="lv-LV"/>
        </w:rPr>
        <w:t xml:space="preserve"> kravas vagonu РУ1-957-Г, РУ1Ш-957-Г un РВ2Ш-957 tipa </w:t>
      </w:r>
      <w:proofErr w:type="spellStart"/>
      <w:r w:rsidR="00E00B88" w:rsidRPr="00FD6344">
        <w:rPr>
          <w:rFonts w:ascii="Arial" w:hAnsi="Arial" w:cs="Arial"/>
          <w:sz w:val="22"/>
          <w:szCs w:val="22"/>
          <w:lang w:val="lv-LV"/>
        </w:rPr>
        <w:t>riteņpāru</w:t>
      </w:r>
      <w:proofErr w:type="spellEnd"/>
      <w:r w:rsidR="00E00B88" w:rsidRPr="00FD6344">
        <w:rPr>
          <w:rFonts w:ascii="Arial" w:hAnsi="Arial" w:cs="Arial"/>
          <w:sz w:val="22"/>
          <w:szCs w:val="22"/>
          <w:lang w:val="lv-LV"/>
        </w:rPr>
        <w:t xml:space="preserve"> bukšu mezglu ar 36-232726Е2М, 36-42726Е2М, 30-232726Е2М, 30-42726Е2М tipa cilindrisko rullīšu gultņ</w:t>
      </w:r>
      <w:r>
        <w:rPr>
          <w:rFonts w:ascii="Arial" w:hAnsi="Arial" w:cs="Arial"/>
          <w:sz w:val="22"/>
          <w:szCs w:val="22"/>
          <w:lang w:val="lv-LV"/>
        </w:rPr>
        <w:t>u</w:t>
      </w:r>
      <w:r w:rsidR="00E00B88" w:rsidRPr="00FD6344">
        <w:rPr>
          <w:rFonts w:ascii="Arial" w:hAnsi="Arial" w:cs="Arial"/>
          <w:sz w:val="22"/>
          <w:szCs w:val="22"/>
          <w:lang w:val="lv-LV"/>
        </w:rPr>
        <w:t>, TBU 130x250x160 “BRENKO”, CTBU 130x250x160 “SKF”  un TBU 150x250x160 “BRENKO”, TBU 150x250x160 “TIMKEN”,  CTBU 150x250x160 “SKF”  konisk</w:t>
      </w:r>
      <w:r>
        <w:rPr>
          <w:rFonts w:ascii="Arial" w:hAnsi="Arial" w:cs="Arial"/>
          <w:sz w:val="22"/>
          <w:szCs w:val="22"/>
          <w:lang w:val="lv-LV"/>
        </w:rPr>
        <w:t>o</w:t>
      </w:r>
      <w:r w:rsidR="00E00B88" w:rsidRPr="00FD6344">
        <w:rPr>
          <w:rFonts w:ascii="Arial" w:hAnsi="Arial" w:cs="Arial"/>
          <w:sz w:val="22"/>
          <w:szCs w:val="22"/>
          <w:lang w:val="lv-LV"/>
        </w:rPr>
        <w:t xml:space="preserve"> divrindu kasešu tipa gultņ</w:t>
      </w:r>
      <w:r>
        <w:rPr>
          <w:rFonts w:ascii="Arial" w:hAnsi="Arial" w:cs="Arial"/>
          <w:sz w:val="22"/>
          <w:szCs w:val="22"/>
          <w:lang w:val="lv-LV"/>
        </w:rPr>
        <w:t>u</w:t>
      </w:r>
      <w:r w:rsidR="00E00B88" w:rsidRPr="00FD6344">
        <w:rPr>
          <w:rFonts w:ascii="Arial" w:hAnsi="Arial" w:cs="Arial"/>
          <w:sz w:val="22"/>
          <w:szCs w:val="22"/>
          <w:lang w:val="lv-LV"/>
        </w:rPr>
        <w:t xml:space="preserve"> ieejas un izejas diagnostikai saskaņā ar 04.03.2011. </w:t>
      </w:r>
      <w:r w:rsidR="00E00B88" w:rsidRPr="00FD6344">
        <w:rPr>
          <w:rFonts w:ascii="Arial" w:hAnsi="Arial" w:cs="Arial"/>
          <w:sz w:val="22"/>
          <w:szCs w:val="22"/>
          <w:lang w:val="ru-RU"/>
        </w:rPr>
        <w:t xml:space="preserve">РД 32 ЦВ 109 2011 "Руководство по </w:t>
      </w:r>
      <w:proofErr w:type="spellStart"/>
      <w:r w:rsidR="00E00B88" w:rsidRPr="00FD6344">
        <w:rPr>
          <w:rFonts w:ascii="Arial" w:hAnsi="Arial" w:cs="Arial"/>
          <w:sz w:val="22"/>
          <w:szCs w:val="22"/>
          <w:lang w:val="ru-RU"/>
        </w:rPr>
        <w:t>вибродиагностике</w:t>
      </w:r>
      <w:proofErr w:type="spellEnd"/>
      <w:r w:rsidR="00E00B88" w:rsidRPr="00FD6344">
        <w:rPr>
          <w:rFonts w:ascii="Arial" w:hAnsi="Arial" w:cs="Arial"/>
          <w:sz w:val="22"/>
          <w:szCs w:val="22"/>
          <w:lang w:val="ru-RU"/>
        </w:rPr>
        <w:t xml:space="preserve"> подшипников буксовых узлов вагонных колесных пар". </w:t>
      </w:r>
    </w:p>
    <w:p w14:paraId="310C5558" w14:textId="77777777" w:rsidR="00E00B88" w:rsidRDefault="00FD6344" w:rsidP="00E527B2">
      <w:pPr>
        <w:pStyle w:val="ListParagraph"/>
        <w:numPr>
          <w:ilvl w:val="1"/>
          <w:numId w:val="14"/>
        </w:numPr>
        <w:jc w:val="both"/>
        <w:rPr>
          <w:rFonts w:ascii="Arial" w:hAnsi="Arial" w:cs="Arial"/>
          <w:sz w:val="22"/>
          <w:szCs w:val="22"/>
          <w:lang w:val="lv-LV"/>
        </w:rPr>
      </w:pPr>
      <w:r>
        <w:rPr>
          <w:rFonts w:ascii="Arial" w:hAnsi="Arial" w:cs="Arial"/>
          <w:sz w:val="22"/>
          <w:szCs w:val="22"/>
          <w:lang w:val="lv-LV"/>
        </w:rPr>
        <w:t xml:space="preserve">Iekārtai jābūt savietojamai </w:t>
      </w:r>
      <w:r w:rsidR="00E00B88" w:rsidRPr="00FD6344">
        <w:rPr>
          <w:rFonts w:ascii="Arial" w:hAnsi="Arial" w:cs="Arial"/>
          <w:sz w:val="22"/>
          <w:szCs w:val="22"/>
          <w:lang w:val="lv-LV"/>
        </w:rPr>
        <w:t xml:space="preserve">ar Daugavpils vagonu remonta centrā esošo kravas vagona </w:t>
      </w:r>
      <w:proofErr w:type="spellStart"/>
      <w:r w:rsidR="00E00B88" w:rsidRPr="00FD6344">
        <w:rPr>
          <w:rFonts w:ascii="Arial" w:hAnsi="Arial" w:cs="Arial"/>
          <w:sz w:val="22"/>
          <w:szCs w:val="22"/>
          <w:lang w:val="lv-LV"/>
        </w:rPr>
        <w:t>riteņpāra</w:t>
      </w:r>
      <w:proofErr w:type="spellEnd"/>
      <w:r w:rsidR="00E00B88" w:rsidRPr="00FD6344">
        <w:rPr>
          <w:rFonts w:ascii="Arial" w:hAnsi="Arial" w:cs="Arial"/>
          <w:sz w:val="22"/>
          <w:szCs w:val="22"/>
          <w:lang w:val="lv-LV"/>
        </w:rPr>
        <w:t xml:space="preserve"> griešanās stendu СВ-01 ПМН.</w:t>
      </w:r>
    </w:p>
    <w:p w14:paraId="4132EB55" w14:textId="77777777" w:rsidR="00FD6344" w:rsidRPr="00FD6344" w:rsidRDefault="00FD6344"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Pr>
          <w:rFonts w:ascii="Arial" w:hAnsi="Arial" w:cs="Arial"/>
          <w:sz w:val="22"/>
          <w:szCs w:val="22"/>
        </w:rPr>
        <w:t xml:space="preserve"> </w:t>
      </w:r>
      <w:r w:rsidR="00E00B88" w:rsidRPr="00FD6344">
        <w:rPr>
          <w:rFonts w:ascii="Arial" w:hAnsi="Arial" w:cs="Arial"/>
          <w:sz w:val="22"/>
          <w:szCs w:val="22"/>
        </w:rPr>
        <w:t xml:space="preserve"> </w:t>
      </w:r>
      <w:proofErr w:type="spellStart"/>
      <w:r w:rsidR="00E00B88" w:rsidRPr="00FD6344">
        <w:rPr>
          <w:rFonts w:ascii="Arial" w:hAnsi="Arial" w:cs="Arial"/>
          <w:sz w:val="22"/>
          <w:szCs w:val="22"/>
        </w:rPr>
        <w:t>sastāvs</w:t>
      </w:r>
      <w:proofErr w:type="spellEnd"/>
      <w:r>
        <w:rPr>
          <w:rFonts w:ascii="Arial" w:hAnsi="Arial" w:cs="Arial"/>
          <w:sz w:val="22"/>
          <w:szCs w:val="22"/>
        </w:rPr>
        <w:t>:</w:t>
      </w:r>
    </w:p>
    <w:p w14:paraId="597AF7F7" w14:textId="77777777" w:rsidR="00E00B88" w:rsidRPr="00FD6344"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rPr>
        <w:t xml:space="preserve"> </w:t>
      </w:r>
      <w:proofErr w:type="spellStart"/>
      <w:r w:rsidRPr="00FD6344">
        <w:rPr>
          <w:rFonts w:ascii="Arial" w:hAnsi="Arial" w:cs="Arial"/>
          <w:sz w:val="22"/>
          <w:szCs w:val="22"/>
        </w:rPr>
        <w:t>vadības</w:t>
      </w:r>
      <w:proofErr w:type="spellEnd"/>
      <w:r w:rsidRPr="00FD6344">
        <w:rPr>
          <w:rFonts w:ascii="Arial" w:hAnsi="Arial" w:cs="Arial"/>
          <w:sz w:val="22"/>
          <w:szCs w:val="22"/>
        </w:rPr>
        <w:t xml:space="preserve"> </w:t>
      </w:r>
      <w:proofErr w:type="spellStart"/>
      <w:r w:rsidRPr="00FD6344">
        <w:rPr>
          <w:rFonts w:ascii="Arial" w:hAnsi="Arial" w:cs="Arial"/>
          <w:sz w:val="22"/>
          <w:szCs w:val="22"/>
        </w:rPr>
        <w:t>pults</w:t>
      </w:r>
      <w:proofErr w:type="spellEnd"/>
      <w:r w:rsidRPr="00FD6344">
        <w:rPr>
          <w:rFonts w:ascii="Arial" w:hAnsi="Arial" w:cs="Arial"/>
          <w:sz w:val="22"/>
          <w:szCs w:val="22"/>
        </w:rPr>
        <w:t>;</w:t>
      </w:r>
    </w:p>
    <w:p w14:paraId="5D87A1A2"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bezvadu</w:t>
      </w:r>
      <w:proofErr w:type="spellEnd"/>
      <w:proofErr w:type="gramEnd"/>
      <w:r w:rsidRPr="00FD6344">
        <w:rPr>
          <w:rFonts w:ascii="Arial" w:hAnsi="Arial" w:cs="Arial"/>
          <w:sz w:val="22"/>
          <w:szCs w:val="22"/>
        </w:rPr>
        <w:t xml:space="preserve"> </w:t>
      </w:r>
      <w:proofErr w:type="spellStart"/>
      <w:r w:rsidRPr="00FD6344">
        <w:rPr>
          <w:rFonts w:ascii="Arial" w:hAnsi="Arial" w:cs="Arial"/>
          <w:sz w:val="22"/>
          <w:szCs w:val="22"/>
        </w:rPr>
        <w:t>vibrācijas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 xml:space="preserve"> (2 gab.);</w:t>
      </w:r>
    </w:p>
    <w:p w14:paraId="3750BB10"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pieņemšanas</w:t>
      </w:r>
      <w:proofErr w:type="spellEnd"/>
      <w:r w:rsidRPr="00FD6344">
        <w:rPr>
          <w:rFonts w:ascii="Arial" w:hAnsi="Arial" w:cs="Arial"/>
          <w:sz w:val="22"/>
          <w:szCs w:val="22"/>
        </w:rPr>
        <w:t xml:space="preserve"> un </w:t>
      </w:r>
      <w:proofErr w:type="spellStart"/>
      <w:r w:rsidRPr="00FD6344">
        <w:rPr>
          <w:rFonts w:ascii="Arial" w:hAnsi="Arial" w:cs="Arial"/>
          <w:sz w:val="22"/>
          <w:szCs w:val="22"/>
        </w:rPr>
        <w:t>saskaņošanas</w:t>
      </w:r>
      <w:proofErr w:type="spellEnd"/>
      <w:r w:rsidRPr="00FD6344">
        <w:rPr>
          <w:rFonts w:ascii="Arial" w:hAnsi="Arial" w:cs="Arial"/>
          <w:sz w:val="22"/>
          <w:szCs w:val="22"/>
        </w:rPr>
        <w:t xml:space="preserve"> </w:t>
      </w:r>
      <w:proofErr w:type="spellStart"/>
      <w:r w:rsidRPr="00FD6344">
        <w:rPr>
          <w:rFonts w:ascii="Arial" w:hAnsi="Arial" w:cs="Arial"/>
          <w:sz w:val="22"/>
          <w:szCs w:val="22"/>
        </w:rPr>
        <w:t>radiomodulis</w:t>
      </w:r>
      <w:proofErr w:type="spellEnd"/>
      <w:r w:rsidRPr="00FD6344">
        <w:rPr>
          <w:rFonts w:ascii="Arial" w:hAnsi="Arial" w:cs="Arial"/>
          <w:sz w:val="22"/>
          <w:szCs w:val="22"/>
        </w:rPr>
        <w:t>;</w:t>
      </w:r>
    </w:p>
    <w:p w14:paraId="2F252E47"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apgriezienu</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w:t>
      </w:r>
    </w:p>
    <w:p w14:paraId="406D2EFD"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lādētājs</w:t>
      </w:r>
      <w:proofErr w:type="spellEnd"/>
      <w:proofErr w:type="gramEnd"/>
      <w:r w:rsidRPr="00FD6344">
        <w:rPr>
          <w:rFonts w:ascii="Arial" w:hAnsi="Arial" w:cs="Arial"/>
          <w:sz w:val="22"/>
          <w:szCs w:val="22"/>
        </w:rPr>
        <w:t>.</w:t>
      </w:r>
    </w:p>
    <w:p w14:paraId="37B0678B" w14:textId="77777777" w:rsidR="00E00B88" w:rsidRPr="00FD6344" w:rsidRDefault="00FD6344"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sidR="00E00B88" w:rsidRPr="00FD6344">
        <w:rPr>
          <w:rFonts w:ascii="Arial" w:hAnsi="Arial" w:cs="Arial"/>
          <w:sz w:val="22"/>
          <w:szCs w:val="22"/>
        </w:rPr>
        <w:t>tehniskais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raksturojums</w:t>
      </w:r>
      <w:proofErr w:type="spellEnd"/>
      <w:r>
        <w:rPr>
          <w:rFonts w:ascii="Arial" w:hAnsi="Arial" w:cs="Arial"/>
          <w:sz w:val="22"/>
          <w:szCs w:val="22"/>
        </w:rPr>
        <w:t>:</w:t>
      </w:r>
    </w:p>
    <w:p w14:paraId="05810BDA"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barojošā</w:t>
      </w:r>
      <w:proofErr w:type="spellEnd"/>
      <w:r w:rsidRPr="00FD6344">
        <w:rPr>
          <w:rFonts w:ascii="Arial" w:hAnsi="Arial" w:cs="Arial"/>
          <w:sz w:val="22"/>
          <w:szCs w:val="22"/>
        </w:rPr>
        <w:t xml:space="preserve"> </w:t>
      </w:r>
      <w:proofErr w:type="spellStart"/>
      <w:r w:rsidRPr="00FD6344">
        <w:rPr>
          <w:rFonts w:ascii="Arial" w:hAnsi="Arial" w:cs="Arial"/>
          <w:sz w:val="22"/>
          <w:szCs w:val="22"/>
        </w:rPr>
        <w:t>tīkla</w:t>
      </w:r>
      <w:proofErr w:type="spellEnd"/>
      <w:r w:rsidRPr="00FD6344">
        <w:rPr>
          <w:rFonts w:ascii="Arial" w:hAnsi="Arial" w:cs="Arial"/>
          <w:sz w:val="22"/>
          <w:szCs w:val="22"/>
        </w:rPr>
        <w:t xml:space="preserve"> </w:t>
      </w:r>
      <w:proofErr w:type="spellStart"/>
      <w:r w:rsidRPr="00FD6344">
        <w:rPr>
          <w:rFonts w:ascii="Arial" w:hAnsi="Arial" w:cs="Arial"/>
          <w:sz w:val="22"/>
          <w:szCs w:val="22"/>
        </w:rPr>
        <w:t>spriegums</w:t>
      </w:r>
      <w:proofErr w:type="spellEnd"/>
      <w:r w:rsidRPr="00FD6344">
        <w:rPr>
          <w:rFonts w:ascii="Arial" w:hAnsi="Arial" w:cs="Arial"/>
          <w:sz w:val="22"/>
          <w:szCs w:val="22"/>
        </w:rPr>
        <w:t xml:space="preserve"> – 220±23V;</w:t>
      </w:r>
    </w:p>
    <w:p w14:paraId="42B06131"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maiņstrāvas</w:t>
      </w:r>
      <w:proofErr w:type="spellEnd"/>
      <w:r w:rsidRPr="00FD6344">
        <w:rPr>
          <w:rFonts w:ascii="Arial" w:hAnsi="Arial" w:cs="Arial"/>
          <w:sz w:val="22"/>
          <w:szCs w:val="22"/>
        </w:rPr>
        <w:t xml:space="preserve"> </w:t>
      </w:r>
      <w:proofErr w:type="spellStart"/>
      <w:r w:rsidRPr="00FD6344">
        <w:rPr>
          <w:rFonts w:ascii="Arial" w:hAnsi="Arial" w:cs="Arial"/>
          <w:sz w:val="22"/>
          <w:szCs w:val="22"/>
        </w:rPr>
        <w:t>frekvence</w:t>
      </w:r>
      <w:proofErr w:type="spellEnd"/>
      <w:r w:rsidRPr="00FD6344">
        <w:rPr>
          <w:rFonts w:ascii="Arial" w:hAnsi="Arial" w:cs="Arial"/>
          <w:sz w:val="22"/>
          <w:szCs w:val="22"/>
        </w:rPr>
        <w:t xml:space="preserve"> – 50Hz;</w:t>
      </w:r>
    </w:p>
    <w:p w14:paraId="038D7B15" w14:textId="77777777" w:rsidR="00E00B88"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ātruma mērīšanas diapazons – no 250 līdz 350 apgr./min</w:t>
      </w:r>
      <w:r w:rsidR="00FD6344">
        <w:rPr>
          <w:rFonts w:ascii="Arial" w:hAnsi="Arial" w:cs="Arial"/>
          <w:sz w:val="22"/>
          <w:szCs w:val="22"/>
          <w:lang w:val="lv-LV"/>
        </w:rPr>
        <w:t>;</w:t>
      </w:r>
    </w:p>
    <w:p w14:paraId="65B785C8"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lastRenderedPageBreak/>
        <w:t>rezultātu</w:t>
      </w:r>
      <w:proofErr w:type="spellEnd"/>
      <w:r w:rsidRPr="00FD6344">
        <w:rPr>
          <w:rFonts w:ascii="Arial" w:hAnsi="Arial" w:cs="Arial"/>
          <w:sz w:val="22"/>
          <w:szCs w:val="22"/>
        </w:rPr>
        <w:t xml:space="preserve"> </w:t>
      </w:r>
      <w:proofErr w:type="spellStart"/>
      <w:r w:rsidRPr="00FD6344">
        <w:rPr>
          <w:rFonts w:ascii="Arial" w:hAnsi="Arial" w:cs="Arial"/>
          <w:sz w:val="22"/>
          <w:szCs w:val="22"/>
        </w:rPr>
        <w:t>ticamība</w:t>
      </w:r>
      <w:proofErr w:type="spellEnd"/>
      <w:r w:rsidRPr="00FD6344">
        <w:rPr>
          <w:rFonts w:ascii="Arial" w:hAnsi="Arial" w:cs="Arial"/>
          <w:sz w:val="22"/>
          <w:szCs w:val="22"/>
        </w:rPr>
        <w:t xml:space="preserve"> - ne </w:t>
      </w:r>
      <w:proofErr w:type="spellStart"/>
      <w:r w:rsidRPr="00FD6344">
        <w:rPr>
          <w:rFonts w:ascii="Arial" w:hAnsi="Arial" w:cs="Arial"/>
          <w:sz w:val="22"/>
          <w:szCs w:val="22"/>
        </w:rPr>
        <w:t>mazāk</w:t>
      </w:r>
      <w:proofErr w:type="spellEnd"/>
      <w:r w:rsidRPr="00FD6344">
        <w:rPr>
          <w:rFonts w:ascii="Arial" w:hAnsi="Arial" w:cs="Arial"/>
          <w:sz w:val="22"/>
          <w:szCs w:val="22"/>
        </w:rPr>
        <w:t xml:space="preserve"> </w:t>
      </w:r>
      <w:proofErr w:type="spellStart"/>
      <w:r w:rsidRPr="00FD6344">
        <w:rPr>
          <w:rFonts w:ascii="Arial" w:hAnsi="Arial" w:cs="Arial"/>
          <w:sz w:val="22"/>
          <w:szCs w:val="22"/>
        </w:rPr>
        <w:t>kā</w:t>
      </w:r>
      <w:proofErr w:type="spellEnd"/>
      <w:r w:rsidRPr="00FD6344">
        <w:rPr>
          <w:rFonts w:ascii="Arial" w:hAnsi="Arial" w:cs="Arial"/>
          <w:sz w:val="22"/>
          <w:szCs w:val="22"/>
        </w:rPr>
        <w:t xml:space="preserve"> 90%</w:t>
      </w:r>
      <w:r w:rsidR="00FD6344">
        <w:rPr>
          <w:rFonts w:ascii="Arial" w:hAnsi="Arial" w:cs="Arial"/>
          <w:sz w:val="22"/>
          <w:szCs w:val="22"/>
        </w:rPr>
        <w:t>;</w:t>
      </w:r>
    </w:p>
    <w:p w14:paraId="4C94297D"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diagnosticēšanas rezultātu atspoguļošana pēc formulas "derīgs" - "brāķis"</w:t>
      </w:r>
      <w:r w:rsidR="00FD6344">
        <w:rPr>
          <w:rFonts w:ascii="Arial" w:hAnsi="Arial" w:cs="Arial"/>
          <w:sz w:val="22"/>
          <w:szCs w:val="22"/>
          <w:lang w:val="lv-LV"/>
        </w:rPr>
        <w:t>;</w:t>
      </w:r>
    </w:p>
    <w:p w14:paraId="6B088676"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rezultāti tiek arhivēti un glabājas līdz 5</w:t>
      </w:r>
      <w:r w:rsidR="00FD6344">
        <w:rPr>
          <w:rFonts w:ascii="Arial" w:hAnsi="Arial" w:cs="Arial"/>
          <w:sz w:val="22"/>
          <w:szCs w:val="22"/>
          <w:lang w:val="lv-LV"/>
        </w:rPr>
        <w:t xml:space="preserve"> (pieciem)</w:t>
      </w:r>
      <w:r w:rsidRPr="00FD6344">
        <w:rPr>
          <w:rFonts w:ascii="Arial" w:hAnsi="Arial" w:cs="Arial"/>
          <w:sz w:val="22"/>
          <w:szCs w:val="22"/>
          <w:lang w:val="lv-LV"/>
        </w:rPr>
        <w:t xml:space="preserve"> g</w:t>
      </w:r>
      <w:r w:rsidR="00FD6344">
        <w:rPr>
          <w:rFonts w:ascii="Arial" w:hAnsi="Arial" w:cs="Arial"/>
          <w:sz w:val="22"/>
          <w:szCs w:val="22"/>
          <w:lang w:val="lv-LV"/>
        </w:rPr>
        <w:t>adiem un tiek drukāti uz papīra;</w:t>
      </w:r>
    </w:p>
    <w:p w14:paraId="411B45D8" w14:textId="77777777" w:rsidR="00E00B88" w:rsidRDefault="00FD6344"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iekārtai</w:t>
      </w:r>
      <w:r w:rsidR="00E00B88" w:rsidRPr="00FD6344">
        <w:rPr>
          <w:rFonts w:ascii="Arial" w:hAnsi="Arial" w:cs="Arial"/>
          <w:sz w:val="22"/>
          <w:szCs w:val="22"/>
          <w:lang w:val="lv-LV"/>
        </w:rPr>
        <w:t xml:space="preserve"> jāspēj izveidot visu pārbaudīto </w:t>
      </w:r>
      <w:proofErr w:type="spellStart"/>
      <w:r w:rsidR="00E00B88" w:rsidRPr="00FD6344">
        <w:rPr>
          <w:rFonts w:ascii="Arial" w:hAnsi="Arial" w:cs="Arial"/>
          <w:sz w:val="22"/>
          <w:szCs w:val="22"/>
          <w:lang w:val="lv-LV"/>
        </w:rPr>
        <w:t>riteņpāru</w:t>
      </w:r>
      <w:proofErr w:type="spellEnd"/>
      <w:r w:rsidR="00E00B88" w:rsidRPr="00FD6344">
        <w:rPr>
          <w:rFonts w:ascii="Arial" w:hAnsi="Arial" w:cs="Arial"/>
          <w:sz w:val="22"/>
          <w:szCs w:val="22"/>
          <w:lang w:val="lv-LV"/>
        </w:rPr>
        <w:t xml:space="preserve"> datubā</w:t>
      </w:r>
      <w:r>
        <w:rPr>
          <w:rFonts w:ascii="Arial" w:hAnsi="Arial" w:cs="Arial"/>
          <w:sz w:val="22"/>
          <w:szCs w:val="22"/>
          <w:lang w:val="lv-LV"/>
        </w:rPr>
        <w:t>zi;</w:t>
      </w:r>
    </w:p>
    <w:p w14:paraId="4E533560"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vibrācijas devējs – autonoms, ar iebūvētu barošanas bloku un bezvadu datu pārraidi;</w:t>
      </w:r>
    </w:p>
    <w:p w14:paraId="69338FC5"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apgriezienu devējs – autonoms, ar iebūvētu barošanas bloku un bezvadu datu pārraidi.</w:t>
      </w:r>
    </w:p>
    <w:p w14:paraId="7A1F67FB" w14:textId="77777777" w:rsidR="00E00B88" w:rsidRDefault="00E00B88"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Dokumentu saraksts, kuri jāiesniedz kopā ar </w:t>
      </w:r>
      <w:r w:rsidR="00FD6344">
        <w:rPr>
          <w:rFonts w:ascii="Arial" w:hAnsi="Arial" w:cs="Arial"/>
          <w:sz w:val="22"/>
          <w:szCs w:val="22"/>
          <w:lang w:val="lv-LV"/>
        </w:rPr>
        <w:t>iekārtu:</w:t>
      </w:r>
    </w:p>
    <w:p w14:paraId="21E50C36" w14:textId="77777777" w:rsidR="00E00B88" w:rsidRPr="00FD6344" w:rsidRDefault="00FD6344"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tehniskā</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pase</w:t>
      </w:r>
      <w:proofErr w:type="spellEnd"/>
      <w:r w:rsidR="00E00B88" w:rsidRPr="00FD6344">
        <w:rPr>
          <w:rFonts w:ascii="Arial" w:hAnsi="Arial" w:cs="Arial"/>
          <w:sz w:val="22"/>
          <w:szCs w:val="22"/>
        </w:rPr>
        <w:t>;</w:t>
      </w:r>
    </w:p>
    <w:p w14:paraId="6B122930"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uzstādīšanas, regulēšanas un tehniskās ekspluatācijas instrukcijas;</w:t>
      </w:r>
    </w:p>
    <w:p w14:paraId="32C311C5" w14:textId="77777777" w:rsidR="00E00B88" w:rsidRPr="00FD6344" w:rsidRDefault="00FD6344"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v</w:t>
      </w:r>
      <w:r w:rsidR="00E00B88" w:rsidRPr="00FD6344">
        <w:rPr>
          <w:rFonts w:ascii="Arial" w:hAnsi="Arial" w:cs="Arial"/>
          <w:sz w:val="22"/>
          <w:szCs w:val="22"/>
        </w:rPr>
        <w:t>ibrācijas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devēju</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metroloģiskās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atestācijas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metodika</w:t>
      </w:r>
      <w:proofErr w:type="spellEnd"/>
      <w:r w:rsidR="00E00B88" w:rsidRPr="00FD6344">
        <w:rPr>
          <w:rFonts w:ascii="Arial" w:hAnsi="Arial" w:cs="Arial"/>
          <w:sz w:val="22"/>
          <w:szCs w:val="22"/>
        </w:rPr>
        <w:t>;</w:t>
      </w:r>
    </w:p>
    <w:p w14:paraId="008D8BCF" w14:textId="77777777" w:rsidR="00E00B88" w:rsidRPr="000D271E" w:rsidRDefault="00FD6344"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v</w:t>
      </w:r>
      <w:proofErr w:type="spellStart"/>
      <w:r w:rsidR="00E00B88" w:rsidRPr="00FD6344">
        <w:rPr>
          <w:rFonts w:ascii="Arial" w:hAnsi="Arial" w:cs="Arial"/>
          <w:sz w:val="22"/>
          <w:szCs w:val="22"/>
        </w:rPr>
        <w:t>ibrācijas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devēju</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pārbaudes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sertifikāts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ar</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derīguma</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termiņu</w:t>
      </w:r>
      <w:proofErr w:type="spellEnd"/>
      <w:r w:rsidR="00E00B88" w:rsidRPr="00FD6344">
        <w:rPr>
          <w:rFonts w:ascii="Arial" w:hAnsi="Arial" w:cs="Arial"/>
          <w:sz w:val="22"/>
          <w:szCs w:val="22"/>
        </w:rPr>
        <w:t xml:space="preserve"> ne </w:t>
      </w:r>
      <w:proofErr w:type="spellStart"/>
      <w:r w:rsidR="00E00B88" w:rsidRPr="00FD6344">
        <w:rPr>
          <w:rFonts w:ascii="Arial" w:hAnsi="Arial" w:cs="Arial"/>
          <w:sz w:val="22"/>
          <w:szCs w:val="22"/>
        </w:rPr>
        <w:t>mazāk</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kā</w:t>
      </w:r>
      <w:proofErr w:type="spellEnd"/>
      <w:r w:rsidR="00E00B88" w:rsidRPr="00FD6344">
        <w:rPr>
          <w:rFonts w:ascii="Arial" w:hAnsi="Arial" w:cs="Arial"/>
          <w:sz w:val="22"/>
          <w:szCs w:val="22"/>
        </w:rPr>
        <w:t xml:space="preserve"> 1 </w:t>
      </w:r>
      <w:r>
        <w:rPr>
          <w:rFonts w:ascii="Arial" w:hAnsi="Arial" w:cs="Arial"/>
          <w:sz w:val="22"/>
          <w:szCs w:val="22"/>
        </w:rPr>
        <w:t>(</w:t>
      </w:r>
      <w:proofErr w:type="spellStart"/>
      <w:r>
        <w:rPr>
          <w:rFonts w:ascii="Arial" w:hAnsi="Arial" w:cs="Arial"/>
          <w:sz w:val="22"/>
          <w:szCs w:val="22"/>
        </w:rPr>
        <w:t>viens</w:t>
      </w:r>
      <w:proofErr w:type="spellEnd"/>
      <w:r>
        <w:rPr>
          <w:rFonts w:ascii="Arial" w:hAnsi="Arial" w:cs="Arial"/>
          <w:sz w:val="22"/>
          <w:szCs w:val="22"/>
        </w:rPr>
        <w:t xml:space="preserve">) </w:t>
      </w:r>
      <w:r w:rsidR="000D271E">
        <w:rPr>
          <w:rFonts w:ascii="Arial" w:hAnsi="Arial" w:cs="Arial"/>
          <w:sz w:val="22"/>
          <w:szCs w:val="22"/>
        </w:rPr>
        <w:t>gads;</w:t>
      </w:r>
    </w:p>
    <w:p w14:paraId="5139447D" w14:textId="77777777" w:rsidR="000D271E" w:rsidRPr="000D271E" w:rsidRDefault="000D271E"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Pārdevēja</w:t>
      </w:r>
      <w:proofErr w:type="spellEnd"/>
      <w:r>
        <w:rPr>
          <w:rFonts w:ascii="Arial" w:hAnsi="Arial" w:cs="Arial"/>
          <w:sz w:val="22"/>
          <w:szCs w:val="22"/>
        </w:rPr>
        <w:t xml:space="preserve"> </w:t>
      </w:r>
      <w:proofErr w:type="spellStart"/>
      <w:r>
        <w:rPr>
          <w:rFonts w:ascii="Arial" w:hAnsi="Arial" w:cs="Arial"/>
          <w:sz w:val="22"/>
          <w:szCs w:val="22"/>
        </w:rPr>
        <w:t>atbilstības</w:t>
      </w:r>
      <w:proofErr w:type="spellEnd"/>
      <w:r>
        <w:rPr>
          <w:rFonts w:ascii="Arial" w:hAnsi="Arial" w:cs="Arial"/>
          <w:sz w:val="22"/>
          <w:szCs w:val="22"/>
        </w:rPr>
        <w:t xml:space="preserve"> </w:t>
      </w:r>
      <w:proofErr w:type="spellStart"/>
      <w:r>
        <w:rPr>
          <w:rFonts w:ascii="Arial" w:hAnsi="Arial" w:cs="Arial"/>
          <w:sz w:val="22"/>
          <w:szCs w:val="22"/>
        </w:rPr>
        <w:t>deklarācija</w:t>
      </w:r>
      <w:proofErr w:type="spellEnd"/>
      <w:r>
        <w:rPr>
          <w:rFonts w:ascii="Arial" w:hAnsi="Arial" w:cs="Arial"/>
          <w:sz w:val="22"/>
          <w:szCs w:val="22"/>
        </w:rPr>
        <w:t>.</w:t>
      </w:r>
    </w:p>
    <w:p w14:paraId="1D054369" w14:textId="77777777" w:rsidR="00E00B88" w:rsidRPr="000D271E" w:rsidRDefault="00E00B88" w:rsidP="00E527B2">
      <w:pPr>
        <w:pStyle w:val="ListParagraph"/>
        <w:numPr>
          <w:ilvl w:val="1"/>
          <w:numId w:val="14"/>
        </w:numPr>
        <w:jc w:val="both"/>
        <w:rPr>
          <w:rFonts w:ascii="Arial" w:hAnsi="Arial" w:cs="Arial"/>
          <w:sz w:val="22"/>
          <w:szCs w:val="22"/>
          <w:lang w:val="lv-LV"/>
        </w:rPr>
      </w:pPr>
      <w:proofErr w:type="spellStart"/>
      <w:r w:rsidRPr="000D271E">
        <w:rPr>
          <w:rFonts w:ascii="Arial" w:hAnsi="Arial" w:cs="Arial"/>
          <w:sz w:val="22"/>
          <w:szCs w:val="22"/>
        </w:rPr>
        <w:t>Piegādes</w:t>
      </w:r>
      <w:proofErr w:type="spellEnd"/>
      <w:r w:rsidRPr="000D271E">
        <w:rPr>
          <w:rFonts w:ascii="Arial" w:hAnsi="Arial" w:cs="Arial"/>
          <w:sz w:val="22"/>
          <w:szCs w:val="22"/>
        </w:rPr>
        <w:t xml:space="preserve"> </w:t>
      </w:r>
      <w:proofErr w:type="spellStart"/>
      <w:r w:rsidRPr="000D271E">
        <w:rPr>
          <w:rFonts w:ascii="Arial" w:hAnsi="Arial" w:cs="Arial"/>
          <w:sz w:val="22"/>
          <w:szCs w:val="22"/>
        </w:rPr>
        <w:t>noteikumi</w:t>
      </w:r>
      <w:proofErr w:type="spellEnd"/>
      <w:r w:rsidRPr="000D271E">
        <w:rPr>
          <w:rFonts w:ascii="Arial" w:hAnsi="Arial" w:cs="Arial"/>
          <w:sz w:val="22"/>
          <w:szCs w:val="22"/>
        </w:rPr>
        <w:t xml:space="preserve"> – DDP Daugavpils (Incoterms 2020).</w:t>
      </w:r>
    </w:p>
    <w:p w14:paraId="6DF7C379" w14:textId="77777777" w:rsidR="000D271E" w:rsidRPr="00382C83" w:rsidRDefault="000D271E" w:rsidP="00E527B2">
      <w:pPr>
        <w:pStyle w:val="ListParagraph"/>
        <w:numPr>
          <w:ilvl w:val="1"/>
          <w:numId w:val="14"/>
        </w:numPr>
        <w:jc w:val="both"/>
        <w:rPr>
          <w:rFonts w:ascii="Arial" w:hAnsi="Arial" w:cs="Arial"/>
          <w:sz w:val="22"/>
          <w:szCs w:val="22"/>
          <w:lang w:val="lv-LV"/>
        </w:rPr>
      </w:pPr>
      <w:r w:rsidRPr="00382C83">
        <w:rPr>
          <w:rFonts w:ascii="Arial" w:hAnsi="Arial" w:cs="Arial"/>
          <w:sz w:val="22"/>
          <w:szCs w:val="22"/>
          <w:lang w:val="lv-LV"/>
        </w:rPr>
        <w:t xml:space="preserve">Piegādes cenā jābūt iekļautām pilnīgi visām pretendenta izmaksām, kas saistītas ar preci un tās </w:t>
      </w:r>
      <w:r w:rsidRPr="00382C83">
        <w:rPr>
          <w:rFonts w:ascii="Arial" w:hAnsi="Arial" w:cs="Arial"/>
          <w:bCs/>
          <w:sz w:val="22"/>
          <w:szCs w:val="22"/>
          <w:lang w:val="lv-LV"/>
        </w:rPr>
        <w:t>p</w:t>
      </w:r>
      <w:r w:rsidRPr="00382C83">
        <w:rPr>
          <w:rFonts w:ascii="Arial" w:hAnsi="Arial" w:cs="Arial"/>
          <w:sz w:val="22"/>
          <w:szCs w:val="22"/>
          <w:lang w:val="lv-LV"/>
        </w:rPr>
        <w:t>iegādi, t.sk. preces cena, transportēšanas izmaksas līdz piegādes vietai, pārkraušanas, izkraušanas, preces uzstādīšanas darbi un pircēja personāla apmācība</w:t>
      </w:r>
      <w:r>
        <w:rPr>
          <w:rFonts w:ascii="Arial" w:hAnsi="Arial" w:cs="Arial"/>
          <w:sz w:val="22"/>
          <w:szCs w:val="22"/>
          <w:lang w:val="lv-LV"/>
        </w:rPr>
        <w:t xml:space="preserve"> klātienē</w:t>
      </w:r>
      <w:r w:rsidRPr="00382C83">
        <w:rPr>
          <w:rFonts w:ascii="Arial" w:hAnsi="Arial" w:cs="Arial"/>
          <w:sz w:val="22"/>
          <w:szCs w:val="22"/>
          <w:lang w:val="lv-LV"/>
        </w:rPr>
        <w:t>, personāla un administratīvās izmaksas, kurus pārdevējs apņemas samaksāt, kā arī pieskaitāmās izmaksas, ar peļņu un riska faktoriem saistītās izmaksas, pārdevēja neparedzamie izdevumi un citas iespējamās izmaksas.</w:t>
      </w:r>
    </w:p>
    <w:p w14:paraId="2DB82C31" w14:textId="77777777" w:rsidR="00EF4DB5" w:rsidRPr="000D271E" w:rsidRDefault="00EF4DB5" w:rsidP="000D271E">
      <w:pPr>
        <w:spacing w:line="0" w:lineRule="atLeast"/>
        <w:jc w:val="both"/>
        <w:rPr>
          <w:rStyle w:val="Emphasis"/>
          <w:rFonts w:ascii="Arial" w:hAnsi="Arial" w:cs="Arial"/>
          <w:b/>
          <w:bCs/>
          <w:color w:val="242424"/>
          <w:sz w:val="22"/>
          <w:szCs w:val="22"/>
          <w:shd w:val="clear" w:color="auto" w:fill="FFFFFF"/>
          <w:lang w:val="lv-LV"/>
        </w:rPr>
      </w:pPr>
    </w:p>
    <w:p w14:paraId="0D841A03" w14:textId="77777777" w:rsidR="00BC5D3C" w:rsidRDefault="00BC5D3C" w:rsidP="00E527B2">
      <w:pPr>
        <w:pStyle w:val="ListParagraph"/>
        <w:numPr>
          <w:ilvl w:val="0"/>
          <w:numId w:val="14"/>
        </w:numPr>
        <w:jc w:val="both"/>
        <w:rPr>
          <w:rFonts w:ascii="Arial" w:hAnsi="Arial" w:cs="Arial"/>
          <w:b/>
          <w:sz w:val="22"/>
          <w:szCs w:val="22"/>
          <w:lang w:val="lv-LV"/>
        </w:rPr>
      </w:pPr>
      <w:proofErr w:type="spellStart"/>
      <w:r w:rsidRPr="00F2223B">
        <w:rPr>
          <w:rFonts w:ascii="Arial" w:hAnsi="Arial" w:cs="Arial"/>
          <w:b/>
          <w:sz w:val="22"/>
          <w:szCs w:val="22"/>
          <w:lang w:val="lv-LV" w:eastAsia="lv-LV"/>
        </w:rPr>
        <w:t>Riteņpāru</w:t>
      </w:r>
      <w:proofErr w:type="spellEnd"/>
      <w:r w:rsidRPr="00F2223B">
        <w:rPr>
          <w:rFonts w:ascii="Arial" w:hAnsi="Arial" w:cs="Arial"/>
          <w:b/>
          <w:sz w:val="22"/>
          <w:szCs w:val="22"/>
          <w:lang w:val="lv-LV" w:eastAsia="lv-LV"/>
        </w:rPr>
        <w:t xml:space="preserve"> </w:t>
      </w:r>
      <w:proofErr w:type="spellStart"/>
      <w:r w:rsidRPr="00F2223B">
        <w:rPr>
          <w:rFonts w:ascii="Arial" w:hAnsi="Arial" w:cs="Arial"/>
          <w:b/>
          <w:sz w:val="22"/>
          <w:szCs w:val="22"/>
          <w:lang w:val="lv-LV" w:eastAsia="lv-LV"/>
        </w:rPr>
        <w:t>vibrodiagnostikas</w:t>
      </w:r>
      <w:proofErr w:type="spellEnd"/>
      <w:r w:rsidRPr="00F2223B">
        <w:rPr>
          <w:rFonts w:ascii="Arial" w:hAnsi="Arial" w:cs="Arial"/>
          <w:b/>
          <w:sz w:val="22"/>
          <w:szCs w:val="22"/>
          <w:lang w:val="lv-LV" w:eastAsia="lv-LV"/>
        </w:rPr>
        <w:t xml:space="preserve"> iekārta (modelis MПП-93 vai tā ekvivalents)</w:t>
      </w:r>
      <w:r w:rsidRPr="00F2223B">
        <w:rPr>
          <w:rFonts w:ascii="Arial" w:hAnsi="Arial" w:cs="Arial"/>
          <w:b/>
          <w:sz w:val="22"/>
          <w:szCs w:val="22"/>
          <w:lang w:val="lv-LV"/>
        </w:rPr>
        <w:t>, piegādes vieta</w:t>
      </w:r>
      <w:r w:rsidR="000D271E">
        <w:rPr>
          <w:rFonts w:ascii="Arial" w:hAnsi="Arial" w:cs="Arial"/>
          <w:b/>
          <w:sz w:val="22"/>
          <w:szCs w:val="22"/>
          <w:lang w:val="lv-LV"/>
        </w:rPr>
        <w:t>:</w:t>
      </w:r>
      <w:r w:rsidRPr="00F2223B">
        <w:rPr>
          <w:rFonts w:ascii="Arial" w:hAnsi="Arial" w:cs="Arial"/>
          <w:b/>
          <w:sz w:val="22"/>
          <w:szCs w:val="22"/>
          <w:lang w:val="lv-LV"/>
        </w:rPr>
        <w:t xml:space="preserve"> D</w:t>
      </w:r>
      <w:r>
        <w:rPr>
          <w:rFonts w:ascii="Arial" w:hAnsi="Arial" w:cs="Arial"/>
          <w:b/>
          <w:sz w:val="22"/>
          <w:szCs w:val="22"/>
          <w:lang w:val="lv-LV"/>
        </w:rPr>
        <w:t>augavpi</w:t>
      </w:r>
      <w:r w:rsidRPr="00F2223B">
        <w:rPr>
          <w:rFonts w:ascii="Arial" w:hAnsi="Arial" w:cs="Arial"/>
          <w:b/>
          <w:sz w:val="22"/>
          <w:szCs w:val="22"/>
          <w:lang w:val="lv-LV"/>
        </w:rPr>
        <w:t xml:space="preserve">ls </w:t>
      </w:r>
      <w:r>
        <w:rPr>
          <w:rFonts w:ascii="Arial" w:hAnsi="Arial" w:cs="Arial"/>
          <w:b/>
          <w:sz w:val="22"/>
          <w:szCs w:val="22"/>
          <w:lang w:val="lv-LV"/>
        </w:rPr>
        <w:t>lokomotīvju</w:t>
      </w:r>
      <w:r w:rsidRPr="00F2223B">
        <w:rPr>
          <w:rFonts w:ascii="Arial" w:hAnsi="Arial" w:cs="Arial"/>
          <w:b/>
          <w:sz w:val="22"/>
          <w:szCs w:val="22"/>
          <w:lang w:val="lv-LV"/>
        </w:rPr>
        <w:t xml:space="preserve"> remonta centrs (RSS</w:t>
      </w:r>
      <w:r>
        <w:rPr>
          <w:rFonts w:ascii="Arial" w:hAnsi="Arial" w:cs="Arial"/>
          <w:b/>
          <w:sz w:val="22"/>
          <w:szCs w:val="22"/>
          <w:lang w:val="lv-LV"/>
        </w:rPr>
        <w:t>LD</w:t>
      </w:r>
      <w:r w:rsidRPr="00F2223B">
        <w:rPr>
          <w:rFonts w:ascii="Arial" w:hAnsi="Arial" w:cs="Arial"/>
          <w:b/>
          <w:sz w:val="22"/>
          <w:szCs w:val="22"/>
          <w:lang w:val="lv-LV"/>
        </w:rPr>
        <w:t>)</w:t>
      </w:r>
    </w:p>
    <w:p w14:paraId="1FE6A023" w14:textId="77777777" w:rsidR="00BC5D3C" w:rsidRPr="00F2223B" w:rsidRDefault="00BC5D3C" w:rsidP="000D271E">
      <w:pPr>
        <w:pStyle w:val="ListParagraph"/>
        <w:ind w:left="360"/>
        <w:jc w:val="both"/>
        <w:rPr>
          <w:rFonts w:ascii="Arial" w:hAnsi="Arial" w:cs="Arial"/>
          <w:b/>
          <w:sz w:val="22"/>
          <w:szCs w:val="22"/>
          <w:lang w:val="lv-LV"/>
        </w:rPr>
      </w:pPr>
    </w:p>
    <w:p w14:paraId="6D9A1749" w14:textId="77777777" w:rsidR="00BC5D3C" w:rsidRPr="00382C83" w:rsidRDefault="00BC5D3C" w:rsidP="00E527B2">
      <w:pPr>
        <w:pStyle w:val="ListParagraph"/>
        <w:numPr>
          <w:ilvl w:val="1"/>
          <w:numId w:val="14"/>
        </w:numPr>
        <w:jc w:val="both"/>
        <w:rPr>
          <w:rFonts w:ascii="Arial" w:hAnsi="Arial" w:cs="Arial"/>
          <w:sz w:val="22"/>
          <w:szCs w:val="22"/>
          <w:lang w:val="lv-LV"/>
        </w:rPr>
      </w:pPr>
      <w:r w:rsidRPr="00F2223B">
        <w:rPr>
          <w:rFonts w:ascii="Arial" w:hAnsi="Arial" w:cs="Arial"/>
          <w:sz w:val="22"/>
          <w:szCs w:val="22"/>
          <w:lang w:val="lv-LV"/>
        </w:rPr>
        <w:t xml:space="preserve"> </w:t>
      </w:r>
      <w:r w:rsidRPr="00382C83">
        <w:rPr>
          <w:rFonts w:ascii="Arial" w:hAnsi="Arial" w:cs="Arial"/>
          <w:sz w:val="22"/>
          <w:szCs w:val="22"/>
          <w:lang w:val="lv-LV"/>
        </w:rPr>
        <w:t>Vispārējās tehniskās prasības iekārtai:</w:t>
      </w:r>
    </w:p>
    <w:p w14:paraId="4B7C2AAE" w14:textId="48FB812C" w:rsidR="00BC5D3C" w:rsidRDefault="00BC5D3C"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iekārtas</w:t>
      </w:r>
      <w:r w:rsidRPr="00E85F8F">
        <w:rPr>
          <w:rFonts w:ascii="Arial" w:hAnsi="Arial" w:cs="Arial"/>
          <w:sz w:val="22"/>
          <w:szCs w:val="22"/>
          <w:lang w:val="lv-LV"/>
        </w:rPr>
        <w:t xml:space="preserve"> sastāvdaļu konstrukcijai jānodrošina tā</w:t>
      </w:r>
      <w:r>
        <w:rPr>
          <w:rFonts w:ascii="Arial" w:hAnsi="Arial" w:cs="Arial"/>
          <w:sz w:val="22"/>
          <w:szCs w:val="22"/>
          <w:lang w:val="lv-LV"/>
        </w:rPr>
        <w:t>s</w:t>
      </w:r>
      <w:r w:rsidRPr="00E85F8F">
        <w:rPr>
          <w:rFonts w:ascii="Arial" w:hAnsi="Arial" w:cs="Arial"/>
          <w:sz w:val="22"/>
          <w:szCs w:val="22"/>
          <w:lang w:val="lv-LV"/>
        </w:rPr>
        <w:t xml:space="preserve"> darbība </w:t>
      </w:r>
      <w:r>
        <w:rPr>
          <w:rFonts w:ascii="Arial" w:hAnsi="Arial" w:cs="Arial"/>
          <w:sz w:val="22"/>
          <w:szCs w:val="22"/>
          <w:lang w:val="lv-LV"/>
        </w:rPr>
        <w:t xml:space="preserve"> vismaz 16 stundas (</w:t>
      </w:r>
      <w:r w:rsidRPr="00E85F8F">
        <w:rPr>
          <w:rFonts w:ascii="Arial" w:hAnsi="Arial" w:cs="Arial"/>
          <w:sz w:val="22"/>
          <w:szCs w:val="22"/>
          <w:lang w:val="lv-LV"/>
        </w:rPr>
        <w:t>bez pārtraukuma dzesēšanai</w:t>
      </w:r>
      <w:r>
        <w:rPr>
          <w:rFonts w:ascii="Arial" w:hAnsi="Arial" w:cs="Arial"/>
          <w:sz w:val="22"/>
          <w:szCs w:val="22"/>
          <w:lang w:val="lv-LV"/>
        </w:rPr>
        <w:t>)</w:t>
      </w:r>
      <w:r w:rsidRPr="00E85F8F">
        <w:rPr>
          <w:rFonts w:ascii="Arial" w:hAnsi="Arial" w:cs="Arial"/>
          <w:sz w:val="22"/>
          <w:szCs w:val="22"/>
          <w:lang w:val="lv-LV"/>
        </w:rPr>
        <w:t>. Pieļaujamā kļūda šajā gadījumā nedrīkst pārsniegt vērtības, kas ir norādītas pasē katrai komplekt</w:t>
      </w:r>
      <w:r>
        <w:rPr>
          <w:rFonts w:ascii="Arial" w:hAnsi="Arial" w:cs="Arial"/>
          <w:sz w:val="22"/>
          <w:szCs w:val="22"/>
          <w:lang w:val="lv-LV"/>
        </w:rPr>
        <w:t xml:space="preserve">ā </w:t>
      </w:r>
      <w:r w:rsidRPr="00E85F8F">
        <w:rPr>
          <w:rFonts w:ascii="Arial" w:hAnsi="Arial" w:cs="Arial"/>
          <w:sz w:val="22"/>
          <w:szCs w:val="22"/>
          <w:lang w:val="lv-LV"/>
        </w:rPr>
        <w:t xml:space="preserve"> iekļautai iekārtai</w:t>
      </w:r>
      <w:r w:rsidR="00D26418">
        <w:rPr>
          <w:rFonts w:ascii="Arial" w:hAnsi="Arial" w:cs="Arial"/>
          <w:sz w:val="22"/>
          <w:szCs w:val="22"/>
          <w:lang w:val="lv-LV"/>
        </w:rPr>
        <w:t>;</w:t>
      </w:r>
    </w:p>
    <w:p w14:paraId="757E230F" w14:textId="77777777" w:rsidR="00BC5D3C" w:rsidRDefault="00BC5D3C"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drošuma prasības: vidējais kalpoš</w:t>
      </w:r>
      <w:r>
        <w:rPr>
          <w:rFonts w:ascii="Arial" w:hAnsi="Arial" w:cs="Arial"/>
          <w:sz w:val="22"/>
          <w:szCs w:val="22"/>
          <w:lang w:val="lv-LV"/>
        </w:rPr>
        <w:t xml:space="preserve">anas laiks – ne mazāk kā 5 gadi, </w:t>
      </w:r>
      <w:r w:rsidRPr="00E85F8F">
        <w:rPr>
          <w:rFonts w:ascii="Arial" w:hAnsi="Arial" w:cs="Arial"/>
          <w:sz w:val="22"/>
          <w:szCs w:val="22"/>
          <w:lang w:val="lv-LV"/>
        </w:rPr>
        <w:t>s</w:t>
      </w:r>
      <w:r>
        <w:rPr>
          <w:rFonts w:ascii="Arial" w:hAnsi="Arial" w:cs="Arial"/>
          <w:sz w:val="22"/>
          <w:szCs w:val="22"/>
          <w:lang w:val="lv-LV"/>
        </w:rPr>
        <w:t>tarppārbaužu intervāls – 1 gads;</w:t>
      </w:r>
    </w:p>
    <w:p w14:paraId="0313EC17" w14:textId="77777777" w:rsidR="00BC5D3C" w:rsidRDefault="00BC5D3C"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drošības prasības: iek</w:t>
      </w:r>
      <w:r>
        <w:rPr>
          <w:rFonts w:ascii="Arial" w:hAnsi="Arial" w:cs="Arial"/>
          <w:sz w:val="22"/>
          <w:szCs w:val="22"/>
          <w:lang w:val="lv-LV"/>
        </w:rPr>
        <w:t xml:space="preserve">ārtas </w:t>
      </w:r>
      <w:r w:rsidRPr="00E85F8F">
        <w:rPr>
          <w:rFonts w:ascii="Arial" w:hAnsi="Arial" w:cs="Arial"/>
          <w:sz w:val="22"/>
          <w:szCs w:val="22"/>
          <w:lang w:val="lv-LV"/>
        </w:rPr>
        <w:t>konstrukcijā jābūt nodrošinātai uzstādīšanas, ekspluatācijas, apkopes un remonta drošībai.</w:t>
      </w:r>
    </w:p>
    <w:p w14:paraId="2E54E8BA" w14:textId="77777777" w:rsidR="00BC5D3C" w:rsidRDefault="00BC5D3C"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Centrālā procesora un visu informatīvi</w:t>
      </w:r>
      <w:r>
        <w:rPr>
          <w:rFonts w:ascii="Arial" w:hAnsi="Arial" w:cs="Arial"/>
          <w:sz w:val="22"/>
          <w:szCs w:val="22"/>
          <w:lang w:val="lv-LV"/>
        </w:rPr>
        <w:t xml:space="preserve"> </w:t>
      </w:r>
      <w:r w:rsidRPr="00E85F8F">
        <w:rPr>
          <w:rFonts w:ascii="Arial" w:hAnsi="Arial" w:cs="Arial"/>
          <w:sz w:val="22"/>
          <w:szCs w:val="22"/>
          <w:lang w:val="lv-LV"/>
        </w:rPr>
        <w:t>-</w:t>
      </w:r>
      <w:r>
        <w:rPr>
          <w:rFonts w:ascii="Arial" w:hAnsi="Arial" w:cs="Arial"/>
          <w:sz w:val="22"/>
          <w:szCs w:val="22"/>
          <w:lang w:val="lv-LV"/>
        </w:rPr>
        <w:t xml:space="preserve"> </w:t>
      </w:r>
      <w:r w:rsidRPr="00E85F8F">
        <w:rPr>
          <w:rFonts w:ascii="Arial" w:hAnsi="Arial" w:cs="Arial"/>
          <w:sz w:val="22"/>
          <w:szCs w:val="22"/>
          <w:lang w:val="lv-LV"/>
        </w:rPr>
        <w:t>mērīšanas kompl</w:t>
      </w:r>
      <w:r>
        <w:rPr>
          <w:rFonts w:ascii="Arial" w:hAnsi="Arial" w:cs="Arial"/>
          <w:sz w:val="22"/>
          <w:szCs w:val="22"/>
          <w:lang w:val="lv-LV"/>
        </w:rPr>
        <w:t>ektā</w:t>
      </w:r>
      <w:r w:rsidRPr="00E85F8F">
        <w:rPr>
          <w:rFonts w:ascii="Arial" w:hAnsi="Arial" w:cs="Arial"/>
          <w:sz w:val="22"/>
          <w:szCs w:val="22"/>
          <w:lang w:val="lv-LV"/>
        </w:rPr>
        <w:t xml:space="preserve"> iekļauto iekārtu klimatiskā izpildījuma veids: </w:t>
      </w:r>
    </w:p>
    <w:p w14:paraId="0A70EE29"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apkārtējās</w:t>
      </w:r>
      <w:proofErr w:type="spellEnd"/>
      <w:r w:rsidRPr="00192003">
        <w:rPr>
          <w:rFonts w:ascii="Arial" w:hAnsi="Arial" w:cs="Arial"/>
          <w:sz w:val="22"/>
          <w:szCs w:val="22"/>
        </w:rPr>
        <w:t xml:space="preserve"> </w:t>
      </w:r>
      <w:proofErr w:type="spellStart"/>
      <w:r w:rsidRPr="00192003">
        <w:rPr>
          <w:rFonts w:ascii="Arial" w:hAnsi="Arial" w:cs="Arial"/>
          <w:sz w:val="22"/>
          <w:szCs w:val="22"/>
        </w:rPr>
        <w:t>vides</w:t>
      </w:r>
      <w:proofErr w:type="spellEnd"/>
      <w:r w:rsidRPr="00192003">
        <w:rPr>
          <w:rFonts w:ascii="Arial" w:hAnsi="Arial" w:cs="Arial"/>
          <w:sz w:val="22"/>
          <w:szCs w:val="22"/>
        </w:rPr>
        <w:t xml:space="preserve"> </w:t>
      </w:r>
      <w:proofErr w:type="spellStart"/>
      <w:r w:rsidRPr="00192003">
        <w:rPr>
          <w:rFonts w:ascii="Arial" w:hAnsi="Arial" w:cs="Arial"/>
          <w:sz w:val="22"/>
          <w:szCs w:val="22"/>
        </w:rPr>
        <w:t>temperatūra</w:t>
      </w:r>
      <w:proofErr w:type="spellEnd"/>
      <w:r w:rsidRPr="00192003">
        <w:rPr>
          <w:rFonts w:ascii="Arial" w:hAnsi="Arial" w:cs="Arial"/>
          <w:sz w:val="22"/>
          <w:szCs w:val="22"/>
        </w:rPr>
        <w:t xml:space="preserve"> – no +10° </w:t>
      </w:r>
      <w:proofErr w:type="spellStart"/>
      <w:r w:rsidRPr="00192003">
        <w:rPr>
          <w:rFonts w:ascii="Arial" w:hAnsi="Arial" w:cs="Arial"/>
          <w:sz w:val="22"/>
          <w:szCs w:val="22"/>
        </w:rPr>
        <w:t>līdz</w:t>
      </w:r>
      <w:proofErr w:type="spellEnd"/>
      <w:r w:rsidRPr="00192003">
        <w:rPr>
          <w:rFonts w:ascii="Arial" w:hAnsi="Arial" w:cs="Arial"/>
          <w:sz w:val="22"/>
          <w:szCs w:val="22"/>
        </w:rPr>
        <w:t xml:space="preserve"> +45°C;</w:t>
      </w:r>
    </w:p>
    <w:p w14:paraId="296D430F"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atmosfēras</w:t>
      </w:r>
      <w:proofErr w:type="spellEnd"/>
      <w:r w:rsidRPr="00192003">
        <w:rPr>
          <w:rFonts w:ascii="Arial" w:hAnsi="Arial" w:cs="Arial"/>
          <w:sz w:val="22"/>
          <w:szCs w:val="22"/>
        </w:rPr>
        <w:t xml:space="preserve"> </w:t>
      </w:r>
      <w:proofErr w:type="spellStart"/>
      <w:r w:rsidRPr="00192003">
        <w:rPr>
          <w:rFonts w:ascii="Arial" w:hAnsi="Arial" w:cs="Arial"/>
          <w:sz w:val="22"/>
          <w:szCs w:val="22"/>
        </w:rPr>
        <w:t>spiediens</w:t>
      </w:r>
      <w:proofErr w:type="spellEnd"/>
      <w:r w:rsidRPr="00192003">
        <w:rPr>
          <w:rFonts w:ascii="Arial" w:hAnsi="Arial" w:cs="Arial"/>
          <w:sz w:val="22"/>
          <w:szCs w:val="22"/>
        </w:rPr>
        <w:t xml:space="preserve"> (mm Hg) – 760±30;</w:t>
      </w:r>
    </w:p>
    <w:p w14:paraId="5FB257B6"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proofErr w:type="gramStart"/>
      <w:r>
        <w:rPr>
          <w:rFonts w:ascii="Arial" w:hAnsi="Arial" w:cs="Arial"/>
          <w:sz w:val="22"/>
          <w:szCs w:val="22"/>
        </w:rPr>
        <w:t>maksimālā</w:t>
      </w:r>
      <w:proofErr w:type="spellEnd"/>
      <w:proofErr w:type="gramEnd"/>
      <w:r>
        <w:rPr>
          <w:rFonts w:ascii="Arial" w:hAnsi="Arial" w:cs="Arial"/>
          <w:sz w:val="22"/>
          <w:szCs w:val="22"/>
        </w:rPr>
        <w:t xml:space="preserve"> </w:t>
      </w:r>
      <w:proofErr w:type="spellStart"/>
      <w:r w:rsidRPr="00192003">
        <w:rPr>
          <w:rFonts w:ascii="Arial" w:hAnsi="Arial" w:cs="Arial"/>
          <w:sz w:val="22"/>
          <w:szCs w:val="22"/>
        </w:rPr>
        <w:t>relatīvā</w:t>
      </w:r>
      <w:proofErr w:type="spellEnd"/>
      <w:r w:rsidRPr="00192003">
        <w:rPr>
          <w:rFonts w:ascii="Arial" w:hAnsi="Arial" w:cs="Arial"/>
          <w:sz w:val="22"/>
          <w:szCs w:val="22"/>
        </w:rPr>
        <w:t xml:space="preserve"> </w:t>
      </w:r>
      <w:proofErr w:type="spellStart"/>
      <w:r w:rsidRPr="00192003">
        <w:rPr>
          <w:rFonts w:ascii="Arial" w:hAnsi="Arial" w:cs="Arial"/>
          <w:sz w:val="22"/>
          <w:szCs w:val="22"/>
        </w:rPr>
        <w:t>mitruma</w:t>
      </w:r>
      <w:proofErr w:type="spellEnd"/>
      <w:r w:rsidRPr="00192003">
        <w:rPr>
          <w:rFonts w:ascii="Arial" w:hAnsi="Arial" w:cs="Arial"/>
          <w:sz w:val="22"/>
          <w:szCs w:val="22"/>
        </w:rPr>
        <w:t xml:space="preserve"> </w:t>
      </w:r>
      <w:proofErr w:type="spellStart"/>
      <w:r w:rsidRPr="00192003">
        <w:rPr>
          <w:rFonts w:ascii="Arial" w:hAnsi="Arial" w:cs="Arial"/>
          <w:sz w:val="22"/>
          <w:szCs w:val="22"/>
        </w:rPr>
        <w:t>vērtība</w:t>
      </w:r>
      <w:proofErr w:type="spellEnd"/>
      <w:r w:rsidRPr="00192003">
        <w:rPr>
          <w:rFonts w:ascii="Arial" w:hAnsi="Arial" w:cs="Arial"/>
          <w:sz w:val="22"/>
          <w:szCs w:val="22"/>
        </w:rPr>
        <w:t xml:space="preserve"> pie +25°C – 98%.</w:t>
      </w:r>
    </w:p>
    <w:p w14:paraId="57DBC2F9" w14:textId="77777777" w:rsidR="00BC5D3C" w:rsidRDefault="00BC5D3C"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Iekārtas pielietojums</w:t>
      </w:r>
      <w:r>
        <w:rPr>
          <w:rFonts w:ascii="Arial" w:hAnsi="Arial" w:cs="Arial"/>
          <w:sz w:val="22"/>
          <w:szCs w:val="22"/>
          <w:lang w:val="lv-LV"/>
        </w:rPr>
        <w:t>: iekārta paredzēta</w:t>
      </w:r>
      <w:r w:rsidRPr="00BC5D3C">
        <w:rPr>
          <w:rFonts w:ascii="Arial" w:hAnsi="Arial" w:cs="Arial"/>
          <w:sz w:val="22"/>
          <w:szCs w:val="22"/>
          <w:lang w:val="lv-LV"/>
        </w:rPr>
        <w:t xml:space="preserve"> lokomotīvju </w:t>
      </w:r>
      <w:proofErr w:type="spellStart"/>
      <w:r w:rsidRPr="00BC5D3C">
        <w:rPr>
          <w:rFonts w:ascii="Arial" w:hAnsi="Arial" w:cs="Arial"/>
          <w:sz w:val="22"/>
          <w:szCs w:val="22"/>
          <w:lang w:val="lv-LV"/>
        </w:rPr>
        <w:t>riteņpāru</w:t>
      </w:r>
      <w:proofErr w:type="spellEnd"/>
      <w:r w:rsidRPr="00BC5D3C">
        <w:rPr>
          <w:rFonts w:ascii="Arial" w:hAnsi="Arial" w:cs="Arial"/>
          <w:sz w:val="22"/>
          <w:szCs w:val="22"/>
          <w:lang w:val="lv-LV"/>
        </w:rPr>
        <w:t xml:space="preserve"> bukšu mezglu gultņu stāvokļa diagnostikai, bez izjaukšanas. Ar domkratu paceltajam </w:t>
      </w:r>
      <w:proofErr w:type="spellStart"/>
      <w:r w:rsidRPr="00BC5D3C">
        <w:rPr>
          <w:rFonts w:ascii="Arial" w:hAnsi="Arial" w:cs="Arial"/>
          <w:sz w:val="22"/>
          <w:szCs w:val="22"/>
          <w:lang w:val="lv-LV"/>
        </w:rPr>
        <w:t>riteņpārim</w:t>
      </w:r>
      <w:proofErr w:type="spellEnd"/>
      <w:r w:rsidRPr="00BC5D3C">
        <w:rPr>
          <w:rFonts w:ascii="Arial" w:hAnsi="Arial" w:cs="Arial"/>
          <w:sz w:val="22"/>
          <w:szCs w:val="22"/>
          <w:lang w:val="lv-LV"/>
        </w:rPr>
        <w:t xml:space="preserve"> ir jānodrošina griešanās, izmantojot lokomotīves vilces dzinēju. </w:t>
      </w:r>
    </w:p>
    <w:p w14:paraId="24D3ACD7" w14:textId="77777777" w:rsidR="00BC5D3C" w:rsidRDefault="00BC5D3C" w:rsidP="00E527B2">
      <w:pPr>
        <w:pStyle w:val="ListParagraph"/>
        <w:numPr>
          <w:ilvl w:val="1"/>
          <w:numId w:val="14"/>
        </w:numPr>
        <w:jc w:val="both"/>
        <w:rPr>
          <w:rFonts w:ascii="Arial" w:hAnsi="Arial" w:cs="Arial"/>
          <w:sz w:val="22"/>
          <w:szCs w:val="22"/>
          <w:lang w:val="lv-LV"/>
        </w:rPr>
      </w:pPr>
      <w:r>
        <w:rPr>
          <w:rFonts w:ascii="Arial" w:hAnsi="Arial" w:cs="Arial"/>
          <w:sz w:val="22"/>
          <w:szCs w:val="22"/>
          <w:lang w:val="lv-LV"/>
        </w:rPr>
        <w:t xml:space="preserve">Iekārtai jābūt savietojamai </w:t>
      </w:r>
      <w:r w:rsidRPr="00FD6344">
        <w:rPr>
          <w:rFonts w:ascii="Arial" w:hAnsi="Arial" w:cs="Arial"/>
          <w:sz w:val="22"/>
          <w:szCs w:val="22"/>
          <w:lang w:val="lv-LV"/>
        </w:rPr>
        <w:t xml:space="preserve">ar Daugavpils vagonu remonta centrā esošo kravas vagona </w:t>
      </w: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stendu СВ-01 ПМН.</w:t>
      </w:r>
    </w:p>
    <w:p w14:paraId="679A7A89" w14:textId="77777777" w:rsidR="00BC5D3C" w:rsidRPr="00FD6344" w:rsidRDefault="00BC5D3C"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Pr>
          <w:rFonts w:ascii="Arial" w:hAnsi="Arial" w:cs="Arial"/>
          <w:sz w:val="22"/>
          <w:szCs w:val="22"/>
        </w:rPr>
        <w:t xml:space="preserve"> </w:t>
      </w:r>
      <w:r w:rsidRPr="00FD6344">
        <w:rPr>
          <w:rFonts w:ascii="Arial" w:hAnsi="Arial" w:cs="Arial"/>
          <w:sz w:val="22"/>
          <w:szCs w:val="22"/>
        </w:rPr>
        <w:t xml:space="preserve"> </w:t>
      </w:r>
      <w:proofErr w:type="spellStart"/>
      <w:r w:rsidRPr="00FD6344">
        <w:rPr>
          <w:rFonts w:ascii="Arial" w:hAnsi="Arial" w:cs="Arial"/>
          <w:sz w:val="22"/>
          <w:szCs w:val="22"/>
        </w:rPr>
        <w:t>sastāvs</w:t>
      </w:r>
      <w:proofErr w:type="spellEnd"/>
      <w:r>
        <w:rPr>
          <w:rFonts w:ascii="Arial" w:hAnsi="Arial" w:cs="Arial"/>
          <w:sz w:val="22"/>
          <w:szCs w:val="22"/>
        </w:rPr>
        <w:t>:</w:t>
      </w:r>
    </w:p>
    <w:p w14:paraId="2C5BD015" w14:textId="77777777" w:rsidR="00BC5D3C" w:rsidRPr="00FD6344"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rPr>
        <w:t xml:space="preserve"> </w:t>
      </w:r>
      <w:proofErr w:type="spellStart"/>
      <w:r w:rsidRPr="00FD6344">
        <w:rPr>
          <w:rFonts w:ascii="Arial" w:hAnsi="Arial" w:cs="Arial"/>
          <w:sz w:val="22"/>
          <w:szCs w:val="22"/>
        </w:rPr>
        <w:t>vadības</w:t>
      </w:r>
      <w:proofErr w:type="spellEnd"/>
      <w:r w:rsidRPr="00FD6344">
        <w:rPr>
          <w:rFonts w:ascii="Arial" w:hAnsi="Arial" w:cs="Arial"/>
          <w:sz w:val="22"/>
          <w:szCs w:val="22"/>
        </w:rPr>
        <w:t xml:space="preserve"> </w:t>
      </w:r>
      <w:proofErr w:type="spellStart"/>
      <w:r w:rsidRPr="00FD6344">
        <w:rPr>
          <w:rFonts w:ascii="Arial" w:hAnsi="Arial" w:cs="Arial"/>
          <w:sz w:val="22"/>
          <w:szCs w:val="22"/>
        </w:rPr>
        <w:t>pults</w:t>
      </w:r>
      <w:proofErr w:type="spellEnd"/>
      <w:r w:rsidRPr="00FD6344">
        <w:rPr>
          <w:rFonts w:ascii="Arial" w:hAnsi="Arial" w:cs="Arial"/>
          <w:sz w:val="22"/>
          <w:szCs w:val="22"/>
        </w:rPr>
        <w:t>;</w:t>
      </w:r>
    </w:p>
    <w:p w14:paraId="594A883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bezvadu</w:t>
      </w:r>
      <w:proofErr w:type="spellEnd"/>
      <w:proofErr w:type="gramEnd"/>
      <w:r w:rsidRPr="00FD6344">
        <w:rPr>
          <w:rFonts w:ascii="Arial" w:hAnsi="Arial" w:cs="Arial"/>
          <w:sz w:val="22"/>
          <w:szCs w:val="22"/>
        </w:rPr>
        <w:t xml:space="preserve"> </w:t>
      </w:r>
      <w:proofErr w:type="spellStart"/>
      <w:r w:rsidRPr="00FD6344">
        <w:rPr>
          <w:rFonts w:ascii="Arial" w:hAnsi="Arial" w:cs="Arial"/>
          <w:sz w:val="22"/>
          <w:szCs w:val="22"/>
        </w:rPr>
        <w:t>vibrācijas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 xml:space="preserve"> (2 gab.);</w:t>
      </w:r>
    </w:p>
    <w:p w14:paraId="1B57ECD0"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pieņemšanas</w:t>
      </w:r>
      <w:proofErr w:type="spellEnd"/>
      <w:r w:rsidRPr="00FD6344">
        <w:rPr>
          <w:rFonts w:ascii="Arial" w:hAnsi="Arial" w:cs="Arial"/>
          <w:sz w:val="22"/>
          <w:szCs w:val="22"/>
        </w:rPr>
        <w:t xml:space="preserve"> un </w:t>
      </w:r>
      <w:proofErr w:type="spellStart"/>
      <w:r w:rsidRPr="00FD6344">
        <w:rPr>
          <w:rFonts w:ascii="Arial" w:hAnsi="Arial" w:cs="Arial"/>
          <w:sz w:val="22"/>
          <w:szCs w:val="22"/>
        </w:rPr>
        <w:t>saskaņošanas</w:t>
      </w:r>
      <w:proofErr w:type="spellEnd"/>
      <w:r w:rsidRPr="00FD6344">
        <w:rPr>
          <w:rFonts w:ascii="Arial" w:hAnsi="Arial" w:cs="Arial"/>
          <w:sz w:val="22"/>
          <w:szCs w:val="22"/>
        </w:rPr>
        <w:t xml:space="preserve"> </w:t>
      </w:r>
      <w:proofErr w:type="spellStart"/>
      <w:r w:rsidRPr="00FD6344">
        <w:rPr>
          <w:rFonts w:ascii="Arial" w:hAnsi="Arial" w:cs="Arial"/>
          <w:sz w:val="22"/>
          <w:szCs w:val="22"/>
        </w:rPr>
        <w:t>radiomodulis</w:t>
      </w:r>
      <w:proofErr w:type="spellEnd"/>
      <w:r w:rsidRPr="00FD6344">
        <w:rPr>
          <w:rFonts w:ascii="Arial" w:hAnsi="Arial" w:cs="Arial"/>
          <w:sz w:val="22"/>
          <w:szCs w:val="22"/>
        </w:rPr>
        <w:t>;</w:t>
      </w:r>
    </w:p>
    <w:p w14:paraId="1724AAB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apgriezienu</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w:t>
      </w:r>
    </w:p>
    <w:p w14:paraId="74B56546"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lādētājs</w:t>
      </w:r>
      <w:proofErr w:type="spellEnd"/>
      <w:proofErr w:type="gramEnd"/>
      <w:r w:rsidRPr="00FD6344">
        <w:rPr>
          <w:rFonts w:ascii="Arial" w:hAnsi="Arial" w:cs="Arial"/>
          <w:sz w:val="22"/>
          <w:szCs w:val="22"/>
        </w:rPr>
        <w:t>.</w:t>
      </w:r>
    </w:p>
    <w:p w14:paraId="6DFB1CDF" w14:textId="77777777" w:rsidR="00BC5D3C" w:rsidRPr="00FD6344" w:rsidRDefault="00BC5D3C"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sidRPr="00FD6344">
        <w:rPr>
          <w:rFonts w:ascii="Arial" w:hAnsi="Arial" w:cs="Arial"/>
          <w:sz w:val="22"/>
          <w:szCs w:val="22"/>
        </w:rPr>
        <w:t>tehniskais</w:t>
      </w:r>
      <w:proofErr w:type="spellEnd"/>
      <w:r w:rsidRPr="00FD6344">
        <w:rPr>
          <w:rFonts w:ascii="Arial" w:hAnsi="Arial" w:cs="Arial"/>
          <w:sz w:val="22"/>
          <w:szCs w:val="22"/>
        </w:rPr>
        <w:t xml:space="preserve"> </w:t>
      </w:r>
      <w:proofErr w:type="spellStart"/>
      <w:r w:rsidRPr="00FD6344">
        <w:rPr>
          <w:rFonts w:ascii="Arial" w:hAnsi="Arial" w:cs="Arial"/>
          <w:sz w:val="22"/>
          <w:szCs w:val="22"/>
        </w:rPr>
        <w:t>raksturojums</w:t>
      </w:r>
      <w:proofErr w:type="spellEnd"/>
      <w:r>
        <w:rPr>
          <w:rFonts w:ascii="Arial" w:hAnsi="Arial" w:cs="Arial"/>
          <w:sz w:val="22"/>
          <w:szCs w:val="22"/>
        </w:rPr>
        <w:t>:</w:t>
      </w:r>
    </w:p>
    <w:p w14:paraId="558F8D5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barojošā</w:t>
      </w:r>
      <w:proofErr w:type="spellEnd"/>
      <w:r w:rsidRPr="00FD6344">
        <w:rPr>
          <w:rFonts w:ascii="Arial" w:hAnsi="Arial" w:cs="Arial"/>
          <w:sz w:val="22"/>
          <w:szCs w:val="22"/>
        </w:rPr>
        <w:t xml:space="preserve"> </w:t>
      </w:r>
      <w:proofErr w:type="spellStart"/>
      <w:r w:rsidRPr="00FD6344">
        <w:rPr>
          <w:rFonts w:ascii="Arial" w:hAnsi="Arial" w:cs="Arial"/>
          <w:sz w:val="22"/>
          <w:szCs w:val="22"/>
        </w:rPr>
        <w:t>tīkla</w:t>
      </w:r>
      <w:proofErr w:type="spellEnd"/>
      <w:r w:rsidRPr="00FD6344">
        <w:rPr>
          <w:rFonts w:ascii="Arial" w:hAnsi="Arial" w:cs="Arial"/>
          <w:sz w:val="22"/>
          <w:szCs w:val="22"/>
        </w:rPr>
        <w:t xml:space="preserve"> </w:t>
      </w:r>
      <w:proofErr w:type="spellStart"/>
      <w:r w:rsidRPr="00FD6344">
        <w:rPr>
          <w:rFonts w:ascii="Arial" w:hAnsi="Arial" w:cs="Arial"/>
          <w:sz w:val="22"/>
          <w:szCs w:val="22"/>
        </w:rPr>
        <w:t>spriegums</w:t>
      </w:r>
      <w:proofErr w:type="spellEnd"/>
      <w:r w:rsidRPr="00FD6344">
        <w:rPr>
          <w:rFonts w:ascii="Arial" w:hAnsi="Arial" w:cs="Arial"/>
          <w:sz w:val="22"/>
          <w:szCs w:val="22"/>
        </w:rPr>
        <w:t xml:space="preserve"> – 220±23V;</w:t>
      </w:r>
    </w:p>
    <w:p w14:paraId="7F2D7BCB"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maiņstrāvas</w:t>
      </w:r>
      <w:proofErr w:type="spellEnd"/>
      <w:r w:rsidRPr="00FD6344">
        <w:rPr>
          <w:rFonts w:ascii="Arial" w:hAnsi="Arial" w:cs="Arial"/>
          <w:sz w:val="22"/>
          <w:szCs w:val="22"/>
        </w:rPr>
        <w:t xml:space="preserve"> </w:t>
      </w:r>
      <w:proofErr w:type="spellStart"/>
      <w:r w:rsidRPr="00FD6344">
        <w:rPr>
          <w:rFonts w:ascii="Arial" w:hAnsi="Arial" w:cs="Arial"/>
          <w:sz w:val="22"/>
          <w:szCs w:val="22"/>
        </w:rPr>
        <w:t>frekvence</w:t>
      </w:r>
      <w:proofErr w:type="spellEnd"/>
      <w:r w:rsidRPr="00FD6344">
        <w:rPr>
          <w:rFonts w:ascii="Arial" w:hAnsi="Arial" w:cs="Arial"/>
          <w:sz w:val="22"/>
          <w:szCs w:val="22"/>
        </w:rPr>
        <w:t xml:space="preserve"> – 50Hz;</w:t>
      </w:r>
    </w:p>
    <w:p w14:paraId="0EF3285D" w14:textId="77777777" w:rsidR="00BC5D3C"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ātruma mērīšanas diapazons – no 250 līdz 350 apgr./min</w:t>
      </w:r>
      <w:r>
        <w:rPr>
          <w:rFonts w:ascii="Arial" w:hAnsi="Arial" w:cs="Arial"/>
          <w:sz w:val="22"/>
          <w:szCs w:val="22"/>
          <w:lang w:val="lv-LV"/>
        </w:rPr>
        <w:t>;</w:t>
      </w:r>
    </w:p>
    <w:p w14:paraId="216036F4"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lastRenderedPageBreak/>
        <w:t>vibrācijas devējs – autonoms, ar iebūvētu barošanas bloku un bezvadu datu pārraidi;</w:t>
      </w:r>
    </w:p>
    <w:p w14:paraId="0328E6D7"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apgriezienu devējs – autonoms, ar iebūvētu barošanas bloku un bezvadu datu pārraidi.</w:t>
      </w:r>
    </w:p>
    <w:p w14:paraId="532C826C" w14:textId="77777777" w:rsidR="00BC5D3C" w:rsidRDefault="00BC5D3C"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Dokumentu saraksts, kuri jāiesniedz kopā ar </w:t>
      </w:r>
      <w:r>
        <w:rPr>
          <w:rFonts w:ascii="Arial" w:hAnsi="Arial" w:cs="Arial"/>
          <w:sz w:val="22"/>
          <w:szCs w:val="22"/>
          <w:lang w:val="lv-LV"/>
        </w:rPr>
        <w:t>iekārtu:</w:t>
      </w:r>
    </w:p>
    <w:p w14:paraId="6D944B8A"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sidRPr="00FD6344">
        <w:rPr>
          <w:rFonts w:ascii="Arial" w:hAnsi="Arial" w:cs="Arial"/>
          <w:sz w:val="22"/>
          <w:szCs w:val="22"/>
        </w:rPr>
        <w:t xml:space="preserve"> </w:t>
      </w:r>
      <w:proofErr w:type="spellStart"/>
      <w:r w:rsidRPr="00FD6344">
        <w:rPr>
          <w:rFonts w:ascii="Arial" w:hAnsi="Arial" w:cs="Arial"/>
          <w:sz w:val="22"/>
          <w:szCs w:val="22"/>
        </w:rPr>
        <w:t>tehniskā</w:t>
      </w:r>
      <w:proofErr w:type="spellEnd"/>
      <w:r w:rsidRPr="00FD6344">
        <w:rPr>
          <w:rFonts w:ascii="Arial" w:hAnsi="Arial" w:cs="Arial"/>
          <w:sz w:val="22"/>
          <w:szCs w:val="22"/>
        </w:rPr>
        <w:t xml:space="preserve"> </w:t>
      </w:r>
      <w:proofErr w:type="spellStart"/>
      <w:r w:rsidRPr="00FD6344">
        <w:rPr>
          <w:rFonts w:ascii="Arial" w:hAnsi="Arial" w:cs="Arial"/>
          <w:sz w:val="22"/>
          <w:szCs w:val="22"/>
        </w:rPr>
        <w:t>pase</w:t>
      </w:r>
      <w:proofErr w:type="spellEnd"/>
      <w:r w:rsidRPr="00FD6344">
        <w:rPr>
          <w:rFonts w:ascii="Arial" w:hAnsi="Arial" w:cs="Arial"/>
          <w:sz w:val="22"/>
          <w:szCs w:val="22"/>
        </w:rPr>
        <w:t>;</w:t>
      </w:r>
    </w:p>
    <w:p w14:paraId="6D22E9F6"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uzstādīšanas, regulēšanas un tehniskās ekspluatācijas instrukcijas;</w:t>
      </w:r>
    </w:p>
    <w:p w14:paraId="6F7673E2"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v</w:t>
      </w:r>
      <w:r w:rsidRPr="00FD6344">
        <w:rPr>
          <w:rFonts w:ascii="Arial" w:hAnsi="Arial" w:cs="Arial"/>
          <w:sz w:val="22"/>
          <w:szCs w:val="22"/>
        </w:rPr>
        <w:t>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devēju</w:t>
      </w:r>
      <w:proofErr w:type="spellEnd"/>
      <w:r w:rsidRPr="00FD6344">
        <w:rPr>
          <w:rFonts w:ascii="Arial" w:hAnsi="Arial" w:cs="Arial"/>
          <w:sz w:val="22"/>
          <w:szCs w:val="22"/>
        </w:rPr>
        <w:t xml:space="preserve"> </w:t>
      </w:r>
      <w:proofErr w:type="spellStart"/>
      <w:r w:rsidRPr="00FD6344">
        <w:rPr>
          <w:rFonts w:ascii="Arial" w:hAnsi="Arial" w:cs="Arial"/>
          <w:sz w:val="22"/>
          <w:szCs w:val="22"/>
        </w:rPr>
        <w:t>metroloģiskās</w:t>
      </w:r>
      <w:proofErr w:type="spellEnd"/>
      <w:r w:rsidRPr="00FD6344">
        <w:rPr>
          <w:rFonts w:ascii="Arial" w:hAnsi="Arial" w:cs="Arial"/>
          <w:sz w:val="22"/>
          <w:szCs w:val="22"/>
        </w:rPr>
        <w:t xml:space="preserve"> </w:t>
      </w:r>
      <w:proofErr w:type="spellStart"/>
      <w:r w:rsidRPr="00FD6344">
        <w:rPr>
          <w:rFonts w:ascii="Arial" w:hAnsi="Arial" w:cs="Arial"/>
          <w:sz w:val="22"/>
          <w:szCs w:val="22"/>
        </w:rPr>
        <w:t>atestācijas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metodika</w:t>
      </w:r>
      <w:proofErr w:type="spellEnd"/>
      <w:r w:rsidRPr="00FD6344">
        <w:rPr>
          <w:rFonts w:ascii="Arial" w:hAnsi="Arial" w:cs="Arial"/>
          <w:sz w:val="22"/>
          <w:szCs w:val="22"/>
        </w:rPr>
        <w:t>;</w:t>
      </w:r>
    </w:p>
    <w:p w14:paraId="2E488623" w14:textId="77777777" w:rsidR="00BC5D3C" w:rsidRPr="000D271E" w:rsidRDefault="00BC5D3C"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v</w:t>
      </w:r>
      <w:proofErr w:type="spellStart"/>
      <w:r w:rsidRPr="00FD6344">
        <w:rPr>
          <w:rFonts w:ascii="Arial" w:hAnsi="Arial" w:cs="Arial"/>
          <w:sz w:val="22"/>
          <w:szCs w:val="22"/>
        </w:rPr>
        <w:t>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devēju</w:t>
      </w:r>
      <w:proofErr w:type="spellEnd"/>
      <w:r w:rsidRPr="00FD6344">
        <w:rPr>
          <w:rFonts w:ascii="Arial" w:hAnsi="Arial" w:cs="Arial"/>
          <w:sz w:val="22"/>
          <w:szCs w:val="22"/>
        </w:rPr>
        <w:t xml:space="preserve"> </w:t>
      </w:r>
      <w:proofErr w:type="spellStart"/>
      <w:r w:rsidRPr="00FD6344">
        <w:rPr>
          <w:rFonts w:ascii="Arial" w:hAnsi="Arial" w:cs="Arial"/>
          <w:sz w:val="22"/>
          <w:szCs w:val="22"/>
        </w:rPr>
        <w:t>pārbaudes</w:t>
      </w:r>
      <w:proofErr w:type="spellEnd"/>
      <w:r w:rsidRPr="00FD6344">
        <w:rPr>
          <w:rFonts w:ascii="Arial" w:hAnsi="Arial" w:cs="Arial"/>
          <w:sz w:val="22"/>
          <w:szCs w:val="22"/>
        </w:rPr>
        <w:t xml:space="preserve"> </w:t>
      </w:r>
      <w:proofErr w:type="spellStart"/>
      <w:r w:rsidRPr="00FD6344">
        <w:rPr>
          <w:rFonts w:ascii="Arial" w:hAnsi="Arial" w:cs="Arial"/>
          <w:sz w:val="22"/>
          <w:szCs w:val="22"/>
        </w:rPr>
        <w:t>sertifikāts</w:t>
      </w:r>
      <w:proofErr w:type="spellEnd"/>
      <w:r w:rsidRPr="00FD6344">
        <w:rPr>
          <w:rFonts w:ascii="Arial" w:hAnsi="Arial" w:cs="Arial"/>
          <w:sz w:val="22"/>
          <w:szCs w:val="22"/>
        </w:rPr>
        <w:t xml:space="preserve"> </w:t>
      </w:r>
      <w:proofErr w:type="spellStart"/>
      <w:r w:rsidRPr="00FD6344">
        <w:rPr>
          <w:rFonts w:ascii="Arial" w:hAnsi="Arial" w:cs="Arial"/>
          <w:sz w:val="22"/>
          <w:szCs w:val="22"/>
        </w:rPr>
        <w:t>ar</w:t>
      </w:r>
      <w:proofErr w:type="spellEnd"/>
      <w:r w:rsidRPr="00FD6344">
        <w:rPr>
          <w:rFonts w:ascii="Arial" w:hAnsi="Arial" w:cs="Arial"/>
          <w:sz w:val="22"/>
          <w:szCs w:val="22"/>
        </w:rPr>
        <w:t xml:space="preserve"> </w:t>
      </w:r>
      <w:proofErr w:type="spellStart"/>
      <w:r w:rsidRPr="00FD6344">
        <w:rPr>
          <w:rFonts w:ascii="Arial" w:hAnsi="Arial" w:cs="Arial"/>
          <w:sz w:val="22"/>
          <w:szCs w:val="22"/>
        </w:rPr>
        <w:t>derīguma</w:t>
      </w:r>
      <w:proofErr w:type="spellEnd"/>
      <w:r w:rsidRPr="00FD6344">
        <w:rPr>
          <w:rFonts w:ascii="Arial" w:hAnsi="Arial" w:cs="Arial"/>
          <w:sz w:val="22"/>
          <w:szCs w:val="22"/>
        </w:rPr>
        <w:t xml:space="preserve"> </w:t>
      </w:r>
      <w:proofErr w:type="spellStart"/>
      <w:r w:rsidRPr="00FD6344">
        <w:rPr>
          <w:rFonts w:ascii="Arial" w:hAnsi="Arial" w:cs="Arial"/>
          <w:sz w:val="22"/>
          <w:szCs w:val="22"/>
        </w:rPr>
        <w:t>termiņu</w:t>
      </w:r>
      <w:proofErr w:type="spellEnd"/>
      <w:r w:rsidRPr="00FD6344">
        <w:rPr>
          <w:rFonts w:ascii="Arial" w:hAnsi="Arial" w:cs="Arial"/>
          <w:sz w:val="22"/>
          <w:szCs w:val="22"/>
        </w:rPr>
        <w:t xml:space="preserve"> ne </w:t>
      </w:r>
      <w:proofErr w:type="spellStart"/>
      <w:r w:rsidRPr="00FD6344">
        <w:rPr>
          <w:rFonts w:ascii="Arial" w:hAnsi="Arial" w:cs="Arial"/>
          <w:sz w:val="22"/>
          <w:szCs w:val="22"/>
        </w:rPr>
        <w:t>mazāk</w:t>
      </w:r>
      <w:proofErr w:type="spellEnd"/>
      <w:r w:rsidRPr="00FD6344">
        <w:rPr>
          <w:rFonts w:ascii="Arial" w:hAnsi="Arial" w:cs="Arial"/>
          <w:sz w:val="22"/>
          <w:szCs w:val="22"/>
        </w:rPr>
        <w:t xml:space="preserve"> </w:t>
      </w:r>
      <w:proofErr w:type="spellStart"/>
      <w:r w:rsidRPr="00FD6344">
        <w:rPr>
          <w:rFonts w:ascii="Arial" w:hAnsi="Arial" w:cs="Arial"/>
          <w:sz w:val="22"/>
          <w:szCs w:val="22"/>
        </w:rPr>
        <w:t>kā</w:t>
      </w:r>
      <w:proofErr w:type="spellEnd"/>
      <w:r w:rsidRPr="00FD6344">
        <w:rPr>
          <w:rFonts w:ascii="Arial" w:hAnsi="Arial" w:cs="Arial"/>
          <w:sz w:val="22"/>
          <w:szCs w:val="22"/>
        </w:rPr>
        <w:t xml:space="preserve"> 1 </w:t>
      </w:r>
      <w:r>
        <w:rPr>
          <w:rFonts w:ascii="Arial" w:hAnsi="Arial" w:cs="Arial"/>
          <w:sz w:val="22"/>
          <w:szCs w:val="22"/>
        </w:rPr>
        <w:t>(</w:t>
      </w:r>
      <w:proofErr w:type="spellStart"/>
      <w:r>
        <w:rPr>
          <w:rFonts w:ascii="Arial" w:hAnsi="Arial" w:cs="Arial"/>
          <w:sz w:val="22"/>
          <w:szCs w:val="22"/>
        </w:rPr>
        <w:t>viens</w:t>
      </w:r>
      <w:proofErr w:type="spellEnd"/>
      <w:r>
        <w:rPr>
          <w:rFonts w:ascii="Arial" w:hAnsi="Arial" w:cs="Arial"/>
          <w:sz w:val="22"/>
          <w:szCs w:val="22"/>
        </w:rPr>
        <w:t xml:space="preserve">) </w:t>
      </w:r>
      <w:r w:rsidRPr="00FD6344">
        <w:rPr>
          <w:rFonts w:ascii="Arial" w:hAnsi="Arial" w:cs="Arial"/>
          <w:sz w:val="22"/>
          <w:szCs w:val="22"/>
        </w:rPr>
        <w:t>gads.</w:t>
      </w:r>
    </w:p>
    <w:p w14:paraId="2F4EA8E2" w14:textId="77777777" w:rsidR="000D271E" w:rsidRPr="00FD6344" w:rsidRDefault="000D271E"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Pārdevēja</w:t>
      </w:r>
      <w:proofErr w:type="spellEnd"/>
      <w:r>
        <w:rPr>
          <w:rFonts w:ascii="Arial" w:hAnsi="Arial" w:cs="Arial"/>
          <w:sz w:val="22"/>
          <w:szCs w:val="22"/>
        </w:rPr>
        <w:t xml:space="preserve"> </w:t>
      </w:r>
      <w:proofErr w:type="spellStart"/>
      <w:r>
        <w:rPr>
          <w:rFonts w:ascii="Arial" w:hAnsi="Arial" w:cs="Arial"/>
          <w:sz w:val="22"/>
          <w:szCs w:val="22"/>
        </w:rPr>
        <w:t>atbilstības</w:t>
      </w:r>
      <w:proofErr w:type="spellEnd"/>
      <w:r>
        <w:rPr>
          <w:rFonts w:ascii="Arial" w:hAnsi="Arial" w:cs="Arial"/>
          <w:sz w:val="22"/>
          <w:szCs w:val="22"/>
        </w:rPr>
        <w:t xml:space="preserve"> </w:t>
      </w:r>
      <w:proofErr w:type="spellStart"/>
      <w:r>
        <w:rPr>
          <w:rFonts w:ascii="Arial" w:hAnsi="Arial" w:cs="Arial"/>
          <w:sz w:val="22"/>
          <w:szCs w:val="22"/>
        </w:rPr>
        <w:t>deklarācija</w:t>
      </w:r>
      <w:proofErr w:type="spellEnd"/>
      <w:r>
        <w:rPr>
          <w:rFonts w:ascii="Arial" w:hAnsi="Arial" w:cs="Arial"/>
          <w:sz w:val="22"/>
          <w:szCs w:val="22"/>
        </w:rPr>
        <w:t>.</w:t>
      </w:r>
    </w:p>
    <w:p w14:paraId="77B1BA78" w14:textId="77777777" w:rsidR="00BC5D3C" w:rsidRPr="00382C83" w:rsidRDefault="00BC5D3C" w:rsidP="00E527B2">
      <w:pPr>
        <w:pStyle w:val="ListParagraph"/>
        <w:numPr>
          <w:ilvl w:val="1"/>
          <w:numId w:val="14"/>
        </w:numPr>
        <w:jc w:val="both"/>
        <w:rPr>
          <w:rFonts w:ascii="Arial" w:hAnsi="Arial" w:cs="Arial"/>
          <w:sz w:val="22"/>
          <w:szCs w:val="22"/>
          <w:lang w:val="lv-LV"/>
        </w:rPr>
      </w:pPr>
      <w:proofErr w:type="spellStart"/>
      <w:r w:rsidRPr="00BC5D3C">
        <w:rPr>
          <w:rFonts w:ascii="Arial" w:hAnsi="Arial" w:cs="Arial"/>
          <w:sz w:val="22"/>
          <w:szCs w:val="22"/>
        </w:rPr>
        <w:t>Piegādes</w:t>
      </w:r>
      <w:proofErr w:type="spellEnd"/>
      <w:r w:rsidRPr="00BC5D3C">
        <w:rPr>
          <w:rFonts w:ascii="Arial" w:hAnsi="Arial" w:cs="Arial"/>
          <w:sz w:val="22"/>
          <w:szCs w:val="22"/>
        </w:rPr>
        <w:t xml:space="preserve"> </w:t>
      </w:r>
      <w:proofErr w:type="spellStart"/>
      <w:r w:rsidRPr="00BC5D3C">
        <w:rPr>
          <w:rFonts w:ascii="Arial" w:hAnsi="Arial" w:cs="Arial"/>
          <w:sz w:val="22"/>
          <w:szCs w:val="22"/>
        </w:rPr>
        <w:t>noteikumi</w:t>
      </w:r>
      <w:proofErr w:type="spellEnd"/>
      <w:r w:rsidRPr="00BC5D3C">
        <w:rPr>
          <w:rFonts w:ascii="Arial" w:hAnsi="Arial" w:cs="Arial"/>
          <w:sz w:val="22"/>
          <w:szCs w:val="22"/>
        </w:rPr>
        <w:t xml:space="preserve"> – DDP Daugavpils (Incoterms 2020).</w:t>
      </w:r>
    </w:p>
    <w:p w14:paraId="784B7BA9" w14:textId="77777777" w:rsidR="00382C83" w:rsidRPr="00382C83" w:rsidRDefault="00382C83" w:rsidP="00E527B2">
      <w:pPr>
        <w:pStyle w:val="ListParagraph"/>
        <w:numPr>
          <w:ilvl w:val="1"/>
          <w:numId w:val="14"/>
        </w:numPr>
        <w:jc w:val="both"/>
        <w:rPr>
          <w:rFonts w:ascii="Arial" w:hAnsi="Arial" w:cs="Arial"/>
          <w:sz w:val="22"/>
          <w:szCs w:val="22"/>
          <w:lang w:val="lv-LV"/>
        </w:rPr>
      </w:pPr>
      <w:r w:rsidRPr="00382C83">
        <w:rPr>
          <w:rFonts w:ascii="Arial" w:hAnsi="Arial" w:cs="Arial"/>
          <w:sz w:val="22"/>
          <w:szCs w:val="22"/>
          <w:lang w:val="lv-LV"/>
        </w:rPr>
        <w:t xml:space="preserve">Piegādes cenā jābūt iekļautām pilnīgi visām pretendenta izmaksām, kas saistītas ar preci un tās </w:t>
      </w:r>
      <w:r w:rsidRPr="00382C83">
        <w:rPr>
          <w:rFonts w:ascii="Arial" w:hAnsi="Arial" w:cs="Arial"/>
          <w:bCs/>
          <w:sz w:val="22"/>
          <w:szCs w:val="22"/>
          <w:lang w:val="lv-LV"/>
        </w:rPr>
        <w:t>p</w:t>
      </w:r>
      <w:r w:rsidRPr="00382C83">
        <w:rPr>
          <w:rFonts w:ascii="Arial" w:hAnsi="Arial" w:cs="Arial"/>
          <w:sz w:val="22"/>
          <w:szCs w:val="22"/>
          <w:lang w:val="lv-LV"/>
        </w:rPr>
        <w:t>iegādi, t.sk. preces cena, transportēšanas izmaksas līdz piegādes vietai, pārkraušanas, izkraušanas, preces uzstādīšanas darbi un pircēja personāla apmācība</w:t>
      </w:r>
      <w:r w:rsidR="000D271E">
        <w:rPr>
          <w:rFonts w:ascii="Arial" w:hAnsi="Arial" w:cs="Arial"/>
          <w:sz w:val="22"/>
          <w:szCs w:val="22"/>
          <w:lang w:val="lv-LV"/>
        </w:rPr>
        <w:t xml:space="preserve"> klātienē</w:t>
      </w:r>
      <w:r w:rsidRPr="00382C83">
        <w:rPr>
          <w:rFonts w:ascii="Arial" w:hAnsi="Arial" w:cs="Arial"/>
          <w:sz w:val="22"/>
          <w:szCs w:val="22"/>
          <w:lang w:val="lv-LV"/>
        </w:rPr>
        <w:t>, personāla un administratīvās izmaksas, kurus pārdevējs apņemas samaksāt, kā arī pieskaitāmās izmaksas, ar peļņu un riska faktoriem saistītās izmaksas, pārdevēja neparedzamie izdevumi un citas iespējamās izmaksas.</w:t>
      </w:r>
    </w:p>
    <w:p w14:paraId="02D3FC28" w14:textId="77777777" w:rsidR="00E00B88" w:rsidRPr="007E6383" w:rsidRDefault="00E00B88" w:rsidP="00E00B88">
      <w:pPr>
        <w:jc w:val="both"/>
        <w:rPr>
          <w:rFonts w:ascii="Arial" w:hAnsi="Arial" w:cs="Arial"/>
          <w:sz w:val="22"/>
          <w:szCs w:val="22"/>
          <w:lang w:val="lv-LV"/>
        </w:rPr>
      </w:pPr>
    </w:p>
    <w:p w14:paraId="197D4474" w14:textId="77777777" w:rsidR="00353E2D" w:rsidRPr="00F2223B" w:rsidRDefault="008438CC" w:rsidP="00084755">
      <w:pPr>
        <w:jc w:val="right"/>
        <w:rPr>
          <w:rFonts w:ascii="Arial" w:hAnsi="Arial" w:cs="Arial"/>
          <w:b/>
          <w:sz w:val="22"/>
          <w:szCs w:val="22"/>
          <w:lang w:val="lv-LV"/>
        </w:rPr>
      </w:pPr>
      <w:r w:rsidRPr="00F2223B">
        <w:rPr>
          <w:rFonts w:ascii="Arial" w:hAnsi="Arial" w:cs="Arial"/>
          <w:b/>
          <w:bCs/>
          <w:color w:val="000000"/>
          <w:sz w:val="22"/>
          <w:szCs w:val="22"/>
          <w:lang w:val="lv-LV"/>
        </w:rPr>
        <w:br w:type="page"/>
      </w:r>
      <w:r w:rsidR="00DD38A9" w:rsidRPr="00F2223B">
        <w:rPr>
          <w:rFonts w:ascii="Arial" w:hAnsi="Arial" w:cs="Arial"/>
          <w:b/>
          <w:sz w:val="22"/>
          <w:szCs w:val="22"/>
          <w:lang w:val="lv-LV"/>
        </w:rPr>
        <w:lastRenderedPageBreak/>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E143FF">
      <w:pPr>
        <w:jc w:val="right"/>
        <w:rPr>
          <w:rFonts w:ascii="Arial" w:hAnsi="Arial" w:cs="Arial"/>
          <w:sz w:val="22"/>
          <w:szCs w:val="22"/>
          <w:lang w:val="lv-LV"/>
        </w:rPr>
      </w:pPr>
    </w:p>
    <w:p w14:paraId="3D45D23D" w14:textId="77777777" w:rsidR="00AD51DE" w:rsidRPr="00F2223B" w:rsidRDefault="00AD51DE" w:rsidP="00AD51DE">
      <w:pPr>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AD51DE">
      <w:pPr>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pPr>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AD51DE">
      <w:pPr>
        <w:rPr>
          <w:rFonts w:ascii="Arial" w:hAnsi="Arial" w:cs="Arial"/>
          <w:sz w:val="22"/>
          <w:szCs w:val="22"/>
          <w:lang w:val="lv-LV"/>
        </w:rPr>
      </w:pPr>
    </w:p>
    <w:p w14:paraId="4D6F0429" w14:textId="77777777" w:rsidR="00AD51DE" w:rsidRPr="00F2223B" w:rsidRDefault="00353E2D" w:rsidP="00922D73">
      <w:pPr>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proofErr w:type="spellStart"/>
      <w:r w:rsidR="000D271E" w:rsidRPr="00F2223B">
        <w:rPr>
          <w:rFonts w:ascii="Arial" w:hAnsi="Arial" w:cs="Arial"/>
          <w:sz w:val="22"/>
          <w:szCs w:val="22"/>
          <w:lang w:val="lv-LV" w:eastAsia="lv-LV"/>
        </w:rPr>
        <w:t>Riteņpāru</w:t>
      </w:r>
      <w:proofErr w:type="spellEnd"/>
      <w:r w:rsidR="000D271E" w:rsidRPr="00F2223B">
        <w:rPr>
          <w:rFonts w:ascii="Arial" w:hAnsi="Arial" w:cs="Arial"/>
          <w:sz w:val="22"/>
          <w:szCs w:val="22"/>
          <w:lang w:val="lv-LV" w:eastAsia="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MПП-93) piegāde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AD51DE">
      <w:pPr>
        <w:rPr>
          <w:rFonts w:ascii="Arial" w:hAnsi="Arial" w:cs="Arial"/>
          <w:sz w:val="22"/>
          <w:szCs w:val="22"/>
          <w:lang w:val="lv-LV"/>
        </w:rPr>
      </w:pPr>
    </w:p>
    <w:p w14:paraId="7F88777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8159D9" w14:paraId="11B717D4" w14:textId="77777777" w:rsidTr="00AD51DE">
        <w:tc>
          <w:tcPr>
            <w:tcW w:w="9498" w:type="dxa"/>
            <w:hideMark/>
          </w:tcPr>
          <w:p w14:paraId="4FFBC104"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8159D9" w14:paraId="53EFD922" w14:textId="77777777" w:rsidTr="00AD51DE">
        <w:tc>
          <w:tcPr>
            <w:tcW w:w="9498" w:type="dxa"/>
          </w:tcPr>
          <w:p w14:paraId="3819E195" w14:textId="77777777" w:rsidR="0046551E" w:rsidRPr="00F2223B" w:rsidRDefault="0046551E">
            <w:pPr>
              <w:jc w:val="both"/>
              <w:rPr>
                <w:rFonts w:ascii="Arial" w:hAnsi="Arial" w:cs="Arial"/>
                <w:b/>
                <w:sz w:val="22"/>
                <w:szCs w:val="22"/>
                <w:lang w:val="lv-LV"/>
              </w:rPr>
            </w:pPr>
          </w:p>
        </w:tc>
      </w:tr>
    </w:tbl>
    <w:p w14:paraId="3369DC8C" w14:textId="77777777" w:rsidR="009347EB" w:rsidRPr="00F2223B"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AD51DE">
      <w:pPr>
        <w:jc w:val="both"/>
        <w:rPr>
          <w:rFonts w:ascii="Arial" w:hAnsi="Arial" w:cs="Arial"/>
          <w:sz w:val="22"/>
          <w:szCs w:val="22"/>
          <w:lang w:val="lv-LV"/>
        </w:rPr>
      </w:pPr>
    </w:p>
    <w:p w14:paraId="6F44A97B" w14:textId="77777777" w:rsidR="00AD51DE" w:rsidRPr="00F2223B" w:rsidRDefault="00AD51DE" w:rsidP="0046551E">
      <w:pPr>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r w:rsidRPr="00F2223B">
        <w:rPr>
          <w:rFonts w:ascii="Arial" w:hAnsi="Arial" w:cs="Arial"/>
          <w:i/>
          <w:sz w:val="22"/>
          <w:szCs w:val="22"/>
          <w:lang w:val="lv-LV"/>
        </w:rPr>
        <w:t>paraksttiesīgās  personas paraksts un atšifrējums/</w:t>
      </w:r>
      <w:r w:rsidRPr="00F2223B">
        <w:rPr>
          <w:rFonts w:ascii="Arial" w:hAnsi="Arial" w:cs="Arial"/>
          <w:b/>
          <w:i/>
          <w:sz w:val="22"/>
          <w:szCs w:val="22"/>
          <w:lang w:val="lv-LV"/>
        </w:rPr>
        <w:br w:type="page"/>
      </w:r>
    </w:p>
    <w:p w14:paraId="3826D875" w14:textId="77777777" w:rsidR="00AD51DE" w:rsidRPr="00F2223B" w:rsidRDefault="00DD38A9"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B94ED0">
      <w:pPr>
        <w:spacing w:line="0" w:lineRule="atLeast"/>
        <w:jc w:val="right"/>
        <w:rPr>
          <w:rFonts w:ascii="Arial" w:hAnsi="Arial" w:cs="Arial"/>
          <w:sz w:val="22"/>
          <w:szCs w:val="22"/>
          <w:lang w:val="lv-LV"/>
        </w:rPr>
      </w:pPr>
    </w:p>
    <w:p w14:paraId="617AF187" w14:textId="77777777" w:rsidR="009347EB" w:rsidRPr="00F2223B" w:rsidRDefault="0046551E" w:rsidP="00AD51DE">
      <w:pPr>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AD51DE">
      <w:pPr>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AD51DE">
      <w:pPr>
        <w:spacing w:line="0" w:lineRule="atLeast"/>
        <w:jc w:val="center"/>
        <w:rPr>
          <w:rFonts w:ascii="Arial" w:hAnsi="Arial" w:cs="Arial"/>
          <w:sz w:val="22"/>
          <w:szCs w:val="22"/>
          <w:highlight w:val="yellow"/>
          <w:lang w:val="lv-LV"/>
        </w:rPr>
      </w:pPr>
    </w:p>
    <w:p w14:paraId="1FBED057" w14:textId="77777777" w:rsidR="00AD51DE" w:rsidRPr="00F2223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pPr>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pPr>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pPr>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AE58F4">
      <w:pPr>
        <w:jc w:val="both"/>
        <w:rPr>
          <w:rFonts w:ascii="Arial" w:hAnsi="Arial" w:cs="Arial"/>
          <w:sz w:val="22"/>
          <w:szCs w:val="22"/>
          <w:lang w:val="lv-LV"/>
        </w:rPr>
      </w:pPr>
    </w:p>
    <w:p w14:paraId="0ADA4D4E" w14:textId="77777777" w:rsidR="00AD51DE" w:rsidRPr="00F2223B" w:rsidRDefault="00AD51DE" w:rsidP="00AE58F4">
      <w:pPr>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pPr>
              <w:jc w:val="both"/>
              <w:rPr>
                <w:rFonts w:ascii="Arial" w:hAnsi="Arial" w:cs="Arial"/>
                <w:sz w:val="22"/>
                <w:szCs w:val="22"/>
                <w:lang w:val="lv-LV"/>
              </w:rPr>
            </w:pPr>
          </w:p>
          <w:p w14:paraId="32BA831A" w14:textId="77777777" w:rsidR="002C03F9" w:rsidRPr="00F2223B" w:rsidRDefault="002C03F9" w:rsidP="00D573FE">
            <w:pPr>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8159D9" w14:paraId="078D67AA" w14:textId="77777777" w:rsidTr="00AD51DE">
        <w:tc>
          <w:tcPr>
            <w:tcW w:w="9286" w:type="dxa"/>
            <w:hideMark/>
          </w:tcPr>
          <w:p w14:paraId="52F0567E" w14:textId="77777777" w:rsidR="00AD51DE" w:rsidRPr="00F2223B" w:rsidRDefault="00AD51DE">
            <w:pPr>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5B0D93">
            <w:pPr>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8159D9" w14:paraId="4EF30E84" w14:textId="77777777" w:rsidTr="00AD51DE">
        <w:trPr>
          <w:trHeight w:val="354"/>
        </w:trPr>
        <w:tc>
          <w:tcPr>
            <w:tcW w:w="6948" w:type="dxa"/>
            <w:hideMark/>
          </w:tcPr>
          <w:p w14:paraId="4F42C100" w14:textId="77777777" w:rsidR="00AD51DE" w:rsidRPr="00F2223B" w:rsidRDefault="00AD51DE">
            <w:pPr>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AD51DE">
      <w:pPr>
        <w:rPr>
          <w:rFonts w:ascii="Arial" w:hAnsi="Arial" w:cs="Arial"/>
          <w:sz w:val="22"/>
          <w:szCs w:val="22"/>
          <w:lang w:val="lv-LV"/>
        </w:rPr>
      </w:pPr>
    </w:p>
    <w:p w14:paraId="4B2C05E0" w14:textId="77777777" w:rsidR="00AE58F4" w:rsidRPr="00F2223B" w:rsidRDefault="00AE58F4" w:rsidP="00AD51DE">
      <w:pPr>
        <w:jc w:val="both"/>
        <w:rPr>
          <w:rFonts w:ascii="Arial" w:hAnsi="Arial" w:cs="Arial"/>
          <w:sz w:val="22"/>
          <w:szCs w:val="22"/>
          <w:lang w:val="lv-LV"/>
        </w:rPr>
      </w:pPr>
    </w:p>
    <w:p w14:paraId="72EA2DD3" w14:textId="77777777" w:rsidR="00AD51DE" w:rsidRPr="00F2223B" w:rsidRDefault="00AE58F4" w:rsidP="00AD51DE">
      <w:pPr>
        <w:jc w:val="both"/>
        <w:rPr>
          <w:rFonts w:ascii="Arial" w:hAnsi="Arial" w:cs="Arial"/>
          <w:b/>
          <w:sz w:val="22"/>
          <w:szCs w:val="22"/>
          <w:lang w:val="lv-LV"/>
        </w:rPr>
      </w:pPr>
      <w:r w:rsidRPr="00F2223B">
        <w:rPr>
          <w:rFonts w:ascii="Arial" w:hAnsi="Arial" w:cs="Arial"/>
          <w:i/>
          <w:sz w:val="22"/>
          <w:szCs w:val="22"/>
          <w:lang w:val="lv-LV"/>
        </w:rPr>
        <w:t>/kredītiestādes paraksttiesīgās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DF3730">
      <w:pPr>
        <w:jc w:val="right"/>
        <w:rPr>
          <w:rFonts w:ascii="Arial" w:hAnsi="Arial" w:cs="Arial"/>
          <w:sz w:val="22"/>
          <w:szCs w:val="22"/>
          <w:lang w:val="lv-LV"/>
        </w:rPr>
      </w:pPr>
    </w:p>
    <w:p w14:paraId="62B68A4A" w14:textId="77777777" w:rsidR="005B7777" w:rsidRPr="00F2223B" w:rsidRDefault="005B7777" w:rsidP="005B7777">
      <w:pPr>
        <w:rPr>
          <w:rFonts w:ascii="Arial" w:hAnsi="Arial" w:cs="Arial"/>
          <w:sz w:val="22"/>
          <w:szCs w:val="22"/>
          <w:lang w:val="lv-LV"/>
        </w:rPr>
      </w:pPr>
    </w:p>
    <w:p w14:paraId="0FE42AB4" w14:textId="77777777" w:rsidR="005B7777" w:rsidRPr="00F2223B" w:rsidRDefault="001A4F8F" w:rsidP="001A4F8F">
      <w:pPr>
        <w:jc w:val="right"/>
        <w:rPr>
          <w:rFonts w:ascii="Arial" w:hAnsi="Arial" w:cs="Arial"/>
          <w:sz w:val="22"/>
          <w:szCs w:val="22"/>
          <w:lang w:val="lv-LV"/>
        </w:rPr>
      </w:pPr>
      <w:r w:rsidRPr="00F2223B">
        <w:rPr>
          <w:rFonts w:ascii="Arial" w:hAnsi="Arial" w:cs="Arial"/>
          <w:sz w:val="22"/>
          <w:szCs w:val="22"/>
          <w:lang w:val="lv-LV"/>
        </w:rPr>
        <w:t>PROJEKTS</w:t>
      </w:r>
    </w:p>
    <w:p w14:paraId="3F46EB7F" w14:textId="77777777" w:rsidR="001A4F8F" w:rsidRPr="00F2223B" w:rsidRDefault="001A4F8F" w:rsidP="001A4F8F">
      <w:pPr>
        <w:pStyle w:val="Heading9"/>
        <w:ind w:right="-1"/>
        <w:jc w:val="center"/>
        <w:rPr>
          <w:rFonts w:ascii="Arial" w:hAnsi="Arial" w:cs="Arial"/>
          <w:b/>
          <w:i w:val="0"/>
          <w:sz w:val="22"/>
          <w:szCs w:val="22"/>
          <w:lang w:val="lv-LV"/>
        </w:rPr>
      </w:pPr>
      <w:r w:rsidRPr="00F2223B">
        <w:rPr>
          <w:rFonts w:ascii="Arial" w:hAnsi="Arial" w:cs="Arial"/>
          <w:b/>
          <w:i w:val="0"/>
          <w:sz w:val="22"/>
          <w:szCs w:val="22"/>
          <w:lang w:val="lv-LV"/>
        </w:rPr>
        <w:t>LĪGUMS</w:t>
      </w:r>
    </w:p>
    <w:p w14:paraId="1EC53224" w14:textId="77777777" w:rsidR="001A4F8F" w:rsidRPr="00F2223B" w:rsidRDefault="001A4F8F" w:rsidP="001A4F8F">
      <w:pPr>
        <w:pStyle w:val="BodyText21"/>
        <w:ind w:right="-285"/>
        <w:rPr>
          <w:rFonts w:ascii="Arial" w:hAnsi="Arial" w:cs="Arial"/>
          <w:sz w:val="22"/>
          <w:szCs w:val="22"/>
        </w:rPr>
      </w:pPr>
    </w:p>
    <w:p w14:paraId="0E21621A" w14:textId="77777777" w:rsidR="001A4F8F" w:rsidRPr="00F2223B" w:rsidRDefault="001A4F8F" w:rsidP="001A4F8F">
      <w:pPr>
        <w:pStyle w:val="BodyText21"/>
        <w:ind w:right="-285"/>
        <w:rPr>
          <w:rFonts w:ascii="Arial" w:hAnsi="Arial" w:cs="Arial"/>
          <w:sz w:val="22"/>
          <w:szCs w:val="22"/>
        </w:rPr>
      </w:pPr>
    </w:p>
    <w:p w14:paraId="31BD3CD0" w14:textId="77777777" w:rsidR="001A4F8F" w:rsidRPr="00F2223B" w:rsidRDefault="001A4F8F" w:rsidP="001A4F8F">
      <w:pPr>
        <w:pStyle w:val="BodyText21"/>
        <w:ind w:right="-2"/>
        <w:rPr>
          <w:rFonts w:ascii="Arial" w:hAnsi="Arial" w:cs="Arial"/>
          <w:sz w:val="22"/>
          <w:szCs w:val="22"/>
        </w:rPr>
      </w:pPr>
      <w:r w:rsidRPr="00F2223B">
        <w:rPr>
          <w:rFonts w:ascii="Arial" w:hAnsi="Arial" w:cs="Arial"/>
          <w:sz w:val="22"/>
          <w:szCs w:val="22"/>
        </w:rPr>
        <w:t>Rīgā,                                                                                                      2022.gada ___.____________</w:t>
      </w:r>
    </w:p>
    <w:p w14:paraId="43D2C856" w14:textId="77777777" w:rsidR="001A4F8F" w:rsidRPr="00F2223B" w:rsidRDefault="001A4F8F" w:rsidP="001A4F8F">
      <w:pPr>
        <w:pStyle w:val="BodyTextIndent"/>
        <w:ind w:firstLine="709"/>
        <w:rPr>
          <w:rFonts w:ascii="Arial" w:hAnsi="Arial" w:cs="Arial"/>
          <w:szCs w:val="22"/>
          <w:lang w:val="lv-LV"/>
        </w:rPr>
      </w:pPr>
    </w:p>
    <w:p w14:paraId="085C5DBE" w14:textId="77777777" w:rsidR="001A4F8F" w:rsidRPr="00F2223B" w:rsidRDefault="001A4F8F" w:rsidP="001A4F8F">
      <w:pPr>
        <w:jc w:val="both"/>
        <w:rPr>
          <w:rFonts w:ascii="Arial" w:hAnsi="Arial" w:cs="Arial"/>
          <w:sz w:val="22"/>
          <w:szCs w:val="22"/>
          <w:lang w:val="lv-LV"/>
        </w:rPr>
      </w:pPr>
      <w:r w:rsidRPr="00F2223B">
        <w:rPr>
          <w:rFonts w:ascii="Arial" w:hAnsi="Arial" w:cs="Arial"/>
          <w:b/>
          <w:sz w:val="22"/>
          <w:szCs w:val="22"/>
          <w:lang w:val="lv-LV" w:eastAsia="lv-LV"/>
        </w:rPr>
        <w:t>Sabiedrība ar ierobežotu atbildību “LDZ ritošā sastāva serviss”</w:t>
      </w:r>
      <w:r w:rsidRPr="00F2223B">
        <w:rPr>
          <w:rFonts w:ascii="Arial" w:hAnsi="Arial" w:cs="Arial"/>
          <w:sz w:val="22"/>
          <w:szCs w:val="22"/>
          <w:lang w:val="lv-LV" w:eastAsia="lv-LV"/>
        </w:rPr>
        <w:t xml:space="preserve">, vienotais reģistrācijas Nr.40003788351, turpmāk –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w:t>
      </w:r>
      <w:r w:rsidRPr="00F2223B">
        <w:rPr>
          <w:rFonts w:ascii="Arial" w:hAnsi="Arial" w:cs="Arial"/>
          <w:sz w:val="22"/>
          <w:szCs w:val="22"/>
          <w:lang w:val="lv-LV"/>
        </w:rPr>
        <w:t>______ personā, kurš darbojas uz sabiedrības statūtu pamata un ievērojot 2022.gada ______ valdes lēmumu Nr._______</w:t>
      </w:r>
      <w:r w:rsidRPr="00F2223B">
        <w:rPr>
          <w:rFonts w:ascii="Arial" w:hAnsi="Arial" w:cs="Arial"/>
          <w:sz w:val="22"/>
          <w:szCs w:val="22"/>
          <w:lang w:val="lv-LV" w:eastAsia="lv-LV"/>
        </w:rPr>
        <w:t>,</w:t>
      </w:r>
      <w:r w:rsidRPr="00F2223B">
        <w:rPr>
          <w:rFonts w:ascii="Arial" w:hAnsi="Arial" w:cs="Arial"/>
          <w:i/>
          <w:sz w:val="22"/>
          <w:szCs w:val="22"/>
          <w:lang w:val="lv-LV" w:eastAsia="lv-LV"/>
        </w:rPr>
        <w:t xml:space="preserve"> </w:t>
      </w:r>
      <w:r w:rsidRPr="00F2223B">
        <w:rPr>
          <w:rFonts w:ascii="Arial" w:hAnsi="Arial" w:cs="Arial"/>
          <w:sz w:val="22"/>
          <w:szCs w:val="22"/>
          <w:lang w:val="lv-LV" w:eastAsia="lv-LV"/>
        </w:rPr>
        <w:t xml:space="preserve">no vienas puses, un </w:t>
      </w:r>
      <w:r w:rsidRPr="00F2223B">
        <w:rPr>
          <w:rFonts w:ascii="Arial" w:hAnsi="Arial" w:cs="Arial"/>
          <w:sz w:val="22"/>
          <w:szCs w:val="22"/>
          <w:lang w:val="lv-LV"/>
        </w:rPr>
        <w:t xml:space="preserve"> </w:t>
      </w:r>
    </w:p>
    <w:p w14:paraId="5A84F4F9" w14:textId="77777777" w:rsidR="001A4F8F" w:rsidRPr="00F2223B" w:rsidRDefault="001A4F8F" w:rsidP="001A4F8F">
      <w:pPr>
        <w:pStyle w:val="BodyTextIndent"/>
        <w:ind w:firstLine="0"/>
        <w:rPr>
          <w:rFonts w:ascii="Arial" w:hAnsi="Arial" w:cs="Arial"/>
          <w:b/>
          <w:szCs w:val="22"/>
          <w:lang w:val="lv-LV" w:eastAsia="lv-LV"/>
        </w:rPr>
      </w:pPr>
    </w:p>
    <w:p w14:paraId="39B6E214" w14:textId="77777777" w:rsidR="001A4F8F" w:rsidRPr="00F2223B" w:rsidRDefault="001A4F8F" w:rsidP="001A4F8F">
      <w:pPr>
        <w:pStyle w:val="BodyTextIndent"/>
        <w:ind w:firstLine="0"/>
        <w:rPr>
          <w:rFonts w:ascii="Arial" w:hAnsi="Arial" w:cs="Arial"/>
          <w:szCs w:val="22"/>
          <w:lang w:val="lv-LV"/>
        </w:rPr>
      </w:pPr>
      <w:r w:rsidRPr="00F2223B">
        <w:rPr>
          <w:rFonts w:ascii="Arial" w:hAnsi="Arial" w:cs="Arial"/>
          <w:b/>
          <w:szCs w:val="22"/>
          <w:lang w:val="lv-LV" w:eastAsia="lv-LV"/>
        </w:rPr>
        <w:t>Sabiedrība ar ierobežotu atbildību “______”</w:t>
      </w:r>
      <w:r w:rsidRPr="00F2223B">
        <w:rPr>
          <w:rFonts w:ascii="Arial" w:hAnsi="Arial" w:cs="Arial"/>
          <w:szCs w:val="22"/>
          <w:lang w:val="lv-LV"/>
        </w:rPr>
        <w:t>, vienotais reģistrācijas Nr.</w:t>
      </w:r>
      <w:r w:rsidRPr="00F2223B">
        <w:rPr>
          <w:rFonts w:ascii="Arial" w:eastAsiaTheme="minorHAnsi" w:hAnsi="Arial" w:cs="Arial"/>
          <w:szCs w:val="22"/>
          <w:lang w:val="lv-LV"/>
        </w:rPr>
        <w:t>______</w:t>
      </w:r>
      <w:r w:rsidRPr="00F2223B">
        <w:rPr>
          <w:rFonts w:ascii="Arial" w:hAnsi="Arial" w:cs="Arial"/>
          <w:szCs w:val="22"/>
          <w:lang w:val="lv-LV"/>
        </w:rPr>
        <w:t xml:space="preserve">, turpmāk – </w:t>
      </w:r>
      <w:r w:rsidR="008E3ED0" w:rsidRPr="00F2223B">
        <w:rPr>
          <w:rFonts w:ascii="Arial" w:hAnsi="Arial" w:cs="Arial"/>
          <w:szCs w:val="22"/>
          <w:lang w:val="lv-LV"/>
        </w:rPr>
        <w:t>P</w:t>
      </w:r>
      <w:r w:rsidRPr="00F2223B">
        <w:rPr>
          <w:rFonts w:ascii="Arial" w:hAnsi="Arial" w:cs="Arial"/>
          <w:szCs w:val="22"/>
          <w:lang w:val="lv-LV"/>
        </w:rPr>
        <w:t>ārdevējs, ________</w:t>
      </w:r>
      <w:r w:rsidRPr="00F2223B">
        <w:rPr>
          <w:rFonts w:ascii="Arial" w:eastAsiaTheme="minorHAnsi" w:hAnsi="Arial" w:cs="Arial"/>
          <w:b/>
          <w:bCs/>
          <w:szCs w:val="22"/>
          <w:lang w:val="lv-LV"/>
        </w:rPr>
        <w:t xml:space="preserve"> </w:t>
      </w:r>
      <w:r w:rsidRPr="00F2223B">
        <w:rPr>
          <w:rFonts w:ascii="Arial" w:hAnsi="Arial" w:cs="Arial"/>
          <w:szCs w:val="22"/>
          <w:lang w:val="lv-LV"/>
        </w:rPr>
        <w:t>personā, kurš darbojas uz sabiedrības statūtu pamata, no otras puses,</w:t>
      </w:r>
    </w:p>
    <w:p w14:paraId="380BE924" w14:textId="77777777" w:rsidR="004C3951" w:rsidRPr="00F2223B" w:rsidRDefault="004C3951" w:rsidP="001A4F8F">
      <w:pPr>
        <w:pStyle w:val="BodyTextIndent"/>
        <w:ind w:firstLine="0"/>
        <w:rPr>
          <w:rFonts w:ascii="Arial" w:hAnsi="Arial" w:cs="Arial"/>
          <w:szCs w:val="22"/>
          <w:lang w:val="lv-LV"/>
        </w:rPr>
      </w:pPr>
    </w:p>
    <w:p w14:paraId="3BFBD5AE" w14:textId="77777777" w:rsidR="001A4F8F" w:rsidRPr="00F2223B" w:rsidRDefault="001A4F8F" w:rsidP="001A4F8F">
      <w:pPr>
        <w:pStyle w:val="BodyTextIndent"/>
        <w:ind w:firstLine="0"/>
        <w:rPr>
          <w:rFonts w:ascii="Arial" w:hAnsi="Arial" w:cs="Arial"/>
          <w:szCs w:val="22"/>
          <w:lang w:val="lv-LV"/>
        </w:rPr>
      </w:pPr>
      <w:r w:rsidRPr="00F2223B">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4741589D" w14:textId="77777777" w:rsidR="001A4F8F" w:rsidRPr="00F2223B" w:rsidRDefault="001A4F8F" w:rsidP="001A4F8F">
      <w:pPr>
        <w:pStyle w:val="BodyTextIndent"/>
        <w:ind w:firstLine="0"/>
        <w:rPr>
          <w:rFonts w:ascii="Arial" w:hAnsi="Arial" w:cs="Arial"/>
          <w:szCs w:val="22"/>
          <w:lang w:val="lv-LV"/>
        </w:rPr>
      </w:pPr>
    </w:p>
    <w:p w14:paraId="30F16829" w14:textId="77777777" w:rsidR="001A4F8F" w:rsidRPr="00F2223B" w:rsidRDefault="001A4F8F" w:rsidP="002A7F72">
      <w:pPr>
        <w:outlineLvl w:val="0"/>
        <w:rPr>
          <w:rFonts w:ascii="Arial" w:hAnsi="Arial" w:cs="Arial"/>
          <w:b/>
          <w:sz w:val="22"/>
          <w:szCs w:val="22"/>
          <w:lang w:val="lv-LV"/>
        </w:rPr>
      </w:pPr>
      <w:r w:rsidRPr="00F2223B">
        <w:rPr>
          <w:rFonts w:ascii="Arial" w:hAnsi="Arial" w:cs="Arial"/>
          <w:b/>
          <w:sz w:val="22"/>
          <w:szCs w:val="22"/>
          <w:lang w:val="lv-LV"/>
        </w:rPr>
        <w:t>1. Līguma priekšmets</w:t>
      </w:r>
    </w:p>
    <w:p w14:paraId="3835C0AA" w14:textId="77777777" w:rsidR="001A4F8F" w:rsidRPr="00F2223B" w:rsidRDefault="001A4F8F" w:rsidP="002A7F72">
      <w:pPr>
        <w:jc w:val="both"/>
        <w:rPr>
          <w:rFonts w:ascii="Arial" w:hAnsi="Arial" w:cs="Arial"/>
          <w:sz w:val="22"/>
          <w:szCs w:val="22"/>
          <w:lang w:val="lv-LV"/>
        </w:rPr>
      </w:pPr>
      <w:r w:rsidRPr="00F2223B">
        <w:rPr>
          <w:rFonts w:ascii="Arial" w:hAnsi="Arial" w:cs="Arial"/>
          <w:sz w:val="22"/>
          <w:szCs w:val="22"/>
          <w:lang w:val="lv-LV"/>
        </w:rPr>
        <w:t xml:space="preserve">1.1. </w:t>
      </w:r>
      <w:r w:rsidRPr="00F2223B">
        <w:rPr>
          <w:rFonts w:ascii="Arial" w:hAnsi="Arial" w:cs="Arial"/>
          <w:bCs/>
          <w:sz w:val="22"/>
          <w:szCs w:val="22"/>
          <w:lang w:val="lv-LV"/>
        </w:rPr>
        <w:t>Pārdevējs apņemas pārdot un piegādāt</w:t>
      </w:r>
      <w:r w:rsidRPr="00F2223B">
        <w:rPr>
          <w:rFonts w:ascii="Arial" w:hAnsi="Arial" w:cs="Arial"/>
          <w:b/>
          <w:bCs/>
          <w:sz w:val="22"/>
          <w:szCs w:val="22"/>
          <w:lang w:val="lv-LV"/>
        </w:rPr>
        <w:t xml:space="preserve"> </w:t>
      </w:r>
      <w:proofErr w:type="spellStart"/>
      <w:r w:rsidRPr="00F2223B">
        <w:rPr>
          <w:rFonts w:ascii="Arial" w:hAnsi="Arial" w:cs="Arial"/>
          <w:b/>
          <w:bCs/>
          <w:sz w:val="22"/>
          <w:szCs w:val="22"/>
          <w:lang w:val="lv-LV"/>
        </w:rPr>
        <w:t>riteņpāru</w:t>
      </w:r>
      <w:proofErr w:type="spellEnd"/>
      <w:r w:rsidRPr="00F2223B">
        <w:rPr>
          <w:rFonts w:ascii="Arial" w:hAnsi="Arial" w:cs="Arial"/>
          <w:b/>
          <w:bCs/>
          <w:sz w:val="22"/>
          <w:szCs w:val="22"/>
          <w:lang w:val="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w:t>
      </w:r>
      <w:r w:rsidR="000D271E">
        <w:rPr>
          <w:rFonts w:ascii="Arial" w:hAnsi="Arial" w:cs="Arial"/>
          <w:sz w:val="22"/>
          <w:szCs w:val="22"/>
          <w:lang w:val="lv-LV" w:eastAsia="lv-LV"/>
        </w:rPr>
        <w:t>____</w:t>
      </w:r>
      <w:r w:rsidR="000D271E" w:rsidRPr="00F2223B">
        <w:rPr>
          <w:rFonts w:ascii="Arial" w:hAnsi="Arial" w:cs="Arial"/>
          <w:sz w:val="22"/>
          <w:szCs w:val="22"/>
          <w:lang w:val="lv-LV" w:eastAsia="lv-LV"/>
        </w:rPr>
        <w:t xml:space="preserve">) </w:t>
      </w:r>
      <w:r w:rsidRPr="00F2223B">
        <w:rPr>
          <w:rFonts w:ascii="Arial" w:hAnsi="Arial" w:cs="Arial"/>
          <w:sz w:val="22"/>
          <w:szCs w:val="22"/>
          <w:lang w:val="lv-LV"/>
        </w:rPr>
        <w:t>(turpmāk – prece)</w:t>
      </w:r>
      <w:r w:rsidRPr="00F2223B">
        <w:rPr>
          <w:rFonts w:ascii="Arial" w:hAnsi="Arial" w:cs="Arial"/>
          <w:bCs/>
          <w:sz w:val="22"/>
          <w:szCs w:val="22"/>
          <w:lang w:val="lv-LV"/>
        </w:rPr>
        <w:t>,</w:t>
      </w:r>
      <w:r w:rsidRPr="00F2223B">
        <w:rPr>
          <w:rFonts w:ascii="Arial" w:hAnsi="Arial" w:cs="Arial"/>
          <w:sz w:val="22"/>
          <w:szCs w:val="22"/>
          <w:lang w:val="lv-LV"/>
        </w:rPr>
        <w:t xml:space="preserve"> veikt</w:t>
      </w:r>
      <w:r w:rsidRPr="00F2223B">
        <w:rPr>
          <w:rFonts w:ascii="Arial" w:hAnsi="Arial" w:cs="Arial"/>
          <w:i/>
          <w:sz w:val="22"/>
          <w:szCs w:val="22"/>
          <w:lang w:val="lv-LV"/>
        </w:rPr>
        <w:t xml:space="preserve"> </w:t>
      </w:r>
      <w:r w:rsidRPr="00F2223B">
        <w:rPr>
          <w:rFonts w:ascii="Arial" w:hAnsi="Arial" w:cs="Arial"/>
          <w:sz w:val="22"/>
          <w:szCs w:val="22"/>
          <w:lang w:val="lv-LV"/>
        </w:rPr>
        <w:t xml:space="preserve">preces </w:t>
      </w:r>
      <w:r w:rsidR="00BA2468" w:rsidRPr="00F2223B">
        <w:rPr>
          <w:rFonts w:ascii="Arial" w:hAnsi="Arial" w:cs="Arial"/>
          <w:sz w:val="22"/>
          <w:szCs w:val="22"/>
          <w:lang w:val="lv-LV"/>
        </w:rPr>
        <w:t xml:space="preserve">uzstādīšanu, </w:t>
      </w:r>
      <w:r w:rsidR="002F55A9" w:rsidRPr="00F2223B">
        <w:rPr>
          <w:rFonts w:ascii="Arial" w:hAnsi="Arial" w:cs="Arial"/>
          <w:spacing w:val="-9"/>
          <w:w w:val="110"/>
          <w:sz w:val="22"/>
          <w:szCs w:val="22"/>
          <w:lang w:val="lv-LV"/>
        </w:rPr>
        <w:t xml:space="preserve">regulēšanas </w:t>
      </w:r>
      <w:r w:rsidR="002F55A9" w:rsidRPr="00F2223B">
        <w:rPr>
          <w:rFonts w:ascii="Arial" w:hAnsi="Arial" w:cs="Arial"/>
          <w:w w:val="110"/>
          <w:sz w:val="22"/>
          <w:szCs w:val="22"/>
          <w:lang w:val="lv-LV"/>
        </w:rPr>
        <w:t xml:space="preserve">– </w:t>
      </w:r>
      <w:r w:rsidR="002F55A9"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w:t>
      </w:r>
      <w:r w:rsidR="008E3ED0" w:rsidRPr="00F2223B">
        <w:rPr>
          <w:rFonts w:ascii="Arial" w:hAnsi="Arial" w:cs="Arial"/>
          <w:sz w:val="22"/>
          <w:szCs w:val="22"/>
          <w:lang w:val="lv-LV"/>
        </w:rPr>
        <w:t>P</w:t>
      </w:r>
      <w:r w:rsidRPr="00F2223B">
        <w:rPr>
          <w:rFonts w:ascii="Arial" w:hAnsi="Arial" w:cs="Arial"/>
          <w:sz w:val="22"/>
          <w:szCs w:val="22"/>
          <w:lang w:val="lv-LV"/>
        </w:rPr>
        <w:t>ircēja personāla apmācību (</w:t>
      </w:r>
      <w:r w:rsidR="002F55A9" w:rsidRPr="00F2223B">
        <w:rPr>
          <w:rFonts w:ascii="Arial" w:hAnsi="Arial" w:cs="Arial"/>
          <w:sz w:val="22"/>
          <w:szCs w:val="22"/>
          <w:lang w:val="lv-LV"/>
        </w:rPr>
        <w:t>klātienē</w:t>
      </w:r>
      <w:r w:rsidRPr="00F2223B">
        <w:rPr>
          <w:rFonts w:ascii="Arial" w:hAnsi="Arial" w:cs="Arial"/>
          <w:sz w:val="22"/>
          <w:szCs w:val="22"/>
          <w:lang w:val="lv-LV"/>
        </w:rPr>
        <w:t>),</w:t>
      </w:r>
      <w:r w:rsidRPr="00F2223B">
        <w:rPr>
          <w:rFonts w:ascii="Arial" w:hAnsi="Arial" w:cs="Arial"/>
          <w:bCs/>
          <w:sz w:val="22"/>
          <w:szCs w:val="22"/>
          <w:lang w:val="lv-LV"/>
        </w:rPr>
        <w:t xml:space="preserve"> bet </w:t>
      </w:r>
      <w:r w:rsidR="008E3ED0" w:rsidRPr="00F2223B">
        <w:rPr>
          <w:rFonts w:ascii="Arial" w:hAnsi="Arial" w:cs="Arial"/>
          <w:bCs/>
          <w:sz w:val="22"/>
          <w:szCs w:val="22"/>
          <w:lang w:val="lv-LV"/>
        </w:rPr>
        <w:t>P</w:t>
      </w:r>
      <w:r w:rsidRPr="00F2223B">
        <w:rPr>
          <w:rFonts w:ascii="Arial" w:hAnsi="Arial" w:cs="Arial"/>
          <w:bCs/>
          <w:sz w:val="22"/>
          <w:szCs w:val="22"/>
          <w:lang w:val="lv-LV"/>
        </w:rPr>
        <w:t>ircējs apņemas pieņemt un pirkt preci</w:t>
      </w:r>
      <w:r w:rsidR="000D271E">
        <w:rPr>
          <w:rFonts w:ascii="Arial" w:hAnsi="Arial" w:cs="Arial"/>
          <w:sz w:val="22"/>
          <w:szCs w:val="22"/>
          <w:lang w:val="lv-LV"/>
        </w:rPr>
        <w:t>, saskaņā ar līguma 2</w:t>
      </w:r>
      <w:r w:rsidRPr="00F2223B">
        <w:rPr>
          <w:rFonts w:ascii="Arial" w:hAnsi="Arial" w:cs="Arial"/>
          <w:sz w:val="22"/>
          <w:szCs w:val="22"/>
          <w:lang w:val="lv-LV"/>
        </w:rPr>
        <w:t>.pielikumu (Tehniskā specifikācija), kas ir līguma neatņemama sastāvdaļa, atbilstoši sarunu procedūra</w:t>
      </w:r>
      <w:r w:rsidR="008E3ED0" w:rsidRPr="00F2223B">
        <w:rPr>
          <w:rFonts w:ascii="Arial" w:hAnsi="Arial" w:cs="Arial"/>
          <w:sz w:val="22"/>
          <w:szCs w:val="22"/>
          <w:lang w:val="lv-LV"/>
        </w:rPr>
        <w:t>s</w:t>
      </w:r>
      <w:r w:rsidRPr="00F2223B">
        <w:rPr>
          <w:rFonts w:ascii="Arial" w:hAnsi="Arial" w:cs="Arial"/>
          <w:sz w:val="22"/>
          <w:szCs w:val="22"/>
          <w:lang w:val="lv-LV"/>
        </w:rPr>
        <w:t xml:space="preserve"> ar publikāciju „</w:t>
      </w:r>
      <w:proofErr w:type="spellStart"/>
      <w:r w:rsidR="000D271E" w:rsidRPr="00F2223B">
        <w:rPr>
          <w:rFonts w:ascii="Arial" w:hAnsi="Arial" w:cs="Arial"/>
          <w:sz w:val="22"/>
          <w:szCs w:val="22"/>
          <w:lang w:val="lv-LV" w:eastAsia="lv-LV"/>
        </w:rPr>
        <w:t>Riteņpāru</w:t>
      </w:r>
      <w:proofErr w:type="spellEnd"/>
      <w:r w:rsidR="000D271E" w:rsidRPr="00F2223B">
        <w:rPr>
          <w:rFonts w:ascii="Arial" w:hAnsi="Arial" w:cs="Arial"/>
          <w:sz w:val="22"/>
          <w:szCs w:val="22"/>
          <w:lang w:val="lv-LV" w:eastAsia="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MПП-93) piegāde</w:t>
      </w:r>
      <w:r w:rsidRPr="00F2223B">
        <w:rPr>
          <w:rFonts w:ascii="Arial" w:hAnsi="Arial" w:cs="Arial"/>
          <w:sz w:val="22"/>
          <w:szCs w:val="22"/>
          <w:lang w:val="lv-LV"/>
        </w:rPr>
        <w:t xml:space="preserve">” (identifikācijas Nr._____) nolikumam un rezultātiem, </w:t>
      </w:r>
      <w:r w:rsidR="008E3ED0" w:rsidRPr="00F2223B">
        <w:rPr>
          <w:rFonts w:ascii="Arial" w:hAnsi="Arial" w:cs="Arial"/>
          <w:sz w:val="22"/>
          <w:szCs w:val="22"/>
          <w:lang w:val="lv-LV"/>
        </w:rPr>
        <w:t>P</w:t>
      </w:r>
      <w:r w:rsidRPr="00F2223B">
        <w:rPr>
          <w:rFonts w:ascii="Arial" w:hAnsi="Arial" w:cs="Arial"/>
          <w:sz w:val="22"/>
          <w:szCs w:val="22"/>
          <w:lang w:val="lv-LV"/>
        </w:rPr>
        <w:t>ārdevēja ______ pieteikumam Nr.___.</w:t>
      </w:r>
    </w:p>
    <w:p w14:paraId="012D1673" w14:textId="77777777" w:rsidR="001A4F8F" w:rsidRPr="00F2223B" w:rsidRDefault="001A4F8F" w:rsidP="002A7F72">
      <w:pPr>
        <w:jc w:val="both"/>
        <w:rPr>
          <w:rFonts w:ascii="Arial" w:hAnsi="Arial" w:cs="Arial"/>
          <w:sz w:val="22"/>
          <w:szCs w:val="22"/>
          <w:lang w:val="lv-LV"/>
        </w:rPr>
      </w:pPr>
      <w:r w:rsidRPr="00F2223B">
        <w:rPr>
          <w:rFonts w:ascii="Arial" w:hAnsi="Arial" w:cs="Arial"/>
          <w:sz w:val="22"/>
          <w:szCs w:val="22"/>
          <w:lang w:val="lv-LV"/>
        </w:rPr>
        <w:t xml:space="preserve"> </w:t>
      </w:r>
    </w:p>
    <w:p w14:paraId="39C2E157" w14:textId="77777777" w:rsidR="001A4F8F" w:rsidRPr="00F2223B" w:rsidRDefault="001A4F8F" w:rsidP="00E527B2">
      <w:pPr>
        <w:pStyle w:val="xl106"/>
        <w:numPr>
          <w:ilvl w:val="0"/>
          <w:numId w:val="12"/>
        </w:numPr>
        <w:pBdr>
          <w:left w:val="none" w:sz="0" w:space="0" w:color="auto"/>
          <w:bottom w:val="none" w:sz="0" w:space="0" w:color="auto"/>
          <w:right w:val="none" w:sz="0" w:space="0" w:color="auto"/>
        </w:pBdr>
        <w:tabs>
          <w:tab w:val="clear" w:pos="720"/>
          <w:tab w:val="num" w:pos="284"/>
          <w:tab w:val="left" w:pos="3119"/>
        </w:tabs>
        <w:spacing w:before="0" w:after="0"/>
        <w:ind w:left="0" w:firstLine="0"/>
        <w:jc w:val="left"/>
        <w:rPr>
          <w:rFonts w:ascii="Arial" w:hAnsi="Arial" w:cs="Arial"/>
          <w:b/>
          <w:bCs/>
          <w:sz w:val="22"/>
          <w:szCs w:val="22"/>
          <w:lang w:val="lv-LV"/>
        </w:rPr>
      </w:pPr>
      <w:r w:rsidRPr="00F2223B">
        <w:rPr>
          <w:rFonts w:ascii="Arial" w:hAnsi="Arial" w:cs="Arial"/>
          <w:b/>
          <w:bCs/>
          <w:sz w:val="22"/>
          <w:szCs w:val="22"/>
          <w:lang w:val="lv-LV"/>
        </w:rPr>
        <w:t>Līguma summa un norēķinu kārtība</w:t>
      </w:r>
    </w:p>
    <w:p w14:paraId="044B9CDA" w14:textId="4CF85EAC" w:rsidR="001A4F8F" w:rsidRPr="00F2223B" w:rsidRDefault="001A4F8F" w:rsidP="002A7F72">
      <w:pPr>
        <w:pStyle w:val="ListParagraph"/>
        <w:ind w:left="0"/>
        <w:jc w:val="both"/>
        <w:rPr>
          <w:rFonts w:ascii="Arial" w:hAnsi="Arial" w:cs="Arial"/>
          <w:sz w:val="22"/>
          <w:szCs w:val="22"/>
          <w:lang w:val="lv-LV"/>
        </w:rPr>
      </w:pPr>
      <w:r w:rsidRPr="00F2223B">
        <w:rPr>
          <w:rFonts w:ascii="Arial" w:hAnsi="Arial" w:cs="Arial"/>
          <w:sz w:val="22"/>
          <w:szCs w:val="22"/>
          <w:lang w:val="lv-LV"/>
        </w:rPr>
        <w:t>2.1. Līguma kopējā summa ir</w:t>
      </w:r>
      <w:r w:rsidRPr="00F2223B">
        <w:rPr>
          <w:rFonts w:ascii="Arial" w:hAnsi="Arial" w:cs="Arial"/>
          <w:iCs/>
          <w:sz w:val="22"/>
          <w:szCs w:val="22"/>
          <w:lang w:val="lv-LV"/>
        </w:rPr>
        <w:t xml:space="preserve"> </w:t>
      </w:r>
      <w:r w:rsidRPr="00F2223B">
        <w:rPr>
          <w:rFonts w:ascii="Arial" w:hAnsi="Arial" w:cs="Arial"/>
          <w:b/>
          <w:bCs/>
          <w:sz w:val="22"/>
          <w:szCs w:val="22"/>
          <w:lang w:val="lv-LV"/>
        </w:rPr>
        <w:t>______ EUR</w:t>
      </w:r>
      <w:r w:rsidRPr="00F2223B">
        <w:rPr>
          <w:rFonts w:ascii="Arial" w:hAnsi="Arial" w:cs="Arial"/>
          <w:sz w:val="22"/>
          <w:szCs w:val="22"/>
          <w:lang w:val="lv-LV"/>
        </w:rPr>
        <w:t xml:space="preserve"> (_______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 00 centi), neieskaitot pievienotās vērtības nodokli (turpmāk – PVN). PVN tiek piemērots atbilstoši spēkā esošo normatīvo aktu prasībām. Līguma kopējās summas atšifrējums ir norādīts līguma 1.pielikumā (Tehniskā specifikācija).</w:t>
      </w:r>
    </w:p>
    <w:p w14:paraId="63CD18C1" w14:textId="2337C518"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2.2. Visā līguma darbības laikā preces cena ir nemainīga.</w:t>
      </w:r>
    </w:p>
    <w:p w14:paraId="4E3BA1D8" w14:textId="77777777"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 xml:space="preserve">2.3. Līguma kopējā summā ir iekļautas visas </w:t>
      </w:r>
      <w:r w:rsidR="008E3ED0" w:rsidRPr="00F2223B">
        <w:rPr>
          <w:rFonts w:ascii="Arial" w:hAnsi="Arial" w:cs="Arial"/>
          <w:sz w:val="22"/>
          <w:szCs w:val="22"/>
        </w:rPr>
        <w:t>P</w:t>
      </w:r>
      <w:r w:rsidRPr="00F2223B">
        <w:rPr>
          <w:rFonts w:ascii="Arial" w:hAnsi="Arial" w:cs="Arial"/>
          <w:sz w:val="22"/>
          <w:szCs w:val="22"/>
        </w:rPr>
        <w:t>ārdevēja ar preces piegādi saistītās izmaksas, tai skaitā preces cena, transportēšanas izmaksas līdz piegādes vietai, pārkraušanas, izkraušanas, preces uzstādīšanas</w:t>
      </w:r>
      <w:r w:rsidR="008E3ED0" w:rsidRPr="00F2223B">
        <w:rPr>
          <w:rFonts w:ascii="Arial" w:hAnsi="Arial" w:cs="Arial"/>
          <w:sz w:val="22"/>
          <w:szCs w:val="22"/>
        </w:rPr>
        <w:t xml:space="preserve"> un regulēšanas</w:t>
      </w:r>
      <w:r w:rsidRPr="00F2223B">
        <w:rPr>
          <w:rFonts w:ascii="Arial" w:hAnsi="Arial" w:cs="Arial"/>
          <w:sz w:val="22"/>
          <w:szCs w:val="22"/>
        </w:rPr>
        <w:t xml:space="preserve"> darbi</w:t>
      </w:r>
      <w:r w:rsidR="008E3ED0" w:rsidRPr="00F2223B">
        <w:rPr>
          <w:rFonts w:ascii="Arial" w:hAnsi="Arial" w:cs="Arial"/>
          <w:sz w:val="22"/>
          <w:szCs w:val="22"/>
        </w:rPr>
        <w:t>,</w:t>
      </w:r>
      <w:r w:rsidRPr="00F2223B">
        <w:rPr>
          <w:rFonts w:ascii="Arial" w:hAnsi="Arial" w:cs="Arial"/>
          <w:sz w:val="22"/>
          <w:szCs w:val="22"/>
        </w:rPr>
        <w:t xml:space="preserve"> </w:t>
      </w:r>
      <w:r w:rsidR="008E3ED0" w:rsidRPr="00F2223B">
        <w:rPr>
          <w:rFonts w:ascii="Arial" w:hAnsi="Arial" w:cs="Arial"/>
          <w:sz w:val="22"/>
          <w:szCs w:val="22"/>
        </w:rPr>
        <w:t>P</w:t>
      </w:r>
      <w:r w:rsidRPr="00F2223B">
        <w:rPr>
          <w:rFonts w:ascii="Arial" w:hAnsi="Arial" w:cs="Arial"/>
          <w:sz w:val="22"/>
          <w:szCs w:val="22"/>
        </w:rPr>
        <w:t>ircēja personāla apmācība (</w:t>
      </w:r>
      <w:r w:rsidR="00BA2468" w:rsidRPr="00F2223B">
        <w:rPr>
          <w:rFonts w:ascii="Arial" w:hAnsi="Arial" w:cs="Arial"/>
          <w:sz w:val="22"/>
          <w:szCs w:val="22"/>
        </w:rPr>
        <w:t>klātienē</w:t>
      </w:r>
      <w:r w:rsidRPr="00F2223B">
        <w:rPr>
          <w:rFonts w:ascii="Arial" w:hAnsi="Arial" w:cs="Arial"/>
          <w:sz w:val="22"/>
          <w:szCs w:val="22"/>
        </w:rPr>
        <w:t xml:space="preserve">), personāla un administratīvās izmaksas, kurus </w:t>
      </w:r>
      <w:r w:rsidR="008E3ED0" w:rsidRPr="00F2223B">
        <w:rPr>
          <w:rFonts w:ascii="Arial" w:hAnsi="Arial" w:cs="Arial"/>
          <w:sz w:val="22"/>
          <w:szCs w:val="22"/>
        </w:rPr>
        <w:t>P</w:t>
      </w:r>
      <w:r w:rsidRPr="00F2223B">
        <w:rPr>
          <w:rFonts w:ascii="Arial" w:hAnsi="Arial" w:cs="Arial"/>
          <w:sz w:val="22"/>
          <w:szCs w:val="22"/>
        </w:rPr>
        <w:t xml:space="preserve">ārdevējs apņemas samaksāt, kā arī pieskaitāmās izmaksas, ar peļņu un riska faktoriem saistītās izmaksas, </w:t>
      </w:r>
      <w:r w:rsidR="008E3ED0" w:rsidRPr="00F2223B">
        <w:rPr>
          <w:rFonts w:ascii="Arial" w:hAnsi="Arial" w:cs="Arial"/>
          <w:sz w:val="22"/>
          <w:szCs w:val="22"/>
        </w:rPr>
        <w:t>P</w:t>
      </w:r>
      <w:r w:rsidRPr="00F2223B">
        <w:rPr>
          <w:rFonts w:ascii="Arial" w:hAnsi="Arial" w:cs="Arial"/>
          <w:sz w:val="22"/>
          <w:szCs w:val="22"/>
        </w:rPr>
        <w:t>ārdevēja neparedzamie izdevumi un citas iespējamās izmaksas.</w:t>
      </w:r>
    </w:p>
    <w:p w14:paraId="60BCAD5D" w14:textId="77777777"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 xml:space="preserve">2.4. </w:t>
      </w:r>
      <w:r w:rsidR="00B249AA" w:rsidRPr="00F2223B">
        <w:rPr>
          <w:rFonts w:ascii="Arial" w:hAnsi="Arial" w:cs="Arial"/>
          <w:sz w:val="22"/>
          <w:szCs w:val="22"/>
        </w:rPr>
        <w:t>Pēc līguma abpusējas parakstīšanas p</w:t>
      </w:r>
      <w:r w:rsidRPr="00F2223B">
        <w:rPr>
          <w:rFonts w:ascii="Arial" w:hAnsi="Arial" w:cs="Arial"/>
          <w:sz w:val="22"/>
          <w:szCs w:val="22"/>
        </w:rPr>
        <w:t xml:space="preserve">ar preci </w:t>
      </w:r>
      <w:r w:rsidR="008E3ED0" w:rsidRPr="00F2223B">
        <w:rPr>
          <w:rFonts w:ascii="Arial" w:hAnsi="Arial" w:cs="Arial"/>
          <w:sz w:val="22"/>
          <w:szCs w:val="22"/>
        </w:rPr>
        <w:t>P</w:t>
      </w:r>
      <w:r w:rsidRPr="00F2223B">
        <w:rPr>
          <w:rFonts w:ascii="Arial" w:hAnsi="Arial" w:cs="Arial"/>
          <w:sz w:val="22"/>
          <w:szCs w:val="22"/>
        </w:rPr>
        <w:t>ircējs samaksā</w:t>
      </w:r>
      <w:r w:rsidR="00030C45" w:rsidRPr="00F2223B">
        <w:rPr>
          <w:rFonts w:ascii="Arial" w:hAnsi="Arial" w:cs="Arial"/>
          <w:sz w:val="22"/>
          <w:szCs w:val="22"/>
        </w:rPr>
        <w:t xml:space="preserve"> </w:t>
      </w:r>
      <w:r w:rsidRPr="00F2223B">
        <w:rPr>
          <w:rFonts w:ascii="Arial" w:hAnsi="Arial" w:cs="Arial"/>
          <w:sz w:val="22"/>
          <w:szCs w:val="22"/>
        </w:rPr>
        <w:t xml:space="preserve">30 (trīsdesmit) kalendāro dienu laikā no pieņemšanas – nodošanas akta (par preces </w:t>
      </w:r>
      <w:bookmarkStart w:id="9" w:name="_Hlk102375608"/>
      <w:r w:rsidR="002F55A9" w:rsidRPr="00F2223B">
        <w:rPr>
          <w:rFonts w:ascii="Arial" w:hAnsi="Arial" w:cs="Arial"/>
          <w:spacing w:val="-9"/>
          <w:w w:val="110"/>
          <w:sz w:val="22"/>
          <w:szCs w:val="22"/>
        </w:rPr>
        <w:t xml:space="preserve">regulēšanas </w:t>
      </w:r>
      <w:r w:rsidR="002F55A9" w:rsidRPr="00F2223B">
        <w:rPr>
          <w:rFonts w:ascii="Arial" w:hAnsi="Arial" w:cs="Arial"/>
          <w:w w:val="110"/>
          <w:sz w:val="22"/>
          <w:szCs w:val="22"/>
        </w:rPr>
        <w:t xml:space="preserve">– </w:t>
      </w:r>
      <w:r w:rsidR="002F55A9" w:rsidRPr="00F2223B">
        <w:rPr>
          <w:rFonts w:ascii="Arial" w:hAnsi="Arial" w:cs="Arial"/>
          <w:spacing w:val="-9"/>
          <w:w w:val="110"/>
          <w:sz w:val="22"/>
          <w:szCs w:val="22"/>
        </w:rPr>
        <w:t>iestatīšanas darbiem</w:t>
      </w:r>
      <w:r w:rsidRPr="00F2223B">
        <w:rPr>
          <w:rFonts w:ascii="Arial" w:hAnsi="Arial" w:cs="Arial"/>
          <w:sz w:val="22"/>
          <w:szCs w:val="22"/>
        </w:rPr>
        <w:t xml:space="preserve"> </w:t>
      </w:r>
      <w:bookmarkEnd w:id="9"/>
      <w:r w:rsidRPr="00F2223B">
        <w:rPr>
          <w:rFonts w:ascii="Arial" w:hAnsi="Arial" w:cs="Arial"/>
          <w:sz w:val="22"/>
          <w:szCs w:val="22"/>
        </w:rPr>
        <w:t xml:space="preserve">un </w:t>
      </w:r>
      <w:r w:rsidR="008E3ED0" w:rsidRPr="00F2223B">
        <w:rPr>
          <w:rFonts w:ascii="Arial" w:hAnsi="Arial" w:cs="Arial"/>
          <w:sz w:val="22"/>
          <w:szCs w:val="22"/>
        </w:rPr>
        <w:t>P</w:t>
      </w:r>
      <w:r w:rsidRPr="00F2223B">
        <w:rPr>
          <w:rFonts w:ascii="Arial" w:hAnsi="Arial" w:cs="Arial"/>
          <w:sz w:val="22"/>
          <w:szCs w:val="22"/>
        </w:rPr>
        <w:t>ircēja personāla apmācību (</w:t>
      </w:r>
      <w:r w:rsidR="002F55A9" w:rsidRPr="00F2223B">
        <w:rPr>
          <w:rFonts w:ascii="Arial" w:hAnsi="Arial" w:cs="Arial"/>
          <w:sz w:val="22"/>
          <w:szCs w:val="22"/>
        </w:rPr>
        <w:t>klātienē</w:t>
      </w:r>
      <w:r w:rsidRPr="00F2223B">
        <w:rPr>
          <w:rFonts w:ascii="Arial" w:hAnsi="Arial" w:cs="Arial"/>
          <w:sz w:val="22"/>
          <w:szCs w:val="22"/>
        </w:rPr>
        <w:t xml:space="preserve">)) abpusējas parakstīšanas dienas, saņemot </w:t>
      </w:r>
      <w:r w:rsidR="00030C45" w:rsidRPr="00F2223B">
        <w:rPr>
          <w:rFonts w:ascii="Arial" w:hAnsi="Arial" w:cs="Arial"/>
          <w:sz w:val="22"/>
          <w:szCs w:val="22"/>
        </w:rPr>
        <w:t xml:space="preserve">attiecīgu Pārdevēja </w:t>
      </w:r>
      <w:r w:rsidRPr="00F2223B">
        <w:rPr>
          <w:rFonts w:ascii="Arial" w:hAnsi="Arial" w:cs="Arial"/>
          <w:sz w:val="22"/>
          <w:szCs w:val="22"/>
        </w:rPr>
        <w:t xml:space="preserve">rēķinu. </w:t>
      </w:r>
    </w:p>
    <w:p w14:paraId="4153B714" w14:textId="77777777" w:rsidR="001A4F8F" w:rsidRPr="00F2223B" w:rsidRDefault="001A4F8F" w:rsidP="001A4F8F">
      <w:pPr>
        <w:pStyle w:val="BodyText21"/>
        <w:tabs>
          <w:tab w:val="num" w:pos="284"/>
        </w:tabs>
        <w:spacing w:line="264" w:lineRule="auto"/>
        <w:rPr>
          <w:rFonts w:ascii="Arial" w:hAnsi="Arial" w:cs="Arial"/>
          <w:color w:val="000000"/>
          <w:sz w:val="22"/>
          <w:szCs w:val="22"/>
        </w:rPr>
      </w:pPr>
      <w:r w:rsidRPr="00F2223B">
        <w:rPr>
          <w:rFonts w:ascii="Arial" w:hAnsi="Arial" w:cs="Arial"/>
          <w:sz w:val="22"/>
          <w:szCs w:val="22"/>
        </w:rPr>
        <w:t xml:space="preserve">2.5. Līgumā norādītie maksājumi uzskatāmi par izdarītiem ar brīdi, kad </w:t>
      </w:r>
      <w:r w:rsidR="008E3ED0" w:rsidRPr="00F2223B">
        <w:rPr>
          <w:rFonts w:ascii="Arial" w:hAnsi="Arial" w:cs="Arial"/>
          <w:sz w:val="22"/>
          <w:szCs w:val="22"/>
        </w:rPr>
        <w:t>P</w:t>
      </w:r>
      <w:r w:rsidRPr="00F2223B">
        <w:rPr>
          <w:rFonts w:ascii="Arial" w:hAnsi="Arial" w:cs="Arial"/>
          <w:sz w:val="22"/>
          <w:szCs w:val="22"/>
        </w:rPr>
        <w:t xml:space="preserve">ircējs ir veicis pārskaitījumu uz šim maksājumam norādīto norēķinu kontu. </w:t>
      </w:r>
    </w:p>
    <w:p w14:paraId="43A3627E" w14:textId="77777777" w:rsidR="001A4F8F" w:rsidRPr="00F2223B" w:rsidRDefault="001A4F8F" w:rsidP="002A7F72">
      <w:pPr>
        <w:pStyle w:val="BodyText21"/>
        <w:tabs>
          <w:tab w:val="num" w:pos="284"/>
        </w:tabs>
        <w:rPr>
          <w:rFonts w:ascii="Arial" w:hAnsi="Arial" w:cs="Arial"/>
          <w:sz w:val="22"/>
          <w:szCs w:val="22"/>
        </w:rPr>
      </w:pPr>
    </w:p>
    <w:p w14:paraId="6E0648A6" w14:textId="77777777" w:rsidR="001A4F8F" w:rsidRPr="00F2223B" w:rsidRDefault="001A4F8F" w:rsidP="00E527B2">
      <w:pPr>
        <w:numPr>
          <w:ilvl w:val="0"/>
          <w:numId w:val="11"/>
        </w:numPr>
        <w:tabs>
          <w:tab w:val="clear" w:pos="540"/>
          <w:tab w:val="num" w:pos="284"/>
          <w:tab w:val="num" w:pos="360"/>
        </w:tabs>
        <w:ind w:left="0" w:firstLine="0"/>
        <w:rPr>
          <w:rFonts w:ascii="Arial" w:hAnsi="Arial" w:cs="Arial"/>
          <w:b/>
          <w:bCs/>
          <w:sz w:val="22"/>
          <w:szCs w:val="22"/>
          <w:lang w:val="lv-LV"/>
        </w:rPr>
      </w:pPr>
      <w:r w:rsidRPr="00F2223B">
        <w:rPr>
          <w:rFonts w:ascii="Arial" w:hAnsi="Arial" w:cs="Arial"/>
          <w:b/>
          <w:sz w:val="22"/>
          <w:szCs w:val="22"/>
          <w:lang w:val="lv-LV"/>
        </w:rPr>
        <w:t>Preces piegāde un pieņemšana</w:t>
      </w:r>
    </w:p>
    <w:p w14:paraId="021DF016" w14:textId="77777777" w:rsidR="001A4F8F" w:rsidRPr="00F2223B" w:rsidRDefault="001A4F8F" w:rsidP="002A7F72">
      <w:pPr>
        <w:pStyle w:val="BodyTextIndent3"/>
        <w:tabs>
          <w:tab w:val="num" w:pos="284"/>
          <w:tab w:val="left" w:pos="567"/>
          <w:tab w:val="left" w:pos="1200"/>
        </w:tabs>
        <w:spacing w:after="0"/>
        <w:ind w:left="0"/>
        <w:jc w:val="both"/>
        <w:rPr>
          <w:rFonts w:ascii="Arial" w:hAnsi="Arial" w:cs="Arial"/>
          <w:bCs/>
          <w:sz w:val="22"/>
          <w:szCs w:val="22"/>
          <w:lang w:val="lv-LV"/>
        </w:rPr>
      </w:pPr>
      <w:r w:rsidRPr="00F2223B">
        <w:rPr>
          <w:rFonts w:ascii="Arial" w:hAnsi="Arial" w:cs="Arial"/>
          <w:sz w:val="22"/>
          <w:szCs w:val="22"/>
          <w:lang w:val="lv-LV"/>
        </w:rPr>
        <w:t xml:space="preserve">3.1. Pārdevējs piegādā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preci </w:t>
      </w:r>
      <w:r w:rsidRPr="00F2223B">
        <w:rPr>
          <w:rFonts w:ascii="Arial" w:hAnsi="Arial" w:cs="Arial"/>
          <w:b/>
          <w:sz w:val="22"/>
          <w:szCs w:val="22"/>
          <w:lang w:val="lv-LV"/>
        </w:rPr>
        <w:t>ne vēlāk kā līdz 2022.gada 30.</w:t>
      </w:r>
      <w:r w:rsidR="00C93D25" w:rsidRPr="00F2223B">
        <w:rPr>
          <w:rFonts w:ascii="Arial" w:hAnsi="Arial" w:cs="Arial"/>
          <w:b/>
          <w:sz w:val="22"/>
          <w:szCs w:val="22"/>
          <w:lang w:val="lv-LV"/>
        </w:rPr>
        <w:t>decembrim</w:t>
      </w:r>
      <w:r w:rsidRPr="00F2223B">
        <w:rPr>
          <w:rFonts w:ascii="Arial" w:hAnsi="Arial" w:cs="Arial"/>
          <w:b/>
          <w:sz w:val="22"/>
          <w:szCs w:val="22"/>
          <w:lang w:val="lv-LV"/>
        </w:rPr>
        <w:t>.</w:t>
      </w:r>
      <w:r w:rsidRPr="00F2223B">
        <w:rPr>
          <w:rFonts w:ascii="Arial" w:hAnsi="Arial" w:cs="Arial"/>
          <w:bCs/>
          <w:sz w:val="22"/>
          <w:szCs w:val="22"/>
          <w:lang w:val="lv-LV"/>
        </w:rPr>
        <w:t xml:space="preserve"> </w:t>
      </w:r>
      <w:r w:rsidRPr="00F2223B">
        <w:rPr>
          <w:rFonts w:ascii="Arial" w:hAnsi="Arial" w:cs="Arial"/>
          <w:sz w:val="22"/>
          <w:szCs w:val="22"/>
          <w:lang w:val="lv-LV"/>
        </w:rPr>
        <w:t xml:space="preserve">Pārdevējs veic preces </w:t>
      </w:r>
      <w:r w:rsidR="00C93D25" w:rsidRPr="00F2223B">
        <w:rPr>
          <w:rFonts w:ascii="Arial" w:hAnsi="Arial" w:cs="Arial"/>
          <w:spacing w:val="-9"/>
          <w:w w:val="110"/>
          <w:sz w:val="22"/>
          <w:szCs w:val="22"/>
          <w:lang w:val="lv-LV"/>
        </w:rPr>
        <w:t xml:space="preserve">regulēšanas </w:t>
      </w:r>
      <w:r w:rsidR="00C93D25" w:rsidRPr="00F2223B">
        <w:rPr>
          <w:rFonts w:ascii="Arial" w:hAnsi="Arial" w:cs="Arial"/>
          <w:w w:val="110"/>
          <w:sz w:val="22"/>
          <w:szCs w:val="22"/>
          <w:lang w:val="lv-LV"/>
        </w:rPr>
        <w:t xml:space="preserve">– </w:t>
      </w:r>
      <w:r w:rsidR="00C93D25"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pircēja personāla apmācību</w:t>
      </w:r>
      <w:r w:rsidR="00C93D25" w:rsidRPr="00F2223B">
        <w:rPr>
          <w:rFonts w:ascii="Arial" w:hAnsi="Arial" w:cs="Arial"/>
          <w:sz w:val="22"/>
          <w:szCs w:val="22"/>
          <w:lang w:val="lv-LV"/>
        </w:rPr>
        <w:t xml:space="preserve"> </w:t>
      </w:r>
      <w:r w:rsidR="00D446FB" w:rsidRPr="00F2223B">
        <w:rPr>
          <w:rFonts w:ascii="Arial" w:hAnsi="Arial" w:cs="Arial"/>
          <w:sz w:val="22"/>
          <w:szCs w:val="22"/>
          <w:lang w:val="lv-LV"/>
        </w:rPr>
        <w:t>1 (</w:t>
      </w:r>
      <w:r w:rsidRPr="00F2223B">
        <w:rPr>
          <w:rFonts w:ascii="Arial" w:hAnsi="Arial" w:cs="Arial"/>
          <w:sz w:val="22"/>
          <w:szCs w:val="22"/>
          <w:lang w:val="lv-LV"/>
        </w:rPr>
        <w:t>viena</w:t>
      </w:r>
      <w:r w:rsidR="00D446FB" w:rsidRPr="00F2223B">
        <w:rPr>
          <w:rFonts w:ascii="Arial" w:hAnsi="Arial" w:cs="Arial"/>
          <w:sz w:val="22"/>
          <w:szCs w:val="22"/>
          <w:lang w:val="lv-LV"/>
        </w:rPr>
        <w:t>)</w:t>
      </w:r>
      <w:r w:rsidRPr="00F2223B">
        <w:rPr>
          <w:rFonts w:ascii="Arial" w:hAnsi="Arial" w:cs="Arial"/>
          <w:sz w:val="22"/>
          <w:szCs w:val="22"/>
          <w:lang w:val="lv-LV"/>
        </w:rPr>
        <w:t xml:space="preserve"> mēneša laikā pēc preces piegādes dienas </w:t>
      </w:r>
      <w:r w:rsidR="00581C93"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51901F22" w14:textId="2D90E00B" w:rsidR="001A4F8F" w:rsidRPr="00F2223B" w:rsidRDefault="001A4F8F" w:rsidP="002A7F72">
      <w:pPr>
        <w:pStyle w:val="ListParagraph"/>
        <w:ind w:left="0"/>
        <w:jc w:val="both"/>
        <w:rPr>
          <w:rFonts w:ascii="Arial" w:hAnsi="Arial" w:cs="Arial"/>
          <w:sz w:val="22"/>
          <w:szCs w:val="22"/>
          <w:lang w:val="lv-LV"/>
        </w:rPr>
      </w:pPr>
      <w:r w:rsidRPr="00F2223B">
        <w:rPr>
          <w:rFonts w:ascii="Arial" w:hAnsi="Arial" w:cs="Arial"/>
          <w:sz w:val="22"/>
          <w:szCs w:val="22"/>
          <w:lang w:val="lv-LV"/>
        </w:rPr>
        <w:lastRenderedPageBreak/>
        <w:t xml:space="preserve">3.2. Preces piegādi veic </w:t>
      </w:r>
      <w:r w:rsidR="008E3ED0" w:rsidRPr="00F2223B">
        <w:rPr>
          <w:rFonts w:ascii="Arial" w:hAnsi="Arial" w:cs="Arial"/>
          <w:sz w:val="22"/>
          <w:szCs w:val="22"/>
          <w:lang w:val="lv-LV"/>
        </w:rPr>
        <w:t>P</w:t>
      </w:r>
      <w:r w:rsidRPr="00F2223B">
        <w:rPr>
          <w:rFonts w:ascii="Arial" w:hAnsi="Arial" w:cs="Arial"/>
          <w:sz w:val="22"/>
          <w:szCs w:val="22"/>
          <w:lang w:val="lv-LV"/>
        </w:rPr>
        <w:t>ārdevējs uz sava rēķina līdz preces piegādes viet</w:t>
      </w:r>
      <w:r w:rsidR="000D271E">
        <w:rPr>
          <w:rFonts w:ascii="Arial" w:hAnsi="Arial" w:cs="Arial"/>
          <w:sz w:val="22"/>
          <w:szCs w:val="22"/>
          <w:lang w:val="lv-LV"/>
        </w:rPr>
        <w:t>ām</w:t>
      </w:r>
      <w:r w:rsidR="002F5599">
        <w:rPr>
          <w:rFonts w:ascii="Arial" w:hAnsi="Arial" w:cs="Arial"/>
          <w:sz w:val="22"/>
          <w:szCs w:val="22"/>
          <w:lang w:val="lv-LV"/>
        </w:rPr>
        <w:t>:</w:t>
      </w:r>
      <w:r w:rsidRPr="00F2223B">
        <w:rPr>
          <w:rFonts w:ascii="Arial" w:hAnsi="Arial" w:cs="Arial"/>
          <w:sz w:val="22"/>
          <w:szCs w:val="22"/>
          <w:lang w:val="lv-LV"/>
        </w:rPr>
        <w:t xml:space="preserve"> Varšavas iela 49, Daugavpils, kur atrodas </w:t>
      </w:r>
      <w:r w:rsidR="008E3ED0" w:rsidRPr="00F2223B">
        <w:rPr>
          <w:rFonts w:ascii="Arial" w:hAnsi="Arial" w:cs="Arial"/>
          <w:sz w:val="22"/>
          <w:szCs w:val="22"/>
          <w:lang w:val="lv-LV"/>
        </w:rPr>
        <w:t>P</w:t>
      </w:r>
      <w:r w:rsidRPr="00F2223B">
        <w:rPr>
          <w:rFonts w:ascii="Arial" w:hAnsi="Arial" w:cs="Arial"/>
          <w:sz w:val="22"/>
          <w:szCs w:val="22"/>
          <w:lang w:val="lv-LV"/>
        </w:rPr>
        <w:t>ircēja Daugavpils vagonu remonta centrs</w:t>
      </w:r>
      <w:r w:rsidR="00C93D25" w:rsidRPr="00F2223B">
        <w:rPr>
          <w:rFonts w:ascii="Arial" w:hAnsi="Arial" w:cs="Arial"/>
          <w:sz w:val="22"/>
          <w:szCs w:val="22"/>
          <w:lang w:val="lv-LV"/>
        </w:rPr>
        <w:t>, DAP Daugavpils (</w:t>
      </w:r>
      <w:proofErr w:type="spellStart"/>
      <w:r w:rsidR="00C93D25" w:rsidRPr="00F2223B">
        <w:rPr>
          <w:rFonts w:ascii="Arial" w:hAnsi="Arial" w:cs="Arial"/>
          <w:sz w:val="22"/>
          <w:szCs w:val="22"/>
          <w:lang w:val="lv-LV"/>
        </w:rPr>
        <w:t>Incoterms</w:t>
      </w:r>
      <w:proofErr w:type="spellEnd"/>
      <w:r w:rsidR="00C93D25" w:rsidRPr="00F2223B">
        <w:rPr>
          <w:rFonts w:ascii="Arial" w:hAnsi="Arial" w:cs="Arial"/>
          <w:sz w:val="22"/>
          <w:szCs w:val="22"/>
          <w:lang w:val="lv-LV"/>
        </w:rPr>
        <w:t xml:space="preserve"> 2020)</w:t>
      </w:r>
      <w:r w:rsidR="000D271E">
        <w:rPr>
          <w:rFonts w:ascii="Arial" w:hAnsi="Arial" w:cs="Arial"/>
          <w:sz w:val="22"/>
          <w:szCs w:val="22"/>
          <w:lang w:val="lv-LV"/>
        </w:rPr>
        <w:t xml:space="preserve"> un 2 Preču iela 30, Daugavpils, kur atrodas Pircēja Lokomotīvju remonta centrs</w:t>
      </w:r>
      <w:r w:rsidR="00C93D25" w:rsidRPr="00F2223B">
        <w:rPr>
          <w:rFonts w:ascii="Arial" w:hAnsi="Arial" w:cs="Arial"/>
          <w:sz w:val="22"/>
          <w:szCs w:val="22"/>
          <w:lang w:val="lv-LV"/>
        </w:rPr>
        <w:t>.</w:t>
      </w:r>
    </w:p>
    <w:p w14:paraId="21073C77" w14:textId="77777777" w:rsidR="001A4F8F" w:rsidRPr="00F2223B" w:rsidRDefault="001A4F8F" w:rsidP="002A7F72">
      <w:pPr>
        <w:pStyle w:val="BodyTextIndent3"/>
        <w:tabs>
          <w:tab w:val="num" w:pos="284"/>
        </w:tabs>
        <w:spacing w:after="0"/>
        <w:ind w:left="0"/>
        <w:jc w:val="both"/>
        <w:rPr>
          <w:rFonts w:ascii="Arial" w:hAnsi="Arial" w:cs="Arial"/>
          <w:sz w:val="22"/>
          <w:szCs w:val="22"/>
          <w:lang w:val="lv-LV"/>
        </w:rPr>
      </w:pPr>
      <w:r w:rsidRPr="00F2223B">
        <w:rPr>
          <w:rFonts w:ascii="Arial" w:hAnsi="Arial" w:cs="Arial"/>
          <w:sz w:val="22"/>
          <w:szCs w:val="22"/>
          <w:lang w:val="lv-LV"/>
        </w:rPr>
        <w:t>3.3. Pārdevējs</w:t>
      </w:r>
      <w:r w:rsidR="00D446FB" w:rsidRPr="00F2223B">
        <w:rPr>
          <w:rFonts w:ascii="Arial" w:hAnsi="Arial" w:cs="Arial"/>
          <w:sz w:val="22"/>
          <w:szCs w:val="22"/>
          <w:lang w:val="lv-LV"/>
        </w:rPr>
        <w:t>,</w:t>
      </w:r>
      <w:r w:rsidRPr="00F2223B">
        <w:rPr>
          <w:rFonts w:ascii="Arial" w:hAnsi="Arial" w:cs="Arial"/>
          <w:sz w:val="22"/>
          <w:szCs w:val="22"/>
          <w:lang w:val="lv-LV"/>
        </w:rPr>
        <w:t xml:space="preserve"> ne vēlāk kā 1 (vienu) darba dienu pirms preces piegādes, paziņo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konkrētu preces piegādes laiku. Pircējs nodrošina preces saņemšanu, ja </w:t>
      </w:r>
      <w:r w:rsidR="008E3ED0" w:rsidRPr="00F2223B">
        <w:rPr>
          <w:rFonts w:ascii="Arial" w:hAnsi="Arial" w:cs="Arial"/>
          <w:sz w:val="22"/>
          <w:szCs w:val="22"/>
          <w:lang w:val="lv-LV"/>
        </w:rPr>
        <w:t>Pā</w:t>
      </w:r>
      <w:r w:rsidRPr="00F2223B">
        <w:rPr>
          <w:rFonts w:ascii="Arial" w:hAnsi="Arial" w:cs="Arial"/>
          <w:sz w:val="22"/>
          <w:szCs w:val="22"/>
          <w:lang w:val="lv-LV"/>
        </w:rPr>
        <w:t xml:space="preserve">rdevējs šajā punktā noteiktajā kārtībā paziņojis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preces piegādi. </w:t>
      </w:r>
    </w:p>
    <w:p w14:paraId="2DA754EF" w14:textId="77777777" w:rsidR="001A4F8F" w:rsidRPr="00F2223B" w:rsidRDefault="001A4F8F" w:rsidP="002A7F72">
      <w:pPr>
        <w:pStyle w:val="Standard"/>
        <w:tabs>
          <w:tab w:val="num" w:pos="284"/>
          <w:tab w:val="left" w:pos="993"/>
        </w:tabs>
        <w:jc w:val="both"/>
        <w:rPr>
          <w:rFonts w:ascii="Arial" w:hAnsi="Arial" w:cs="Arial"/>
          <w:sz w:val="22"/>
          <w:szCs w:val="22"/>
          <w:lang w:val="lv-LV"/>
        </w:rPr>
      </w:pPr>
      <w:r w:rsidRPr="00F2223B">
        <w:rPr>
          <w:rFonts w:ascii="Arial" w:hAnsi="Arial" w:cs="Arial"/>
          <w:sz w:val="22"/>
          <w:szCs w:val="22"/>
          <w:lang w:val="lv-LV"/>
        </w:rPr>
        <w:t xml:space="preserve">3.4. Par preces iekraušanu un transportēšanu ir atbildīgs </w:t>
      </w:r>
      <w:r w:rsidR="008E3ED0" w:rsidRPr="00F2223B">
        <w:rPr>
          <w:rFonts w:ascii="Arial" w:hAnsi="Arial" w:cs="Arial"/>
          <w:sz w:val="22"/>
          <w:szCs w:val="22"/>
          <w:lang w:val="lv-LV"/>
        </w:rPr>
        <w:t>P</w:t>
      </w:r>
      <w:r w:rsidRPr="00F2223B">
        <w:rPr>
          <w:rFonts w:ascii="Arial" w:hAnsi="Arial" w:cs="Arial"/>
          <w:sz w:val="22"/>
          <w:szCs w:val="22"/>
          <w:lang w:val="lv-LV"/>
        </w:rPr>
        <w:t>ārdevējs. Pārdevējs nodrošina preces iepakojumu atbilstoši preces veidam, lai nodrošinātu preces kvalitātes saglabāšanu to transportēšanas un glabāšanas laikā.</w:t>
      </w:r>
    </w:p>
    <w:p w14:paraId="0772150B" w14:textId="77777777" w:rsidR="001A4F8F" w:rsidRPr="00F2223B" w:rsidRDefault="001A4F8F" w:rsidP="001A4F8F">
      <w:pPr>
        <w:pStyle w:val="Standard"/>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 xml:space="preserve">3.5. Pircējs ar saviem spēkiem nodrošina preces izkraušanu </w:t>
      </w:r>
      <w:r w:rsidR="008E3ED0"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3E9DEDA9" w14:textId="07B7FAB2" w:rsidR="001A4F8F" w:rsidRPr="00F2223B" w:rsidRDefault="001A4F8F" w:rsidP="001A4F8F">
      <w:pPr>
        <w:pStyle w:val="Standard"/>
        <w:tabs>
          <w:tab w:val="num" w:pos="284"/>
          <w:tab w:val="left" w:pos="426"/>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3.6.</w:t>
      </w:r>
      <w:r w:rsidRPr="00F2223B">
        <w:rPr>
          <w:rFonts w:ascii="Arial" w:hAnsi="Arial" w:cs="Arial"/>
          <w:sz w:val="22"/>
          <w:szCs w:val="22"/>
          <w:lang w:val="lv-LV"/>
        </w:rPr>
        <w:tab/>
        <w:t xml:space="preserve">Pārdevējs kopā ar piegādāto preci iesniedz </w:t>
      </w:r>
      <w:r w:rsidR="008E3ED0" w:rsidRPr="00F2223B">
        <w:rPr>
          <w:rFonts w:ascii="Arial" w:hAnsi="Arial" w:cs="Arial"/>
          <w:sz w:val="22"/>
          <w:szCs w:val="22"/>
          <w:lang w:val="lv-LV"/>
        </w:rPr>
        <w:t>P</w:t>
      </w:r>
      <w:r w:rsidRPr="00F2223B">
        <w:rPr>
          <w:rFonts w:ascii="Arial" w:hAnsi="Arial" w:cs="Arial"/>
          <w:sz w:val="22"/>
          <w:szCs w:val="22"/>
          <w:lang w:val="lv-LV"/>
        </w:rPr>
        <w:t xml:space="preserve">ircēja pārstāvim preces kvalitāti apliecinošu dokumentu – Pārdevēja izdotu atbilstības deklarāciju </w:t>
      </w:r>
      <w:r w:rsidRPr="008159D9">
        <w:rPr>
          <w:rFonts w:ascii="Arial" w:hAnsi="Arial" w:cs="Arial"/>
          <w:i/>
          <w:iCs/>
          <w:sz w:val="22"/>
          <w:szCs w:val="22"/>
          <w:lang w:val="lv-LV"/>
        </w:rPr>
        <w:t xml:space="preserve">(pēc parauga, kas ir noteikts līguma 2.pielikumā) </w:t>
      </w:r>
      <w:r w:rsidRPr="00F2223B">
        <w:rPr>
          <w:rFonts w:ascii="Arial" w:hAnsi="Arial" w:cs="Arial"/>
          <w:sz w:val="22"/>
          <w:szCs w:val="22"/>
          <w:lang w:val="lv-LV"/>
        </w:rPr>
        <w:t xml:space="preserve">un preces ražotāja dokumentus </w:t>
      </w:r>
      <w:r w:rsidRPr="008159D9">
        <w:rPr>
          <w:rFonts w:ascii="Arial" w:hAnsi="Arial" w:cs="Arial"/>
          <w:i/>
          <w:iCs/>
          <w:sz w:val="22"/>
          <w:szCs w:val="22"/>
          <w:lang w:val="lv-LV"/>
        </w:rPr>
        <w:t>(tehniskā pase un/vai sertifikāts (oriģināli), ekspluatācijas rokasgrāmata krievu</w:t>
      </w:r>
      <w:r w:rsidR="002F5599" w:rsidRPr="008159D9">
        <w:rPr>
          <w:rFonts w:ascii="Arial" w:hAnsi="Arial" w:cs="Arial"/>
          <w:i/>
          <w:iCs/>
          <w:sz w:val="22"/>
          <w:szCs w:val="22"/>
          <w:lang w:val="lv-LV"/>
        </w:rPr>
        <w:t>,</w:t>
      </w:r>
      <w:r w:rsidR="00D32D62" w:rsidRPr="008159D9">
        <w:rPr>
          <w:rFonts w:ascii="Arial" w:hAnsi="Arial" w:cs="Arial"/>
          <w:i/>
          <w:iCs/>
          <w:sz w:val="22"/>
          <w:szCs w:val="22"/>
          <w:lang w:val="lv-LV"/>
        </w:rPr>
        <w:t xml:space="preserve"> angļu</w:t>
      </w:r>
      <w:r w:rsidRPr="008159D9">
        <w:rPr>
          <w:rFonts w:ascii="Arial" w:hAnsi="Arial" w:cs="Arial"/>
          <w:i/>
          <w:iCs/>
          <w:sz w:val="22"/>
          <w:szCs w:val="22"/>
          <w:lang w:val="lv-LV"/>
        </w:rPr>
        <w:t xml:space="preserve"> vai latviešu valodā)</w:t>
      </w:r>
      <w:r w:rsidR="00D32D62" w:rsidRPr="008159D9">
        <w:rPr>
          <w:rFonts w:ascii="Arial" w:hAnsi="Arial" w:cs="Arial"/>
          <w:i/>
          <w:iCs/>
          <w:sz w:val="22"/>
          <w:szCs w:val="22"/>
          <w:lang w:val="lv-LV"/>
        </w:rPr>
        <w:t>,</w:t>
      </w:r>
      <w:r w:rsidRPr="00F2223B">
        <w:rPr>
          <w:rFonts w:ascii="Arial" w:hAnsi="Arial" w:cs="Arial"/>
          <w:sz w:val="22"/>
          <w:szCs w:val="22"/>
          <w:lang w:val="lv-LV"/>
        </w:rPr>
        <w:t xml:space="preserve"> </w:t>
      </w:r>
      <w:r w:rsidR="00D32D62">
        <w:rPr>
          <w:rFonts w:ascii="Arial" w:hAnsi="Arial" w:cs="Arial"/>
          <w:sz w:val="22"/>
          <w:szCs w:val="22"/>
          <w:lang w:val="lv-LV"/>
        </w:rPr>
        <w:t>v</w:t>
      </w:r>
      <w:r w:rsidR="00D32D62" w:rsidRPr="00D32D62">
        <w:rPr>
          <w:rFonts w:ascii="Arial" w:hAnsi="Arial" w:cs="Arial"/>
          <w:sz w:val="22"/>
          <w:szCs w:val="22"/>
          <w:lang w:val="lv-LV"/>
        </w:rPr>
        <w:t xml:space="preserve">ibrācijas devēju metroloģiskās atestācijas metodika </w:t>
      </w:r>
      <w:r w:rsidR="00D32D62">
        <w:rPr>
          <w:rFonts w:ascii="Arial" w:hAnsi="Arial" w:cs="Arial"/>
          <w:sz w:val="22"/>
          <w:szCs w:val="22"/>
          <w:lang w:val="lv-LV"/>
        </w:rPr>
        <w:t xml:space="preserve">un </w:t>
      </w:r>
      <w:r w:rsidR="00D32D62" w:rsidRPr="00D32D62">
        <w:rPr>
          <w:rFonts w:ascii="Arial" w:hAnsi="Arial" w:cs="Arial"/>
          <w:sz w:val="22"/>
          <w:szCs w:val="22"/>
          <w:lang w:val="lv-LV"/>
        </w:rPr>
        <w:t>pārbaudes sertifikāts</w:t>
      </w:r>
      <w:r w:rsidR="00D32D62">
        <w:rPr>
          <w:rFonts w:ascii="Arial" w:hAnsi="Arial" w:cs="Arial"/>
          <w:sz w:val="22"/>
          <w:szCs w:val="22"/>
          <w:lang w:val="lv-LV"/>
        </w:rPr>
        <w:t>, kurš derīgs</w:t>
      </w:r>
      <w:r w:rsidRPr="00F2223B">
        <w:rPr>
          <w:rFonts w:ascii="Arial" w:hAnsi="Arial" w:cs="Arial"/>
          <w:sz w:val="22"/>
          <w:szCs w:val="22"/>
          <w:lang w:val="lv-LV"/>
        </w:rPr>
        <w:t xml:space="preserve"> ne mazāk par 1</w:t>
      </w:r>
      <w:r w:rsidR="00D446FB" w:rsidRPr="00F2223B">
        <w:rPr>
          <w:rFonts w:ascii="Arial" w:hAnsi="Arial" w:cs="Arial"/>
          <w:sz w:val="22"/>
          <w:szCs w:val="22"/>
          <w:lang w:val="lv-LV"/>
        </w:rPr>
        <w:t xml:space="preserve"> (vienu)</w:t>
      </w:r>
      <w:r w:rsidRPr="00F2223B">
        <w:rPr>
          <w:rFonts w:ascii="Arial" w:hAnsi="Arial" w:cs="Arial"/>
          <w:sz w:val="22"/>
          <w:szCs w:val="22"/>
          <w:lang w:val="lv-LV"/>
        </w:rPr>
        <w:t xml:space="preserve"> gadu.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preci ir ievedis no valsts, kas nav Eiropas Ekonomikas zonas valsts, </w:t>
      </w:r>
      <w:r w:rsidR="002220F4" w:rsidRPr="00F2223B">
        <w:rPr>
          <w:rFonts w:ascii="Arial" w:hAnsi="Arial" w:cs="Arial"/>
          <w:sz w:val="22"/>
          <w:szCs w:val="22"/>
          <w:lang w:val="lv-LV"/>
        </w:rPr>
        <w:t>P</w:t>
      </w:r>
      <w:r w:rsidRPr="00F2223B">
        <w:rPr>
          <w:rFonts w:ascii="Arial" w:hAnsi="Arial" w:cs="Arial"/>
          <w:sz w:val="22"/>
          <w:szCs w:val="22"/>
          <w:lang w:val="lv-LV"/>
        </w:rPr>
        <w:t xml:space="preserve">ārdevējs iesniedz </w:t>
      </w:r>
      <w:r w:rsidR="008E3ED0" w:rsidRPr="00F2223B">
        <w:rPr>
          <w:rFonts w:ascii="Arial" w:hAnsi="Arial" w:cs="Arial"/>
          <w:sz w:val="22"/>
          <w:szCs w:val="22"/>
          <w:lang w:val="lv-LV"/>
        </w:rPr>
        <w:t>P</w:t>
      </w:r>
      <w:r w:rsidRPr="00F2223B">
        <w:rPr>
          <w:rFonts w:ascii="Arial" w:hAnsi="Arial" w:cs="Arial"/>
          <w:sz w:val="22"/>
          <w:szCs w:val="22"/>
          <w:lang w:val="lv-LV"/>
        </w:rPr>
        <w:t>ircējam apliecinātu muitas dokumenta kopiju/elektronisku izdruku. Latvijas Republikas nerezidents kopā ar preci iesniedz preces iepakojuma lapu.</w:t>
      </w:r>
    </w:p>
    <w:p w14:paraId="4BB33BBE" w14:textId="77777777" w:rsidR="001A4F8F" w:rsidRPr="00F2223B" w:rsidRDefault="001A4F8F" w:rsidP="001A4F8F">
      <w:pPr>
        <w:pStyle w:val="Standard"/>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3.7. Par preces pieņemšanu pušu pilnvarotie pārstāvji paraksta preču pavadzīmi.</w:t>
      </w:r>
    </w:p>
    <w:p w14:paraId="3607CF93"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3.8. Ja </w:t>
      </w:r>
      <w:r w:rsidR="008E3ED0" w:rsidRPr="00F2223B">
        <w:rPr>
          <w:rFonts w:ascii="Arial" w:hAnsi="Arial" w:cs="Arial"/>
          <w:sz w:val="22"/>
          <w:szCs w:val="22"/>
          <w:lang w:val="lv-LV"/>
        </w:rPr>
        <w:t>P</w:t>
      </w:r>
      <w:r w:rsidRPr="00F2223B">
        <w:rPr>
          <w:rFonts w:ascii="Arial" w:hAnsi="Arial" w:cs="Arial"/>
          <w:sz w:val="22"/>
          <w:szCs w:val="22"/>
          <w:lang w:val="lv-LV"/>
        </w:rPr>
        <w:t>ircēja pārstāvis preces pieņemšanas laikā konstatē preces vai tās kvalitātes neatbilstību līguma noteikumiem, viņš ir tiesīgs atteikties parakstīt preču pavadzīmi.</w:t>
      </w:r>
    </w:p>
    <w:p w14:paraId="64B3154A" w14:textId="77777777" w:rsidR="001A4F8F" w:rsidRPr="00F2223B" w:rsidRDefault="001A4F8F" w:rsidP="001A4F8F">
      <w:pPr>
        <w:pStyle w:val="Standard"/>
        <w:tabs>
          <w:tab w:val="num" w:pos="284"/>
          <w:tab w:val="left" w:pos="426"/>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3.9.</w:t>
      </w:r>
      <w:r w:rsidRPr="00F2223B">
        <w:rPr>
          <w:rFonts w:ascii="Arial" w:hAnsi="Arial" w:cs="Arial"/>
          <w:sz w:val="22"/>
          <w:szCs w:val="22"/>
          <w:lang w:val="lv-LV"/>
        </w:rPr>
        <w:tab/>
        <w:t>Neatbilstošas vai nekvalitatīvas preces piegāde vai nepilnīga preces piegāde nav uzskatāmas</w:t>
      </w:r>
      <w:r w:rsidRPr="00F2223B">
        <w:rPr>
          <w:rFonts w:ascii="Arial" w:hAnsi="Arial" w:cs="Arial"/>
          <w:color w:val="auto"/>
          <w:kern w:val="0"/>
          <w:sz w:val="22"/>
          <w:szCs w:val="22"/>
          <w:lang w:val="lv-LV"/>
        </w:rPr>
        <w:t xml:space="preserve"> </w:t>
      </w:r>
      <w:r w:rsidRPr="00F2223B">
        <w:rPr>
          <w:rFonts w:ascii="Arial" w:hAnsi="Arial" w:cs="Arial"/>
          <w:sz w:val="22"/>
          <w:szCs w:val="22"/>
          <w:lang w:val="lv-LV"/>
        </w:rPr>
        <w:t xml:space="preserve">par šā līguma saistību pienācīgu izpildījumu. </w:t>
      </w:r>
    </w:p>
    <w:p w14:paraId="45449E62"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3.10. Pieņemot preci, </w:t>
      </w:r>
      <w:r w:rsidR="008E3ED0" w:rsidRPr="00F2223B">
        <w:rPr>
          <w:rFonts w:ascii="Arial" w:hAnsi="Arial" w:cs="Arial"/>
          <w:sz w:val="22"/>
          <w:szCs w:val="22"/>
          <w:lang w:val="lv-LV"/>
        </w:rPr>
        <w:t>P</w:t>
      </w:r>
      <w:r w:rsidRPr="00F2223B">
        <w:rPr>
          <w:rFonts w:ascii="Arial" w:hAnsi="Arial" w:cs="Arial"/>
          <w:sz w:val="22"/>
          <w:szCs w:val="22"/>
          <w:lang w:val="lv-LV"/>
        </w:rPr>
        <w:t xml:space="preserve">ircējs pārbauda tikai preces esību pēc skaita un veic vizuālo pārbaudi. Kvalitātes pārbaudi precei </w:t>
      </w:r>
      <w:r w:rsidR="008E3ED0" w:rsidRPr="00F2223B">
        <w:rPr>
          <w:rFonts w:ascii="Arial" w:hAnsi="Arial" w:cs="Arial"/>
          <w:sz w:val="22"/>
          <w:szCs w:val="22"/>
          <w:lang w:val="lv-LV"/>
        </w:rPr>
        <w:t>P</w:t>
      </w:r>
      <w:r w:rsidRPr="00F2223B">
        <w:rPr>
          <w:rFonts w:ascii="Arial" w:hAnsi="Arial" w:cs="Arial"/>
          <w:sz w:val="22"/>
          <w:szCs w:val="22"/>
          <w:lang w:val="lv-LV"/>
        </w:rPr>
        <w:t>ircējs veic preces lietošanas laikā.</w:t>
      </w:r>
    </w:p>
    <w:p w14:paraId="747D0205"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3.11. Pircējs </w:t>
      </w:r>
      <w:r w:rsidRPr="00F2223B">
        <w:rPr>
          <w:rFonts w:ascii="Arial" w:hAnsi="Arial" w:cs="Arial"/>
          <w:color w:val="auto"/>
          <w:sz w:val="22"/>
          <w:szCs w:val="22"/>
          <w:lang w:val="lv-LV"/>
        </w:rPr>
        <w:t xml:space="preserve">pilnvaro </w:t>
      </w:r>
      <w:r w:rsidR="008E3ED0" w:rsidRPr="00F2223B">
        <w:rPr>
          <w:rFonts w:ascii="Arial" w:hAnsi="Arial" w:cs="Arial"/>
          <w:color w:val="auto"/>
          <w:sz w:val="22"/>
          <w:szCs w:val="22"/>
          <w:lang w:val="lv-LV"/>
        </w:rPr>
        <w:t>P</w:t>
      </w:r>
      <w:r w:rsidRPr="00F2223B">
        <w:rPr>
          <w:rFonts w:ascii="Arial" w:hAnsi="Arial" w:cs="Arial"/>
          <w:color w:val="auto"/>
          <w:sz w:val="22"/>
          <w:szCs w:val="22"/>
          <w:lang w:val="lv-LV"/>
        </w:rPr>
        <w:t xml:space="preserve">ircēja atbildīgo pārstāvi – </w:t>
      </w:r>
      <w:r w:rsidR="00D32D62">
        <w:rPr>
          <w:rFonts w:ascii="Arial" w:hAnsi="Arial" w:cs="Arial"/>
          <w:color w:val="auto"/>
          <w:sz w:val="22"/>
          <w:szCs w:val="22"/>
          <w:lang w:val="lv-LV"/>
        </w:rPr>
        <w:t>_______</w:t>
      </w:r>
      <w:r w:rsidRPr="00F2223B">
        <w:rPr>
          <w:rFonts w:ascii="Arial" w:hAnsi="Arial" w:cs="Arial"/>
          <w:color w:val="auto"/>
          <w:sz w:val="22"/>
          <w:szCs w:val="22"/>
          <w:lang w:val="lv-LV"/>
        </w:rPr>
        <w:t xml:space="preserve"> ______ (tālrunis _____, mob.t. _____, e-pasta adrese: </w:t>
      </w:r>
      <w:hyperlink r:id="rId12" w:history="1">
        <w:r w:rsidRPr="00F2223B">
          <w:rPr>
            <w:rStyle w:val="Hyperlink"/>
            <w:rFonts w:ascii="Arial" w:hAnsi="Arial" w:cs="Arial"/>
            <w:color w:val="auto"/>
            <w:sz w:val="22"/>
            <w:szCs w:val="22"/>
            <w:lang w:val="lv-LV"/>
          </w:rPr>
          <w:t>______</w:t>
        </w:r>
      </w:hyperlink>
      <w:r w:rsidRPr="00F2223B">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F2223B">
        <w:rPr>
          <w:rFonts w:ascii="Arial" w:hAnsi="Arial" w:cs="Arial"/>
          <w:sz w:val="22"/>
          <w:szCs w:val="22"/>
          <w:lang w:val="lv-LV"/>
        </w:rPr>
        <w:t xml:space="preserve"> parakstīt preču pavadzīmi. </w:t>
      </w:r>
    </w:p>
    <w:p w14:paraId="7AC373A6" w14:textId="77777777" w:rsidR="001A4F8F" w:rsidRPr="00F2223B" w:rsidRDefault="001A4F8F" w:rsidP="001A4F8F">
      <w:pPr>
        <w:pStyle w:val="Standard"/>
        <w:tabs>
          <w:tab w:val="num" w:pos="284"/>
          <w:tab w:val="left" w:pos="567"/>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3.12.</w:t>
      </w:r>
      <w:r w:rsidRPr="00F2223B">
        <w:rPr>
          <w:rFonts w:ascii="Arial" w:hAnsi="Arial" w:cs="Arial"/>
          <w:sz w:val="22"/>
          <w:szCs w:val="22"/>
          <w:lang w:val="lv-LV"/>
        </w:rPr>
        <w:tab/>
        <w:t xml:space="preserve">Pārdevēja pārstāvja pilnvaras tiek apliecinātas ar </w:t>
      </w:r>
      <w:r w:rsidR="002220F4" w:rsidRPr="00F2223B">
        <w:rPr>
          <w:rFonts w:ascii="Arial" w:hAnsi="Arial" w:cs="Arial"/>
          <w:sz w:val="22"/>
          <w:szCs w:val="22"/>
          <w:lang w:val="lv-LV"/>
        </w:rPr>
        <w:t>P</w:t>
      </w:r>
      <w:r w:rsidRPr="00F2223B">
        <w:rPr>
          <w:rFonts w:ascii="Arial" w:hAnsi="Arial" w:cs="Arial"/>
          <w:sz w:val="22"/>
          <w:szCs w:val="22"/>
          <w:lang w:val="lv-LV"/>
        </w:rPr>
        <w:t>ārdevēja zīmoga nospiedumu uz preču pavadzīmes.</w:t>
      </w:r>
    </w:p>
    <w:p w14:paraId="37388EA2" w14:textId="77777777" w:rsidR="001A4F8F" w:rsidRPr="00F2223B" w:rsidRDefault="001A4F8F" w:rsidP="001A4F8F">
      <w:pPr>
        <w:pStyle w:val="BodyText21"/>
        <w:tabs>
          <w:tab w:val="num" w:pos="284"/>
          <w:tab w:val="left" w:pos="851"/>
        </w:tabs>
        <w:spacing w:line="264" w:lineRule="auto"/>
        <w:rPr>
          <w:rFonts w:ascii="Arial" w:hAnsi="Arial" w:cs="Arial"/>
          <w:sz w:val="22"/>
          <w:szCs w:val="22"/>
        </w:rPr>
      </w:pPr>
      <w:r w:rsidRPr="00F2223B">
        <w:rPr>
          <w:rFonts w:ascii="Arial" w:hAnsi="Arial" w:cs="Arial"/>
          <w:sz w:val="22"/>
          <w:szCs w:val="22"/>
        </w:rPr>
        <w:t xml:space="preserve">3.13. Līdz preču pavadzīmes abpusējai parakstīšanai </w:t>
      </w:r>
      <w:r w:rsidR="002220F4" w:rsidRPr="00F2223B">
        <w:rPr>
          <w:rFonts w:ascii="Arial" w:hAnsi="Arial" w:cs="Arial"/>
          <w:sz w:val="22"/>
          <w:szCs w:val="22"/>
        </w:rPr>
        <w:t>P</w:t>
      </w:r>
      <w:r w:rsidRPr="00F2223B">
        <w:rPr>
          <w:rFonts w:ascii="Arial" w:hAnsi="Arial" w:cs="Arial"/>
          <w:sz w:val="22"/>
          <w:szCs w:val="22"/>
        </w:rPr>
        <w:t>ārdevējs uzņemas visus riskus saistībā ar preci, tai skaitā risku par jebkādiem preces bojājumiem un preces bojāeju nejauša gadījuma dēļ.</w:t>
      </w:r>
    </w:p>
    <w:p w14:paraId="0FC4A2EA" w14:textId="77777777" w:rsidR="001A4F8F" w:rsidRPr="00F2223B" w:rsidRDefault="001A4F8F" w:rsidP="001A4F8F">
      <w:pPr>
        <w:pStyle w:val="BodyText21"/>
        <w:tabs>
          <w:tab w:val="num" w:pos="284"/>
        </w:tabs>
        <w:spacing w:line="264" w:lineRule="auto"/>
        <w:rPr>
          <w:rFonts w:ascii="Arial" w:hAnsi="Arial" w:cs="Arial"/>
          <w:sz w:val="22"/>
          <w:szCs w:val="22"/>
        </w:rPr>
      </w:pPr>
    </w:p>
    <w:p w14:paraId="05AA981E" w14:textId="77777777" w:rsidR="001A4F8F" w:rsidRPr="00F2223B" w:rsidRDefault="001A4F8F" w:rsidP="00E527B2">
      <w:pPr>
        <w:numPr>
          <w:ilvl w:val="0"/>
          <w:numId w:val="11"/>
        </w:numPr>
        <w:tabs>
          <w:tab w:val="num" w:pos="284"/>
          <w:tab w:val="left" w:pos="3119"/>
          <w:tab w:val="left" w:pos="3261"/>
        </w:tabs>
        <w:ind w:left="0" w:firstLine="0"/>
        <w:rPr>
          <w:rFonts w:ascii="Arial" w:hAnsi="Arial" w:cs="Arial"/>
          <w:b/>
          <w:sz w:val="22"/>
          <w:szCs w:val="22"/>
          <w:lang w:val="lv-LV"/>
        </w:rPr>
      </w:pPr>
      <w:r w:rsidRPr="00F2223B">
        <w:rPr>
          <w:rFonts w:ascii="Arial" w:hAnsi="Arial" w:cs="Arial"/>
          <w:b/>
          <w:sz w:val="22"/>
          <w:szCs w:val="22"/>
          <w:lang w:val="lv-LV"/>
        </w:rPr>
        <w:t>Preces kvalitāte un garantijas</w:t>
      </w:r>
    </w:p>
    <w:p w14:paraId="7C9A77B5"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jaunai, nelietotai.</w:t>
      </w:r>
    </w:p>
    <w:p w14:paraId="4CEF5F87" w14:textId="77777777" w:rsidR="001A4F8F" w:rsidRPr="00F2223B" w:rsidRDefault="001A4F8F" w:rsidP="002A7F72">
      <w:pPr>
        <w:pStyle w:val="BodyText21"/>
        <w:tabs>
          <w:tab w:val="num" w:pos="284"/>
          <w:tab w:val="left" w:pos="993"/>
          <w:tab w:val="num" w:pos="1440"/>
        </w:tabs>
        <w:rPr>
          <w:rFonts w:ascii="Arial" w:hAnsi="Arial" w:cs="Arial"/>
          <w:sz w:val="22"/>
          <w:szCs w:val="22"/>
        </w:rPr>
      </w:pPr>
      <w:r w:rsidRPr="00F2223B">
        <w:rPr>
          <w:rFonts w:ascii="Arial" w:hAnsi="Arial" w:cs="Arial"/>
          <w:sz w:val="22"/>
          <w:szCs w:val="22"/>
        </w:rPr>
        <w:t xml:space="preserve">4.2. Precei tiek noteikts garantijas termiņš – </w:t>
      </w:r>
      <w:r w:rsidRPr="00F2223B">
        <w:rPr>
          <w:rFonts w:ascii="Arial" w:hAnsi="Arial" w:cs="Arial"/>
          <w:b/>
          <w:sz w:val="22"/>
          <w:szCs w:val="22"/>
        </w:rPr>
        <w:t>2 (divi) gadi</w:t>
      </w:r>
      <w:r w:rsidRPr="00F2223B">
        <w:rPr>
          <w:rFonts w:ascii="Arial" w:hAnsi="Arial" w:cs="Arial"/>
          <w:sz w:val="22"/>
          <w:szCs w:val="22"/>
        </w:rPr>
        <w:t xml:space="preserve"> no preču pavadzīmes abpusējas parakstīšanas dienas</w:t>
      </w:r>
      <w:r w:rsidR="00D32D62">
        <w:rPr>
          <w:rFonts w:ascii="Arial" w:hAnsi="Arial" w:cs="Arial"/>
          <w:sz w:val="22"/>
          <w:szCs w:val="22"/>
        </w:rPr>
        <w:t xml:space="preserve"> vai saskaņā ar ražotāja  tehnisko dokumentāciju</w:t>
      </w:r>
      <w:r w:rsidRPr="00F2223B">
        <w:rPr>
          <w:rFonts w:ascii="Arial" w:hAnsi="Arial" w:cs="Arial"/>
          <w:sz w:val="22"/>
          <w:szCs w:val="22"/>
        </w:rPr>
        <w:t xml:space="preserve">. </w:t>
      </w:r>
    </w:p>
    <w:p w14:paraId="163092CA" w14:textId="77777777" w:rsidR="001A4F8F" w:rsidRPr="00F2223B" w:rsidRDefault="001A4F8F" w:rsidP="002A7F72">
      <w:pPr>
        <w:pStyle w:val="Standard"/>
        <w:tabs>
          <w:tab w:val="num" w:pos="284"/>
          <w:tab w:val="left" w:pos="851"/>
        </w:tabs>
        <w:jc w:val="both"/>
        <w:rPr>
          <w:rFonts w:ascii="Arial" w:hAnsi="Arial" w:cs="Arial"/>
          <w:sz w:val="22"/>
          <w:szCs w:val="22"/>
          <w:lang w:val="lv-LV"/>
        </w:rPr>
      </w:pPr>
      <w:r w:rsidRPr="00F2223B">
        <w:rPr>
          <w:rFonts w:ascii="Arial" w:hAnsi="Arial" w:cs="Arial"/>
          <w:color w:val="auto"/>
          <w:sz w:val="22"/>
          <w:szCs w:val="22"/>
          <w:lang w:val="lv-LV"/>
        </w:rPr>
        <w:t xml:space="preserve">4.3. Pircējam ir pienākums iespējami īsā laikā pēc preces saņemšanas to pārbaudīt. </w:t>
      </w:r>
      <w:r w:rsidRPr="00F2223B">
        <w:rPr>
          <w:rFonts w:ascii="Arial" w:hAnsi="Arial" w:cs="Arial"/>
          <w:sz w:val="22"/>
          <w:szCs w:val="22"/>
          <w:lang w:val="lv-LV"/>
        </w:rPr>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ircējs paziņo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par saņemtās preces kvalitātes neatbilstību un/vai trūkumiem </w:t>
      </w:r>
      <w:r w:rsidRPr="00F2223B">
        <w:rPr>
          <w:rFonts w:ascii="Arial" w:hAnsi="Arial" w:cs="Arial"/>
          <w:color w:val="auto"/>
          <w:sz w:val="22"/>
          <w:szCs w:val="22"/>
          <w:lang w:val="lv-LV"/>
        </w:rPr>
        <w:t>20</w:t>
      </w:r>
      <w:r w:rsidRPr="00F2223B">
        <w:rPr>
          <w:rFonts w:ascii="Arial" w:hAnsi="Arial" w:cs="Arial"/>
          <w:sz w:val="22"/>
          <w:szCs w:val="22"/>
          <w:lang w:val="lv-LV"/>
        </w:rPr>
        <w:t xml:space="preserve"> (divdesmit) kalendāra dienu laikā pēc attiecīgās preču pavadzīmes parakstīšanas, </w:t>
      </w:r>
      <w:r w:rsidR="008E3ED0" w:rsidRPr="00F2223B">
        <w:rPr>
          <w:rFonts w:ascii="Arial" w:hAnsi="Arial" w:cs="Arial"/>
          <w:sz w:val="22"/>
          <w:szCs w:val="22"/>
          <w:lang w:val="lv-LV"/>
        </w:rPr>
        <w:t>P</w:t>
      </w:r>
      <w:r w:rsidRPr="00F2223B">
        <w:rPr>
          <w:rFonts w:ascii="Arial" w:hAnsi="Arial" w:cs="Arial"/>
          <w:sz w:val="22"/>
          <w:szCs w:val="22"/>
          <w:lang w:val="lv-LV"/>
        </w:rPr>
        <w:t>ircējam ir tiesības pēc paša izvēles prasīt līguma atcelšanu vai preces cenas samazināšanu, ievērojot Civillikuma 1620.panta otrās daļas noteikumus.</w:t>
      </w:r>
    </w:p>
    <w:p w14:paraId="607C1391" w14:textId="77777777" w:rsidR="001A4F8F" w:rsidRPr="00F2223B" w:rsidRDefault="001A4F8F" w:rsidP="002A7F72">
      <w:pPr>
        <w:pStyle w:val="Standard"/>
        <w:tabs>
          <w:tab w:val="num" w:pos="284"/>
          <w:tab w:val="left" w:pos="851"/>
        </w:tabs>
        <w:jc w:val="both"/>
        <w:rPr>
          <w:rFonts w:ascii="Arial" w:hAnsi="Arial" w:cs="Arial"/>
          <w:sz w:val="22"/>
          <w:szCs w:val="22"/>
          <w:lang w:val="lv-LV"/>
        </w:rPr>
      </w:pPr>
      <w:r w:rsidRPr="00F2223B">
        <w:rPr>
          <w:rFonts w:ascii="Arial" w:hAnsi="Arial" w:cs="Arial"/>
          <w:sz w:val="22"/>
          <w:szCs w:val="22"/>
          <w:lang w:val="lv-LV"/>
        </w:rPr>
        <w:t xml:space="preserve">4.4. </w:t>
      </w:r>
      <w:r w:rsidRPr="00F2223B">
        <w:rPr>
          <w:rFonts w:ascii="Arial" w:hAnsi="Arial" w:cs="Arial"/>
          <w:color w:val="auto"/>
          <w:sz w:val="22"/>
          <w:szCs w:val="22"/>
          <w:lang w:val="lv-LV"/>
        </w:rPr>
        <w:t>Ja</w:t>
      </w:r>
      <w:r w:rsidRPr="00F2223B">
        <w:rPr>
          <w:rFonts w:ascii="Arial" w:hAnsi="Arial" w:cs="Arial"/>
          <w:sz w:val="22"/>
          <w:szCs w:val="22"/>
          <w:lang w:val="lv-LV"/>
        </w:rPr>
        <w:t xml:space="preserve"> garantijas termiņa laikā </w:t>
      </w:r>
      <w:r w:rsidR="008E3ED0" w:rsidRPr="00F2223B">
        <w:rPr>
          <w:rFonts w:ascii="Arial" w:hAnsi="Arial" w:cs="Arial"/>
          <w:sz w:val="22"/>
          <w:szCs w:val="22"/>
          <w:lang w:val="lv-LV"/>
        </w:rPr>
        <w:t>P</w:t>
      </w:r>
      <w:r w:rsidRPr="00F2223B">
        <w:rPr>
          <w:rFonts w:ascii="Arial" w:hAnsi="Arial" w:cs="Arial"/>
          <w:sz w:val="22"/>
          <w:szCs w:val="22"/>
          <w:lang w:val="lv-LV"/>
        </w:rPr>
        <w:t xml:space="preserve">ircējs konstatē preces kvalitātes neatbilstību un/vai trūkumus, pircējs nosūta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uz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norādīto e-pastu vai pasta adresi uzaicinājumu veikt preces apskati, norādot preces kvalitātes neatbilstību un/vai trūkumus, to veidu un apmēru, paredzot, ka </w:t>
      </w:r>
      <w:r w:rsidR="008E3ED0" w:rsidRPr="00F2223B">
        <w:rPr>
          <w:rFonts w:ascii="Arial" w:hAnsi="Arial" w:cs="Arial"/>
          <w:sz w:val="22"/>
          <w:szCs w:val="22"/>
          <w:lang w:val="lv-LV"/>
        </w:rPr>
        <w:t>P</w:t>
      </w:r>
      <w:r w:rsidRPr="00F2223B">
        <w:rPr>
          <w:rFonts w:ascii="Arial" w:hAnsi="Arial" w:cs="Arial"/>
          <w:sz w:val="22"/>
          <w:szCs w:val="22"/>
          <w:lang w:val="lv-LV"/>
        </w:rPr>
        <w:t>ārdevēja ierašanās termiņš nevar būt ilgāks par 5 (piecām) darba dienām.</w:t>
      </w:r>
    </w:p>
    <w:p w14:paraId="130786C2" w14:textId="77777777" w:rsidR="001A4F8F" w:rsidRPr="00F2223B" w:rsidRDefault="001A4F8F" w:rsidP="002A7F72">
      <w:pPr>
        <w:pStyle w:val="Standard"/>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lastRenderedPageBreak/>
        <w:t>4.5.</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neierodas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veikt preces apskati, atbilstoši līguma 4.4.punkta kārtībā nosūtītajam </w:t>
      </w:r>
      <w:r w:rsidR="008E3ED0" w:rsidRPr="00F2223B">
        <w:rPr>
          <w:rFonts w:ascii="Arial" w:hAnsi="Arial" w:cs="Arial"/>
          <w:sz w:val="22"/>
          <w:szCs w:val="22"/>
          <w:lang w:val="lv-LV"/>
        </w:rPr>
        <w:t>P</w:t>
      </w:r>
      <w:r w:rsidRPr="00F2223B">
        <w:rPr>
          <w:rFonts w:ascii="Arial" w:hAnsi="Arial" w:cs="Arial"/>
          <w:sz w:val="22"/>
          <w:szCs w:val="22"/>
          <w:lang w:val="lv-LV"/>
        </w:rPr>
        <w:t xml:space="preserve">ircēja uzaicinājumam, </w:t>
      </w:r>
      <w:r w:rsidR="008E3ED0" w:rsidRPr="00F2223B">
        <w:rPr>
          <w:rFonts w:ascii="Arial" w:hAnsi="Arial" w:cs="Arial"/>
          <w:sz w:val="22"/>
          <w:szCs w:val="22"/>
          <w:lang w:val="lv-LV"/>
        </w:rPr>
        <w:t>P</w:t>
      </w:r>
      <w:r w:rsidRPr="00F2223B">
        <w:rPr>
          <w:rFonts w:ascii="Arial" w:hAnsi="Arial" w:cs="Arial"/>
          <w:sz w:val="22"/>
          <w:szCs w:val="22"/>
          <w:lang w:val="lv-LV"/>
        </w:rPr>
        <w:t xml:space="preserve">ircējs vienpusēji sastāda aktu par preces kvalitātes neatbilstību un/vai trūkumiem, un uzskatāms, ka </w:t>
      </w:r>
      <w:r w:rsidR="008E3ED0" w:rsidRPr="00F2223B">
        <w:rPr>
          <w:rFonts w:ascii="Arial" w:hAnsi="Arial" w:cs="Arial"/>
          <w:sz w:val="22"/>
          <w:szCs w:val="22"/>
          <w:lang w:val="lv-LV"/>
        </w:rPr>
        <w:t>P</w:t>
      </w:r>
      <w:r w:rsidRPr="00F2223B">
        <w:rPr>
          <w:rFonts w:ascii="Arial" w:hAnsi="Arial" w:cs="Arial"/>
          <w:sz w:val="22"/>
          <w:szCs w:val="22"/>
          <w:lang w:val="lv-LV"/>
        </w:rPr>
        <w:t>ārdevējs piekrīt minētajam aktam.</w:t>
      </w:r>
    </w:p>
    <w:p w14:paraId="22C9753A" w14:textId="77777777" w:rsidR="001A4F8F" w:rsidRPr="00F2223B" w:rsidRDefault="001A4F8F" w:rsidP="002A7F72">
      <w:pPr>
        <w:pStyle w:val="Standard"/>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4.6.</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ir ieradies un nepiekrīt preces kvalitātes neatbilstībai un/vai trūkumiem,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kvalitātei neatbilstošo preci nosūta neatkarīgas ekspertīzes veikšanai, kuras atzinums ir saistošs </w:t>
      </w:r>
      <w:r w:rsidR="008E3ED0" w:rsidRPr="00F2223B">
        <w:rPr>
          <w:rFonts w:ascii="Arial" w:hAnsi="Arial" w:cs="Arial"/>
          <w:sz w:val="22"/>
          <w:szCs w:val="22"/>
          <w:lang w:val="lv-LV"/>
        </w:rPr>
        <w:t>P</w:t>
      </w:r>
      <w:r w:rsidRPr="00F2223B">
        <w:rPr>
          <w:rFonts w:ascii="Arial" w:hAnsi="Arial" w:cs="Arial"/>
          <w:sz w:val="22"/>
          <w:szCs w:val="22"/>
          <w:lang w:val="lv-LV"/>
        </w:rPr>
        <w:t>ārdevējam.</w:t>
      </w:r>
    </w:p>
    <w:p w14:paraId="25A3071E" w14:textId="77777777" w:rsidR="001A4F8F" w:rsidRPr="00F2223B" w:rsidRDefault="001A4F8F" w:rsidP="002A7F72">
      <w:pPr>
        <w:pStyle w:val="Standard"/>
        <w:tabs>
          <w:tab w:val="num" w:pos="284"/>
          <w:tab w:val="left" w:pos="567"/>
          <w:tab w:val="left" w:pos="993"/>
        </w:tabs>
        <w:jc w:val="both"/>
        <w:rPr>
          <w:rFonts w:ascii="Arial" w:hAnsi="Arial" w:cs="Arial"/>
          <w:sz w:val="22"/>
          <w:szCs w:val="22"/>
          <w:lang w:val="lv-LV"/>
        </w:rPr>
      </w:pPr>
      <w:r w:rsidRPr="00F2223B">
        <w:rPr>
          <w:rFonts w:ascii="Arial" w:hAnsi="Arial" w:cs="Arial"/>
          <w:sz w:val="22"/>
          <w:szCs w:val="22"/>
          <w:lang w:val="lv-LV"/>
        </w:rPr>
        <w:t>4.7.</w:t>
      </w:r>
      <w:r w:rsidRPr="00F2223B">
        <w:rPr>
          <w:rFonts w:ascii="Arial" w:hAnsi="Arial" w:cs="Arial"/>
          <w:sz w:val="22"/>
          <w:szCs w:val="22"/>
          <w:lang w:val="lv-LV"/>
        </w:rPr>
        <w:tab/>
        <w:t xml:space="preserve">Ja ekspertīzes slēdziens apstiprina preces kvalitātes neatbilstību un/vai trūkumus,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ir pienākums atmaksāt </w:t>
      </w:r>
      <w:r w:rsidR="008E3ED0" w:rsidRPr="00F2223B">
        <w:rPr>
          <w:rFonts w:ascii="Arial" w:hAnsi="Arial" w:cs="Arial"/>
          <w:sz w:val="22"/>
          <w:szCs w:val="22"/>
          <w:lang w:val="lv-LV"/>
        </w:rPr>
        <w:t>P</w:t>
      </w:r>
      <w:r w:rsidRPr="00F2223B">
        <w:rPr>
          <w:rFonts w:ascii="Arial" w:hAnsi="Arial" w:cs="Arial"/>
          <w:sz w:val="22"/>
          <w:szCs w:val="22"/>
          <w:lang w:val="lv-LV"/>
        </w:rPr>
        <w:t>ircējam izdevumus, kas saistīti ar ekspertīzes veikšanu un preces nogādāšanu ekspertīzei.</w:t>
      </w:r>
    </w:p>
    <w:p w14:paraId="7A54C397" w14:textId="77777777" w:rsidR="001A4F8F" w:rsidRPr="00F2223B" w:rsidRDefault="001A4F8F" w:rsidP="002A7F72">
      <w:pPr>
        <w:pStyle w:val="BodyText21"/>
        <w:tabs>
          <w:tab w:val="num" w:pos="284"/>
          <w:tab w:val="left" w:pos="567"/>
          <w:tab w:val="left" w:pos="851"/>
          <w:tab w:val="left" w:pos="993"/>
          <w:tab w:val="num" w:pos="1440"/>
        </w:tabs>
        <w:rPr>
          <w:rFonts w:ascii="Arial" w:hAnsi="Arial" w:cs="Arial"/>
          <w:sz w:val="22"/>
          <w:szCs w:val="22"/>
        </w:rPr>
      </w:pPr>
      <w:r w:rsidRPr="00F2223B">
        <w:rPr>
          <w:rFonts w:ascii="Arial" w:hAnsi="Arial" w:cs="Arial"/>
          <w:sz w:val="22"/>
          <w:szCs w:val="22"/>
        </w:rPr>
        <w:t>4.8.</w:t>
      </w:r>
      <w:r w:rsidRPr="00F2223B">
        <w:rPr>
          <w:rFonts w:ascii="Arial" w:hAnsi="Arial" w:cs="Arial"/>
          <w:sz w:val="22"/>
          <w:szCs w:val="22"/>
        </w:rPr>
        <w:tab/>
        <w:t xml:space="preserve">Ja visā garantijas termiņa laikā saskaņā ar līgumu ir konstatēta preces kvalitātes neatbilstība un/vai trūkumi, </w:t>
      </w:r>
      <w:r w:rsidR="008E3ED0" w:rsidRPr="00F2223B">
        <w:rPr>
          <w:rFonts w:ascii="Arial" w:hAnsi="Arial" w:cs="Arial"/>
          <w:sz w:val="22"/>
          <w:szCs w:val="22"/>
        </w:rPr>
        <w:t>P</w:t>
      </w:r>
      <w:r w:rsidRPr="00F2223B">
        <w:rPr>
          <w:rFonts w:ascii="Arial" w:hAnsi="Arial" w:cs="Arial"/>
          <w:sz w:val="22"/>
          <w:szCs w:val="22"/>
        </w:rPr>
        <w:t xml:space="preserve">ārdevējam ir pienākums pēc attiecīga </w:t>
      </w:r>
      <w:r w:rsidR="008E3ED0" w:rsidRPr="00F2223B">
        <w:rPr>
          <w:rFonts w:ascii="Arial" w:hAnsi="Arial" w:cs="Arial"/>
          <w:sz w:val="22"/>
          <w:szCs w:val="22"/>
        </w:rPr>
        <w:t>P</w:t>
      </w:r>
      <w:r w:rsidRPr="00F2223B">
        <w:rPr>
          <w:rFonts w:ascii="Arial" w:hAnsi="Arial" w:cs="Arial"/>
          <w:sz w:val="22"/>
          <w:szCs w:val="22"/>
        </w:rPr>
        <w:t xml:space="preserve">ircēja pieprasījuma nosūtīšanas, </w:t>
      </w:r>
      <w:r w:rsidR="008E3ED0" w:rsidRPr="00F2223B">
        <w:rPr>
          <w:rFonts w:ascii="Arial" w:hAnsi="Arial" w:cs="Arial"/>
          <w:sz w:val="22"/>
          <w:szCs w:val="22"/>
        </w:rPr>
        <w:t>P</w:t>
      </w:r>
      <w:r w:rsidRPr="00F2223B">
        <w:rPr>
          <w:rFonts w:ascii="Arial" w:hAnsi="Arial" w:cs="Arial"/>
          <w:sz w:val="22"/>
          <w:szCs w:val="22"/>
        </w:rPr>
        <w:t xml:space="preserve">ircēja noteiktā termiņā, kas nevar būt īsāks par 20 (divdesmit) kalendārajām dienām no pieprasījuma nosūtīšanas dienas, pēc </w:t>
      </w:r>
      <w:r w:rsidR="008E3ED0" w:rsidRPr="00F2223B">
        <w:rPr>
          <w:rFonts w:ascii="Arial" w:hAnsi="Arial" w:cs="Arial"/>
          <w:sz w:val="22"/>
          <w:szCs w:val="22"/>
        </w:rPr>
        <w:t>P</w:t>
      </w:r>
      <w:r w:rsidRPr="00F2223B">
        <w:rPr>
          <w:rFonts w:ascii="Arial" w:hAnsi="Arial" w:cs="Arial"/>
          <w:sz w:val="22"/>
          <w:szCs w:val="22"/>
        </w:rPr>
        <w:t xml:space="preserve">ircēja izvēles bez papildu samaksas apmainīt neatbilstošas kvalitātes preci pret kvalitatīvu preci vai bez papildu samaksas novērst preces trūkumus, vai atmaksāt </w:t>
      </w:r>
      <w:r w:rsidR="008E3ED0" w:rsidRPr="00F2223B">
        <w:rPr>
          <w:rFonts w:ascii="Arial" w:hAnsi="Arial" w:cs="Arial"/>
          <w:sz w:val="22"/>
          <w:szCs w:val="22"/>
        </w:rPr>
        <w:t>P</w:t>
      </w:r>
      <w:r w:rsidRPr="00F2223B">
        <w:rPr>
          <w:rFonts w:ascii="Arial" w:hAnsi="Arial" w:cs="Arial"/>
          <w:sz w:val="22"/>
          <w:szCs w:val="22"/>
        </w:rPr>
        <w:t>ircējam neatbilstošās kvalitātes preces cenu, kas ir noteikta līguma 1.pielikumā.</w:t>
      </w:r>
    </w:p>
    <w:p w14:paraId="20E072D1"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r w:rsidRPr="00F2223B">
        <w:rPr>
          <w:rFonts w:ascii="Arial" w:hAnsi="Arial" w:cs="Arial"/>
          <w:sz w:val="22"/>
          <w:szCs w:val="22"/>
        </w:rPr>
        <w:t xml:space="preserve">4.9. Preces apmaiņas gadījumā garantijas termiņa laikā, </w:t>
      </w:r>
      <w:r w:rsidR="008E3ED0" w:rsidRPr="00F2223B">
        <w:rPr>
          <w:rFonts w:ascii="Arial" w:hAnsi="Arial" w:cs="Arial"/>
          <w:sz w:val="22"/>
          <w:szCs w:val="22"/>
        </w:rPr>
        <w:t>P</w:t>
      </w:r>
      <w:r w:rsidRPr="00F2223B">
        <w:rPr>
          <w:rFonts w:ascii="Arial" w:hAnsi="Arial" w:cs="Arial"/>
          <w:sz w:val="22"/>
          <w:szCs w:val="22"/>
        </w:rPr>
        <w:t>ircējs saņem apmainītajai precei iepriekšējos garantijas noteikumus (līguma 4.2.punkts).</w:t>
      </w:r>
    </w:p>
    <w:p w14:paraId="5DA1723F"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p>
    <w:p w14:paraId="15A8CF2E" w14:textId="77777777" w:rsidR="001A4F8F" w:rsidRPr="00F2223B" w:rsidRDefault="001A4F8F" w:rsidP="002A7F72">
      <w:pPr>
        <w:tabs>
          <w:tab w:val="left" w:pos="284"/>
          <w:tab w:val="left" w:pos="709"/>
        </w:tabs>
        <w:jc w:val="both"/>
        <w:rPr>
          <w:rFonts w:ascii="Arial" w:hAnsi="Arial" w:cs="Arial"/>
          <w:i/>
          <w:sz w:val="22"/>
          <w:szCs w:val="22"/>
          <w:lang w:val="lv-LV"/>
        </w:rPr>
      </w:pPr>
      <w:r w:rsidRPr="00F2223B">
        <w:rPr>
          <w:rFonts w:ascii="Arial" w:hAnsi="Arial" w:cs="Arial"/>
          <w:b/>
          <w:sz w:val="22"/>
          <w:szCs w:val="22"/>
          <w:lang w:val="lv-LV"/>
        </w:rPr>
        <w:t>5.</w:t>
      </w:r>
      <w:r w:rsidRPr="00F2223B">
        <w:rPr>
          <w:rFonts w:ascii="Arial" w:hAnsi="Arial" w:cs="Arial"/>
          <w:sz w:val="22"/>
          <w:szCs w:val="22"/>
          <w:lang w:val="lv-LV"/>
        </w:rPr>
        <w:t xml:space="preserve"> </w:t>
      </w:r>
      <w:r w:rsidRPr="00F2223B">
        <w:rPr>
          <w:rFonts w:ascii="Arial" w:hAnsi="Arial" w:cs="Arial"/>
          <w:b/>
          <w:sz w:val="22"/>
          <w:szCs w:val="22"/>
          <w:lang w:val="lv-LV" w:eastAsia="lv-LV"/>
        </w:rPr>
        <w:t>Līguma izpildes nodrošinājums</w:t>
      </w:r>
    </w:p>
    <w:p w14:paraId="0820C798" w14:textId="77777777" w:rsidR="001A4F8F" w:rsidRPr="00F2223B" w:rsidRDefault="001A4F8F" w:rsidP="002A7F72">
      <w:pPr>
        <w:tabs>
          <w:tab w:val="left" w:pos="284"/>
          <w:tab w:val="left" w:pos="709"/>
        </w:tabs>
        <w:jc w:val="both"/>
        <w:rPr>
          <w:rFonts w:ascii="Arial" w:hAnsi="Arial" w:cs="Arial"/>
          <w:i/>
          <w:sz w:val="22"/>
          <w:szCs w:val="22"/>
          <w:lang w:val="lv-LV"/>
        </w:rPr>
      </w:pPr>
      <w:r w:rsidRPr="00F2223B">
        <w:rPr>
          <w:rFonts w:ascii="Arial" w:hAnsi="Arial" w:cs="Arial"/>
          <w:sz w:val="22"/>
          <w:szCs w:val="22"/>
          <w:lang w:val="lv-LV" w:eastAsia="lv-LV"/>
        </w:rPr>
        <w:t xml:space="preserve">5.1. Pārdevējs apņemas 10 (desmit) darba dienu laikā no līguma spēkā stāšanās brīža iesniegt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līguma izpildes nodrošinājumu 5% (piecu procentu) apmērā no šī līguma summas bankas</w:t>
      </w:r>
      <w:r w:rsidR="0089280B" w:rsidRPr="00F2223B">
        <w:rPr>
          <w:rFonts w:ascii="Arial" w:hAnsi="Arial" w:cs="Arial"/>
          <w:sz w:val="22"/>
          <w:szCs w:val="22"/>
          <w:lang w:val="lv-LV" w:eastAsia="lv-LV"/>
        </w:rPr>
        <w:t xml:space="preserve"> (kredītiestādes)</w:t>
      </w:r>
      <w:r w:rsidRPr="00F2223B">
        <w:rPr>
          <w:rFonts w:ascii="Arial" w:hAnsi="Arial" w:cs="Arial"/>
          <w:sz w:val="22"/>
          <w:szCs w:val="22"/>
          <w:lang w:val="lv-LV" w:eastAsia="lv-LV"/>
        </w:rPr>
        <w:t xml:space="preserve"> garantijas veidā vai veikt iemaksu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 norēķinu kontā.</w:t>
      </w:r>
    </w:p>
    <w:p w14:paraId="6C95C851" w14:textId="77777777" w:rsidR="001A4F8F" w:rsidRPr="00F2223B" w:rsidRDefault="001A4F8F" w:rsidP="002A7F72">
      <w:pPr>
        <w:keepNext/>
        <w:keepLines/>
        <w:tabs>
          <w:tab w:val="left" w:pos="0"/>
          <w:tab w:val="left" w:pos="142"/>
          <w:tab w:val="left" w:pos="709"/>
        </w:tabs>
        <w:autoSpaceDE w:val="0"/>
        <w:autoSpaceDN w:val="0"/>
        <w:contextualSpacing/>
        <w:jc w:val="both"/>
        <w:rPr>
          <w:rFonts w:ascii="Arial" w:hAnsi="Arial" w:cs="Arial"/>
          <w:b/>
          <w:sz w:val="22"/>
          <w:szCs w:val="22"/>
          <w:lang w:val="lv-LV" w:eastAsia="lv-LV"/>
        </w:rPr>
      </w:pPr>
      <w:r w:rsidRPr="00F2223B">
        <w:rPr>
          <w:rFonts w:ascii="Arial" w:hAnsi="Arial" w:cs="Arial"/>
          <w:sz w:val="22"/>
          <w:szCs w:val="22"/>
          <w:lang w:val="lv-LV" w:eastAsia="lv-LV"/>
        </w:rPr>
        <w:t>5.2. Pircējs ir tiesīgs saņemt līguma izpildes nodrošinājumu jebkurā no sekojošiem gadījumiem:</w:t>
      </w:r>
    </w:p>
    <w:p w14:paraId="4932AACF"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5.2.1. pilnā apmērā – ja līgums tiek izbeigts saskaņā ar līguma 8.3.1. – 8.3.5.punktu (neatkarīgi  no zaudējumu esamības);</w:t>
      </w:r>
    </w:p>
    <w:p w14:paraId="37CFA9E1"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5.2.2. pilnā apmērā –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izpildīt vai atsakās no savu saistību izpildes (neatkarīgi no zaudējumu esamības);</w:t>
      </w:r>
    </w:p>
    <w:p w14:paraId="34B4FF0C"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5.2.3.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ārdevēja līgumsodu segšanai – līgumsodu summas apmērā;</w:t>
      </w:r>
    </w:p>
    <w:p w14:paraId="1EA92ED3"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5.2.4.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zaudējumu, kas radušies šajā līgumā noteikto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saistību neizpildes rezultātā, atlīdzināšanai – zaudējumu summas apmērā. Šajā gadījumā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nosūta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ārdevējam zaudējumu aprēķinu.</w:t>
      </w:r>
    </w:p>
    <w:p w14:paraId="5B7628B8"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5F051367"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saņēmis līguma izpildes nodrošinājumu saskaņā ar līguma 5.2.1., 5.2.2. vai 5.2.4.punktu,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pienākums ir atlīdzināt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zaudējumus tādā apmērā, kas pārsniedz saskaņā ar attiecīgi līguma 5.2.1., 5.2.2. vai 5.2.4.punktu saņemtās summas.</w:t>
      </w:r>
    </w:p>
    <w:p w14:paraId="60C63A39"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5.5.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neiesniedz līguma izpildes nodrošinājumu šajā līgumā noteiktajā kārtībā,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tiesīgs pilnā apmērā saņemt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saskaņā ar iepirkuma nolikumu iesniegto piedāvājuma nodrošinājumu. Piedāvājuma nodrošinājuma saņemšanai ir soda sankcijas raksturs un tā neatbrīvo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ārdevēju no līguma izpildes un līguma izpildes nodrošinājuma iesniegšanas pienākuma.</w:t>
      </w:r>
    </w:p>
    <w:p w14:paraId="2FB47473"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r w:rsidRPr="00F2223B">
        <w:rPr>
          <w:rFonts w:ascii="Arial" w:hAnsi="Arial" w:cs="Arial"/>
          <w:sz w:val="22"/>
          <w:szCs w:val="22"/>
          <w:lang w:eastAsia="lv-LV"/>
        </w:rPr>
        <w:t xml:space="preserve">5.6. Līguma izpildes nodrošinājuma veidlapu (vai iemaksāto naudas summu) </w:t>
      </w:r>
      <w:r w:rsidR="008E3ED0" w:rsidRPr="00F2223B">
        <w:rPr>
          <w:rFonts w:ascii="Arial" w:hAnsi="Arial" w:cs="Arial"/>
          <w:sz w:val="22"/>
          <w:szCs w:val="22"/>
          <w:lang w:eastAsia="lv-LV"/>
        </w:rPr>
        <w:t>P</w:t>
      </w:r>
      <w:r w:rsidRPr="00F2223B">
        <w:rPr>
          <w:rFonts w:ascii="Arial" w:hAnsi="Arial" w:cs="Arial"/>
          <w:sz w:val="22"/>
          <w:szCs w:val="22"/>
          <w:lang w:eastAsia="lv-LV"/>
        </w:rPr>
        <w:t xml:space="preserve">ircējs atdod </w:t>
      </w:r>
      <w:r w:rsidR="008E3ED0" w:rsidRPr="00F2223B">
        <w:rPr>
          <w:rFonts w:ascii="Arial" w:hAnsi="Arial" w:cs="Arial"/>
          <w:sz w:val="22"/>
          <w:szCs w:val="22"/>
          <w:lang w:eastAsia="lv-LV"/>
        </w:rPr>
        <w:t>P</w:t>
      </w:r>
      <w:r w:rsidRPr="00F2223B">
        <w:rPr>
          <w:rFonts w:ascii="Arial" w:hAnsi="Arial" w:cs="Arial"/>
          <w:sz w:val="22"/>
          <w:szCs w:val="22"/>
          <w:lang w:eastAsia="lv-LV"/>
        </w:rPr>
        <w:t>ārdevējam 5 (piecu) darba dienu laikā pēc veidlapā noteiktā līguma izpildes nodrošinājuma derīguma termiņa beigām.</w:t>
      </w:r>
    </w:p>
    <w:p w14:paraId="38E42E27" w14:textId="77777777" w:rsidR="001A4F8F" w:rsidRPr="00F2223B" w:rsidRDefault="001A4F8F" w:rsidP="002A7F72">
      <w:pPr>
        <w:pStyle w:val="BodyText21"/>
        <w:tabs>
          <w:tab w:val="num" w:pos="284"/>
          <w:tab w:val="left" w:pos="567"/>
          <w:tab w:val="left" w:pos="993"/>
        </w:tabs>
        <w:rPr>
          <w:rFonts w:ascii="Arial" w:hAnsi="Arial" w:cs="Arial"/>
          <w:sz w:val="22"/>
          <w:szCs w:val="22"/>
        </w:rPr>
      </w:pPr>
    </w:p>
    <w:p w14:paraId="24CB67DC" w14:textId="77777777" w:rsidR="001A4F8F" w:rsidRPr="00F2223B" w:rsidRDefault="001A4F8F" w:rsidP="002A7F72">
      <w:pPr>
        <w:tabs>
          <w:tab w:val="num" w:pos="284"/>
        </w:tabs>
        <w:rPr>
          <w:rFonts w:ascii="Arial" w:hAnsi="Arial" w:cs="Arial"/>
          <w:b/>
          <w:sz w:val="22"/>
          <w:szCs w:val="22"/>
          <w:lang w:val="lv-LV"/>
        </w:rPr>
      </w:pPr>
      <w:r w:rsidRPr="00F2223B">
        <w:rPr>
          <w:rFonts w:ascii="Arial" w:hAnsi="Arial" w:cs="Arial"/>
          <w:b/>
          <w:sz w:val="22"/>
          <w:szCs w:val="22"/>
          <w:lang w:val="lv-LV"/>
        </w:rPr>
        <w:t>6. Pušu atbildība un strīdu izšķiršana</w:t>
      </w:r>
    </w:p>
    <w:p w14:paraId="2A5C26A9" w14:textId="77777777" w:rsidR="001A4F8F" w:rsidRPr="00F2223B" w:rsidRDefault="001A4F8F" w:rsidP="002A7F72">
      <w:pPr>
        <w:pStyle w:val="BodyText21"/>
        <w:tabs>
          <w:tab w:val="num" w:pos="284"/>
          <w:tab w:val="left" w:pos="851"/>
        </w:tabs>
        <w:rPr>
          <w:rFonts w:ascii="Arial" w:hAnsi="Arial" w:cs="Arial"/>
          <w:spacing w:val="-9"/>
          <w:w w:val="110"/>
          <w:sz w:val="22"/>
          <w:szCs w:val="22"/>
        </w:rPr>
      </w:pPr>
      <w:r w:rsidRPr="00F2223B">
        <w:rPr>
          <w:rFonts w:ascii="Arial" w:hAnsi="Arial" w:cs="Arial"/>
          <w:sz w:val="22"/>
          <w:szCs w:val="22"/>
        </w:rPr>
        <w:t xml:space="preserve">6.1. </w:t>
      </w:r>
      <w:r w:rsidRPr="00F2223B">
        <w:rPr>
          <w:rFonts w:ascii="Arial" w:hAnsi="Arial" w:cs="Arial"/>
          <w:spacing w:val="-10"/>
          <w:w w:val="110"/>
          <w:sz w:val="22"/>
          <w:szCs w:val="22"/>
        </w:rPr>
        <w:t xml:space="preserve">Gadījumā, </w:t>
      </w:r>
      <w:r w:rsidRPr="00F2223B">
        <w:rPr>
          <w:rFonts w:ascii="Arial" w:hAnsi="Arial" w:cs="Arial"/>
          <w:w w:val="110"/>
          <w:sz w:val="22"/>
          <w:szCs w:val="22"/>
        </w:rPr>
        <w:t xml:space="preserve">ja </w:t>
      </w:r>
      <w:r w:rsidRPr="00F2223B">
        <w:rPr>
          <w:rFonts w:ascii="Arial" w:hAnsi="Arial" w:cs="Arial"/>
          <w:spacing w:val="-7"/>
          <w:w w:val="110"/>
          <w:sz w:val="22"/>
          <w:szCs w:val="22"/>
        </w:rPr>
        <w:t xml:space="preserve">viena </w:t>
      </w:r>
      <w:r w:rsidRPr="00F2223B">
        <w:rPr>
          <w:rFonts w:ascii="Arial" w:hAnsi="Arial" w:cs="Arial"/>
          <w:spacing w:val="-5"/>
          <w:w w:val="110"/>
          <w:sz w:val="22"/>
          <w:szCs w:val="22"/>
        </w:rPr>
        <w:t xml:space="preserve">no pusēm </w:t>
      </w:r>
      <w:r w:rsidRPr="00F2223B">
        <w:rPr>
          <w:rFonts w:ascii="Arial" w:hAnsi="Arial" w:cs="Arial"/>
          <w:spacing w:val="-6"/>
          <w:w w:val="110"/>
          <w:sz w:val="22"/>
          <w:szCs w:val="22"/>
        </w:rPr>
        <w:t xml:space="preserve">nepilda </w:t>
      </w:r>
      <w:r w:rsidRPr="00F2223B">
        <w:rPr>
          <w:rFonts w:ascii="Arial" w:hAnsi="Arial" w:cs="Arial"/>
          <w:spacing w:val="-9"/>
          <w:w w:val="110"/>
          <w:sz w:val="22"/>
          <w:szCs w:val="22"/>
        </w:rPr>
        <w:t xml:space="preserve">līguma </w:t>
      </w:r>
      <w:r w:rsidRPr="00F2223B">
        <w:rPr>
          <w:rFonts w:ascii="Arial" w:hAnsi="Arial" w:cs="Arial"/>
          <w:spacing w:val="-7"/>
          <w:w w:val="110"/>
          <w:sz w:val="22"/>
          <w:szCs w:val="22"/>
        </w:rPr>
        <w:t xml:space="preserve">saistības, </w:t>
      </w:r>
      <w:r w:rsidRPr="00F2223B">
        <w:rPr>
          <w:rFonts w:ascii="Arial" w:hAnsi="Arial" w:cs="Arial"/>
          <w:spacing w:val="-8"/>
          <w:w w:val="110"/>
          <w:sz w:val="22"/>
          <w:szCs w:val="22"/>
        </w:rPr>
        <w:t xml:space="preserve">otrai </w:t>
      </w:r>
      <w:r w:rsidRPr="00F2223B">
        <w:rPr>
          <w:rFonts w:ascii="Arial" w:hAnsi="Arial" w:cs="Arial"/>
          <w:spacing w:val="-5"/>
          <w:w w:val="110"/>
          <w:sz w:val="22"/>
          <w:szCs w:val="22"/>
        </w:rPr>
        <w:t xml:space="preserve">pusei </w:t>
      </w:r>
      <w:r w:rsidRPr="00F2223B">
        <w:rPr>
          <w:rFonts w:ascii="Arial" w:hAnsi="Arial" w:cs="Arial"/>
          <w:spacing w:val="-4"/>
          <w:w w:val="110"/>
          <w:sz w:val="22"/>
          <w:szCs w:val="22"/>
        </w:rPr>
        <w:t xml:space="preserve">ir </w:t>
      </w:r>
      <w:r w:rsidRPr="00F2223B">
        <w:rPr>
          <w:rFonts w:ascii="Arial" w:hAnsi="Arial" w:cs="Arial"/>
          <w:spacing w:val="-8"/>
          <w:w w:val="110"/>
          <w:sz w:val="22"/>
          <w:szCs w:val="22"/>
        </w:rPr>
        <w:t xml:space="preserve">tiesības prasīt līgumsoda </w:t>
      </w:r>
      <w:r w:rsidRPr="00F2223B">
        <w:rPr>
          <w:rFonts w:ascii="Arial" w:hAnsi="Arial" w:cs="Arial"/>
          <w:spacing w:val="-9"/>
          <w:w w:val="110"/>
          <w:sz w:val="22"/>
          <w:szCs w:val="22"/>
        </w:rPr>
        <w:t>samaksu</w:t>
      </w:r>
      <w:r w:rsidRPr="00F2223B">
        <w:rPr>
          <w:rFonts w:ascii="Arial" w:hAnsi="Arial" w:cs="Arial"/>
          <w:spacing w:val="-33"/>
          <w:w w:val="110"/>
          <w:sz w:val="22"/>
          <w:szCs w:val="22"/>
        </w:rPr>
        <w:t xml:space="preserve"> </w:t>
      </w:r>
      <w:r w:rsidR="00D32D62">
        <w:rPr>
          <w:rFonts w:ascii="Arial" w:hAnsi="Arial" w:cs="Arial"/>
          <w:spacing w:val="3"/>
          <w:w w:val="110"/>
          <w:sz w:val="22"/>
          <w:szCs w:val="22"/>
        </w:rPr>
        <w:t>0,5</w:t>
      </w:r>
      <w:r w:rsidRPr="00F2223B">
        <w:rPr>
          <w:rFonts w:ascii="Arial" w:hAnsi="Arial" w:cs="Arial"/>
          <w:spacing w:val="3"/>
          <w:w w:val="110"/>
          <w:sz w:val="22"/>
          <w:szCs w:val="22"/>
        </w:rPr>
        <w:t>%</w:t>
      </w:r>
      <w:r w:rsidRPr="00F2223B">
        <w:rPr>
          <w:rFonts w:ascii="Arial" w:hAnsi="Arial" w:cs="Arial"/>
          <w:spacing w:val="-27"/>
          <w:w w:val="110"/>
          <w:sz w:val="22"/>
          <w:szCs w:val="22"/>
        </w:rPr>
        <w:t xml:space="preserve"> </w:t>
      </w:r>
      <w:r w:rsidRPr="00F2223B">
        <w:rPr>
          <w:rFonts w:ascii="Arial" w:hAnsi="Arial" w:cs="Arial"/>
          <w:spacing w:val="-7"/>
          <w:w w:val="110"/>
          <w:sz w:val="22"/>
          <w:szCs w:val="22"/>
        </w:rPr>
        <w:t>(</w:t>
      </w:r>
      <w:r w:rsidR="004A71B7" w:rsidRPr="00F2223B">
        <w:rPr>
          <w:rFonts w:ascii="Arial" w:hAnsi="Arial" w:cs="Arial"/>
          <w:spacing w:val="-7"/>
          <w:w w:val="110"/>
          <w:sz w:val="22"/>
          <w:szCs w:val="22"/>
        </w:rPr>
        <w:t xml:space="preserve">nulle komats </w:t>
      </w:r>
      <w:r w:rsidR="00D32D62">
        <w:rPr>
          <w:rFonts w:ascii="Arial" w:hAnsi="Arial" w:cs="Arial"/>
          <w:spacing w:val="-7"/>
          <w:w w:val="110"/>
          <w:sz w:val="22"/>
          <w:szCs w:val="22"/>
        </w:rPr>
        <w:t>pieci procenti</w:t>
      </w:r>
      <w:r w:rsidRPr="00F2223B">
        <w:rPr>
          <w:rFonts w:ascii="Arial" w:hAnsi="Arial" w:cs="Arial"/>
          <w:spacing w:val="-7"/>
          <w:w w:val="110"/>
          <w:sz w:val="22"/>
          <w:szCs w:val="22"/>
        </w:rPr>
        <w:t>)</w:t>
      </w:r>
      <w:r w:rsidRPr="00F2223B">
        <w:rPr>
          <w:rFonts w:ascii="Arial" w:hAnsi="Arial" w:cs="Arial"/>
          <w:spacing w:val="-25"/>
          <w:w w:val="110"/>
          <w:sz w:val="22"/>
          <w:szCs w:val="22"/>
        </w:rPr>
        <w:t xml:space="preserve"> </w:t>
      </w:r>
      <w:r w:rsidRPr="00F2223B">
        <w:rPr>
          <w:rFonts w:ascii="Arial" w:hAnsi="Arial" w:cs="Arial"/>
          <w:spacing w:val="-8"/>
          <w:w w:val="110"/>
          <w:sz w:val="22"/>
          <w:szCs w:val="22"/>
        </w:rPr>
        <w:t xml:space="preserve">apmērā </w:t>
      </w:r>
      <w:r w:rsidRPr="00F2223B">
        <w:rPr>
          <w:rFonts w:ascii="Arial" w:hAnsi="Arial" w:cs="Arial"/>
          <w:spacing w:val="-5"/>
          <w:w w:val="110"/>
          <w:sz w:val="22"/>
          <w:szCs w:val="22"/>
        </w:rPr>
        <w:t xml:space="preserve">no </w:t>
      </w:r>
      <w:r w:rsidRPr="00F2223B">
        <w:rPr>
          <w:rFonts w:ascii="Arial" w:hAnsi="Arial" w:cs="Arial"/>
          <w:spacing w:val="-8"/>
          <w:w w:val="110"/>
          <w:sz w:val="22"/>
          <w:szCs w:val="22"/>
        </w:rPr>
        <w:t xml:space="preserve">neizpildīto </w:t>
      </w:r>
      <w:r w:rsidRPr="00F2223B">
        <w:rPr>
          <w:rFonts w:ascii="Arial" w:hAnsi="Arial" w:cs="Arial"/>
          <w:spacing w:val="-7"/>
          <w:w w:val="110"/>
          <w:sz w:val="22"/>
          <w:szCs w:val="22"/>
        </w:rPr>
        <w:t xml:space="preserve">saistību </w:t>
      </w:r>
      <w:r w:rsidRPr="00F2223B">
        <w:rPr>
          <w:rFonts w:ascii="Arial" w:hAnsi="Arial" w:cs="Arial"/>
          <w:spacing w:val="-9"/>
          <w:w w:val="110"/>
          <w:sz w:val="22"/>
          <w:szCs w:val="22"/>
        </w:rPr>
        <w:t xml:space="preserve">vērtības </w:t>
      </w:r>
      <w:r w:rsidRPr="00F2223B">
        <w:rPr>
          <w:rFonts w:ascii="Arial" w:hAnsi="Arial" w:cs="Arial"/>
          <w:spacing w:val="-5"/>
          <w:w w:val="110"/>
          <w:sz w:val="22"/>
          <w:szCs w:val="22"/>
        </w:rPr>
        <w:t xml:space="preserve">par </w:t>
      </w:r>
      <w:r w:rsidRPr="00F2223B">
        <w:rPr>
          <w:rFonts w:ascii="Arial" w:hAnsi="Arial" w:cs="Arial"/>
          <w:spacing w:val="-10"/>
          <w:w w:val="110"/>
          <w:sz w:val="22"/>
          <w:szCs w:val="22"/>
        </w:rPr>
        <w:t xml:space="preserve">katru </w:t>
      </w:r>
      <w:r w:rsidRPr="00F2223B">
        <w:rPr>
          <w:rFonts w:ascii="Arial" w:hAnsi="Arial" w:cs="Arial"/>
          <w:spacing w:val="-9"/>
          <w:w w:val="110"/>
          <w:sz w:val="22"/>
          <w:szCs w:val="22"/>
        </w:rPr>
        <w:t xml:space="preserve">nokavēto </w:t>
      </w:r>
      <w:r w:rsidRPr="00F2223B">
        <w:rPr>
          <w:rFonts w:ascii="Arial" w:hAnsi="Arial" w:cs="Arial"/>
          <w:spacing w:val="-8"/>
          <w:w w:val="110"/>
          <w:sz w:val="22"/>
          <w:szCs w:val="22"/>
        </w:rPr>
        <w:t xml:space="preserve">dienu, </w:t>
      </w:r>
      <w:r w:rsidRPr="00F2223B">
        <w:rPr>
          <w:rFonts w:ascii="Arial" w:hAnsi="Arial" w:cs="Arial"/>
          <w:spacing w:val="-4"/>
          <w:w w:val="110"/>
          <w:sz w:val="22"/>
          <w:szCs w:val="22"/>
        </w:rPr>
        <w:t xml:space="preserve">bet </w:t>
      </w:r>
      <w:r w:rsidRPr="00F2223B">
        <w:rPr>
          <w:rFonts w:ascii="Arial" w:hAnsi="Arial" w:cs="Arial"/>
          <w:spacing w:val="-5"/>
          <w:w w:val="110"/>
          <w:sz w:val="22"/>
          <w:szCs w:val="22"/>
        </w:rPr>
        <w:t xml:space="preserve">ne </w:t>
      </w:r>
      <w:r w:rsidRPr="00F2223B">
        <w:rPr>
          <w:rFonts w:ascii="Arial" w:hAnsi="Arial" w:cs="Arial"/>
          <w:spacing w:val="-9"/>
          <w:w w:val="110"/>
          <w:sz w:val="22"/>
          <w:szCs w:val="22"/>
        </w:rPr>
        <w:t xml:space="preserve">vairāk </w:t>
      </w:r>
      <w:r w:rsidRPr="00F2223B">
        <w:rPr>
          <w:rFonts w:ascii="Arial" w:hAnsi="Arial" w:cs="Arial"/>
          <w:spacing w:val="-5"/>
          <w:w w:val="110"/>
          <w:sz w:val="22"/>
          <w:szCs w:val="22"/>
        </w:rPr>
        <w:t xml:space="preserve">par </w:t>
      </w:r>
      <w:r w:rsidRPr="00F2223B">
        <w:rPr>
          <w:rFonts w:ascii="Arial" w:hAnsi="Arial" w:cs="Arial"/>
          <w:spacing w:val="4"/>
          <w:w w:val="110"/>
          <w:sz w:val="22"/>
          <w:szCs w:val="22"/>
        </w:rPr>
        <w:t xml:space="preserve">10% </w:t>
      </w:r>
      <w:r w:rsidRPr="00F2223B">
        <w:rPr>
          <w:rFonts w:ascii="Arial" w:hAnsi="Arial" w:cs="Arial"/>
          <w:spacing w:val="-5"/>
          <w:w w:val="110"/>
          <w:sz w:val="22"/>
          <w:szCs w:val="22"/>
        </w:rPr>
        <w:t xml:space="preserve">(desmit </w:t>
      </w:r>
      <w:r w:rsidRPr="00F2223B">
        <w:rPr>
          <w:rFonts w:ascii="Arial" w:hAnsi="Arial" w:cs="Arial"/>
          <w:spacing w:val="-7"/>
          <w:w w:val="110"/>
          <w:sz w:val="22"/>
          <w:szCs w:val="22"/>
        </w:rPr>
        <w:t xml:space="preserve">procenti) no </w:t>
      </w:r>
      <w:r w:rsidRPr="00F2223B">
        <w:rPr>
          <w:rFonts w:ascii="Arial" w:hAnsi="Arial" w:cs="Arial"/>
          <w:spacing w:val="-8"/>
          <w:w w:val="110"/>
          <w:sz w:val="22"/>
          <w:szCs w:val="22"/>
        </w:rPr>
        <w:t xml:space="preserve">neizpildīto </w:t>
      </w:r>
      <w:r w:rsidRPr="00F2223B">
        <w:rPr>
          <w:rFonts w:ascii="Arial" w:hAnsi="Arial" w:cs="Arial"/>
          <w:spacing w:val="-7"/>
          <w:w w:val="110"/>
          <w:sz w:val="22"/>
          <w:szCs w:val="22"/>
        </w:rPr>
        <w:t xml:space="preserve">saistību </w:t>
      </w:r>
      <w:r w:rsidRPr="00F2223B">
        <w:rPr>
          <w:rFonts w:ascii="Arial" w:hAnsi="Arial" w:cs="Arial"/>
          <w:spacing w:val="-9"/>
          <w:w w:val="110"/>
          <w:sz w:val="22"/>
          <w:szCs w:val="22"/>
        </w:rPr>
        <w:t>vērtības</w:t>
      </w:r>
      <w:r w:rsidR="004A71B7" w:rsidRPr="00F2223B">
        <w:rPr>
          <w:rFonts w:ascii="Arial" w:hAnsi="Arial" w:cs="Arial"/>
          <w:spacing w:val="-9"/>
          <w:w w:val="110"/>
          <w:sz w:val="22"/>
          <w:szCs w:val="22"/>
        </w:rPr>
        <w:t xml:space="preserve"> (bez PVN)</w:t>
      </w:r>
      <w:r w:rsidRPr="00F2223B">
        <w:rPr>
          <w:rFonts w:ascii="Arial" w:hAnsi="Arial" w:cs="Arial"/>
          <w:spacing w:val="-9"/>
          <w:w w:val="110"/>
          <w:sz w:val="22"/>
          <w:szCs w:val="22"/>
        </w:rPr>
        <w:t xml:space="preserve">. Līgumsodu </w:t>
      </w:r>
      <w:r w:rsidRPr="00F2223B">
        <w:rPr>
          <w:rFonts w:ascii="Arial" w:hAnsi="Arial" w:cs="Arial"/>
          <w:spacing w:val="-8"/>
          <w:w w:val="110"/>
          <w:sz w:val="22"/>
          <w:szCs w:val="22"/>
        </w:rPr>
        <w:t xml:space="preserve">samaksa </w:t>
      </w:r>
      <w:r w:rsidRPr="00F2223B">
        <w:rPr>
          <w:rFonts w:ascii="Arial" w:hAnsi="Arial" w:cs="Arial"/>
          <w:spacing w:val="-9"/>
          <w:w w:val="110"/>
          <w:sz w:val="22"/>
          <w:szCs w:val="22"/>
        </w:rPr>
        <w:t xml:space="preserve">neatbrīvo </w:t>
      </w:r>
      <w:r w:rsidRPr="00F2223B">
        <w:rPr>
          <w:rFonts w:ascii="Arial" w:hAnsi="Arial" w:cs="Arial"/>
          <w:spacing w:val="-5"/>
          <w:w w:val="110"/>
          <w:sz w:val="22"/>
          <w:szCs w:val="22"/>
        </w:rPr>
        <w:t xml:space="preserve">puses no </w:t>
      </w:r>
      <w:r w:rsidRPr="00F2223B">
        <w:rPr>
          <w:rFonts w:ascii="Arial" w:hAnsi="Arial" w:cs="Arial"/>
          <w:spacing w:val="-9"/>
          <w:w w:val="110"/>
          <w:sz w:val="22"/>
          <w:szCs w:val="22"/>
        </w:rPr>
        <w:t xml:space="preserve">zaudējumu </w:t>
      </w:r>
      <w:r w:rsidRPr="00F2223B">
        <w:rPr>
          <w:rFonts w:ascii="Arial" w:hAnsi="Arial" w:cs="Arial"/>
          <w:spacing w:val="-7"/>
          <w:w w:val="110"/>
          <w:sz w:val="22"/>
          <w:szCs w:val="22"/>
        </w:rPr>
        <w:t xml:space="preserve">segšanas </w:t>
      </w:r>
      <w:r w:rsidRPr="00F2223B">
        <w:rPr>
          <w:rFonts w:ascii="Arial" w:hAnsi="Arial" w:cs="Arial"/>
          <w:spacing w:val="-6"/>
          <w:w w:val="110"/>
          <w:sz w:val="22"/>
          <w:szCs w:val="22"/>
        </w:rPr>
        <w:t xml:space="preserve">un </w:t>
      </w:r>
      <w:r w:rsidRPr="00F2223B">
        <w:rPr>
          <w:rFonts w:ascii="Arial" w:hAnsi="Arial" w:cs="Arial"/>
          <w:spacing w:val="-10"/>
          <w:w w:val="110"/>
          <w:sz w:val="22"/>
          <w:szCs w:val="22"/>
        </w:rPr>
        <w:t xml:space="preserve">līguma </w:t>
      </w:r>
      <w:r w:rsidRPr="00F2223B">
        <w:rPr>
          <w:rFonts w:ascii="Arial" w:hAnsi="Arial" w:cs="Arial"/>
          <w:spacing w:val="-7"/>
          <w:w w:val="110"/>
          <w:sz w:val="22"/>
          <w:szCs w:val="22"/>
        </w:rPr>
        <w:t>izpildes</w:t>
      </w:r>
      <w:r w:rsidRPr="00F2223B">
        <w:rPr>
          <w:rFonts w:ascii="Arial" w:hAnsi="Arial" w:cs="Arial"/>
          <w:spacing w:val="-10"/>
          <w:w w:val="110"/>
          <w:sz w:val="22"/>
          <w:szCs w:val="22"/>
        </w:rPr>
        <w:t xml:space="preserve"> </w:t>
      </w:r>
      <w:r w:rsidRPr="00F2223B">
        <w:rPr>
          <w:rFonts w:ascii="Arial" w:hAnsi="Arial" w:cs="Arial"/>
          <w:spacing w:val="-9"/>
          <w:w w:val="110"/>
          <w:sz w:val="22"/>
          <w:szCs w:val="22"/>
        </w:rPr>
        <w:t>pienākuma.</w:t>
      </w:r>
    </w:p>
    <w:p w14:paraId="2C43DCAA" w14:textId="77777777" w:rsidR="001A4F8F" w:rsidRPr="00F2223B" w:rsidRDefault="001A4F8F" w:rsidP="002A7F72">
      <w:pPr>
        <w:pStyle w:val="BodyText21"/>
        <w:tabs>
          <w:tab w:val="num" w:pos="284"/>
          <w:tab w:val="left" w:pos="851"/>
        </w:tabs>
        <w:rPr>
          <w:rFonts w:ascii="Arial" w:hAnsi="Arial" w:cs="Arial"/>
          <w:sz w:val="22"/>
          <w:szCs w:val="22"/>
        </w:rPr>
      </w:pPr>
      <w:r w:rsidRPr="00F2223B">
        <w:rPr>
          <w:rFonts w:ascii="Arial" w:hAnsi="Arial" w:cs="Arial"/>
          <w:sz w:val="22"/>
          <w:szCs w:val="22"/>
        </w:rPr>
        <w:lastRenderedPageBreak/>
        <w:t xml:space="preserve">6.2. Par preces piegādes termiņa neievērošanu tiek uzskatīta arī nekvalitatīvas preces piegāde. </w:t>
      </w:r>
    </w:p>
    <w:p w14:paraId="4275333C"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253B5798"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 xml:space="preserve">6.4. Puses ir tiesīgas rakstveidā nosūtīt pretenziju otrai pusei uz šajā līgumā norādīto  </w:t>
      </w:r>
      <w:r w:rsidR="004A71B7" w:rsidRPr="00F2223B">
        <w:rPr>
          <w:rFonts w:ascii="Arial" w:hAnsi="Arial" w:cs="Arial"/>
          <w:sz w:val="22"/>
          <w:szCs w:val="22"/>
        </w:rPr>
        <w:t xml:space="preserve">pasta vai e-pasta </w:t>
      </w:r>
      <w:r w:rsidRPr="00F2223B">
        <w:rPr>
          <w:rFonts w:ascii="Arial" w:hAnsi="Arial" w:cs="Arial"/>
          <w:sz w:val="22"/>
          <w:szCs w:val="22"/>
        </w:rPr>
        <w:t>adresi</w:t>
      </w:r>
      <w:r w:rsidR="004A71B7" w:rsidRPr="00F2223B">
        <w:rPr>
          <w:rFonts w:ascii="Arial" w:hAnsi="Arial" w:cs="Arial"/>
          <w:sz w:val="22"/>
          <w:szCs w:val="22"/>
        </w:rPr>
        <w:t>.</w:t>
      </w:r>
      <w:r w:rsidRPr="00F2223B">
        <w:rPr>
          <w:rFonts w:ascii="Arial" w:hAnsi="Arial" w:cs="Arial"/>
          <w:sz w:val="22"/>
          <w:szCs w:val="22"/>
        </w:rPr>
        <w:t xml:space="preserve">  Pretenzijai ir jābūt pamatotai ar attiecīgajiem faktiem un dokumentiem. Puses vienojas, ka pretenzijas tiks izskatītas ne ilgāk kā 10 (desmit) darba dienu laikā no to saņemšanas brīža.</w:t>
      </w:r>
    </w:p>
    <w:p w14:paraId="709C310A"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Latvijas Republikas tiesai pēc piekritības. </w:t>
      </w:r>
    </w:p>
    <w:p w14:paraId="33125022"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6.6. Pušu saistības, kas izriet no līguma, apspriežamas pēc Latvijas Republikas normatīvajiem aktiem.</w:t>
      </w:r>
    </w:p>
    <w:p w14:paraId="6098F9CC" w14:textId="77777777" w:rsidR="00B249AA" w:rsidRPr="00F2223B" w:rsidRDefault="001A4F8F" w:rsidP="00926203">
      <w:pPr>
        <w:pStyle w:val="BodyText21"/>
        <w:tabs>
          <w:tab w:val="num" w:pos="284"/>
          <w:tab w:val="left" w:pos="993"/>
        </w:tabs>
        <w:rPr>
          <w:rFonts w:ascii="Arial" w:hAnsi="Arial" w:cs="Arial"/>
          <w:sz w:val="22"/>
          <w:szCs w:val="22"/>
        </w:rPr>
      </w:pPr>
      <w:r w:rsidRPr="00F2223B">
        <w:rPr>
          <w:rFonts w:ascii="Arial" w:hAnsi="Arial" w:cs="Arial"/>
          <w:sz w:val="22"/>
          <w:szCs w:val="22"/>
        </w:rPr>
        <w:t xml:space="preserve">6.7. Pārdevējs saskaņā ar likumu atbild </w:t>
      </w:r>
      <w:r w:rsidR="008E3ED0" w:rsidRPr="00F2223B">
        <w:rPr>
          <w:rFonts w:ascii="Arial" w:hAnsi="Arial" w:cs="Arial"/>
          <w:sz w:val="22"/>
          <w:szCs w:val="22"/>
        </w:rPr>
        <w:t>P</w:t>
      </w:r>
      <w:r w:rsidRPr="00F2223B">
        <w:rPr>
          <w:rFonts w:ascii="Arial" w:hAnsi="Arial" w:cs="Arial"/>
          <w:sz w:val="22"/>
          <w:szCs w:val="22"/>
        </w:rPr>
        <w:t xml:space="preserve">ircējam par zaudējumiem, kas </w:t>
      </w:r>
      <w:r w:rsidR="008E3ED0" w:rsidRPr="00F2223B">
        <w:rPr>
          <w:rFonts w:ascii="Arial" w:hAnsi="Arial" w:cs="Arial"/>
          <w:sz w:val="22"/>
          <w:szCs w:val="22"/>
        </w:rPr>
        <w:t>P</w:t>
      </w:r>
      <w:r w:rsidRPr="00F2223B">
        <w:rPr>
          <w:rFonts w:ascii="Arial" w:hAnsi="Arial" w:cs="Arial"/>
          <w:sz w:val="22"/>
          <w:szCs w:val="22"/>
        </w:rPr>
        <w:t>ircējam nodarīti saistībā ar nekvalitatīvas preces (tai skaitā ar apslēptiem trūkumiem) piegādi.</w:t>
      </w:r>
    </w:p>
    <w:p w14:paraId="67B3F1F4" w14:textId="77777777" w:rsidR="00B249AA" w:rsidRPr="00F2223B" w:rsidRDefault="00B249AA" w:rsidP="002A7F72">
      <w:pPr>
        <w:pStyle w:val="BodyText21"/>
        <w:tabs>
          <w:tab w:val="num" w:pos="284"/>
          <w:tab w:val="left" w:pos="993"/>
        </w:tabs>
        <w:rPr>
          <w:rFonts w:ascii="Arial" w:hAnsi="Arial" w:cs="Arial"/>
          <w:sz w:val="22"/>
          <w:szCs w:val="22"/>
        </w:rPr>
      </w:pPr>
    </w:p>
    <w:p w14:paraId="7D561E97" w14:textId="77777777" w:rsidR="001A4F8F" w:rsidRPr="00F2223B" w:rsidRDefault="001A4F8F" w:rsidP="002A7F72">
      <w:pPr>
        <w:tabs>
          <w:tab w:val="num" w:pos="284"/>
        </w:tabs>
        <w:rPr>
          <w:rFonts w:ascii="Arial" w:hAnsi="Arial" w:cs="Arial"/>
          <w:b/>
          <w:sz w:val="22"/>
          <w:szCs w:val="22"/>
          <w:lang w:val="lv-LV"/>
        </w:rPr>
      </w:pPr>
      <w:r w:rsidRPr="00F2223B">
        <w:rPr>
          <w:rFonts w:ascii="Arial" w:hAnsi="Arial" w:cs="Arial"/>
          <w:b/>
          <w:sz w:val="22"/>
          <w:szCs w:val="22"/>
          <w:lang w:val="lv-LV"/>
        </w:rPr>
        <w:t>7. Nepārvaramas varas apstākļi</w:t>
      </w:r>
    </w:p>
    <w:p w14:paraId="6BE077D8" w14:textId="77777777" w:rsidR="001A4F8F" w:rsidRPr="00F2223B" w:rsidRDefault="001A4F8F" w:rsidP="002A7F72">
      <w:pPr>
        <w:pStyle w:val="BodyText21"/>
        <w:tabs>
          <w:tab w:val="left" w:pos="0"/>
          <w:tab w:val="num" w:pos="284"/>
          <w:tab w:val="left" w:pos="5823"/>
        </w:tabs>
        <w:rPr>
          <w:rFonts w:ascii="Arial" w:hAnsi="Arial" w:cs="Arial"/>
          <w:sz w:val="22"/>
          <w:szCs w:val="22"/>
        </w:rPr>
      </w:pPr>
      <w:r w:rsidRPr="00F2223B">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1D629660" w14:textId="77777777" w:rsidR="001A4F8F" w:rsidRPr="00F2223B" w:rsidRDefault="001A4F8F" w:rsidP="001A4F8F">
      <w:pPr>
        <w:pStyle w:val="BodyText21"/>
        <w:tabs>
          <w:tab w:val="left" w:pos="0"/>
          <w:tab w:val="num" w:pos="284"/>
        </w:tabs>
        <w:spacing w:line="264" w:lineRule="auto"/>
        <w:rPr>
          <w:rFonts w:ascii="Arial" w:hAnsi="Arial" w:cs="Arial"/>
          <w:sz w:val="22"/>
          <w:szCs w:val="22"/>
        </w:rPr>
      </w:pPr>
      <w:r w:rsidRPr="00F2223B">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6A2FB2EB" w14:textId="77777777" w:rsidR="001A4F8F" w:rsidRPr="00F2223B" w:rsidRDefault="001A4F8F" w:rsidP="001A4F8F">
      <w:pPr>
        <w:pStyle w:val="BodyText21"/>
        <w:tabs>
          <w:tab w:val="left" w:pos="0"/>
          <w:tab w:val="num" w:pos="284"/>
        </w:tabs>
        <w:spacing w:line="264" w:lineRule="auto"/>
        <w:rPr>
          <w:rFonts w:ascii="Arial" w:hAnsi="Arial" w:cs="Arial"/>
          <w:b/>
          <w:sz w:val="22"/>
          <w:szCs w:val="22"/>
        </w:rPr>
      </w:pPr>
      <w:r w:rsidRPr="00F2223B">
        <w:rPr>
          <w:rFonts w:ascii="Arial" w:hAnsi="Arial" w:cs="Arial"/>
          <w:sz w:val="22"/>
          <w:szCs w:val="22"/>
        </w:rPr>
        <w:t xml:space="preserve">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w:t>
      </w:r>
      <w:r w:rsidR="0088729F" w:rsidRPr="00F2223B">
        <w:rPr>
          <w:rFonts w:ascii="Arial" w:hAnsi="Arial" w:cs="Arial"/>
          <w:sz w:val="22"/>
          <w:szCs w:val="22"/>
        </w:rPr>
        <w:t>pievienojot attiecīgus pierādījumus</w:t>
      </w:r>
      <w:r w:rsidRPr="00F2223B">
        <w:rPr>
          <w:rFonts w:ascii="Arial" w:hAnsi="Arial" w:cs="Arial"/>
          <w:sz w:val="22"/>
          <w:szCs w:val="22"/>
        </w:rPr>
        <w:t>. Tādu pašu pienākumu puses uzņemas, lai paziņotu par faktu, ka saistību izpildi kavējošie nepārvaramas varas apstākļi ir beigušies.</w:t>
      </w:r>
      <w:r w:rsidRPr="00F2223B">
        <w:rPr>
          <w:rFonts w:ascii="Arial" w:hAnsi="Arial" w:cs="Arial"/>
          <w:b/>
          <w:sz w:val="22"/>
          <w:szCs w:val="22"/>
        </w:rPr>
        <w:t xml:space="preserve">   </w:t>
      </w:r>
    </w:p>
    <w:p w14:paraId="42EFDD9A" w14:textId="77777777" w:rsidR="001A4F8F" w:rsidRPr="00F2223B" w:rsidRDefault="001A4F8F" w:rsidP="001A4F8F">
      <w:pPr>
        <w:pStyle w:val="BodyText21"/>
        <w:tabs>
          <w:tab w:val="left" w:pos="0"/>
          <w:tab w:val="num" w:pos="284"/>
        </w:tabs>
        <w:spacing w:line="264" w:lineRule="auto"/>
        <w:rPr>
          <w:rFonts w:ascii="Arial" w:hAnsi="Arial" w:cs="Arial"/>
          <w:b/>
          <w:sz w:val="22"/>
          <w:szCs w:val="22"/>
        </w:rPr>
      </w:pPr>
      <w:r w:rsidRPr="00F2223B">
        <w:rPr>
          <w:rFonts w:ascii="Arial" w:hAnsi="Arial" w:cs="Arial"/>
          <w:b/>
          <w:sz w:val="22"/>
          <w:szCs w:val="22"/>
        </w:rPr>
        <w:t xml:space="preserve">  </w:t>
      </w:r>
    </w:p>
    <w:p w14:paraId="07153CEF" w14:textId="77777777" w:rsidR="001A4F8F" w:rsidRPr="00F2223B" w:rsidRDefault="001A4F8F" w:rsidP="002A7F72">
      <w:pPr>
        <w:shd w:val="clear" w:color="auto" w:fill="FFFFFF"/>
        <w:tabs>
          <w:tab w:val="num" w:pos="284"/>
          <w:tab w:val="left" w:pos="350"/>
        </w:tabs>
        <w:rPr>
          <w:rFonts w:ascii="Arial" w:hAnsi="Arial" w:cs="Arial"/>
          <w:b/>
          <w:sz w:val="22"/>
          <w:szCs w:val="22"/>
          <w:lang w:val="lv-LV" w:eastAsia="lv-LV"/>
        </w:rPr>
      </w:pPr>
      <w:r w:rsidRPr="00F2223B">
        <w:rPr>
          <w:rFonts w:ascii="Arial" w:hAnsi="Arial" w:cs="Arial"/>
          <w:b/>
          <w:sz w:val="22"/>
          <w:szCs w:val="22"/>
          <w:lang w:val="lv-LV" w:eastAsia="lv-LV"/>
        </w:rPr>
        <w:t>8. Līguma darbības termiņš un tā priekšlaicīga izbeigšana</w:t>
      </w:r>
    </w:p>
    <w:p w14:paraId="54CF4416"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 xml:space="preserve">8.1. Līgums stājas spēkā ar tā abpusējas parakstīšanas dienu un </w:t>
      </w:r>
      <w:r w:rsidRPr="00F2223B">
        <w:rPr>
          <w:rFonts w:ascii="Arial" w:hAnsi="Arial" w:cs="Arial"/>
          <w:spacing w:val="-7"/>
          <w:w w:val="110"/>
          <w:sz w:val="22"/>
          <w:szCs w:val="22"/>
          <w:lang w:val="lv-LV"/>
        </w:rPr>
        <w:t>darbojas</w:t>
      </w:r>
      <w:r w:rsidRPr="00F2223B">
        <w:rPr>
          <w:rFonts w:ascii="Arial" w:hAnsi="Arial" w:cs="Arial"/>
          <w:spacing w:val="-10"/>
          <w:w w:val="110"/>
          <w:sz w:val="22"/>
          <w:szCs w:val="22"/>
          <w:lang w:val="lv-LV"/>
        </w:rPr>
        <w:t xml:space="preserve"> </w:t>
      </w:r>
      <w:r w:rsidRPr="00F2223B">
        <w:rPr>
          <w:rFonts w:ascii="Arial" w:hAnsi="Arial" w:cs="Arial"/>
          <w:spacing w:val="-9"/>
          <w:w w:val="110"/>
          <w:sz w:val="22"/>
          <w:szCs w:val="22"/>
          <w:lang w:val="lv-LV"/>
        </w:rPr>
        <w:t>līdz</w:t>
      </w:r>
      <w:r w:rsidRPr="00F2223B">
        <w:rPr>
          <w:rFonts w:ascii="Arial" w:hAnsi="Arial" w:cs="Arial"/>
          <w:spacing w:val="-17"/>
          <w:w w:val="110"/>
          <w:sz w:val="22"/>
          <w:szCs w:val="22"/>
          <w:lang w:val="lv-LV"/>
        </w:rPr>
        <w:t xml:space="preserve"> </w:t>
      </w:r>
      <w:r w:rsidRPr="00F2223B">
        <w:rPr>
          <w:rFonts w:ascii="Arial" w:hAnsi="Arial" w:cs="Arial"/>
          <w:spacing w:val="-5"/>
          <w:w w:val="110"/>
          <w:sz w:val="22"/>
          <w:szCs w:val="22"/>
          <w:lang w:val="lv-LV"/>
        </w:rPr>
        <w:t>pušu</w:t>
      </w:r>
      <w:r w:rsidRPr="00F2223B">
        <w:rPr>
          <w:rFonts w:ascii="Arial" w:hAnsi="Arial" w:cs="Arial"/>
          <w:spacing w:val="-20"/>
          <w:w w:val="110"/>
          <w:sz w:val="22"/>
          <w:szCs w:val="22"/>
          <w:lang w:val="lv-LV"/>
        </w:rPr>
        <w:t xml:space="preserve"> </w:t>
      </w:r>
      <w:r w:rsidRPr="00F2223B">
        <w:rPr>
          <w:rFonts w:ascii="Arial" w:hAnsi="Arial" w:cs="Arial"/>
          <w:spacing w:val="-7"/>
          <w:w w:val="110"/>
          <w:sz w:val="22"/>
          <w:szCs w:val="22"/>
          <w:lang w:val="lv-LV"/>
        </w:rPr>
        <w:t>saistību</w:t>
      </w:r>
      <w:r w:rsidRPr="00F2223B">
        <w:rPr>
          <w:rFonts w:ascii="Arial" w:hAnsi="Arial" w:cs="Arial"/>
          <w:spacing w:val="-19"/>
          <w:w w:val="110"/>
          <w:sz w:val="22"/>
          <w:szCs w:val="22"/>
          <w:lang w:val="lv-LV"/>
        </w:rPr>
        <w:t xml:space="preserve"> </w:t>
      </w:r>
      <w:r w:rsidRPr="00F2223B">
        <w:rPr>
          <w:rFonts w:ascii="Arial" w:hAnsi="Arial" w:cs="Arial"/>
          <w:spacing w:val="-9"/>
          <w:w w:val="110"/>
          <w:sz w:val="22"/>
          <w:szCs w:val="22"/>
          <w:lang w:val="lv-LV"/>
        </w:rPr>
        <w:t>pilnīgai</w:t>
      </w:r>
      <w:r w:rsidRPr="00F2223B">
        <w:rPr>
          <w:rFonts w:ascii="Arial" w:hAnsi="Arial" w:cs="Arial"/>
          <w:spacing w:val="-12"/>
          <w:w w:val="110"/>
          <w:sz w:val="22"/>
          <w:szCs w:val="22"/>
          <w:lang w:val="lv-LV"/>
        </w:rPr>
        <w:t xml:space="preserve"> </w:t>
      </w:r>
      <w:r w:rsidRPr="00F2223B">
        <w:rPr>
          <w:rFonts w:ascii="Arial" w:hAnsi="Arial" w:cs="Arial"/>
          <w:spacing w:val="-7"/>
          <w:w w:val="110"/>
          <w:sz w:val="22"/>
          <w:szCs w:val="22"/>
          <w:lang w:val="lv-LV"/>
        </w:rPr>
        <w:t>izpildei.</w:t>
      </w:r>
    </w:p>
    <w:p w14:paraId="2E73E0BA"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8.2. Līgumu var izbeigt, pusēm vienojoties.</w:t>
      </w:r>
    </w:p>
    <w:p w14:paraId="2E810627"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8.3. Pircējs ir tiesīgs vienpusējā kārtā izbeigt līgumu jebkurā no sekojošiem gadījumiem:</w:t>
      </w:r>
    </w:p>
    <w:p w14:paraId="26D5E40E"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eastAsia="lv-LV"/>
        </w:rPr>
        <w:t>8.3.1.</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vienpusēji (bez saskaņošanas ar </w:t>
      </w:r>
      <w:r w:rsidR="008E3ED0" w:rsidRPr="00F2223B">
        <w:rPr>
          <w:rFonts w:ascii="Arial" w:hAnsi="Arial" w:cs="Arial"/>
          <w:sz w:val="22"/>
          <w:szCs w:val="22"/>
          <w:lang w:val="lv-LV"/>
        </w:rPr>
        <w:t>P</w:t>
      </w:r>
      <w:r w:rsidRPr="00F2223B">
        <w:rPr>
          <w:rFonts w:ascii="Arial" w:hAnsi="Arial" w:cs="Arial"/>
          <w:sz w:val="22"/>
          <w:szCs w:val="22"/>
          <w:lang w:val="lv-LV"/>
        </w:rPr>
        <w:t>ircēju) paaugstina preces cenu;</w:t>
      </w:r>
    </w:p>
    <w:p w14:paraId="769AB769"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8.3.2. ja piegādātās preces kvalitāte neatbilst standartam, tehniskajai specifikācijai un/vai līguma noteikumiem;</w:t>
      </w:r>
    </w:p>
    <w:p w14:paraId="287B3E8B"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8.3.3.  ja netiek ievērots preces piegādes termiņš un/vai apjoms;</w:t>
      </w:r>
    </w:p>
    <w:p w14:paraId="1B1B16AB" w14:textId="77777777" w:rsidR="001A4F8F" w:rsidRPr="00F2223B" w:rsidRDefault="001A4F8F" w:rsidP="002A7F72">
      <w:pPr>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eastAsia="lv-LV"/>
        </w:rPr>
        <w:t xml:space="preserve">8.3.4.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vai atsakās piegādāt līgumam atbilstošu preci vai nepiegādā preci pielīgtajā apjomā;</w:t>
      </w:r>
    </w:p>
    <w:p w14:paraId="79414C20" w14:textId="77777777" w:rsidR="001A4F8F" w:rsidRPr="00F2223B" w:rsidRDefault="001A4F8F" w:rsidP="002A7F72">
      <w:pPr>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rPr>
        <w:t xml:space="preserve">8.3.5. </w:t>
      </w:r>
      <w:r w:rsidRPr="00F2223B">
        <w:rPr>
          <w:rFonts w:ascii="Arial" w:hAnsi="Arial" w:cs="Arial"/>
          <w:sz w:val="22"/>
          <w:szCs w:val="22"/>
          <w:lang w:val="lv-LV" w:eastAsia="lv-LV"/>
        </w:rPr>
        <w:t xml:space="preserve">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līgumā noteiktajā kārtībā un termiņā neiesniedz līguma izpildes nodrošinājumu</w:t>
      </w:r>
      <w:r w:rsidR="00B249AA" w:rsidRPr="00F2223B">
        <w:rPr>
          <w:rFonts w:ascii="Arial" w:hAnsi="Arial" w:cs="Arial"/>
          <w:sz w:val="22"/>
          <w:szCs w:val="22"/>
          <w:lang w:val="lv-LV" w:eastAsia="lv-LV"/>
        </w:rPr>
        <w:t>;</w:t>
      </w:r>
    </w:p>
    <w:p w14:paraId="591255B2" w14:textId="77777777" w:rsidR="001A4F8F" w:rsidRPr="00F2223B" w:rsidRDefault="001A4F8F" w:rsidP="00926203">
      <w:pPr>
        <w:shd w:val="clear" w:color="auto" w:fill="FFFFFF"/>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8.4. Ja līgums tiek izbeigts saskaņā ar līguma 8.3.punkta noteikumiem,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nosūta par to rakstisku paziņojumu </w:t>
      </w:r>
      <w:r w:rsidR="002220F4" w:rsidRPr="00F2223B">
        <w:rPr>
          <w:rFonts w:ascii="Arial" w:hAnsi="Arial" w:cs="Arial"/>
          <w:sz w:val="22"/>
          <w:szCs w:val="22"/>
          <w:lang w:val="lv-LV"/>
        </w:rPr>
        <w:t>P</w:t>
      </w:r>
      <w:r w:rsidRPr="00F2223B">
        <w:rPr>
          <w:rFonts w:ascii="Arial" w:hAnsi="Arial" w:cs="Arial"/>
          <w:sz w:val="22"/>
          <w:szCs w:val="22"/>
          <w:lang w:val="lv-LV"/>
        </w:rPr>
        <w:t xml:space="preserve">ārdevējam pa pastu ierakstīta vēstulē. Līgums tiek uzskatīts par izbeigtu </w:t>
      </w:r>
      <w:r w:rsidR="008E3ED0" w:rsidRPr="00F2223B">
        <w:rPr>
          <w:rFonts w:ascii="Arial" w:hAnsi="Arial" w:cs="Arial"/>
          <w:sz w:val="22"/>
          <w:szCs w:val="22"/>
          <w:lang w:val="lv-LV"/>
        </w:rPr>
        <w:t>P</w:t>
      </w:r>
      <w:r w:rsidRPr="00F2223B">
        <w:rPr>
          <w:rFonts w:ascii="Arial" w:hAnsi="Arial" w:cs="Arial"/>
          <w:sz w:val="22"/>
          <w:szCs w:val="22"/>
          <w:lang w:val="lv-LV"/>
        </w:rPr>
        <w:t>ircēja noteiktajā termiņā, kas nevar būt īsāks par 7 (septiņām) kalendārajam dienām no ierakstītās vēstules nosūtīšanas dienas.</w:t>
      </w:r>
    </w:p>
    <w:p w14:paraId="2F6E6110" w14:textId="7C469A5F" w:rsidR="001A4F8F" w:rsidRPr="00F2223B" w:rsidRDefault="001A4F8F" w:rsidP="00926203">
      <w:pPr>
        <w:pStyle w:val="BodyText21"/>
        <w:tabs>
          <w:tab w:val="left" w:pos="709"/>
        </w:tabs>
        <w:rPr>
          <w:rFonts w:ascii="Arial" w:hAnsi="Arial" w:cs="Arial"/>
          <w:sz w:val="22"/>
          <w:szCs w:val="22"/>
        </w:rPr>
      </w:pPr>
      <w:r w:rsidRPr="00F2223B">
        <w:rPr>
          <w:rFonts w:ascii="Arial" w:hAnsi="Arial" w:cs="Arial"/>
          <w:sz w:val="22"/>
          <w:szCs w:val="22"/>
        </w:rPr>
        <w:t>8.5. Puse ir tiesīga izbeigt līgumu nekavējoties vienpusējā kārtā (nosūtot ierakstītu vēstuli</w:t>
      </w:r>
      <w:r w:rsidR="009F7C23">
        <w:rPr>
          <w:rFonts w:ascii="Arial" w:hAnsi="Arial" w:cs="Arial"/>
          <w:sz w:val="22"/>
          <w:szCs w:val="22"/>
        </w:rPr>
        <w:t xml:space="preserve"> uz puses juridisko adresi, vai elektroniski sagatavotu paziņojumu uz puses līgumā norādīto e-pastu</w:t>
      </w:r>
      <w:r w:rsidRPr="00F2223B">
        <w:rPr>
          <w:rFonts w:ascii="Arial" w:hAnsi="Arial" w:cs="Arial"/>
          <w:sz w:val="22"/>
          <w:szCs w:val="22"/>
        </w:rPr>
        <w:t>), ja otra puse ir kļuvusi par nodokļu parādnieku vai ir pasludināts maksātnespējas process, apturēta</w:t>
      </w:r>
      <w:r w:rsidR="007E6383">
        <w:rPr>
          <w:rFonts w:ascii="Arial" w:hAnsi="Arial" w:cs="Arial"/>
          <w:sz w:val="22"/>
          <w:szCs w:val="22"/>
        </w:rPr>
        <w:t xml:space="preserve"> vai pārtraukta</w:t>
      </w:r>
      <w:r w:rsidRPr="00F2223B">
        <w:rPr>
          <w:rFonts w:ascii="Arial" w:hAnsi="Arial" w:cs="Arial"/>
          <w:sz w:val="22"/>
          <w:szCs w:val="22"/>
        </w:rPr>
        <w:t xml:space="preserve"> puses saimnieciskā darbība, vai uzsākta tiesvedība par puses bankrotu, nokārtojot visus maksājumus un saistības, kādas ir radušās līdz līguma izbeigšanas brīdim.</w:t>
      </w:r>
    </w:p>
    <w:p w14:paraId="388E5CA8" w14:textId="77777777" w:rsidR="008E1FD9" w:rsidRPr="00F2223B" w:rsidRDefault="001A4F8F" w:rsidP="00926203">
      <w:pPr>
        <w:shd w:val="clear" w:color="auto" w:fill="FFFFFF"/>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8.6. Pircējam ir tiesības nekavējoties vienpusēji atkāpties no līguma izpildes (nosūtot ierakstīto vēstuli), ja līgumu nav iespējams izpildīt tādēļ, ka līguma izpildes laikā pret </w:t>
      </w:r>
      <w:r w:rsidR="008E3ED0" w:rsidRPr="00F2223B">
        <w:rPr>
          <w:rFonts w:ascii="Arial" w:hAnsi="Arial" w:cs="Arial"/>
          <w:sz w:val="22"/>
          <w:szCs w:val="22"/>
          <w:lang w:val="lv-LV"/>
        </w:rPr>
        <w:lastRenderedPageBreak/>
        <w:t>P</w:t>
      </w:r>
      <w:r w:rsidRPr="00F2223B">
        <w:rPr>
          <w:rFonts w:ascii="Arial" w:hAnsi="Arial" w:cs="Arial"/>
          <w:sz w:val="22"/>
          <w:szCs w:val="22"/>
          <w:lang w:val="lv-LV"/>
        </w:rPr>
        <w:t>ārdevēju ir piemērotas starptautiskās vai nacionālās sankcijas vai būtiskas finanšu un kapitāla tirgus intereses ietekmējošas Eiropas Savienības vai Ziemeļatlantijas līguma organizācijas dalībvalsts noteiktās sankcijas.</w:t>
      </w:r>
    </w:p>
    <w:p w14:paraId="48857B90" w14:textId="77777777" w:rsidR="001A4F8F" w:rsidRPr="00F2223B" w:rsidRDefault="001A4F8F" w:rsidP="00926203">
      <w:pPr>
        <w:shd w:val="clear" w:color="auto" w:fill="FFFFFF"/>
        <w:tabs>
          <w:tab w:val="num" w:pos="284"/>
          <w:tab w:val="left" w:pos="350"/>
        </w:tabs>
        <w:jc w:val="both"/>
        <w:rPr>
          <w:rFonts w:ascii="Arial" w:hAnsi="Arial" w:cs="Arial"/>
          <w:b/>
          <w:sz w:val="22"/>
          <w:szCs w:val="22"/>
          <w:lang w:val="lv-LV"/>
        </w:rPr>
      </w:pPr>
    </w:p>
    <w:p w14:paraId="43E217AF" w14:textId="77777777" w:rsidR="001A4F8F" w:rsidRPr="00F2223B" w:rsidRDefault="001A4F8F" w:rsidP="00926203">
      <w:pPr>
        <w:shd w:val="clear" w:color="auto" w:fill="FFFFFF"/>
        <w:tabs>
          <w:tab w:val="num" w:pos="284"/>
          <w:tab w:val="left" w:pos="350"/>
        </w:tabs>
        <w:rPr>
          <w:rFonts w:ascii="Arial" w:hAnsi="Arial" w:cs="Arial"/>
          <w:sz w:val="22"/>
          <w:szCs w:val="22"/>
          <w:lang w:val="lv-LV"/>
        </w:rPr>
      </w:pPr>
      <w:r w:rsidRPr="00F2223B">
        <w:rPr>
          <w:rFonts w:ascii="Arial" w:hAnsi="Arial" w:cs="Arial"/>
          <w:b/>
          <w:sz w:val="22"/>
          <w:szCs w:val="22"/>
          <w:lang w:val="lv-LV"/>
        </w:rPr>
        <w:t>9. Komercnoslēpums</w:t>
      </w:r>
    </w:p>
    <w:p w14:paraId="53B35C48"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2E8097B"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9.2. Saņemto puses komercnoslēpumu saturošo informāciju otra puse apņemas izmantot vienīgi līguma 1.1.punktā norādītajam mērķim, ievērojot pušu komercintereses un šo konfidencialitātes pienākumu.</w:t>
      </w:r>
    </w:p>
    <w:p w14:paraId="3AC06690" w14:textId="77777777" w:rsidR="001A4F8F" w:rsidRPr="00F2223B" w:rsidRDefault="001A4F8F" w:rsidP="00926203">
      <w:pPr>
        <w:tabs>
          <w:tab w:val="left" w:pos="0"/>
          <w:tab w:val="num" w:pos="284"/>
        </w:tabs>
        <w:jc w:val="both"/>
        <w:rPr>
          <w:rFonts w:ascii="Arial" w:hAnsi="Arial" w:cs="Arial"/>
          <w:sz w:val="22"/>
          <w:szCs w:val="22"/>
          <w:lang w:val="lv-LV"/>
        </w:rPr>
      </w:pPr>
    </w:p>
    <w:p w14:paraId="022B629B" w14:textId="77777777" w:rsidR="001A4F8F" w:rsidRPr="00F2223B" w:rsidRDefault="001A4F8F" w:rsidP="00926203">
      <w:pPr>
        <w:tabs>
          <w:tab w:val="left" w:pos="0"/>
          <w:tab w:val="num" w:pos="284"/>
        </w:tabs>
        <w:rPr>
          <w:rFonts w:ascii="Arial" w:hAnsi="Arial" w:cs="Arial"/>
          <w:sz w:val="22"/>
          <w:szCs w:val="22"/>
          <w:lang w:val="lv-LV"/>
        </w:rPr>
      </w:pPr>
      <w:r w:rsidRPr="00F2223B">
        <w:rPr>
          <w:rFonts w:ascii="Arial" w:hAnsi="Arial" w:cs="Arial"/>
          <w:b/>
          <w:sz w:val="22"/>
          <w:szCs w:val="22"/>
          <w:lang w:val="lv-LV"/>
        </w:rPr>
        <w:t>10. Personas datu aizsardzība</w:t>
      </w:r>
    </w:p>
    <w:p w14:paraId="557281F0"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4EFC5C8"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836239"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10.3. Puses apņemas nodrošināt spēkā esošajiem tiesību aktiem atbilstošu aizsardzības līmeni otras puses iesniegtajiem personas datiem.</w:t>
      </w:r>
    </w:p>
    <w:p w14:paraId="545BF30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86667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D1511A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10.6. Puses apņemas iznīcināt otras puses iesniegtos personas datus, tiklīdz izbeidzas nepieciešamība tos apstrādāt.</w:t>
      </w:r>
    </w:p>
    <w:p w14:paraId="3C52551C" w14:textId="77777777" w:rsidR="001A4F8F" w:rsidRPr="00F2223B" w:rsidRDefault="001A4F8F" w:rsidP="00926203">
      <w:pPr>
        <w:tabs>
          <w:tab w:val="left" w:pos="0"/>
          <w:tab w:val="num" w:pos="284"/>
        </w:tabs>
        <w:jc w:val="both"/>
        <w:rPr>
          <w:rFonts w:ascii="Arial" w:hAnsi="Arial" w:cs="Arial"/>
          <w:sz w:val="22"/>
          <w:szCs w:val="22"/>
          <w:lang w:val="lv-LV"/>
        </w:rPr>
      </w:pPr>
    </w:p>
    <w:p w14:paraId="3D97E42B" w14:textId="77777777" w:rsidR="001A4F8F" w:rsidRPr="00F2223B" w:rsidRDefault="001A4F8F" w:rsidP="00926203">
      <w:pPr>
        <w:tabs>
          <w:tab w:val="left" w:pos="0"/>
          <w:tab w:val="num" w:pos="284"/>
        </w:tabs>
        <w:rPr>
          <w:rFonts w:ascii="Arial" w:hAnsi="Arial" w:cs="Arial"/>
          <w:b/>
          <w:sz w:val="22"/>
          <w:szCs w:val="22"/>
          <w:lang w:val="lv-LV"/>
        </w:rPr>
      </w:pPr>
      <w:r w:rsidRPr="00F2223B">
        <w:rPr>
          <w:rFonts w:ascii="Arial" w:hAnsi="Arial" w:cs="Arial"/>
          <w:b/>
          <w:sz w:val="22"/>
          <w:szCs w:val="22"/>
          <w:lang w:val="lv-LV"/>
        </w:rPr>
        <w:t xml:space="preserve">11. Biznesa ētikas </w:t>
      </w:r>
      <w:r w:rsidRPr="00F2223B">
        <w:rPr>
          <w:rFonts w:ascii="Arial" w:hAnsi="Arial" w:cs="Arial"/>
          <w:b/>
          <w:sz w:val="22"/>
          <w:szCs w:val="22"/>
          <w:lang w:val="lv-LV" w:eastAsia="lv-LV"/>
        </w:rPr>
        <w:t>pamatprincipi</w:t>
      </w:r>
    </w:p>
    <w:p w14:paraId="07192D07"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11.1. Pārdevējs, parakstot līgumu, apliecina, ka ir iepazinies ar koncerna “Latvijas dzelzceļš” mājas lapā </w:t>
      </w:r>
      <w:hyperlink r:id="rId13" w:history="1">
        <w:r w:rsidRPr="00F2223B">
          <w:rPr>
            <w:rFonts w:ascii="Arial" w:hAnsi="Arial" w:cs="Arial"/>
            <w:i/>
            <w:iCs/>
            <w:sz w:val="22"/>
            <w:szCs w:val="22"/>
            <w:u w:val="single"/>
            <w:lang w:val="lv-LV" w:eastAsia="lv-LV"/>
          </w:rPr>
          <w:t>www.ldz.lv</w:t>
        </w:r>
      </w:hyperlink>
      <w:r w:rsidRPr="00F2223B">
        <w:rPr>
          <w:rFonts w:ascii="Arial" w:hAnsi="Arial" w:cs="Arial"/>
          <w:sz w:val="22"/>
          <w:szCs w:val="22"/>
          <w:lang w:val="lv-LV" w:eastAsia="lv-LV"/>
        </w:rPr>
        <w:t xml:space="preserve"> publicētajiem </w:t>
      </w:r>
      <w:r w:rsidRPr="00F2223B">
        <w:rPr>
          <w:rFonts w:ascii="Arial" w:hAnsi="Arial" w:cs="Arial"/>
          <w:i/>
          <w:sz w:val="22"/>
          <w:szCs w:val="22"/>
          <w:lang w:val="lv-LV" w:eastAsia="lv-LV"/>
        </w:rPr>
        <w:t>“Latvijas dzelzceļš” koncerna sadarbības partneru biznesa ētikas pamatprincipiem</w:t>
      </w:r>
      <w:r w:rsidRPr="00F2223B">
        <w:rPr>
          <w:rFonts w:ascii="Arial" w:hAnsi="Arial" w:cs="Arial"/>
          <w:sz w:val="22"/>
          <w:szCs w:val="22"/>
          <w:lang w:val="lv-LV" w:eastAsia="lv-LV"/>
        </w:rPr>
        <w:t xml:space="preserve"> (turpmāk – </w:t>
      </w:r>
      <w:r w:rsidRPr="00F2223B">
        <w:rPr>
          <w:rFonts w:ascii="Arial" w:hAnsi="Arial" w:cs="Arial"/>
          <w:i/>
          <w:sz w:val="22"/>
          <w:szCs w:val="22"/>
          <w:lang w:val="lv-LV" w:eastAsia="lv-LV"/>
        </w:rPr>
        <w:t>Pamatprincipi</w:t>
      </w:r>
      <w:r w:rsidRPr="00F2223B">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6BE10C21"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11.2. Pārdevējam ir pienākums nekavējoties informēt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ircēju, ja identificēta situācija, kad pārkāpts kāds no </w:t>
      </w:r>
      <w:r w:rsidRPr="00F2223B">
        <w:rPr>
          <w:rFonts w:ascii="Arial" w:hAnsi="Arial" w:cs="Arial"/>
          <w:i/>
          <w:sz w:val="22"/>
          <w:szCs w:val="22"/>
          <w:lang w:val="lv-LV" w:eastAsia="lv-LV"/>
        </w:rPr>
        <w:t>Pamatprincipiem</w:t>
      </w:r>
      <w:r w:rsidRPr="00F2223B">
        <w:rPr>
          <w:rFonts w:ascii="Arial" w:hAnsi="Arial" w:cs="Arial"/>
          <w:sz w:val="22"/>
          <w:szCs w:val="22"/>
          <w:lang w:val="lv-LV" w:eastAsia="lv-LV"/>
        </w:rPr>
        <w:t xml:space="preserve">, kā arī informēt par pasākumiem, kas tiek veikti, lai situāciju atrisinātu un novērstu tās atkārtošanos nākotnē. Gadījumā, ja šāda informācija netiek sniegta, bet pircējam kļūst zināms, ka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ir pārkāpis kādu no </w:t>
      </w:r>
      <w:r w:rsidRPr="00F2223B">
        <w:rPr>
          <w:rFonts w:ascii="Arial" w:hAnsi="Arial" w:cs="Arial"/>
          <w:i/>
          <w:sz w:val="22"/>
          <w:szCs w:val="22"/>
          <w:lang w:val="lv-LV" w:eastAsia="lv-LV"/>
        </w:rPr>
        <w:t>Pamatprincipiem</w:t>
      </w:r>
      <w:r w:rsidRPr="00F2223B">
        <w:rPr>
          <w:rFonts w:ascii="Arial" w:hAnsi="Arial" w:cs="Arial"/>
          <w:sz w:val="22"/>
          <w:szCs w:val="22"/>
          <w:lang w:val="lv-LV" w:eastAsia="lv-LV"/>
        </w:rPr>
        <w:t>, tiks izvērtēta turpmākā sadarbība Latvijas Republikas likumā noteiktajā kārtībā un apjomā.</w:t>
      </w:r>
    </w:p>
    <w:p w14:paraId="339B3CBC"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rīcībā līguma izpildes ietveros nonāk informācija vai rodas pamatotas aizdomas, ka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vai jebkādu citu personu interesēs,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ārdevējam ir pienākums par to nekavējoties informēt “Latvijas dzelzceļš” koncerna valdošā uzņēmuma </w:t>
      </w:r>
      <w:r w:rsidR="00697FD8" w:rsidRPr="00F2223B">
        <w:rPr>
          <w:rFonts w:ascii="Arial" w:hAnsi="Arial" w:cs="Arial"/>
          <w:sz w:val="22"/>
          <w:szCs w:val="22"/>
          <w:lang w:val="lv-LV" w:eastAsia="lv-LV"/>
        </w:rPr>
        <w:t>Drošības direkciju</w:t>
      </w:r>
      <w:r w:rsidRPr="00F2223B">
        <w:rPr>
          <w:rFonts w:ascii="Arial" w:hAnsi="Arial" w:cs="Arial"/>
          <w:sz w:val="22"/>
          <w:szCs w:val="22"/>
          <w:lang w:val="lv-LV" w:eastAsia="lv-LV"/>
        </w:rPr>
        <w:t xml:space="preserve">, izmantojot ziņošanas iespējas </w:t>
      </w:r>
      <w:r w:rsidRPr="00F2223B">
        <w:rPr>
          <w:rFonts w:ascii="Arial" w:hAnsi="Arial" w:cs="Arial"/>
          <w:sz w:val="22"/>
          <w:szCs w:val="22"/>
          <w:lang w:val="lv-LV" w:eastAsia="lv-LV"/>
        </w:rPr>
        <w:lastRenderedPageBreak/>
        <w:t xml:space="preserve">koncerna mājas lapā </w:t>
      </w:r>
      <w:hyperlink r:id="rId14" w:history="1">
        <w:r w:rsidRPr="00F2223B">
          <w:rPr>
            <w:rFonts w:ascii="Arial" w:hAnsi="Arial" w:cs="Arial"/>
            <w:sz w:val="22"/>
            <w:szCs w:val="22"/>
            <w:u w:val="single"/>
            <w:lang w:val="lv-LV" w:eastAsia="lv-LV"/>
          </w:rPr>
          <w:t>www.ldz.lv</w:t>
        </w:r>
      </w:hyperlink>
      <w:r w:rsidR="00697FD8" w:rsidRPr="00F2223B">
        <w:rPr>
          <w:rFonts w:ascii="Arial" w:hAnsi="Arial" w:cs="Arial"/>
          <w:sz w:val="22"/>
          <w:szCs w:val="22"/>
          <w:u w:val="single"/>
          <w:lang w:val="lv-LV" w:eastAsia="lv-LV"/>
        </w:rPr>
        <w:t>.</w:t>
      </w:r>
      <w:r w:rsidRPr="00F2223B">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575BDC1" w14:textId="77777777" w:rsidR="001A4F8F" w:rsidRPr="00F2223B" w:rsidRDefault="001A4F8F" w:rsidP="00926203">
      <w:pPr>
        <w:tabs>
          <w:tab w:val="left" w:pos="0"/>
          <w:tab w:val="num" w:pos="284"/>
        </w:tabs>
        <w:jc w:val="both"/>
        <w:rPr>
          <w:rFonts w:ascii="Arial" w:hAnsi="Arial" w:cs="Arial"/>
          <w:sz w:val="22"/>
          <w:szCs w:val="22"/>
          <w:lang w:val="lv-LV" w:eastAsia="lv-LV"/>
        </w:rPr>
      </w:pPr>
    </w:p>
    <w:p w14:paraId="70FD7D90" w14:textId="77777777" w:rsidR="001A4F8F" w:rsidRPr="00F2223B" w:rsidRDefault="001A4F8F" w:rsidP="00926203">
      <w:pPr>
        <w:tabs>
          <w:tab w:val="left" w:pos="0"/>
          <w:tab w:val="num" w:pos="284"/>
        </w:tabs>
        <w:rPr>
          <w:rFonts w:ascii="Arial" w:hAnsi="Arial" w:cs="Arial"/>
          <w:b/>
          <w:sz w:val="22"/>
          <w:szCs w:val="22"/>
          <w:lang w:val="lv-LV"/>
        </w:rPr>
      </w:pPr>
      <w:r w:rsidRPr="00F2223B">
        <w:rPr>
          <w:rFonts w:ascii="Arial" w:hAnsi="Arial" w:cs="Arial"/>
          <w:b/>
          <w:sz w:val="22"/>
          <w:szCs w:val="22"/>
          <w:lang w:val="lv-LV" w:eastAsia="lv-LV"/>
        </w:rPr>
        <w:t xml:space="preserve">12. </w:t>
      </w:r>
      <w:r w:rsidRPr="00F2223B">
        <w:rPr>
          <w:rFonts w:ascii="Arial" w:hAnsi="Arial" w:cs="Arial"/>
          <w:b/>
          <w:sz w:val="22"/>
          <w:szCs w:val="22"/>
          <w:lang w:val="lv-LV"/>
        </w:rPr>
        <w:t xml:space="preserve">Citi </w:t>
      </w:r>
      <w:r w:rsidRPr="00F2223B">
        <w:rPr>
          <w:rFonts w:ascii="Arial" w:hAnsi="Arial" w:cs="Arial"/>
          <w:b/>
          <w:bCs/>
          <w:sz w:val="22"/>
          <w:szCs w:val="22"/>
          <w:lang w:val="lv-LV"/>
        </w:rPr>
        <w:t>noteikumi</w:t>
      </w:r>
    </w:p>
    <w:p w14:paraId="47C6DF18"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3697735"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12.2. Līguma punktu virsraksti ir lietoti vienīgi atsauksmju ērtībai un nevar tikt izmantoti līguma noteikumu interpretācijai.</w:t>
      </w:r>
    </w:p>
    <w:p w14:paraId="700EFDC6"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0A2A86C0"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 xml:space="preserve">12.4. </w:t>
      </w:r>
      <w:r w:rsidRPr="00F2223B">
        <w:rPr>
          <w:rFonts w:ascii="Arial" w:hAnsi="Arial" w:cs="Arial"/>
          <w:sz w:val="22"/>
          <w:szCs w:val="22"/>
          <w:lang w:val="lv-LV"/>
        </w:rPr>
        <w:t>Līgums ir saistošs puses tiesību pārņēmējam.</w:t>
      </w:r>
    </w:p>
    <w:p w14:paraId="1C8023EE"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AEF336E"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w:t>
      </w:r>
      <w:r w:rsidR="00B42059" w:rsidRPr="00F2223B">
        <w:rPr>
          <w:rFonts w:ascii="Arial" w:hAnsi="Arial" w:cs="Arial"/>
          <w:sz w:val="22"/>
          <w:szCs w:val="22"/>
          <w:lang w:val="lv-LV"/>
        </w:rPr>
        <w:t xml:space="preserve"> ja tie:</w:t>
      </w:r>
    </w:p>
    <w:p w14:paraId="4594F839"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sz w:val="22"/>
          <w:szCs w:val="22"/>
          <w:lang w:val="lv-LV"/>
        </w:rPr>
        <w:t xml:space="preserve">12.6.1. </w:t>
      </w:r>
      <w:r w:rsidRPr="00F2223B">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7F0386E2" w14:textId="6298ADF3"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12.6.2. ja tie ir nosūtīti ar ierakstītu sūtījumu uz otras puses</w:t>
      </w:r>
      <w:r w:rsidR="00871332">
        <w:rPr>
          <w:rFonts w:ascii="Arial" w:hAnsi="Arial" w:cs="Arial"/>
          <w:bCs/>
          <w:sz w:val="22"/>
          <w:szCs w:val="22"/>
          <w:lang w:val="lv-LV"/>
        </w:rPr>
        <w:t xml:space="preserve"> juridisko</w:t>
      </w:r>
      <w:r w:rsidRPr="00F2223B">
        <w:rPr>
          <w:rFonts w:ascii="Arial" w:hAnsi="Arial" w:cs="Arial"/>
          <w:bCs/>
          <w:sz w:val="22"/>
          <w:szCs w:val="22"/>
          <w:lang w:val="lv-LV"/>
        </w:rPr>
        <w:t xml:space="preserve"> adresi</w:t>
      </w:r>
      <w:r w:rsidR="00871332">
        <w:rPr>
          <w:rFonts w:ascii="Arial" w:hAnsi="Arial" w:cs="Arial"/>
          <w:bCs/>
          <w:sz w:val="22"/>
          <w:szCs w:val="22"/>
          <w:lang w:val="lv-LV"/>
        </w:rPr>
        <w:t xml:space="preserve"> </w:t>
      </w:r>
      <w:r w:rsidRPr="00F2223B">
        <w:rPr>
          <w:rFonts w:ascii="Arial" w:hAnsi="Arial" w:cs="Arial"/>
          <w:bCs/>
          <w:sz w:val="22"/>
          <w:szCs w:val="22"/>
          <w:lang w:val="lv-LV"/>
        </w:rPr>
        <w:t>– septītajā dienā pēc pasta iestādes zīmogā norādītā datuma par ierakstīta sūtījuma pieņemšanu nosūtīšanai;</w:t>
      </w:r>
    </w:p>
    <w:p w14:paraId="455A86AF"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12.6.</w:t>
      </w:r>
      <w:r w:rsidR="00B42059" w:rsidRPr="00F2223B">
        <w:rPr>
          <w:rFonts w:ascii="Arial" w:hAnsi="Arial" w:cs="Arial"/>
          <w:bCs/>
          <w:sz w:val="22"/>
          <w:szCs w:val="22"/>
          <w:lang w:val="lv-LV"/>
        </w:rPr>
        <w:t>3</w:t>
      </w:r>
      <w:r w:rsidRPr="00F2223B">
        <w:rPr>
          <w:rFonts w:ascii="Arial" w:hAnsi="Arial" w:cs="Arial"/>
          <w:bCs/>
          <w:sz w:val="22"/>
          <w:szCs w:val="22"/>
          <w:lang w:val="lv-LV"/>
        </w:rPr>
        <w:t>. ja nosūtīti pa e-pastu uz otras puses e-pasta adresi, kas norādīta līguma rekvizītos – nosūtīšanas dienā.</w:t>
      </w:r>
    </w:p>
    <w:p w14:paraId="3CEDC7B5" w14:textId="77777777" w:rsidR="001A4F8F" w:rsidRPr="00F2223B" w:rsidRDefault="001A4F8F" w:rsidP="00926203">
      <w:pPr>
        <w:pStyle w:val="BodyText21"/>
        <w:tabs>
          <w:tab w:val="num" w:pos="284"/>
          <w:tab w:val="left" w:pos="1200"/>
        </w:tabs>
        <w:rPr>
          <w:rFonts w:ascii="Arial" w:hAnsi="Arial" w:cs="Arial"/>
          <w:i/>
          <w:sz w:val="22"/>
          <w:szCs w:val="22"/>
        </w:rPr>
      </w:pPr>
      <w:r w:rsidRPr="00F2223B">
        <w:rPr>
          <w:rFonts w:ascii="Arial" w:hAnsi="Arial" w:cs="Arial"/>
          <w:color w:val="000000"/>
          <w:sz w:val="22"/>
          <w:szCs w:val="22"/>
        </w:rPr>
        <w:t>12.7. Visos</w:t>
      </w:r>
      <w:r w:rsidRPr="00F2223B">
        <w:rPr>
          <w:rStyle w:val="Emphasis"/>
          <w:rFonts w:ascii="Arial" w:hAnsi="Arial" w:cs="Arial"/>
          <w:sz w:val="22"/>
          <w:szCs w:val="22"/>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134652" w14:textId="78D715D7" w:rsidR="001A4F8F" w:rsidRPr="00E41042" w:rsidRDefault="001A4F8F" w:rsidP="00926203">
      <w:pPr>
        <w:tabs>
          <w:tab w:val="num" w:pos="284"/>
        </w:tabs>
        <w:jc w:val="both"/>
        <w:outlineLvl w:val="0"/>
        <w:rPr>
          <w:rFonts w:ascii="Arial" w:hAnsi="Arial" w:cs="Arial"/>
          <w:bCs/>
          <w:i/>
          <w:iCs/>
          <w:sz w:val="22"/>
          <w:szCs w:val="22"/>
          <w:lang w:val="lv-LV"/>
        </w:rPr>
      </w:pPr>
      <w:r w:rsidRPr="00F2223B">
        <w:rPr>
          <w:rFonts w:ascii="Arial" w:hAnsi="Arial" w:cs="Arial"/>
          <w:sz w:val="22"/>
          <w:szCs w:val="22"/>
          <w:lang w:val="lv-LV"/>
        </w:rPr>
        <w:t>12.8. Līgums</w:t>
      </w:r>
      <w:r w:rsidRPr="00F2223B">
        <w:rPr>
          <w:rFonts w:ascii="Arial" w:hAnsi="Arial" w:cs="Arial"/>
          <w:bCs/>
          <w:sz w:val="22"/>
          <w:szCs w:val="22"/>
          <w:lang w:val="lv-LV"/>
        </w:rPr>
        <w:t xml:space="preserve"> sastādīts latviešu valodā un parakstīts divos identiskos eksemplāros, katrai pusei pa vienam eksemplāram, kuriem abiem ir vienāds juridiskais spēks.</w:t>
      </w:r>
      <w:r w:rsidR="00871332">
        <w:rPr>
          <w:rFonts w:ascii="Arial" w:hAnsi="Arial" w:cs="Arial"/>
          <w:bCs/>
          <w:sz w:val="22"/>
          <w:szCs w:val="22"/>
          <w:lang w:val="lv-LV"/>
        </w:rPr>
        <w:t xml:space="preserve"> / </w:t>
      </w:r>
      <w:r w:rsidR="00871332" w:rsidRPr="00E41042">
        <w:rPr>
          <w:rFonts w:ascii="Arial" w:hAnsi="Arial" w:cs="Arial"/>
          <w:bCs/>
          <w:i/>
          <w:iCs/>
          <w:sz w:val="22"/>
          <w:szCs w:val="22"/>
          <w:lang w:val="lv-LV"/>
        </w:rPr>
        <w:t>Līgums sagatavots latviešu valodā, elektroniska dokumenta veidā un kopā ar pielikumiem ir parakstīts ar drošu elektronisko parakstu, kas satur laika zīmogu. Līguma abpusējas parakstīšanas datums ir pēdējā parakstītā laika zīmoga datums.</w:t>
      </w:r>
    </w:p>
    <w:p w14:paraId="437D69EB"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 xml:space="preserve">12.9. </w:t>
      </w:r>
      <w:r w:rsidRPr="00F2223B">
        <w:rPr>
          <w:rFonts w:ascii="Arial" w:hAnsi="Arial" w:cs="Arial"/>
          <w:sz w:val="22"/>
          <w:szCs w:val="22"/>
          <w:lang w:val="lv-LV"/>
        </w:rPr>
        <w:t>Līgumam</w:t>
      </w:r>
      <w:r w:rsidRPr="00F2223B">
        <w:rPr>
          <w:rFonts w:ascii="Arial" w:hAnsi="Arial" w:cs="Arial"/>
          <w:bCs/>
          <w:sz w:val="22"/>
          <w:szCs w:val="22"/>
          <w:lang w:val="lv-LV"/>
        </w:rPr>
        <w:t xml:space="preserve"> uz tā noslēgšanas brīdi ir šādi pielikumi, kas ir līguma neatņemama sastāvdaļa:</w:t>
      </w:r>
    </w:p>
    <w:p w14:paraId="3D5523B4" w14:textId="3819227B"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12.9.1.  1.p</w:t>
      </w:r>
      <w:r w:rsidRPr="00F2223B">
        <w:rPr>
          <w:rFonts w:ascii="Arial" w:hAnsi="Arial" w:cs="Arial"/>
          <w:sz w:val="22"/>
          <w:szCs w:val="22"/>
          <w:lang w:val="lv-LV"/>
        </w:rPr>
        <w:t xml:space="preserve">ielikums </w:t>
      </w:r>
      <w:r w:rsidRPr="00F2223B">
        <w:rPr>
          <w:rFonts w:ascii="Arial" w:hAnsi="Arial" w:cs="Arial"/>
          <w:bCs/>
          <w:sz w:val="22"/>
          <w:szCs w:val="22"/>
          <w:lang w:val="lv-LV"/>
        </w:rPr>
        <w:t>– Tehniskā specifikācija</w:t>
      </w:r>
      <w:r w:rsidR="00871332">
        <w:rPr>
          <w:rFonts w:ascii="Arial" w:hAnsi="Arial" w:cs="Arial"/>
          <w:bCs/>
          <w:sz w:val="22"/>
          <w:szCs w:val="22"/>
          <w:lang w:val="lv-LV"/>
        </w:rPr>
        <w:t>;</w:t>
      </w:r>
    </w:p>
    <w:p w14:paraId="0647873D" w14:textId="77777777" w:rsidR="001A4F8F" w:rsidRPr="00F2223B" w:rsidRDefault="001A4F8F" w:rsidP="00926203">
      <w:pPr>
        <w:pStyle w:val="BodyText21"/>
        <w:tabs>
          <w:tab w:val="left" w:pos="0"/>
          <w:tab w:val="num" w:pos="284"/>
        </w:tabs>
        <w:rPr>
          <w:rFonts w:ascii="Arial" w:hAnsi="Arial" w:cs="Arial"/>
          <w:bCs/>
          <w:sz w:val="22"/>
          <w:szCs w:val="22"/>
        </w:rPr>
      </w:pPr>
      <w:r w:rsidRPr="00F2223B">
        <w:rPr>
          <w:rFonts w:ascii="Arial" w:hAnsi="Arial" w:cs="Arial"/>
          <w:bCs/>
          <w:sz w:val="22"/>
          <w:szCs w:val="22"/>
        </w:rPr>
        <w:t>12.9.2.  2.p</w:t>
      </w:r>
      <w:r w:rsidRPr="00F2223B">
        <w:rPr>
          <w:rFonts w:ascii="Arial" w:hAnsi="Arial" w:cs="Arial"/>
          <w:sz w:val="22"/>
          <w:szCs w:val="22"/>
        </w:rPr>
        <w:t xml:space="preserve">ielikums </w:t>
      </w:r>
      <w:r w:rsidRPr="00F2223B">
        <w:rPr>
          <w:rFonts w:ascii="Arial" w:hAnsi="Arial" w:cs="Arial"/>
          <w:bCs/>
          <w:sz w:val="22"/>
          <w:szCs w:val="22"/>
        </w:rPr>
        <w:t>– Pārdevēja atbilstības deklarācijas paraugs.</w:t>
      </w:r>
    </w:p>
    <w:p w14:paraId="011BD048" w14:textId="77777777" w:rsidR="001A4F8F" w:rsidRPr="00F2223B" w:rsidRDefault="001A4F8F" w:rsidP="00926203">
      <w:pPr>
        <w:pStyle w:val="BodyTextIndent"/>
        <w:tabs>
          <w:tab w:val="left" w:pos="709"/>
        </w:tabs>
        <w:ind w:firstLine="0"/>
        <w:rPr>
          <w:rFonts w:ascii="Arial" w:hAnsi="Arial" w:cs="Arial"/>
          <w:b/>
          <w:szCs w:val="22"/>
          <w:lang w:val="lv-LV"/>
        </w:rPr>
      </w:pPr>
    </w:p>
    <w:p w14:paraId="23121893" w14:textId="77777777" w:rsidR="001A4F8F" w:rsidRPr="00F2223B" w:rsidRDefault="001A4F8F" w:rsidP="00926203">
      <w:pPr>
        <w:pStyle w:val="BodyTextIndent"/>
        <w:tabs>
          <w:tab w:val="left" w:pos="709"/>
        </w:tabs>
        <w:ind w:firstLine="0"/>
        <w:jc w:val="left"/>
        <w:rPr>
          <w:rFonts w:ascii="Arial" w:hAnsi="Arial" w:cs="Arial"/>
          <w:b/>
          <w:szCs w:val="22"/>
          <w:lang w:val="lv-LV"/>
        </w:rPr>
      </w:pPr>
      <w:r w:rsidRPr="00F2223B">
        <w:rPr>
          <w:rFonts w:ascii="Arial" w:hAnsi="Arial" w:cs="Arial"/>
          <w:b/>
          <w:szCs w:val="22"/>
          <w:lang w:val="lv-LV"/>
        </w:rPr>
        <w:t>13. Pušu rekvizīti</w:t>
      </w:r>
    </w:p>
    <w:p w14:paraId="08457EA6" w14:textId="77777777" w:rsidR="001A4F8F" w:rsidRPr="00F2223B" w:rsidRDefault="001A4F8F" w:rsidP="00926203">
      <w:pPr>
        <w:jc w:val="both"/>
        <w:rPr>
          <w:rFonts w:ascii="Arial" w:hAnsi="Arial" w:cs="Arial"/>
          <w:sz w:val="22"/>
          <w:szCs w:val="22"/>
          <w:lang w:val="lv-LV"/>
        </w:rPr>
      </w:pPr>
      <w:r w:rsidRPr="00F2223B">
        <w:rPr>
          <w:rFonts w:ascii="Arial" w:hAnsi="Arial" w:cs="Arial"/>
          <w:b/>
          <w:bCs/>
          <w:sz w:val="22"/>
          <w:szCs w:val="22"/>
          <w:lang w:val="lv-LV"/>
        </w:rPr>
        <w:t>Pircējs:</w:t>
      </w:r>
      <w:r w:rsidRPr="00F2223B">
        <w:rPr>
          <w:rFonts w:ascii="Arial" w:hAnsi="Arial" w:cs="Arial"/>
          <w:sz w:val="22"/>
          <w:szCs w:val="22"/>
          <w:lang w:val="lv-LV"/>
        </w:rPr>
        <w:t xml:space="preserve"> </w:t>
      </w:r>
      <w:r w:rsidRPr="00F2223B">
        <w:rPr>
          <w:rFonts w:ascii="Arial" w:hAnsi="Arial" w:cs="Arial"/>
          <w:b/>
          <w:bCs/>
          <w:sz w:val="22"/>
          <w:szCs w:val="22"/>
          <w:lang w:val="lv-LV"/>
        </w:rPr>
        <w:t>Sabiedrība ar ierobežotu atbildību “LDZ ritošā sastāva serviss”</w:t>
      </w:r>
      <w:r w:rsidRPr="00F2223B">
        <w:rPr>
          <w:rFonts w:ascii="Arial" w:hAnsi="Arial" w:cs="Arial"/>
          <w:sz w:val="22"/>
          <w:szCs w:val="22"/>
          <w:lang w:val="lv-LV"/>
        </w:rPr>
        <w:t xml:space="preserve">, </w:t>
      </w:r>
    </w:p>
    <w:p w14:paraId="6D184A9B"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vienotais reģistrācijas Nr.40003788351</w:t>
      </w:r>
    </w:p>
    <w:p w14:paraId="57F30984"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juridiskā adrese: Turgeņeva iela 21, Rīga, LV-1050</w:t>
      </w:r>
    </w:p>
    <w:p w14:paraId="21C0F016"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 xml:space="preserve">norēķinu konts: </w:t>
      </w:r>
      <w:r w:rsidRPr="00F2223B">
        <w:rPr>
          <w:rFonts w:ascii="Arial" w:hAnsi="Arial" w:cs="Arial"/>
          <w:color w:val="000000"/>
          <w:sz w:val="22"/>
          <w:szCs w:val="22"/>
          <w:lang w:val="lv-LV"/>
        </w:rPr>
        <w:t>LV26RIKO0000084909460</w:t>
      </w:r>
      <w:r w:rsidRPr="00F2223B">
        <w:rPr>
          <w:rFonts w:ascii="Arial" w:hAnsi="Arial" w:cs="Arial"/>
          <w:sz w:val="22"/>
          <w:szCs w:val="22"/>
          <w:lang w:val="lv-LV"/>
        </w:rPr>
        <w:t xml:space="preserve">, </w:t>
      </w:r>
    </w:p>
    <w:p w14:paraId="01C73B63" w14:textId="77777777" w:rsidR="001A4F8F" w:rsidRPr="00F2223B" w:rsidRDefault="001A4F8F" w:rsidP="00926203">
      <w:pPr>
        <w:jc w:val="both"/>
        <w:rPr>
          <w:rFonts w:ascii="Arial" w:hAnsi="Arial" w:cs="Arial"/>
          <w:sz w:val="22"/>
          <w:szCs w:val="22"/>
          <w:lang w:val="lv-LV"/>
        </w:rPr>
      </w:pPr>
      <w:proofErr w:type="spellStart"/>
      <w:r w:rsidRPr="00F2223B">
        <w:rPr>
          <w:rFonts w:ascii="Arial" w:hAnsi="Arial" w:cs="Arial"/>
          <w:sz w:val="22"/>
          <w:szCs w:val="22"/>
          <w:lang w:val="lv-LV"/>
        </w:rPr>
        <w:t>Luminor</w:t>
      </w:r>
      <w:proofErr w:type="spellEnd"/>
      <w:r w:rsidRPr="00F2223B">
        <w:rPr>
          <w:rFonts w:ascii="Arial" w:hAnsi="Arial" w:cs="Arial"/>
          <w:sz w:val="22"/>
          <w:szCs w:val="22"/>
          <w:lang w:val="lv-LV"/>
        </w:rPr>
        <w:t xml:space="preserve"> </w:t>
      </w:r>
      <w:proofErr w:type="spellStart"/>
      <w:r w:rsidRPr="00F2223B">
        <w:rPr>
          <w:rFonts w:ascii="Arial" w:hAnsi="Arial" w:cs="Arial"/>
          <w:sz w:val="22"/>
          <w:szCs w:val="22"/>
          <w:lang w:val="lv-LV"/>
        </w:rPr>
        <w:t>Bank</w:t>
      </w:r>
      <w:proofErr w:type="spellEnd"/>
      <w:r w:rsidRPr="00F2223B">
        <w:rPr>
          <w:rFonts w:ascii="Arial" w:hAnsi="Arial" w:cs="Arial"/>
          <w:sz w:val="22"/>
          <w:szCs w:val="22"/>
          <w:lang w:val="lv-LV"/>
        </w:rPr>
        <w:t xml:space="preserve"> AS Latvijas filiāle, SWIFT kods RIKOLV2X.</w:t>
      </w:r>
    </w:p>
    <w:p w14:paraId="533DEBB4" w14:textId="77777777" w:rsidR="008555A3" w:rsidRPr="00F2223B" w:rsidRDefault="008555A3" w:rsidP="00926203">
      <w:pPr>
        <w:jc w:val="both"/>
        <w:rPr>
          <w:rFonts w:ascii="Arial" w:hAnsi="Arial" w:cs="Arial"/>
          <w:sz w:val="22"/>
          <w:szCs w:val="22"/>
          <w:lang w:val="lv-LV"/>
        </w:rPr>
      </w:pPr>
      <w:r w:rsidRPr="00F2223B">
        <w:rPr>
          <w:rFonts w:ascii="Arial" w:hAnsi="Arial" w:cs="Arial"/>
          <w:sz w:val="22"/>
          <w:szCs w:val="22"/>
          <w:lang w:val="lv-LV"/>
        </w:rPr>
        <w:t>Tālr.: +371 67232853.</w:t>
      </w:r>
    </w:p>
    <w:p w14:paraId="09882EB7" w14:textId="77777777" w:rsidR="008555A3" w:rsidRPr="00F2223B" w:rsidRDefault="008555A3" w:rsidP="008555A3">
      <w:pPr>
        <w:spacing w:line="264" w:lineRule="auto"/>
        <w:jc w:val="both"/>
        <w:rPr>
          <w:rFonts w:ascii="Arial" w:hAnsi="Arial" w:cs="Arial"/>
          <w:sz w:val="22"/>
          <w:szCs w:val="22"/>
          <w:lang w:val="lv-LV"/>
        </w:rPr>
      </w:pPr>
      <w:r w:rsidRPr="00F2223B">
        <w:rPr>
          <w:rFonts w:ascii="Arial" w:hAnsi="Arial" w:cs="Arial"/>
          <w:sz w:val="22"/>
          <w:szCs w:val="22"/>
          <w:lang w:val="lv-LV"/>
        </w:rPr>
        <w:t xml:space="preserve">E-pasts: </w:t>
      </w:r>
      <w:hyperlink r:id="rId15" w:history="1">
        <w:r w:rsidRPr="00F2223B">
          <w:rPr>
            <w:rStyle w:val="Hyperlink"/>
            <w:rFonts w:ascii="Arial" w:hAnsi="Arial" w:cs="Arial"/>
            <w:sz w:val="22"/>
            <w:szCs w:val="22"/>
            <w:lang w:val="lv-LV"/>
          </w:rPr>
          <w:t>ldz_rss@ldz.lv</w:t>
        </w:r>
      </w:hyperlink>
      <w:r w:rsidRPr="00F2223B">
        <w:rPr>
          <w:rFonts w:ascii="Arial" w:hAnsi="Arial" w:cs="Arial"/>
          <w:sz w:val="22"/>
          <w:szCs w:val="22"/>
          <w:lang w:val="lv-LV"/>
        </w:rPr>
        <w:t xml:space="preserve">. </w:t>
      </w:r>
    </w:p>
    <w:p w14:paraId="4874D030" w14:textId="77777777" w:rsidR="00B42059" w:rsidRPr="00F2223B" w:rsidRDefault="00B42059" w:rsidP="001A4F8F">
      <w:pPr>
        <w:spacing w:line="264" w:lineRule="auto"/>
        <w:jc w:val="both"/>
        <w:rPr>
          <w:rFonts w:ascii="Arial" w:hAnsi="Arial" w:cs="Arial"/>
          <w:sz w:val="22"/>
          <w:szCs w:val="22"/>
          <w:lang w:val="lv-LV"/>
        </w:rPr>
      </w:pPr>
    </w:p>
    <w:p w14:paraId="0F896A8C" w14:textId="751C1539" w:rsidR="008159D9" w:rsidRPr="00F9347F" w:rsidRDefault="001A4F8F" w:rsidP="008159D9">
      <w:pPr>
        <w:pStyle w:val="Standard"/>
        <w:tabs>
          <w:tab w:val="left" w:pos="851"/>
        </w:tabs>
        <w:jc w:val="both"/>
        <w:rPr>
          <w:rFonts w:ascii="Arial" w:hAnsi="Arial" w:cs="Arial"/>
          <w:bCs/>
          <w:iCs/>
          <w:sz w:val="20"/>
          <w:szCs w:val="20"/>
          <w:lang w:val="lv-LV"/>
        </w:rPr>
      </w:pPr>
      <w:r w:rsidRPr="008159D9">
        <w:rPr>
          <w:rFonts w:ascii="Arial" w:hAnsi="Arial" w:cs="Arial"/>
          <w:b/>
          <w:sz w:val="22"/>
          <w:szCs w:val="22"/>
          <w:u w:val="single"/>
          <w:lang w:val="lv-LV"/>
        </w:rPr>
        <w:lastRenderedPageBreak/>
        <w:t>Preces saņēmējs</w:t>
      </w:r>
      <w:r w:rsidRPr="008159D9">
        <w:rPr>
          <w:rFonts w:ascii="Arial" w:hAnsi="Arial" w:cs="Arial"/>
          <w:b/>
          <w:sz w:val="22"/>
          <w:szCs w:val="22"/>
          <w:lang w:val="lv-LV"/>
        </w:rPr>
        <w:t xml:space="preserve">: </w:t>
      </w:r>
      <w:r w:rsidR="008555A3" w:rsidRPr="008159D9">
        <w:rPr>
          <w:rFonts w:ascii="Arial" w:hAnsi="Arial" w:cs="Arial"/>
          <w:b/>
          <w:sz w:val="22"/>
          <w:szCs w:val="22"/>
          <w:lang w:val="lv-LV"/>
        </w:rPr>
        <w:t xml:space="preserve">Daugavpils vagonu remonta centrs, </w:t>
      </w:r>
      <w:r w:rsidR="008555A3" w:rsidRPr="008159D9">
        <w:rPr>
          <w:rFonts w:ascii="Arial" w:hAnsi="Arial" w:cs="Arial"/>
          <w:bCs/>
          <w:sz w:val="22"/>
          <w:szCs w:val="22"/>
          <w:lang w:val="lv-LV"/>
        </w:rPr>
        <w:t>adrese: Varšavas iela 49, Daugavpils, LV-54</w:t>
      </w:r>
      <w:r w:rsidR="008159D9" w:rsidRPr="008159D9">
        <w:rPr>
          <w:rFonts w:ascii="Arial" w:hAnsi="Arial" w:cs="Arial"/>
          <w:bCs/>
          <w:sz w:val="22"/>
          <w:szCs w:val="22"/>
          <w:lang w:val="lv-LV"/>
        </w:rPr>
        <w:t>17</w:t>
      </w:r>
      <w:r w:rsidR="008555A3" w:rsidRPr="008159D9">
        <w:rPr>
          <w:rFonts w:ascii="Arial" w:hAnsi="Arial" w:cs="Arial"/>
          <w:bCs/>
          <w:sz w:val="22"/>
          <w:szCs w:val="22"/>
          <w:lang w:val="lv-LV"/>
        </w:rPr>
        <w:t xml:space="preserve">, tālr.: +371 </w:t>
      </w:r>
      <w:r w:rsidR="008159D9" w:rsidRPr="008159D9">
        <w:rPr>
          <w:rFonts w:ascii="Arial" w:hAnsi="Arial" w:cs="Arial"/>
          <w:bCs/>
          <w:sz w:val="22"/>
          <w:szCs w:val="22"/>
          <w:lang w:val="lv-LV"/>
        </w:rPr>
        <w:t>29531761</w:t>
      </w:r>
      <w:r w:rsidR="008555A3" w:rsidRPr="008159D9">
        <w:rPr>
          <w:rFonts w:ascii="Arial" w:hAnsi="Arial" w:cs="Arial"/>
          <w:bCs/>
          <w:sz w:val="22"/>
          <w:szCs w:val="22"/>
          <w:lang w:val="lv-LV"/>
        </w:rPr>
        <w:t xml:space="preserve">; e-pasts: </w:t>
      </w:r>
      <w:hyperlink r:id="rId16" w:history="1">
        <w:r w:rsidR="008555A3" w:rsidRPr="008159D9">
          <w:rPr>
            <w:rStyle w:val="Hyperlink"/>
            <w:rFonts w:ascii="Arial" w:hAnsi="Arial" w:cs="Arial"/>
            <w:bCs/>
            <w:sz w:val="22"/>
            <w:szCs w:val="22"/>
            <w:lang w:val="lv-LV"/>
          </w:rPr>
          <w:t>vrc_rss@ldz.lv</w:t>
        </w:r>
      </w:hyperlink>
      <w:r w:rsidR="008159D9" w:rsidRPr="008159D9">
        <w:rPr>
          <w:rFonts w:ascii="Arial" w:hAnsi="Arial" w:cs="Arial"/>
          <w:bCs/>
          <w:sz w:val="22"/>
          <w:szCs w:val="22"/>
          <w:lang w:val="lv-LV"/>
        </w:rPr>
        <w:t>,</w:t>
      </w:r>
      <w:r w:rsidR="008555A3" w:rsidRPr="008159D9">
        <w:rPr>
          <w:rFonts w:ascii="Arial" w:hAnsi="Arial" w:cs="Arial"/>
          <w:bCs/>
          <w:sz w:val="22"/>
          <w:szCs w:val="22"/>
          <w:lang w:val="lv-LV"/>
        </w:rPr>
        <w:t xml:space="preserve"> </w:t>
      </w:r>
      <w:r w:rsidR="008159D9" w:rsidRPr="008159D9">
        <w:rPr>
          <w:rFonts w:ascii="Arial" w:hAnsi="Arial" w:cs="Arial"/>
          <w:b/>
          <w:bCs/>
          <w:iCs/>
          <w:sz w:val="22"/>
          <w:szCs w:val="22"/>
          <w:lang w:val="lv-LV"/>
        </w:rPr>
        <w:t xml:space="preserve">Daugavpils lokomotīvju remonta centrs </w:t>
      </w:r>
      <w:r w:rsidR="008159D9" w:rsidRPr="008159D9">
        <w:rPr>
          <w:rFonts w:ascii="Arial" w:hAnsi="Arial" w:cs="Arial"/>
          <w:bCs/>
          <w:iCs/>
          <w:sz w:val="22"/>
          <w:szCs w:val="22"/>
          <w:lang w:val="lv-LV"/>
        </w:rPr>
        <w:t>– 2. Preču ielā 30, Daugavpils, LV – 5401, Latvija. Tālrunis: +371 27</w:t>
      </w:r>
      <w:r w:rsidR="008159D9" w:rsidRPr="008159D9">
        <w:rPr>
          <w:rFonts w:ascii="Arial" w:hAnsi="Arial" w:cs="Arial"/>
          <w:bCs/>
          <w:iCs/>
          <w:sz w:val="22"/>
          <w:szCs w:val="22"/>
          <w:lang w:val="lv-LV"/>
        </w:rPr>
        <w:t>895529</w:t>
      </w:r>
      <w:r w:rsidR="008159D9" w:rsidRPr="008159D9">
        <w:rPr>
          <w:rFonts w:ascii="Arial" w:hAnsi="Arial" w:cs="Arial"/>
          <w:bCs/>
          <w:iCs/>
          <w:sz w:val="22"/>
          <w:szCs w:val="22"/>
          <w:lang w:val="lv-LV"/>
        </w:rPr>
        <w:t xml:space="preserve">, e-pasts: </w:t>
      </w:r>
      <w:hyperlink r:id="rId17" w:history="1">
        <w:r w:rsidR="008159D9" w:rsidRPr="008159D9">
          <w:rPr>
            <w:rStyle w:val="Hyperlink"/>
            <w:rFonts w:ascii="Arial" w:eastAsiaTheme="majorEastAsia" w:hAnsi="Arial" w:cs="Arial"/>
            <w:bCs/>
            <w:sz w:val="22"/>
            <w:szCs w:val="22"/>
            <w:lang w:val="lv-LV"/>
          </w:rPr>
          <w:t>lrc_rss@ldz.lv</w:t>
        </w:r>
      </w:hyperlink>
      <w:r w:rsidR="008159D9">
        <w:rPr>
          <w:rFonts w:ascii="Arial" w:hAnsi="Arial" w:cs="Arial"/>
          <w:bCs/>
          <w:iCs/>
          <w:sz w:val="20"/>
          <w:szCs w:val="20"/>
          <w:lang w:val="lv-LV"/>
        </w:rPr>
        <w:t>.</w:t>
      </w:r>
    </w:p>
    <w:p w14:paraId="446393A2" w14:textId="77777777" w:rsidR="001A4F8F" w:rsidRPr="00F2223B" w:rsidRDefault="001A4F8F" w:rsidP="008159D9">
      <w:pPr>
        <w:pStyle w:val="BodyTextIndent"/>
        <w:tabs>
          <w:tab w:val="left" w:pos="709"/>
        </w:tabs>
        <w:spacing w:line="264" w:lineRule="auto"/>
        <w:ind w:firstLine="0"/>
        <w:rPr>
          <w:rFonts w:ascii="Arial" w:hAnsi="Arial" w:cs="Arial"/>
          <w:bCs/>
          <w:szCs w:val="22"/>
          <w:lang w:val="lv-LV"/>
        </w:rPr>
      </w:pPr>
    </w:p>
    <w:p w14:paraId="3B2391A8" w14:textId="77777777" w:rsidR="001A4F8F" w:rsidRPr="00F2223B" w:rsidRDefault="001A4F8F" w:rsidP="001A4F8F">
      <w:pPr>
        <w:tabs>
          <w:tab w:val="num" w:pos="1440"/>
        </w:tabs>
        <w:spacing w:line="264" w:lineRule="auto"/>
        <w:jc w:val="both"/>
        <w:rPr>
          <w:rFonts w:ascii="Arial" w:hAnsi="Arial" w:cs="Arial"/>
          <w:sz w:val="22"/>
          <w:szCs w:val="22"/>
          <w:lang w:val="lv-LV"/>
        </w:rPr>
      </w:pPr>
    </w:p>
    <w:p w14:paraId="5E97B1C5"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13.2. </w:t>
      </w:r>
      <w:r w:rsidRPr="00F2223B">
        <w:rPr>
          <w:rFonts w:ascii="Arial" w:hAnsi="Arial" w:cs="Arial"/>
          <w:b/>
          <w:szCs w:val="22"/>
          <w:lang w:val="lv-LV"/>
        </w:rPr>
        <w:t>Pārdevējs:</w:t>
      </w:r>
      <w:r w:rsidRPr="00F2223B">
        <w:rPr>
          <w:rFonts w:ascii="Arial" w:hAnsi="Arial" w:cs="Arial"/>
          <w:szCs w:val="22"/>
          <w:lang w:val="lv-LV"/>
        </w:rPr>
        <w:t xml:space="preserve"> </w:t>
      </w:r>
      <w:r w:rsidRPr="00F2223B">
        <w:rPr>
          <w:rFonts w:ascii="Arial" w:hAnsi="Arial" w:cs="Arial"/>
          <w:b/>
          <w:szCs w:val="22"/>
          <w:lang w:val="lv-LV"/>
        </w:rPr>
        <w:t>S</w:t>
      </w:r>
      <w:r w:rsidRPr="00F2223B">
        <w:rPr>
          <w:rFonts w:ascii="Arial" w:hAnsi="Arial" w:cs="Arial"/>
          <w:b/>
          <w:bCs/>
          <w:szCs w:val="22"/>
          <w:lang w:val="lv-LV"/>
        </w:rPr>
        <w:t xml:space="preserve">abiedrība ar ierobežotu atbildību </w:t>
      </w:r>
      <w:r w:rsidRPr="00F2223B">
        <w:rPr>
          <w:rFonts w:ascii="Arial" w:hAnsi="Arial" w:cs="Arial"/>
          <w:b/>
          <w:szCs w:val="22"/>
          <w:lang w:val="lv-LV"/>
        </w:rPr>
        <w:t>“______”</w:t>
      </w:r>
      <w:r w:rsidRPr="00F2223B">
        <w:rPr>
          <w:rFonts w:ascii="Arial" w:hAnsi="Arial" w:cs="Arial"/>
          <w:szCs w:val="22"/>
          <w:lang w:val="lv-LV"/>
        </w:rPr>
        <w:t>,</w:t>
      </w:r>
      <w:r w:rsidRPr="00F2223B">
        <w:rPr>
          <w:rFonts w:ascii="Arial" w:hAnsi="Arial" w:cs="Arial"/>
          <w:b/>
          <w:szCs w:val="22"/>
          <w:lang w:val="lv-LV"/>
        </w:rPr>
        <w:t xml:space="preserve"> </w:t>
      </w:r>
    </w:p>
    <w:p w14:paraId="7C8BC74D"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vienotais </w:t>
      </w:r>
      <w:r w:rsidRPr="00F2223B">
        <w:rPr>
          <w:rFonts w:ascii="Arial" w:hAnsi="Arial" w:cs="Arial"/>
          <w:bCs/>
          <w:szCs w:val="22"/>
          <w:lang w:val="lv-LV"/>
        </w:rPr>
        <w:t xml:space="preserve">reģistrācijas </w:t>
      </w:r>
      <w:r w:rsidRPr="00F2223B">
        <w:rPr>
          <w:rFonts w:ascii="Arial" w:hAnsi="Arial" w:cs="Arial"/>
          <w:szCs w:val="22"/>
          <w:lang w:val="lv-LV"/>
        </w:rPr>
        <w:t>Nr.</w:t>
      </w:r>
      <w:r w:rsidRPr="00F2223B">
        <w:rPr>
          <w:rFonts w:ascii="Arial" w:hAnsi="Arial" w:cs="Arial"/>
          <w:b/>
          <w:szCs w:val="22"/>
          <w:lang w:val="lv-LV"/>
        </w:rPr>
        <w:t xml:space="preserve"> </w:t>
      </w:r>
    </w:p>
    <w:p w14:paraId="1969D507"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juridiskā adrese:</w:t>
      </w:r>
      <w:r w:rsidRPr="00F2223B">
        <w:rPr>
          <w:rFonts w:ascii="Arial" w:hAnsi="Arial" w:cs="Arial"/>
          <w:szCs w:val="22"/>
          <w:shd w:val="clear" w:color="auto" w:fill="FFFFFF"/>
          <w:lang w:val="lv-LV"/>
        </w:rPr>
        <w:t xml:space="preserve"> </w:t>
      </w:r>
    </w:p>
    <w:p w14:paraId="0C1E315B" w14:textId="77777777" w:rsidR="001A4F8F" w:rsidRPr="00F2223B" w:rsidRDefault="001A4F8F" w:rsidP="001A4F8F">
      <w:pPr>
        <w:pStyle w:val="BodyTextIndent"/>
        <w:tabs>
          <w:tab w:val="left" w:pos="709"/>
        </w:tabs>
        <w:spacing w:line="264" w:lineRule="auto"/>
        <w:ind w:right="-1" w:firstLine="0"/>
        <w:rPr>
          <w:rFonts w:ascii="Arial" w:hAnsi="Arial" w:cs="Arial"/>
          <w:szCs w:val="22"/>
          <w:lang w:val="lv-LV"/>
        </w:rPr>
      </w:pPr>
      <w:r w:rsidRPr="00F2223B">
        <w:rPr>
          <w:rFonts w:ascii="Arial" w:hAnsi="Arial" w:cs="Arial"/>
          <w:szCs w:val="22"/>
          <w:lang w:val="lv-LV"/>
        </w:rPr>
        <w:t xml:space="preserve">Norēķinu konts: </w:t>
      </w:r>
    </w:p>
    <w:p w14:paraId="7D58324B" w14:textId="77777777" w:rsidR="001A4F8F" w:rsidRPr="00F2223B" w:rsidRDefault="001A4F8F" w:rsidP="001A4F8F">
      <w:pPr>
        <w:pStyle w:val="BodyTextIndent"/>
        <w:tabs>
          <w:tab w:val="left" w:pos="709"/>
        </w:tabs>
        <w:spacing w:line="264" w:lineRule="auto"/>
        <w:ind w:firstLine="0"/>
        <w:rPr>
          <w:rFonts w:ascii="Arial" w:hAnsi="Arial" w:cs="Arial"/>
          <w:szCs w:val="22"/>
          <w:lang w:val="lv-LV"/>
        </w:rPr>
      </w:pPr>
      <w:r w:rsidRPr="00F2223B">
        <w:rPr>
          <w:rFonts w:ascii="Arial" w:hAnsi="Arial" w:cs="Arial"/>
          <w:szCs w:val="22"/>
          <w:lang w:val="lv-LV"/>
        </w:rPr>
        <w:t xml:space="preserve">Tālrunis ___ e-pasts: </w:t>
      </w:r>
    </w:p>
    <w:p w14:paraId="3B8E56F7" w14:textId="77777777" w:rsidR="001A4F8F" w:rsidRPr="00F2223B" w:rsidRDefault="001A4F8F" w:rsidP="001A4F8F">
      <w:pPr>
        <w:pStyle w:val="BodyTextIndent"/>
        <w:tabs>
          <w:tab w:val="left" w:pos="709"/>
        </w:tabs>
        <w:ind w:firstLine="0"/>
        <w:rPr>
          <w:rFonts w:ascii="Arial" w:hAnsi="Arial" w:cs="Arial"/>
          <w:szCs w:val="22"/>
          <w:lang w:val="lv-LV"/>
        </w:rPr>
      </w:pPr>
    </w:p>
    <w:p w14:paraId="5EAB14F9" w14:textId="77777777" w:rsidR="001A4F8F" w:rsidRPr="00F2223B" w:rsidRDefault="001A4F8F" w:rsidP="001A4F8F">
      <w:pPr>
        <w:pStyle w:val="BodyText"/>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w:t>
      </w:r>
      <w:bookmarkStart w:id="10" w:name="_Hlk496532198"/>
      <w:r w:rsidRPr="00F2223B">
        <w:rPr>
          <w:rFonts w:ascii="Arial" w:hAnsi="Arial" w:cs="Arial"/>
          <w:b/>
          <w:sz w:val="22"/>
          <w:szCs w:val="22"/>
          <w:lang w:val="lv-LV"/>
        </w:rPr>
        <w:t xml:space="preserve">       Pircēja vārdā:                                                    Pārdevēja vārdā:</w:t>
      </w:r>
    </w:p>
    <w:p w14:paraId="64508D17" w14:textId="77777777" w:rsidR="001A4F8F" w:rsidRPr="00F2223B" w:rsidRDefault="001A4F8F" w:rsidP="001A4F8F">
      <w:pPr>
        <w:rPr>
          <w:rFonts w:ascii="Arial" w:hAnsi="Arial" w:cs="Arial"/>
          <w:sz w:val="22"/>
          <w:szCs w:val="22"/>
          <w:lang w:val="lv-LV"/>
        </w:rPr>
      </w:pPr>
    </w:p>
    <w:p w14:paraId="01419622" w14:textId="77777777" w:rsidR="001A4F8F" w:rsidRPr="00F2223B" w:rsidRDefault="001A4F8F" w:rsidP="001A4F8F">
      <w:pPr>
        <w:pStyle w:val="FR2"/>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p>
    <w:p w14:paraId="4C29439C"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w:t>
      </w:r>
    </w:p>
    <w:p w14:paraId="6613866C" w14:textId="77777777" w:rsidR="001A4F8F" w:rsidRPr="00F2223B" w:rsidRDefault="001A4F8F" w:rsidP="001A4F8F">
      <w:pPr>
        <w:tabs>
          <w:tab w:val="left" w:pos="5954"/>
        </w:tabs>
        <w:spacing w:before="120" w:after="120"/>
        <w:rPr>
          <w:rFonts w:ascii="Arial" w:hAnsi="Arial" w:cs="Arial"/>
          <w:sz w:val="22"/>
          <w:szCs w:val="22"/>
          <w:lang w:val="lv-LV"/>
        </w:rPr>
      </w:pPr>
    </w:p>
    <w:p w14:paraId="1618BEDE"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4E5F1820" w14:textId="77777777" w:rsidR="001A4F8F" w:rsidRDefault="001A4F8F" w:rsidP="001A4F8F">
      <w:pPr>
        <w:tabs>
          <w:tab w:val="left" w:pos="5954"/>
        </w:tabs>
        <w:spacing w:before="120" w:after="120"/>
        <w:rPr>
          <w:rFonts w:ascii="Arial" w:hAnsi="Arial" w:cs="Arial"/>
          <w:sz w:val="22"/>
          <w:szCs w:val="22"/>
          <w:lang w:val="lv-LV"/>
        </w:rPr>
      </w:pPr>
    </w:p>
    <w:p w14:paraId="4E9FD9BA" w14:textId="77777777" w:rsidR="008159D9" w:rsidRDefault="008159D9" w:rsidP="001A4F8F">
      <w:pPr>
        <w:tabs>
          <w:tab w:val="left" w:pos="5954"/>
        </w:tabs>
        <w:spacing w:before="120" w:after="120"/>
        <w:rPr>
          <w:rFonts w:ascii="Arial" w:hAnsi="Arial" w:cs="Arial"/>
          <w:sz w:val="22"/>
          <w:szCs w:val="22"/>
          <w:lang w:val="lv-LV"/>
        </w:rPr>
      </w:pPr>
    </w:p>
    <w:p w14:paraId="65708BB6" w14:textId="77777777" w:rsidR="008159D9" w:rsidRDefault="008159D9" w:rsidP="001A4F8F">
      <w:pPr>
        <w:tabs>
          <w:tab w:val="left" w:pos="5954"/>
        </w:tabs>
        <w:spacing w:before="120" w:after="120"/>
        <w:rPr>
          <w:rFonts w:ascii="Arial" w:hAnsi="Arial" w:cs="Arial"/>
          <w:sz w:val="22"/>
          <w:szCs w:val="22"/>
          <w:lang w:val="lv-LV"/>
        </w:rPr>
      </w:pPr>
    </w:p>
    <w:p w14:paraId="29ACA879" w14:textId="77777777" w:rsidR="008159D9" w:rsidRDefault="008159D9" w:rsidP="001A4F8F">
      <w:pPr>
        <w:tabs>
          <w:tab w:val="left" w:pos="5954"/>
        </w:tabs>
        <w:spacing w:before="120" w:after="120"/>
        <w:rPr>
          <w:rFonts w:ascii="Arial" w:hAnsi="Arial" w:cs="Arial"/>
          <w:sz w:val="22"/>
          <w:szCs w:val="22"/>
          <w:lang w:val="lv-LV"/>
        </w:rPr>
      </w:pPr>
    </w:p>
    <w:p w14:paraId="5FC7FE40" w14:textId="77777777" w:rsidR="008159D9" w:rsidRDefault="008159D9" w:rsidP="001A4F8F">
      <w:pPr>
        <w:tabs>
          <w:tab w:val="left" w:pos="5954"/>
        </w:tabs>
        <w:spacing w:before="120" w:after="120"/>
        <w:rPr>
          <w:rFonts w:ascii="Arial" w:hAnsi="Arial" w:cs="Arial"/>
          <w:sz w:val="22"/>
          <w:szCs w:val="22"/>
          <w:lang w:val="lv-LV"/>
        </w:rPr>
      </w:pPr>
    </w:p>
    <w:p w14:paraId="1671C45B" w14:textId="77777777" w:rsidR="008159D9" w:rsidRDefault="008159D9" w:rsidP="001A4F8F">
      <w:pPr>
        <w:tabs>
          <w:tab w:val="left" w:pos="5954"/>
        </w:tabs>
        <w:spacing w:before="120" w:after="120"/>
        <w:rPr>
          <w:rFonts w:ascii="Arial" w:hAnsi="Arial" w:cs="Arial"/>
          <w:sz w:val="22"/>
          <w:szCs w:val="22"/>
          <w:lang w:val="lv-LV"/>
        </w:rPr>
      </w:pPr>
    </w:p>
    <w:p w14:paraId="25868823" w14:textId="77777777" w:rsidR="008159D9" w:rsidRDefault="008159D9" w:rsidP="001A4F8F">
      <w:pPr>
        <w:tabs>
          <w:tab w:val="left" w:pos="5954"/>
        </w:tabs>
        <w:spacing w:before="120" w:after="120"/>
        <w:rPr>
          <w:rFonts w:ascii="Arial" w:hAnsi="Arial" w:cs="Arial"/>
          <w:sz w:val="22"/>
          <w:szCs w:val="22"/>
          <w:lang w:val="lv-LV"/>
        </w:rPr>
      </w:pPr>
    </w:p>
    <w:p w14:paraId="35217F95" w14:textId="77777777" w:rsidR="008159D9" w:rsidRDefault="008159D9" w:rsidP="001A4F8F">
      <w:pPr>
        <w:tabs>
          <w:tab w:val="left" w:pos="5954"/>
        </w:tabs>
        <w:spacing w:before="120" w:after="120"/>
        <w:rPr>
          <w:rFonts w:ascii="Arial" w:hAnsi="Arial" w:cs="Arial"/>
          <w:sz w:val="22"/>
          <w:szCs w:val="22"/>
          <w:lang w:val="lv-LV"/>
        </w:rPr>
      </w:pPr>
    </w:p>
    <w:p w14:paraId="61283AF0" w14:textId="77777777" w:rsidR="008159D9" w:rsidRDefault="008159D9" w:rsidP="001A4F8F">
      <w:pPr>
        <w:tabs>
          <w:tab w:val="left" w:pos="5954"/>
        </w:tabs>
        <w:spacing w:before="120" w:after="120"/>
        <w:rPr>
          <w:rFonts w:ascii="Arial" w:hAnsi="Arial" w:cs="Arial"/>
          <w:sz w:val="22"/>
          <w:szCs w:val="22"/>
          <w:lang w:val="lv-LV"/>
        </w:rPr>
      </w:pPr>
    </w:p>
    <w:p w14:paraId="5F69F1C9" w14:textId="77777777" w:rsidR="008159D9" w:rsidRDefault="008159D9" w:rsidP="001A4F8F">
      <w:pPr>
        <w:tabs>
          <w:tab w:val="left" w:pos="5954"/>
        </w:tabs>
        <w:spacing w:before="120" w:after="120"/>
        <w:rPr>
          <w:rFonts w:ascii="Arial" w:hAnsi="Arial" w:cs="Arial"/>
          <w:sz w:val="22"/>
          <w:szCs w:val="22"/>
          <w:lang w:val="lv-LV"/>
        </w:rPr>
      </w:pPr>
    </w:p>
    <w:p w14:paraId="7E6D9BBC" w14:textId="77777777" w:rsidR="008159D9" w:rsidRDefault="008159D9" w:rsidP="001A4F8F">
      <w:pPr>
        <w:tabs>
          <w:tab w:val="left" w:pos="5954"/>
        </w:tabs>
        <w:spacing w:before="120" w:after="120"/>
        <w:rPr>
          <w:rFonts w:ascii="Arial" w:hAnsi="Arial" w:cs="Arial"/>
          <w:sz w:val="22"/>
          <w:szCs w:val="22"/>
          <w:lang w:val="lv-LV"/>
        </w:rPr>
      </w:pPr>
    </w:p>
    <w:p w14:paraId="4DFC74D4" w14:textId="77777777" w:rsidR="008159D9" w:rsidRDefault="008159D9" w:rsidP="001A4F8F">
      <w:pPr>
        <w:tabs>
          <w:tab w:val="left" w:pos="5954"/>
        </w:tabs>
        <w:spacing w:before="120" w:after="120"/>
        <w:rPr>
          <w:rFonts w:ascii="Arial" w:hAnsi="Arial" w:cs="Arial"/>
          <w:sz w:val="22"/>
          <w:szCs w:val="22"/>
          <w:lang w:val="lv-LV"/>
        </w:rPr>
      </w:pPr>
    </w:p>
    <w:p w14:paraId="691ADAD4" w14:textId="77777777" w:rsidR="008159D9" w:rsidRDefault="008159D9" w:rsidP="001A4F8F">
      <w:pPr>
        <w:tabs>
          <w:tab w:val="left" w:pos="5954"/>
        </w:tabs>
        <w:spacing w:before="120" w:after="120"/>
        <w:rPr>
          <w:rFonts w:ascii="Arial" w:hAnsi="Arial" w:cs="Arial"/>
          <w:sz w:val="22"/>
          <w:szCs w:val="22"/>
          <w:lang w:val="lv-LV"/>
        </w:rPr>
      </w:pPr>
    </w:p>
    <w:p w14:paraId="4649F3D9" w14:textId="77777777" w:rsidR="008159D9" w:rsidRDefault="008159D9" w:rsidP="001A4F8F">
      <w:pPr>
        <w:tabs>
          <w:tab w:val="left" w:pos="5954"/>
        </w:tabs>
        <w:spacing w:before="120" w:after="120"/>
        <w:rPr>
          <w:rFonts w:ascii="Arial" w:hAnsi="Arial" w:cs="Arial"/>
          <w:sz w:val="22"/>
          <w:szCs w:val="22"/>
          <w:lang w:val="lv-LV"/>
        </w:rPr>
      </w:pPr>
    </w:p>
    <w:p w14:paraId="1E1C96D6" w14:textId="77777777" w:rsidR="008159D9" w:rsidRDefault="008159D9" w:rsidP="001A4F8F">
      <w:pPr>
        <w:tabs>
          <w:tab w:val="left" w:pos="5954"/>
        </w:tabs>
        <w:spacing w:before="120" w:after="120"/>
        <w:rPr>
          <w:rFonts w:ascii="Arial" w:hAnsi="Arial" w:cs="Arial"/>
          <w:sz w:val="22"/>
          <w:szCs w:val="22"/>
          <w:lang w:val="lv-LV"/>
        </w:rPr>
      </w:pPr>
    </w:p>
    <w:p w14:paraId="49D362C3" w14:textId="77777777" w:rsidR="008159D9" w:rsidRDefault="008159D9" w:rsidP="001A4F8F">
      <w:pPr>
        <w:tabs>
          <w:tab w:val="left" w:pos="5954"/>
        </w:tabs>
        <w:spacing w:before="120" w:after="120"/>
        <w:rPr>
          <w:rFonts w:ascii="Arial" w:hAnsi="Arial" w:cs="Arial"/>
          <w:sz w:val="22"/>
          <w:szCs w:val="22"/>
          <w:lang w:val="lv-LV"/>
        </w:rPr>
      </w:pPr>
    </w:p>
    <w:p w14:paraId="4D80B692" w14:textId="77777777" w:rsidR="008159D9" w:rsidRDefault="008159D9" w:rsidP="001A4F8F">
      <w:pPr>
        <w:tabs>
          <w:tab w:val="left" w:pos="5954"/>
        </w:tabs>
        <w:spacing w:before="120" w:after="120"/>
        <w:rPr>
          <w:rFonts w:ascii="Arial" w:hAnsi="Arial" w:cs="Arial"/>
          <w:sz w:val="22"/>
          <w:szCs w:val="22"/>
          <w:lang w:val="lv-LV"/>
        </w:rPr>
      </w:pPr>
    </w:p>
    <w:p w14:paraId="5DE8CFCF" w14:textId="77777777" w:rsidR="008159D9" w:rsidRDefault="008159D9" w:rsidP="001A4F8F">
      <w:pPr>
        <w:tabs>
          <w:tab w:val="left" w:pos="5954"/>
        </w:tabs>
        <w:spacing w:before="120" w:after="120"/>
        <w:rPr>
          <w:rFonts w:ascii="Arial" w:hAnsi="Arial" w:cs="Arial"/>
          <w:sz w:val="22"/>
          <w:szCs w:val="22"/>
          <w:lang w:val="lv-LV"/>
        </w:rPr>
      </w:pPr>
    </w:p>
    <w:p w14:paraId="4779310F" w14:textId="77777777" w:rsidR="008159D9" w:rsidRDefault="008159D9" w:rsidP="001A4F8F">
      <w:pPr>
        <w:tabs>
          <w:tab w:val="left" w:pos="5954"/>
        </w:tabs>
        <w:spacing w:before="120" w:after="120"/>
        <w:rPr>
          <w:rFonts w:ascii="Arial" w:hAnsi="Arial" w:cs="Arial"/>
          <w:sz w:val="22"/>
          <w:szCs w:val="22"/>
          <w:lang w:val="lv-LV"/>
        </w:rPr>
      </w:pPr>
    </w:p>
    <w:p w14:paraId="0F5BE5C4" w14:textId="77777777" w:rsidR="008159D9" w:rsidRDefault="008159D9" w:rsidP="001A4F8F">
      <w:pPr>
        <w:tabs>
          <w:tab w:val="left" w:pos="5954"/>
        </w:tabs>
        <w:spacing w:before="120" w:after="120"/>
        <w:rPr>
          <w:rFonts w:ascii="Arial" w:hAnsi="Arial" w:cs="Arial"/>
          <w:sz w:val="22"/>
          <w:szCs w:val="22"/>
          <w:lang w:val="lv-LV"/>
        </w:rPr>
      </w:pPr>
    </w:p>
    <w:p w14:paraId="538A5776" w14:textId="77777777" w:rsidR="008159D9" w:rsidRDefault="008159D9" w:rsidP="001A4F8F">
      <w:pPr>
        <w:tabs>
          <w:tab w:val="left" w:pos="5954"/>
        </w:tabs>
        <w:spacing w:before="120" w:after="120"/>
        <w:rPr>
          <w:rFonts w:ascii="Arial" w:hAnsi="Arial" w:cs="Arial"/>
          <w:sz w:val="22"/>
          <w:szCs w:val="22"/>
          <w:lang w:val="lv-LV"/>
        </w:rPr>
      </w:pPr>
    </w:p>
    <w:p w14:paraId="7D4A19BD" w14:textId="77777777" w:rsidR="008159D9" w:rsidRDefault="008159D9" w:rsidP="001A4F8F">
      <w:pPr>
        <w:tabs>
          <w:tab w:val="left" w:pos="5954"/>
        </w:tabs>
        <w:spacing w:before="120" w:after="120"/>
        <w:rPr>
          <w:rFonts w:ascii="Arial" w:hAnsi="Arial" w:cs="Arial"/>
          <w:sz w:val="22"/>
          <w:szCs w:val="22"/>
          <w:lang w:val="lv-LV"/>
        </w:rPr>
      </w:pPr>
    </w:p>
    <w:p w14:paraId="1ECA59A1" w14:textId="77777777" w:rsidR="008159D9" w:rsidRDefault="008159D9" w:rsidP="001A4F8F">
      <w:pPr>
        <w:tabs>
          <w:tab w:val="left" w:pos="5954"/>
        </w:tabs>
        <w:spacing w:before="120" w:after="120"/>
        <w:rPr>
          <w:rFonts w:ascii="Arial" w:hAnsi="Arial" w:cs="Arial"/>
          <w:sz w:val="22"/>
          <w:szCs w:val="22"/>
          <w:lang w:val="lv-LV"/>
        </w:rPr>
      </w:pPr>
    </w:p>
    <w:p w14:paraId="53DD339A" w14:textId="77777777" w:rsidR="008159D9" w:rsidRDefault="008159D9" w:rsidP="001A4F8F">
      <w:pPr>
        <w:tabs>
          <w:tab w:val="left" w:pos="5954"/>
        </w:tabs>
        <w:spacing w:before="120" w:after="120"/>
        <w:rPr>
          <w:rFonts w:ascii="Arial" w:hAnsi="Arial" w:cs="Arial"/>
          <w:sz w:val="22"/>
          <w:szCs w:val="22"/>
          <w:lang w:val="lv-LV"/>
        </w:rPr>
      </w:pPr>
    </w:p>
    <w:p w14:paraId="68118B09" w14:textId="77777777" w:rsidR="008159D9" w:rsidRPr="00F2223B" w:rsidRDefault="008159D9" w:rsidP="001A4F8F">
      <w:pPr>
        <w:tabs>
          <w:tab w:val="left" w:pos="5954"/>
        </w:tabs>
        <w:spacing w:before="120" w:after="120"/>
        <w:rPr>
          <w:rFonts w:ascii="Arial" w:hAnsi="Arial" w:cs="Arial"/>
          <w:sz w:val="22"/>
          <w:szCs w:val="22"/>
          <w:lang w:val="lv-LV"/>
        </w:rPr>
      </w:pPr>
    </w:p>
    <w:p w14:paraId="312D566C" w14:textId="77777777" w:rsidR="001A4F8F" w:rsidRPr="00F2223B" w:rsidRDefault="00B249AA" w:rsidP="001A4F8F">
      <w:pPr>
        <w:ind w:left="6120"/>
        <w:rPr>
          <w:rFonts w:ascii="Arial" w:hAnsi="Arial" w:cs="Arial"/>
          <w:bCs/>
          <w:sz w:val="22"/>
          <w:szCs w:val="22"/>
          <w:lang w:val="lv-LV"/>
        </w:rPr>
      </w:pPr>
      <w:r w:rsidRPr="00F2223B">
        <w:rPr>
          <w:rFonts w:ascii="Arial" w:hAnsi="Arial" w:cs="Arial"/>
          <w:bCs/>
          <w:sz w:val="22"/>
          <w:szCs w:val="22"/>
          <w:lang w:val="lv-LV"/>
        </w:rPr>
        <w:t>1</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89280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33593C0F"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161E897" w14:textId="77777777" w:rsidR="001A4F8F" w:rsidRPr="00F2223B" w:rsidRDefault="001A4F8F" w:rsidP="001A4F8F">
      <w:pPr>
        <w:tabs>
          <w:tab w:val="left" w:pos="5954"/>
        </w:tabs>
        <w:ind w:right="-81"/>
        <w:rPr>
          <w:rFonts w:ascii="Arial" w:hAnsi="Arial" w:cs="Arial"/>
          <w:sz w:val="22"/>
          <w:szCs w:val="22"/>
          <w:lang w:val="de-DE"/>
        </w:rPr>
      </w:pPr>
    </w:p>
    <w:p w14:paraId="242493DE" w14:textId="77777777" w:rsidR="001A4F8F" w:rsidRPr="00F2223B" w:rsidRDefault="001A4F8F" w:rsidP="001A4F8F">
      <w:pPr>
        <w:tabs>
          <w:tab w:val="left" w:pos="5954"/>
        </w:tabs>
        <w:ind w:right="-81"/>
        <w:rPr>
          <w:rFonts w:ascii="Arial" w:hAnsi="Arial" w:cs="Arial"/>
          <w:sz w:val="22"/>
          <w:szCs w:val="22"/>
          <w:lang w:val="de-DE"/>
        </w:rPr>
      </w:pPr>
    </w:p>
    <w:p w14:paraId="2A49692B" w14:textId="77777777" w:rsidR="001A4F8F" w:rsidRPr="00F2223B" w:rsidRDefault="001A4F8F" w:rsidP="001A4F8F">
      <w:pPr>
        <w:pStyle w:val="Heading5"/>
        <w:ind w:firstLine="0"/>
        <w:jc w:val="center"/>
        <w:rPr>
          <w:rFonts w:ascii="Arial" w:hAnsi="Arial" w:cs="Arial"/>
          <w:b/>
          <w:sz w:val="22"/>
          <w:szCs w:val="22"/>
        </w:rPr>
      </w:pPr>
      <w:r w:rsidRPr="00F2223B">
        <w:rPr>
          <w:rFonts w:ascii="Arial" w:hAnsi="Arial" w:cs="Arial"/>
          <w:b/>
          <w:sz w:val="22"/>
          <w:szCs w:val="22"/>
        </w:rPr>
        <w:t>TEHNISKĀ SPECIFIKĀCIJA</w:t>
      </w:r>
    </w:p>
    <w:p w14:paraId="5D545A78" w14:textId="77777777" w:rsidR="001A4F8F" w:rsidRPr="00F2223B" w:rsidRDefault="001A4F8F" w:rsidP="001A4F8F">
      <w:pPr>
        <w:tabs>
          <w:tab w:val="left" w:pos="5954"/>
        </w:tabs>
        <w:ind w:right="-81"/>
        <w:rPr>
          <w:rFonts w:ascii="Arial" w:hAnsi="Arial" w:cs="Arial"/>
          <w:sz w:val="22"/>
          <w:szCs w:val="22"/>
          <w:lang w:val="de-DE"/>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559"/>
        <w:gridCol w:w="1843"/>
        <w:gridCol w:w="1793"/>
      </w:tblGrid>
      <w:tr w:rsidR="001A4F8F" w:rsidRPr="00F2223B" w14:paraId="074C319D" w14:textId="77777777" w:rsidTr="002A7F72">
        <w:trPr>
          <w:trHeight w:val="756"/>
        </w:trPr>
        <w:tc>
          <w:tcPr>
            <w:tcW w:w="534" w:type="dxa"/>
            <w:shd w:val="clear" w:color="auto" w:fill="EEECE1"/>
            <w:vAlign w:val="center"/>
          </w:tcPr>
          <w:p w14:paraId="081F8680" w14:textId="77777777" w:rsidR="001A4F8F" w:rsidRPr="00F2223B" w:rsidRDefault="001A4F8F" w:rsidP="008601B5">
            <w:pPr>
              <w:jc w:val="center"/>
              <w:rPr>
                <w:rFonts w:ascii="Arial" w:hAnsi="Arial" w:cs="Arial"/>
                <w:sz w:val="22"/>
                <w:szCs w:val="22"/>
                <w:lang w:val="lv-LV"/>
              </w:rPr>
            </w:pPr>
            <w:r w:rsidRPr="00F2223B">
              <w:rPr>
                <w:rFonts w:ascii="Arial" w:hAnsi="Arial" w:cs="Arial"/>
                <w:bCs/>
                <w:iCs/>
                <w:sz w:val="22"/>
                <w:szCs w:val="22"/>
                <w:lang w:val="lv-LV"/>
              </w:rPr>
              <w:t>Nr.</w:t>
            </w:r>
            <w:r w:rsidRPr="00F2223B">
              <w:rPr>
                <w:rFonts w:ascii="Arial" w:hAnsi="Arial" w:cs="Arial"/>
                <w:bCs/>
                <w:iCs/>
                <w:sz w:val="22"/>
                <w:szCs w:val="22"/>
                <w:lang w:val="lv-LV"/>
              </w:rPr>
              <w:br/>
              <w:t>p/k</w:t>
            </w:r>
          </w:p>
        </w:tc>
        <w:tc>
          <w:tcPr>
            <w:tcW w:w="3714" w:type="dxa"/>
            <w:shd w:val="clear" w:color="auto" w:fill="EEECE1"/>
            <w:vAlign w:val="center"/>
          </w:tcPr>
          <w:p w14:paraId="3C7790A7"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Nosaukums</w:t>
            </w:r>
          </w:p>
        </w:tc>
        <w:tc>
          <w:tcPr>
            <w:tcW w:w="1559" w:type="dxa"/>
            <w:shd w:val="clear" w:color="auto" w:fill="EEECE1"/>
            <w:vAlign w:val="center"/>
          </w:tcPr>
          <w:p w14:paraId="51F51A54"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Daudzums</w:t>
            </w:r>
          </w:p>
          <w:p w14:paraId="42FFE32E"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(gab.)</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DBB2D4E" w14:textId="77777777" w:rsidR="001A4F8F" w:rsidRPr="00F2223B" w:rsidRDefault="001A4F8F" w:rsidP="008601B5">
            <w:pPr>
              <w:ind w:left="-131" w:right="-139"/>
              <w:jc w:val="center"/>
              <w:rPr>
                <w:rFonts w:ascii="Arial" w:eastAsia="Arial Unicode MS" w:hAnsi="Arial" w:cs="Arial"/>
                <w:bCs/>
                <w:iCs/>
                <w:sz w:val="22"/>
                <w:szCs w:val="22"/>
                <w:lang w:val="lv-LV"/>
              </w:rPr>
            </w:pPr>
            <w:r w:rsidRPr="00F2223B">
              <w:rPr>
                <w:rFonts w:ascii="Arial" w:hAnsi="Arial" w:cs="Arial"/>
                <w:bCs/>
                <w:iCs/>
                <w:sz w:val="22"/>
                <w:szCs w:val="22"/>
                <w:lang w:val="lv-LV"/>
              </w:rPr>
              <w:t>Cena par vienību,</w:t>
            </w:r>
            <w:r w:rsidRPr="00F2223B">
              <w:rPr>
                <w:rFonts w:ascii="Arial" w:hAnsi="Arial" w:cs="Arial"/>
                <w:bCs/>
                <w:iCs/>
                <w:sz w:val="22"/>
                <w:szCs w:val="22"/>
                <w:lang w:val="lv-LV"/>
              </w:rPr>
              <w:br/>
              <w:t>EUR, bez PVN</w:t>
            </w:r>
          </w:p>
        </w:tc>
        <w:tc>
          <w:tcPr>
            <w:tcW w:w="1793" w:type="dxa"/>
            <w:tcBorders>
              <w:top w:val="single" w:sz="4" w:space="0" w:color="auto"/>
              <w:left w:val="single" w:sz="4" w:space="0" w:color="auto"/>
              <w:bottom w:val="single" w:sz="4" w:space="0" w:color="auto"/>
              <w:right w:val="single" w:sz="4" w:space="0" w:color="auto"/>
            </w:tcBorders>
            <w:shd w:val="clear" w:color="auto" w:fill="EEECE1"/>
            <w:vAlign w:val="center"/>
          </w:tcPr>
          <w:p w14:paraId="40C6021F" w14:textId="77777777" w:rsidR="001A4F8F" w:rsidRPr="00F2223B" w:rsidRDefault="001A4F8F" w:rsidP="008601B5">
            <w:pPr>
              <w:ind w:left="-109" w:right="-85"/>
              <w:jc w:val="center"/>
              <w:rPr>
                <w:rFonts w:ascii="Arial" w:hAnsi="Arial" w:cs="Arial"/>
                <w:bCs/>
                <w:iCs/>
                <w:sz w:val="22"/>
                <w:szCs w:val="22"/>
                <w:lang w:val="lv-LV"/>
              </w:rPr>
            </w:pPr>
            <w:r w:rsidRPr="00F2223B">
              <w:rPr>
                <w:rFonts w:ascii="Arial" w:hAnsi="Arial" w:cs="Arial"/>
                <w:bCs/>
                <w:iCs/>
                <w:sz w:val="22"/>
                <w:szCs w:val="22"/>
                <w:lang w:val="lv-LV"/>
              </w:rPr>
              <w:t xml:space="preserve">Kopējā summa, </w:t>
            </w:r>
            <w:r w:rsidRPr="00F2223B">
              <w:rPr>
                <w:rFonts w:ascii="Arial" w:hAnsi="Arial" w:cs="Arial"/>
                <w:bCs/>
                <w:iCs/>
                <w:sz w:val="22"/>
                <w:szCs w:val="22"/>
                <w:lang w:val="lv-LV"/>
              </w:rPr>
              <w:br/>
              <w:t>EUR, bez PVN</w:t>
            </w:r>
          </w:p>
        </w:tc>
      </w:tr>
      <w:tr w:rsidR="001A4F8F" w:rsidRPr="00F2223B" w14:paraId="1F10AC57" w14:textId="77777777" w:rsidTr="002A7F72">
        <w:trPr>
          <w:trHeight w:val="414"/>
        </w:trPr>
        <w:tc>
          <w:tcPr>
            <w:tcW w:w="534" w:type="dxa"/>
            <w:shd w:val="clear" w:color="auto" w:fill="auto"/>
            <w:vAlign w:val="center"/>
          </w:tcPr>
          <w:p w14:paraId="1117F90E" w14:textId="77777777" w:rsidR="001A4F8F" w:rsidRPr="00F2223B" w:rsidRDefault="001A4F8F" w:rsidP="008601B5">
            <w:pPr>
              <w:jc w:val="center"/>
              <w:rPr>
                <w:rFonts w:ascii="Arial" w:hAnsi="Arial" w:cs="Arial"/>
                <w:sz w:val="22"/>
                <w:szCs w:val="22"/>
                <w:lang w:val="lv-LV"/>
              </w:rPr>
            </w:pPr>
            <w:r w:rsidRPr="00F2223B">
              <w:rPr>
                <w:rFonts w:ascii="Arial" w:hAnsi="Arial" w:cs="Arial"/>
                <w:sz w:val="22"/>
                <w:szCs w:val="22"/>
                <w:lang w:val="lv-LV"/>
              </w:rPr>
              <w:t>1.</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FBA3738" w14:textId="77777777" w:rsidR="001A4F8F" w:rsidRPr="00F2223B" w:rsidRDefault="001A4F8F" w:rsidP="008601B5">
            <w:pPr>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5E554D6" w14:textId="77777777" w:rsidR="001A4F8F" w:rsidRPr="00F2223B" w:rsidRDefault="001A4F8F" w:rsidP="008601B5">
            <w:pPr>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F44206" w14:textId="77777777" w:rsidR="001A4F8F" w:rsidRPr="00F2223B" w:rsidRDefault="001A4F8F" w:rsidP="008601B5">
            <w:pPr>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A95C76E" w14:textId="77777777" w:rsidR="001A4F8F" w:rsidRPr="00F2223B" w:rsidRDefault="001A4F8F" w:rsidP="008601B5">
            <w:pPr>
              <w:jc w:val="center"/>
              <w:rPr>
                <w:rFonts w:ascii="Arial" w:hAnsi="Arial" w:cs="Arial"/>
                <w:sz w:val="22"/>
                <w:szCs w:val="22"/>
                <w:lang w:val="lv-LV"/>
              </w:rPr>
            </w:pPr>
          </w:p>
        </w:tc>
      </w:tr>
      <w:tr w:rsidR="000B7ABD" w:rsidRPr="00F2223B" w14:paraId="2815E40E" w14:textId="77777777" w:rsidTr="002A7F72">
        <w:trPr>
          <w:trHeight w:val="419"/>
        </w:trPr>
        <w:tc>
          <w:tcPr>
            <w:tcW w:w="534" w:type="dxa"/>
            <w:shd w:val="clear" w:color="auto" w:fill="auto"/>
            <w:vAlign w:val="center"/>
          </w:tcPr>
          <w:p w14:paraId="5DB0563A" w14:textId="77777777" w:rsidR="000B7ABD" w:rsidRPr="00F2223B" w:rsidRDefault="000B7ABD" w:rsidP="008601B5">
            <w:pPr>
              <w:jc w:val="center"/>
              <w:rPr>
                <w:rFonts w:ascii="Arial" w:hAnsi="Arial" w:cs="Arial"/>
                <w:sz w:val="22"/>
                <w:szCs w:val="22"/>
                <w:lang w:val="lv-LV"/>
              </w:rPr>
            </w:pPr>
            <w:r w:rsidRPr="00F2223B">
              <w:rPr>
                <w:rFonts w:ascii="Arial" w:hAnsi="Arial" w:cs="Arial"/>
                <w:sz w:val="22"/>
                <w:szCs w:val="22"/>
                <w:lang w:val="lv-LV"/>
              </w:rPr>
              <w:t>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0E8D9FE" w14:textId="77777777" w:rsidR="000B7ABD" w:rsidRPr="00F2223B" w:rsidRDefault="000B7ABD" w:rsidP="008601B5">
            <w:pPr>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FFFC6D5" w14:textId="77777777" w:rsidR="000B7ABD" w:rsidRPr="00F2223B" w:rsidRDefault="000B7ABD" w:rsidP="008601B5">
            <w:pPr>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7B9FE2" w14:textId="77777777" w:rsidR="000B7ABD" w:rsidRPr="00F2223B" w:rsidRDefault="000B7ABD" w:rsidP="008601B5">
            <w:pPr>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BB19E62" w14:textId="77777777" w:rsidR="000B7ABD" w:rsidRPr="00F2223B" w:rsidRDefault="000B7ABD" w:rsidP="008601B5">
            <w:pPr>
              <w:jc w:val="center"/>
              <w:rPr>
                <w:rFonts w:ascii="Arial" w:hAnsi="Arial" w:cs="Arial"/>
                <w:sz w:val="22"/>
                <w:szCs w:val="22"/>
                <w:lang w:val="lv-LV"/>
              </w:rPr>
            </w:pPr>
          </w:p>
        </w:tc>
      </w:tr>
      <w:tr w:rsidR="001A4F8F" w:rsidRPr="00F2223B" w14:paraId="727E920F" w14:textId="77777777" w:rsidTr="002A7F72">
        <w:trPr>
          <w:trHeight w:val="394"/>
        </w:trPr>
        <w:tc>
          <w:tcPr>
            <w:tcW w:w="7650" w:type="dxa"/>
            <w:gridSpan w:val="4"/>
            <w:tcBorders>
              <w:right w:val="single" w:sz="4" w:space="0" w:color="auto"/>
            </w:tcBorders>
            <w:vAlign w:val="center"/>
          </w:tcPr>
          <w:p w14:paraId="6ADAA761" w14:textId="77777777" w:rsidR="001A4F8F" w:rsidRPr="00F2223B" w:rsidRDefault="001A4F8F" w:rsidP="008601B5">
            <w:pPr>
              <w:jc w:val="right"/>
              <w:rPr>
                <w:rFonts w:ascii="Arial" w:hAnsi="Arial" w:cs="Arial"/>
                <w:b/>
                <w:bCs/>
                <w:sz w:val="22"/>
                <w:szCs w:val="22"/>
              </w:rPr>
            </w:pPr>
            <w:r w:rsidRPr="00F2223B">
              <w:rPr>
                <w:rFonts w:ascii="Arial" w:hAnsi="Arial" w:cs="Arial"/>
                <w:b/>
                <w:sz w:val="22"/>
                <w:szCs w:val="22"/>
                <w:lang w:val="lv-LV"/>
              </w:rPr>
              <w:t>Kopā bez P</w:t>
            </w:r>
            <w:r w:rsidRPr="00F2223B">
              <w:rPr>
                <w:rFonts w:ascii="Arial" w:hAnsi="Arial" w:cs="Arial"/>
                <w:b/>
                <w:sz w:val="22"/>
                <w:szCs w:val="22"/>
              </w:rPr>
              <w:t>VN:</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61541A37" w14:textId="77777777" w:rsidR="001A4F8F" w:rsidRPr="00F2223B" w:rsidRDefault="001A4F8F" w:rsidP="008601B5">
            <w:pPr>
              <w:jc w:val="center"/>
              <w:rPr>
                <w:rFonts w:ascii="Arial" w:hAnsi="Arial" w:cs="Arial"/>
                <w:b/>
                <w:bCs/>
                <w:sz w:val="22"/>
                <w:szCs w:val="22"/>
                <w:lang w:val="lv-LV" w:eastAsia="lv-LV"/>
              </w:rPr>
            </w:pPr>
          </w:p>
        </w:tc>
      </w:tr>
    </w:tbl>
    <w:p w14:paraId="7CB640BB" w14:textId="77777777" w:rsidR="001A4F8F" w:rsidRPr="00F2223B" w:rsidRDefault="001A4F8F" w:rsidP="001A4F8F">
      <w:pPr>
        <w:tabs>
          <w:tab w:val="left" w:pos="5954"/>
        </w:tabs>
        <w:ind w:right="-81"/>
        <w:rPr>
          <w:rFonts w:ascii="Arial" w:hAnsi="Arial" w:cs="Arial"/>
          <w:sz w:val="22"/>
          <w:szCs w:val="22"/>
          <w:lang w:val="de-DE"/>
        </w:rPr>
      </w:pPr>
    </w:p>
    <w:p w14:paraId="76DE4CBA" w14:textId="77777777" w:rsidR="001A4F8F" w:rsidRPr="00F2223B" w:rsidRDefault="001A4F8F" w:rsidP="001A4F8F">
      <w:pPr>
        <w:pStyle w:val="BodyText"/>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1A4F8F">
      <w:pPr>
        <w:rPr>
          <w:rFonts w:ascii="Arial" w:hAnsi="Arial" w:cs="Arial"/>
          <w:sz w:val="22"/>
          <w:szCs w:val="22"/>
          <w:lang w:val="lv-LV"/>
        </w:rPr>
      </w:pPr>
    </w:p>
    <w:p w14:paraId="2F75BBAE" w14:textId="77777777" w:rsidR="001A4F8F" w:rsidRPr="00F2223B" w:rsidRDefault="001A4F8F" w:rsidP="002A7F72">
      <w:pPr>
        <w:pStyle w:val="FR2"/>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70C068D6" w14:textId="77777777" w:rsidR="001A4F8F" w:rsidRPr="00F2223B" w:rsidRDefault="001A4F8F" w:rsidP="001A4F8F">
      <w:pPr>
        <w:tabs>
          <w:tab w:val="left" w:pos="5954"/>
        </w:tabs>
        <w:ind w:right="-81"/>
        <w:rPr>
          <w:rFonts w:ascii="Arial" w:hAnsi="Arial" w:cs="Arial"/>
          <w:sz w:val="22"/>
          <w:szCs w:val="22"/>
          <w:lang w:val="de-DE"/>
        </w:rPr>
      </w:pPr>
    </w:p>
    <w:p w14:paraId="2082BEBF" w14:textId="77777777" w:rsidR="001A4F8F" w:rsidRPr="00F2223B" w:rsidRDefault="001A4F8F" w:rsidP="001A4F8F">
      <w:pPr>
        <w:tabs>
          <w:tab w:val="left" w:pos="5954"/>
        </w:tabs>
        <w:ind w:right="-81"/>
        <w:rPr>
          <w:rFonts w:ascii="Arial" w:hAnsi="Arial" w:cs="Arial"/>
          <w:sz w:val="22"/>
          <w:szCs w:val="22"/>
          <w:lang w:val="de-DE"/>
        </w:rPr>
      </w:pPr>
    </w:p>
    <w:bookmarkEnd w:id="10"/>
    <w:p w14:paraId="52DC7988"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2.pielikums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w:t>
      </w:r>
      <w:r w:rsidR="005B37FB" w:rsidRPr="00F2223B">
        <w:rPr>
          <w:rFonts w:ascii="Arial" w:hAnsi="Arial" w:cs="Arial"/>
          <w:bCs/>
          <w:sz w:val="22"/>
          <w:szCs w:val="22"/>
          <w:lang w:val="lv-LV"/>
        </w:rPr>
        <w:t>2</w:t>
      </w:r>
      <w:r w:rsidRPr="00F2223B">
        <w:rPr>
          <w:rFonts w:ascii="Arial" w:hAnsi="Arial" w:cs="Arial"/>
          <w:bCs/>
          <w:sz w:val="22"/>
          <w:szCs w:val="22"/>
          <w:lang w:val="lv-LV"/>
        </w:rPr>
        <w:t>.gada ___.___________</w:t>
      </w:r>
    </w:p>
    <w:p w14:paraId="6F2F2F92"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040D3BA" w14:textId="77777777" w:rsidR="001A4F8F" w:rsidRPr="00F2223B" w:rsidRDefault="001A4F8F" w:rsidP="001A4F8F">
      <w:pPr>
        <w:ind w:left="6120"/>
        <w:rPr>
          <w:rFonts w:ascii="Arial" w:hAnsi="Arial" w:cs="Arial"/>
          <w:sz w:val="22"/>
          <w:szCs w:val="22"/>
          <w:lang w:val="lv-LV"/>
        </w:rPr>
      </w:pPr>
    </w:p>
    <w:p w14:paraId="52073866" w14:textId="77777777" w:rsidR="001A4F8F" w:rsidRPr="00F2223B" w:rsidRDefault="001A4F8F" w:rsidP="001A4F8F">
      <w:pPr>
        <w:ind w:left="6120"/>
        <w:rPr>
          <w:rFonts w:ascii="Arial" w:hAnsi="Arial" w:cs="Arial"/>
          <w:sz w:val="22"/>
          <w:szCs w:val="22"/>
          <w:lang w:val="lv-LV"/>
        </w:rPr>
      </w:pPr>
    </w:p>
    <w:p w14:paraId="7A0B72E0" w14:textId="77777777" w:rsidR="001A4F8F" w:rsidRPr="00F2223B" w:rsidRDefault="001A4F8F" w:rsidP="001A4F8F">
      <w:pPr>
        <w:jc w:val="center"/>
        <w:rPr>
          <w:rFonts w:ascii="Arial" w:hAnsi="Arial" w:cs="Arial"/>
          <w:b/>
          <w:sz w:val="22"/>
          <w:szCs w:val="22"/>
          <w:lang w:val="lv-LV"/>
        </w:rPr>
      </w:pPr>
    </w:p>
    <w:p w14:paraId="2442F117" w14:textId="77777777" w:rsidR="001A4F8F" w:rsidRPr="00F2223B" w:rsidRDefault="001A4F8F" w:rsidP="001A4F8F">
      <w:pPr>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1A4F8F">
      <w:pPr>
        <w:rPr>
          <w:rFonts w:ascii="Arial" w:hAnsi="Arial" w:cs="Arial"/>
          <w:sz w:val="22"/>
          <w:szCs w:val="22"/>
          <w:lang w:val="lv-LV"/>
        </w:rPr>
      </w:pPr>
    </w:p>
    <w:p w14:paraId="0B154F42"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2A7F72">
      <w:pPr>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E527B2">
      <w:pPr>
        <w:numPr>
          <w:ilvl w:val="0"/>
          <w:numId w:val="13"/>
        </w:numPr>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E527B2">
      <w:pPr>
        <w:pStyle w:val="ListParagraph"/>
        <w:numPr>
          <w:ilvl w:val="0"/>
          <w:numId w:val="13"/>
        </w:numPr>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E527B2">
      <w:pPr>
        <w:numPr>
          <w:ilvl w:val="0"/>
          <w:numId w:val="13"/>
        </w:numPr>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E527B2">
      <w:pPr>
        <w:numPr>
          <w:ilvl w:val="0"/>
          <w:numId w:val="13"/>
        </w:numPr>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2A7F72">
      <w:pPr>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DD3A69">
      <w:pPr>
        <w:pStyle w:val="ListParagraph"/>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2492B" w14:textId="77777777" w:rsidR="007E0FF9" w:rsidRDefault="007E0FF9" w:rsidP="00AD51DE">
      <w:r>
        <w:separator/>
      </w:r>
    </w:p>
  </w:endnote>
  <w:endnote w:type="continuationSeparator" w:id="0">
    <w:p w14:paraId="731CFBAD" w14:textId="77777777" w:rsidR="007E0FF9" w:rsidRDefault="007E0FF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383C21EA" w14:textId="77777777" w:rsidR="007E6383" w:rsidRPr="00956C49" w:rsidRDefault="007E6383">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15631B">
          <w:rPr>
            <w:noProof/>
            <w:sz w:val="22"/>
            <w:szCs w:val="22"/>
          </w:rPr>
          <w:t>1</w:t>
        </w:r>
        <w:r w:rsidRPr="00956C49">
          <w:rPr>
            <w:noProof/>
            <w:sz w:val="22"/>
            <w:szCs w:val="22"/>
          </w:rPr>
          <w:fldChar w:fldCharType="end"/>
        </w:r>
      </w:p>
    </w:sdtContent>
  </w:sdt>
  <w:p w14:paraId="75EDE898" w14:textId="77777777" w:rsidR="007E6383" w:rsidRDefault="007E6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2673C" w14:textId="77777777" w:rsidR="007E0FF9" w:rsidRDefault="007E0FF9" w:rsidP="00AD51DE">
      <w:r>
        <w:separator/>
      </w:r>
    </w:p>
  </w:footnote>
  <w:footnote w:type="continuationSeparator" w:id="0">
    <w:p w14:paraId="23D7BCB3" w14:textId="77777777" w:rsidR="007E0FF9" w:rsidRDefault="007E0FF9" w:rsidP="00AD51DE">
      <w:r>
        <w:continuationSeparator/>
      </w:r>
    </w:p>
  </w:footnote>
  <w:footnote w:id="1">
    <w:p w14:paraId="65CA6CDD" w14:textId="77777777" w:rsidR="007E6383" w:rsidRPr="00521182" w:rsidRDefault="007E6383"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7E6383" w:rsidRPr="00D67073" w:rsidRDefault="007E6383" w:rsidP="00D55F1A">
      <w:pPr>
        <w:pStyle w:val="FootnoteText"/>
        <w:jc w:val="both"/>
        <w:rPr>
          <w:lang w:val="lv-LV"/>
        </w:rPr>
      </w:pPr>
    </w:p>
  </w:footnote>
  <w:footnote w:id="2">
    <w:p w14:paraId="435B91F7" w14:textId="77777777" w:rsidR="007E6383" w:rsidRPr="00D25301" w:rsidRDefault="007E6383"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w:t>
      </w:r>
      <w:r w:rsidRPr="00D25301">
        <w:rPr>
          <w:sz w:val="16"/>
          <w:szCs w:val="16"/>
          <w:lang w:val="lv-LV"/>
        </w:rPr>
        <w:t xml:space="preserve">Iesniedzamajam dokumentam </w:t>
      </w:r>
      <w:r w:rsidRPr="00D25301">
        <w:rPr>
          <w:iCs/>
          <w:sz w:val="16"/>
          <w:szCs w:val="16"/>
          <w:lang w:val="lv-LV"/>
        </w:rPr>
        <w:t>jāsatur ziņas:</w:t>
      </w:r>
    </w:p>
    <w:p w14:paraId="2AFB7DFC" w14:textId="77777777" w:rsidR="007E6383" w:rsidRPr="00D25301" w:rsidRDefault="007E6383"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7E6383" w:rsidRPr="00D25301" w:rsidRDefault="007E6383"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7E6383" w:rsidRPr="001F75B2" w:rsidRDefault="007E6383">
      <w:pPr>
        <w:pStyle w:val="FootnoteText"/>
        <w:rPr>
          <w:sz w:val="16"/>
          <w:szCs w:val="16"/>
          <w:lang w:val="lv-LV"/>
        </w:rPr>
      </w:pPr>
      <w:r w:rsidRPr="001F75B2">
        <w:rPr>
          <w:rStyle w:val="FootnoteReference"/>
          <w:sz w:val="16"/>
          <w:szCs w:val="16"/>
        </w:rPr>
        <w:footnoteRef/>
      </w:r>
      <w:r w:rsidRPr="001F75B2">
        <w:rPr>
          <w:sz w:val="16"/>
          <w:szCs w:val="16"/>
          <w:lang w:val="lv-LV"/>
        </w:rPr>
        <w:t xml:space="preserve"> </w:t>
      </w:r>
      <w:r w:rsidRPr="001F75B2">
        <w:rPr>
          <w:sz w:val="16"/>
          <w:szCs w:val="16"/>
          <w:lang w:val="lv-LV"/>
        </w:rPr>
        <w:t xml:space="preserve">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7E6383" w:rsidRDefault="007E6383" w:rsidP="00AD51DE">
      <w:pPr>
        <w:pStyle w:val="FootnoteText"/>
        <w:jc w:val="both"/>
        <w:rPr>
          <w:lang w:val="lv-LV"/>
        </w:rPr>
      </w:pPr>
      <w:r w:rsidRPr="00D25301">
        <w:rPr>
          <w:rStyle w:val="FootnoteReference"/>
          <w:sz w:val="16"/>
          <w:szCs w:val="16"/>
        </w:rPr>
        <w:footnoteRef/>
      </w:r>
      <w:r w:rsidRPr="00D25301">
        <w:rPr>
          <w:sz w:val="16"/>
          <w:szCs w:val="16"/>
          <w:lang w:val="lv-LV"/>
        </w:rPr>
        <w:t xml:space="preserve"> </w:t>
      </w:r>
      <w:r w:rsidRPr="00D25301">
        <w:rPr>
          <w:sz w:val="16"/>
          <w:szCs w:val="16"/>
          <w:lang w:val="lv-LV"/>
        </w:rPr>
        <w:t>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7E6383" w:rsidRPr="00796046" w:rsidRDefault="007E6383"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w:t>
      </w:r>
      <w:r w:rsidRPr="00796046">
        <w:rPr>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7E6383" w:rsidRPr="000001D2" w:rsidRDefault="007E6383"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7E6383" w:rsidRPr="00182F4A" w:rsidRDefault="007E6383">
      <w:pPr>
        <w:pStyle w:val="FootnoteText"/>
        <w:rPr>
          <w:sz w:val="16"/>
          <w:szCs w:val="16"/>
          <w:lang w:val="lv-LV"/>
        </w:rPr>
      </w:pPr>
      <w:r w:rsidRPr="00182F4A">
        <w:rPr>
          <w:rStyle w:val="FootnoteReference"/>
          <w:sz w:val="16"/>
          <w:szCs w:val="16"/>
        </w:rPr>
        <w:footnoteRef/>
      </w:r>
      <w:r w:rsidRPr="00182F4A">
        <w:rPr>
          <w:sz w:val="16"/>
          <w:szCs w:val="16"/>
          <w:lang w:val="lv-LV"/>
        </w:rPr>
        <w:t xml:space="preserve"> </w:t>
      </w:r>
      <w:r w:rsidRPr="00182F4A">
        <w:rPr>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7E6383" w:rsidRPr="00484EB1" w:rsidRDefault="007E6383"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2">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2"/>
  </w:num>
  <w:num w:numId="9">
    <w:abstractNumId w:val="14"/>
  </w:num>
  <w:num w:numId="10">
    <w:abstractNumId w:val="6"/>
  </w:num>
  <w:num w:numId="11">
    <w:abstractNumId w:val="2"/>
  </w:num>
  <w:num w:numId="12">
    <w:abstractNumId w:val="1"/>
  </w:num>
  <w:num w:numId="13">
    <w:abstractNumId w:val="0"/>
  </w:num>
  <w:num w:numId="14">
    <w:abstractNumId w:val="5"/>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6B04"/>
    <w:rsid w:val="00086E03"/>
    <w:rsid w:val="000878FE"/>
    <w:rsid w:val="00095229"/>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2333D"/>
    <w:rsid w:val="001235CF"/>
    <w:rsid w:val="00123CC2"/>
    <w:rsid w:val="00125953"/>
    <w:rsid w:val="0012615B"/>
    <w:rsid w:val="00132285"/>
    <w:rsid w:val="00132ECF"/>
    <w:rsid w:val="0013357E"/>
    <w:rsid w:val="001359E9"/>
    <w:rsid w:val="00137E60"/>
    <w:rsid w:val="00142C6B"/>
    <w:rsid w:val="00142F41"/>
    <w:rsid w:val="00143929"/>
    <w:rsid w:val="00144C14"/>
    <w:rsid w:val="00145249"/>
    <w:rsid w:val="001468E9"/>
    <w:rsid w:val="001477BE"/>
    <w:rsid w:val="0015309E"/>
    <w:rsid w:val="001552E4"/>
    <w:rsid w:val="0015631B"/>
    <w:rsid w:val="0015683B"/>
    <w:rsid w:val="001669E0"/>
    <w:rsid w:val="00166A80"/>
    <w:rsid w:val="00167E2F"/>
    <w:rsid w:val="001713E1"/>
    <w:rsid w:val="00175526"/>
    <w:rsid w:val="00175DD2"/>
    <w:rsid w:val="001764D7"/>
    <w:rsid w:val="00176DB3"/>
    <w:rsid w:val="00182F4A"/>
    <w:rsid w:val="001832B3"/>
    <w:rsid w:val="0018438F"/>
    <w:rsid w:val="0019200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3F2B"/>
    <w:rsid w:val="00205AC5"/>
    <w:rsid w:val="00210FB6"/>
    <w:rsid w:val="00212B78"/>
    <w:rsid w:val="00214D3B"/>
    <w:rsid w:val="002169B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4C64"/>
    <w:rsid w:val="00255A7C"/>
    <w:rsid w:val="0026660B"/>
    <w:rsid w:val="00270D62"/>
    <w:rsid w:val="0027150C"/>
    <w:rsid w:val="002758C7"/>
    <w:rsid w:val="0027661C"/>
    <w:rsid w:val="00280671"/>
    <w:rsid w:val="00280E5A"/>
    <w:rsid w:val="00283902"/>
    <w:rsid w:val="00284DD1"/>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507F3"/>
    <w:rsid w:val="00353E2D"/>
    <w:rsid w:val="00355131"/>
    <w:rsid w:val="00357A19"/>
    <w:rsid w:val="00361C66"/>
    <w:rsid w:val="00370CA9"/>
    <w:rsid w:val="0037268C"/>
    <w:rsid w:val="003726D4"/>
    <w:rsid w:val="00376790"/>
    <w:rsid w:val="00376EB8"/>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46E8"/>
    <w:rsid w:val="003D55DB"/>
    <w:rsid w:val="003D7960"/>
    <w:rsid w:val="003E04B7"/>
    <w:rsid w:val="003E113E"/>
    <w:rsid w:val="003E1B20"/>
    <w:rsid w:val="003E6ECD"/>
    <w:rsid w:val="003F08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EE4"/>
    <w:rsid w:val="004365C5"/>
    <w:rsid w:val="00436B85"/>
    <w:rsid w:val="00441AF8"/>
    <w:rsid w:val="00441EF6"/>
    <w:rsid w:val="00442E70"/>
    <w:rsid w:val="004440EC"/>
    <w:rsid w:val="004445F3"/>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D00"/>
    <w:rsid w:val="004C3951"/>
    <w:rsid w:val="004C70E5"/>
    <w:rsid w:val="004F071E"/>
    <w:rsid w:val="004F1D19"/>
    <w:rsid w:val="00506A00"/>
    <w:rsid w:val="005073C1"/>
    <w:rsid w:val="00507DD5"/>
    <w:rsid w:val="00514C06"/>
    <w:rsid w:val="00516B6A"/>
    <w:rsid w:val="00522563"/>
    <w:rsid w:val="00522BF0"/>
    <w:rsid w:val="005248A4"/>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0EF"/>
    <w:rsid w:val="00566550"/>
    <w:rsid w:val="005666D1"/>
    <w:rsid w:val="00567FE8"/>
    <w:rsid w:val="00581C93"/>
    <w:rsid w:val="0058248E"/>
    <w:rsid w:val="005874B7"/>
    <w:rsid w:val="00590D7E"/>
    <w:rsid w:val="0059360E"/>
    <w:rsid w:val="00597CBD"/>
    <w:rsid w:val="005A232A"/>
    <w:rsid w:val="005B0D93"/>
    <w:rsid w:val="005B37FB"/>
    <w:rsid w:val="005B7777"/>
    <w:rsid w:val="005C632E"/>
    <w:rsid w:val="005C7643"/>
    <w:rsid w:val="005D0A87"/>
    <w:rsid w:val="005D23F2"/>
    <w:rsid w:val="005D2BBE"/>
    <w:rsid w:val="005D55A3"/>
    <w:rsid w:val="005D5740"/>
    <w:rsid w:val="005D5E16"/>
    <w:rsid w:val="005E0668"/>
    <w:rsid w:val="005E24B1"/>
    <w:rsid w:val="005E3815"/>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7916"/>
    <w:rsid w:val="006356D5"/>
    <w:rsid w:val="006423A8"/>
    <w:rsid w:val="006506AC"/>
    <w:rsid w:val="0065073B"/>
    <w:rsid w:val="00651A96"/>
    <w:rsid w:val="00665287"/>
    <w:rsid w:val="00666A3F"/>
    <w:rsid w:val="00666B92"/>
    <w:rsid w:val="0067253D"/>
    <w:rsid w:val="00673602"/>
    <w:rsid w:val="006736BD"/>
    <w:rsid w:val="0067513A"/>
    <w:rsid w:val="00675E18"/>
    <w:rsid w:val="00676EE2"/>
    <w:rsid w:val="00677448"/>
    <w:rsid w:val="00684A44"/>
    <w:rsid w:val="00691D8B"/>
    <w:rsid w:val="00691DF8"/>
    <w:rsid w:val="00693003"/>
    <w:rsid w:val="00693289"/>
    <w:rsid w:val="00696B9C"/>
    <w:rsid w:val="0069702E"/>
    <w:rsid w:val="00697D97"/>
    <w:rsid w:val="00697FD8"/>
    <w:rsid w:val="006A328D"/>
    <w:rsid w:val="006A3B3A"/>
    <w:rsid w:val="006A4C00"/>
    <w:rsid w:val="006A553D"/>
    <w:rsid w:val="006B5548"/>
    <w:rsid w:val="006B7003"/>
    <w:rsid w:val="006C1F7D"/>
    <w:rsid w:val="006C36D2"/>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45CEE"/>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B49E0"/>
    <w:rsid w:val="007B5246"/>
    <w:rsid w:val="007B5B67"/>
    <w:rsid w:val="007C09BF"/>
    <w:rsid w:val="007C33D7"/>
    <w:rsid w:val="007C391B"/>
    <w:rsid w:val="007C4821"/>
    <w:rsid w:val="007D0432"/>
    <w:rsid w:val="007D24AB"/>
    <w:rsid w:val="007D47B8"/>
    <w:rsid w:val="007D6153"/>
    <w:rsid w:val="007D6155"/>
    <w:rsid w:val="007D708E"/>
    <w:rsid w:val="007D7744"/>
    <w:rsid w:val="007E0FF9"/>
    <w:rsid w:val="007E6383"/>
    <w:rsid w:val="007E6439"/>
    <w:rsid w:val="007E709B"/>
    <w:rsid w:val="007F189E"/>
    <w:rsid w:val="007F1CB6"/>
    <w:rsid w:val="00803A61"/>
    <w:rsid w:val="00804FAA"/>
    <w:rsid w:val="0080539D"/>
    <w:rsid w:val="008057E3"/>
    <w:rsid w:val="008058C4"/>
    <w:rsid w:val="00805CFA"/>
    <w:rsid w:val="008142D5"/>
    <w:rsid w:val="008159D9"/>
    <w:rsid w:val="00820CC1"/>
    <w:rsid w:val="00821AFF"/>
    <w:rsid w:val="00822D15"/>
    <w:rsid w:val="00823060"/>
    <w:rsid w:val="00824616"/>
    <w:rsid w:val="00825B7F"/>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494B"/>
    <w:rsid w:val="008B18D6"/>
    <w:rsid w:val="008B2337"/>
    <w:rsid w:val="008C031A"/>
    <w:rsid w:val="008C1C6A"/>
    <w:rsid w:val="008C1ED5"/>
    <w:rsid w:val="008C3121"/>
    <w:rsid w:val="008C471C"/>
    <w:rsid w:val="008D16AC"/>
    <w:rsid w:val="008D6B58"/>
    <w:rsid w:val="008D6E2E"/>
    <w:rsid w:val="008D71DF"/>
    <w:rsid w:val="008E1FD9"/>
    <w:rsid w:val="008E200E"/>
    <w:rsid w:val="008E3ED0"/>
    <w:rsid w:val="008F0277"/>
    <w:rsid w:val="008F0EFF"/>
    <w:rsid w:val="008F2756"/>
    <w:rsid w:val="008F4FAE"/>
    <w:rsid w:val="008F6E05"/>
    <w:rsid w:val="00902D1A"/>
    <w:rsid w:val="0090569A"/>
    <w:rsid w:val="00907323"/>
    <w:rsid w:val="0091135F"/>
    <w:rsid w:val="00911402"/>
    <w:rsid w:val="009122AC"/>
    <w:rsid w:val="00912C6D"/>
    <w:rsid w:val="00912EAB"/>
    <w:rsid w:val="00915630"/>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D1415"/>
    <w:rsid w:val="009D2E3B"/>
    <w:rsid w:val="009D3B78"/>
    <w:rsid w:val="009D3CB0"/>
    <w:rsid w:val="009D54DF"/>
    <w:rsid w:val="009D766F"/>
    <w:rsid w:val="009E14AC"/>
    <w:rsid w:val="009E7618"/>
    <w:rsid w:val="009F449B"/>
    <w:rsid w:val="009F4BB7"/>
    <w:rsid w:val="009F50DF"/>
    <w:rsid w:val="009F63A2"/>
    <w:rsid w:val="009F7C23"/>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3E6"/>
    <w:rsid w:val="00A3560F"/>
    <w:rsid w:val="00A357EB"/>
    <w:rsid w:val="00A3592D"/>
    <w:rsid w:val="00A4017B"/>
    <w:rsid w:val="00A47D49"/>
    <w:rsid w:val="00A52E48"/>
    <w:rsid w:val="00A56083"/>
    <w:rsid w:val="00A5798D"/>
    <w:rsid w:val="00A60729"/>
    <w:rsid w:val="00A66EA8"/>
    <w:rsid w:val="00A73A4F"/>
    <w:rsid w:val="00A76AF7"/>
    <w:rsid w:val="00A82053"/>
    <w:rsid w:val="00A847D0"/>
    <w:rsid w:val="00A8507E"/>
    <w:rsid w:val="00A94341"/>
    <w:rsid w:val="00A9512A"/>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AD0"/>
    <w:rsid w:val="00BC115C"/>
    <w:rsid w:val="00BC39C7"/>
    <w:rsid w:val="00BC5694"/>
    <w:rsid w:val="00BC5869"/>
    <w:rsid w:val="00BC5D3C"/>
    <w:rsid w:val="00BE0AD8"/>
    <w:rsid w:val="00BE29AC"/>
    <w:rsid w:val="00BE344F"/>
    <w:rsid w:val="00BE397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7F9"/>
    <w:rsid w:val="00C75995"/>
    <w:rsid w:val="00C77CBD"/>
    <w:rsid w:val="00C8540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421C"/>
    <w:rsid w:val="00CC1979"/>
    <w:rsid w:val="00CC2D0B"/>
    <w:rsid w:val="00CC589B"/>
    <w:rsid w:val="00CD0795"/>
    <w:rsid w:val="00CD625D"/>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5A46"/>
    <w:rsid w:val="00D55F1A"/>
    <w:rsid w:val="00D560EE"/>
    <w:rsid w:val="00D565D4"/>
    <w:rsid w:val="00D573FE"/>
    <w:rsid w:val="00D61A1B"/>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22A"/>
    <w:rsid w:val="00DF3730"/>
    <w:rsid w:val="00DF74EA"/>
    <w:rsid w:val="00DF7D49"/>
    <w:rsid w:val="00E0005E"/>
    <w:rsid w:val="00E00B88"/>
    <w:rsid w:val="00E02301"/>
    <w:rsid w:val="00E0357E"/>
    <w:rsid w:val="00E06F3B"/>
    <w:rsid w:val="00E10DB4"/>
    <w:rsid w:val="00E127F2"/>
    <w:rsid w:val="00E130DA"/>
    <w:rsid w:val="00E143FF"/>
    <w:rsid w:val="00E14FD0"/>
    <w:rsid w:val="00E20088"/>
    <w:rsid w:val="00E2039D"/>
    <w:rsid w:val="00E21EB7"/>
    <w:rsid w:val="00E21F2D"/>
    <w:rsid w:val="00E23962"/>
    <w:rsid w:val="00E24FB6"/>
    <w:rsid w:val="00E27E1C"/>
    <w:rsid w:val="00E331C9"/>
    <w:rsid w:val="00E33536"/>
    <w:rsid w:val="00E35457"/>
    <w:rsid w:val="00E41042"/>
    <w:rsid w:val="00E527B2"/>
    <w:rsid w:val="00E62EC0"/>
    <w:rsid w:val="00E661B4"/>
    <w:rsid w:val="00E66C6A"/>
    <w:rsid w:val="00E70186"/>
    <w:rsid w:val="00E7059B"/>
    <w:rsid w:val="00E71D65"/>
    <w:rsid w:val="00E73D56"/>
    <w:rsid w:val="00E778B8"/>
    <w:rsid w:val="00E803D1"/>
    <w:rsid w:val="00E837CC"/>
    <w:rsid w:val="00E83995"/>
    <w:rsid w:val="00E85860"/>
    <w:rsid w:val="00E85F8F"/>
    <w:rsid w:val="00E94A79"/>
    <w:rsid w:val="00E9502A"/>
    <w:rsid w:val="00E950FE"/>
    <w:rsid w:val="00E96059"/>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C62"/>
    <w:rsid w:val="00ED40A5"/>
    <w:rsid w:val="00ED5E0C"/>
    <w:rsid w:val="00ED7A6C"/>
    <w:rsid w:val="00EE00A2"/>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lerijs.Krukovskis@ldz.lv" TargetMode="External"/><Relationship Id="rId17" Type="http://schemas.openxmlformats.org/officeDocument/2006/relationships/hyperlink" Target="mailto:lrc_rss@ldz.lv" TargetMode="External"/><Relationship Id="rId2" Type="http://schemas.openxmlformats.org/officeDocument/2006/relationships/numbering" Target="numbering.xml"/><Relationship Id="rId16" Type="http://schemas.openxmlformats.org/officeDocument/2006/relationships/hyperlink" Target="mailto:vrc_rss@ldz.l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dz_rss@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FC81-54C7-4429-8610-BD040506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44385</Words>
  <Characters>25301</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9</cp:revision>
  <cp:lastPrinted>2021-02-02T09:11:00Z</cp:lastPrinted>
  <dcterms:created xsi:type="dcterms:W3CDTF">2022-05-12T06:12:00Z</dcterms:created>
  <dcterms:modified xsi:type="dcterms:W3CDTF">2022-05-12T06:58:00Z</dcterms:modified>
</cp:coreProperties>
</file>