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FF3B" w14:textId="03427A27" w:rsidR="003966DA" w:rsidRPr="00916663" w:rsidRDefault="00CF6C53" w:rsidP="00FD02A3">
      <w:pPr>
        <w:jc w:val="center"/>
        <w:rPr>
          <w:rFonts w:ascii="Arial" w:hAnsi="Arial" w:cs="Arial"/>
          <w:b/>
        </w:rPr>
      </w:pPr>
      <w:r w:rsidRPr="00916663">
        <w:rPr>
          <w:rFonts w:ascii="Arial" w:hAnsi="Arial" w:cs="Arial"/>
          <w:b/>
        </w:rPr>
        <w:t xml:space="preserve">Naftas </w:t>
      </w:r>
      <w:r w:rsidR="0076330B" w:rsidRPr="00916663">
        <w:rPr>
          <w:rFonts w:ascii="Arial" w:hAnsi="Arial" w:cs="Arial"/>
          <w:b/>
        </w:rPr>
        <w:t xml:space="preserve">produktu </w:t>
      </w:r>
      <w:r w:rsidRPr="00916663">
        <w:rPr>
          <w:rFonts w:ascii="Arial" w:hAnsi="Arial" w:cs="Arial"/>
          <w:b/>
        </w:rPr>
        <w:t>piesārņot</w:t>
      </w:r>
      <w:r w:rsidR="0076330B" w:rsidRPr="00916663">
        <w:rPr>
          <w:rFonts w:ascii="Arial" w:hAnsi="Arial" w:cs="Arial"/>
          <w:b/>
        </w:rPr>
        <w:t>o</w:t>
      </w:r>
      <w:r w:rsidRPr="00916663">
        <w:rPr>
          <w:rFonts w:ascii="Arial" w:hAnsi="Arial" w:cs="Arial"/>
          <w:b/>
        </w:rPr>
        <w:t xml:space="preserve"> notekūdeņu attīrīšanas iekārtas </w:t>
      </w:r>
      <w:r w:rsidR="0076330B" w:rsidRPr="00916663">
        <w:rPr>
          <w:rFonts w:ascii="Arial" w:hAnsi="Arial" w:cs="Arial"/>
          <w:b/>
        </w:rPr>
        <w:t xml:space="preserve">ar </w:t>
      </w:r>
      <w:r w:rsidR="00F05E83" w:rsidRPr="00916663">
        <w:rPr>
          <w:rFonts w:ascii="Arial" w:hAnsi="Arial" w:cs="Arial"/>
          <w:b/>
        </w:rPr>
        <w:t>jaud</w:t>
      </w:r>
      <w:r w:rsidR="0076330B" w:rsidRPr="00916663">
        <w:rPr>
          <w:rFonts w:ascii="Arial" w:hAnsi="Arial" w:cs="Arial"/>
          <w:b/>
        </w:rPr>
        <w:t>u</w:t>
      </w:r>
      <w:r w:rsidR="00F05E83" w:rsidRPr="00916663">
        <w:rPr>
          <w:rFonts w:ascii="Arial" w:hAnsi="Arial" w:cs="Arial"/>
          <w:b/>
        </w:rPr>
        <w:t xml:space="preserve"> 20 m3 stundā</w:t>
      </w:r>
    </w:p>
    <w:p w14:paraId="5C4D53BF" w14:textId="66501234" w:rsidR="00B8102C" w:rsidRPr="00916663" w:rsidRDefault="00BD4969" w:rsidP="00FD02A3">
      <w:pPr>
        <w:jc w:val="center"/>
        <w:rPr>
          <w:rFonts w:ascii="Arial" w:hAnsi="Arial" w:cs="Arial"/>
          <w:bCs/>
        </w:rPr>
      </w:pPr>
      <w:r w:rsidRPr="00916663">
        <w:rPr>
          <w:rFonts w:ascii="Arial" w:hAnsi="Arial" w:cs="Arial"/>
          <w:bCs/>
        </w:rPr>
        <w:t>Darba režīms: diennakts</w:t>
      </w:r>
    </w:p>
    <w:p w14:paraId="1D92B402" w14:textId="7F7FE101" w:rsidR="00B8102C" w:rsidRPr="00916663" w:rsidRDefault="00B6464B">
      <w:pPr>
        <w:rPr>
          <w:rFonts w:ascii="Arial" w:hAnsi="Arial" w:cs="Arial"/>
          <w:bCs/>
          <w:sz w:val="20"/>
          <w:szCs w:val="20"/>
        </w:rPr>
      </w:pPr>
      <w:r w:rsidRPr="00916663">
        <w:rPr>
          <w:rFonts w:ascii="Arial" w:hAnsi="Arial" w:cs="Arial"/>
          <w:bCs/>
          <w:sz w:val="20"/>
          <w:szCs w:val="20"/>
        </w:rPr>
        <w:t>Adrese:</w:t>
      </w:r>
      <w:r w:rsidR="007D632B" w:rsidRPr="00916663">
        <w:rPr>
          <w:rFonts w:ascii="Arial" w:hAnsi="Arial" w:cs="Arial"/>
          <w:bCs/>
          <w:sz w:val="20"/>
          <w:szCs w:val="20"/>
        </w:rPr>
        <w:t xml:space="preserve"> Krustpils</w:t>
      </w:r>
      <w:r w:rsidRPr="00916663">
        <w:rPr>
          <w:rFonts w:ascii="Arial" w:hAnsi="Arial" w:cs="Arial"/>
          <w:bCs/>
          <w:sz w:val="20"/>
          <w:szCs w:val="20"/>
        </w:rPr>
        <w:t xml:space="preserve"> iel</w:t>
      </w:r>
      <w:r w:rsidR="007D632B" w:rsidRPr="00916663">
        <w:rPr>
          <w:rFonts w:ascii="Arial" w:hAnsi="Arial" w:cs="Arial"/>
          <w:bCs/>
          <w:sz w:val="20"/>
          <w:szCs w:val="20"/>
        </w:rPr>
        <w:t>a</w:t>
      </w:r>
      <w:r w:rsidRPr="00916663">
        <w:rPr>
          <w:rFonts w:ascii="Arial" w:hAnsi="Arial" w:cs="Arial"/>
          <w:bCs/>
          <w:sz w:val="20"/>
          <w:szCs w:val="20"/>
        </w:rPr>
        <w:t xml:space="preserve"> 26 k-</w:t>
      </w:r>
      <w:r w:rsidR="007D632B" w:rsidRPr="00916663">
        <w:rPr>
          <w:rFonts w:ascii="Arial" w:hAnsi="Arial" w:cs="Arial"/>
          <w:bCs/>
          <w:sz w:val="20"/>
          <w:szCs w:val="20"/>
        </w:rPr>
        <w:t>1</w:t>
      </w:r>
      <w:r w:rsidRPr="00916663">
        <w:rPr>
          <w:rFonts w:ascii="Arial" w:hAnsi="Arial" w:cs="Arial"/>
          <w:bCs/>
          <w:sz w:val="20"/>
          <w:szCs w:val="20"/>
        </w:rPr>
        <w:t>, Rīga</w:t>
      </w:r>
    </w:p>
    <w:p w14:paraId="2010809A" w14:textId="77777777" w:rsidR="00E87B8B" w:rsidRPr="00916663" w:rsidRDefault="00766C5A" w:rsidP="00017F64">
      <w:pPr>
        <w:rPr>
          <w:rFonts w:ascii="Arial" w:hAnsi="Arial" w:cs="Arial"/>
          <w:sz w:val="20"/>
          <w:szCs w:val="20"/>
        </w:rPr>
      </w:pPr>
      <w:r w:rsidRPr="00916663">
        <w:rPr>
          <w:rFonts w:ascii="Arial" w:hAnsi="Arial" w:cs="Arial"/>
          <w:sz w:val="20"/>
          <w:szCs w:val="20"/>
        </w:rPr>
        <w:t xml:space="preserve"> </w:t>
      </w:r>
      <w:r w:rsidR="00C06780" w:rsidRPr="00916663">
        <w:rPr>
          <w:rFonts w:ascii="Arial" w:hAnsi="Arial" w:cs="Arial"/>
          <w:sz w:val="20"/>
          <w:szCs w:val="20"/>
        </w:rPr>
        <w:t xml:space="preserve"> </w:t>
      </w:r>
    </w:p>
    <w:p w14:paraId="34225F8D" w14:textId="5FDE37AD" w:rsidR="00C06780" w:rsidRPr="00916663" w:rsidRDefault="00D34E63" w:rsidP="00FD02A3">
      <w:pPr>
        <w:jc w:val="center"/>
        <w:rPr>
          <w:rFonts w:ascii="Arial" w:hAnsi="Arial" w:cs="Arial"/>
          <w:sz w:val="20"/>
          <w:szCs w:val="20"/>
        </w:rPr>
      </w:pPr>
      <w:r w:rsidRPr="00916663">
        <w:rPr>
          <w:rFonts w:ascii="Arial" w:hAnsi="Arial" w:cs="Arial"/>
          <w:sz w:val="20"/>
          <w:szCs w:val="20"/>
        </w:rPr>
        <w:t xml:space="preserve">Attīrīšanas iekārtu apkalpošanas darbi </w:t>
      </w:r>
      <w:r w:rsidR="00A21516" w:rsidRPr="00916663">
        <w:rPr>
          <w:rFonts w:ascii="Arial" w:hAnsi="Arial" w:cs="Arial"/>
          <w:sz w:val="20"/>
          <w:szCs w:val="20"/>
        </w:rPr>
        <w:t>sastāv no s</w:t>
      </w:r>
      <w:r w:rsidR="00BD4969" w:rsidRPr="00916663">
        <w:rPr>
          <w:rFonts w:ascii="Arial" w:hAnsi="Arial" w:cs="Arial"/>
          <w:sz w:val="20"/>
          <w:szCs w:val="20"/>
        </w:rPr>
        <w:t>ervisa, ekspluatācijas un remonta darb</w:t>
      </w:r>
      <w:r w:rsidR="00A21516" w:rsidRPr="00916663">
        <w:rPr>
          <w:rFonts w:ascii="Arial" w:hAnsi="Arial" w:cs="Arial"/>
          <w:sz w:val="20"/>
          <w:szCs w:val="20"/>
        </w:rPr>
        <w:t>iem</w:t>
      </w:r>
    </w:p>
    <w:p w14:paraId="25B86244" w14:textId="77777777" w:rsidR="00017F64" w:rsidRPr="00916663" w:rsidRDefault="00017F64" w:rsidP="00017F64">
      <w:pPr>
        <w:rPr>
          <w:rFonts w:ascii="Arial" w:hAnsi="Arial" w:cs="Arial"/>
          <w:sz w:val="20"/>
          <w:szCs w:val="20"/>
        </w:rPr>
      </w:pPr>
    </w:p>
    <w:tbl>
      <w:tblPr>
        <w:tblStyle w:val="Reatabula"/>
        <w:tblW w:w="0" w:type="auto"/>
        <w:tblLook w:val="04A0" w:firstRow="1" w:lastRow="0" w:firstColumn="1" w:lastColumn="0" w:noHBand="0" w:noVBand="1"/>
      </w:tblPr>
      <w:tblGrid>
        <w:gridCol w:w="579"/>
        <w:gridCol w:w="5541"/>
        <w:gridCol w:w="2941"/>
      </w:tblGrid>
      <w:tr w:rsidR="00FD02A3" w:rsidRPr="00916663" w14:paraId="2081DE82" w14:textId="77777777" w:rsidTr="00B133F7">
        <w:tc>
          <w:tcPr>
            <w:tcW w:w="583" w:type="dxa"/>
            <w:shd w:val="clear" w:color="auto" w:fill="auto"/>
          </w:tcPr>
          <w:p w14:paraId="2D9E8D77" w14:textId="77777777" w:rsidR="00FD02A3" w:rsidRPr="00916663" w:rsidRDefault="00FD02A3" w:rsidP="00017F64">
            <w:pPr>
              <w:rPr>
                <w:rFonts w:ascii="Arial" w:hAnsi="Arial" w:cs="Arial"/>
                <w:sz w:val="20"/>
                <w:szCs w:val="20"/>
              </w:rPr>
            </w:pPr>
          </w:p>
        </w:tc>
        <w:tc>
          <w:tcPr>
            <w:tcW w:w="6075" w:type="dxa"/>
            <w:shd w:val="clear" w:color="auto" w:fill="auto"/>
          </w:tcPr>
          <w:p w14:paraId="36A5E200" w14:textId="77777777" w:rsidR="00FD02A3" w:rsidRPr="00916663" w:rsidRDefault="00FD02A3" w:rsidP="00017F64">
            <w:pPr>
              <w:rPr>
                <w:rFonts w:ascii="Arial" w:hAnsi="Arial" w:cs="Arial"/>
                <w:sz w:val="20"/>
                <w:szCs w:val="20"/>
              </w:rPr>
            </w:pPr>
            <w:r w:rsidRPr="00916663">
              <w:rPr>
                <w:rFonts w:ascii="Arial" w:hAnsi="Arial" w:cs="Arial"/>
                <w:sz w:val="20"/>
                <w:szCs w:val="20"/>
              </w:rPr>
              <w:t>Procesa nosaukums</w:t>
            </w:r>
          </w:p>
        </w:tc>
        <w:tc>
          <w:tcPr>
            <w:tcW w:w="3118" w:type="dxa"/>
            <w:shd w:val="clear" w:color="auto" w:fill="auto"/>
          </w:tcPr>
          <w:p w14:paraId="14DBF6B0" w14:textId="77777777" w:rsidR="00FD02A3" w:rsidRPr="00916663" w:rsidRDefault="00FD02A3" w:rsidP="00017F64">
            <w:pPr>
              <w:rPr>
                <w:rFonts w:ascii="Arial" w:hAnsi="Arial" w:cs="Arial"/>
                <w:sz w:val="20"/>
                <w:szCs w:val="20"/>
              </w:rPr>
            </w:pPr>
            <w:r w:rsidRPr="00916663">
              <w:rPr>
                <w:rFonts w:ascii="Arial" w:hAnsi="Arial" w:cs="Arial"/>
                <w:sz w:val="20"/>
                <w:szCs w:val="20"/>
              </w:rPr>
              <w:t>Periodiskums pēc instrukcijas</w:t>
            </w:r>
          </w:p>
        </w:tc>
      </w:tr>
      <w:tr w:rsidR="00FD02A3" w:rsidRPr="00916663" w14:paraId="7D99791F" w14:textId="77777777" w:rsidTr="00B133F7">
        <w:trPr>
          <w:trHeight w:val="491"/>
        </w:trPr>
        <w:tc>
          <w:tcPr>
            <w:tcW w:w="583" w:type="dxa"/>
            <w:shd w:val="clear" w:color="auto" w:fill="auto"/>
          </w:tcPr>
          <w:p w14:paraId="3141DA40" w14:textId="77777777" w:rsidR="00FD02A3" w:rsidRPr="00916663" w:rsidRDefault="00FD02A3" w:rsidP="00017F64">
            <w:pPr>
              <w:rPr>
                <w:rFonts w:ascii="Arial" w:hAnsi="Arial" w:cs="Arial"/>
                <w:sz w:val="20"/>
                <w:szCs w:val="20"/>
              </w:rPr>
            </w:pPr>
          </w:p>
        </w:tc>
        <w:tc>
          <w:tcPr>
            <w:tcW w:w="6075" w:type="dxa"/>
            <w:shd w:val="clear" w:color="auto" w:fill="auto"/>
          </w:tcPr>
          <w:p w14:paraId="33340E1D" w14:textId="2AE824EF" w:rsidR="00FD02A3" w:rsidRPr="00916663" w:rsidRDefault="00FD02A3" w:rsidP="007C5647">
            <w:pPr>
              <w:pStyle w:val="Sarakstarindkopa"/>
              <w:numPr>
                <w:ilvl w:val="0"/>
                <w:numId w:val="9"/>
              </w:numPr>
              <w:ind w:left="438"/>
              <w:jc w:val="both"/>
              <w:rPr>
                <w:rFonts w:ascii="Arial" w:hAnsi="Arial" w:cs="Arial"/>
                <w:i/>
                <w:iCs/>
                <w:sz w:val="20"/>
                <w:szCs w:val="20"/>
              </w:rPr>
            </w:pPr>
            <w:r w:rsidRPr="00916663">
              <w:rPr>
                <w:rFonts w:ascii="Arial" w:hAnsi="Arial" w:cs="Arial"/>
                <w:b/>
                <w:bCs/>
                <w:sz w:val="20"/>
                <w:szCs w:val="20"/>
              </w:rPr>
              <w:t xml:space="preserve">Servisa darbi </w:t>
            </w:r>
            <w:r w:rsidRPr="00916663">
              <w:rPr>
                <w:rFonts w:ascii="Arial" w:hAnsi="Arial" w:cs="Arial"/>
                <w:i/>
                <w:iCs/>
                <w:sz w:val="20"/>
                <w:szCs w:val="20"/>
              </w:rPr>
              <w:t xml:space="preserve">tiek izpildīti darba dienās </w:t>
            </w:r>
            <w:r w:rsidR="00245B34" w:rsidRPr="00916663">
              <w:rPr>
                <w:rFonts w:ascii="Arial" w:hAnsi="Arial" w:cs="Arial"/>
                <w:i/>
                <w:iCs/>
                <w:sz w:val="20"/>
                <w:szCs w:val="20"/>
              </w:rPr>
              <w:t>no plkst.</w:t>
            </w:r>
            <w:r w:rsidRPr="00916663">
              <w:rPr>
                <w:rFonts w:ascii="Arial" w:hAnsi="Arial" w:cs="Arial"/>
                <w:i/>
                <w:iCs/>
                <w:sz w:val="20"/>
                <w:szCs w:val="20"/>
              </w:rPr>
              <w:t>7</w:t>
            </w:r>
            <w:r w:rsidR="007C5647">
              <w:rPr>
                <w:rFonts w:ascii="Arial" w:hAnsi="Arial" w:cs="Arial"/>
                <w:i/>
                <w:iCs/>
                <w:sz w:val="20"/>
                <w:szCs w:val="20"/>
              </w:rPr>
              <w:t>.</w:t>
            </w:r>
            <w:r w:rsidRPr="00916663">
              <w:rPr>
                <w:rFonts w:ascii="Arial" w:hAnsi="Arial" w:cs="Arial"/>
                <w:i/>
                <w:iCs/>
                <w:sz w:val="20"/>
                <w:szCs w:val="20"/>
              </w:rPr>
              <w:t>30-16</w:t>
            </w:r>
            <w:r w:rsidR="007C5647">
              <w:rPr>
                <w:rFonts w:ascii="Arial" w:hAnsi="Arial" w:cs="Arial"/>
                <w:i/>
                <w:iCs/>
                <w:sz w:val="20"/>
                <w:szCs w:val="20"/>
              </w:rPr>
              <w:t>.</w:t>
            </w:r>
            <w:r w:rsidRPr="00916663">
              <w:rPr>
                <w:rFonts w:ascii="Arial" w:hAnsi="Arial" w:cs="Arial"/>
                <w:i/>
                <w:iCs/>
                <w:sz w:val="20"/>
                <w:szCs w:val="20"/>
              </w:rPr>
              <w:t>30</w:t>
            </w:r>
            <w:r w:rsidR="006875D0" w:rsidRPr="00916663">
              <w:rPr>
                <w:rFonts w:ascii="Arial" w:hAnsi="Arial" w:cs="Arial"/>
                <w:i/>
                <w:iCs/>
                <w:sz w:val="20"/>
                <w:szCs w:val="20"/>
              </w:rPr>
              <w:t xml:space="preserve">. </w:t>
            </w:r>
            <w:r w:rsidR="006875D0" w:rsidRPr="00916663">
              <w:rPr>
                <w:rFonts w:ascii="Arial" w:hAnsi="Arial" w:cs="Arial"/>
                <w:iCs/>
                <w:sz w:val="20"/>
                <w:szCs w:val="20"/>
              </w:rPr>
              <w:t>Nodrošināt ārējo kanalizācijas tīklu un iekārtu, uzturēšanu un vienmērīgu nepārtrauktu darbību</w:t>
            </w:r>
            <w:r w:rsidR="00BE1DF2" w:rsidRPr="00916663">
              <w:rPr>
                <w:rFonts w:ascii="Arial" w:hAnsi="Arial" w:cs="Arial"/>
                <w:iCs/>
                <w:sz w:val="20"/>
                <w:szCs w:val="20"/>
              </w:rPr>
              <w:t xml:space="preserve"> diennaktī</w:t>
            </w:r>
            <w:r w:rsidR="006875D0" w:rsidRPr="00916663">
              <w:rPr>
                <w:rFonts w:ascii="Arial" w:hAnsi="Arial" w:cs="Arial"/>
                <w:iCs/>
                <w:sz w:val="20"/>
                <w:szCs w:val="20"/>
              </w:rPr>
              <w:t>.</w:t>
            </w:r>
            <w:r w:rsidR="00B22F40" w:rsidRPr="00916663">
              <w:rPr>
                <w:rFonts w:ascii="Arial" w:hAnsi="Arial" w:cs="Arial"/>
                <w:i/>
                <w:iCs/>
                <w:sz w:val="20"/>
                <w:szCs w:val="20"/>
              </w:rPr>
              <w:t xml:space="preserve"> </w:t>
            </w:r>
            <w:r w:rsidR="00B22F40" w:rsidRPr="00916663">
              <w:rPr>
                <w:rFonts w:ascii="Arial" w:hAnsi="Arial" w:cs="Arial"/>
                <w:sz w:val="20"/>
                <w:szCs w:val="20"/>
              </w:rPr>
              <w:t xml:space="preserve">Avārijas izsaukuma gadījumā </w:t>
            </w:r>
            <w:r w:rsidR="00245B34" w:rsidRPr="00916663">
              <w:rPr>
                <w:rFonts w:ascii="Arial" w:hAnsi="Arial" w:cs="Arial"/>
                <w:sz w:val="20"/>
                <w:szCs w:val="20"/>
              </w:rPr>
              <w:t xml:space="preserve">brigāde </w:t>
            </w:r>
            <w:r w:rsidR="00B22F40" w:rsidRPr="00916663">
              <w:rPr>
                <w:rFonts w:ascii="Arial" w:hAnsi="Arial" w:cs="Arial"/>
                <w:sz w:val="20"/>
                <w:szCs w:val="20"/>
              </w:rPr>
              <w:t>avārijas novēršanai ierodas Objektā ne vēlāk kā 45 (četrdesmit piec</w:t>
            </w:r>
            <w:r w:rsidR="00245B34" w:rsidRPr="00916663">
              <w:rPr>
                <w:rFonts w:ascii="Arial" w:hAnsi="Arial" w:cs="Arial"/>
                <w:sz w:val="20"/>
                <w:szCs w:val="20"/>
              </w:rPr>
              <w:t>u</w:t>
            </w:r>
            <w:r w:rsidR="00B22F40" w:rsidRPr="00916663">
              <w:rPr>
                <w:rFonts w:ascii="Arial" w:hAnsi="Arial" w:cs="Arial"/>
                <w:sz w:val="20"/>
                <w:szCs w:val="20"/>
              </w:rPr>
              <w:t xml:space="preserve">) </w:t>
            </w:r>
            <w:r w:rsidR="00245B34" w:rsidRPr="00916663">
              <w:rPr>
                <w:rFonts w:ascii="Arial" w:hAnsi="Arial" w:cs="Arial"/>
                <w:sz w:val="20"/>
                <w:szCs w:val="20"/>
              </w:rPr>
              <w:t>minūšu</w:t>
            </w:r>
            <w:r w:rsidR="00B22F40" w:rsidRPr="00916663">
              <w:rPr>
                <w:rFonts w:ascii="Arial" w:hAnsi="Arial" w:cs="Arial"/>
                <w:sz w:val="20"/>
                <w:szCs w:val="20"/>
              </w:rPr>
              <w:t xml:space="preserve"> laikā pēc avārijas izsaukuma saņemšanas.</w:t>
            </w:r>
          </w:p>
        </w:tc>
        <w:tc>
          <w:tcPr>
            <w:tcW w:w="3118" w:type="dxa"/>
            <w:shd w:val="clear" w:color="auto" w:fill="auto"/>
          </w:tcPr>
          <w:p w14:paraId="6F0E321E" w14:textId="77777777" w:rsidR="00FD02A3" w:rsidRPr="00916663" w:rsidRDefault="00FD02A3" w:rsidP="00017F64">
            <w:pPr>
              <w:rPr>
                <w:rFonts w:ascii="Arial" w:hAnsi="Arial" w:cs="Arial"/>
                <w:sz w:val="20"/>
                <w:szCs w:val="20"/>
              </w:rPr>
            </w:pPr>
          </w:p>
        </w:tc>
      </w:tr>
      <w:tr w:rsidR="00FD02A3" w:rsidRPr="00916663" w14:paraId="3866E364" w14:textId="77777777" w:rsidTr="00B133F7">
        <w:trPr>
          <w:trHeight w:val="509"/>
        </w:trPr>
        <w:tc>
          <w:tcPr>
            <w:tcW w:w="583" w:type="dxa"/>
            <w:shd w:val="clear" w:color="auto" w:fill="auto"/>
          </w:tcPr>
          <w:p w14:paraId="03C89260" w14:textId="77777777" w:rsidR="00FD02A3" w:rsidRPr="00916663" w:rsidRDefault="00FD02A3" w:rsidP="00017F64">
            <w:pPr>
              <w:rPr>
                <w:rFonts w:ascii="Arial" w:hAnsi="Arial" w:cs="Arial"/>
                <w:sz w:val="20"/>
                <w:szCs w:val="20"/>
              </w:rPr>
            </w:pPr>
            <w:r w:rsidRPr="00916663">
              <w:rPr>
                <w:rFonts w:ascii="Arial" w:hAnsi="Arial" w:cs="Arial"/>
                <w:sz w:val="20"/>
                <w:szCs w:val="20"/>
              </w:rPr>
              <w:t>1.1</w:t>
            </w:r>
          </w:p>
          <w:p w14:paraId="40A426F2" w14:textId="77777777" w:rsidR="00FD02A3" w:rsidRPr="00916663" w:rsidRDefault="00FD02A3" w:rsidP="00017F64">
            <w:pPr>
              <w:rPr>
                <w:rFonts w:ascii="Arial" w:hAnsi="Arial" w:cs="Arial"/>
                <w:sz w:val="20"/>
                <w:szCs w:val="20"/>
              </w:rPr>
            </w:pPr>
          </w:p>
        </w:tc>
        <w:tc>
          <w:tcPr>
            <w:tcW w:w="6075" w:type="dxa"/>
            <w:shd w:val="clear" w:color="auto" w:fill="auto"/>
          </w:tcPr>
          <w:p w14:paraId="7476E2FC" w14:textId="034C360F" w:rsidR="00FD02A3" w:rsidRPr="00916663" w:rsidRDefault="00FD02A3" w:rsidP="00FD02A3">
            <w:pPr>
              <w:rPr>
                <w:rFonts w:ascii="Arial" w:hAnsi="Arial" w:cs="Arial"/>
                <w:sz w:val="20"/>
                <w:szCs w:val="20"/>
              </w:rPr>
            </w:pPr>
            <w:r w:rsidRPr="00916663">
              <w:rPr>
                <w:rFonts w:ascii="Arial" w:hAnsi="Arial" w:cs="Arial"/>
                <w:sz w:val="20"/>
                <w:szCs w:val="20"/>
              </w:rPr>
              <w:t>Akumulatora tvertņu mazgāšana ar augstspiediena iekārtu (2 gab. pa 10 m3)</w:t>
            </w:r>
          </w:p>
        </w:tc>
        <w:tc>
          <w:tcPr>
            <w:tcW w:w="3118" w:type="dxa"/>
            <w:shd w:val="clear" w:color="auto" w:fill="auto"/>
          </w:tcPr>
          <w:p w14:paraId="0FEECBEB" w14:textId="33DBAEBC" w:rsidR="00FD02A3" w:rsidRPr="00916663" w:rsidRDefault="00A32508" w:rsidP="00A32508">
            <w:pPr>
              <w:rPr>
                <w:rFonts w:ascii="Arial" w:hAnsi="Arial" w:cs="Arial"/>
                <w:sz w:val="20"/>
                <w:szCs w:val="20"/>
              </w:rPr>
            </w:pPr>
            <w:r w:rsidRPr="00916663">
              <w:rPr>
                <w:rFonts w:ascii="Arial" w:hAnsi="Arial" w:cs="Arial"/>
                <w:sz w:val="20"/>
                <w:szCs w:val="20"/>
              </w:rPr>
              <w:t xml:space="preserve">ne retāk,  ka </w:t>
            </w:r>
            <w:r w:rsidR="00FD02A3" w:rsidRPr="00916663">
              <w:rPr>
                <w:rFonts w:ascii="Arial" w:hAnsi="Arial" w:cs="Arial"/>
                <w:sz w:val="20"/>
                <w:szCs w:val="20"/>
              </w:rPr>
              <w:t>1 reizi mēnesī</w:t>
            </w:r>
          </w:p>
        </w:tc>
      </w:tr>
      <w:tr w:rsidR="00FD02A3" w:rsidRPr="00916663" w14:paraId="06B6AD59" w14:textId="77777777" w:rsidTr="00B133F7">
        <w:tc>
          <w:tcPr>
            <w:tcW w:w="583" w:type="dxa"/>
            <w:shd w:val="clear" w:color="auto" w:fill="auto"/>
          </w:tcPr>
          <w:p w14:paraId="5E2E4E24" w14:textId="77777777" w:rsidR="00FD02A3" w:rsidRPr="00916663" w:rsidRDefault="00FD02A3" w:rsidP="00017F64">
            <w:pPr>
              <w:rPr>
                <w:rFonts w:ascii="Arial" w:hAnsi="Arial" w:cs="Arial"/>
                <w:sz w:val="20"/>
                <w:szCs w:val="20"/>
              </w:rPr>
            </w:pPr>
            <w:r w:rsidRPr="00916663">
              <w:rPr>
                <w:rFonts w:ascii="Arial" w:hAnsi="Arial" w:cs="Arial"/>
                <w:sz w:val="20"/>
                <w:szCs w:val="20"/>
              </w:rPr>
              <w:t>1.2</w:t>
            </w:r>
          </w:p>
        </w:tc>
        <w:tc>
          <w:tcPr>
            <w:tcW w:w="6075" w:type="dxa"/>
            <w:shd w:val="clear" w:color="auto" w:fill="auto"/>
          </w:tcPr>
          <w:p w14:paraId="31789A9D" w14:textId="4408D454" w:rsidR="00FD02A3" w:rsidRPr="00916663" w:rsidRDefault="00FD02A3" w:rsidP="00017F64">
            <w:pPr>
              <w:rPr>
                <w:rFonts w:ascii="Arial" w:hAnsi="Arial" w:cs="Arial"/>
                <w:sz w:val="20"/>
                <w:szCs w:val="20"/>
              </w:rPr>
            </w:pPr>
            <w:r w:rsidRPr="00916663">
              <w:rPr>
                <w:rFonts w:ascii="Arial" w:hAnsi="Arial" w:cs="Arial"/>
                <w:sz w:val="20"/>
                <w:szCs w:val="20"/>
              </w:rPr>
              <w:t xml:space="preserve">Filtrējošas vielas nomaiņa filtros (4 </w:t>
            </w:r>
            <w:proofErr w:type="spellStart"/>
            <w:r w:rsidRPr="00916663">
              <w:rPr>
                <w:rFonts w:ascii="Arial" w:hAnsi="Arial" w:cs="Arial"/>
                <w:sz w:val="20"/>
                <w:szCs w:val="20"/>
              </w:rPr>
              <w:t>gb</w:t>
            </w:r>
            <w:proofErr w:type="spellEnd"/>
            <w:r w:rsidRPr="00916663">
              <w:rPr>
                <w:rFonts w:ascii="Arial" w:hAnsi="Arial" w:cs="Arial"/>
                <w:sz w:val="20"/>
                <w:szCs w:val="20"/>
              </w:rPr>
              <w:t>. pa 5 m</w:t>
            </w:r>
            <w:r w:rsidRPr="00916663">
              <w:rPr>
                <w:rFonts w:ascii="Arial" w:hAnsi="Arial" w:cs="Arial"/>
                <w:sz w:val="20"/>
                <w:szCs w:val="20"/>
                <w:vertAlign w:val="superscript"/>
              </w:rPr>
              <w:t>3</w:t>
            </w:r>
            <w:r w:rsidRPr="00916663">
              <w:rPr>
                <w:rFonts w:ascii="Arial" w:hAnsi="Arial" w:cs="Arial"/>
                <w:sz w:val="20"/>
                <w:szCs w:val="20"/>
              </w:rPr>
              <w:t xml:space="preserve"> katra) un nodošana utilizācijai </w:t>
            </w:r>
          </w:p>
        </w:tc>
        <w:tc>
          <w:tcPr>
            <w:tcW w:w="3118" w:type="dxa"/>
            <w:shd w:val="clear" w:color="auto" w:fill="auto"/>
          </w:tcPr>
          <w:p w14:paraId="7AD04336" w14:textId="108C588B" w:rsidR="00FD02A3" w:rsidRPr="00916663" w:rsidRDefault="00A32508" w:rsidP="00017F64">
            <w:pPr>
              <w:rPr>
                <w:rFonts w:ascii="Arial" w:hAnsi="Arial" w:cs="Arial"/>
                <w:sz w:val="20"/>
                <w:szCs w:val="20"/>
              </w:rPr>
            </w:pPr>
            <w:r w:rsidRPr="00916663">
              <w:rPr>
                <w:rFonts w:ascii="Arial" w:hAnsi="Arial" w:cs="Arial"/>
                <w:sz w:val="20"/>
                <w:szCs w:val="20"/>
              </w:rPr>
              <w:t>ne retāk,  ka 1 reizi mēnesī</w:t>
            </w:r>
          </w:p>
        </w:tc>
      </w:tr>
      <w:tr w:rsidR="00FD02A3" w:rsidRPr="00916663" w14:paraId="634D56B5" w14:textId="77777777" w:rsidTr="00B133F7">
        <w:trPr>
          <w:trHeight w:val="325"/>
        </w:trPr>
        <w:tc>
          <w:tcPr>
            <w:tcW w:w="583" w:type="dxa"/>
            <w:shd w:val="clear" w:color="auto" w:fill="auto"/>
          </w:tcPr>
          <w:p w14:paraId="2924DF23" w14:textId="77777777" w:rsidR="00FD02A3" w:rsidRPr="00916663" w:rsidRDefault="00FD02A3" w:rsidP="00017F64">
            <w:pPr>
              <w:rPr>
                <w:rFonts w:ascii="Arial" w:hAnsi="Arial" w:cs="Arial"/>
                <w:sz w:val="20"/>
                <w:szCs w:val="20"/>
              </w:rPr>
            </w:pPr>
            <w:r w:rsidRPr="00916663">
              <w:rPr>
                <w:rFonts w:ascii="Arial" w:hAnsi="Arial" w:cs="Arial"/>
                <w:sz w:val="20"/>
                <w:szCs w:val="20"/>
              </w:rPr>
              <w:t>1.3</w:t>
            </w:r>
          </w:p>
        </w:tc>
        <w:tc>
          <w:tcPr>
            <w:tcW w:w="6075" w:type="dxa"/>
            <w:shd w:val="clear" w:color="auto" w:fill="auto"/>
          </w:tcPr>
          <w:p w14:paraId="06911736" w14:textId="32CDB7BA" w:rsidR="00FD02A3" w:rsidRPr="00916663" w:rsidRDefault="00FD02A3" w:rsidP="00A32508">
            <w:pPr>
              <w:rPr>
                <w:rFonts w:ascii="Arial" w:hAnsi="Arial" w:cs="Arial"/>
                <w:sz w:val="20"/>
                <w:szCs w:val="20"/>
              </w:rPr>
            </w:pPr>
            <w:r w:rsidRPr="00916663">
              <w:rPr>
                <w:rFonts w:ascii="Arial" w:hAnsi="Arial" w:cs="Arial"/>
                <w:sz w:val="20"/>
                <w:szCs w:val="20"/>
              </w:rPr>
              <w:t>Smilšu uztvērēja tīrīšana ( 60 m</w:t>
            </w:r>
            <w:r w:rsidRPr="00916663">
              <w:rPr>
                <w:rFonts w:ascii="Arial" w:hAnsi="Arial" w:cs="Arial"/>
                <w:sz w:val="20"/>
                <w:szCs w:val="20"/>
                <w:vertAlign w:val="superscript"/>
              </w:rPr>
              <w:t>3</w:t>
            </w:r>
            <w:r w:rsidRPr="00916663">
              <w:rPr>
                <w:rFonts w:ascii="Arial" w:hAnsi="Arial" w:cs="Arial"/>
                <w:sz w:val="20"/>
                <w:szCs w:val="20"/>
              </w:rPr>
              <w:t>)</w:t>
            </w:r>
          </w:p>
        </w:tc>
        <w:tc>
          <w:tcPr>
            <w:tcW w:w="3118" w:type="dxa"/>
            <w:shd w:val="clear" w:color="auto" w:fill="auto"/>
          </w:tcPr>
          <w:p w14:paraId="07342FC3" w14:textId="77777777" w:rsidR="00FD02A3" w:rsidRPr="00916663" w:rsidRDefault="00FD02A3" w:rsidP="00017F64">
            <w:pPr>
              <w:rPr>
                <w:rFonts w:ascii="Arial" w:hAnsi="Arial" w:cs="Arial"/>
                <w:sz w:val="20"/>
                <w:szCs w:val="20"/>
              </w:rPr>
            </w:pPr>
            <w:r w:rsidRPr="00916663">
              <w:rPr>
                <w:rFonts w:ascii="Arial" w:hAnsi="Arial" w:cs="Arial"/>
                <w:sz w:val="20"/>
                <w:szCs w:val="20"/>
              </w:rPr>
              <w:t xml:space="preserve">1 reizi ceturksnī </w:t>
            </w:r>
          </w:p>
        </w:tc>
      </w:tr>
      <w:tr w:rsidR="00FD02A3" w:rsidRPr="00916663" w14:paraId="7A9C0F01" w14:textId="77777777" w:rsidTr="00B133F7">
        <w:tc>
          <w:tcPr>
            <w:tcW w:w="583" w:type="dxa"/>
            <w:shd w:val="clear" w:color="auto" w:fill="auto"/>
          </w:tcPr>
          <w:p w14:paraId="290443CF" w14:textId="77777777" w:rsidR="00FD02A3" w:rsidRPr="00916663" w:rsidRDefault="00FD02A3" w:rsidP="00017F64">
            <w:pPr>
              <w:rPr>
                <w:rFonts w:ascii="Arial" w:hAnsi="Arial" w:cs="Arial"/>
                <w:sz w:val="20"/>
                <w:szCs w:val="20"/>
              </w:rPr>
            </w:pPr>
            <w:r w:rsidRPr="00916663">
              <w:rPr>
                <w:rFonts w:ascii="Arial" w:hAnsi="Arial" w:cs="Arial"/>
                <w:sz w:val="20"/>
                <w:szCs w:val="20"/>
              </w:rPr>
              <w:t>1.4.</w:t>
            </w:r>
          </w:p>
        </w:tc>
        <w:tc>
          <w:tcPr>
            <w:tcW w:w="6075" w:type="dxa"/>
            <w:shd w:val="clear" w:color="auto" w:fill="auto"/>
          </w:tcPr>
          <w:p w14:paraId="23AA1ED0" w14:textId="4B9326E0" w:rsidR="00FD02A3" w:rsidRPr="00916663" w:rsidRDefault="00FD02A3" w:rsidP="00017F64">
            <w:pPr>
              <w:rPr>
                <w:rFonts w:ascii="Arial" w:hAnsi="Arial" w:cs="Arial"/>
                <w:sz w:val="20"/>
                <w:szCs w:val="20"/>
              </w:rPr>
            </w:pPr>
            <w:r w:rsidRPr="00916663">
              <w:rPr>
                <w:rFonts w:ascii="Arial" w:hAnsi="Arial" w:cs="Arial"/>
                <w:sz w:val="20"/>
                <w:szCs w:val="20"/>
              </w:rPr>
              <w:t>Naftas uztvērēju un kanalizācijas aku attīrīšana, piesārņoto atkritumu savākšana, nodošana utilizācijai</w:t>
            </w:r>
          </w:p>
        </w:tc>
        <w:tc>
          <w:tcPr>
            <w:tcW w:w="3118" w:type="dxa"/>
            <w:shd w:val="clear" w:color="auto" w:fill="auto"/>
          </w:tcPr>
          <w:p w14:paraId="506CD765" w14:textId="0C116E33" w:rsidR="00FD02A3" w:rsidRPr="00916663" w:rsidRDefault="00B133F7" w:rsidP="00017F64">
            <w:pPr>
              <w:rPr>
                <w:rFonts w:ascii="Arial" w:hAnsi="Arial" w:cs="Arial"/>
                <w:sz w:val="20"/>
                <w:szCs w:val="20"/>
              </w:rPr>
            </w:pPr>
            <w:r w:rsidRPr="00916663">
              <w:rPr>
                <w:rFonts w:ascii="Arial" w:hAnsi="Arial" w:cs="Arial"/>
                <w:sz w:val="20"/>
                <w:szCs w:val="20"/>
              </w:rPr>
              <w:t xml:space="preserve">ne retāk,  ka </w:t>
            </w:r>
            <w:r w:rsidR="00FD02A3" w:rsidRPr="00916663">
              <w:rPr>
                <w:rFonts w:ascii="Arial" w:hAnsi="Arial" w:cs="Arial"/>
                <w:sz w:val="20"/>
                <w:szCs w:val="20"/>
              </w:rPr>
              <w:t xml:space="preserve">2 reizes nedēļā  </w:t>
            </w:r>
          </w:p>
        </w:tc>
      </w:tr>
      <w:tr w:rsidR="00FD02A3" w:rsidRPr="00916663" w14:paraId="5D1CF9A8" w14:textId="77777777" w:rsidTr="00B133F7">
        <w:tc>
          <w:tcPr>
            <w:tcW w:w="583" w:type="dxa"/>
            <w:shd w:val="clear" w:color="auto" w:fill="auto"/>
          </w:tcPr>
          <w:p w14:paraId="4FF8931F" w14:textId="77777777" w:rsidR="00FD02A3" w:rsidRPr="00916663" w:rsidRDefault="00FD02A3" w:rsidP="00017F64">
            <w:pPr>
              <w:rPr>
                <w:rFonts w:ascii="Arial" w:hAnsi="Arial" w:cs="Arial"/>
                <w:sz w:val="20"/>
                <w:szCs w:val="20"/>
              </w:rPr>
            </w:pPr>
            <w:r w:rsidRPr="00916663">
              <w:rPr>
                <w:rFonts w:ascii="Arial" w:hAnsi="Arial" w:cs="Arial"/>
                <w:sz w:val="20"/>
                <w:szCs w:val="20"/>
              </w:rPr>
              <w:t>1.5.</w:t>
            </w:r>
          </w:p>
        </w:tc>
        <w:tc>
          <w:tcPr>
            <w:tcW w:w="6075" w:type="dxa"/>
            <w:shd w:val="clear" w:color="auto" w:fill="auto"/>
          </w:tcPr>
          <w:p w14:paraId="0E30EC8C" w14:textId="33EED332" w:rsidR="00FD02A3" w:rsidRPr="00916663" w:rsidRDefault="00FD02A3" w:rsidP="00017F64">
            <w:pPr>
              <w:rPr>
                <w:rFonts w:ascii="Arial" w:hAnsi="Arial" w:cs="Arial"/>
                <w:sz w:val="20"/>
                <w:szCs w:val="20"/>
              </w:rPr>
            </w:pPr>
            <w:r w:rsidRPr="00916663">
              <w:rPr>
                <w:rFonts w:ascii="Arial" w:hAnsi="Arial" w:cs="Arial"/>
                <w:sz w:val="20"/>
                <w:szCs w:val="20"/>
              </w:rPr>
              <w:t>Notekūdens kvalitātes pārbaude kontrolakās</w:t>
            </w:r>
          </w:p>
        </w:tc>
        <w:tc>
          <w:tcPr>
            <w:tcW w:w="3118" w:type="dxa"/>
            <w:shd w:val="clear" w:color="auto" w:fill="auto"/>
          </w:tcPr>
          <w:p w14:paraId="05EF7A00" w14:textId="13BD4FE1" w:rsidR="00FD02A3" w:rsidRPr="00916663" w:rsidRDefault="00B133F7" w:rsidP="00017F64">
            <w:pPr>
              <w:rPr>
                <w:rFonts w:ascii="Arial" w:hAnsi="Arial" w:cs="Arial"/>
                <w:sz w:val="20"/>
                <w:szCs w:val="20"/>
              </w:rPr>
            </w:pPr>
            <w:r w:rsidRPr="00916663">
              <w:rPr>
                <w:rFonts w:ascii="Arial" w:hAnsi="Arial" w:cs="Arial"/>
                <w:sz w:val="20"/>
                <w:szCs w:val="20"/>
              </w:rPr>
              <w:t xml:space="preserve">ne retāk,  ka </w:t>
            </w:r>
            <w:r w:rsidR="00FD02A3" w:rsidRPr="00916663">
              <w:rPr>
                <w:rFonts w:ascii="Arial" w:hAnsi="Arial" w:cs="Arial"/>
                <w:sz w:val="20"/>
                <w:szCs w:val="20"/>
              </w:rPr>
              <w:t>2 reizes diennaktī</w:t>
            </w:r>
          </w:p>
        </w:tc>
      </w:tr>
      <w:tr w:rsidR="00FD02A3" w:rsidRPr="00916663" w14:paraId="79CC4007" w14:textId="77777777" w:rsidTr="00B133F7">
        <w:tc>
          <w:tcPr>
            <w:tcW w:w="583" w:type="dxa"/>
            <w:shd w:val="clear" w:color="auto" w:fill="auto"/>
          </w:tcPr>
          <w:p w14:paraId="3BA28D08" w14:textId="77777777" w:rsidR="00FD02A3" w:rsidRPr="00916663" w:rsidRDefault="00FD02A3" w:rsidP="00E87B8B">
            <w:pPr>
              <w:rPr>
                <w:rFonts w:ascii="Arial" w:hAnsi="Arial" w:cs="Arial"/>
                <w:sz w:val="20"/>
                <w:szCs w:val="20"/>
              </w:rPr>
            </w:pPr>
            <w:r w:rsidRPr="00916663">
              <w:rPr>
                <w:rFonts w:ascii="Arial" w:hAnsi="Arial" w:cs="Arial"/>
                <w:sz w:val="20"/>
                <w:szCs w:val="20"/>
              </w:rPr>
              <w:t>1.6.</w:t>
            </w:r>
          </w:p>
        </w:tc>
        <w:tc>
          <w:tcPr>
            <w:tcW w:w="6075" w:type="dxa"/>
            <w:shd w:val="clear" w:color="auto" w:fill="auto"/>
          </w:tcPr>
          <w:p w14:paraId="66092E11" w14:textId="64186543" w:rsidR="00FD02A3" w:rsidRPr="00916663" w:rsidRDefault="00245B34" w:rsidP="00245B34">
            <w:pPr>
              <w:rPr>
                <w:rFonts w:ascii="Arial" w:eastAsia="Calibri" w:hAnsi="Arial" w:cs="Arial"/>
                <w:sz w:val="20"/>
                <w:szCs w:val="20"/>
              </w:rPr>
            </w:pPr>
            <w:r w:rsidRPr="00916663">
              <w:rPr>
                <w:rFonts w:ascii="Arial" w:eastAsia="Calibri" w:hAnsi="Arial" w:cs="Arial"/>
                <w:sz w:val="20"/>
                <w:szCs w:val="20"/>
              </w:rPr>
              <w:t xml:space="preserve">Analīžu nodošana laboratorijā  </w:t>
            </w:r>
          </w:p>
        </w:tc>
        <w:tc>
          <w:tcPr>
            <w:tcW w:w="3118" w:type="dxa"/>
            <w:shd w:val="clear" w:color="auto" w:fill="auto"/>
          </w:tcPr>
          <w:p w14:paraId="09392AEE" w14:textId="4A1ECADC" w:rsidR="00FD02A3" w:rsidRPr="00916663" w:rsidRDefault="00245B34" w:rsidP="00E87B8B">
            <w:pPr>
              <w:rPr>
                <w:rFonts w:ascii="Arial" w:hAnsi="Arial" w:cs="Arial"/>
                <w:sz w:val="20"/>
                <w:szCs w:val="20"/>
              </w:rPr>
            </w:pPr>
            <w:r w:rsidRPr="00916663">
              <w:rPr>
                <w:rFonts w:ascii="Arial" w:hAnsi="Arial" w:cs="Arial"/>
                <w:sz w:val="20"/>
                <w:szCs w:val="20"/>
              </w:rPr>
              <w:t>1 reizi ceturksnī</w:t>
            </w:r>
          </w:p>
        </w:tc>
      </w:tr>
      <w:tr w:rsidR="00B22F40" w:rsidRPr="00916663" w14:paraId="5DE3A8A9" w14:textId="77777777" w:rsidTr="00B133F7">
        <w:tc>
          <w:tcPr>
            <w:tcW w:w="583" w:type="dxa"/>
            <w:shd w:val="clear" w:color="auto" w:fill="auto"/>
          </w:tcPr>
          <w:p w14:paraId="4629E9EB" w14:textId="01CA4486" w:rsidR="00B22F40" w:rsidRPr="00916663" w:rsidRDefault="00B22F40" w:rsidP="00B22F40">
            <w:pPr>
              <w:rPr>
                <w:rFonts w:ascii="Arial" w:hAnsi="Arial" w:cs="Arial"/>
                <w:sz w:val="20"/>
                <w:szCs w:val="20"/>
              </w:rPr>
            </w:pPr>
            <w:r w:rsidRPr="00916663">
              <w:rPr>
                <w:rFonts w:ascii="Arial" w:hAnsi="Arial" w:cs="Arial"/>
                <w:sz w:val="20"/>
                <w:szCs w:val="20"/>
              </w:rPr>
              <w:t>1.7.</w:t>
            </w:r>
          </w:p>
        </w:tc>
        <w:tc>
          <w:tcPr>
            <w:tcW w:w="6075" w:type="dxa"/>
            <w:shd w:val="clear" w:color="auto" w:fill="auto"/>
          </w:tcPr>
          <w:p w14:paraId="50FFB3E3" w14:textId="2749570B" w:rsidR="00B22F40" w:rsidRPr="00916663" w:rsidRDefault="00B22F40" w:rsidP="00B22F40">
            <w:pPr>
              <w:rPr>
                <w:rFonts w:ascii="Arial" w:eastAsia="Calibri" w:hAnsi="Arial" w:cs="Arial"/>
                <w:sz w:val="20"/>
                <w:szCs w:val="20"/>
              </w:rPr>
            </w:pPr>
            <w:r w:rsidRPr="00916663">
              <w:rPr>
                <w:rFonts w:ascii="Arial" w:eastAsia="Calibri" w:hAnsi="Arial" w:cs="Arial"/>
                <w:sz w:val="20"/>
                <w:szCs w:val="20"/>
              </w:rPr>
              <w:t xml:space="preserve">Reaģentu iegāde   </w:t>
            </w:r>
          </w:p>
        </w:tc>
        <w:tc>
          <w:tcPr>
            <w:tcW w:w="3118" w:type="dxa"/>
            <w:shd w:val="clear" w:color="auto" w:fill="auto"/>
          </w:tcPr>
          <w:p w14:paraId="7CA4EB4B" w14:textId="60AE2ACD" w:rsidR="00B22F40" w:rsidRPr="00916663" w:rsidRDefault="00B133F7" w:rsidP="00B22F40">
            <w:pPr>
              <w:rPr>
                <w:rFonts w:ascii="Arial" w:hAnsi="Arial" w:cs="Arial"/>
                <w:sz w:val="20"/>
                <w:szCs w:val="20"/>
              </w:rPr>
            </w:pPr>
            <w:r w:rsidRPr="00916663">
              <w:rPr>
                <w:rFonts w:ascii="Arial" w:hAnsi="Arial" w:cs="Arial"/>
                <w:sz w:val="20"/>
                <w:szCs w:val="20"/>
              </w:rPr>
              <w:t xml:space="preserve">ne retāk,  ka </w:t>
            </w:r>
            <w:r w:rsidR="00B22F40" w:rsidRPr="00916663">
              <w:rPr>
                <w:rFonts w:ascii="Arial" w:hAnsi="Arial" w:cs="Arial"/>
                <w:sz w:val="20"/>
                <w:szCs w:val="20"/>
              </w:rPr>
              <w:t>1 reizi ceturksnī</w:t>
            </w:r>
          </w:p>
        </w:tc>
      </w:tr>
      <w:tr w:rsidR="00B22F40" w:rsidRPr="00916663" w14:paraId="2BE6962B" w14:textId="77777777" w:rsidTr="00B133F7">
        <w:trPr>
          <w:trHeight w:val="391"/>
        </w:trPr>
        <w:tc>
          <w:tcPr>
            <w:tcW w:w="583" w:type="dxa"/>
            <w:shd w:val="clear" w:color="auto" w:fill="auto"/>
          </w:tcPr>
          <w:p w14:paraId="156CC7C3" w14:textId="77777777" w:rsidR="00B22F40" w:rsidRPr="00916663" w:rsidRDefault="00B22F40" w:rsidP="00B22F40">
            <w:pPr>
              <w:rPr>
                <w:rFonts w:ascii="Arial" w:hAnsi="Arial" w:cs="Arial"/>
                <w:sz w:val="20"/>
                <w:szCs w:val="20"/>
              </w:rPr>
            </w:pPr>
          </w:p>
        </w:tc>
        <w:tc>
          <w:tcPr>
            <w:tcW w:w="6075" w:type="dxa"/>
            <w:shd w:val="clear" w:color="auto" w:fill="auto"/>
            <w:vAlign w:val="center"/>
          </w:tcPr>
          <w:p w14:paraId="09384F25" w14:textId="12E77291" w:rsidR="00B22F40" w:rsidRPr="00916663" w:rsidRDefault="00B22F40" w:rsidP="00B22F40">
            <w:pPr>
              <w:rPr>
                <w:rFonts w:ascii="Arial" w:hAnsi="Arial" w:cs="Arial"/>
                <w:b/>
                <w:bCs/>
                <w:sz w:val="20"/>
                <w:szCs w:val="20"/>
              </w:rPr>
            </w:pPr>
            <w:r w:rsidRPr="00916663">
              <w:rPr>
                <w:rFonts w:ascii="Arial" w:hAnsi="Arial" w:cs="Arial"/>
                <w:b/>
                <w:bCs/>
                <w:sz w:val="20"/>
                <w:szCs w:val="20"/>
              </w:rPr>
              <w:t xml:space="preserve">  2. Ekspluatācijas darbi</w:t>
            </w:r>
          </w:p>
        </w:tc>
        <w:tc>
          <w:tcPr>
            <w:tcW w:w="3118" w:type="dxa"/>
            <w:shd w:val="clear" w:color="auto" w:fill="auto"/>
          </w:tcPr>
          <w:p w14:paraId="504106F9" w14:textId="77777777" w:rsidR="00B22F40" w:rsidRPr="00916663" w:rsidRDefault="00B22F40" w:rsidP="00B22F40">
            <w:pPr>
              <w:rPr>
                <w:rFonts w:ascii="Arial" w:hAnsi="Arial" w:cs="Arial"/>
                <w:sz w:val="20"/>
                <w:szCs w:val="20"/>
              </w:rPr>
            </w:pPr>
          </w:p>
        </w:tc>
      </w:tr>
      <w:tr w:rsidR="00B22F40" w:rsidRPr="00916663" w14:paraId="54F60E25" w14:textId="77777777" w:rsidTr="00B133F7">
        <w:trPr>
          <w:trHeight w:val="831"/>
        </w:trPr>
        <w:tc>
          <w:tcPr>
            <w:tcW w:w="583" w:type="dxa"/>
            <w:shd w:val="clear" w:color="auto" w:fill="auto"/>
          </w:tcPr>
          <w:p w14:paraId="481BC351" w14:textId="77777777" w:rsidR="00B22F40" w:rsidRPr="00916663" w:rsidRDefault="00B22F40" w:rsidP="00B22F40">
            <w:pPr>
              <w:rPr>
                <w:rFonts w:ascii="Arial" w:hAnsi="Arial" w:cs="Arial"/>
                <w:sz w:val="20"/>
                <w:szCs w:val="20"/>
              </w:rPr>
            </w:pPr>
            <w:r w:rsidRPr="00916663">
              <w:rPr>
                <w:rFonts w:ascii="Arial" w:hAnsi="Arial" w:cs="Arial"/>
                <w:sz w:val="20"/>
                <w:szCs w:val="20"/>
              </w:rPr>
              <w:t>2.1</w:t>
            </w:r>
          </w:p>
        </w:tc>
        <w:tc>
          <w:tcPr>
            <w:tcW w:w="6075" w:type="dxa"/>
            <w:shd w:val="clear" w:color="auto" w:fill="auto"/>
          </w:tcPr>
          <w:p w14:paraId="6C20D024" w14:textId="0A73BED5" w:rsidR="00B22F40" w:rsidRPr="00916663" w:rsidRDefault="00B22F40" w:rsidP="00B22F40">
            <w:pPr>
              <w:suppressAutoHyphens/>
              <w:autoSpaceDN w:val="0"/>
              <w:spacing w:after="160"/>
              <w:jc w:val="both"/>
              <w:textAlignment w:val="baseline"/>
              <w:rPr>
                <w:rFonts w:ascii="Arial" w:eastAsia="Calibri" w:hAnsi="Arial" w:cs="Arial"/>
                <w:sz w:val="20"/>
                <w:szCs w:val="20"/>
              </w:rPr>
            </w:pPr>
            <w:r w:rsidRPr="00916663">
              <w:rPr>
                <w:rFonts w:ascii="Arial" w:eastAsia="Calibri" w:hAnsi="Arial" w:cs="Arial"/>
                <w:sz w:val="20"/>
                <w:szCs w:val="20"/>
              </w:rPr>
              <w:t>2.1.1.Uzpildīt tilpumus Nr.1,2 (10 m</w:t>
            </w:r>
            <w:r w:rsidRPr="00916663">
              <w:rPr>
                <w:rFonts w:ascii="Arial" w:eastAsia="Calibri" w:hAnsi="Arial" w:cs="Arial"/>
                <w:sz w:val="20"/>
                <w:szCs w:val="20"/>
                <w:vertAlign w:val="superscript"/>
              </w:rPr>
              <w:t>3</w:t>
            </w:r>
            <w:r w:rsidRPr="00916663">
              <w:rPr>
                <w:rFonts w:ascii="Arial" w:eastAsia="Calibri" w:hAnsi="Arial" w:cs="Arial"/>
                <w:sz w:val="20"/>
                <w:szCs w:val="20"/>
              </w:rPr>
              <w:t>) ar notekūdeņ</w:t>
            </w:r>
            <w:r w:rsidR="00C00B15" w:rsidRPr="00916663">
              <w:rPr>
                <w:rFonts w:ascii="Arial" w:eastAsia="Calibri" w:hAnsi="Arial" w:cs="Arial"/>
                <w:sz w:val="20"/>
                <w:szCs w:val="20"/>
              </w:rPr>
              <w:t>iem</w:t>
            </w:r>
            <w:r w:rsidRPr="00916663">
              <w:rPr>
                <w:rFonts w:ascii="Arial" w:eastAsia="Calibri" w:hAnsi="Arial" w:cs="Arial"/>
                <w:sz w:val="20"/>
                <w:szCs w:val="20"/>
              </w:rPr>
              <w:t xml:space="preserve"> ieslēdzot pārsūknēšanas iekārtu  </w:t>
            </w:r>
          </w:p>
          <w:p w14:paraId="41DDED7D" w14:textId="09965074" w:rsidR="00B22F40" w:rsidRPr="00916663" w:rsidRDefault="00B22F40" w:rsidP="00B22F40">
            <w:pPr>
              <w:jc w:val="both"/>
              <w:rPr>
                <w:rFonts w:ascii="Arial" w:eastAsia="Calibri" w:hAnsi="Arial" w:cs="Arial"/>
                <w:sz w:val="20"/>
                <w:szCs w:val="20"/>
              </w:rPr>
            </w:pPr>
            <w:r w:rsidRPr="00916663">
              <w:rPr>
                <w:rFonts w:ascii="Arial" w:eastAsia="Calibri" w:hAnsi="Arial" w:cs="Arial"/>
                <w:sz w:val="20"/>
                <w:szCs w:val="20"/>
              </w:rPr>
              <w:t xml:space="preserve">2.1.2.Vizuāli pārbaudīt tilpumu Nr.1,2 uzpildīšanu </w:t>
            </w:r>
          </w:p>
          <w:p w14:paraId="79ECAA5A" w14:textId="77777777" w:rsidR="00B22F40" w:rsidRPr="00916663" w:rsidRDefault="00B22F40" w:rsidP="00B22F40">
            <w:pPr>
              <w:ind w:left="360"/>
              <w:jc w:val="both"/>
              <w:rPr>
                <w:rFonts w:ascii="Arial" w:eastAsia="Calibri" w:hAnsi="Arial" w:cs="Arial"/>
                <w:sz w:val="20"/>
                <w:szCs w:val="20"/>
              </w:rPr>
            </w:pPr>
          </w:p>
          <w:p w14:paraId="075025A7" w14:textId="36FB8F0A" w:rsidR="00B22F40" w:rsidRPr="00916663" w:rsidRDefault="00B22F40" w:rsidP="00B22F40">
            <w:pPr>
              <w:jc w:val="both"/>
              <w:rPr>
                <w:rFonts w:ascii="Arial" w:eastAsia="Calibri" w:hAnsi="Arial" w:cs="Arial"/>
                <w:sz w:val="20"/>
                <w:szCs w:val="20"/>
              </w:rPr>
            </w:pPr>
            <w:r w:rsidRPr="00916663">
              <w:rPr>
                <w:rFonts w:ascii="Arial" w:eastAsia="Calibri" w:hAnsi="Arial" w:cs="Arial"/>
                <w:sz w:val="20"/>
                <w:szCs w:val="20"/>
              </w:rPr>
              <w:t>2.1.3.Sagatavot dzelzs vitriola šķidrumu un kalcija hidroksīda šķidrumu</w:t>
            </w:r>
            <w:r w:rsidR="00C00B15" w:rsidRPr="00916663">
              <w:rPr>
                <w:rFonts w:ascii="Arial" w:eastAsia="Calibri" w:hAnsi="Arial" w:cs="Arial"/>
                <w:sz w:val="20"/>
                <w:szCs w:val="20"/>
              </w:rPr>
              <w:t>;</w:t>
            </w:r>
          </w:p>
          <w:p w14:paraId="10CB1C29" w14:textId="4F190056" w:rsidR="00B22F40" w:rsidRPr="00916663" w:rsidRDefault="00B22F40" w:rsidP="00B22F40">
            <w:pPr>
              <w:suppressAutoHyphens/>
              <w:autoSpaceDN w:val="0"/>
              <w:spacing w:after="160"/>
              <w:jc w:val="both"/>
              <w:textAlignment w:val="baseline"/>
              <w:rPr>
                <w:rFonts w:ascii="Arial" w:eastAsia="Calibri" w:hAnsi="Arial" w:cs="Arial"/>
                <w:sz w:val="20"/>
                <w:szCs w:val="20"/>
              </w:rPr>
            </w:pPr>
            <w:r w:rsidRPr="00916663">
              <w:rPr>
                <w:rFonts w:ascii="Arial" w:eastAsia="Calibri" w:hAnsi="Arial" w:cs="Arial"/>
                <w:sz w:val="20"/>
                <w:szCs w:val="20"/>
              </w:rPr>
              <w:t xml:space="preserve">2.1.4.Uzpildīt dozēšanas tvertni ar sagatavotu dzelzs vitriola un </w:t>
            </w:r>
            <w:r w:rsidRPr="00916663">
              <w:rPr>
                <w:rFonts w:ascii="Arial" w:hAnsi="Arial" w:cs="Arial"/>
                <w:sz w:val="20"/>
                <w:szCs w:val="20"/>
              </w:rPr>
              <w:t>kalcija hidroksīda šķidrumu</w:t>
            </w:r>
            <w:r w:rsidR="00C00B15" w:rsidRPr="00916663">
              <w:rPr>
                <w:rFonts w:ascii="Arial" w:hAnsi="Arial" w:cs="Arial"/>
                <w:sz w:val="20"/>
                <w:szCs w:val="20"/>
              </w:rPr>
              <w:t>;</w:t>
            </w:r>
          </w:p>
          <w:p w14:paraId="508B658A" w14:textId="4853689E" w:rsidR="00B22F40" w:rsidRPr="00916663" w:rsidRDefault="00B22F40" w:rsidP="00B22F40">
            <w:pPr>
              <w:suppressAutoHyphens/>
              <w:autoSpaceDN w:val="0"/>
              <w:spacing w:after="160"/>
              <w:jc w:val="both"/>
              <w:textAlignment w:val="baseline"/>
              <w:rPr>
                <w:rFonts w:ascii="Arial" w:eastAsia="Calibri" w:hAnsi="Arial" w:cs="Arial"/>
                <w:sz w:val="20"/>
                <w:szCs w:val="20"/>
              </w:rPr>
            </w:pPr>
            <w:r w:rsidRPr="00916663">
              <w:rPr>
                <w:rFonts w:ascii="Arial" w:eastAsia="Calibri" w:hAnsi="Arial" w:cs="Arial"/>
                <w:sz w:val="20"/>
                <w:szCs w:val="20"/>
              </w:rPr>
              <w:t xml:space="preserve"> 2.1.5.Pēc tilpumu Nr.1,2 iztukšošanas,  procedūras Nr.2.1.1-2.1.4 jāatkārto, pretēja gadījumā ( sevišķi lietus laikā) notiek remonta cehu apskates grāvju noplūde ar piesārņoto ūdeni, ka arī iespējama piesārņota ūdens iekļūšana uz AS “Rīgas ūdens” tīkliem. AS “Rīgas  ūdens”  periodiski kontrolē notekūdeņu kvalitāti  pēc attīrīšanas  iekārtām.  </w:t>
            </w:r>
            <w:r w:rsidRPr="00916663">
              <w:rPr>
                <w:rFonts w:ascii="Arial" w:hAnsi="Arial" w:cs="Arial"/>
                <w:sz w:val="20"/>
                <w:szCs w:val="20"/>
              </w:rPr>
              <w:t xml:space="preserve"> </w:t>
            </w:r>
          </w:p>
        </w:tc>
        <w:tc>
          <w:tcPr>
            <w:tcW w:w="3118" w:type="dxa"/>
            <w:shd w:val="clear" w:color="auto" w:fill="auto"/>
          </w:tcPr>
          <w:p w14:paraId="0EC34F87" w14:textId="14ACDFEE" w:rsidR="00B22F40" w:rsidRPr="00916663" w:rsidRDefault="00B133F7" w:rsidP="00B22F40">
            <w:pPr>
              <w:rPr>
                <w:rFonts w:ascii="Arial" w:hAnsi="Arial" w:cs="Arial"/>
                <w:sz w:val="20"/>
                <w:szCs w:val="20"/>
              </w:rPr>
            </w:pPr>
            <w:r w:rsidRPr="00916663">
              <w:rPr>
                <w:rFonts w:ascii="Arial" w:hAnsi="Arial" w:cs="Arial"/>
                <w:sz w:val="20"/>
                <w:szCs w:val="20"/>
              </w:rPr>
              <w:t xml:space="preserve">ne retāk,  ka </w:t>
            </w:r>
            <w:r w:rsidR="00B22F40" w:rsidRPr="00916663">
              <w:rPr>
                <w:rFonts w:ascii="Arial" w:hAnsi="Arial" w:cs="Arial"/>
                <w:sz w:val="20"/>
                <w:szCs w:val="20"/>
              </w:rPr>
              <w:t>4 reizes diennaktī</w:t>
            </w:r>
          </w:p>
        </w:tc>
      </w:tr>
      <w:tr w:rsidR="00B22F40" w:rsidRPr="00916663" w14:paraId="56694F3A" w14:textId="77777777" w:rsidTr="00B133F7">
        <w:tc>
          <w:tcPr>
            <w:tcW w:w="583" w:type="dxa"/>
            <w:shd w:val="clear" w:color="auto" w:fill="auto"/>
          </w:tcPr>
          <w:p w14:paraId="7E897788" w14:textId="77777777" w:rsidR="00B22F40" w:rsidRPr="00916663" w:rsidRDefault="00B22F40" w:rsidP="00B22F40">
            <w:pPr>
              <w:rPr>
                <w:rFonts w:ascii="Arial" w:hAnsi="Arial" w:cs="Arial"/>
                <w:sz w:val="20"/>
                <w:szCs w:val="20"/>
              </w:rPr>
            </w:pPr>
            <w:r w:rsidRPr="00916663">
              <w:rPr>
                <w:rFonts w:ascii="Arial" w:hAnsi="Arial" w:cs="Arial"/>
                <w:sz w:val="20"/>
                <w:szCs w:val="20"/>
              </w:rPr>
              <w:t>2.2.</w:t>
            </w:r>
          </w:p>
        </w:tc>
        <w:tc>
          <w:tcPr>
            <w:tcW w:w="6075" w:type="dxa"/>
            <w:shd w:val="clear" w:color="auto" w:fill="auto"/>
          </w:tcPr>
          <w:p w14:paraId="7ABB914B" w14:textId="42E157C8" w:rsidR="00B22F40" w:rsidRPr="00916663" w:rsidRDefault="00B22F40" w:rsidP="00B22F40">
            <w:pPr>
              <w:rPr>
                <w:rFonts w:ascii="Arial" w:hAnsi="Arial" w:cs="Arial"/>
                <w:sz w:val="20"/>
                <w:szCs w:val="20"/>
              </w:rPr>
            </w:pPr>
            <w:r w:rsidRPr="00916663">
              <w:rPr>
                <w:rFonts w:ascii="Arial" w:hAnsi="Arial" w:cs="Arial"/>
                <w:sz w:val="20"/>
                <w:szCs w:val="20"/>
              </w:rPr>
              <w:t>Sūkņu, kompresoru darbības pārbaude, ūdens līmeņa kontrole akumulatoru tvertnēs, filtrējoša materiāla stāvokļa pārbaude filtros, savienojumu mezglu vizuālā pārbaude, eļļas vai šķidruma  pārbaude</w:t>
            </w:r>
          </w:p>
        </w:tc>
        <w:tc>
          <w:tcPr>
            <w:tcW w:w="3118" w:type="dxa"/>
            <w:shd w:val="clear" w:color="auto" w:fill="auto"/>
          </w:tcPr>
          <w:p w14:paraId="08C1D1E0" w14:textId="71A5EA95" w:rsidR="00B22F40" w:rsidRPr="00916663" w:rsidRDefault="00B133F7" w:rsidP="00B22F40">
            <w:pPr>
              <w:rPr>
                <w:rFonts w:ascii="Arial" w:hAnsi="Arial" w:cs="Arial"/>
                <w:sz w:val="20"/>
                <w:szCs w:val="20"/>
              </w:rPr>
            </w:pPr>
            <w:r w:rsidRPr="00916663">
              <w:rPr>
                <w:rFonts w:ascii="Arial" w:hAnsi="Arial" w:cs="Arial"/>
                <w:sz w:val="20"/>
                <w:szCs w:val="20"/>
              </w:rPr>
              <w:t xml:space="preserve">ne retāk,  ka </w:t>
            </w:r>
            <w:r w:rsidR="00B22F40" w:rsidRPr="00916663">
              <w:rPr>
                <w:rFonts w:ascii="Arial" w:hAnsi="Arial" w:cs="Arial"/>
                <w:sz w:val="20"/>
                <w:szCs w:val="20"/>
              </w:rPr>
              <w:t>4 reizēs diennaktī</w:t>
            </w:r>
          </w:p>
        </w:tc>
      </w:tr>
      <w:tr w:rsidR="00B22F40" w:rsidRPr="00916663" w14:paraId="42F200B1" w14:textId="77777777" w:rsidTr="00B133F7">
        <w:trPr>
          <w:trHeight w:val="373"/>
        </w:trPr>
        <w:tc>
          <w:tcPr>
            <w:tcW w:w="583" w:type="dxa"/>
            <w:shd w:val="clear" w:color="auto" w:fill="auto"/>
          </w:tcPr>
          <w:p w14:paraId="21115AC2" w14:textId="77777777" w:rsidR="00B22F40" w:rsidRPr="00916663" w:rsidRDefault="00B22F40" w:rsidP="00B22F40">
            <w:pPr>
              <w:rPr>
                <w:rFonts w:ascii="Arial" w:hAnsi="Arial" w:cs="Arial"/>
                <w:sz w:val="20"/>
                <w:szCs w:val="20"/>
              </w:rPr>
            </w:pPr>
          </w:p>
        </w:tc>
        <w:tc>
          <w:tcPr>
            <w:tcW w:w="6075" w:type="dxa"/>
            <w:shd w:val="clear" w:color="auto" w:fill="auto"/>
            <w:vAlign w:val="center"/>
          </w:tcPr>
          <w:p w14:paraId="31D39387" w14:textId="617717D7" w:rsidR="00B22F40" w:rsidRPr="00916663" w:rsidRDefault="00B22F40" w:rsidP="00B22F40">
            <w:pPr>
              <w:rPr>
                <w:rFonts w:ascii="Arial" w:hAnsi="Arial" w:cs="Arial"/>
                <w:b/>
                <w:bCs/>
                <w:sz w:val="20"/>
                <w:szCs w:val="20"/>
              </w:rPr>
            </w:pPr>
            <w:r w:rsidRPr="00916663">
              <w:rPr>
                <w:rFonts w:ascii="Arial" w:hAnsi="Arial" w:cs="Arial"/>
                <w:b/>
                <w:bCs/>
                <w:sz w:val="20"/>
                <w:szCs w:val="20"/>
              </w:rPr>
              <w:t>3. Remonta darbi</w:t>
            </w:r>
          </w:p>
        </w:tc>
        <w:tc>
          <w:tcPr>
            <w:tcW w:w="3118" w:type="dxa"/>
            <w:shd w:val="clear" w:color="auto" w:fill="auto"/>
          </w:tcPr>
          <w:p w14:paraId="1CCF6DB9" w14:textId="59AC2739" w:rsidR="00B22F40" w:rsidRPr="00916663" w:rsidRDefault="00B22F40" w:rsidP="00B22F40">
            <w:pPr>
              <w:rPr>
                <w:rFonts w:ascii="Arial" w:hAnsi="Arial" w:cs="Arial"/>
                <w:sz w:val="20"/>
                <w:szCs w:val="20"/>
              </w:rPr>
            </w:pPr>
            <w:r w:rsidRPr="00916663">
              <w:rPr>
                <w:rFonts w:ascii="Arial" w:hAnsi="Arial" w:cs="Arial"/>
                <w:sz w:val="20"/>
                <w:szCs w:val="20"/>
              </w:rPr>
              <w:t>Pēc nepieciešamības</w:t>
            </w:r>
          </w:p>
        </w:tc>
      </w:tr>
    </w:tbl>
    <w:p w14:paraId="0FF669AE" w14:textId="77777777" w:rsidR="00BD4969" w:rsidRPr="00916663" w:rsidRDefault="00BD4969" w:rsidP="00017F64">
      <w:pPr>
        <w:rPr>
          <w:rFonts w:ascii="Arial" w:hAnsi="Arial" w:cs="Arial"/>
          <w:b/>
          <w:sz w:val="20"/>
          <w:szCs w:val="20"/>
        </w:rPr>
      </w:pPr>
    </w:p>
    <w:p w14:paraId="7B40F68C" w14:textId="77777777" w:rsidR="00BD4969" w:rsidRPr="00916663" w:rsidRDefault="00BD4969" w:rsidP="00017F64">
      <w:pPr>
        <w:rPr>
          <w:rFonts w:ascii="Arial" w:hAnsi="Arial" w:cs="Arial"/>
          <w:b/>
          <w:sz w:val="20"/>
          <w:szCs w:val="20"/>
        </w:rPr>
      </w:pPr>
    </w:p>
    <w:p w14:paraId="46A7F3FD" w14:textId="79B2609F" w:rsidR="00A21516" w:rsidRDefault="00BD4969" w:rsidP="00017F64">
      <w:pPr>
        <w:rPr>
          <w:b/>
        </w:rPr>
      </w:pPr>
      <w:bookmarkStart w:id="0" w:name="_Hlk535307736"/>
      <w:bookmarkStart w:id="1" w:name="_Hlk535307796"/>
      <w:r>
        <w:rPr>
          <w:b/>
        </w:rPr>
        <w:t xml:space="preserve">                                                                 </w:t>
      </w:r>
    </w:p>
    <w:bookmarkEnd w:id="0"/>
    <w:bookmarkEnd w:id="1"/>
    <w:p w14:paraId="4B31B2B1" w14:textId="77777777" w:rsidR="00C5229C" w:rsidRDefault="00C5229C" w:rsidP="00C5229C">
      <w:pPr>
        <w:ind w:left="-1134" w:firstLine="1134"/>
        <w:rPr>
          <w:b/>
        </w:rPr>
      </w:pPr>
    </w:p>
    <w:sectPr w:rsidR="00C5229C" w:rsidSect="0091666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3E"/>
    <w:multiLevelType w:val="multilevel"/>
    <w:tmpl w:val="536CA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D7098"/>
    <w:multiLevelType w:val="multilevel"/>
    <w:tmpl w:val="9794A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2398B"/>
    <w:multiLevelType w:val="multilevel"/>
    <w:tmpl w:val="EE7241D2"/>
    <w:lvl w:ilvl="0">
      <w:start w:val="1"/>
      <w:numFmt w:val="decimal"/>
      <w:lvlText w:val="%1."/>
      <w:lvlJc w:val="left"/>
      <w:pPr>
        <w:ind w:left="720" w:hanging="360"/>
      </w:pPr>
      <w:rPr>
        <w:rFonts w:ascii="Times New Roman" w:hAnsi="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6201C0"/>
    <w:multiLevelType w:val="multilevel"/>
    <w:tmpl w:val="536CA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61AEE"/>
    <w:multiLevelType w:val="hybridMultilevel"/>
    <w:tmpl w:val="FFDAE4C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5A612B"/>
    <w:multiLevelType w:val="hybridMultilevel"/>
    <w:tmpl w:val="DE02A646"/>
    <w:lvl w:ilvl="0" w:tplc="1E1A379C">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E34B06"/>
    <w:multiLevelType w:val="multilevel"/>
    <w:tmpl w:val="EE7241D2"/>
    <w:lvl w:ilvl="0">
      <w:start w:val="1"/>
      <w:numFmt w:val="decimal"/>
      <w:lvlText w:val="%1."/>
      <w:lvlJc w:val="left"/>
      <w:pPr>
        <w:ind w:left="720" w:hanging="360"/>
      </w:pPr>
      <w:rPr>
        <w:rFonts w:ascii="Times New Roman" w:hAnsi="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8B387A"/>
    <w:multiLevelType w:val="hybridMultilevel"/>
    <w:tmpl w:val="0F92944C"/>
    <w:lvl w:ilvl="0" w:tplc="8CF8AA4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B84FFF"/>
    <w:multiLevelType w:val="multilevel"/>
    <w:tmpl w:val="4F5A8EF6"/>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
  </w:num>
  <w:num w:numId="2">
    <w:abstractNumId w:val="2"/>
  </w:num>
  <w:num w:numId="3">
    <w:abstractNumId w:val="6"/>
  </w:num>
  <w:num w:numId="4">
    <w:abstractNumId w:val="0"/>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49"/>
    <w:rsid w:val="00003681"/>
    <w:rsid w:val="00017F64"/>
    <w:rsid w:val="00061510"/>
    <w:rsid w:val="00065677"/>
    <w:rsid w:val="0009012A"/>
    <w:rsid w:val="000B2903"/>
    <w:rsid w:val="000C2E49"/>
    <w:rsid w:val="00121F09"/>
    <w:rsid w:val="00190985"/>
    <w:rsid w:val="001F2AE9"/>
    <w:rsid w:val="00240438"/>
    <w:rsid w:val="00245B34"/>
    <w:rsid w:val="00276CFE"/>
    <w:rsid w:val="002A6867"/>
    <w:rsid w:val="002C2BD7"/>
    <w:rsid w:val="003518A4"/>
    <w:rsid w:val="0037037F"/>
    <w:rsid w:val="00380A61"/>
    <w:rsid w:val="00381D4E"/>
    <w:rsid w:val="003966DA"/>
    <w:rsid w:val="003D28CB"/>
    <w:rsid w:val="003F2821"/>
    <w:rsid w:val="00440D7B"/>
    <w:rsid w:val="0044487F"/>
    <w:rsid w:val="00480B5D"/>
    <w:rsid w:val="004C142F"/>
    <w:rsid w:val="00544F53"/>
    <w:rsid w:val="00593E29"/>
    <w:rsid w:val="00677448"/>
    <w:rsid w:val="00683A41"/>
    <w:rsid w:val="006875D0"/>
    <w:rsid w:val="006F1DF1"/>
    <w:rsid w:val="0076330B"/>
    <w:rsid w:val="00766C5A"/>
    <w:rsid w:val="007C5647"/>
    <w:rsid w:val="007D4D5E"/>
    <w:rsid w:val="007D632B"/>
    <w:rsid w:val="008446C5"/>
    <w:rsid w:val="008A0749"/>
    <w:rsid w:val="008C3CE7"/>
    <w:rsid w:val="008E6E9A"/>
    <w:rsid w:val="00916663"/>
    <w:rsid w:val="00930FF7"/>
    <w:rsid w:val="00965518"/>
    <w:rsid w:val="00990542"/>
    <w:rsid w:val="009E0949"/>
    <w:rsid w:val="00A11F69"/>
    <w:rsid w:val="00A21516"/>
    <w:rsid w:val="00A32508"/>
    <w:rsid w:val="00A62629"/>
    <w:rsid w:val="00A67C43"/>
    <w:rsid w:val="00A77765"/>
    <w:rsid w:val="00AA760C"/>
    <w:rsid w:val="00B133F7"/>
    <w:rsid w:val="00B22F40"/>
    <w:rsid w:val="00B52EEE"/>
    <w:rsid w:val="00B6464B"/>
    <w:rsid w:val="00B657DB"/>
    <w:rsid w:val="00B779BC"/>
    <w:rsid w:val="00B8102C"/>
    <w:rsid w:val="00B83D82"/>
    <w:rsid w:val="00BB780E"/>
    <w:rsid w:val="00BC3531"/>
    <w:rsid w:val="00BD4969"/>
    <w:rsid w:val="00BE1DF2"/>
    <w:rsid w:val="00BE3F8E"/>
    <w:rsid w:val="00C00B15"/>
    <w:rsid w:val="00C06780"/>
    <w:rsid w:val="00C376C9"/>
    <w:rsid w:val="00C5229C"/>
    <w:rsid w:val="00C54894"/>
    <w:rsid w:val="00CD63BB"/>
    <w:rsid w:val="00CF6C53"/>
    <w:rsid w:val="00D34E63"/>
    <w:rsid w:val="00DA63F5"/>
    <w:rsid w:val="00DF5AE9"/>
    <w:rsid w:val="00E13D95"/>
    <w:rsid w:val="00E167D4"/>
    <w:rsid w:val="00E46306"/>
    <w:rsid w:val="00E47CA9"/>
    <w:rsid w:val="00E87B8B"/>
    <w:rsid w:val="00EA4D10"/>
    <w:rsid w:val="00F05E83"/>
    <w:rsid w:val="00F42BC3"/>
    <w:rsid w:val="00F90983"/>
    <w:rsid w:val="00FD0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6DFC"/>
  <w15:chartTrackingRefBased/>
  <w15:docId w15:val="{F52F17B1-C3E6-4A3C-9556-4B13798D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2629"/>
    <w:pPr>
      <w:jc w:val="left"/>
    </w:pPr>
    <w:rPr>
      <w:rFonts w:ascii="Calibri" w:hAnsi="Calibri" w:cs="Calibr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5E83"/>
    <w:pPr>
      <w:ind w:left="720"/>
      <w:contextualSpacing/>
    </w:pPr>
  </w:style>
  <w:style w:type="table" w:styleId="Reatabula">
    <w:name w:val="Table Grid"/>
    <w:basedOn w:val="Parastatabula"/>
    <w:uiPriority w:val="39"/>
    <w:rsid w:val="0001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E09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0949"/>
    <w:rPr>
      <w:rFonts w:ascii="Segoe UI" w:hAnsi="Segoe UI" w:cs="Segoe UI"/>
      <w:sz w:val="18"/>
      <w:szCs w:val="18"/>
    </w:rPr>
  </w:style>
  <w:style w:type="character" w:styleId="Komentraatsauce">
    <w:name w:val="annotation reference"/>
    <w:basedOn w:val="Noklusjumarindkopasfonts"/>
    <w:uiPriority w:val="99"/>
    <w:semiHidden/>
    <w:unhideWhenUsed/>
    <w:rsid w:val="00D34E63"/>
    <w:rPr>
      <w:sz w:val="16"/>
      <w:szCs w:val="16"/>
    </w:rPr>
  </w:style>
  <w:style w:type="paragraph" w:styleId="Komentrateksts">
    <w:name w:val="annotation text"/>
    <w:basedOn w:val="Parasts"/>
    <w:link w:val="KomentratekstsRakstz"/>
    <w:uiPriority w:val="99"/>
    <w:semiHidden/>
    <w:unhideWhenUsed/>
    <w:rsid w:val="00D34E63"/>
    <w:rPr>
      <w:sz w:val="20"/>
      <w:szCs w:val="20"/>
    </w:rPr>
  </w:style>
  <w:style w:type="character" w:customStyle="1" w:styleId="KomentratekstsRakstz">
    <w:name w:val="Komentāra teksts Rakstz."/>
    <w:basedOn w:val="Noklusjumarindkopasfonts"/>
    <w:link w:val="Komentrateksts"/>
    <w:uiPriority w:val="99"/>
    <w:semiHidden/>
    <w:rsid w:val="00D34E63"/>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D34E63"/>
    <w:rPr>
      <w:b/>
      <w:bCs/>
    </w:rPr>
  </w:style>
  <w:style w:type="character" w:customStyle="1" w:styleId="KomentratmaRakstz">
    <w:name w:val="Komentāra tēma Rakstz."/>
    <w:basedOn w:val="KomentratekstsRakstz"/>
    <w:link w:val="Komentratma"/>
    <w:uiPriority w:val="99"/>
    <w:semiHidden/>
    <w:rsid w:val="00D34E6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1466</Words>
  <Characters>836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Ņikitina</dc:creator>
  <cp:keywords/>
  <dc:description/>
  <cp:lastModifiedBy>Inga Zilberga</cp:lastModifiedBy>
  <cp:revision>2</cp:revision>
  <cp:lastPrinted>2019-01-15T07:55:00Z</cp:lastPrinted>
  <dcterms:created xsi:type="dcterms:W3CDTF">2022-09-27T13:06:00Z</dcterms:created>
  <dcterms:modified xsi:type="dcterms:W3CDTF">2022-09-27T13:06:00Z</dcterms:modified>
</cp:coreProperties>
</file>