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6A592533"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 xml:space="preserve">Sarunu </w:t>
      </w:r>
      <w:r w:rsidRPr="009B1AA5">
        <w:rPr>
          <w:i/>
          <w:iCs/>
          <w:sz w:val="20"/>
          <w:szCs w:val="20"/>
          <w:lang w:val="lv-LV" w:eastAsia="x-none"/>
        </w:rPr>
        <w:t>procedūras</w:t>
      </w:r>
      <w:r w:rsidRPr="009B1AA5">
        <w:rPr>
          <w:i/>
          <w:iCs/>
          <w:sz w:val="20"/>
          <w:szCs w:val="20"/>
          <w:lang w:val="lv-LV"/>
        </w:rPr>
        <w:t xml:space="preserve"> </w:t>
      </w:r>
      <w:r w:rsidRPr="001E3BF5">
        <w:rPr>
          <w:i/>
          <w:iCs/>
          <w:sz w:val="20"/>
          <w:szCs w:val="20"/>
          <w:lang w:val="lv-LV"/>
        </w:rPr>
        <w:t xml:space="preserve">ar </w:t>
      </w:r>
      <w:r w:rsidRPr="001E3BF5">
        <w:rPr>
          <w:i/>
          <w:iCs/>
          <w:sz w:val="20"/>
          <w:szCs w:val="20"/>
          <w:lang w:val="lv-LV" w:eastAsia="x-none"/>
        </w:rPr>
        <w:t xml:space="preserve">publikāciju </w:t>
      </w:r>
      <w:r w:rsidR="001E3BF5">
        <w:rPr>
          <w:i/>
          <w:iCs/>
          <w:color w:val="222222"/>
          <w:sz w:val="20"/>
          <w:szCs w:val="20"/>
        </w:rPr>
        <w:t>“</w:t>
      </w:r>
      <w:r w:rsidR="001E3BF5" w:rsidRPr="001E3BF5">
        <w:rPr>
          <w:rStyle w:val="genid12"/>
          <w:i/>
          <w:iCs/>
          <w:sz w:val="20"/>
          <w:szCs w:val="20"/>
          <w:lang w:val="lv-LV"/>
        </w:rPr>
        <w:t>P</w:t>
      </w:r>
      <w:r w:rsidR="001E3BF5" w:rsidRPr="001E3BF5">
        <w:rPr>
          <w:rStyle w:val="genid13"/>
          <w:i/>
          <w:iCs/>
          <w:sz w:val="20"/>
          <w:szCs w:val="20"/>
          <w:lang w:val="lv-LV"/>
        </w:rPr>
        <w:t>ārbrauktuves dzelzsbetona plātņu piegāde</w:t>
      </w:r>
      <w:r w:rsidR="002D4952" w:rsidRPr="001E3BF5">
        <w:rPr>
          <w:i/>
          <w:iCs/>
          <w:sz w:val="20"/>
          <w:szCs w:val="20"/>
        </w:rPr>
        <w:t>”</w:t>
      </w:r>
      <w:r w:rsidR="002D4952" w:rsidRPr="009B1AA5">
        <w:rPr>
          <w:i/>
          <w:iCs/>
          <w:sz w:val="20"/>
          <w:szCs w:val="20"/>
        </w:rPr>
        <w:t xml:space="preserve"> </w:t>
      </w:r>
      <w:r w:rsidR="002D4952" w:rsidRPr="009B1AA5">
        <w:rPr>
          <w:i/>
          <w:iCs/>
          <w:sz w:val="20"/>
          <w:szCs w:val="20"/>
          <w:lang w:val="lv-LV"/>
        </w:rPr>
        <w:t>nolikums</w:t>
      </w:r>
    </w:p>
    <w:p w14:paraId="51655800" w14:textId="61BDB579"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w:t>
      </w:r>
      <w:r w:rsidR="009B1AA5">
        <w:rPr>
          <w:i/>
          <w:sz w:val="20"/>
          <w:szCs w:val="20"/>
          <w:lang w:val="lv-LV" w:eastAsia="x-none"/>
        </w:rPr>
        <w:t>2</w:t>
      </w:r>
      <w:r w:rsidRPr="005A5FCB">
        <w:rPr>
          <w:i/>
          <w:sz w:val="20"/>
          <w:szCs w:val="20"/>
          <w:lang w:val="lv-LV" w:eastAsia="x-none"/>
        </w:rPr>
        <w:t xml:space="preserve">.gada </w:t>
      </w:r>
      <w:r w:rsidR="002A465A">
        <w:rPr>
          <w:i/>
          <w:sz w:val="20"/>
          <w:szCs w:val="20"/>
          <w:lang w:val="lv-LV" w:eastAsia="x-none"/>
        </w:rPr>
        <w:t>1</w:t>
      </w:r>
      <w:r w:rsidR="00701FDE">
        <w:rPr>
          <w:i/>
          <w:sz w:val="20"/>
          <w:szCs w:val="20"/>
          <w:lang w:val="lv-LV" w:eastAsia="x-none"/>
        </w:rPr>
        <w:t>.aprīļa</w:t>
      </w:r>
      <w:r w:rsidR="00660686">
        <w:rPr>
          <w:i/>
          <w:sz w:val="20"/>
          <w:szCs w:val="20"/>
          <w:lang w:val="lv-LV" w:eastAsia="x-none"/>
        </w:rPr>
        <w:t xml:space="preserve"> </w:t>
      </w:r>
      <w:r w:rsidRPr="005A5FCB">
        <w:rPr>
          <w:i/>
          <w:sz w:val="20"/>
          <w:szCs w:val="20"/>
          <w:lang w:val="lv-LV" w:eastAsia="x-none"/>
        </w:rPr>
        <w:t xml:space="preserve"> 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883C03" w:rsidRDefault="008D7568" w:rsidP="008D7568">
      <w:pPr>
        <w:pStyle w:val="Teksts"/>
        <w:rPr>
          <w:b/>
          <w:sz w:val="32"/>
          <w:szCs w:val="32"/>
        </w:rPr>
      </w:pPr>
    </w:p>
    <w:p w14:paraId="24B2629F" w14:textId="7B5D1C04" w:rsidR="00762C9B" w:rsidRPr="001E3BF5" w:rsidRDefault="001E3BF5" w:rsidP="008D7568">
      <w:pPr>
        <w:jc w:val="center"/>
        <w:rPr>
          <w:b/>
          <w:bCs/>
          <w:sz w:val="32"/>
          <w:szCs w:val="32"/>
          <w:lang w:val="lv-LV"/>
        </w:rPr>
      </w:pPr>
      <w:bookmarkStart w:id="1" w:name="_Hlk67051760"/>
      <w:bookmarkEnd w:id="0"/>
      <w:r w:rsidRPr="001E3BF5">
        <w:rPr>
          <w:b/>
          <w:bCs/>
          <w:color w:val="222222"/>
          <w:sz w:val="32"/>
          <w:szCs w:val="32"/>
          <w:lang w:val="lv-LV"/>
        </w:rPr>
        <w:t>„</w:t>
      </w:r>
      <w:r w:rsidRPr="001E3BF5">
        <w:rPr>
          <w:rStyle w:val="genid12"/>
          <w:b/>
          <w:bCs/>
          <w:sz w:val="32"/>
          <w:szCs w:val="32"/>
          <w:lang w:val="lv-LV"/>
        </w:rPr>
        <w:t>P</w:t>
      </w:r>
      <w:r w:rsidRPr="001E3BF5">
        <w:rPr>
          <w:rStyle w:val="genid13"/>
          <w:b/>
          <w:bCs/>
          <w:sz w:val="32"/>
          <w:szCs w:val="32"/>
          <w:lang w:val="lv-LV"/>
        </w:rPr>
        <w:t>ĀRBRAUKTUVES DZELZSBETONA PLĀTŅU PIEGĀDE</w:t>
      </w:r>
      <w:r w:rsidRPr="001E3BF5">
        <w:rPr>
          <w:b/>
          <w:bCs/>
          <w:sz w:val="32"/>
          <w:szCs w:val="32"/>
          <w:lang w:val="lv-LV"/>
        </w:rPr>
        <w:t>”</w:t>
      </w:r>
    </w:p>
    <w:p w14:paraId="4901056C" w14:textId="77777777" w:rsidR="00883C03" w:rsidRDefault="00883C03" w:rsidP="008D7568">
      <w:pPr>
        <w:jc w:val="center"/>
        <w:rPr>
          <w:b/>
          <w:sz w:val="32"/>
          <w:szCs w:val="32"/>
          <w:lang w:val="lv-LV"/>
        </w:rPr>
      </w:pPr>
    </w:p>
    <w:p w14:paraId="56E22B14" w14:textId="5B53CE51" w:rsidR="008D7568" w:rsidRPr="009B1AA5" w:rsidRDefault="008D7568" w:rsidP="008D7568">
      <w:pPr>
        <w:jc w:val="center"/>
        <w:rPr>
          <w:rFonts w:ascii="Arial" w:hAnsi="Arial" w:cs="Arial"/>
          <w:b/>
          <w:sz w:val="28"/>
          <w:szCs w:val="28"/>
          <w:lang w:val="lv-LV"/>
        </w:rPr>
      </w:pPr>
      <w:r w:rsidRPr="009B1AA5">
        <w:rPr>
          <w:b/>
          <w:sz w:val="28"/>
          <w:szCs w:val="28"/>
          <w:lang w:val="lv-LV"/>
        </w:rPr>
        <w:t>(</w:t>
      </w:r>
      <w:r w:rsidRPr="001E3BF5">
        <w:rPr>
          <w:b/>
          <w:sz w:val="28"/>
          <w:szCs w:val="28"/>
          <w:lang w:val="lv-LV"/>
        </w:rPr>
        <w:t xml:space="preserve">iepirkuma id.Nr. </w:t>
      </w:r>
      <w:r w:rsidR="001E3BF5" w:rsidRPr="001E3BF5">
        <w:rPr>
          <w:b/>
          <w:sz w:val="28"/>
          <w:szCs w:val="28"/>
          <w:lang w:val="lv-LV"/>
        </w:rPr>
        <w:t>LDZ 2022/54-SPAV</w:t>
      </w:r>
      <w:r w:rsidRPr="001E3BF5">
        <w:rPr>
          <w:b/>
          <w:sz w:val="28"/>
          <w:szCs w:val="28"/>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3CA9A823" w:rsidR="008D7568" w:rsidRPr="008D7568" w:rsidRDefault="008D7568" w:rsidP="008D7568">
      <w:pPr>
        <w:jc w:val="center"/>
        <w:rPr>
          <w:highlight w:val="yellow"/>
          <w:lang w:val="lv-LV"/>
        </w:rPr>
      </w:pPr>
      <w:r w:rsidRPr="002D4952">
        <w:rPr>
          <w:lang w:val="lv-LV"/>
        </w:rPr>
        <w:t>Rīga, 202</w:t>
      </w:r>
      <w:r w:rsidR="009B1AA5">
        <w:rPr>
          <w:lang w:val="lv-LV"/>
        </w:rPr>
        <w:t>2</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661BF536"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w:t>
      </w:r>
    </w:p>
    <w:p w14:paraId="6FBA542C" w14:textId="2609313F"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sarunu procedūra (turpmāk var tikt saukta arī kā „iepirkums”,</w:t>
      </w:r>
      <w:r w:rsidRPr="00883C03">
        <w:rPr>
          <w:lang w:val="lv-LV"/>
        </w:rPr>
        <w:t xml:space="preserve"> „iepirk</w:t>
      </w:r>
      <w:r w:rsidRPr="009B1AA5">
        <w:rPr>
          <w:lang w:val="lv-LV"/>
        </w:rPr>
        <w:t xml:space="preserve">uma procedūra”) – sarunu procedūra ar </w:t>
      </w:r>
      <w:r w:rsidRPr="001E3BF5">
        <w:rPr>
          <w:lang w:val="lv-LV"/>
        </w:rPr>
        <w:t xml:space="preserve">publikāciju </w:t>
      </w:r>
      <w:r w:rsidR="009807C5" w:rsidRPr="001E3BF5">
        <w:rPr>
          <w:color w:val="222222"/>
          <w:lang w:val="lv-LV"/>
        </w:rPr>
        <w:t>„</w:t>
      </w:r>
      <w:r w:rsidR="001E3BF5" w:rsidRPr="001E3BF5">
        <w:rPr>
          <w:rStyle w:val="genid12"/>
          <w:lang w:val="lv-LV"/>
        </w:rPr>
        <w:t>P</w:t>
      </w:r>
      <w:r w:rsidR="001E3BF5" w:rsidRPr="001E3BF5">
        <w:rPr>
          <w:rStyle w:val="genid13"/>
          <w:lang w:val="lv-LV"/>
        </w:rPr>
        <w:t>ārbrauktuves dzelzsbetona plātņu piegāde</w:t>
      </w:r>
      <w:r w:rsidR="009807C5" w:rsidRPr="001E3BF5">
        <w:rPr>
          <w:lang w:val="lv-LV"/>
        </w:rPr>
        <w:t>”</w:t>
      </w:r>
      <w:r w:rsidRPr="001E3BF5">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172C8C" w:rsidRDefault="008D7568" w:rsidP="008D7568">
      <w:pPr>
        <w:pStyle w:val="ListParagraph"/>
        <w:numPr>
          <w:ilvl w:val="2"/>
          <w:numId w:val="6"/>
        </w:numPr>
        <w:tabs>
          <w:tab w:val="left" w:pos="567"/>
        </w:tabs>
        <w:ind w:left="0" w:firstLine="567"/>
        <w:jc w:val="both"/>
        <w:rPr>
          <w:lang w:val="lv-LV"/>
        </w:rPr>
      </w:pPr>
      <w:r w:rsidRPr="009807C5">
        <w:rPr>
          <w:lang w:val="lv-LV"/>
        </w:rPr>
        <w:t>pasūtītājs - VAS „</w:t>
      </w:r>
      <w:r w:rsidRPr="00172C8C">
        <w:rPr>
          <w:lang w:val="lv-LV"/>
        </w:rPr>
        <w:t xml:space="preserve">Latvijas dzelzceļš”; </w:t>
      </w:r>
    </w:p>
    <w:p w14:paraId="72C84AAF" w14:textId="77777777" w:rsidR="008D7568" w:rsidRPr="00172C8C" w:rsidRDefault="008D7568" w:rsidP="008D7568">
      <w:pPr>
        <w:pStyle w:val="ListParagraph"/>
        <w:numPr>
          <w:ilvl w:val="2"/>
          <w:numId w:val="6"/>
        </w:numPr>
        <w:tabs>
          <w:tab w:val="left" w:pos="567"/>
        </w:tabs>
        <w:ind w:left="0" w:firstLine="567"/>
        <w:jc w:val="both"/>
        <w:rPr>
          <w:lang w:val="lv-LV"/>
        </w:rPr>
      </w:pPr>
      <w:r w:rsidRPr="00172C8C">
        <w:rPr>
          <w:lang w:val="lv-LV"/>
        </w:rPr>
        <w:t>pretendents – piegādātājs, kurš ir iesniedzis piedāvājumu sarunu procedūrai;</w:t>
      </w:r>
    </w:p>
    <w:p w14:paraId="08E60DC5" w14:textId="40BE318E" w:rsidR="008D7568" w:rsidRPr="009807C5" w:rsidRDefault="008D7568" w:rsidP="008D7568">
      <w:pPr>
        <w:pStyle w:val="ListParagraph"/>
        <w:numPr>
          <w:ilvl w:val="2"/>
          <w:numId w:val="6"/>
        </w:numPr>
        <w:tabs>
          <w:tab w:val="left" w:pos="567"/>
        </w:tabs>
        <w:ind w:left="0" w:firstLine="567"/>
        <w:jc w:val="both"/>
        <w:rPr>
          <w:lang w:val="lv-LV"/>
        </w:rPr>
      </w:pPr>
      <w:r w:rsidRPr="00172C8C">
        <w:rPr>
          <w:lang w:val="lv-LV"/>
        </w:rPr>
        <w:t xml:space="preserve">prece </w:t>
      </w:r>
      <w:r w:rsidRPr="001E3BF5">
        <w:rPr>
          <w:lang w:val="lv-LV"/>
        </w:rPr>
        <w:t xml:space="preserve">– </w:t>
      </w:r>
      <w:r w:rsidR="001E3BF5" w:rsidRPr="001E3BF5">
        <w:rPr>
          <w:lang w:val="lv-LV"/>
        </w:rPr>
        <w:t>p</w:t>
      </w:r>
      <w:r w:rsidR="001E3BF5" w:rsidRPr="001E3BF5">
        <w:rPr>
          <w:rStyle w:val="genid13"/>
          <w:lang w:val="lv-LV"/>
        </w:rPr>
        <w:t>ārbrauktuves dzelzsbetona plātņu piegāde</w:t>
      </w:r>
      <w:r w:rsidR="00172C8C" w:rsidRPr="001E3BF5">
        <w:rPr>
          <w:bCs/>
          <w:lang w:val="lv-LV"/>
        </w:rPr>
        <w:t>, saskaņā ar sarunu procedūras nolikuma un tā pielikumu nosacījumiem.</w:t>
      </w:r>
    </w:p>
    <w:p w14:paraId="7CAAEB25" w14:textId="1DC689ED" w:rsidR="008D7568" w:rsidRPr="009B1AA5" w:rsidRDefault="008D7568" w:rsidP="008D7568">
      <w:pPr>
        <w:tabs>
          <w:tab w:val="left" w:pos="567"/>
        </w:tabs>
        <w:jc w:val="both"/>
        <w:rPr>
          <w:bCs/>
          <w:lang w:val="lv-LV"/>
        </w:rPr>
      </w:pPr>
    </w:p>
    <w:p w14:paraId="3861A1EB" w14:textId="54811275" w:rsidR="009B1AA5" w:rsidRPr="009B1AA5" w:rsidRDefault="009B1AA5" w:rsidP="009B1AA5">
      <w:pPr>
        <w:tabs>
          <w:tab w:val="left" w:pos="720"/>
        </w:tabs>
        <w:jc w:val="both"/>
        <w:rPr>
          <w:rFonts w:cs="Arial"/>
          <w:bCs/>
          <w:lang w:val="lv-LV"/>
        </w:rPr>
      </w:pPr>
      <w:r w:rsidRPr="009B1AA5">
        <w:rPr>
          <w:bCs/>
          <w:lang w:val="lv-LV"/>
        </w:rPr>
        <w:t xml:space="preserve">Sarunu procedūra tiek organizēta </w:t>
      </w:r>
      <w:r w:rsidRPr="009B1AA5">
        <w:rPr>
          <w:rFonts w:cs="Arial"/>
          <w:bCs/>
          <w:lang w:val="lv-LV"/>
        </w:rPr>
        <w:t>saskaņā ar uzņēmuma iekšējos normatīvajos aktos noteikto kārtību.</w:t>
      </w:r>
    </w:p>
    <w:p w14:paraId="64A5FED2" w14:textId="148D9435" w:rsidR="009B1AA5" w:rsidRDefault="009B1AA5"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3ECB4AA7" w:rsidR="008D7568" w:rsidRPr="00452F37" w:rsidRDefault="008D7568" w:rsidP="008D7568">
      <w:pPr>
        <w:pStyle w:val="ListParagraph"/>
        <w:numPr>
          <w:ilvl w:val="2"/>
          <w:numId w:val="5"/>
        </w:numPr>
        <w:tabs>
          <w:tab w:val="left" w:pos="567"/>
          <w:tab w:val="left" w:pos="1276"/>
        </w:tabs>
        <w:ind w:left="0" w:firstLine="567"/>
        <w:jc w:val="both"/>
        <w:rPr>
          <w:lang w:val="lv-LV"/>
        </w:rPr>
      </w:pPr>
      <w:r w:rsidRPr="00452F37">
        <w:rPr>
          <w:b/>
          <w:u w:val="single"/>
          <w:lang w:val="lv-LV"/>
        </w:rPr>
        <w:t>Pasūtītāj</w:t>
      </w:r>
      <w:r w:rsidR="000D02D8">
        <w:rPr>
          <w:b/>
          <w:u w:val="single"/>
          <w:lang w:val="lv-LV"/>
        </w:rPr>
        <w:t>s</w:t>
      </w:r>
      <w:r w:rsidRPr="00452F37">
        <w:rPr>
          <w:b/>
          <w:u w:val="single"/>
          <w:lang w:val="lv-LV"/>
        </w:rPr>
        <w:t xml:space="preserve"> un maksātāj</w:t>
      </w:r>
      <w:r w:rsidR="000D02D8">
        <w:rPr>
          <w:b/>
          <w:u w:val="single"/>
          <w:lang w:val="lv-LV"/>
        </w:rPr>
        <w:t>s</w:t>
      </w:r>
      <w:r w:rsidRPr="00452F37">
        <w:rPr>
          <w:b/>
          <w:u w:val="single"/>
          <w:lang w:val="lv-LV"/>
        </w:rPr>
        <w:t>:</w:t>
      </w:r>
      <w:r w:rsidRPr="00452F37">
        <w:rPr>
          <w:lang w:val="lv-LV"/>
        </w:rPr>
        <w:t xml:space="preserve"> VAS „Latvijas dzelzceļš”, vienotais reģistrācijas Nr.: 40003032065, PVN reģistrācijas Nr.: LV40003032065, juridiskā adrese: Gogoļa iela 3, Rīga, LV-1547, Latvija. Bankas dati: Luminor Bank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007A1EE6">
        <w:rPr>
          <w:lang w:val="lv-LV"/>
        </w:rPr>
        <w:t xml:space="preserve"> ;</w:t>
      </w:r>
    </w:p>
    <w:p w14:paraId="26467AE7" w14:textId="0E3F6E65" w:rsidR="008D7568" w:rsidRPr="00452F37" w:rsidRDefault="008D7568" w:rsidP="008D7568">
      <w:pPr>
        <w:pStyle w:val="ListParagraph"/>
        <w:numPr>
          <w:ilvl w:val="2"/>
          <w:numId w:val="5"/>
        </w:numPr>
        <w:tabs>
          <w:tab w:val="left" w:pos="1276"/>
        </w:tabs>
        <w:ind w:left="0" w:firstLine="567"/>
        <w:jc w:val="both"/>
        <w:rPr>
          <w:b/>
          <w:u w:val="single"/>
          <w:lang w:val="lv-LV"/>
        </w:rPr>
      </w:pPr>
      <w:r w:rsidRPr="00452F37">
        <w:rPr>
          <w:b/>
          <w:u w:val="single"/>
          <w:lang w:val="lv-LV"/>
        </w:rPr>
        <w:t>Preces saņēmējs ir pasūtītāja struktūrvienība:</w:t>
      </w:r>
      <w:r w:rsidRPr="00452F37">
        <w:rPr>
          <w:b/>
          <w:lang w:val="lv-LV"/>
        </w:rPr>
        <w:t xml:space="preserve"> </w:t>
      </w:r>
      <w:r w:rsidR="009B1AA5" w:rsidRPr="009B1AA5">
        <w:rPr>
          <w:lang w:val="lv-LV"/>
        </w:rPr>
        <w:t>VAS “Latvijas dzel</w:t>
      </w:r>
      <w:r w:rsidR="00801CEB">
        <w:rPr>
          <w:lang w:val="lv-LV"/>
        </w:rPr>
        <w:t>z</w:t>
      </w:r>
      <w:r w:rsidR="009B1AA5" w:rsidRPr="009B1AA5">
        <w:rPr>
          <w:lang w:val="lv-LV"/>
        </w:rPr>
        <w:t>ceļš” Sliežu ceļu pārvalde (turpmāk  – SCP). Faktiskā adrese: Torņakalna iela 16, Rīga, LV-1004.</w:t>
      </w:r>
    </w:p>
    <w:p w14:paraId="78E5C482" w14:textId="77777777" w:rsidR="008D7568" w:rsidRPr="008D7568" w:rsidRDefault="008D7568" w:rsidP="008D7568">
      <w:pPr>
        <w:tabs>
          <w:tab w:val="left" w:pos="567"/>
        </w:tabs>
        <w:jc w:val="both"/>
        <w:rPr>
          <w:b/>
          <w:highlight w:val="yellow"/>
          <w:lang w:val="lv-LV"/>
        </w:rPr>
      </w:pPr>
    </w:p>
    <w:p w14:paraId="12B13BDA" w14:textId="5F29C19C" w:rsidR="008D7568" w:rsidRPr="009B1AA5"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452F37">
        <w:rPr>
          <w:b/>
          <w:lang w:val="lv-LV"/>
        </w:rPr>
        <w:t xml:space="preserve">Pasūtītāja kontaktpersona: </w:t>
      </w:r>
      <w:r w:rsidRPr="009B1AA5">
        <w:rPr>
          <w:lang w:val="lv-LV"/>
        </w:rPr>
        <w:t xml:space="preserve">organizatoriska rakstura jautājumos un jautājumos par sarunu procedūras nolikumu: iepirkuma komisijas sekretāre - VAS „Latvijas dzelzceļš” Iepirkumu biroja </w:t>
      </w:r>
      <w:r w:rsidR="00883C03" w:rsidRPr="009B1AA5">
        <w:rPr>
          <w:iCs/>
          <w:lang w:val="lv-LV"/>
        </w:rPr>
        <w:t>galvenā iepirkumu speciāliste Liene Popova, tālrunis: +371</w:t>
      </w:r>
      <w:r w:rsidR="009B1AA5">
        <w:rPr>
          <w:iCs/>
          <w:lang w:val="lv-LV"/>
        </w:rPr>
        <w:t xml:space="preserve"> </w:t>
      </w:r>
      <w:r w:rsidR="00883C03" w:rsidRPr="009B1AA5">
        <w:rPr>
          <w:iCs/>
          <w:lang w:val="lv-LV"/>
        </w:rPr>
        <w:t xml:space="preserve">28377135, e-pasta adrese: </w:t>
      </w:r>
      <w:hyperlink r:id="rId10" w:history="1">
        <w:r w:rsidR="00883C03" w:rsidRPr="009B1AA5">
          <w:rPr>
            <w:rStyle w:val="Hyperlink"/>
            <w:i/>
            <w:lang w:val="lv-LV"/>
          </w:rPr>
          <w:t>liene.popova@ldz.lv</w:t>
        </w:r>
      </w:hyperlink>
      <w:r w:rsidR="00883C03" w:rsidRPr="009B1AA5">
        <w:rPr>
          <w:iCs/>
          <w:lang w:val="lv-LV"/>
        </w:rPr>
        <w:t xml:space="preserve"> </w:t>
      </w:r>
      <w:r w:rsidRPr="009B1AA5">
        <w:rPr>
          <w:rStyle w:val="Hyperlink"/>
          <w:iCs/>
          <w:color w:val="auto"/>
          <w:u w:val="none"/>
          <w:lang w:val="lv-LV"/>
        </w:rPr>
        <w:t>.</w:t>
      </w:r>
    </w:p>
    <w:p w14:paraId="3451CE32" w14:textId="77777777" w:rsidR="008D7568" w:rsidRPr="00883C03" w:rsidRDefault="008D7568" w:rsidP="008D7568">
      <w:pPr>
        <w:tabs>
          <w:tab w:val="left" w:pos="567"/>
          <w:tab w:val="left" w:pos="6225"/>
        </w:tabs>
        <w:jc w:val="both"/>
        <w:rPr>
          <w:iCs/>
          <w:lang w:val="lv-LV"/>
        </w:rPr>
      </w:pPr>
      <w:r w:rsidRPr="00883C03">
        <w:rPr>
          <w:iCs/>
          <w:lang w:val="lv-LV"/>
        </w:rPr>
        <w:tab/>
      </w: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31701AA4" w:rsidR="008D7568" w:rsidRPr="0083493D" w:rsidRDefault="008D7568" w:rsidP="008D7568">
      <w:pPr>
        <w:numPr>
          <w:ilvl w:val="2"/>
          <w:numId w:val="5"/>
        </w:numPr>
        <w:ind w:left="0" w:firstLine="567"/>
        <w:jc w:val="both"/>
        <w:rPr>
          <w:lang w:val="lv-LV"/>
        </w:rPr>
      </w:pPr>
      <w:r w:rsidRPr="00EE169E">
        <w:rPr>
          <w:lang w:val="lv-LV"/>
        </w:rPr>
        <w:t>piedāvājumu sarunu procedūrā</w:t>
      </w:r>
      <w:r w:rsidRPr="00EE169E">
        <w:rPr>
          <w:b/>
          <w:lang w:val="lv-LV"/>
        </w:rPr>
        <w:t xml:space="preserve"> iesniedz</w:t>
      </w:r>
      <w:r w:rsidRPr="00EE169E">
        <w:rPr>
          <w:lang w:val="lv-LV"/>
        </w:rPr>
        <w:t xml:space="preserve"> </w:t>
      </w:r>
      <w:r w:rsidRPr="00EE169E">
        <w:rPr>
          <w:b/>
          <w:lang w:val="lv-LV"/>
        </w:rPr>
        <w:t>līdz 202</w:t>
      </w:r>
      <w:r w:rsidR="009B1AA5" w:rsidRPr="00EE169E">
        <w:rPr>
          <w:b/>
          <w:lang w:val="lv-LV"/>
        </w:rPr>
        <w:t>2</w:t>
      </w:r>
      <w:r w:rsidRPr="00EE169E">
        <w:rPr>
          <w:b/>
          <w:lang w:val="lv-LV"/>
        </w:rPr>
        <w:t xml:space="preserve">.gada </w:t>
      </w:r>
      <w:r w:rsidR="0083493D">
        <w:rPr>
          <w:b/>
          <w:lang w:val="lv-LV"/>
        </w:rPr>
        <w:t>25</w:t>
      </w:r>
      <w:r w:rsidR="00211C7E" w:rsidRPr="00EE169E">
        <w:rPr>
          <w:b/>
          <w:lang w:val="lv-LV"/>
        </w:rPr>
        <w:t>.</w:t>
      </w:r>
      <w:r w:rsidR="00701FDE">
        <w:rPr>
          <w:b/>
          <w:lang w:val="lv-LV"/>
        </w:rPr>
        <w:t>aprīlim</w:t>
      </w:r>
      <w:r w:rsidRPr="00EE169E">
        <w:rPr>
          <w:b/>
          <w:lang w:val="lv-LV"/>
        </w:rPr>
        <w:t xml:space="preserve"> plkst. 09.30</w:t>
      </w:r>
      <w:r w:rsidRPr="00EE169E">
        <w:rPr>
          <w:lang w:val="lv-LV"/>
        </w:rPr>
        <w:t>, Gogoļa ielā 3, Rīgā, LV-1547, Latvijā, 1.stāvā, 1</w:t>
      </w:r>
      <w:r w:rsidR="009B1AA5" w:rsidRPr="00EE169E">
        <w:rPr>
          <w:lang w:val="lv-LV"/>
        </w:rPr>
        <w:t>0</w:t>
      </w:r>
      <w:r w:rsidRPr="00EE169E">
        <w:rPr>
          <w:lang w:val="lv-LV"/>
        </w:rPr>
        <w:t>0.</w:t>
      </w:r>
      <w:r w:rsidRPr="0083493D">
        <w:rPr>
          <w:lang w:val="lv-LV"/>
        </w:rPr>
        <w:t xml:space="preserve">kabinetā (VAS </w:t>
      </w:r>
      <w:r w:rsidRPr="0083493D">
        <w:rPr>
          <w:lang w:val="lv-LV" w:eastAsia="lv-LV"/>
        </w:rPr>
        <w:t>„</w:t>
      </w:r>
      <w:r w:rsidRPr="0083493D">
        <w:rPr>
          <w:lang w:val="lv-LV"/>
        </w:rPr>
        <w:t>Latvijas dzelzceļš” Kancelejā)</w:t>
      </w:r>
      <w:r w:rsidRPr="0083493D">
        <w:rPr>
          <w:bCs/>
          <w:lang w:val="lv-LV"/>
        </w:rPr>
        <w:t>.</w:t>
      </w:r>
      <w:r w:rsidRPr="0083493D">
        <w:rPr>
          <w:lang w:val="lv-LV"/>
        </w:rPr>
        <w:t xml:space="preserve"> Piedāvājumu iesniedz personīgi, ar kurjera starpniecību vai ierakstītā vēstulē;</w:t>
      </w:r>
    </w:p>
    <w:p w14:paraId="704ED160" w14:textId="66CC27B6" w:rsidR="008D7568" w:rsidRPr="0083493D" w:rsidRDefault="008D7568" w:rsidP="008D7568">
      <w:pPr>
        <w:numPr>
          <w:ilvl w:val="2"/>
          <w:numId w:val="5"/>
        </w:numPr>
        <w:ind w:left="0" w:firstLine="567"/>
        <w:jc w:val="both"/>
        <w:rPr>
          <w:lang w:val="lv-LV"/>
        </w:rPr>
      </w:pPr>
      <w:r w:rsidRPr="0083493D">
        <w:rPr>
          <w:lang w:val="lv-LV"/>
        </w:rPr>
        <w:t xml:space="preserve">piedāvājumu sarunu procedūrā </w:t>
      </w:r>
      <w:r w:rsidRPr="0083493D">
        <w:rPr>
          <w:b/>
          <w:lang w:val="lv-LV"/>
        </w:rPr>
        <w:t>atver 202</w:t>
      </w:r>
      <w:r w:rsidR="009B1AA5" w:rsidRPr="0083493D">
        <w:rPr>
          <w:b/>
          <w:lang w:val="lv-LV"/>
        </w:rPr>
        <w:t>2</w:t>
      </w:r>
      <w:r w:rsidRPr="0083493D">
        <w:rPr>
          <w:b/>
          <w:lang w:val="lv-LV"/>
        </w:rPr>
        <w:t xml:space="preserve">.gada </w:t>
      </w:r>
      <w:r w:rsidR="0083493D" w:rsidRPr="0083493D">
        <w:rPr>
          <w:b/>
          <w:lang w:val="lv-LV"/>
        </w:rPr>
        <w:t>25</w:t>
      </w:r>
      <w:r w:rsidR="00211C7E" w:rsidRPr="0083493D">
        <w:rPr>
          <w:b/>
          <w:lang w:val="lv-LV"/>
        </w:rPr>
        <w:t>.</w:t>
      </w:r>
      <w:r w:rsidR="00701FDE" w:rsidRPr="0083493D">
        <w:rPr>
          <w:b/>
          <w:lang w:val="lv-LV"/>
        </w:rPr>
        <w:t>aprīlī</w:t>
      </w:r>
      <w:r w:rsidRPr="0083493D">
        <w:rPr>
          <w:b/>
          <w:lang w:val="lv-LV"/>
        </w:rPr>
        <w:t>,</w:t>
      </w:r>
      <w:r w:rsidRPr="0083493D">
        <w:rPr>
          <w:lang w:val="lv-LV"/>
        </w:rPr>
        <w:t xml:space="preserve"> </w:t>
      </w:r>
      <w:r w:rsidRPr="0083493D">
        <w:rPr>
          <w:b/>
          <w:lang w:val="lv-LV"/>
        </w:rPr>
        <w:t>plkst. 10.00</w:t>
      </w:r>
      <w:r w:rsidRPr="0083493D">
        <w:rPr>
          <w:lang w:val="lv-LV"/>
        </w:rPr>
        <w:t>, Gogoļa ielā 3, Rīgā, LV-1547, Latvijā</w:t>
      </w:r>
      <w:bookmarkStart w:id="2" w:name="_Hlk67051685"/>
      <w:r w:rsidRPr="0083493D">
        <w:rPr>
          <w:lang w:val="lv-LV"/>
        </w:rPr>
        <w:t>;</w:t>
      </w:r>
      <w:bookmarkEnd w:id="2"/>
    </w:p>
    <w:p w14:paraId="1AC34FB5" w14:textId="77777777" w:rsidR="008D7568" w:rsidRPr="0083493D" w:rsidRDefault="008D7568" w:rsidP="008D7568">
      <w:pPr>
        <w:numPr>
          <w:ilvl w:val="2"/>
          <w:numId w:val="5"/>
        </w:numPr>
        <w:ind w:left="0" w:firstLine="567"/>
        <w:jc w:val="both"/>
        <w:rPr>
          <w:bCs/>
          <w:lang w:val="lv-LV"/>
        </w:rPr>
      </w:pPr>
      <w:r w:rsidRPr="0083493D">
        <w:rPr>
          <w:bCs/>
          <w:lang w:val="lv-LV"/>
        </w:rPr>
        <w:t>piedāvājumu, kas iesniegts komisijai pēc 1.4.1.punktā noteiktā termiņa, pasūtītājs nosūta atpakaļ ieinteresētajam piegādātājam bez izskatīšanas;</w:t>
      </w:r>
    </w:p>
    <w:p w14:paraId="33C81C02" w14:textId="03F757B2" w:rsidR="00B35890" w:rsidRPr="0083493D" w:rsidRDefault="008D7568" w:rsidP="00355B6C">
      <w:pPr>
        <w:numPr>
          <w:ilvl w:val="2"/>
          <w:numId w:val="5"/>
        </w:numPr>
        <w:ind w:left="0" w:firstLine="567"/>
        <w:jc w:val="both"/>
        <w:rPr>
          <w:bCs/>
          <w:lang w:val="lv-LV"/>
        </w:rPr>
      </w:pPr>
      <w:r w:rsidRPr="0083493D">
        <w:rPr>
          <w:bCs/>
          <w:lang w:val="lv-LV"/>
        </w:rPr>
        <w:t xml:space="preserve">sarunu procedūrā </w:t>
      </w:r>
      <w:r w:rsidRPr="0083493D">
        <w:rPr>
          <w:b/>
          <w:lang w:val="lv-LV"/>
        </w:rPr>
        <w:t>piedāvājuma variant</w:t>
      </w:r>
      <w:r w:rsidR="00355B6C" w:rsidRPr="0083493D">
        <w:rPr>
          <w:b/>
          <w:lang w:val="lv-LV"/>
        </w:rPr>
        <w:t>u iesniegšana nav atļauta;</w:t>
      </w:r>
    </w:p>
    <w:p w14:paraId="2F18AEC2" w14:textId="0ED7864A" w:rsidR="008D7568" w:rsidRPr="00DC7F26" w:rsidRDefault="008D7568" w:rsidP="00B35890">
      <w:pPr>
        <w:pStyle w:val="ListParagraph"/>
        <w:numPr>
          <w:ilvl w:val="2"/>
          <w:numId w:val="5"/>
        </w:numPr>
        <w:ind w:left="0" w:firstLine="567"/>
        <w:jc w:val="both"/>
        <w:rPr>
          <w:bCs/>
          <w:lang w:val="lv-LV"/>
        </w:rPr>
      </w:pPr>
      <w:r w:rsidRPr="0083493D">
        <w:rPr>
          <w:bCs/>
          <w:lang w:val="lv-LV"/>
        </w:rPr>
        <w:t>pretendents var grozīt vai atsaukt savu piedāvājumu, iesniedzot komisijai par to rakstisku paziņojumu līdz nolikuma 1.4.1.punktā noteiktajam termiņam</w:t>
      </w:r>
      <w:r w:rsidRPr="00DC7F26">
        <w:rPr>
          <w:bCs/>
          <w:lang w:val="lv-LV"/>
        </w:rPr>
        <w:t>.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FootnoteReference"/>
          <w:bCs/>
          <w:lang w:val="lv-LV"/>
        </w:rPr>
        <w:footnoteReference w:id="1"/>
      </w:r>
      <w:r w:rsidRPr="00DC7F26">
        <w:rPr>
          <w:bCs/>
          <w:lang w:val="lv-LV"/>
        </w:rPr>
        <w:t>;</w:t>
      </w:r>
    </w:p>
    <w:p w14:paraId="2DBEDF3E" w14:textId="31BBFDDB" w:rsidR="008D7568" w:rsidRPr="00DC7F26" w:rsidRDefault="008D7568" w:rsidP="008D7568">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kā arī pieņem zināšanai, vai ir iesniegts piedāvājuma nodrošinājums.  </w:t>
      </w:r>
    </w:p>
    <w:p w14:paraId="0E870ABE" w14:textId="77777777" w:rsidR="008D7568" w:rsidRPr="00DC7F26" w:rsidRDefault="008D7568" w:rsidP="008D7568">
      <w:pPr>
        <w:ind w:left="1134"/>
        <w:jc w:val="both"/>
        <w:rPr>
          <w:b/>
          <w:lang w:val="lv-LV"/>
        </w:rPr>
      </w:pPr>
    </w:p>
    <w:p w14:paraId="28531BA9" w14:textId="22DEBD88" w:rsidR="008D7568" w:rsidRPr="009B1AA5" w:rsidRDefault="008D7568" w:rsidP="009B1AA5">
      <w:pPr>
        <w:pStyle w:val="ListParagraph"/>
        <w:numPr>
          <w:ilvl w:val="1"/>
          <w:numId w:val="5"/>
        </w:numPr>
        <w:tabs>
          <w:tab w:val="left" w:pos="567"/>
        </w:tabs>
        <w:ind w:left="0" w:firstLine="567"/>
        <w:jc w:val="both"/>
        <w:rPr>
          <w:lang w:val="lv-LV"/>
        </w:rPr>
      </w:pPr>
      <w:r w:rsidRPr="009B1AA5">
        <w:rPr>
          <w:b/>
          <w:lang w:val="lv-LV"/>
        </w:rPr>
        <w:t xml:space="preserve">Piedāvājuma derīguma termiņš: </w:t>
      </w:r>
      <w:r w:rsidRPr="009B1AA5">
        <w:rPr>
          <w:lang w:val="lv-LV"/>
        </w:rPr>
        <w:t>100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77777777" w:rsidR="008D7568" w:rsidRPr="00DC7F26" w:rsidRDefault="008D7568" w:rsidP="008D7568">
      <w:pPr>
        <w:pStyle w:val="ListParagraph"/>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554845BB" w14:textId="02020880" w:rsidR="008D7568" w:rsidRPr="00DC7F26" w:rsidRDefault="008D7568" w:rsidP="008D7568">
      <w:pPr>
        <w:pStyle w:val="ListParagraph"/>
        <w:numPr>
          <w:ilvl w:val="2"/>
          <w:numId w:val="5"/>
        </w:numPr>
        <w:ind w:left="0" w:firstLine="567"/>
        <w:jc w:val="both"/>
        <w:rPr>
          <w:lang w:val="lv-LV"/>
        </w:rPr>
      </w:pPr>
      <w:bookmarkStart w:id="4"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660686">
        <w:rPr>
          <w:b/>
          <w:i/>
          <w:lang w:val="lv-LV"/>
        </w:rPr>
        <w:t>1%</w:t>
      </w:r>
      <w:r w:rsidRPr="00355B6C">
        <w:rPr>
          <w:b/>
          <w:i/>
          <w:lang w:val="lv-LV"/>
        </w:rPr>
        <w:t xml:space="preserve"> apmērā</w:t>
      </w:r>
      <w:r w:rsidRPr="00DC7F26">
        <w:rPr>
          <w:b/>
          <w:i/>
          <w:lang w:val="lv-LV"/>
        </w:rPr>
        <w:t xml:space="preserve"> </w:t>
      </w:r>
      <w:r w:rsidRPr="00DC7F26">
        <w:rPr>
          <w:lang w:val="lv-LV"/>
        </w:rPr>
        <w:t>no pretendenta piedāvājuma kopējās summas (EUR bez PVN);</w:t>
      </w:r>
    </w:p>
    <w:p w14:paraId="50A80587" w14:textId="3EAB6841" w:rsidR="008D7568" w:rsidRPr="00DC7F26" w:rsidRDefault="008D7568" w:rsidP="008D7568">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w:t>
      </w:r>
      <w:r w:rsidRPr="001E3BF5">
        <w:rPr>
          <w:lang w:val="lv-LV"/>
        </w:rPr>
        <w:t xml:space="preserve">nodrošinājums SPap: </w:t>
      </w:r>
      <w:r w:rsidR="00DC7F26" w:rsidRPr="001E3BF5">
        <w:rPr>
          <w:color w:val="222222"/>
          <w:lang w:val="lv-LV"/>
        </w:rPr>
        <w:t>„</w:t>
      </w:r>
      <w:r w:rsidR="001E3BF5" w:rsidRPr="001E3BF5">
        <w:rPr>
          <w:rStyle w:val="genid12"/>
          <w:lang w:val="lv-LV"/>
        </w:rPr>
        <w:t>P</w:t>
      </w:r>
      <w:r w:rsidR="001E3BF5" w:rsidRPr="001E3BF5">
        <w:rPr>
          <w:rStyle w:val="genid13"/>
          <w:lang w:val="lv-LV"/>
        </w:rPr>
        <w:t>ārbrauktuves dzelzsbetona plātņu piegāde</w:t>
      </w:r>
      <w:r w:rsidR="009B1AA5" w:rsidRPr="001E3BF5">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007A1EE6">
        <w:rPr>
          <w:lang w:val="lv-LV"/>
        </w:rPr>
        <w:t>;</w:t>
      </w:r>
      <w:r w:rsidRPr="00DC7F26">
        <w:rPr>
          <w:lang w:val="lv-LV"/>
        </w:rPr>
        <w:t xml:space="preserve"> </w:t>
      </w:r>
    </w:p>
    <w:p w14:paraId="58E8E9C7" w14:textId="77777777" w:rsidR="008D7568" w:rsidRPr="00DC7F26" w:rsidRDefault="008D7568" w:rsidP="008D7568">
      <w:pPr>
        <w:numPr>
          <w:ilvl w:val="2"/>
          <w:numId w:val="5"/>
        </w:numPr>
        <w:ind w:left="0" w:firstLine="567"/>
        <w:jc w:val="both"/>
        <w:rPr>
          <w:lang w:val="lv-LV"/>
        </w:rPr>
      </w:pPr>
      <w:r w:rsidRPr="00DC7F26">
        <w:rPr>
          <w:lang w:val="lv-LV"/>
        </w:rPr>
        <w:t xml:space="preserve">piedāvājuma nodrošinājums garantē, ka pasūtītājs ietur piedāvājuma nodrošinājuma summu, ja: </w:t>
      </w:r>
    </w:p>
    <w:p w14:paraId="7A5D5A0C" w14:textId="77777777" w:rsidR="008D7568" w:rsidRPr="00DC7F26" w:rsidRDefault="008D7568" w:rsidP="008D7568">
      <w:pPr>
        <w:numPr>
          <w:ilvl w:val="3"/>
          <w:numId w:val="5"/>
        </w:numPr>
        <w:ind w:left="426" w:firstLine="283"/>
        <w:jc w:val="both"/>
        <w:rPr>
          <w:lang w:val="lv-LV"/>
        </w:rPr>
      </w:pPr>
      <w:r w:rsidRPr="00DC7F26">
        <w:rPr>
          <w:lang w:val="lv-LV"/>
        </w:rPr>
        <w:t xml:space="preserve"> pretendents atsauc savu piedāvājumu, kamēr ir spēkā piedāvājuma nodrošinājums;</w:t>
      </w:r>
    </w:p>
    <w:p w14:paraId="6A5467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31893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piedāvājumu izvēles kritēriju, neparaksta iepirkuma līgumu pasūtītāja noteiktajā termiņā;</w:t>
      </w:r>
    </w:p>
    <w:p w14:paraId="20E48944" w14:textId="77777777" w:rsidR="008D7568" w:rsidRPr="00DC7F26" w:rsidRDefault="008D7568" w:rsidP="008D7568">
      <w:pPr>
        <w:numPr>
          <w:ilvl w:val="2"/>
          <w:numId w:val="5"/>
        </w:numPr>
        <w:tabs>
          <w:tab w:val="left" w:pos="1134"/>
          <w:tab w:val="left" w:pos="1418"/>
        </w:tabs>
        <w:ind w:left="0" w:firstLine="567"/>
        <w:jc w:val="both"/>
        <w:rPr>
          <w:lang w:val="lv-LV"/>
        </w:rPr>
      </w:pPr>
      <w:r w:rsidRPr="00DC7F2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A72C041" w14:textId="77777777" w:rsidR="008D7568" w:rsidRPr="00DC7F26" w:rsidRDefault="008D7568" w:rsidP="008D7568">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F46738E" w14:textId="77777777" w:rsidR="008D7568" w:rsidRPr="00DC7F26" w:rsidRDefault="008D7568" w:rsidP="008D7568">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6CCBBE76" w14:textId="2ADFC5E0" w:rsidR="008D7568" w:rsidRPr="004E62C1" w:rsidRDefault="008D7568" w:rsidP="008D7568">
      <w:pPr>
        <w:numPr>
          <w:ilvl w:val="2"/>
          <w:numId w:val="5"/>
        </w:numPr>
        <w:tabs>
          <w:tab w:val="left" w:pos="1418"/>
        </w:tabs>
        <w:ind w:left="0" w:firstLine="567"/>
        <w:jc w:val="both"/>
        <w:rPr>
          <w:lang w:val="lv-LV"/>
        </w:rPr>
      </w:pPr>
      <w:r w:rsidRPr="004E62C1">
        <w:rPr>
          <w:lang w:val="lv-LV"/>
        </w:rPr>
        <w:t>pasūtītājs pretendentam, kuram nav piešķirtas līguma slēgšanas tiesības, piedāvājuma nodrošinājumu izsniedz (izmaksā) atpakaļ 5 darba dienu laikā pēc tā 1.6.4.punktā noteiktā spēkā esamības termiņa beigām.</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p>
    <w:p w14:paraId="50D0F7A5" w14:textId="2BFD60F5" w:rsidR="00557ECF" w:rsidRDefault="008D7568" w:rsidP="00557ECF">
      <w:pPr>
        <w:pStyle w:val="ListParagraph"/>
        <w:numPr>
          <w:ilvl w:val="2"/>
          <w:numId w:val="5"/>
        </w:numPr>
        <w:tabs>
          <w:tab w:val="left" w:pos="567"/>
        </w:tabs>
        <w:ind w:left="0" w:firstLine="567"/>
        <w:jc w:val="both"/>
        <w:rPr>
          <w:lang w:val="lv-LV"/>
        </w:rPr>
      </w:pPr>
      <w:r w:rsidRPr="004E62C1">
        <w:rPr>
          <w:lang w:val="lv-LV"/>
        </w:rPr>
        <w:t>piedā</w:t>
      </w:r>
      <w:r w:rsidRPr="0083493D">
        <w:rPr>
          <w:lang w:val="lv-LV"/>
        </w:rPr>
        <w:t xml:space="preserve">vājumu iesniedz </w:t>
      </w:r>
      <w:bookmarkStart w:id="5" w:name="_Ref104800850"/>
      <w:bookmarkStart w:id="6" w:name="_Ref160424148"/>
      <w:r w:rsidRPr="0083493D">
        <w:rPr>
          <w:lang w:val="lv-LV"/>
        </w:rPr>
        <w:t>aizlīmētā aploksnē, uz kuras norāda: „Piedāvājums sarunu procedūrai ar publikāciju</w:t>
      </w:r>
      <w:r w:rsidRPr="0083493D">
        <w:rPr>
          <w:color w:val="FF0000"/>
          <w:lang w:val="lv-LV"/>
        </w:rPr>
        <w:t xml:space="preserve"> </w:t>
      </w:r>
      <w:r w:rsidR="004E62C1" w:rsidRPr="0083493D">
        <w:rPr>
          <w:color w:val="222222"/>
          <w:lang w:val="lv-LV"/>
        </w:rPr>
        <w:t>„</w:t>
      </w:r>
      <w:r w:rsidR="00E642F7" w:rsidRPr="0083493D">
        <w:rPr>
          <w:rStyle w:val="genid12"/>
          <w:lang w:val="lv-LV"/>
        </w:rPr>
        <w:t>P</w:t>
      </w:r>
      <w:r w:rsidR="00E642F7" w:rsidRPr="0083493D">
        <w:rPr>
          <w:rStyle w:val="genid13"/>
          <w:lang w:val="lv-LV"/>
        </w:rPr>
        <w:t>ārbrauktuves dzelzsbetona plātņu piegāde</w:t>
      </w:r>
      <w:r w:rsidR="004E62C1" w:rsidRPr="0083493D">
        <w:rPr>
          <w:lang w:val="lv-LV"/>
        </w:rPr>
        <w:t>”</w:t>
      </w:r>
      <w:r w:rsidRPr="0083493D">
        <w:rPr>
          <w:lang w:val="lv-LV"/>
        </w:rPr>
        <w:t>. Neatvērt līdz 202</w:t>
      </w:r>
      <w:r w:rsidR="00557ECF" w:rsidRPr="0083493D">
        <w:rPr>
          <w:lang w:val="lv-LV"/>
        </w:rPr>
        <w:t>2</w:t>
      </w:r>
      <w:r w:rsidRPr="0083493D">
        <w:rPr>
          <w:lang w:val="lv-LV"/>
        </w:rPr>
        <w:t xml:space="preserve">.gada </w:t>
      </w:r>
      <w:r w:rsidR="0083493D" w:rsidRPr="0083493D">
        <w:rPr>
          <w:lang w:val="lv-LV"/>
        </w:rPr>
        <w:t>25</w:t>
      </w:r>
      <w:r w:rsidR="00211C7E" w:rsidRPr="0083493D">
        <w:rPr>
          <w:lang w:val="lv-LV"/>
        </w:rPr>
        <w:t>.</w:t>
      </w:r>
      <w:r w:rsidR="00701FDE" w:rsidRPr="0083493D">
        <w:rPr>
          <w:lang w:val="lv-LV"/>
        </w:rPr>
        <w:t>aprīlim</w:t>
      </w:r>
      <w:r w:rsidRPr="0083493D">
        <w:rPr>
          <w:lang w:val="lv-LV"/>
        </w:rPr>
        <w:t xml:space="preserve"> plkst. 10.00”</w:t>
      </w:r>
      <w:r w:rsidRPr="005A5FCB">
        <w:rPr>
          <w:lang w:val="lv-LV"/>
        </w:rPr>
        <w:t xml:space="preserve"> un adresē: VAS „Latvijas dzelzceļš” Iepirkumu birojam, Gogoļa ielā 3, Rīgā, Latvijā, LV-1547.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1A2C4CA1" w14:textId="2298D850" w:rsidR="00557ECF" w:rsidRPr="00557ECF" w:rsidRDefault="008D7568" w:rsidP="00557ECF">
      <w:pPr>
        <w:pStyle w:val="ListParagraph"/>
        <w:numPr>
          <w:ilvl w:val="2"/>
          <w:numId w:val="5"/>
        </w:numPr>
        <w:tabs>
          <w:tab w:val="left" w:pos="567"/>
        </w:tabs>
        <w:ind w:left="0" w:firstLine="567"/>
        <w:jc w:val="both"/>
        <w:rPr>
          <w:lang w:val="lv-LV"/>
        </w:rPr>
      </w:pPr>
      <w:r w:rsidRPr="00557ECF">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557ECF">
        <w:rPr>
          <w:lang w:val="lv-LV"/>
        </w:rPr>
        <w:t xml:space="preserve">. </w:t>
      </w:r>
      <w:r w:rsidR="004D66D0" w:rsidRPr="00557ECF">
        <w:rPr>
          <w:b/>
          <w:bCs/>
          <w:u w:val="single"/>
          <w:lang w:val="lv-LV"/>
        </w:rPr>
        <w:t xml:space="preserve">Pasūtītājs pēc piedāvājumu atvēršanas var </w:t>
      </w:r>
      <w:r w:rsidR="00557ECF">
        <w:rPr>
          <w:b/>
          <w:bCs/>
          <w:u w:val="single"/>
          <w:lang w:val="lv-LV"/>
        </w:rPr>
        <w:t>lūgt</w:t>
      </w:r>
      <w:r w:rsidR="004D66D0" w:rsidRPr="00557ECF">
        <w:rPr>
          <w:b/>
          <w:bCs/>
          <w:u w:val="single"/>
          <w:lang w:val="lv-LV"/>
        </w:rPr>
        <w:t xml:space="preserve"> pretendentiem </w:t>
      </w:r>
      <w:r w:rsidR="00557ECF">
        <w:rPr>
          <w:b/>
          <w:bCs/>
          <w:u w:val="single"/>
          <w:lang w:val="lv-LV"/>
        </w:rPr>
        <w:t xml:space="preserve">un pretendentiem ir pienākums iesniegt </w:t>
      </w:r>
      <w:r w:rsidR="004D66D0" w:rsidRPr="00557ECF">
        <w:rPr>
          <w:b/>
          <w:bCs/>
          <w:u w:val="single"/>
          <w:lang w:val="lv-LV"/>
        </w:rPr>
        <w:t>1 darba dienas laikā piedāvājumu (piedāvājumā iekļauto informāciju un dokumentus) arī elektroniski</w:t>
      </w:r>
      <w:r w:rsidR="00557ECF" w:rsidRPr="00557ECF">
        <w:rPr>
          <w:b/>
          <w:bCs/>
          <w:u w:val="single"/>
          <w:lang w:val="lv-LV"/>
        </w:rPr>
        <w:t xml:space="preserve"> </w:t>
      </w:r>
      <w:r w:rsidR="00557ECF" w:rsidRPr="00557ECF">
        <w:rPr>
          <w:i/>
          <w:iCs/>
          <w:lang w:val="lv-LV"/>
        </w:rPr>
        <w:t>Microsoft Office</w:t>
      </w:r>
      <w:r w:rsidR="00557ECF" w:rsidRPr="00557ECF">
        <w:rPr>
          <w:lang w:val="lv-LV"/>
        </w:rPr>
        <w:t xml:space="preserve"> 2010 (vai vēlākās programmatūras versijas) rīkiem lasāmā formātā, </w:t>
      </w:r>
      <w:r w:rsidR="00557ECF" w:rsidRPr="00557ECF">
        <w:rPr>
          <w:i/>
          <w:iCs/>
          <w:lang w:val="lv-LV"/>
        </w:rPr>
        <w:t>PDF</w:t>
      </w:r>
      <w:r w:rsidR="00557ECF" w:rsidRPr="00557ECF">
        <w:rPr>
          <w:lang w:val="lv-LV"/>
        </w:rPr>
        <w:t xml:space="preserve"> formātā vai citā pasūtītājam ērti un vienkārši pieejamā formātā</w:t>
      </w:r>
      <w:r w:rsidR="007A1EE6">
        <w:rPr>
          <w:lang w:val="lv-LV"/>
        </w:rPr>
        <w:t>;</w:t>
      </w:r>
    </w:p>
    <w:p w14:paraId="22CE72B7"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826701">
        <w:rPr>
          <w:bCs/>
          <w:lang w:val="lv-LV"/>
        </w:rPr>
        <w:t>Par dokumentu tulkojuma atbilstību oriģinālam atbild pretendents</w:t>
      </w:r>
      <w:r w:rsidRPr="00826701">
        <w:rPr>
          <w:lang w:val="lv-LV"/>
        </w:rPr>
        <w:t>;</w:t>
      </w:r>
    </w:p>
    <w:p w14:paraId="6513A321"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b/>
          <w:lang w:val="lv-LV"/>
        </w:rPr>
        <w:lastRenderedPageBreak/>
        <w:t>maksājuma uzdevumu</w:t>
      </w:r>
      <w:r w:rsidRPr="00826701">
        <w:rPr>
          <w:lang w:val="lv-LV"/>
        </w:rPr>
        <w:t xml:space="preserve">, kas pierāda, ka piedāvājuma nodrošinājuma summa ir iemaksāta pasūtītāja bankas kontā, </w:t>
      </w:r>
      <w:r w:rsidRPr="00826701">
        <w:rPr>
          <w:u w:val="single"/>
          <w:lang w:val="lv-LV"/>
        </w:rPr>
        <w:t>iesniedz kā atsevišķu dokumentu</w:t>
      </w:r>
      <w:r w:rsidRPr="00826701">
        <w:rPr>
          <w:lang w:val="lv-LV"/>
        </w:rPr>
        <w:t xml:space="preserve"> (necauršūtu kopā ar piedāvājumu un kas satur nolikuma 1.6.1. un 1.6.2.punktā noteiktās prasības);</w:t>
      </w:r>
    </w:p>
    <w:p w14:paraId="3D662239" w14:textId="197C97E6" w:rsidR="008D7568" w:rsidRPr="00826701" w:rsidRDefault="008D7568" w:rsidP="008D7568">
      <w:pPr>
        <w:numPr>
          <w:ilvl w:val="2"/>
          <w:numId w:val="5"/>
        </w:numPr>
        <w:ind w:left="0" w:firstLine="567"/>
        <w:contextualSpacing/>
        <w:jc w:val="both"/>
        <w:rPr>
          <w:lang w:val="lv-LV"/>
        </w:rPr>
      </w:pPr>
      <w:r w:rsidRPr="00826701">
        <w:rPr>
          <w:lang w:val="lv-LV"/>
        </w:rPr>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B11B32">
        <w:rPr>
          <w:rFonts w:eastAsia="Batang"/>
          <w:lang w:val="lv-LV"/>
        </w:rPr>
        <w:t>;</w:t>
      </w:r>
    </w:p>
    <w:p w14:paraId="123BBA81" w14:textId="2749EB42" w:rsidR="008D7568" w:rsidRPr="00826701" w:rsidRDefault="00B11B32" w:rsidP="008D7568">
      <w:pPr>
        <w:numPr>
          <w:ilvl w:val="2"/>
          <w:numId w:val="5"/>
        </w:numPr>
        <w:ind w:left="0" w:firstLine="567"/>
        <w:contextualSpacing/>
        <w:jc w:val="both"/>
        <w:rPr>
          <w:lang w:val="lv-LV"/>
        </w:rPr>
      </w:pPr>
      <w:r>
        <w:rPr>
          <w:rFonts w:eastAsia="Batang"/>
          <w:lang w:val="lv-LV"/>
        </w:rPr>
        <w:t>ā</w:t>
      </w:r>
      <w:r w:rsidR="008D7568" w:rsidRPr="00826701">
        <w:rPr>
          <w:rFonts w:eastAsia="Batang"/>
          <w:lang w:val="lv-LV"/>
        </w:rPr>
        <w:t xml:space="preserve">rvalsts </w:t>
      </w:r>
      <w:r w:rsidR="008D7568" w:rsidRPr="00826701">
        <w:rPr>
          <w:lang w:val="lv-LV"/>
        </w:rPr>
        <w:t xml:space="preserve">ieinteresētais piegādātājs </w:t>
      </w:r>
      <w:r w:rsidR="008D7568" w:rsidRPr="00826701">
        <w:rPr>
          <w:rFonts w:eastAsia="Batang"/>
          <w:lang w:val="lv-LV"/>
        </w:rPr>
        <w:t xml:space="preserve">piedāvājuma noformēšanā ievēro </w:t>
      </w:r>
      <w:r w:rsidR="008D7568" w:rsidRPr="00826701">
        <w:rPr>
          <w:lang w:val="lv-LV"/>
        </w:rPr>
        <w:t>tā reģistrācijas valsts normatīvos aktus, kas reglamentē dokumentu vispārīgās noformēšanas prasības, kas vistuvāk atbilst Latvijas attiecīgajam normatīvajam dokumentam.</w:t>
      </w:r>
    </w:p>
    <w:p w14:paraId="186E9984" w14:textId="77777777" w:rsidR="008D7568" w:rsidRPr="00826701" w:rsidRDefault="008D7568" w:rsidP="008D7568">
      <w:pPr>
        <w:pStyle w:val="ListParagraph"/>
        <w:ind w:left="567"/>
        <w:jc w:val="both"/>
        <w:rPr>
          <w:lang w:val="lv-LV"/>
        </w:rPr>
      </w:pPr>
    </w:p>
    <w:p w14:paraId="66042EB3" w14:textId="77777777" w:rsidR="008D7568" w:rsidRPr="00B83F5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06BC7E31" w14:textId="4B8ABE57" w:rsidR="00557ECF" w:rsidRPr="0068099F" w:rsidRDefault="00557ECF" w:rsidP="00557ECF">
      <w:pPr>
        <w:pStyle w:val="ListParagraph"/>
        <w:numPr>
          <w:ilvl w:val="2"/>
          <w:numId w:val="5"/>
        </w:numPr>
        <w:ind w:left="0" w:firstLine="567"/>
        <w:jc w:val="both"/>
        <w:rPr>
          <w:b/>
          <w:lang w:val="lv-LV"/>
        </w:rPr>
      </w:pPr>
      <w:r w:rsidRPr="00557ECF">
        <w:rPr>
          <w:u w:val="single"/>
          <w:lang w:val="lv-LV"/>
        </w:rPr>
        <w:t>Piedā</w:t>
      </w:r>
      <w:r w:rsidRPr="005717BF">
        <w:rPr>
          <w:u w:val="single"/>
          <w:lang w:val="lv-LV"/>
        </w:rPr>
        <w:t xml:space="preserve">vājuma cenā (finanšu piedāvājumā) </w:t>
      </w:r>
      <w:r w:rsidR="00921112" w:rsidRPr="00C21A23">
        <w:rPr>
          <w:lang w:val="lv-LV"/>
        </w:rPr>
        <w:t>cenā jābūt iekļautām pilnīgi visām</w:t>
      </w:r>
      <w:r w:rsidR="00921112" w:rsidRPr="00A84612">
        <w:rPr>
          <w:lang w:val="lv-LV"/>
        </w:rPr>
        <w:t xml:space="preserve"> pretendenta izmaksām, kas saistītas ar preces piegādi, t.sk., preces cena, preces iekraušanas, transportēšanas līdz preces piegādes vietai izmaksas, personāla un administratīvās izmaksas, muitas, dabas resursu, sociālais u.c. nodokļi (izņemot PVN) saskaņā ar Latvijas Republikas tiesību aktiem, pieskaitāmās izmaksas, ar peļņu un riska faktoriem saistītās izmaksas, neparedzamie izdevumi u.tml.</w:t>
      </w:r>
      <w:r w:rsidRPr="0068099F">
        <w:rPr>
          <w:lang w:val="lv-LV"/>
        </w:rPr>
        <w:t>;</w:t>
      </w:r>
    </w:p>
    <w:p w14:paraId="5E57C511" w14:textId="4EA40E11" w:rsidR="008D7568" w:rsidRPr="00557ECF" w:rsidRDefault="008D7568" w:rsidP="00557ECF">
      <w:pPr>
        <w:pStyle w:val="ListParagraph"/>
        <w:numPr>
          <w:ilvl w:val="2"/>
          <w:numId w:val="5"/>
        </w:numPr>
        <w:ind w:left="0" w:firstLine="567"/>
        <w:jc w:val="both"/>
        <w:rPr>
          <w:b/>
          <w:lang w:val="lv-LV"/>
        </w:rPr>
      </w:pPr>
      <w:r w:rsidRPr="0068099F">
        <w:rPr>
          <w:lang w:val="lv-LV"/>
        </w:rPr>
        <w:t>piedāvājuma cenā (finanšu piedāvājumā) neiekļautās</w:t>
      </w:r>
      <w:r w:rsidRPr="00557ECF">
        <w:rPr>
          <w:lang w:val="lv-LV"/>
        </w:rPr>
        <w:t xml:space="preserve">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 xml:space="preserve">finanšu piedāvājumā, </w:t>
      </w:r>
      <w:r w:rsidRPr="00557ECF">
        <w:rPr>
          <w:b/>
          <w:bCs/>
          <w:lang w:val="lv-LV"/>
        </w:rPr>
        <w:t>rakstot cenu un summu</w:t>
      </w:r>
      <w:r w:rsidRPr="00B83F53">
        <w:rPr>
          <w:lang w:val="lv-LV"/>
        </w:rPr>
        <w:t>, skaitļi jānoapaļo līdz simtdaļām (</w:t>
      </w:r>
      <w:r w:rsidRPr="00557ECF">
        <w:rPr>
          <w:b/>
          <w:bCs/>
          <w:lang w:val="lv-LV"/>
        </w:rPr>
        <w:t>divi cipari aiz komata</w:t>
      </w:r>
      <w:r w:rsidRPr="00B83F53">
        <w:rPr>
          <w:lang w:val="lv-LV"/>
        </w:rPr>
        <w:t>). Finanšu piedāvājumā ir jābūt norādītām pilnīgi visām pretendenta izmaksām, kas saistītas ar preces piegādi atbilstoši nolikuma prasībām;</w:t>
      </w:r>
    </w:p>
    <w:p w14:paraId="16D5DB94" w14:textId="371D5DD1"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cena jānorāda EUR (bez PVN).</w:t>
      </w:r>
    </w:p>
    <w:p w14:paraId="2555890B" w14:textId="77777777" w:rsidR="008D7568" w:rsidRPr="00B83F53" w:rsidRDefault="008D7568" w:rsidP="008D7568">
      <w:pPr>
        <w:ind w:left="567"/>
        <w:contextualSpacing/>
        <w:jc w:val="both"/>
        <w:rPr>
          <w:lang w:val="lv-LV"/>
        </w:rPr>
      </w:pPr>
    </w:p>
    <w:p w14:paraId="43145D5D" w14:textId="0105AB5C" w:rsidR="008D7568" w:rsidRPr="007A1EE6" w:rsidRDefault="008D7568" w:rsidP="00246EF0">
      <w:pPr>
        <w:pStyle w:val="ListParagraph"/>
        <w:numPr>
          <w:ilvl w:val="1"/>
          <w:numId w:val="5"/>
        </w:numPr>
        <w:tabs>
          <w:tab w:val="left" w:pos="567"/>
        </w:tabs>
        <w:ind w:left="0" w:firstLine="0"/>
        <w:jc w:val="both"/>
        <w:rPr>
          <w:color w:val="FF0000"/>
          <w:lang w:val="lv-LV"/>
        </w:rPr>
      </w:pPr>
      <w:r w:rsidRPr="007A1EE6">
        <w:rPr>
          <w:b/>
          <w:lang w:val="lv-LV"/>
        </w:rPr>
        <w:t xml:space="preserve">Piedāvājumā iekļaujamā informācija un dokumenti: </w:t>
      </w:r>
      <w:r w:rsidRPr="007A1EE6">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2BA377E6" w14:textId="449E0742" w:rsidR="008D7568" w:rsidRPr="0051098B" w:rsidRDefault="008D7568" w:rsidP="0051098B">
      <w:pPr>
        <w:pStyle w:val="ListParagraph"/>
        <w:numPr>
          <w:ilvl w:val="1"/>
          <w:numId w:val="5"/>
        </w:numPr>
        <w:ind w:left="0" w:firstLine="0"/>
        <w:jc w:val="both"/>
        <w:rPr>
          <w:b/>
          <w:lang w:val="lv-LV"/>
        </w:rPr>
      </w:pPr>
      <w:r w:rsidRPr="0051098B">
        <w:rPr>
          <w:b/>
          <w:lang w:val="lv-LV"/>
        </w:rPr>
        <w:t>Pasūtītājam iesniedzamo dokumentu derīgu</w:t>
      </w:r>
      <w:r w:rsidR="007A1EE6" w:rsidRPr="0051098B">
        <w:rPr>
          <w:b/>
          <w:lang w:val="lv-LV"/>
        </w:rPr>
        <w:t>ma termiņš, izslēgšanas noteikumu neattiecināmības pārbaude</w:t>
      </w:r>
      <w:r w:rsidRPr="0051098B">
        <w:rPr>
          <w:b/>
          <w:lang w:val="lv-LV"/>
        </w:rPr>
        <w:t xml:space="preserve">: </w:t>
      </w:r>
    </w:p>
    <w:p w14:paraId="393B6F8C" w14:textId="77777777" w:rsidR="008D7568" w:rsidRPr="00B83F53" w:rsidRDefault="008D7568" w:rsidP="0051098B">
      <w:pPr>
        <w:numPr>
          <w:ilvl w:val="2"/>
          <w:numId w:val="5"/>
        </w:numPr>
        <w:ind w:left="0" w:firstLine="567"/>
        <w:contextualSpacing/>
        <w:jc w:val="both"/>
        <w:rPr>
          <w:lang w:val="lv-LV"/>
        </w:rPr>
      </w:pPr>
      <w:bookmarkStart w:id="7" w:name="_Hlk22286091"/>
      <w:bookmarkStart w:id="8" w:name="_Hlk363102"/>
      <w:r w:rsidRPr="00B83F53">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8332228" w14:textId="59D2FC5F" w:rsidR="008D7568" w:rsidRPr="00B83F53" w:rsidRDefault="008D7568" w:rsidP="0051098B">
      <w:pPr>
        <w:numPr>
          <w:ilvl w:val="2"/>
          <w:numId w:val="5"/>
        </w:numPr>
        <w:ind w:left="0" w:firstLine="567"/>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p>
    <w:p w14:paraId="1CB21946" w14:textId="45819333" w:rsidR="008D7568" w:rsidRPr="00B83F53" w:rsidRDefault="008D7568" w:rsidP="0051098B">
      <w:pPr>
        <w:numPr>
          <w:ilvl w:val="2"/>
          <w:numId w:val="5"/>
        </w:numPr>
        <w:ind w:left="0" w:firstLine="567"/>
        <w:contextualSpacing/>
        <w:jc w:val="both"/>
        <w:rPr>
          <w:lang w:val="lv-LV"/>
        </w:rPr>
      </w:pPr>
      <w:r w:rsidRPr="00B83F53">
        <w:rPr>
          <w:lang w:val="lv-LV"/>
        </w:rPr>
        <w:t xml:space="preserve">ārvalsts pretendentam, lai izpildītu sarunu procedūrās nolikumā minētās </w:t>
      </w:r>
      <w:r w:rsidRPr="008F27C1">
        <w:rPr>
          <w:lang w:val="lv-LV"/>
        </w:rPr>
        <w:t xml:space="preserve">prasības attiecībā uz dokumentu iesniegšanu, ir tiesības iesniegt ekvivalentus dokumentus </w:t>
      </w:r>
      <w:r w:rsidR="00B11B32">
        <w:rPr>
          <w:lang w:val="lv-LV"/>
        </w:rPr>
        <w:t>pretendentu izslēgšanas gadījumu neattiecināmībai</w:t>
      </w:r>
      <w:r w:rsidRPr="008F27C1">
        <w:rPr>
          <w:lang w:val="lv-LV"/>
        </w:rPr>
        <w:t>, kas izdoti saskaņā ar tā reģistrācijas valsts attiecīgajiem likumiem vai praksi, kas vistuvāk atbilst Latvijas Republikas attiecīgajiem dokumentiem un kas apliecina, ka uz</w:t>
      </w:r>
      <w:r w:rsidRPr="00B83F53">
        <w:rPr>
          <w:lang w:val="lv-LV"/>
        </w:rPr>
        <w:t xml:space="preserve"> to neattiecas neviens no nolikuma obligātajiem pretendentu izslēgšanas noteikumiem.</w:t>
      </w:r>
    </w:p>
    <w:bookmarkEnd w:id="7"/>
    <w:bookmarkEnd w:id="8"/>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ED750D">
      <w:pPr>
        <w:pStyle w:val="ListParagraph"/>
        <w:numPr>
          <w:ilvl w:val="1"/>
          <w:numId w:val="5"/>
        </w:numPr>
        <w:tabs>
          <w:tab w:val="left" w:pos="567"/>
        </w:tabs>
        <w:ind w:left="0" w:firstLine="0"/>
        <w:jc w:val="both"/>
        <w:rPr>
          <w:b/>
          <w:lang w:val="lv-LV"/>
        </w:rPr>
      </w:pPr>
      <w:r w:rsidRPr="00B83F53">
        <w:rPr>
          <w:b/>
          <w:lang w:val="lv-LV"/>
        </w:rPr>
        <w:t xml:space="preserve">Sarunu procedūras dokumentu izsniegšana un informācijas sniegšana: </w:t>
      </w:r>
    </w:p>
    <w:p w14:paraId="148244D3" w14:textId="77777777" w:rsidR="00557ECF" w:rsidRDefault="008D7568" w:rsidP="0051098B">
      <w:pPr>
        <w:pStyle w:val="ListParagraph"/>
        <w:numPr>
          <w:ilvl w:val="2"/>
          <w:numId w:val="5"/>
        </w:numPr>
        <w:ind w:left="0" w:firstLine="567"/>
        <w:jc w:val="both"/>
        <w:rPr>
          <w:lang w:val="lv-LV"/>
        </w:rPr>
      </w:pPr>
      <w:r w:rsidRPr="00220CE6">
        <w:rPr>
          <w:lang w:val="lv-LV"/>
        </w:rPr>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1"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557ECF">
        <w:rPr>
          <w:lang w:val="lv-LV"/>
        </w:rPr>
        <w:t>;</w:t>
      </w:r>
    </w:p>
    <w:p w14:paraId="46500E8C" w14:textId="77777777" w:rsidR="00557ECF" w:rsidRDefault="008D7568" w:rsidP="0051098B">
      <w:pPr>
        <w:pStyle w:val="ListParagraph"/>
        <w:numPr>
          <w:ilvl w:val="2"/>
          <w:numId w:val="5"/>
        </w:numPr>
        <w:ind w:left="0" w:firstLine="567"/>
        <w:jc w:val="both"/>
        <w:rPr>
          <w:lang w:val="lv-LV"/>
        </w:rPr>
      </w:pPr>
      <w:r w:rsidRPr="00557ECF">
        <w:rPr>
          <w:lang w:val="lv-LV"/>
        </w:rPr>
        <w:lastRenderedPageBreak/>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9" w:name="_Hlk66794917"/>
    </w:p>
    <w:bookmarkEnd w:id="9"/>
    <w:p w14:paraId="641985CD" w14:textId="77777777" w:rsidR="00557ECF" w:rsidRDefault="008D7568" w:rsidP="0051098B">
      <w:pPr>
        <w:pStyle w:val="ListParagraph"/>
        <w:numPr>
          <w:ilvl w:val="2"/>
          <w:numId w:val="5"/>
        </w:numPr>
        <w:ind w:left="0" w:firstLine="567"/>
        <w:jc w:val="both"/>
        <w:rPr>
          <w:lang w:val="lv-LV"/>
        </w:rPr>
      </w:pPr>
      <w:r w:rsidRPr="00557ECF">
        <w:rPr>
          <w:b/>
          <w:lang w:val="lv-LV"/>
        </w:rPr>
        <w:t xml:space="preserve">ieinteresētajam piegādātājam ir pienākums sekot līdzi pasūtītāja tīmekļvietnē </w:t>
      </w:r>
      <w:hyperlink r:id="rId12" w:history="1">
        <w:r w:rsidRPr="00557ECF">
          <w:rPr>
            <w:rStyle w:val="Hyperlink"/>
            <w:b/>
            <w:i/>
            <w:iCs/>
            <w:color w:val="auto"/>
            <w:u w:val="none"/>
            <w:lang w:val="lv-LV"/>
          </w:rPr>
          <w:t>www.ldz.lv</w:t>
        </w:r>
      </w:hyperlink>
      <w:r w:rsidRPr="00557ECF">
        <w:rPr>
          <w:b/>
          <w:lang w:val="lv-LV"/>
        </w:rPr>
        <w:t xml:space="preserve"> sadaļā „</w:t>
      </w:r>
      <w:r w:rsidRPr="00557ECF">
        <w:rPr>
          <w:b/>
          <w:i/>
          <w:iCs/>
          <w:lang w:val="lv-LV"/>
        </w:rPr>
        <w:t>Iepirkumi</w:t>
      </w:r>
      <w:r w:rsidRPr="00557ECF">
        <w:rPr>
          <w:b/>
          <w:lang w:val="lv-LV"/>
        </w:rPr>
        <w:t>” pie attiecīgā iepirkuma sludinājuma publicētajai informācijai. Pasūtītājs nav atbildīgs par to, ja ieinteresētā persona nav iepazinusies ar minēto informāciju;</w:t>
      </w:r>
    </w:p>
    <w:p w14:paraId="68D4BF47" w14:textId="77777777" w:rsidR="00557ECF" w:rsidRDefault="008D7568" w:rsidP="0051098B">
      <w:pPr>
        <w:pStyle w:val="ListParagraph"/>
        <w:numPr>
          <w:ilvl w:val="2"/>
          <w:numId w:val="5"/>
        </w:numPr>
        <w:ind w:left="0" w:firstLine="567"/>
        <w:jc w:val="both"/>
        <w:rPr>
          <w:lang w:val="lv-LV"/>
        </w:rPr>
      </w:pPr>
      <w:r w:rsidRPr="00557ECF">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Default="008D7568" w:rsidP="0051098B">
      <w:pPr>
        <w:pStyle w:val="ListParagraph"/>
        <w:numPr>
          <w:ilvl w:val="2"/>
          <w:numId w:val="5"/>
        </w:numPr>
        <w:ind w:left="0" w:firstLine="567"/>
        <w:jc w:val="both"/>
        <w:rPr>
          <w:lang w:val="lv-LV"/>
        </w:rPr>
      </w:pPr>
      <w:r w:rsidRPr="00557ECF">
        <w:rPr>
          <w:b/>
          <w:lang w:val="lv-LV"/>
        </w:rPr>
        <w:t>pasūtītājs ievieto nolikuma 1.11.</w:t>
      </w:r>
      <w:r w:rsidR="007A1EE6">
        <w:rPr>
          <w:b/>
          <w:lang w:val="lv-LV"/>
        </w:rPr>
        <w:t>4</w:t>
      </w:r>
      <w:r w:rsidRPr="00557ECF">
        <w:rPr>
          <w:b/>
          <w:lang w:val="lv-LV"/>
        </w:rPr>
        <w:t>.punktā minēto informāciju</w:t>
      </w:r>
      <w:r w:rsidR="007A1EE6">
        <w:rPr>
          <w:b/>
          <w:lang w:val="lv-LV"/>
        </w:rPr>
        <w:t xml:space="preserve"> (papildus informāciju, skaidrojumus, nolikuma grozījumus)</w:t>
      </w:r>
      <w:r w:rsidRPr="00557ECF">
        <w:rPr>
          <w:b/>
          <w:lang w:val="lv-LV"/>
        </w:rPr>
        <w:t xml:space="preserve"> tīmekļvietnē, kurā ir pieejami iepirkuma dokumenti un visi papildus nepieciešamie dokumenti, kā arī elektroniski nosūta atbildi ieinteresētajam piegādātājam, kurš uzdevis jautājumu;</w:t>
      </w:r>
    </w:p>
    <w:p w14:paraId="40C4914E" w14:textId="6AE08A79" w:rsidR="00557ECF" w:rsidRDefault="008D7568" w:rsidP="0051098B">
      <w:pPr>
        <w:pStyle w:val="ListParagraph"/>
        <w:numPr>
          <w:ilvl w:val="2"/>
          <w:numId w:val="5"/>
        </w:numPr>
        <w:ind w:left="0" w:firstLine="567"/>
        <w:jc w:val="both"/>
        <w:rPr>
          <w:lang w:val="lv-LV"/>
        </w:rPr>
      </w:pPr>
      <w:r w:rsidRPr="00557EC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57ECF">
        <w:rPr>
          <w:iCs/>
          <w:lang w:val="lv-LV" w:eastAsia="ar-SA"/>
        </w:rPr>
        <w:t xml:space="preserve"> Personas datu apstrādes pārzinis ir </w:t>
      </w:r>
      <w:r w:rsidRPr="00557ECF">
        <w:rPr>
          <w:color w:val="222222"/>
          <w:shd w:val="clear" w:color="auto" w:fill="FFFFFF"/>
          <w:lang w:val="lv-LV"/>
        </w:rPr>
        <w:t xml:space="preserve">VAS </w:t>
      </w:r>
      <w:r w:rsidRPr="00557ECF">
        <w:rPr>
          <w:color w:val="222222"/>
          <w:lang w:val="lv-LV"/>
        </w:rPr>
        <w:t>„</w:t>
      </w:r>
      <w:r w:rsidRPr="00557ECF">
        <w:rPr>
          <w:color w:val="222222"/>
          <w:shd w:val="clear" w:color="auto" w:fill="FFFFFF"/>
          <w:lang w:val="lv-LV"/>
        </w:rPr>
        <w:t>Latvijas dzelzceļš”</w:t>
      </w:r>
      <w:r w:rsidR="00557ECF">
        <w:rPr>
          <w:color w:val="222222"/>
          <w:shd w:val="clear" w:color="auto" w:fill="FFFFFF"/>
          <w:lang w:val="lv-LV"/>
        </w:rPr>
        <w:t>.</w:t>
      </w:r>
    </w:p>
    <w:p w14:paraId="6983B8E7" w14:textId="77777777" w:rsidR="008D7568" w:rsidRPr="000D02D8" w:rsidRDefault="008D7568" w:rsidP="008D7568">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51510C" w:rsidRDefault="008D7568" w:rsidP="008D7568">
      <w:pPr>
        <w:tabs>
          <w:tab w:val="left" w:pos="567"/>
        </w:tabs>
        <w:jc w:val="both"/>
        <w:rPr>
          <w:lang w:val="lv-LV"/>
        </w:rPr>
      </w:pPr>
    </w:p>
    <w:p w14:paraId="19F80ECE" w14:textId="732FD7A5" w:rsidR="00521182" w:rsidRPr="0051510C" w:rsidRDefault="008D7568" w:rsidP="008D7568">
      <w:pPr>
        <w:pStyle w:val="ListParagraph"/>
        <w:numPr>
          <w:ilvl w:val="1"/>
          <w:numId w:val="7"/>
        </w:numPr>
        <w:tabs>
          <w:tab w:val="left" w:pos="567"/>
        </w:tabs>
        <w:ind w:left="0" w:firstLine="0"/>
        <w:jc w:val="both"/>
        <w:rPr>
          <w:b/>
          <w:lang w:val="lv-LV"/>
        </w:rPr>
      </w:pPr>
      <w:r w:rsidRPr="0051510C">
        <w:rPr>
          <w:b/>
          <w:lang w:val="lv-LV"/>
        </w:rPr>
        <w:t xml:space="preserve">Sarunu procedūras priekšmets: </w:t>
      </w:r>
      <w:bookmarkStart w:id="10" w:name="_Hlk39833387"/>
      <w:bookmarkStart w:id="11" w:name="_Hlk67051458"/>
      <w:r w:rsidR="00921112">
        <w:rPr>
          <w:rStyle w:val="genid12"/>
          <w:lang w:val="lv-LV"/>
        </w:rPr>
        <w:t>p</w:t>
      </w:r>
      <w:r w:rsidR="00921112" w:rsidRPr="001E3BF5">
        <w:rPr>
          <w:rStyle w:val="genid13"/>
          <w:lang w:val="lv-LV"/>
        </w:rPr>
        <w:t>ārbrauktuves dzelzsbetona plātņu piegāde</w:t>
      </w:r>
      <w:r w:rsidRPr="0051510C">
        <w:rPr>
          <w:bCs/>
          <w:lang w:val="lv-LV"/>
        </w:rPr>
        <w:t xml:space="preserve"> saskaņā ar sarunu procedūras nolikuma un tā pielikumu nosacījumiem</w:t>
      </w:r>
      <w:r w:rsidRPr="0051510C">
        <w:rPr>
          <w:lang w:val="lv-LV"/>
        </w:rPr>
        <w:t xml:space="preserve"> (turpmāk – prece). </w:t>
      </w:r>
    </w:p>
    <w:p w14:paraId="6A5B6F1A" w14:textId="77777777" w:rsidR="00521182" w:rsidRDefault="00521182" w:rsidP="008D7568">
      <w:pPr>
        <w:pStyle w:val="ListParagraph"/>
        <w:tabs>
          <w:tab w:val="left" w:pos="567"/>
        </w:tabs>
        <w:ind w:left="0"/>
        <w:jc w:val="both"/>
        <w:rPr>
          <w:lang w:val="lv-LV"/>
        </w:rPr>
      </w:pPr>
    </w:p>
    <w:bookmarkEnd w:id="10"/>
    <w:bookmarkEnd w:id="11"/>
    <w:p w14:paraId="6F00DBB6" w14:textId="713B6690" w:rsidR="008D7568" w:rsidRPr="00B04449" w:rsidRDefault="008D7568" w:rsidP="008D7568">
      <w:pPr>
        <w:pStyle w:val="ListParagraph"/>
        <w:numPr>
          <w:ilvl w:val="1"/>
          <w:numId w:val="7"/>
        </w:numPr>
        <w:tabs>
          <w:tab w:val="left" w:pos="567"/>
        </w:tabs>
        <w:ind w:left="0" w:firstLine="0"/>
        <w:jc w:val="both"/>
        <w:rPr>
          <w:lang w:val="lv-LV"/>
        </w:rPr>
      </w:pPr>
      <w:r w:rsidRPr="00B04449">
        <w:rPr>
          <w:lang w:val="lv-LV"/>
        </w:rPr>
        <w:t xml:space="preserve">Piedāvājumu pretendents var iesniegt </w:t>
      </w:r>
      <w:r w:rsidR="0051510C">
        <w:rPr>
          <w:lang w:val="lv-LV"/>
        </w:rPr>
        <w:t>tikai</w:t>
      </w:r>
      <w:r w:rsidRPr="00B04449">
        <w:rPr>
          <w:lang w:val="lv-LV"/>
        </w:rPr>
        <w:t xml:space="preserve"> visu s</w:t>
      </w:r>
      <w:r w:rsidRPr="00B04449">
        <w:rPr>
          <w:bCs/>
          <w:lang w:val="lv-LV"/>
        </w:rPr>
        <w:t>arunu procedūras</w:t>
      </w:r>
      <w:r w:rsidRPr="00B04449">
        <w:rPr>
          <w:lang w:val="lv-LV"/>
        </w:rPr>
        <w:t xml:space="preserve"> priekšmetu kopumā pilnā apjomā.</w:t>
      </w:r>
      <w:r w:rsidR="00921112">
        <w:rPr>
          <w:lang w:val="lv-LV"/>
        </w:rPr>
        <w:t xml:space="preserve"> Piedāvājuma varianti nav atļauti.</w:t>
      </w:r>
    </w:p>
    <w:p w14:paraId="0EF9B999" w14:textId="77777777" w:rsidR="008D7568" w:rsidRPr="008C5249" w:rsidRDefault="008D7568" w:rsidP="008D7568">
      <w:pPr>
        <w:rPr>
          <w:lang w:val="lv-LV"/>
        </w:rPr>
      </w:pPr>
    </w:p>
    <w:p w14:paraId="1D51EC64" w14:textId="7232E760" w:rsidR="008D7568" w:rsidRPr="00F21028" w:rsidRDefault="008D7568" w:rsidP="008D7568">
      <w:pPr>
        <w:pStyle w:val="BodyTextIndent"/>
        <w:numPr>
          <w:ilvl w:val="1"/>
          <w:numId w:val="7"/>
        </w:numPr>
        <w:tabs>
          <w:tab w:val="left" w:pos="567"/>
        </w:tabs>
        <w:ind w:left="0" w:firstLine="0"/>
        <w:rPr>
          <w:bCs/>
          <w:sz w:val="24"/>
          <w:lang w:val="lv-LV"/>
        </w:rPr>
      </w:pPr>
      <w:bookmarkStart w:id="12" w:name="_Hlk10724490"/>
      <w:r w:rsidRPr="0090351E">
        <w:rPr>
          <w:b/>
          <w:sz w:val="24"/>
          <w:lang w:val="lv-LV"/>
        </w:rPr>
        <w:t>Līguma</w:t>
      </w:r>
      <w:r w:rsidR="00F21028">
        <w:rPr>
          <w:b/>
          <w:sz w:val="24"/>
          <w:lang w:val="lv-LV"/>
        </w:rPr>
        <w:t xml:space="preserve"> būtiskākie noteikumi</w:t>
      </w:r>
      <w:r w:rsidR="00F21028" w:rsidRPr="00F21028">
        <w:rPr>
          <w:bCs/>
          <w:sz w:val="24"/>
          <w:lang w:val="lv-LV"/>
        </w:rPr>
        <w:t xml:space="preserve"> (papildus skat. nolikuma </w:t>
      </w:r>
      <w:r w:rsidR="00921112">
        <w:rPr>
          <w:bCs/>
          <w:sz w:val="24"/>
          <w:lang w:val="lv-LV"/>
        </w:rPr>
        <w:t>pielikumus</w:t>
      </w:r>
      <w:r w:rsidR="00F21028" w:rsidRPr="00F21028">
        <w:rPr>
          <w:bCs/>
          <w:sz w:val="24"/>
          <w:lang w:val="lv-LV"/>
        </w:rPr>
        <w:t>)</w:t>
      </w:r>
      <w:r w:rsidRPr="00F21028">
        <w:rPr>
          <w:bCs/>
          <w:sz w:val="24"/>
          <w:lang w:val="lv-LV"/>
        </w:rPr>
        <w:t xml:space="preserve">: </w:t>
      </w:r>
    </w:p>
    <w:p w14:paraId="033E91CD" w14:textId="77777777" w:rsidR="00921112" w:rsidRPr="00921112" w:rsidRDefault="008D7568" w:rsidP="00921112">
      <w:pPr>
        <w:pStyle w:val="BodyTextIndent"/>
        <w:numPr>
          <w:ilvl w:val="2"/>
          <w:numId w:val="7"/>
        </w:numPr>
        <w:tabs>
          <w:tab w:val="left" w:pos="567"/>
          <w:tab w:val="center" w:pos="1134"/>
        </w:tabs>
        <w:ind w:left="0" w:firstLine="567"/>
        <w:rPr>
          <w:sz w:val="24"/>
          <w:lang w:val="lv-LV"/>
        </w:rPr>
      </w:pPr>
      <w:r w:rsidRPr="00921112">
        <w:rPr>
          <w:sz w:val="24"/>
          <w:lang w:val="lv-LV"/>
        </w:rPr>
        <w:t xml:space="preserve">izpildes termiņš: preces piegādes termiņš ir </w:t>
      </w:r>
      <w:r w:rsidR="00355B6C" w:rsidRPr="00921112">
        <w:rPr>
          <w:b/>
          <w:bCs/>
          <w:color w:val="000000"/>
          <w:sz w:val="24"/>
          <w:lang w:val="lv-LV"/>
        </w:rPr>
        <w:t>45-</w:t>
      </w:r>
      <w:r w:rsidR="00921112" w:rsidRPr="00921112">
        <w:rPr>
          <w:b/>
          <w:bCs/>
          <w:color w:val="000000"/>
          <w:sz w:val="24"/>
          <w:lang w:val="lv-LV"/>
        </w:rPr>
        <w:t>75</w:t>
      </w:r>
      <w:r w:rsidR="00355B6C" w:rsidRPr="00921112">
        <w:rPr>
          <w:b/>
          <w:bCs/>
          <w:color w:val="000000"/>
          <w:sz w:val="24"/>
          <w:lang w:val="lv-LV"/>
        </w:rPr>
        <w:t xml:space="preserve"> k</w:t>
      </w:r>
      <w:r w:rsidRPr="00921112">
        <w:rPr>
          <w:b/>
          <w:bCs/>
          <w:color w:val="000000"/>
          <w:sz w:val="24"/>
          <w:lang w:val="lv-LV"/>
        </w:rPr>
        <w:t xml:space="preserve">alendāro </w:t>
      </w:r>
      <w:r w:rsidR="00355B6C" w:rsidRPr="00921112">
        <w:rPr>
          <w:b/>
          <w:bCs/>
          <w:color w:val="000000"/>
          <w:sz w:val="24"/>
          <w:lang w:val="lv-LV"/>
        </w:rPr>
        <w:t>dienu</w:t>
      </w:r>
      <w:r w:rsidRPr="00921112">
        <w:rPr>
          <w:b/>
          <w:bCs/>
          <w:color w:val="000000"/>
          <w:sz w:val="24"/>
          <w:lang w:val="lv-LV"/>
        </w:rPr>
        <w:t xml:space="preserve"> </w:t>
      </w:r>
      <w:r w:rsidRPr="00921112">
        <w:rPr>
          <w:color w:val="000000"/>
          <w:sz w:val="24"/>
          <w:lang w:val="lv-LV"/>
        </w:rPr>
        <w:t>laikā</w:t>
      </w:r>
      <w:r w:rsidRPr="00921112">
        <w:rPr>
          <w:b/>
          <w:bCs/>
          <w:color w:val="000000"/>
          <w:sz w:val="24"/>
          <w:lang w:val="lv-LV"/>
        </w:rPr>
        <w:t xml:space="preserve"> </w:t>
      </w:r>
      <w:r w:rsidRPr="00921112">
        <w:rPr>
          <w:color w:val="000000"/>
          <w:sz w:val="24"/>
          <w:lang w:val="lv-LV"/>
        </w:rPr>
        <w:t>no līguma noslēgšanas brīža</w:t>
      </w:r>
      <w:r w:rsidR="0090351E" w:rsidRPr="00921112">
        <w:rPr>
          <w:sz w:val="24"/>
          <w:lang w:val="lv-LV"/>
        </w:rPr>
        <w:t>;</w:t>
      </w:r>
    </w:p>
    <w:p w14:paraId="59220DFF" w14:textId="1E938D61" w:rsidR="008C5249" w:rsidRPr="00921112" w:rsidRDefault="00921112" w:rsidP="00921112">
      <w:pPr>
        <w:pStyle w:val="BodyTextIndent"/>
        <w:numPr>
          <w:ilvl w:val="2"/>
          <w:numId w:val="7"/>
        </w:numPr>
        <w:tabs>
          <w:tab w:val="left" w:pos="567"/>
          <w:tab w:val="center" w:pos="1134"/>
        </w:tabs>
        <w:ind w:left="0" w:firstLine="567"/>
        <w:rPr>
          <w:sz w:val="24"/>
          <w:lang w:val="lv-LV"/>
        </w:rPr>
      </w:pPr>
      <w:r w:rsidRPr="00921112">
        <w:rPr>
          <w:sz w:val="24"/>
          <w:lang w:val="lv-LV"/>
        </w:rPr>
        <w:t xml:space="preserve">izpildes vietas: </w:t>
      </w:r>
      <w:r w:rsidRPr="00921112">
        <w:rPr>
          <w:color w:val="000000"/>
          <w:sz w:val="24"/>
          <w:lang w:val="en-US"/>
        </w:rPr>
        <w:t>Daugavpils, Kārklu iel</w:t>
      </w:r>
      <w:r w:rsidR="00701FDE">
        <w:rPr>
          <w:color w:val="000000"/>
          <w:sz w:val="24"/>
          <w:lang w:val="en-US"/>
        </w:rPr>
        <w:t>a</w:t>
      </w:r>
      <w:r w:rsidRPr="00921112">
        <w:rPr>
          <w:color w:val="000000"/>
          <w:sz w:val="24"/>
          <w:lang w:val="en-US"/>
        </w:rPr>
        <w:t xml:space="preserve"> 4, Daugavpils, LV-5403 un </w:t>
      </w:r>
      <w:r w:rsidRPr="00921112">
        <w:rPr>
          <w:color w:val="000000"/>
          <w:sz w:val="24"/>
          <w:lang w:val="en-GB"/>
        </w:rPr>
        <w:t>Jaunais ceļš 6, Jelgava LV-3002</w:t>
      </w:r>
      <w:r w:rsidRPr="00921112">
        <w:rPr>
          <w:bCs/>
          <w:sz w:val="24"/>
          <w:lang w:val="lv-LV"/>
        </w:rPr>
        <w:t>.</w:t>
      </w:r>
    </w:p>
    <w:p w14:paraId="598A027E" w14:textId="77777777" w:rsidR="00921112" w:rsidRPr="00921112" w:rsidRDefault="00921112" w:rsidP="00921112">
      <w:pPr>
        <w:pStyle w:val="BodyTextIndent"/>
        <w:tabs>
          <w:tab w:val="left" w:pos="567"/>
          <w:tab w:val="center" w:pos="1134"/>
        </w:tabs>
        <w:ind w:left="567" w:firstLine="0"/>
        <w:rPr>
          <w:sz w:val="24"/>
          <w:lang w:val="lv-LV"/>
        </w:rPr>
      </w:pPr>
    </w:p>
    <w:p w14:paraId="23007D07" w14:textId="02DF6259" w:rsidR="00246EF0" w:rsidRPr="00246EF0" w:rsidRDefault="008D7568" w:rsidP="00921112">
      <w:pPr>
        <w:pStyle w:val="ListParagraph"/>
        <w:numPr>
          <w:ilvl w:val="1"/>
          <w:numId w:val="44"/>
        </w:numPr>
        <w:tabs>
          <w:tab w:val="left" w:pos="0"/>
          <w:tab w:val="left" w:pos="567"/>
        </w:tabs>
        <w:ind w:left="0" w:right="-48" w:firstLine="0"/>
        <w:jc w:val="both"/>
        <w:rPr>
          <w:b/>
          <w:lang w:val="lv-LV"/>
        </w:rPr>
      </w:pPr>
      <w:r w:rsidRPr="00246EF0">
        <w:rPr>
          <w:lang w:val="lv-LV"/>
        </w:rPr>
        <w:t>Pasūtītāja</w:t>
      </w:r>
      <w:r w:rsidRPr="00246EF0">
        <w:rPr>
          <w:b/>
          <w:lang w:val="lv-LV"/>
        </w:rPr>
        <w:t xml:space="preserve"> </w:t>
      </w:r>
      <w:r w:rsidRPr="00246EF0">
        <w:rPr>
          <w:lang w:val="lv-LV"/>
        </w:rPr>
        <w:t xml:space="preserve">šim iepirkumam paredzētā kopējā finanšu budžeta summa ir </w:t>
      </w:r>
      <w:r w:rsidR="00246EF0">
        <w:rPr>
          <w:lang w:val="lv-LV"/>
        </w:rPr>
        <w:t xml:space="preserve">līdz </w:t>
      </w:r>
      <w:r w:rsidR="00921112" w:rsidRPr="00921112">
        <w:rPr>
          <w:b/>
          <w:bCs/>
          <w:lang w:val="lv-LV"/>
        </w:rPr>
        <w:t>78000</w:t>
      </w:r>
      <w:r w:rsidR="00246EF0" w:rsidRPr="00246EF0">
        <w:rPr>
          <w:b/>
          <w:bCs/>
          <w:color w:val="000000"/>
          <w:lang w:val="lv-LV" w:eastAsia="lv-LV"/>
        </w:rPr>
        <w:t xml:space="preserve"> </w:t>
      </w:r>
      <w:r w:rsidRPr="00246EF0">
        <w:rPr>
          <w:b/>
          <w:color w:val="000000" w:themeColor="text1"/>
          <w:lang w:val="lv-LV"/>
        </w:rPr>
        <w:t>EUR</w:t>
      </w:r>
      <w:r w:rsidRPr="00246EF0">
        <w:rPr>
          <w:lang w:val="lv-LV"/>
        </w:rPr>
        <w:t xml:space="preserve">  bez PVN.</w:t>
      </w:r>
    </w:p>
    <w:p w14:paraId="2130A5D2" w14:textId="77777777" w:rsidR="00246EF0" w:rsidRPr="00246EF0" w:rsidRDefault="00246EF0" w:rsidP="00246EF0">
      <w:pPr>
        <w:pStyle w:val="ListParagraph"/>
        <w:tabs>
          <w:tab w:val="left" w:pos="0"/>
          <w:tab w:val="left" w:pos="567"/>
        </w:tabs>
        <w:ind w:left="0" w:right="-48"/>
        <w:jc w:val="both"/>
        <w:rPr>
          <w:b/>
          <w:lang w:val="lv-LV"/>
        </w:rPr>
      </w:pPr>
    </w:p>
    <w:p w14:paraId="77B7D4EC" w14:textId="64DD51D3" w:rsidR="00BB336F" w:rsidRPr="00246EF0" w:rsidRDefault="008D7568" w:rsidP="00921112">
      <w:pPr>
        <w:pStyle w:val="ListParagraph"/>
        <w:numPr>
          <w:ilvl w:val="1"/>
          <w:numId w:val="44"/>
        </w:numPr>
        <w:tabs>
          <w:tab w:val="left" w:pos="0"/>
          <w:tab w:val="left" w:pos="567"/>
        </w:tabs>
        <w:ind w:left="0" w:right="-48" w:firstLine="0"/>
        <w:jc w:val="both"/>
        <w:rPr>
          <w:b/>
          <w:lang w:val="lv-LV"/>
        </w:rPr>
      </w:pPr>
      <w:r w:rsidRPr="00246EF0">
        <w:rPr>
          <w:b/>
          <w:lang w:val="lv-LV"/>
        </w:rPr>
        <w:t xml:space="preserve">Iepirkuma nomenklatūras (CPV) galvenais kods: </w:t>
      </w:r>
      <w:r w:rsidR="00921112" w:rsidRPr="00E501C2">
        <w:rPr>
          <w:lang w:val="lv-LV"/>
        </w:rPr>
        <w:t>44000000-0</w:t>
      </w:r>
      <w:r w:rsidR="00921112" w:rsidRPr="00E501C2">
        <w:rPr>
          <w:b/>
          <w:bCs/>
          <w:lang w:val="lv-LV"/>
        </w:rPr>
        <w:t xml:space="preserve"> </w:t>
      </w:r>
      <w:r w:rsidR="00921112" w:rsidRPr="00E501C2">
        <w:rPr>
          <w:lang w:val="lv-LV"/>
        </w:rPr>
        <w:t>Būvkonstrukcijas un materiāli, būvniecības palīgmateriāli (izņemot elektroierīces</w:t>
      </w:r>
      <w:r w:rsidR="006E3791">
        <w:rPr>
          <w:lang w:val="lv-LV"/>
        </w:rPr>
        <w:t>)</w:t>
      </w:r>
      <w:r w:rsidR="00921112" w:rsidRPr="00E501C2">
        <w:rPr>
          <w:lang w:val="lv-LV"/>
        </w:rPr>
        <w:t>.</w:t>
      </w:r>
    </w:p>
    <w:p w14:paraId="364ABF00" w14:textId="77777777" w:rsidR="00C61FFE" w:rsidRPr="00C61FFE" w:rsidRDefault="00C61FFE" w:rsidP="00C61FFE">
      <w:pPr>
        <w:pStyle w:val="ListParagraph"/>
        <w:tabs>
          <w:tab w:val="left" w:pos="0"/>
          <w:tab w:val="left" w:pos="567"/>
        </w:tabs>
        <w:ind w:left="0" w:right="-48"/>
        <w:jc w:val="both"/>
        <w:rPr>
          <w:b/>
          <w:lang w:val="lv-LV"/>
        </w:rPr>
      </w:pPr>
    </w:p>
    <w:bookmarkEnd w:id="12"/>
    <w:p w14:paraId="1F4EEE1A" w14:textId="77777777" w:rsidR="008D7568" w:rsidRPr="00DF3254" w:rsidRDefault="008D7568" w:rsidP="00921112">
      <w:pPr>
        <w:pStyle w:val="ListParagraph"/>
        <w:numPr>
          <w:ilvl w:val="1"/>
          <w:numId w:val="44"/>
        </w:numPr>
        <w:tabs>
          <w:tab w:val="left" w:pos="0"/>
          <w:tab w:val="left" w:pos="426"/>
        </w:tabs>
        <w:ind w:left="0" w:firstLine="0"/>
        <w:jc w:val="both"/>
        <w:rPr>
          <w:lang w:val="lv-LV"/>
        </w:rPr>
      </w:pPr>
      <w:r w:rsidRPr="00DF3254">
        <w:rPr>
          <w:b/>
          <w:lang w:val="lv-LV"/>
        </w:rPr>
        <w:t xml:space="preserve"> Tehniskās specifikācijas:</w:t>
      </w:r>
      <w:r w:rsidRPr="00DF3254">
        <w:rPr>
          <w:lang w:val="lv-LV"/>
        </w:rPr>
        <w:t xml:space="preserve"> pretendents apņemas piegādāt preci saskaņā ar Tehnisko specifikāciju (sk. nolikuma 3.pielikumu).</w:t>
      </w:r>
    </w:p>
    <w:p w14:paraId="32111A63" w14:textId="77777777" w:rsidR="008D7568" w:rsidRPr="00EF6885" w:rsidRDefault="008D7568" w:rsidP="008D7568">
      <w:pPr>
        <w:pStyle w:val="ListParagraph"/>
        <w:tabs>
          <w:tab w:val="left" w:pos="0"/>
          <w:tab w:val="left" w:pos="426"/>
        </w:tabs>
        <w:ind w:left="0"/>
        <w:jc w:val="both"/>
        <w:rPr>
          <w:lang w:val="lv-LV"/>
        </w:rPr>
      </w:pPr>
    </w:p>
    <w:p w14:paraId="552E119E" w14:textId="50913044" w:rsidR="008D7568" w:rsidRPr="00EF6885" w:rsidRDefault="008D7568" w:rsidP="00921112">
      <w:pPr>
        <w:pStyle w:val="ListParagraph"/>
        <w:numPr>
          <w:ilvl w:val="1"/>
          <w:numId w:val="44"/>
        </w:numPr>
        <w:tabs>
          <w:tab w:val="left" w:pos="0"/>
          <w:tab w:val="left" w:pos="567"/>
        </w:tabs>
        <w:ind w:left="0" w:firstLine="0"/>
        <w:jc w:val="both"/>
        <w:rPr>
          <w:lang w:val="lv-LV"/>
        </w:rPr>
      </w:pPr>
      <w:r w:rsidRPr="00EF6885">
        <w:rPr>
          <w:lang w:val="lv-LV"/>
        </w:rPr>
        <w:t>Pasūtītājs ir tiesīgs finansiālu vai citu apsvērumu dēļ palielināt vai samazināt sarunu procedūras priekšmeta apjomu</w:t>
      </w:r>
      <w:r w:rsidR="00701FDE">
        <w:rPr>
          <w:lang w:val="lv-LV"/>
        </w:rPr>
        <w:t>.</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2"/>
      </w:r>
    </w:p>
    <w:p w14:paraId="46E328D3" w14:textId="77777777" w:rsidR="008D7568" w:rsidRPr="00DF3254" w:rsidRDefault="008D7568" w:rsidP="008D7568">
      <w:pPr>
        <w:ind w:right="-2"/>
        <w:contextualSpacing/>
        <w:jc w:val="both"/>
        <w:rPr>
          <w:b/>
          <w:lang w:val="lv-LV"/>
        </w:rPr>
      </w:pPr>
    </w:p>
    <w:p w14:paraId="13A2122D" w14:textId="77777777" w:rsidR="008D7568" w:rsidRPr="00DF3254" w:rsidRDefault="008D7568" w:rsidP="008D7568">
      <w:pPr>
        <w:ind w:right="-2" w:firstLine="567"/>
        <w:contextualSpacing/>
        <w:jc w:val="both"/>
        <w:rPr>
          <w:lang w:val="lv-LV"/>
        </w:rPr>
      </w:pPr>
      <w:r w:rsidRPr="00DF3254">
        <w:rPr>
          <w:b/>
          <w:lang w:val="lv-LV"/>
        </w:rPr>
        <w:lastRenderedPageBreak/>
        <w:t xml:space="preserve">Pretendentu izslēgšanas noteikumus skatīt nolikuma 1.pielikumā </w:t>
      </w:r>
      <w:r w:rsidRPr="00DF3254">
        <w:rPr>
          <w:lang w:val="lv-LV"/>
        </w:rPr>
        <w:t>„Pretendentu</w:t>
      </w:r>
      <w:r w:rsidRPr="00DF3254">
        <w:rPr>
          <w:b/>
          <w:lang w:val="lv-LV"/>
        </w:rPr>
        <w:t xml:space="preserve"> </w:t>
      </w:r>
      <w:r w:rsidRPr="00DF3254">
        <w:rPr>
          <w:lang w:val="lv-LV"/>
        </w:rPr>
        <w:t>atlase (izslēgšanas noteikumi, kvalifikācijas prasības) / piedāvājumā iekļaujamā informācija un dokumenti”.</w:t>
      </w: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8D7568">
      <w:pPr>
        <w:ind w:right="-2" w:firstLine="567"/>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63C45683" w14:textId="177F88DE" w:rsidR="008D7568" w:rsidRPr="00EE169E" w:rsidRDefault="008D7568" w:rsidP="009C5E25">
      <w:pPr>
        <w:pStyle w:val="ListParagraph"/>
        <w:numPr>
          <w:ilvl w:val="1"/>
          <w:numId w:val="10"/>
        </w:numPr>
        <w:tabs>
          <w:tab w:val="left" w:pos="567"/>
        </w:tabs>
        <w:ind w:left="0" w:firstLine="0"/>
        <w:jc w:val="both"/>
        <w:rPr>
          <w:b/>
          <w:lang w:val="lv-LV"/>
        </w:rPr>
      </w:pPr>
      <w:r w:rsidRPr="008B14B6">
        <w:rPr>
          <w:b/>
          <w:lang w:val="lv-LV"/>
        </w:rPr>
        <w:t xml:space="preserve">Piedāvājumu izvēles kritērijs: </w:t>
      </w:r>
      <w:r w:rsidRPr="009C5E25">
        <w:rPr>
          <w:lang w:val="lv-LV"/>
        </w:rPr>
        <w:t>s</w:t>
      </w:r>
      <w:r w:rsidRPr="009C5E25">
        <w:rPr>
          <w:bCs/>
          <w:lang w:val="lv-LV"/>
        </w:rPr>
        <w:t xml:space="preserve">arunu </w:t>
      </w:r>
      <w:r w:rsidRPr="00EE169E">
        <w:rPr>
          <w:bCs/>
          <w:lang w:val="lv-LV"/>
        </w:rPr>
        <w:t>procedūras</w:t>
      </w:r>
      <w:r w:rsidRPr="00EE169E">
        <w:rPr>
          <w:lang w:val="lv-LV"/>
        </w:rPr>
        <w:t xml:space="preserve"> nolikuma prasībām atbilstošs piedāvājums ar viszemāko cenu (EUR bez PVN) par katru sarunu procedūras priekšmeta daļu pilnā apjomā.</w:t>
      </w:r>
    </w:p>
    <w:p w14:paraId="4FFD7171" w14:textId="12E828E2" w:rsidR="00535860" w:rsidRPr="009C5E25" w:rsidRDefault="00535860" w:rsidP="00535860">
      <w:pPr>
        <w:tabs>
          <w:tab w:val="left" w:pos="426"/>
        </w:tabs>
        <w:contextualSpacing/>
        <w:jc w:val="both"/>
        <w:rPr>
          <w:lang w:val="lv-LV"/>
        </w:rPr>
      </w:pPr>
    </w:p>
    <w:p w14:paraId="3B0DDFEB" w14:textId="77777777" w:rsidR="008D7568" w:rsidRPr="009C5E25" w:rsidRDefault="008D7568" w:rsidP="008D7568">
      <w:pPr>
        <w:pStyle w:val="ListParagraph"/>
        <w:numPr>
          <w:ilvl w:val="1"/>
          <w:numId w:val="10"/>
        </w:numPr>
        <w:tabs>
          <w:tab w:val="left" w:pos="567"/>
        </w:tabs>
        <w:ind w:left="0" w:firstLine="0"/>
        <w:jc w:val="both"/>
        <w:rPr>
          <w:b/>
          <w:lang w:val="lv-LV"/>
        </w:rPr>
      </w:pPr>
      <w:r w:rsidRPr="009C5E25">
        <w:rPr>
          <w:b/>
          <w:lang w:val="lv-LV"/>
        </w:rPr>
        <w:t>Piedāvājumu vērtēšanas kārtība:</w:t>
      </w:r>
    </w:p>
    <w:p w14:paraId="6A23CC91" w14:textId="2A7D9AC8" w:rsidR="004D66D0" w:rsidRPr="004D66D0" w:rsidRDefault="007E551D" w:rsidP="004D66D0">
      <w:pPr>
        <w:pStyle w:val="ListParagraph"/>
        <w:numPr>
          <w:ilvl w:val="2"/>
          <w:numId w:val="10"/>
        </w:numPr>
        <w:tabs>
          <w:tab w:val="left" w:pos="567"/>
        </w:tabs>
        <w:ind w:left="0" w:firstLine="567"/>
        <w:jc w:val="both"/>
        <w:rPr>
          <w:lang w:val="lv-LV"/>
        </w:rPr>
      </w:pPr>
      <w:r w:rsidRPr="009C5E25">
        <w:rPr>
          <w:lang w:val="lv-LV"/>
        </w:rPr>
        <w:t>v</w:t>
      </w:r>
      <w:r w:rsidR="008D7568" w:rsidRPr="009C5E25">
        <w:rPr>
          <w:lang w:val="lv-LV"/>
        </w:rPr>
        <w:t xml:space="preserve">eicot pretendentu atlasi, komisija pārbauda piedāvājuma noformējuma, satura, pretendenta </w:t>
      </w:r>
      <w:r w:rsidR="008D7568" w:rsidRPr="004D66D0">
        <w:rPr>
          <w:lang w:val="lv-LV"/>
        </w:rPr>
        <w:t>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noformējuma prasību neatbilstība, komisija </w:t>
      </w:r>
      <w:r w:rsidR="008D7568" w:rsidRPr="004D66D0">
        <w:rPr>
          <w:color w:val="000000" w:themeColor="text1"/>
          <w:lang w:val="lv-LV"/>
        </w:rPr>
        <w:t xml:space="preserve">vērtē to būtiskumu un lemj par piedāvājuma noraidīšanas pamatotību. </w:t>
      </w:r>
    </w:p>
    <w:p w14:paraId="1E540A06" w14:textId="5AC7E78C" w:rsidR="008D7568" w:rsidRPr="004D66D0" w:rsidRDefault="004D66D0" w:rsidP="004D66D0">
      <w:pPr>
        <w:tabs>
          <w:tab w:val="left" w:pos="567"/>
        </w:tabs>
        <w:jc w:val="both"/>
        <w:rPr>
          <w:lang w:val="lv-LV"/>
        </w:rPr>
      </w:pPr>
      <w:r>
        <w:rPr>
          <w:lang w:val="lv-LV"/>
        </w:rPr>
        <w:tab/>
      </w:r>
      <w:r w:rsidR="008D7568"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66A38BE3" w:rsidR="004D66D0" w:rsidRPr="009C5E25" w:rsidRDefault="004D66D0" w:rsidP="004D66D0">
      <w:pPr>
        <w:tabs>
          <w:tab w:val="left" w:pos="567"/>
        </w:tabs>
        <w:jc w:val="both"/>
        <w:rPr>
          <w:b/>
          <w:bCs/>
          <w:lang w:val="lv-LV"/>
        </w:rPr>
      </w:pPr>
      <w:r>
        <w:rPr>
          <w:lang w:val="lv-LV"/>
        </w:rPr>
        <w:tab/>
      </w:r>
      <w:r w:rsidRPr="009C5E25">
        <w:rPr>
          <w:b/>
          <w:bCs/>
          <w:lang w:val="lv-LV"/>
        </w:rPr>
        <w:t>Komisija ir tiesīga pretendentu kvalifikācijas un piedāvājumu atbilstības pārbaudi veikt tikai pretendentam, kuram būtu piešķiramas iepirkuma līguma slēgšanas tiesības</w:t>
      </w:r>
      <w:r w:rsidR="00B11B32" w:rsidRPr="009C5E25">
        <w:rPr>
          <w:b/>
          <w:bCs/>
          <w:lang w:val="lv-LV"/>
        </w:rPr>
        <w:t>;</w:t>
      </w:r>
    </w:p>
    <w:p w14:paraId="19113EE1"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C6AC7B9" w14:textId="77777777" w:rsidR="008D7568" w:rsidRPr="00EE169E"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w:t>
      </w:r>
      <w:r w:rsidRPr="00EE169E">
        <w:rPr>
          <w:lang w:val="lv-LV"/>
        </w:rPr>
        <w:t>līguma izpildi</w:t>
      </w:r>
      <w:r w:rsidRPr="00EE169E">
        <w:rPr>
          <w:lang w:val="lv-LV" w:eastAsia="x-none"/>
        </w:rPr>
        <w:t>;</w:t>
      </w:r>
    </w:p>
    <w:p w14:paraId="177CCC84" w14:textId="3B59781B" w:rsidR="008D7568" w:rsidRPr="008B14B6" w:rsidRDefault="008D7568" w:rsidP="008D7568">
      <w:pPr>
        <w:numPr>
          <w:ilvl w:val="2"/>
          <w:numId w:val="10"/>
        </w:numPr>
        <w:tabs>
          <w:tab w:val="left" w:pos="567"/>
        </w:tabs>
        <w:ind w:left="0" w:firstLine="567"/>
        <w:contextualSpacing/>
        <w:jc w:val="both"/>
        <w:rPr>
          <w:iCs/>
          <w:lang w:val="lv-LV" w:eastAsia="ar-SA"/>
        </w:rPr>
      </w:pPr>
      <w:r w:rsidRPr="00EE169E">
        <w:rPr>
          <w:iCs/>
          <w:lang w:val="lv-LV" w:eastAsia="ar-SA"/>
        </w:rPr>
        <w:t xml:space="preserve">pēc nolikuma 5.2.6.punktā </w:t>
      </w:r>
      <w:r w:rsidRPr="00EE169E">
        <w:rPr>
          <w:iCs/>
          <w:color w:val="000000" w:themeColor="text1"/>
          <w:lang w:val="lv-LV" w:eastAsia="ar-SA"/>
        </w:rPr>
        <w:t xml:space="preserve">minētās </w:t>
      </w:r>
      <w:r w:rsidRPr="00EE169E">
        <w:rPr>
          <w:iCs/>
          <w:lang w:val="lv-LV" w:eastAsia="ar-SA"/>
        </w:rPr>
        <w:t xml:space="preserve">informācijas izvērtēšanas komisija izvēlas piedāvājumu, </w:t>
      </w:r>
      <w:r w:rsidRPr="00EE169E">
        <w:rPr>
          <w:lang w:val="lv-LV"/>
        </w:rPr>
        <w:t>ar viszemāko cenu par procedūras priekšmet</w:t>
      </w:r>
      <w:r w:rsidR="009C5E25" w:rsidRPr="00EE169E">
        <w:rPr>
          <w:lang w:val="lv-LV"/>
        </w:rPr>
        <w:t xml:space="preserve">u kopumā </w:t>
      </w:r>
      <w:r w:rsidRPr="00EE169E">
        <w:rPr>
          <w:lang w:val="lv-LV"/>
        </w:rPr>
        <w:t>pilnā apjomā un pretendentu, uz kuru nav attiecināmi sarunu procedūras nolikum</w:t>
      </w:r>
      <w:r w:rsidR="009C5E25" w:rsidRPr="00EE169E">
        <w:rPr>
          <w:lang w:val="lv-LV"/>
        </w:rPr>
        <w:t>ā</w:t>
      </w:r>
      <w:r w:rsidRPr="00EE169E">
        <w:rPr>
          <w:lang w:val="lv-LV"/>
        </w:rPr>
        <w:t xml:space="preserve"> minētie izslēgšanas gadījumi</w:t>
      </w:r>
      <w:r w:rsidRPr="008B14B6">
        <w:rPr>
          <w:lang w:val="lv-LV"/>
        </w:rPr>
        <w:t>.</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77777777" w:rsidR="008D7568" w:rsidRPr="008B14B6" w:rsidRDefault="008D7568" w:rsidP="008D7568">
      <w:pPr>
        <w:pStyle w:val="ListParagraph"/>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939A263" w14:textId="77777777" w:rsidR="008D7568" w:rsidRPr="008B14B6" w:rsidRDefault="008D7568" w:rsidP="008D7568">
      <w:pPr>
        <w:tabs>
          <w:tab w:val="left" w:pos="567"/>
        </w:tabs>
        <w:contextualSpacing/>
        <w:jc w:val="center"/>
        <w:rPr>
          <w:lang w:val="lv-LV"/>
        </w:rPr>
      </w:pPr>
    </w:p>
    <w:p w14:paraId="63178E26"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lastRenderedPageBreak/>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62AA2EF5" w:rsidR="008D7568" w:rsidRPr="008B14B6" w:rsidRDefault="008D7568" w:rsidP="008D7568">
      <w:pPr>
        <w:pStyle w:val="ListParagraph"/>
        <w:numPr>
          <w:ilvl w:val="1"/>
          <w:numId w:val="10"/>
        </w:numPr>
        <w:ind w:left="0" w:firstLine="0"/>
        <w:jc w:val="both"/>
        <w:rPr>
          <w:b/>
          <w:lang w:val="lv-LV"/>
        </w:rPr>
      </w:pPr>
      <w:bookmarkStart w:id="13" w:name="_Hlk37189961"/>
      <w:r w:rsidRPr="008B14B6">
        <w:rPr>
          <w:lang w:val="lv-LV"/>
        </w:rPr>
        <w:t xml:space="preserve">Gadījumā, ja divi vai vairāk </w:t>
      </w:r>
      <w:r w:rsidR="00FE5157">
        <w:rPr>
          <w:lang w:val="lv-LV"/>
        </w:rPr>
        <w:t xml:space="preserve">atbilstoši </w:t>
      </w:r>
      <w:r w:rsidRPr="008B14B6">
        <w:rPr>
          <w:lang w:val="lv-LV"/>
        </w:rPr>
        <w:t xml:space="preserve">pretendenti ir iesnieguši </w:t>
      </w:r>
      <w:r w:rsidR="00FE5157">
        <w:rPr>
          <w:lang w:val="lv-LV"/>
        </w:rPr>
        <w:t xml:space="preserve">nolikuma prasībām atbilstošus </w:t>
      </w:r>
      <w:r w:rsidRPr="008B14B6">
        <w:rPr>
          <w:lang w:val="lv-LV"/>
        </w:rPr>
        <w:t>piedāvājumus ar vienādām zemākajām cenām</w:t>
      </w:r>
      <w:r w:rsidR="009D05E0">
        <w:rPr>
          <w:lang w:val="lv-LV"/>
        </w:rPr>
        <w:t xml:space="preserve"> (</w:t>
      </w:r>
      <w:r w:rsidR="00FE5157">
        <w:rPr>
          <w:lang w:val="lv-LV"/>
        </w:rPr>
        <w:t xml:space="preserve">vienādu </w:t>
      </w:r>
      <w:r w:rsidR="009D05E0">
        <w:rPr>
          <w:lang w:val="lv-LV"/>
        </w:rPr>
        <w:t>piedāvājuma kopēj</w:t>
      </w:r>
      <w:r w:rsidR="00FE5157">
        <w:rPr>
          <w:lang w:val="lv-LV"/>
        </w:rPr>
        <w:t>o</w:t>
      </w:r>
      <w:r w:rsidR="009D05E0">
        <w:rPr>
          <w:lang w:val="lv-LV"/>
        </w:rPr>
        <w:t xml:space="preserve"> summ</w:t>
      </w:r>
      <w:r w:rsidR="00FE5157">
        <w:rPr>
          <w:lang w:val="lv-LV"/>
        </w:rPr>
        <w:t>u</w:t>
      </w:r>
      <w:r w:rsidR="009D05E0">
        <w:rPr>
          <w:lang w:val="lv-LV"/>
        </w:rPr>
        <w:t>)</w:t>
      </w:r>
      <w:r w:rsidRPr="008B14B6">
        <w:rPr>
          <w:lang w:val="lv-LV"/>
        </w:rPr>
        <w:t>,</w:t>
      </w:r>
      <w:r w:rsidR="00FE5157">
        <w:rPr>
          <w:lang w:val="lv-LV"/>
        </w:rPr>
        <w:t xml:space="preserve"> </w:t>
      </w:r>
      <w:r w:rsidR="00FE5157" w:rsidRPr="00FE5157">
        <w:rPr>
          <w:lang w:val="lv-LV" w:eastAsia="x-none"/>
        </w:rPr>
        <w:t>k</w:t>
      </w:r>
      <w:r w:rsidR="00FE5157" w:rsidRPr="00FE5157">
        <w:rPr>
          <w:lang w:val="lv-LV" w:eastAsia="lv-LV" w:bidi="lo-LA"/>
        </w:rPr>
        <w:t xml:space="preserve">omisija </w:t>
      </w:r>
      <w:bookmarkEnd w:id="13"/>
      <w:r w:rsidR="00673E01">
        <w:rPr>
          <w:lang w:val="lv-LV" w:eastAsia="lv-LV" w:bidi="lo-LA"/>
        </w:rPr>
        <w:t>organizē izlozi</w:t>
      </w:r>
      <w:r w:rsidR="00FE5157">
        <w:rPr>
          <w:lang w:val="lv-LV"/>
        </w:rPr>
        <w:t>.</w:t>
      </w:r>
    </w:p>
    <w:p w14:paraId="4288F94A"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un izloze tiks protokolētas.</w:t>
      </w:r>
    </w:p>
    <w:p w14:paraId="1BD06653" w14:textId="0024691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51E5C260"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1E590B">
        <w:rPr>
          <w:lang w:val="lv-LV"/>
        </w:rPr>
        <w:t>4</w:t>
      </w:r>
      <w:r w:rsidRPr="00E347D3">
        <w:rPr>
          <w:lang w:val="lv-LV"/>
        </w:rPr>
        <w:t>.pielikumam).</w:t>
      </w:r>
    </w:p>
    <w:p w14:paraId="78D73BCF" w14:textId="420ABEF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765E89"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737A9496" w14:textId="314C48FE"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iepirkuma līguma noslēgšanas izraudzītais pretendents 10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765E89">
        <w:rPr>
          <w:i/>
          <w:sz w:val="20"/>
          <w:szCs w:val="20"/>
          <w:lang w:val="lv-LV"/>
        </w:rPr>
        <w:t>[šie lauki aizpildāmi pēc tam, kad noslēgts līgums]</w:t>
      </w:r>
      <w:r w:rsidRPr="00765E89">
        <w:rPr>
          <w:lang w:val="lv-LV"/>
        </w:rPr>
        <w:t>.</w:t>
      </w:r>
    </w:p>
    <w:p w14:paraId="40A33E78" w14:textId="2CCD828C"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līguma nodrošinājuma summas iemaksas pasūtītāja bankas kontā, līgumā norādītajai kontaktpersonai tiek iesniegts maksājuma uzdevums (sīkāk līguma nodrošinājumu nosacījumus skat. arī šī </w:t>
      </w:r>
      <w:r w:rsidRPr="00EF6885">
        <w:rPr>
          <w:lang w:val="lv-LV"/>
        </w:rPr>
        <w:t xml:space="preserve">nolikuma </w:t>
      </w:r>
      <w:r w:rsidR="001E590B">
        <w:rPr>
          <w:lang w:val="lv-LV"/>
        </w:rPr>
        <w:t>4</w:t>
      </w:r>
      <w:r w:rsidRPr="00EF6885">
        <w:rPr>
          <w:lang w:val="lv-LV"/>
        </w:rPr>
        <w:t>.pielikum</w:t>
      </w:r>
      <w:r w:rsidR="00E37163">
        <w:rPr>
          <w:lang w:val="lv-LV"/>
        </w:rPr>
        <w:t>ā</w:t>
      </w:r>
      <w:r w:rsidRPr="00DF4991">
        <w:rPr>
          <w:lang w:val="lv-LV"/>
        </w:rPr>
        <w:t>). Valūta, kādā</w:t>
      </w:r>
      <w:r w:rsidRPr="00765E89">
        <w:rPr>
          <w:lang w:val="lv-LV"/>
        </w:rPr>
        <w:t xml:space="preserve"> pretendents veic līguma nodrošinājuma summas iemaksu, ir EUR.</w:t>
      </w:r>
      <w:r w:rsidRPr="00765E89">
        <w:rPr>
          <w:color w:val="70AD47"/>
          <w:lang w:val="lv-LV"/>
        </w:rPr>
        <w:t xml:space="preserve"> </w:t>
      </w:r>
      <w:r w:rsidRPr="00765E89">
        <w:rPr>
          <w:lang w:val="lv-LV"/>
        </w:rPr>
        <w:t>Iesniegtais (iemaksātais) līguma nodrošinājums garantē, ka pasūtītājs ieturēs līguma nodrošinājumu, ja pretendents neveiks līguma izpildi saskaņā ar sarunu procedūras nolikuma nosacījumiem.</w:t>
      </w:r>
    </w:p>
    <w:p w14:paraId="51A064B9" w14:textId="56991482"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Līguma nodrošinājumam jābūt spēkā līdz abu pušu līguma saistību pilnīgai izpildei vai vismaz 30 kalendārās dienas pēc preces galīgās piegādes brīža.</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AC5E8F" w:rsidRDefault="008D7568" w:rsidP="008D7568">
      <w:pPr>
        <w:pStyle w:val="BodyTextIndent"/>
        <w:tabs>
          <w:tab w:val="left" w:pos="567"/>
        </w:tabs>
        <w:ind w:firstLine="0"/>
        <w:rPr>
          <w:b/>
          <w:sz w:val="24"/>
          <w:lang w:val="lv-LV"/>
        </w:rPr>
      </w:pPr>
      <w:r w:rsidRPr="00AC5E8F">
        <w:rPr>
          <w:b/>
          <w:sz w:val="24"/>
          <w:lang w:val="lv-LV"/>
        </w:rPr>
        <w:t xml:space="preserve">Pielikumā:  </w:t>
      </w:r>
    </w:p>
    <w:p w14:paraId="5F3195E9" w14:textId="1B6B26CA" w:rsidR="008D7568" w:rsidRPr="008D7568" w:rsidRDefault="008D7568" w:rsidP="008D7568">
      <w:pPr>
        <w:pStyle w:val="BodyTextIndent"/>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Pretendentu </w:t>
      </w:r>
      <w:r w:rsidRPr="00C343F8">
        <w:rPr>
          <w:sz w:val="24"/>
          <w:lang w:val="lv-LV"/>
        </w:rPr>
        <w:t xml:space="preserve">atlase (izslēgšanas noteikumi, kvalifikācijas prasības) / piedāvājumā iekļaujamā informācija un dokumenti) uz </w:t>
      </w:r>
      <w:r w:rsidR="00780A73">
        <w:rPr>
          <w:sz w:val="24"/>
          <w:lang w:val="lv-LV"/>
        </w:rPr>
        <w:t>5</w:t>
      </w:r>
      <w:r w:rsidRPr="00C343F8">
        <w:rPr>
          <w:sz w:val="24"/>
          <w:lang w:val="lv-LV"/>
        </w:rPr>
        <w:t xml:space="preserve"> lpp.;</w:t>
      </w:r>
    </w:p>
    <w:p w14:paraId="0C50EF14" w14:textId="6A034A21" w:rsidR="008D7568" w:rsidRPr="00172C8C" w:rsidRDefault="008D7568" w:rsidP="008D7568">
      <w:pPr>
        <w:pStyle w:val="BodyTextIndent"/>
        <w:tabs>
          <w:tab w:val="left" w:pos="567"/>
        </w:tabs>
        <w:ind w:firstLine="0"/>
        <w:rPr>
          <w:sz w:val="24"/>
          <w:lang w:val="lv-LV"/>
        </w:rPr>
      </w:pPr>
      <w:r w:rsidRPr="00AC5E8F">
        <w:rPr>
          <w:b/>
          <w:sz w:val="24"/>
          <w:lang w:val="lv-LV"/>
        </w:rPr>
        <w:t>2.pielikums</w:t>
      </w:r>
      <w:r w:rsidRPr="00AC5E8F">
        <w:rPr>
          <w:sz w:val="24"/>
          <w:lang w:val="lv-LV"/>
        </w:rPr>
        <w:t xml:space="preserve"> – Pieteikums</w:t>
      </w:r>
      <w:r w:rsidR="0012576A">
        <w:rPr>
          <w:sz w:val="24"/>
          <w:lang w:val="lv-LV"/>
        </w:rPr>
        <w:t xml:space="preserve"> – </w:t>
      </w:r>
      <w:r w:rsidR="0012576A" w:rsidRPr="00172C8C">
        <w:rPr>
          <w:sz w:val="24"/>
          <w:lang w:val="lv-LV"/>
        </w:rPr>
        <w:t>Finanšu piedāvājums</w:t>
      </w:r>
      <w:r w:rsidRPr="00172C8C">
        <w:rPr>
          <w:sz w:val="24"/>
          <w:lang w:val="lv-LV"/>
        </w:rPr>
        <w:t xml:space="preserve"> dalībai sarunu procedūrā </w:t>
      </w:r>
      <w:r w:rsidRPr="00172C8C">
        <w:rPr>
          <w:i/>
          <w:sz w:val="24"/>
          <w:lang w:val="lv-LV"/>
        </w:rPr>
        <w:t>/forma/</w:t>
      </w:r>
      <w:r w:rsidRPr="00172C8C">
        <w:rPr>
          <w:sz w:val="24"/>
          <w:lang w:val="lv-LV"/>
        </w:rPr>
        <w:t xml:space="preserve"> uz </w:t>
      </w:r>
      <w:r w:rsidR="00214663">
        <w:rPr>
          <w:sz w:val="24"/>
          <w:lang w:val="lv-LV"/>
        </w:rPr>
        <w:t>2</w:t>
      </w:r>
      <w:r w:rsidRPr="00172C8C">
        <w:rPr>
          <w:sz w:val="24"/>
          <w:lang w:val="lv-LV"/>
        </w:rPr>
        <w:t xml:space="preserve"> lpp.;</w:t>
      </w:r>
    </w:p>
    <w:p w14:paraId="17F0872B" w14:textId="06818EF1" w:rsidR="008D7568" w:rsidRPr="00172C8C" w:rsidRDefault="008D7568" w:rsidP="008D7568">
      <w:pPr>
        <w:contextualSpacing/>
        <w:jc w:val="both"/>
        <w:rPr>
          <w:i/>
          <w:iCs/>
          <w:lang w:val="lv-LV"/>
        </w:rPr>
      </w:pPr>
      <w:r w:rsidRPr="00172C8C">
        <w:rPr>
          <w:b/>
          <w:lang w:val="lv-LV"/>
        </w:rPr>
        <w:lastRenderedPageBreak/>
        <w:t>3.pielikums</w:t>
      </w:r>
      <w:r w:rsidRPr="00172C8C">
        <w:rPr>
          <w:lang w:val="lv-LV"/>
        </w:rPr>
        <w:t xml:space="preserve"> –  Tehniskā specifikācija </w:t>
      </w:r>
      <w:r w:rsidR="00F6693F">
        <w:rPr>
          <w:lang w:val="lv-LV"/>
        </w:rPr>
        <w:t xml:space="preserve"> ar pielikumiem </w:t>
      </w:r>
      <w:r w:rsidRPr="00172C8C">
        <w:rPr>
          <w:lang w:val="lv-LV"/>
        </w:rPr>
        <w:t xml:space="preserve">uz </w:t>
      </w:r>
      <w:r w:rsidR="00F6693F">
        <w:rPr>
          <w:lang w:val="lv-LV"/>
        </w:rPr>
        <w:t>20</w:t>
      </w:r>
      <w:r w:rsidRPr="00172C8C">
        <w:rPr>
          <w:lang w:val="lv-LV"/>
        </w:rPr>
        <w:t xml:space="preserve"> lpp.;</w:t>
      </w:r>
    </w:p>
    <w:p w14:paraId="69AE784F" w14:textId="31EA3B67" w:rsidR="00195954" w:rsidRPr="00172C8C" w:rsidRDefault="008D7568" w:rsidP="008D7568">
      <w:pPr>
        <w:pStyle w:val="BodyTextIndent"/>
        <w:tabs>
          <w:tab w:val="left" w:pos="567"/>
        </w:tabs>
        <w:ind w:firstLine="0"/>
        <w:rPr>
          <w:sz w:val="24"/>
          <w:lang w:val="lv-LV"/>
        </w:rPr>
      </w:pPr>
      <w:r w:rsidRPr="00172C8C">
        <w:rPr>
          <w:b/>
          <w:sz w:val="24"/>
          <w:lang w:val="lv-LV"/>
        </w:rPr>
        <w:t xml:space="preserve">4.pielikums </w:t>
      </w:r>
      <w:r w:rsidRPr="00172C8C">
        <w:rPr>
          <w:sz w:val="24"/>
          <w:lang w:val="lv-LV"/>
        </w:rPr>
        <w:t xml:space="preserve">– </w:t>
      </w:r>
      <w:r w:rsidR="00925E45" w:rsidRPr="00172C8C">
        <w:rPr>
          <w:sz w:val="24"/>
          <w:lang w:val="lv-LV"/>
        </w:rPr>
        <w:t xml:space="preserve">Līguma projekts uz </w:t>
      </w:r>
      <w:r w:rsidR="0083493D">
        <w:rPr>
          <w:sz w:val="24"/>
          <w:lang w:val="lv-LV"/>
        </w:rPr>
        <w:t>7</w:t>
      </w:r>
      <w:r w:rsidR="00925E45" w:rsidRPr="00172C8C">
        <w:rPr>
          <w:sz w:val="24"/>
          <w:lang w:val="lv-LV"/>
        </w:rPr>
        <w:t xml:space="preserve"> lpp.</w:t>
      </w: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422FAAE6" w:rsidR="008D7568" w:rsidRPr="0000192E" w:rsidRDefault="008D7568" w:rsidP="008D7568">
      <w:pPr>
        <w:tabs>
          <w:tab w:val="left" w:pos="2127"/>
        </w:tabs>
        <w:contextualSpacing/>
        <w:rPr>
          <w:lang w:val="lv-LV"/>
        </w:rPr>
      </w:pPr>
      <w:r w:rsidRPr="0000192E">
        <w:rPr>
          <w:lang w:val="lv-LV"/>
        </w:rPr>
        <w:t>Iepirkumu biroja vadītāja</w:t>
      </w:r>
      <w:r w:rsidR="009C5E25">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9C5E25">
        <w:rPr>
          <w:lang w:val="lv-LV"/>
        </w:rPr>
        <w:t>D.Smilktena</w:t>
      </w:r>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r>
        <w:rPr>
          <w:i/>
          <w:sz w:val="20"/>
          <w:szCs w:val="20"/>
          <w:lang w:val="lv-LV"/>
        </w:rPr>
        <w:t>L.Popova</w:t>
      </w:r>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78B631BB" w:rsidR="008D7568" w:rsidRPr="004011F1" w:rsidRDefault="004011F1" w:rsidP="008D7568">
      <w:pPr>
        <w:overflowPunct w:val="0"/>
        <w:autoSpaceDE w:val="0"/>
        <w:autoSpaceDN w:val="0"/>
        <w:adjustRightInd w:val="0"/>
        <w:contextualSpacing/>
        <w:jc w:val="right"/>
        <w:textAlignment w:val="baseline"/>
        <w:rPr>
          <w:lang w:val="lv-LV"/>
        </w:rPr>
      </w:pPr>
      <w:r w:rsidRPr="008C1DB6">
        <w:rPr>
          <w:color w:val="222222"/>
          <w:lang w:val="lv-LV"/>
        </w:rPr>
        <w:t>„</w:t>
      </w:r>
      <w:r w:rsidR="00060177" w:rsidRPr="00060177">
        <w:rPr>
          <w:lang w:val="lv-LV"/>
        </w:rPr>
        <w:t xml:space="preserve"> </w:t>
      </w:r>
      <w:r w:rsidR="00925E45" w:rsidRPr="001E3BF5">
        <w:rPr>
          <w:rStyle w:val="genid12"/>
          <w:lang w:val="lv-LV"/>
        </w:rPr>
        <w:t>P</w:t>
      </w:r>
      <w:r w:rsidR="00925E45" w:rsidRPr="001E3BF5">
        <w:rPr>
          <w:rStyle w:val="genid13"/>
          <w:lang w:val="lv-LV"/>
        </w:rPr>
        <w:t>ārbrauktuves dzelzsbetona plātņu piegāde</w:t>
      </w:r>
      <w:r w:rsidRPr="008C1DB6">
        <w:rPr>
          <w:lang w:val="lv-LV"/>
        </w:rPr>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D7568" w:rsidRPr="002A465A" w14:paraId="7FB7FB1C" w14:textId="77777777" w:rsidTr="00BB336F">
        <w:trPr>
          <w:cantSplit/>
          <w:trHeight w:val="1531"/>
        </w:trPr>
        <w:tc>
          <w:tcPr>
            <w:tcW w:w="993" w:type="dxa"/>
            <w:tcBorders>
              <w:bottom w:val="single" w:sz="4" w:space="0" w:color="auto"/>
            </w:tcBorders>
            <w:shd w:val="clear" w:color="auto" w:fill="auto"/>
            <w:textDirection w:val="btLr"/>
            <w:vAlign w:val="center"/>
          </w:tcPr>
          <w:p w14:paraId="12C1EA64" w14:textId="6206CE7E"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(3., 4.p.)</w:t>
            </w:r>
          </w:p>
        </w:tc>
        <w:tc>
          <w:tcPr>
            <w:tcW w:w="3544" w:type="dxa"/>
            <w:tcBorders>
              <w:bottom w:val="single" w:sz="4" w:space="0" w:color="auto"/>
            </w:tcBorders>
            <w:shd w:val="clear" w:color="auto" w:fill="auto"/>
            <w:vAlign w:val="center"/>
          </w:tcPr>
          <w:p w14:paraId="3449CBE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283" w:type="dxa"/>
            <w:tcBorders>
              <w:bottom w:val="single" w:sz="4" w:space="0" w:color="auto"/>
            </w:tcBorders>
            <w:shd w:val="clear" w:color="auto" w:fill="auto"/>
            <w:vAlign w:val="center"/>
          </w:tcPr>
          <w:p w14:paraId="0E1F508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602F91"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9498" w:type="dxa"/>
            <w:gridSpan w:val="2"/>
            <w:tcBorders>
              <w:bottom w:val="single" w:sz="4" w:space="0" w:color="auto"/>
            </w:tcBorders>
            <w:shd w:val="clear" w:color="auto" w:fill="auto"/>
            <w:vAlign w:val="center"/>
          </w:tcPr>
          <w:p w14:paraId="6A6D1E49" w14:textId="77777777" w:rsidR="008D7568" w:rsidRPr="004011F1" w:rsidRDefault="008D7568" w:rsidP="00BB336F">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3"/>
            </w:r>
          </w:p>
          <w:p w14:paraId="772FCC27"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2BD51C53" w14:textId="77777777" w:rsidTr="00483C81">
        <w:trPr>
          <w:cantSplit/>
          <w:trHeight w:val="1673"/>
        </w:trPr>
        <w:tc>
          <w:tcPr>
            <w:tcW w:w="5812" w:type="dxa"/>
            <w:gridSpan w:val="4"/>
            <w:tcBorders>
              <w:bottom w:val="single" w:sz="4" w:space="0" w:color="auto"/>
            </w:tcBorders>
            <w:shd w:val="clear" w:color="auto" w:fill="auto"/>
            <w:textDirection w:val="btLr"/>
            <w:vAlign w:val="center"/>
          </w:tcPr>
          <w:p w14:paraId="52537A8F" w14:textId="77777777" w:rsidR="004D66D0" w:rsidRPr="004011F1" w:rsidRDefault="004D66D0" w:rsidP="00BB336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6791A21B"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Latvijas Republikā reģistrētiem pretendentiem</w:t>
            </w:r>
            <w:r w:rsidRPr="004011F1">
              <w:rPr>
                <w:rStyle w:val="FootnoteReference"/>
                <w:b/>
                <w:lang w:val="lv-LV" w:eastAsia="lv-LV"/>
              </w:rPr>
              <w:footnoteReference w:id="4"/>
            </w:r>
            <w:r w:rsidRPr="004011F1">
              <w:rPr>
                <w:b/>
                <w:lang w:val="lv-LV" w:eastAsia="lv-LV"/>
              </w:rPr>
              <w:t>:</w:t>
            </w:r>
          </w:p>
        </w:tc>
        <w:tc>
          <w:tcPr>
            <w:tcW w:w="4678" w:type="dxa"/>
            <w:tcBorders>
              <w:bottom w:val="single" w:sz="4" w:space="0" w:color="auto"/>
            </w:tcBorders>
            <w:vAlign w:val="center"/>
          </w:tcPr>
          <w:p w14:paraId="5904C92A"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 xml:space="preserve">Ārvalstīs reģistrētiem </w:t>
            </w:r>
          </w:p>
          <w:p w14:paraId="27A6248E"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pretendentiem</w:t>
            </w:r>
            <w:r w:rsidRPr="004011F1">
              <w:rPr>
                <w:rStyle w:val="FootnoteReference"/>
                <w:b/>
                <w:lang w:val="lv-LV" w:eastAsia="lv-LV"/>
              </w:rPr>
              <w:footnoteReference w:id="5"/>
            </w:r>
            <w:r w:rsidRPr="004011F1">
              <w:rPr>
                <w:b/>
                <w:lang w:val="lv-LV"/>
              </w:rPr>
              <w:t>:</w:t>
            </w:r>
          </w:p>
        </w:tc>
      </w:tr>
      <w:tr w:rsidR="004D66D0" w:rsidRPr="008D7568" w14:paraId="3C875C26" w14:textId="77777777" w:rsidTr="00483C81">
        <w:trPr>
          <w:trHeight w:val="266"/>
        </w:trPr>
        <w:tc>
          <w:tcPr>
            <w:tcW w:w="4820" w:type="dxa"/>
            <w:gridSpan w:val="3"/>
            <w:vMerge w:val="restart"/>
            <w:tcBorders>
              <w:right w:val="single" w:sz="4" w:space="0" w:color="auto"/>
            </w:tcBorders>
            <w:shd w:val="clear" w:color="auto" w:fill="auto"/>
          </w:tcPr>
          <w:p w14:paraId="170E7ACE"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9F313"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0467E017" w:rsidR="004D66D0" w:rsidRPr="004640FA" w:rsidRDefault="004D66D0" w:rsidP="00BB336F">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 xml:space="preserve">pieteikuma vēstule dalībai sarunu procedūrā </w:t>
            </w:r>
            <w:r w:rsidR="00F95061">
              <w:rPr>
                <w:lang w:val="lv-LV" w:eastAsia="lv-LV"/>
              </w:rPr>
              <w:t xml:space="preserve">ar Finanšu piedāvājumu </w:t>
            </w:r>
            <w:r w:rsidRPr="004640FA">
              <w:rPr>
                <w:lang w:val="lv-LV" w:eastAsia="lv-LV"/>
              </w:rPr>
              <w:t>/forma/ (nolikuma 2.pielikums);</w:t>
            </w:r>
          </w:p>
        </w:tc>
      </w:tr>
      <w:tr w:rsidR="004D66D0" w:rsidRPr="002A465A" w14:paraId="2DB3B0E9" w14:textId="77777777" w:rsidTr="00483C81">
        <w:trPr>
          <w:trHeight w:val="266"/>
        </w:trPr>
        <w:tc>
          <w:tcPr>
            <w:tcW w:w="4820" w:type="dxa"/>
            <w:gridSpan w:val="3"/>
            <w:vMerge/>
            <w:tcBorders>
              <w:right w:val="single" w:sz="4" w:space="0" w:color="auto"/>
            </w:tcBorders>
            <w:shd w:val="clear" w:color="auto" w:fill="auto"/>
          </w:tcPr>
          <w:p w14:paraId="62C08FA2"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53327D"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26BA513A" w:rsidR="004D66D0" w:rsidRPr="004640FA" w:rsidRDefault="00F95061" w:rsidP="00BB336F">
            <w:pPr>
              <w:tabs>
                <w:tab w:val="left" w:pos="5703"/>
              </w:tabs>
              <w:overflowPunct w:val="0"/>
              <w:autoSpaceDE w:val="0"/>
              <w:autoSpaceDN w:val="0"/>
              <w:adjustRightInd w:val="0"/>
              <w:contextualSpacing/>
              <w:jc w:val="both"/>
              <w:textAlignment w:val="baseline"/>
              <w:rPr>
                <w:lang w:val="lv-LV" w:eastAsia="lv-LV"/>
              </w:rPr>
            </w:pPr>
            <w:r w:rsidRPr="00501809">
              <w:rPr>
                <w:bCs/>
                <w:lang w:val="lv-LV" w:eastAsia="lv-LV"/>
              </w:rPr>
              <w:t xml:space="preserve">maksājuma uzdevums </w:t>
            </w:r>
            <w:r w:rsidRPr="00501809">
              <w:rPr>
                <w:lang w:val="lv-LV"/>
              </w:rPr>
              <w:t xml:space="preserve">kas pierāda, ka pretendents ir veicis piedāvājuma nodrošinājuma summas iemaksu pasūtītāja bankas kontā saskaņā ar nolikuma 1.6.punktu (noformēts atbilstoši nolikuma </w:t>
            </w:r>
            <w:r w:rsidRPr="00501809">
              <w:rPr>
                <w:bCs/>
                <w:lang w:val="lv-LV" w:eastAsia="lv-LV"/>
              </w:rPr>
              <w:t>1.7.4.punktam);</w:t>
            </w:r>
          </w:p>
        </w:tc>
      </w:tr>
      <w:tr w:rsidR="004D66D0" w:rsidRPr="002A465A" w14:paraId="18901E55" w14:textId="77777777" w:rsidTr="00483C81">
        <w:trPr>
          <w:trHeight w:val="556"/>
        </w:trPr>
        <w:tc>
          <w:tcPr>
            <w:tcW w:w="4820" w:type="dxa"/>
            <w:gridSpan w:val="3"/>
            <w:vMerge/>
            <w:tcBorders>
              <w:bottom w:val="single" w:sz="4" w:space="0" w:color="auto"/>
              <w:right w:val="single" w:sz="4" w:space="0" w:color="auto"/>
            </w:tcBorders>
            <w:shd w:val="clear" w:color="auto" w:fill="auto"/>
          </w:tcPr>
          <w:p w14:paraId="0C36966B"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354417"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1.9.3.</w:t>
            </w:r>
          </w:p>
          <w:p w14:paraId="0781E932"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DBD78B" w14:textId="784165D9"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190BE6">
              <w:rPr>
                <w:rFonts w:eastAsia="Calibri"/>
                <w:i/>
                <w:iCs/>
                <w:lang w:val="lv-LV"/>
              </w:rPr>
              <w:t xml:space="preserve">ja piedāvājumu neparaksta pretendenta </w:t>
            </w:r>
            <w:r w:rsidR="00190BE6">
              <w:rPr>
                <w:rFonts w:eastAsia="Calibri"/>
                <w:i/>
                <w:iCs/>
                <w:lang w:val="lv-LV"/>
              </w:rPr>
              <w:t>l</w:t>
            </w:r>
            <w:r w:rsidRPr="00190BE6">
              <w:rPr>
                <w:rFonts w:eastAsia="Calibri"/>
                <w:i/>
                <w:iCs/>
                <w:lang w:val="lv-LV"/>
              </w:rPr>
              <w:t>ikumiskais pārstāvis -</w:t>
            </w:r>
            <w:r w:rsidRPr="004640FA">
              <w:rPr>
                <w:rFonts w:eastAsia="Calibri"/>
                <w:lang w:val="lv-LV"/>
              </w:rPr>
              <w:t xml:space="preserve"> kompetentas institūcijas izdotu dokumentu par pretendenta  pārstāvības tiesībām, kā arī dokumentu, kas apliecina </w:t>
            </w:r>
            <w:r w:rsidRPr="004640FA">
              <w:rPr>
                <w:lang w:val="lv-LV"/>
              </w:rPr>
              <w:t>s</w:t>
            </w:r>
            <w:r w:rsidRPr="004640FA">
              <w:rPr>
                <w:bCs/>
                <w:lang w:val="lv-LV"/>
              </w:rPr>
              <w:t xml:space="preserve">arunu </w:t>
            </w:r>
            <w:r w:rsidRPr="004640FA">
              <w:rPr>
                <w:bCs/>
                <w:lang w:val="lv-LV"/>
              </w:rPr>
              <w:lastRenderedPageBreak/>
              <w:t>procedūras</w:t>
            </w:r>
            <w:r w:rsidRPr="004640F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5E8A1B3" w14:textId="77777777"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4640FA">
              <w:rPr>
                <w:lang w:val="lv-LV"/>
              </w:rPr>
              <w:lastRenderedPageBreak/>
              <w:t>kompetentas institūcijas</w:t>
            </w:r>
            <w:r w:rsidRPr="004640FA">
              <w:rPr>
                <w:color w:val="000000"/>
                <w:lang w:val="lv-LV"/>
              </w:rPr>
              <w:t xml:space="preserve"> izdots dokuments par pretendenta pārstāvības tiesībām, kā arī dokumentu, kas apliecina sarunu procedūras piedāvājumu parakstījušās personas tiesības </w:t>
            </w:r>
            <w:r w:rsidRPr="004640FA">
              <w:rPr>
                <w:color w:val="000000"/>
                <w:lang w:val="lv-LV"/>
              </w:rPr>
              <w:lastRenderedPageBreak/>
              <w:t>pārstāvēt pretendentu, ja piedāvājumu neparaksta pretendenta likumiskais pārstāvis.</w:t>
            </w:r>
          </w:p>
        </w:tc>
      </w:tr>
      <w:tr w:rsidR="004D66D0" w:rsidRPr="002A465A" w14:paraId="14BA6F16" w14:textId="77777777" w:rsidTr="00483C81">
        <w:trPr>
          <w:trHeight w:val="557"/>
        </w:trPr>
        <w:tc>
          <w:tcPr>
            <w:tcW w:w="993" w:type="dxa"/>
            <w:shd w:val="clear" w:color="auto" w:fill="auto"/>
          </w:tcPr>
          <w:p w14:paraId="6BE84F3C" w14:textId="77777777" w:rsidR="004D66D0" w:rsidRPr="004640FA" w:rsidRDefault="004D66D0" w:rsidP="00BB336F">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3.</w:t>
            </w:r>
          </w:p>
        </w:tc>
        <w:tc>
          <w:tcPr>
            <w:tcW w:w="14317" w:type="dxa"/>
            <w:gridSpan w:val="5"/>
            <w:tcBorders>
              <w:top w:val="single" w:sz="4" w:space="0" w:color="auto"/>
            </w:tcBorders>
            <w:shd w:val="clear" w:color="auto" w:fill="auto"/>
          </w:tcPr>
          <w:p w14:paraId="3E00DDA5" w14:textId="77777777" w:rsidR="004D66D0" w:rsidRPr="004640FA" w:rsidRDefault="004D66D0" w:rsidP="00BB336F">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4243D091" w:rsidR="004D66D0" w:rsidRPr="004640FA" w:rsidRDefault="004D66D0" w:rsidP="00BB336F">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 xml:space="preserve">Pasūtītājs izslēdz pretendentu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8D7568" w:rsidRPr="002A465A" w14:paraId="5F5FA321" w14:textId="77777777" w:rsidTr="00BB336F">
        <w:trPr>
          <w:trHeight w:val="548"/>
        </w:trPr>
        <w:tc>
          <w:tcPr>
            <w:tcW w:w="993" w:type="dxa"/>
            <w:shd w:val="clear" w:color="auto" w:fill="auto"/>
          </w:tcPr>
          <w:p w14:paraId="4F44550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3544" w:type="dxa"/>
            <w:tcBorders>
              <w:top w:val="single" w:sz="4" w:space="0" w:color="auto"/>
              <w:right w:val="single" w:sz="4" w:space="0" w:color="auto"/>
            </w:tcBorders>
            <w:shd w:val="clear" w:color="auto" w:fill="auto"/>
          </w:tcPr>
          <w:p w14:paraId="0B7E52DF"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83DF561"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BFB3ED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0A68537" w14:textId="77777777" w:rsidR="008D7568" w:rsidRPr="004640FA" w:rsidRDefault="008D7568" w:rsidP="00BB336F">
            <w:pPr>
              <w:overflowPunct w:val="0"/>
              <w:autoSpaceDE w:val="0"/>
              <w:autoSpaceDN w:val="0"/>
              <w:adjustRightInd w:val="0"/>
              <w:contextualSpacing/>
              <w:jc w:val="both"/>
              <w:textAlignment w:val="baseline"/>
              <w:rPr>
                <w:lang w:val="lv-LV" w:eastAsia="lv-LV"/>
              </w:rPr>
            </w:pPr>
            <w:r w:rsidRPr="004640FA">
              <w:rPr>
                <w:i/>
                <w:lang w:val="lv-LV" w:eastAsia="lv-LV"/>
              </w:rPr>
              <w:t>pretendents dokumentu neiesniedz, informāciju pasūtītājs pārbauda publiskajās datu bāzēs un izmantojot publiski pieejamo informāciju</w:t>
            </w:r>
            <w:r w:rsidRPr="004640FA">
              <w:rPr>
                <w:lang w:val="lv-LV" w:eastAsia="lv-LV"/>
              </w:rPr>
              <w:t>;</w:t>
            </w:r>
          </w:p>
          <w:p w14:paraId="0F5150EC"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3D9A1B38"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C12FC23" w14:textId="57C170ED"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ārvalsts kompetentas institūcijas izdota izziņa, kas apliecina, ka pretendentam nav pasludināts maksātnespējas process, apturēta vai pārtraukta pretendenta saimnieciskā darbība vai pretendents tiek likvidēts</w:t>
            </w:r>
            <w:r w:rsidR="00401190">
              <w:rPr>
                <w:lang w:val="lv-LV"/>
              </w:rPr>
              <w:t xml:space="preserve"> </w:t>
            </w:r>
            <w:r w:rsidR="00401190" w:rsidRPr="00401190">
              <w:rPr>
                <w:rStyle w:val="FootnoteReference"/>
                <w:b/>
                <w:bCs/>
                <w:lang w:val="lv-LV"/>
              </w:rPr>
              <w:footnoteReference w:id="6"/>
            </w:r>
            <w:r w:rsidRPr="004640FA">
              <w:rPr>
                <w:lang w:val="lv-LV"/>
              </w:rPr>
              <w:t>;</w:t>
            </w:r>
          </w:p>
        </w:tc>
      </w:tr>
      <w:tr w:rsidR="008D7568" w:rsidRPr="002A465A" w14:paraId="387CD79F" w14:textId="77777777" w:rsidTr="00BB336F">
        <w:trPr>
          <w:trHeight w:val="2444"/>
        </w:trPr>
        <w:tc>
          <w:tcPr>
            <w:tcW w:w="993" w:type="dxa"/>
            <w:shd w:val="clear" w:color="auto" w:fill="auto"/>
          </w:tcPr>
          <w:p w14:paraId="73020FB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3.2.</w:t>
            </w:r>
          </w:p>
        </w:tc>
        <w:tc>
          <w:tcPr>
            <w:tcW w:w="3544" w:type="dxa"/>
            <w:tcBorders>
              <w:top w:val="single" w:sz="4" w:space="0" w:color="auto"/>
              <w:right w:val="single" w:sz="4" w:space="0" w:color="auto"/>
            </w:tcBorders>
            <w:shd w:val="clear" w:color="auto" w:fill="auto"/>
          </w:tcPr>
          <w:p w14:paraId="3121BA72"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4640FA">
              <w:rPr>
                <w:rStyle w:val="FootnoteReference"/>
                <w:lang w:val="lv-LV"/>
              </w:rPr>
              <w:footnoteReference w:id="7"/>
            </w:r>
            <w:r w:rsidRPr="004640FA">
              <w:rPr>
                <w:lang w:val="lv-LV"/>
              </w:rPr>
              <w:t>;</w:t>
            </w:r>
          </w:p>
        </w:tc>
        <w:tc>
          <w:tcPr>
            <w:tcW w:w="283" w:type="dxa"/>
            <w:tcBorders>
              <w:top w:val="single" w:sz="4" w:space="0" w:color="auto"/>
              <w:right w:val="single" w:sz="4" w:space="0" w:color="auto"/>
            </w:tcBorders>
            <w:shd w:val="clear" w:color="auto" w:fill="auto"/>
          </w:tcPr>
          <w:p w14:paraId="75FA6EAB"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3748C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1.9.5.</w:t>
            </w:r>
          </w:p>
          <w:p w14:paraId="4939712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3BB79753" w14:textId="46F1DCA8"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un izmantojot publiski pieejamo informāciju;</w:t>
            </w:r>
          </w:p>
          <w:p w14:paraId="0D352C0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4BE729C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E3B0006" w14:textId="3316204C"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640FA">
              <w:rPr>
                <w:i/>
                <w:lang w:val="lv-LV"/>
              </w:rPr>
              <w:t>euro</w:t>
            </w:r>
            <w:r w:rsidRPr="004640FA">
              <w:rPr>
                <w:lang w:val="lv-LV"/>
              </w:rPr>
              <w:t>;</w:t>
            </w:r>
          </w:p>
        </w:tc>
      </w:tr>
      <w:tr w:rsidR="008D7568" w:rsidRPr="002A465A" w14:paraId="4DF3CF33" w14:textId="77777777" w:rsidTr="00BB336F">
        <w:trPr>
          <w:trHeight w:val="1374"/>
        </w:trPr>
        <w:tc>
          <w:tcPr>
            <w:tcW w:w="993" w:type="dxa"/>
            <w:shd w:val="clear" w:color="auto" w:fill="auto"/>
          </w:tcPr>
          <w:p w14:paraId="2868C8E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3.3.</w:t>
            </w:r>
          </w:p>
        </w:tc>
        <w:tc>
          <w:tcPr>
            <w:tcW w:w="3544" w:type="dxa"/>
            <w:tcBorders>
              <w:top w:val="single" w:sz="4" w:space="0" w:color="auto"/>
              <w:right w:val="single" w:sz="4" w:space="0" w:color="auto"/>
            </w:tcBorders>
            <w:shd w:val="clear" w:color="auto" w:fill="auto"/>
          </w:tcPr>
          <w:p w14:paraId="56F00D19"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33675A"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910B76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15967E7" w14:textId="579FEAEB" w:rsidR="008D7568" w:rsidRPr="004640FA" w:rsidRDefault="008D7568" w:rsidP="00BB336F">
            <w:pPr>
              <w:overflowPunct w:val="0"/>
              <w:autoSpaceDE w:val="0"/>
              <w:autoSpaceDN w:val="0"/>
              <w:adjustRightInd w:val="0"/>
              <w:contextualSpacing/>
              <w:jc w:val="both"/>
              <w:textAlignment w:val="baseline"/>
              <w:rPr>
                <w:lang w:val="lv-LV"/>
              </w:rPr>
            </w:pPr>
            <w:r w:rsidRPr="004640FA">
              <w:rPr>
                <w:lang w:val="lv-LV"/>
              </w:rPr>
              <w:t>informācija (apliecinājums), ka pretendents, tā darbinieks vai pretendenta piedāvājumā norādītā persona nav konsultējusi v</w:t>
            </w:r>
            <w:r w:rsidRPr="00EF6885">
              <w:rPr>
                <w:lang w:val="lv-LV"/>
              </w:rPr>
              <w:t>ai citādi bijusi iesaistīta iepirkuma dokumentu sagatavošanā (</w:t>
            </w:r>
            <w:r w:rsidRPr="00EF6885">
              <w:rPr>
                <w:lang w:val="lv-LV" w:eastAsia="lv-LV"/>
              </w:rPr>
              <w:t>nolikuma 2.pielikum</w:t>
            </w:r>
            <w:r w:rsidR="00E37163">
              <w:rPr>
                <w:lang w:val="lv-LV" w:eastAsia="lv-LV"/>
              </w:rPr>
              <w:t>ā</w:t>
            </w:r>
            <w:r w:rsidRPr="00EF6885">
              <w:rPr>
                <w:lang w:val="lv-LV"/>
              </w:rPr>
              <w:t>);</w:t>
            </w:r>
          </w:p>
        </w:tc>
      </w:tr>
      <w:tr w:rsidR="008D7568" w:rsidRPr="008D7568" w14:paraId="5B83E4E0" w14:textId="77777777" w:rsidTr="00BB336F">
        <w:trPr>
          <w:trHeight w:val="1110"/>
        </w:trPr>
        <w:tc>
          <w:tcPr>
            <w:tcW w:w="993" w:type="dxa"/>
            <w:shd w:val="clear" w:color="auto" w:fill="auto"/>
          </w:tcPr>
          <w:p w14:paraId="1D60BFE8"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3.4.</w:t>
            </w:r>
          </w:p>
        </w:tc>
        <w:tc>
          <w:tcPr>
            <w:tcW w:w="3544" w:type="dxa"/>
            <w:tcBorders>
              <w:top w:val="single" w:sz="4" w:space="0" w:color="auto"/>
              <w:right w:val="single" w:sz="4" w:space="0" w:color="auto"/>
            </w:tcBorders>
            <w:shd w:val="clear" w:color="auto" w:fill="auto"/>
          </w:tcPr>
          <w:p w14:paraId="23AEDBBC"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6307479"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F0E9C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4452407"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8D7568" w14:paraId="3C439B09" w14:textId="77777777" w:rsidTr="00BB336F">
        <w:trPr>
          <w:trHeight w:val="1444"/>
        </w:trPr>
        <w:tc>
          <w:tcPr>
            <w:tcW w:w="993" w:type="dxa"/>
            <w:shd w:val="clear" w:color="auto" w:fill="auto"/>
          </w:tcPr>
          <w:p w14:paraId="6DF05863"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387BC733" w14:textId="0DB02443" w:rsidR="008D7568" w:rsidRPr="004640FA" w:rsidRDefault="008D7568" w:rsidP="00401190">
            <w:pPr>
              <w:contextualSpacing/>
              <w:jc w:val="both"/>
              <w:rPr>
                <w:lang w:val="lv-LV"/>
              </w:rPr>
            </w:pPr>
            <w:r w:rsidRPr="004640FA">
              <w:rPr>
                <w:lang w:val="lv-LV"/>
              </w:rPr>
              <w:t>pretendentam uz piedāvājumu atvēršanas dienu ir neizpildītas saistības pret pasūtītāju, kas izriet no pasūtītāja un pretendenta iepriekš noslēgta līguma</w:t>
            </w:r>
            <w:r w:rsidR="00190BE6">
              <w:rPr>
                <w:lang w:val="lv-LV"/>
              </w:rPr>
              <w:t xml:space="preserve"> un saistību izpildes termiņš ir iestājies</w:t>
            </w:r>
            <w:r w:rsidRPr="004640FA">
              <w:rPr>
                <w:lang w:val="lv-LV"/>
              </w:rPr>
              <w:t>;</w:t>
            </w:r>
          </w:p>
        </w:tc>
        <w:tc>
          <w:tcPr>
            <w:tcW w:w="283" w:type="dxa"/>
            <w:tcBorders>
              <w:top w:val="single" w:sz="4" w:space="0" w:color="auto"/>
              <w:right w:val="single" w:sz="4" w:space="0" w:color="auto"/>
            </w:tcBorders>
            <w:shd w:val="clear" w:color="auto" w:fill="auto"/>
          </w:tcPr>
          <w:p w14:paraId="7F95C57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5738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1.9.8.</w:t>
            </w:r>
          </w:p>
          <w:p w14:paraId="44EE8B8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E6B0FA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2A465A" w14:paraId="7440F6ED" w14:textId="77777777" w:rsidTr="00BB336F">
        <w:trPr>
          <w:trHeight w:val="558"/>
        </w:trPr>
        <w:tc>
          <w:tcPr>
            <w:tcW w:w="993" w:type="dxa"/>
            <w:shd w:val="clear" w:color="auto" w:fill="auto"/>
          </w:tcPr>
          <w:p w14:paraId="089F724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3.6.</w:t>
            </w:r>
          </w:p>
        </w:tc>
        <w:tc>
          <w:tcPr>
            <w:tcW w:w="3544" w:type="dxa"/>
            <w:tcBorders>
              <w:top w:val="single" w:sz="4" w:space="0" w:color="auto"/>
              <w:right w:val="single" w:sz="4" w:space="0" w:color="auto"/>
            </w:tcBorders>
            <w:shd w:val="clear" w:color="auto" w:fill="auto"/>
          </w:tcPr>
          <w:p w14:paraId="67F0B921" w14:textId="77777777" w:rsidR="008D7568" w:rsidRPr="004640FA" w:rsidRDefault="008D7568" w:rsidP="00401190">
            <w:pPr>
              <w:contextualSpacing/>
              <w:jc w:val="both"/>
              <w:rPr>
                <w:lang w:val="lv-LV"/>
              </w:rPr>
            </w:pPr>
            <w:r w:rsidRPr="004640F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FB19EE"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8B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52D548B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B52D3AB" w14:textId="72E1C22C" w:rsidR="008D7568" w:rsidRPr="004640FA" w:rsidRDefault="008D7568" w:rsidP="00BB336F">
            <w:pPr>
              <w:pStyle w:val="CommentText"/>
              <w:jc w:val="both"/>
              <w:rPr>
                <w:sz w:val="24"/>
                <w:szCs w:val="24"/>
                <w:lang w:val="lv-LV" w:eastAsia="x-none"/>
              </w:rPr>
            </w:pPr>
            <w:r w:rsidRPr="004640FA">
              <w:rPr>
                <w:sz w:val="24"/>
                <w:szCs w:val="24"/>
                <w:lang w:val="lv-LV"/>
              </w:rPr>
              <w:t xml:space="preserve">ārvalsts kompetentas institūcijas izdota izziņa, kurā </w:t>
            </w:r>
            <w:r w:rsidRPr="004640FA">
              <w:rPr>
                <w:sz w:val="24"/>
                <w:szCs w:val="24"/>
                <w:shd w:val="clear" w:color="auto" w:fill="FFFFFF"/>
                <w:lang w:val="lv-LV"/>
              </w:rPr>
              <w:t>norādītas pārbaudei nepieciešamās ziņas (</w:t>
            </w:r>
            <w:r w:rsidRPr="004640FA">
              <w:rPr>
                <w:sz w:val="24"/>
                <w:szCs w:val="24"/>
                <w:lang w:val="lv-LV"/>
              </w:rPr>
              <w:t>personas vārds, uzvārds, personas kods / uzņēmuma reģistrācijas numurs</w:t>
            </w:r>
            <w:r w:rsidRPr="004640F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4640FA">
              <w:rPr>
                <w:sz w:val="24"/>
                <w:szCs w:val="24"/>
                <w:lang w:val="lv-LV" w:eastAsia="x-none"/>
              </w:rPr>
              <w:t>Starptautisko un Latvijas Republikas nacionālo sankciju likumā noteikto ierobežojumu pārbaudei.</w:t>
            </w:r>
          </w:p>
          <w:p w14:paraId="138F1C64" w14:textId="77777777" w:rsidR="008D7568" w:rsidRPr="004640FA" w:rsidRDefault="008D7568" w:rsidP="00BB336F">
            <w:pPr>
              <w:pStyle w:val="CommentText"/>
              <w:jc w:val="both"/>
              <w:rPr>
                <w:sz w:val="24"/>
                <w:szCs w:val="24"/>
                <w:lang w:val="lv-LV"/>
              </w:rPr>
            </w:pPr>
            <w:r w:rsidRPr="004640F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01190" w:rsidRPr="002A465A" w14:paraId="634CDE11" w14:textId="77777777" w:rsidTr="0011256F">
        <w:trPr>
          <w:trHeight w:val="840"/>
        </w:trPr>
        <w:tc>
          <w:tcPr>
            <w:tcW w:w="993" w:type="dxa"/>
            <w:shd w:val="clear" w:color="auto" w:fill="auto"/>
          </w:tcPr>
          <w:p w14:paraId="7B4DD0B0" w14:textId="77777777" w:rsidR="00401190" w:rsidRPr="004640FA" w:rsidRDefault="00401190" w:rsidP="00BB336F">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4317" w:type="dxa"/>
            <w:gridSpan w:val="5"/>
            <w:tcBorders>
              <w:bottom w:val="single" w:sz="4" w:space="0" w:color="auto"/>
            </w:tcBorders>
            <w:shd w:val="clear" w:color="auto" w:fill="auto"/>
          </w:tcPr>
          <w:p w14:paraId="6377AAAC" w14:textId="77777777" w:rsidR="00401190" w:rsidRPr="004640FA" w:rsidRDefault="00401190" w:rsidP="00BB336F">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401190" w:rsidRPr="008D7568" w:rsidRDefault="00401190" w:rsidP="00BB336F">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8D7568" w:rsidRPr="002A465A" w14:paraId="314205BE" w14:textId="77777777" w:rsidTr="00BB336F">
        <w:trPr>
          <w:trHeight w:val="604"/>
        </w:trPr>
        <w:tc>
          <w:tcPr>
            <w:tcW w:w="993" w:type="dxa"/>
            <w:tcBorders>
              <w:bottom w:val="single" w:sz="4" w:space="0" w:color="auto"/>
            </w:tcBorders>
            <w:shd w:val="clear" w:color="auto" w:fill="auto"/>
          </w:tcPr>
          <w:p w14:paraId="16F01F80"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r w:rsidRPr="00EE169E">
              <w:rPr>
                <w:rFonts w:eastAsia="Calibri"/>
                <w:lang w:val="lv-LV"/>
              </w:rPr>
              <w:lastRenderedPageBreak/>
              <w:t>4.1.</w:t>
            </w:r>
          </w:p>
        </w:tc>
        <w:tc>
          <w:tcPr>
            <w:tcW w:w="3544" w:type="dxa"/>
            <w:tcBorders>
              <w:bottom w:val="single" w:sz="4" w:space="0" w:color="auto"/>
              <w:right w:val="single" w:sz="4" w:space="0" w:color="auto"/>
            </w:tcBorders>
            <w:shd w:val="clear" w:color="auto" w:fill="auto"/>
          </w:tcPr>
          <w:p w14:paraId="14F52581" w14:textId="77777777" w:rsidR="008D7568" w:rsidRPr="00EE169E" w:rsidRDefault="008D7568" w:rsidP="004A43F2">
            <w:pPr>
              <w:contextualSpacing/>
              <w:jc w:val="both"/>
              <w:rPr>
                <w:rFonts w:eastAsia="Calibri"/>
                <w:lang w:val="lv-LV"/>
              </w:rPr>
            </w:pPr>
            <w:r w:rsidRPr="00EE169E">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BAC7B97"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30E0C66" w14:textId="77777777" w:rsidR="008D7568" w:rsidRPr="00EE169E" w:rsidRDefault="008D7568" w:rsidP="00BB336F">
            <w:pPr>
              <w:overflowPunct w:val="0"/>
              <w:autoSpaceDE w:val="0"/>
              <w:autoSpaceDN w:val="0"/>
              <w:adjustRightInd w:val="0"/>
              <w:contextualSpacing/>
              <w:jc w:val="center"/>
              <w:textAlignment w:val="baseline"/>
              <w:rPr>
                <w:lang w:val="lv-LV" w:eastAsia="lv-LV"/>
              </w:rPr>
            </w:pPr>
            <w:r w:rsidRPr="00EE169E">
              <w:rPr>
                <w:lang w:val="lv-LV" w:eastAsia="lv-LV"/>
              </w:rPr>
              <w:t>1.9.10.</w:t>
            </w:r>
          </w:p>
          <w:p w14:paraId="0CFE75E8"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8FDF863" w14:textId="77777777" w:rsidR="008D7568" w:rsidRPr="00EE169E" w:rsidRDefault="008D7568" w:rsidP="00BB336F">
            <w:pPr>
              <w:overflowPunct w:val="0"/>
              <w:autoSpaceDE w:val="0"/>
              <w:autoSpaceDN w:val="0"/>
              <w:adjustRightInd w:val="0"/>
              <w:contextualSpacing/>
              <w:jc w:val="both"/>
              <w:textAlignment w:val="baseline"/>
              <w:rPr>
                <w:i/>
                <w:lang w:val="lv-LV" w:eastAsia="lv-LV"/>
              </w:rPr>
            </w:pPr>
            <w:r w:rsidRPr="00EE169E">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22E9CCB" w14:textId="77777777" w:rsidR="008D7568" w:rsidRPr="00EE169E" w:rsidRDefault="008D7568" w:rsidP="00BB336F">
            <w:pPr>
              <w:tabs>
                <w:tab w:val="left" w:pos="851"/>
              </w:tabs>
              <w:jc w:val="both"/>
              <w:rPr>
                <w:lang w:val="lv-LV"/>
              </w:rPr>
            </w:pPr>
            <w:r w:rsidRPr="00EE169E">
              <w:rPr>
                <w:lang w:val="lv-LV"/>
              </w:rPr>
              <w:t>komersanta reģistrācijas apliecības kopija vai kompetentas institūcijas dokumenta kopija, kas apliecina komersanta reģistrācijas faktu;</w:t>
            </w:r>
          </w:p>
        </w:tc>
      </w:tr>
      <w:tr w:rsidR="007E7816" w:rsidRPr="002A465A" w14:paraId="339B92F7" w14:textId="77777777" w:rsidTr="00BB336F">
        <w:trPr>
          <w:trHeight w:val="557"/>
        </w:trPr>
        <w:tc>
          <w:tcPr>
            <w:tcW w:w="993" w:type="dxa"/>
            <w:shd w:val="clear" w:color="auto" w:fill="auto"/>
          </w:tcPr>
          <w:p w14:paraId="1AE0B6E3" w14:textId="7EB6349B" w:rsidR="007E7816" w:rsidRPr="00EE169E" w:rsidRDefault="007E7816" w:rsidP="007E7816">
            <w:pPr>
              <w:overflowPunct w:val="0"/>
              <w:autoSpaceDE w:val="0"/>
              <w:autoSpaceDN w:val="0"/>
              <w:adjustRightInd w:val="0"/>
              <w:contextualSpacing/>
              <w:jc w:val="center"/>
              <w:textAlignment w:val="baseline"/>
              <w:rPr>
                <w:lang w:val="lv-LV"/>
              </w:rPr>
            </w:pPr>
            <w:r w:rsidRPr="00EE169E">
              <w:rPr>
                <w:lang w:val="lv-LV"/>
              </w:rPr>
              <w:t>4.</w:t>
            </w:r>
            <w:r w:rsidR="00CA0AAF" w:rsidRPr="00EE169E">
              <w:rPr>
                <w:lang w:val="lv-LV"/>
              </w:rPr>
              <w:t>2</w:t>
            </w:r>
            <w:r w:rsidRPr="00EE169E">
              <w:rPr>
                <w:lang w:val="lv-LV"/>
              </w:rPr>
              <w:t>.</w:t>
            </w:r>
          </w:p>
        </w:tc>
        <w:tc>
          <w:tcPr>
            <w:tcW w:w="3544" w:type="dxa"/>
            <w:tcBorders>
              <w:right w:val="single" w:sz="4" w:space="0" w:color="auto"/>
            </w:tcBorders>
            <w:shd w:val="clear" w:color="auto" w:fill="auto"/>
          </w:tcPr>
          <w:p w14:paraId="566C475A" w14:textId="3A49AF7A" w:rsidR="007E7816" w:rsidRPr="00EE169E" w:rsidRDefault="00674094" w:rsidP="007E7816">
            <w:pPr>
              <w:pStyle w:val="CommentText"/>
              <w:contextualSpacing/>
              <w:jc w:val="both"/>
              <w:rPr>
                <w:sz w:val="24"/>
                <w:szCs w:val="24"/>
                <w:lang w:val="lv-LV"/>
              </w:rPr>
            </w:pPr>
            <w:r w:rsidRPr="00EE169E">
              <w:rPr>
                <w:rFonts w:eastAsia="Calibri"/>
                <w:sz w:val="24"/>
                <w:szCs w:val="24"/>
                <w:lang w:val="lv-LV"/>
              </w:rPr>
              <w:t xml:space="preserve">pretendents </w:t>
            </w:r>
            <w:r w:rsidRPr="00EE169E">
              <w:rPr>
                <w:rFonts w:eastAsia="Calibri"/>
                <w:b/>
                <w:bCs/>
                <w:sz w:val="24"/>
                <w:szCs w:val="24"/>
                <w:lang w:val="lv-LV"/>
              </w:rPr>
              <w:t>iepriekšējo 3</w:t>
            </w:r>
            <w:r w:rsidRPr="00EE169E">
              <w:rPr>
                <w:b/>
                <w:bCs/>
                <w:sz w:val="24"/>
                <w:szCs w:val="24"/>
                <w:lang w:val="lv-LV"/>
              </w:rPr>
              <w:t xml:space="preserve">  darbības </w:t>
            </w:r>
            <w:r w:rsidRPr="00EE169E">
              <w:rPr>
                <w:rFonts w:eastAsia="Calibri"/>
                <w:b/>
                <w:bCs/>
                <w:sz w:val="24"/>
                <w:szCs w:val="24"/>
                <w:lang w:val="lv-LV"/>
              </w:rPr>
              <w:t>gadu laikā</w:t>
            </w:r>
            <w:r w:rsidRPr="00EE169E">
              <w:rPr>
                <w:rFonts w:eastAsia="Calibri"/>
                <w:sz w:val="24"/>
                <w:szCs w:val="24"/>
                <w:lang w:val="lv-LV"/>
              </w:rPr>
              <w:t xml:space="preserve"> (t.i. 2019., 2020., 2021.) </w:t>
            </w:r>
            <w:r w:rsidRPr="00EE169E">
              <w:rPr>
                <w:sz w:val="24"/>
                <w:szCs w:val="24"/>
                <w:lang w:val="lv-LV"/>
              </w:rPr>
              <w:t xml:space="preserve">ir sekmīgi izpildījis vismaz </w:t>
            </w:r>
            <w:r w:rsidRPr="00EE169E">
              <w:rPr>
                <w:b/>
                <w:bCs/>
                <w:sz w:val="24"/>
                <w:szCs w:val="24"/>
                <w:lang w:val="lv-LV"/>
              </w:rPr>
              <w:t>1 līgumu</w:t>
            </w:r>
            <w:r w:rsidRPr="00EE169E">
              <w:rPr>
                <w:sz w:val="24"/>
                <w:szCs w:val="24"/>
                <w:lang w:val="lv-LV"/>
              </w:rPr>
              <w:t xml:space="preserve"> par sarunu procedūras priekšmetam līdzvērtīgu preču piegādi </w:t>
            </w:r>
            <w:r w:rsidR="00925E45" w:rsidRPr="00EE169E">
              <w:rPr>
                <w:sz w:val="24"/>
                <w:szCs w:val="24"/>
                <w:lang w:val="lv-LV"/>
              </w:rPr>
              <w:t xml:space="preserve">pēc satura un apjoma </w:t>
            </w:r>
            <w:r w:rsidR="00925E45" w:rsidRPr="00EE169E">
              <w:rPr>
                <w:i/>
                <w:sz w:val="24"/>
                <w:szCs w:val="24"/>
                <w:lang w:val="lv-LV"/>
              </w:rPr>
              <w:t>(dzelzceļa pārbrauktuves dzelzsbetona plātņu piegāde)</w:t>
            </w:r>
            <w:r w:rsidR="004E38E1" w:rsidRPr="00EE169E">
              <w:rPr>
                <w:sz w:val="24"/>
                <w:szCs w:val="24"/>
                <w:lang w:val="lv-LV"/>
              </w:rPr>
              <w:t>.</w:t>
            </w:r>
          </w:p>
          <w:p w14:paraId="12FA188C" w14:textId="558DC19E" w:rsidR="004E38E1" w:rsidRPr="00EE169E" w:rsidRDefault="004E38E1" w:rsidP="004E38E1">
            <w:pPr>
              <w:pStyle w:val="FootnoteText"/>
              <w:jc w:val="both"/>
              <w:rPr>
                <w:sz w:val="24"/>
                <w:szCs w:val="24"/>
                <w:lang w:val="lv-LV"/>
              </w:rPr>
            </w:pPr>
            <w:r w:rsidRPr="00EE169E">
              <w:rPr>
                <w:sz w:val="24"/>
                <w:szCs w:val="24"/>
                <w:lang w:val="lv-LV"/>
              </w:rPr>
              <w:t>Pieredze atzīstama par atbilstošu arī tad, ja pretendents veicis uzņēmējdarbību īsāku laiku par 3 gadiem un sasniedzis prasīto pieredzi.</w:t>
            </w:r>
          </w:p>
          <w:p w14:paraId="39D4E886" w14:textId="6A338B1A" w:rsidR="004E38E1" w:rsidRPr="00EE169E" w:rsidRDefault="004E38E1" w:rsidP="007E7816">
            <w:pPr>
              <w:pStyle w:val="CommentText"/>
              <w:contextualSpacing/>
              <w:jc w:val="both"/>
              <w:rPr>
                <w:sz w:val="24"/>
                <w:szCs w:val="24"/>
                <w:lang w:val="lv-LV"/>
              </w:rPr>
            </w:pPr>
          </w:p>
        </w:tc>
        <w:tc>
          <w:tcPr>
            <w:tcW w:w="283" w:type="dxa"/>
            <w:tcBorders>
              <w:right w:val="single" w:sz="4" w:space="0" w:color="auto"/>
            </w:tcBorders>
            <w:shd w:val="clear" w:color="auto" w:fill="auto"/>
          </w:tcPr>
          <w:p w14:paraId="37E93027" w14:textId="77777777" w:rsidR="007E7816" w:rsidRPr="00EE169E" w:rsidRDefault="007E7816"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97303D" w14:textId="53CEECAD" w:rsidR="007E7816" w:rsidRPr="00EE169E" w:rsidRDefault="007E7816" w:rsidP="007E7816">
            <w:pPr>
              <w:overflowPunct w:val="0"/>
              <w:autoSpaceDE w:val="0"/>
              <w:autoSpaceDN w:val="0"/>
              <w:adjustRightInd w:val="0"/>
              <w:contextualSpacing/>
              <w:jc w:val="center"/>
              <w:textAlignment w:val="baseline"/>
              <w:rPr>
                <w:lang w:val="lv-LV" w:eastAsia="lv-LV"/>
              </w:rPr>
            </w:pPr>
            <w:r w:rsidRPr="00EE169E">
              <w:rPr>
                <w:lang w:val="lv-LV" w:eastAsia="lv-LV"/>
              </w:rPr>
              <w:t>1.9.1</w:t>
            </w:r>
            <w:r w:rsidR="00CA0AAF" w:rsidRPr="00EE169E">
              <w:rPr>
                <w:lang w:val="lv-LV" w:eastAsia="lv-LV"/>
              </w:rPr>
              <w:t>1</w:t>
            </w:r>
            <w:r w:rsidRPr="00EE169E">
              <w:rPr>
                <w:lang w:val="lv-LV" w:eastAsia="lv-LV"/>
              </w:rPr>
              <w:t>.</w:t>
            </w:r>
          </w:p>
          <w:p w14:paraId="07E908FC" w14:textId="77777777" w:rsidR="007E7816" w:rsidRPr="00EE169E" w:rsidRDefault="007E7816" w:rsidP="007E781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120A6399" w14:textId="7268E612" w:rsidR="007E7816" w:rsidRPr="00EE169E" w:rsidRDefault="00E4161B" w:rsidP="007E7816">
            <w:pPr>
              <w:pStyle w:val="ListParagraph"/>
              <w:tabs>
                <w:tab w:val="left" w:pos="567"/>
                <w:tab w:val="left" w:pos="993"/>
              </w:tabs>
              <w:ind w:left="0"/>
              <w:jc w:val="both"/>
              <w:rPr>
                <w:lang w:val="lv-LV"/>
              </w:rPr>
            </w:pPr>
            <w:r w:rsidRPr="00EE169E">
              <w:rPr>
                <w:lang w:val="lv-LV"/>
              </w:rPr>
              <w:t>i</w:t>
            </w:r>
            <w:r w:rsidR="007E7816" w:rsidRPr="00EE169E">
              <w:rPr>
                <w:lang w:val="lv-LV"/>
              </w:rPr>
              <w:t>nformācija</w:t>
            </w:r>
            <w:r w:rsidRPr="00EE169E">
              <w:rPr>
                <w:lang w:val="lv-LV"/>
              </w:rPr>
              <w:t xml:space="preserve"> </w:t>
            </w:r>
            <w:r w:rsidR="007E7816" w:rsidRPr="00EE169E">
              <w:rPr>
                <w:lang w:val="lv-LV"/>
              </w:rPr>
              <w:t xml:space="preserve">par pēdējo 3 darbības gadu laikā pretendenta sekmīgi izpildītu (-iem) līdzīgu (-iem) līgumu (-iem) </w:t>
            </w:r>
            <w:r w:rsidR="007E7816" w:rsidRPr="00EE169E">
              <w:rPr>
                <w:bCs/>
                <w:lang w:val="lv-LV" w:eastAsia="lv-LV"/>
              </w:rPr>
              <w:t>(</w:t>
            </w:r>
            <w:r w:rsidR="007E7816" w:rsidRPr="00EE169E">
              <w:rPr>
                <w:lang w:val="lv-LV" w:eastAsia="lv-LV"/>
              </w:rPr>
              <w:t xml:space="preserve">noformēta atbilstoši </w:t>
            </w:r>
            <w:r w:rsidR="007E7816" w:rsidRPr="00EE169E">
              <w:rPr>
                <w:bCs/>
                <w:lang w:val="lv-LV" w:eastAsia="lv-LV"/>
              </w:rPr>
              <w:t xml:space="preserve">nolikuma </w:t>
            </w:r>
            <w:r w:rsidR="00674094" w:rsidRPr="00EE169E">
              <w:rPr>
                <w:bCs/>
                <w:lang w:val="lv-LV" w:eastAsia="lv-LV"/>
              </w:rPr>
              <w:t>2</w:t>
            </w:r>
            <w:r w:rsidR="007E7816" w:rsidRPr="00EE169E">
              <w:rPr>
                <w:bCs/>
                <w:lang w:val="lv-LV" w:eastAsia="lv-LV"/>
              </w:rPr>
              <w:t>.pielikumā pievienotajai formai)</w:t>
            </w:r>
            <w:r w:rsidR="00674094" w:rsidRPr="00EE169E">
              <w:rPr>
                <w:rStyle w:val="PageNumber"/>
                <w:lang w:val="lv-LV"/>
              </w:rPr>
              <w:t xml:space="preserve"> </w:t>
            </w:r>
            <w:r w:rsidR="00674094" w:rsidRPr="00EE169E">
              <w:rPr>
                <w:rStyle w:val="FootnoteReference"/>
                <w:lang w:val="lv-LV"/>
              </w:rPr>
              <w:footnoteReference w:id="8"/>
            </w:r>
            <w:r w:rsidR="007E7816" w:rsidRPr="00EE169E">
              <w:rPr>
                <w:bCs/>
                <w:lang w:val="lv-LV" w:eastAsia="lv-LV"/>
              </w:rPr>
              <w:t>;</w:t>
            </w:r>
          </w:p>
        </w:tc>
      </w:tr>
      <w:tr w:rsidR="00E4161B" w:rsidRPr="002A465A" w14:paraId="60F6E2E3" w14:textId="77777777" w:rsidTr="00BB336F">
        <w:trPr>
          <w:trHeight w:val="557"/>
        </w:trPr>
        <w:tc>
          <w:tcPr>
            <w:tcW w:w="993" w:type="dxa"/>
            <w:shd w:val="clear" w:color="auto" w:fill="auto"/>
          </w:tcPr>
          <w:p w14:paraId="627E201E" w14:textId="237A710D" w:rsidR="00E4161B" w:rsidRPr="00EE169E" w:rsidRDefault="00E4161B" w:rsidP="007E7816">
            <w:pPr>
              <w:overflowPunct w:val="0"/>
              <w:autoSpaceDE w:val="0"/>
              <w:autoSpaceDN w:val="0"/>
              <w:adjustRightInd w:val="0"/>
              <w:contextualSpacing/>
              <w:jc w:val="center"/>
              <w:textAlignment w:val="baseline"/>
              <w:rPr>
                <w:lang w:val="lv-LV"/>
              </w:rPr>
            </w:pPr>
            <w:r w:rsidRPr="00EE169E">
              <w:rPr>
                <w:lang w:val="lv-LV"/>
              </w:rPr>
              <w:t>4.3.</w:t>
            </w:r>
          </w:p>
        </w:tc>
        <w:tc>
          <w:tcPr>
            <w:tcW w:w="3544" w:type="dxa"/>
            <w:tcBorders>
              <w:right w:val="single" w:sz="4" w:space="0" w:color="auto"/>
            </w:tcBorders>
            <w:shd w:val="clear" w:color="auto" w:fill="auto"/>
          </w:tcPr>
          <w:p w14:paraId="3BA45A22" w14:textId="23B5482A" w:rsidR="00E4161B" w:rsidRPr="00EE169E" w:rsidRDefault="00E4161B" w:rsidP="00E4161B">
            <w:pPr>
              <w:pStyle w:val="CommentText"/>
              <w:contextualSpacing/>
              <w:jc w:val="both"/>
              <w:rPr>
                <w:sz w:val="24"/>
                <w:szCs w:val="24"/>
                <w:lang w:val="lv-LV"/>
              </w:rPr>
            </w:pPr>
            <w:r w:rsidRPr="00EE169E">
              <w:rPr>
                <w:sz w:val="24"/>
                <w:szCs w:val="24"/>
                <w:lang w:val="lv-LV"/>
              </w:rPr>
              <w:t xml:space="preserve">pretendenta vidējais neto finanšu </w:t>
            </w:r>
            <w:r w:rsidRPr="00EE169E">
              <w:rPr>
                <w:b/>
                <w:bCs/>
                <w:sz w:val="24"/>
                <w:szCs w:val="24"/>
                <w:lang w:val="lv-LV"/>
              </w:rPr>
              <w:t>apgrozījums ir ne mazāks kā 78 000 EUR iepriekšējos 3 gados</w:t>
            </w:r>
            <w:r w:rsidRPr="00EE169E">
              <w:rPr>
                <w:sz w:val="24"/>
                <w:szCs w:val="24"/>
                <w:lang w:val="lv-LV"/>
              </w:rPr>
              <w:t>, par kuriem atbilstoši normatīvo aktu prasībām sagatavoti, apstiprināti un iesniegti konsolidētā gada pārskati Valsts ieņēmumu dienestam.</w:t>
            </w:r>
          </w:p>
          <w:p w14:paraId="2B229F19" w14:textId="77777777" w:rsidR="00E4161B" w:rsidRPr="00EE169E" w:rsidRDefault="00E4161B" w:rsidP="00E4161B">
            <w:pPr>
              <w:contextualSpacing/>
              <w:jc w:val="both"/>
              <w:rPr>
                <w:lang w:val="lv-LV"/>
              </w:rPr>
            </w:pPr>
            <w:r w:rsidRPr="00EE169E">
              <w:rPr>
                <w:lang w:val="lv-LV"/>
              </w:rPr>
              <w:t xml:space="preserve">Ja pretendenta saimnieciskās darbības periods ir īsāks nekā 3 (trīs) gadi, tad vidējam neto finanšu apgrozījumam jāatbilst iepriekš minētajai prasībai laika </w:t>
            </w:r>
            <w:r w:rsidRPr="00EE169E">
              <w:rPr>
                <w:lang w:val="lv-LV"/>
              </w:rPr>
              <w:lastRenderedPageBreak/>
              <w:t>periodā atbilstoši saimnieciskās darbības periodam.</w:t>
            </w:r>
          </w:p>
          <w:p w14:paraId="1BA30CD2" w14:textId="6A3E4644" w:rsidR="00E4161B" w:rsidRPr="00EE169E" w:rsidRDefault="00E4161B" w:rsidP="00E4161B">
            <w:pPr>
              <w:pStyle w:val="CommentText"/>
              <w:contextualSpacing/>
              <w:jc w:val="both"/>
              <w:rPr>
                <w:rFonts w:eastAsia="Calibri"/>
                <w:sz w:val="24"/>
                <w:szCs w:val="24"/>
                <w:lang w:val="lv-LV"/>
              </w:rPr>
            </w:pPr>
            <w:r w:rsidRPr="00EE169E">
              <w:rPr>
                <w:i/>
                <w:sz w:val="24"/>
                <w:szCs w:val="24"/>
                <w:lang w:val="lv-LV" w:eastAsia="lv-LV"/>
              </w:rPr>
              <w:t>Ā</w:t>
            </w:r>
            <w:r w:rsidRPr="00EE169E">
              <w:rPr>
                <w:i/>
                <w:sz w:val="24"/>
                <w:szCs w:val="24"/>
                <w:lang w:val="lv-LV"/>
              </w:rPr>
              <w:t>rvalsts pretendentam</w:t>
            </w:r>
            <w:r w:rsidRPr="00EE169E">
              <w:rPr>
                <w:sz w:val="24"/>
                <w:szCs w:val="24"/>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592F99AC" w14:textId="77777777" w:rsidR="00E4161B" w:rsidRPr="00EE169E" w:rsidRDefault="00E4161B"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2273CF8" w14:textId="7050837D" w:rsidR="00E4161B" w:rsidRPr="00EE169E" w:rsidRDefault="00E4161B" w:rsidP="007E7816">
            <w:pPr>
              <w:overflowPunct w:val="0"/>
              <w:autoSpaceDE w:val="0"/>
              <w:autoSpaceDN w:val="0"/>
              <w:adjustRightInd w:val="0"/>
              <w:contextualSpacing/>
              <w:jc w:val="center"/>
              <w:textAlignment w:val="baseline"/>
              <w:rPr>
                <w:lang w:val="lv-LV" w:eastAsia="lv-LV"/>
              </w:rPr>
            </w:pPr>
            <w:r w:rsidRPr="00EE169E">
              <w:rPr>
                <w:lang w:val="lv-LV" w:eastAsia="lv-LV"/>
              </w:rPr>
              <w:t>1.9.12.</w:t>
            </w:r>
          </w:p>
        </w:tc>
        <w:tc>
          <w:tcPr>
            <w:tcW w:w="9498" w:type="dxa"/>
            <w:gridSpan w:val="2"/>
            <w:tcBorders>
              <w:left w:val="single" w:sz="4" w:space="0" w:color="auto"/>
            </w:tcBorders>
            <w:shd w:val="clear" w:color="auto" w:fill="auto"/>
          </w:tcPr>
          <w:p w14:paraId="065AB5A3" w14:textId="790D7E96" w:rsidR="00E4161B" w:rsidRPr="00EE169E" w:rsidRDefault="00E4161B" w:rsidP="007E7816">
            <w:pPr>
              <w:pStyle w:val="ListParagraph"/>
              <w:tabs>
                <w:tab w:val="left" w:pos="567"/>
                <w:tab w:val="left" w:pos="993"/>
              </w:tabs>
              <w:ind w:left="0"/>
              <w:jc w:val="both"/>
              <w:rPr>
                <w:lang w:val="lv-LV"/>
              </w:rPr>
            </w:pPr>
            <w:r w:rsidRPr="00EE169E">
              <w:rPr>
                <w:lang w:val="lv-LV"/>
              </w:rPr>
              <w:t xml:space="preserve">informācija par pretendenta finanšu apgrozījumu pēdējo 3 darbības gadu laikā </w:t>
            </w:r>
            <w:r w:rsidRPr="00EE169E">
              <w:rPr>
                <w:bCs/>
                <w:lang w:val="lv-LV" w:eastAsia="lv-LV"/>
              </w:rPr>
              <w:t>(</w:t>
            </w:r>
            <w:r w:rsidRPr="00EE169E">
              <w:rPr>
                <w:lang w:val="lv-LV" w:eastAsia="lv-LV"/>
              </w:rPr>
              <w:t xml:space="preserve">noformēta atbilstoši </w:t>
            </w:r>
            <w:r w:rsidRPr="00EE169E">
              <w:rPr>
                <w:bCs/>
                <w:lang w:val="lv-LV" w:eastAsia="lv-LV"/>
              </w:rPr>
              <w:t>nolikuma 2.pielikumā pievienotajai formai);</w:t>
            </w:r>
          </w:p>
        </w:tc>
      </w:tr>
      <w:tr w:rsidR="008D7568" w:rsidRPr="002A465A" w14:paraId="008FA6B9" w14:textId="77777777" w:rsidTr="00BB336F">
        <w:trPr>
          <w:trHeight w:val="557"/>
        </w:trPr>
        <w:tc>
          <w:tcPr>
            <w:tcW w:w="993" w:type="dxa"/>
            <w:shd w:val="clear" w:color="auto" w:fill="auto"/>
          </w:tcPr>
          <w:p w14:paraId="4378DCB9" w14:textId="20F872DD" w:rsidR="008D7568" w:rsidRPr="00EE169E" w:rsidRDefault="008D7568" w:rsidP="00BB336F">
            <w:pPr>
              <w:overflowPunct w:val="0"/>
              <w:autoSpaceDE w:val="0"/>
              <w:autoSpaceDN w:val="0"/>
              <w:adjustRightInd w:val="0"/>
              <w:contextualSpacing/>
              <w:jc w:val="center"/>
              <w:textAlignment w:val="baseline"/>
              <w:rPr>
                <w:lang w:val="lv-LV"/>
              </w:rPr>
            </w:pPr>
            <w:r w:rsidRPr="00EE169E">
              <w:rPr>
                <w:lang w:val="lv-LV"/>
              </w:rPr>
              <w:t>4.</w:t>
            </w:r>
            <w:r w:rsidR="00E4161B" w:rsidRPr="00EE169E">
              <w:rPr>
                <w:lang w:val="lv-LV"/>
              </w:rPr>
              <w:t>4</w:t>
            </w:r>
            <w:r w:rsidRPr="00EE169E">
              <w:rPr>
                <w:lang w:val="lv-LV"/>
              </w:rPr>
              <w:t>.</w:t>
            </w:r>
          </w:p>
        </w:tc>
        <w:tc>
          <w:tcPr>
            <w:tcW w:w="3544" w:type="dxa"/>
            <w:tcBorders>
              <w:right w:val="single" w:sz="4" w:space="0" w:color="auto"/>
            </w:tcBorders>
            <w:shd w:val="clear" w:color="auto" w:fill="auto"/>
          </w:tcPr>
          <w:p w14:paraId="0EB86B58" w14:textId="77777777" w:rsidR="008D7568" w:rsidRPr="00EE169E" w:rsidRDefault="008D7568" w:rsidP="00BB336F">
            <w:pPr>
              <w:pStyle w:val="CommentText"/>
              <w:contextualSpacing/>
              <w:jc w:val="both"/>
              <w:rPr>
                <w:sz w:val="24"/>
                <w:szCs w:val="24"/>
                <w:lang w:val="lv-LV"/>
              </w:rPr>
            </w:pPr>
            <w:r w:rsidRPr="00EE169E">
              <w:rPr>
                <w:sz w:val="24"/>
                <w:szCs w:val="24"/>
                <w:lang w:val="lv-LV"/>
              </w:rPr>
              <w:t xml:space="preserve">pretendents </w:t>
            </w:r>
            <w:r w:rsidRPr="00EE169E">
              <w:rPr>
                <w:b/>
                <w:bCs/>
                <w:sz w:val="24"/>
                <w:szCs w:val="24"/>
                <w:lang w:val="lv-LV"/>
              </w:rPr>
              <w:t>ir tiesīgs veikt sarunu procedūras priekšmetā minētās preces piegādi</w:t>
            </w:r>
            <w:r w:rsidRPr="00EE169E">
              <w:rPr>
                <w:sz w:val="24"/>
                <w:szCs w:val="24"/>
                <w:lang w:val="lv-LV"/>
              </w:rPr>
              <w:t>, ko apliecina attiecīgās preces ražotājs vai autorizēts vairumtirgotājs;</w:t>
            </w:r>
          </w:p>
        </w:tc>
        <w:tc>
          <w:tcPr>
            <w:tcW w:w="283" w:type="dxa"/>
            <w:tcBorders>
              <w:right w:val="single" w:sz="4" w:space="0" w:color="auto"/>
            </w:tcBorders>
            <w:shd w:val="clear" w:color="auto" w:fill="auto"/>
          </w:tcPr>
          <w:p w14:paraId="53FAC30B"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19600D" w14:textId="27C53A59" w:rsidR="008D7568" w:rsidRPr="00EE169E" w:rsidRDefault="008D7568" w:rsidP="00BB336F">
            <w:pPr>
              <w:overflowPunct w:val="0"/>
              <w:autoSpaceDE w:val="0"/>
              <w:autoSpaceDN w:val="0"/>
              <w:adjustRightInd w:val="0"/>
              <w:contextualSpacing/>
              <w:jc w:val="center"/>
              <w:textAlignment w:val="baseline"/>
              <w:rPr>
                <w:lang w:val="lv-LV" w:eastAsia="lv-LV"/>
              </w:rPr>
            </w:pPr>
            <w:r w:rsidRPr="00EE169E">
              <w:rPr>
                <w:lang w:val="lv-LV" w:eastAsia="lv-LV"/>
              </w:rPr>
              <w:t>1.9.1</w:t>
            </w:r>
            <w:r w:rsidR="00E4161B" w:rsidRPr="00EE169E">
              <w:rPr>
                <w:lang w:val="lv-LV" w:eastAsia="lv-LV"/>
              </w:rPr>
              <w:t>3</w:t>
            </w:r>
            <w:r w:rsidRPr="00EE169E">
              <w:rPr>
                <w:lang w:val="lv-LV" w:eastAsia="lv-LV"/>
              </w:rPr>
              <w:t>.</w:t>
            </w:r>
          </w:p>
        </w:tc>
        <w:tc>
          <w:tcPr>
            <w:tcW w:w="9498" w:type="dxa"/>
            <w:gridSpan w:val="2"/>
            <w:tcBorders>
              <w:left w:val="single" w:sz="4" w:space="0" w:color="auto"/>
            </w:tcBorders>
            <w:shd w:val="clear" w:color="auto" w:fill="auto"/>
          </w:tcPr>
          <w:p w14:paraId="2686B182" w14:textId="7170AEB5" w:rsidR="008D7568" w:rsidRPr="00EE169E" w:rsidRDefault="008D7568" w:rsidP="00BB336F">
            <w:pPr>
              <w:contextualSpacing/>
              <w:jc w:val="both"/>
              <w:rPr>
                <w:lang w:val="lv-LV"/>
              </w:rPr>
            </w:pPr>
            <w:r w:rsidRPr="00EE169E">
              <w:rPr>
                <w:lang w:val="lv-LV"/>
              </w:rPr>
              <w:t xml:space="preserve">ražotāja vai autorizēta vairumtirgotāja izsniegta dokumenta kopija (licences, līgumi vai ražotāja vai autorizēta vairumtirgotāja apliecinājumi), kas apliecina </w:t>
            </w:r>
            <w:r w:rsidRPr="00EE169E">
              <w:rPr>
                <w:u w:val="single"/>
                <w:lang w:val="lv-LV"/>
              </w:rPr>
              <w:t>pretendenta tiesības piegādāt</w:t>
            </w:r>
            <w:r w:rsidRPr="00EE169E">
              <w:rPr>
                <w:lang w:val="lv-LV"/>
              </w:rPr>
              <w:t xml:space="preserve"> sarunu procedūras priekšmetam un nolikuma nosacījumiem atbilstošu preci.</w:t>
            </w:r>
          </w:p>
          <w:p w14:paraId="18549974" w14:textId="77777777" w:rsidR="008D7568" w:rsidRPr="00EE169E" w:rsidRDefault="008D7568" w:rsidP="00BB336F">
            <w:pPr>
              <w:contextualSpacing/>
              <w:jc w:val="both"/>
              <w:rPr>
                <w:lang w:val="lv-LV"/>
              </w:rPr>
            </w:pPr>
            <w:r w:rsidRPr="00EE169E">
              <w:rPr>
                <w:i/>
                <w:lang w:val="lv-LV"/>
              </w:rPr>
              <w:t>Ja pretendents iesniedz autorizēta vairumtirgotāja izsniegtu dokumentu, tad jāiesniedz arī vairumtirgotājam izsniegta ražotāja dokumenta kopija par pārstāvniecības tiesībām</w:t>
            </w:r>
            <w:r w:rsidRPr="00EE169E">
              <w:rPr>
                <w:lang w:val="lv-LV"/>
              </w:rPr>
              <w:t>;</w:t>
            </w:r>
          </w:p>
        </w:tc>
      </w:tr>
      <w:tr w:rsidR="005B0ED5" w:rsidRPr="002A465A" w14:paraId="48CE83D0" w14:textId="77777777" w:rsidTr="00BB336F">
        <w:trPr>
          <w:trHeight w:val="557"/>
        </w:trPr>
        <w:tc>
          <w:tcPr>
            <w:tcW w:w="993" w:type="dxa"/>
            <w:vMerge w:val="restart"/>
            <w:shd w:val="clear" w:color="auto" w:fill="auto"/>
          </w:tcPr>
          <w:p w14:paraId="0B99075C" w14:textId="0A31CFBB" w:rsidR="005B0ED5" w:rsidRPr="00EE169E" w:rsidRDefault="005B0ED5" w:rsidP="00BB336F">
            <w:pPr>
              <w:overflowPunct w:val="0"/>
              <w:autoSpaceDE w:val="0"/>
              <w:autoSpaceDN w:val="0"/>
              <w:adjustRightInd w:val="0"/>
              <w:contextualSpacing/>
              <w:jc w:val="center"/>
              <w:textAlignment w:val="baseline"/>
              <w:rPr>
                <w:lang w:val="lv-LV"/>
              </w:rPr>
            </w:pPr>
            <w:r w:rsidRPr="00EE169E">
              <w:rPr>
                <w:lang w:val="lv-LV"/>
              </w:rPr>
              <w:t>4.5.</w:t>
            </w:r>
          </w:p>
        </w:tc>
        <w:tc>
          <w:tcPr>
            <w:tcW w:w="3544" w:type="dxa"/>
            <w:vMerge w:val="restart"/>
            <w:tcBorders>
              <w:right w:val="single" w:sz="4" w:space="0" w:color="auto"/>
            </w:tcBorders>
            <w:shd w:val="clear" w:color="auto" w:fill="auto"/>
          </w:tcPr>
          <w:p w14:paraId="08BBFD69" w14:textId="40B17CF6" w:rsidR="005B0ED5" w:rsidRPr="00EE169E" w:rsidRDefault="005B0ED5" w:rsidP="00190BE6">
            <w:pPr>
              <w:autoSpaceDE w:val="0"/>
              <w:contextualSpacing/>
              <w:jc w:val="both"/>
              <w:rPr>
                <w:lang w:val="lv-LV"/>
              </w:rPr>
            </w:pPr>
            <w:r w:rsidRPr="00EE169E">
              <w:rPr>
                <w:lang w:val="lv-LV"/>
              </w:rPr>
              <w:t xml:space="preserve">pretendenta </w:t>
            </w:r>
            <w:r w:rsidRPr="00EE169E">
              <w:rPr>
                <w:b/>
                <w:bCs/>
                <w:lang w:val="lv-LV"/>
              </w:rPr>
              <w:t>piedāvājums atbilst sarunu procedūras nolikuma</w:t>
            </w:r>
            <w:r w:rsidRPr="00EE169E">
              <w:rPr>
                <w:lang w:val="lv-LV"/>
              </w:rPr>
              <w:t xml:space="preserve"> (tai skaitā, Tehniskās specifikācijas) un Eiropas Savienības normatīvo aktu </w:t>
            </w:r>
            <w:r w:rsidRPr="00EE169E">
              <w:rPr>
                <w:b/>
                <w:bCs/>
                <w:lang w:val="lv-LV"/>
              </w:rPr>
              <w:t>prasībām</w:t>
            </w:r>
            <w:r w:rsidRPr="00EE169E">
              <w:rPr>
                <w:lang w:val="lv-LV"/>
              </w:rPr>
              <w:t>;</w:t>
            </w:r>
          </w:p>
        </w:tc>
        <w:tc>
          <w:tcPr>
            <w:tcW w:w="283" w:type="dxa"/>
            <w:tcBorders>
              <w:right w:val="single" w:sz="4" w:space="0" w:color="auto"/>
            </w:tcBorders>
            <w:shd w:val="clear" w:color="auto" w:fill="auto"/>
          </w:tcPr>
          <w:p w14:paraId="2EF56655" w14:textId="77777777" w:rsidR="005B0ED5" w:rsidRPr="00EE169E" w:rsidRDefault="005B0ED5"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763A5C5" w14:textId="3B4C7554" w:rsidR="005B0ED5" w:rsidRPr="00EE169E" w:rsidRDefault="005B0ED5" w:rsidP="00BB336F">
            <w:pPr>
              <w:overflowPunct w:val="0"/>
              <w:autoSpaceDE w:val="0"/>
              <w:autoSpaceDN w:val="0"/>
              <w:adjustRightInd w:val="0"/>
              <w:contextualSpacing/>
              <w:jc w:val="center"/>
              <w:textAlignment w:val="baseline"/>
              <w:rPr>
                <w:lang w:val="lv-LV" w:eastAsia="lv-LV"/>
              </w:rPr>
            </w:pPr>
            <w:r w:rsidRPr="00EE169E">
              <w:rPr>
                <w:lang w:val="lv-LV" w:eastAsia="lv-LV"/>
              </w:rPr>
              <w:t>1.9.14.</w:t>
            </w:r>
          </w:p>
        </w:tc>
        <w:tc>
          <w:tcPr>
            <w:tcW w:w="9498" w:type="dxa"/>
            <w:gridSpan w:val="2"/>
            <w:tcBorders>
              <w:left w:val="single" w:sz="4" w:space="0" w:color="auto"/>
            </w:tcBorders>
            <w:shd w:val="clear" w:color="auto" w:fill="auto"/>
          </w:tcPr>
          <w:p w14:paraId="35A39609" w14:textId="64527C06" w:rsidR="005B0ED5" w:rsidRPr="00EE169E" w:rsidRDefault="005B0ED5" w:rsidP="00714361">
            <w:pPr>
              <w:jc w:val="both"/>
              <w:rPr>
                <w:lang w:val="lv-LV"/>
              </w:rPr>
            </w:pPr>
            <w:r w:rsidRPr="00B10C79">
              <w:rPr>
                <w:b/>
                <w:bCs/>
                <w:lang w:val="lv-LV"/>
              </w:rPr>
              <w:t>Tehniskais piedāvājums</w:t>
            </w:r>
            <w:r w:rsidRPr="00EE169E">
              <w:rPr>
                <w:lang w:val="lv-LV"/>
              </w:rPr>
              <w:t xml:space="preserve"> (piedāvājuma Tehniskā specifikācija) atbilstoši formai nolikuma 3.pielikumā);</w:t>
            </w:r>
          </w:p>
          <w:p w14:paraId="64DB36B4" w14:textId="7F3DE00B" w:rsidR="005B0ED5" w:rsidRPr="00EE169E" w:rsidRDefault="005B0ED5" w:rsidP="00714361">
            <w:pPr>
              <w:autoSpaceDE w:val="0"/>
              <w:contextualSpacing/>
              <w:jc w:val="both"/>
              <w:rPr>
                <w:i/>
                <w:lang w:val="lv-LV"/>
              </w:rPr>
            </w:pPr>
          </w:p>
        </w:tc>
      </w:tr>
      <w:tr w:rsidR="005B0ED5" w:rsidRPr="002A465A" w14:paraId="2813F519" w14:textId="77777777" w:rsidTr="00BB336F">
        <w:trPr>
          <w:trHeight w:val="557"/>
        </w:trPr>
        <w:tc>
          <w:tcPr>
            <w:tcW w:w="993" w:type="dxa"/>
            <w:vMerge/>
            <w:shd w:val="clear" w:color="auto" w:fill="auto"/>
          </w:tcPr>
          <w:p w14:paraId="5B13F35D" w14:textId="77777777" w:rsidR="005B0ED5" w:rsidRPr="00EE169E" w:rsidRDefault="005B0ED5" w:rsidP="00350A6A">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76C14E6" w14:textId="77777777" w:rsidR="005B0ED5" w:rsidRPr="00EE169E" w:rsidRDefault="005B0ED5" w:rsidP="00350A6A">
            <w:pPr>
              <w:autoSpaceDE w:val="0"/>
              <w:contextualSpacing/>
              <w:jc w:val="both"/>
              <w:rPr>
                <w:lang w:val="lv-LV"/>
              </w:rPr>
            </w:pPr>
          </w:p>
        </w:tc>
        <w:tc>
          <w:tcPr>
            <w:tcW w:w="283" w:type="dxa"/>
            <w:tcBorders>
              <w:right w:val="single" w:sz="4" w:space="0" w:color="auto"/>
            </w:tcBorders>
            <w:shd w:val="clear" w:color="auto" w:fill="auto"/>
          </w:tcPr>
          <w:p w14:paraId="786A746C" w14:textId="77777777" w:rsidR="005B0ED5" w:rsidRPr="00EE169E" w:rsidRDefault="005B0ED5" w:rsidP="00350A6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7014E45" w14:textId="69B28855" w:rsidR="005B0ED5" w:rsidRPr="00EE169E" w:rsidRDefault="005B0ED5" w:rsidP="00350A6A">
            <w:pPr>
              <w:overflowPunct w:val="0"/>
              <w:autoSpaceDE w:val="0"/>
              <w:autoSpaceDN w:val="0"/>
              <w:adjustRightInd w:val="0"/>
              <w:contextualSpacing/>
              <w:jc w:val="center"/>
              <w:textAlignment w:val="baseline"/>
              <w:rPr>
                <w:lang w:val="lv-LV" w:eastAsia="lv-LV"/>
              </w:rPr>
            </w:pPr>
            <w:r w:rsidRPr="00EE169E">
              <w:rPr>
                <w:lang w:val="lv-LV" w:eastAsia="lv-LV"/>
              </w:rPr>
              <w:t>1.9.15.</w:t>
            </w:r>
          </w:p>
        </w:tc>
        <w:tc>
          <w:tcPr>
            <w:tcW w:w="9498" w:type="dxa"/>
            <w:gridSpan w:val="2"/>
            <w:tcBorders>
              <w:left w:val="single" w:sz="4" w:space="0" w:color="auto"/>
            </w:tcBorders>
            <w:shd w:val="clear" w:color="auto" w:fill="auto"/>
          </w:tcPr>
          <w:p w14:paraId="78246A6E" w14:textId="6ABEDE28" w:rsidR="005B0ED5" w:rsidRPr="00EE169E" w:rsidRDefault="005B0ED5" w:rsidP="00350A6A">
            <w:pPr>
              <w:jc w:val="both"/>
              <w:rPr>
                <w:lang w:val="lv-LV"/>
              </w:rPr>
            </w:pPr>
            <w:r w:rsidRPr="00EE169E">
              <w:rPr>
                <w:szCs w:val="20"/>
                <w:lang w:val="lv-LV"/>
              </w:rPr>
              <w:t xml:space="preserve">pārbrauktuvju plātņu sastāvdaļu (cements, stiegrojums, šķembas, konservants) </w:t>
            </w:r>
            <w:r w:rsidR="00E501C2" w:rsidRPr="00EE169E">
              <w:rPr>
                <w:lang w:val="lv-LV"/>
              </w:rPr>
              <w:t>izsniegtas</w:t>
            </w:r>
            <w:r w:rsidR="00E501C2" w:rsidRPr="00EE169E">
              <w:rPr>
                <w:szCs w:val="20"/>
                <w:lang w:val="lv-LV"/>
              </w:rPr>
              <w:t xml:space="preserve"> </w:t>
            </w:r>
            <w:r w:rsidRPr="00EE169E">
              <w:rPr>
                <w:szCs w:val="20"/>
                <w:lang w:val="lv-LV"/>
              </w:rPr>
              <w:t>kvalitātes sertifikāta, tehniskās pases vai deklarācijas kopija;</w:t>
            </w:r>
          </w:p>
        </w:tc>
      </w:tr>
      <w:tr w:rsidR="005B0ED5" w:rsidRPr="002A465A" w14:paraId="038B32D9" w14:textId="77777777" w:rsidTr="00BB336F">
        <w:trPr>
          <w:trHeight w:val="557"/>
        </w:trPr>
        <w:tc>
          <w:tcPr>
            <w:tcW w:w="993" w:type="dxa"/>
            <w:vMerge/>
            <w:shd w:val="clear" w:color="auto" w:fill="auto"/>
          </w:tcPr>
          <w:p w14:paraId="4C2ADDB1" w14:textId="77777777" w:rsidR="005B0ED5" w:rsidRPr="00EE169E" w:rsidRDefault="005B0ED5" w:rsidP="00350A6A">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387B26F" w14:textId="77777777" w:rsidR="005B0ED5" w:rsidRPr="00EE169E" w:rsidRDefault="005B0ED5" w:rsidP="00350A6A">
            <w:pPr>
              <w:autoSpaceDE w:val="0"/>
              <w:contextualSpacing/>
              <w:jc w:val="both"/>
              <w:rPr>
                <w:lang w:val="lv-LV"/>
              </w:rPr>
            </w:pPr>
          </w:p>
        </w:tc>
        <w:tc>
          <w:tcPr>
            <w:tcW w:w="283" w:type="dxa"/>
            <w:tcBorders>
              <w:right w:val="single" w:sz="4" w:space="0" w:color="auto"/>
            </w:tcBorders>
            <w:shd w:val="clear" w:color="auto" w:fill="auto"/>
          </w:tcPr>
          <w:p w14:paraId="27D50BB7" w14:textId="77777777" w:rsidR="005B0ED5" w:rsidRPr="00EE169E" w:rsidRDefault="005B0ED5" w:rsidP="00350A6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32F3895" w14:textId="1E89E58D" w:rsidR="005B0ED5" w:rsidRPr="00EE169E" w:rsidRDefault="005B0ED5" w:rsidP="00350A6A">
            <w:pPr>
              <w:overflowPunct w:val="0"/>
              <w:autoSpaceDE w:val="0"/>
              <w:autoSpaceDN w:val="0"/>
              <w:adjustRightInd w:val="0"/>
              <w:contextualSpacing/>
              <w:jc w:val="center"/>
              <w:textAlignment w:val="baseline"/>
              <w:rPr>
                <w:lang w:val="lv-LV" w:eastAsia="lv-LV"/>
              </w:rPr>
            </w:pPr>
            <w:r w:rsidRPr="00EE169E">
              <w:rPr>
                <w:lang w:val="lv-LV" w:eastAsia="lv-LV"/>
              </w:rPr>
              <w:t>1.9.16.</w:t>
            </w:r>
          </w:p>
        </w:tc>
        <w:tc>
          <w:tcPr>
            <w:tcW w:w="9498" w:type="dxa"/>
            <w:gridSpan w:val="2"/>
            <w:tcBorders>
              <w:left w:val="single" w:sz="4" w:space="0" w:color="auto"/>
            </w:tcBorders>
            <w:shd w:val="clear" w:color="auto" w:fill="auto"/>
          </w:tcPr>
          <w:p w14:paraId="17FF17E1" w14:textId="77777777" w:rsidR="005B0ED5" w:rsidRPr="00EE169E" w:rsidRDefault="005B0ED5" w:rsidP="00350A6A">
            <w:pPr>
              <w:jc w:val="both"/>
              <w:rPr>
                <w:lang w:val="lv-LV"/>
              </w:rPr>
            </w:pPr>
            <w:r w:rsidRPr="00EE169E">
              <w:rPr>
                <w:i/>
                <w:lang w:val="lv-LV"/>
              </w:rPr>
              <w:t>(pēc nepieciešamības)</w:t>
            </w:r>
            <w:r w:rsidRPr="00EE169E">
              <w:rPr>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w:t>
            </w:r>
            <w:r w:rsidRPr="00EE169E">
              <w:rPr>
                <w:i/>
                <w:lang w:val="lv-LV"/>
              </w:rPr>
              <w:t xml:space="preserve"> </w:t>
            </w:r>
            <w:r w:rsidRPr="00EE169E">
              <w:rPr>
                <w:lang w:val="lv-LV"/>
              </w:rPr>
              <w:t>pārbaudes rezultātiem, kas pierāda, ka piedāvājums ir ekvivalents</w:t>
            </w:r>
          </w:p>
          <w:p w14:paraId="359A8272" w14:textId="282E6C57" w:rsidR="005B0ED5" w:rsidRPr="00EE169E" w:rsidRDefault="005B0ED5" w:rsidP="00350A6A">
            <w:pPr>
              <w:jc w:val="both"/>
              <w:rPr>
                <w:lang w:val="lv-LV"/>
              </w:rPr>
            </w:pPr>
          </w:p>
        </w:tc>
      </w:tr>
    </w:tbl>
    <w:p w14:paraId="4E972980" w14:textId="77777777" w:rsidR="008D7568" w:rsidRPr="00EE169E" w:rsidRDefault="008D7568" w:rsidP="008D7568">
      <w:pPr>
        <w:tabs>
          <w:tab w:val="left" w:pos="4125"/>
          <w:tab w:val="left" w:pos="4170"/>
        </w:tabs>
        <w:rPr>
          <w:lang w:val="lv-LV"/>
        </w:rPr>
        <w:sectPr w:rsidR="008D7568" w:rsidRPr="00EE169E" w:rsidSect="00BB336F">
          <w:pgSz w:w="16838" w:h="11906" w:orient="landscape"/>
          <w:pgMar w:top="1134" w:right="567" w:bottom="1134" w:left="1701" w:header="709" w:footer="709" w:gutter="0"/>
          <w:pgNumType w:chapStyle="1"/>
          <w:cols w:space="708"/>
          <w:titlePg/>
          <w:docGrid w:linePitch="360"/>
        </w:sectPr>
      </w:pPr>
    </w:p>
    <w:p w14:paraId="181FEFE4" w14:textId="77777777" w:rsidR="008D7568" w:rsidRPr="00EE169E" w:rsidRDefault="008D7568" w:rsidP="008D7568">
      <w:pPr>
        <w:spacing w:line="0" w:lineRule="atLeast"/>
        <w:jc w:val="right"/>
        <w:rPr>
          <w:b/>
          <w:lang w:val="lv-LV"/>
        </w:rPr>
      </w:pPr>
      <w:r w:rsidRPr="00EE169E">
        <w:rPr>
          <w:b/>
          <w:lang w:val="lv-LV"/>
        </w:rPr>
        <w:lastRenderedPageBreak/>
        <w:t>2.pielikums</w:t>
      </w:r>
    </w:p>
    <w:p w14:paraId="1C42AFE2" w14:textId="77777777" w:rsidR="008D7568" w:rsidRPr="00EE169E" w:rsidRDefault="008D7568" w:rsidP="008D7568">
      <w:pPr>
        <w:spacing w:line="0" w:lineRule="atLeast"/>
        <w:jc w:val="right"/>
        <w:rPr>
          <w:lang w:val="lv-LV"/>
        </w:rPr>
      </w:pPr>
      <w:r w:rsidRPr="00EE169E">
        <w:rPr>
          <w:lang w:val="lv-LV"/>
        </w:rPr>
        <w:t xml:space="preserve"> </w:t>
      </w:r>
      <w:r w:rsidRPr="00EE169E">
        <w:rPr>
          <w:lang w:val="lv-LV"/>
        </w:rPr>
        <w:tab/>
      </w:r>
      <w:r w:rsidRPr="00EE169E">
        <w:rPr>
          <w:lang w:val="lv-LV"/>
        </w:rPr>
        <w:tab/>
      </w:r>
      <w:r w:rsidRPr="00EE169E">
        <w:rPr>
          <w:lang w:val="lv-LV"/>
        </w:rPr>
        <w:tab/>
      </w:r>
      <w:r w:rsidRPr="00EE169E">
        <w:rPr>
          <w:lang w:val="lv-LV"/>
        </w:rPr>
        <w:tab/>
      </w:r>
      <w:r w:rsidRPr="00EE169E">
        <w:rPr>
          <w:lang w:val="lv-LV"/>
        </w:rPr>
        <w:tab/>
        <w:t xml:space="preserve">VAS „Latvijas dzelzceļš” sarunu procedūras ar publikāciju </w:t>
      </w:r>
    </w:p>
    <w:p w14:paraId="63107D31" w14:textId="66844991" w:rsidR="008D7568" w:rsidRPr="00EE169E" w:rsidRDefault="004011F1" w:rsidP="008D7568">
      <w:pPr>
        <w:overflowPunct w:val="0"/>
        <w:autoSpaceDE w:val="0"/>
        <w:autoSpaceDN w:val="0"/>
        <w:adjustRightInd w:val="0"/>
        <w:contextualSpacing/>
        <w:jc w:val="right"/>
        <w:textAlignment w:val="baseline"/>
        <w:rPr>
          <w:lang w:val="lv-LV"/>
        </w:rPr>
      </w:pPr>
      <w:r w:rsidRPr="00EE169E">
        <w:rPr>
          <w:color w:val="222222"/>
        </w:rPr>
        <w:t>„</w:t>
      </w:r>
      <w:r w:rsidR="007E551D" w:rsidRPr="00EE169E">
        <w:rPr>
          <w:lang w:val="lv-LV"/>
        </w:rPr>
        <w:t xml:space="preserve"> </w:t>
      </w:r>
      <w:r w:rsidR="00925E45" w:rsidRPr="00EE169E">
        <w:rPr>
          <w:rStyle w:val="genid12"/>
          <w:lang w:val="lv-LV"/>
        </w:rPr>
        <w:t>P</w:t>
      </w:r>
      <w:r w:rsidR="00925E45" w:rsidRPr="00EE169E">
        <w:rPr>
          <w:rStyle w:val="genid13"/>
          <w:lang w:val="lv-LV"/>
        </w:rPr>
        <w:t>ārbrauktuves dzelzsbetona plātņu piegāde</w:t>
      </w:r>
      <w:r w:rsidRPr="00EE169E">
        <w:t xml:space="preserve">” </w:t>
      </w:r>
      <w:r w:rsidR="008D7568" w:rsidRPr="00EE169E">
        <w:rPr>
          <w:lang w:val="lv-LV"/>
        </w:rPr>
        <w:t>nolikumam</w:t>
      </w:r>
    </w:p>
    <w:p w14:paraId="2AED755E" w14:textId="77777777" w:rsidR="008D7568" w:rsidRPr="00EE169E" w:rsidRDefault="008D7568" w:rsidP="008D7568">
      <w:pPr>
        <w:spacing w:line="0" w:lineRule="atLeast"/>
        <w:jc w:val="center"/>
        <w:rPr>
          <w:i/>
          <w:lang w:val="lv-LV"/>
        </w:rPr>
      </w:pPr>
      <w:r w:rsidRPr="00EE169E">
        <w:rPr>
          <w:i/>
          <w:lang w:val="lv-LV"/>
        </w:rPr>
        <w:t>[pretendenta uzņēmuma veidlapa]</w:t>
      </w:r>
    </w:p>
    <w:p w14:paraId="52F5F56A" w14:textId="6895ABC2" w:rsidR="008D7568" w:rsidRPr="00EE169E" w:rsidRDefault="008D7568" w:rsidP="008D7568">
      <w:pPr>
        <w:spacing w:line="0" w:lineRule="atLeast"/>
        <w:rPr>
          <w:lang w:val="lv-LV"/>
        </w:rPr>
      </w:pPr>
      <w:r w:rsidRPr="00EE169E">
        <w:rPr>
          <w:lang w:val="lv-LV"/>
        </w:rPr>
        <w:t>202</w:t>
      </w:r>
      <w:r w:rsidR="000A4B51" w:rsidRPr="00EE169E">
        <w:rPr>
          <w:lang w:val="lv-LV"/>
        </w:rPr>
        <w:t>2</w:t>
      </w:r>
      <w:r w:rsidRPr="00EE169E">
        <w:rPr>
          <w:lang w:val="lv-LV"/>
        </w:rPr>
        <w:t>.gada _______________Nr.______________________</w:t>
      </w:r>
    </w:p>
    <w:p w14:paraId="6864131E" w14:textId="683A04C3" w:rsidR="008D7568" w:rsidRPr="00EE169E" w:rsidRDefault="008D7568" w:rsidP="008D7568">
      <w:pPr>
        <w:pStyle w:val="Header"/>
        <w:spacing w:line="0" w:lineRule="atLeast"/>
        <w:jc w:val="center"/>
        <w:rPr>
          <w:b/>
          <w:color w:val="000000"/>
          <w:lang w:val="lv-LV"/>
        </w:rPr>
      </w:pPr>
      <w:r w:rsidRPr="00EE169E">
        <w:rPr>
          <w:b/>
          <w:lang w:val="lv-LV"/>
        </w:rPr>
        <w:t>PIETEIKUMS</w:t>
      </w:r>
      <w:r w:rsidR="000A4B51" w:rsidRPr="00EE169E">
        <w:rPr>
          <w:b/>
          <w:lang w:val="lv-LV"/>
        </w:rPr>
        <w:t xml:space="preserve"> </w:t>
      </w:r>
      <w:r w:rsidRPr="00EE169E">
        <w:rPr>
          <w:b/>
          <w:lang w:val="lv-LV"/>
        </w:rPr>
        <w:t xml:space="preserve">DALĪBAI SARUNU PROCEDŪRĀ </w:t>
      </w:r>
      <w:r w:rsidRPr="00EE169E">
        <w:rPr>
          <w:b/>
          <w:color w:val="000000"/>
          <w:lang w:val="lv-LV"/>
        </w:rPr>
        <w:t>AR PUBLIKĀCIJU</w:t>
      </w:r>
    </w:p>
    <w:p w14:paraId="4053CD63" w14:textId="2D2E303F" w:rsidR="004011F1" w:rsidRPr="00EE169E" w:rsidRDefault="004011F1" w:rsidP="008D7568">
      <w:pPr>
        <w:pStyle w:val="Header"/>
        <w:spacing w:line="0" w:lineRule="atLeast"/>
        <w:jc w:val="center"/>
        <w:rPr>
          <w:b/>
          <w:lang w:val="lv-LV"/>
        </w:rPr>
      </w:pPr>
      <w:r w:rsidRPr="00EE169E">
        <w:rPr>
          <w:b/>
          <w:color w:val="222222"/>
          <w:lang w:val="lv-LV"/>
        </w:rPr>
        <w:t>„</w:t>
      </w:r>
      <w:r w:rsidR="00A155DF" w:rsidRPr="00EE169E">
        <w:rPr>
          <w:rStyle w:val="genid12"/>
          <w:b/>
          <w:lang w:val="lv-LV"/>
        </w:rPr>
        <w:t xml:space="preserve"> P</w:t>
      </w:r>
      <w:r w:rsidR="00A155DF" w:rsidRPr="00EE169E">
        <w:rPr>
          <w:rStyle w:val="genid13"/>
          <w:b/>
          <w:lang w:val="lv-LV"/>
        </w:rPr>
        <w:t>ārbrauktuves dzelzsbetona plātņu piegāde</w:t>
      </w:r>
      <w:r w:rsidRPr="00EE169E">
        <w:rPr>
          <w:b/>
          <w:lang w:val="lv-LV"/>
        </w:rPr>
        <w:t>”</w:t>
      </w:r>
    </w:p>
    <w:p w14:paraId="59F9FC05" w14:textId="78B12E8D" w:rsidR="008D7568" w:rsidRPr="00EE169E" w:rsidRDefault="008D7568" w:rsidP="008D7568">
      <w:pPr>
        <w:pStyle w:val="Header"/>
        <w:spacing w:line="0" w:lineRule="atLeast"/>
        <w:jc w:val="center"/>
        <w:rPr>
          <w:sz w:val="20"/>
          <w:szCs w:val="20"/>
          <w:lang w:val="lv-LV"/>
        </w:rPr>
      </w:pPr>
      <w:r w:rsidRPr="00EE169E">
        <w:rPr>
          <w:color w:val="000000"/>
          <w:sz w:val="20"/>
          <w:szCs w:val="20"/>
          <w:lang w:val="lv-LV"/>
        </w:rPr>
        <w:t>/forma/</w:t>
      </w:r>
    </w:p>
    <w:p w14:paraId="3B67BD88" w14:textId="1EFFD973" w:rsidR="00667853" w:rsidRPr="00EE169E" w:rsidRDefault="008D7568" w:rsidP="008D7568">
      <w:pPr>
        <w:pStyle w:val="Header"/>
        <w:rPr>
          <w:lang w:val="lv-LV"/>
        </w:rPr>
      </w:pPr>
      <w:r w:rsidRPr="00EE169E">
        <w:rPr>
          <w:lang w:val="lv-LV"/>
        </w:rPr>
        <w:t>Pretendents _______________________________</w:t>
      </w:r>
      <w:r w:rsidR="007E551D" w:rsidRPr="00EE169E">
        <w:rPr>
          <w:lang w:val="lv-LV"/>
        </w:rPr>
        <w:t>, reģ.Nr. ________________________,</w:t>
      </w:r>
      <w:r w:rsidR="00E1768A" w:rsidRPr="00EE169E">
        <w:rPr>
          <w:lang w:val="lv-LV"/>
        </w:rPr>
        <w:t xml:space="preserve"> tā _____________________________________ personā,</w:t>
      </w:r>
    </w:p>
    <w:p w14:paraId="5A186895" w14:textId="14E5E3C9" w:rsidR="008D7568" w:rsidRPr="00EE169E" w:rsidRDefault="007E551D" w:rsidP="00E1768A">
      <w:pPr>
        <w:pStyle w:val="Header"/>
        <w:tabs>
          <w:tab w:val="clear" w:pos="4153"/>
          <w:tab w:val="clear" w:pos="8306"/>
        </w:tabs>
        <w:rPr>
          <w:sz w:val="20"/>
          <w:szCs w:val="20"/>
          <w:lang w:val="lv-LV"/>
        </w:rPr>
      </w:pPr>
      <w:r w:rsidRPr="00EE169E">
        <w:rPr>
          <w:sz w:val="20"/>
          <w:szCs w:val="20"/>
          <w:lang w:val="lv-LV"/>
        </w:rPr>
        <w:tab/>
      </w:r>
      <w:r w:rsidRPr="00EE169E">
        <w:rPr>
          <w:sz w:val="20"/>
          <w:szCs w:val="20"/>
          <w:lang w:val="lv-LV"/>
        </w:rPr>
        <w:tab/>
      </w:r>
      <w:r w:rsidRPr="00EE169E">
        <w:rPr>
          <w:sz w:val="20"/>
          <w:szCs w:val="20"/>
          <w:lang w:val="lv-LV"/>
        </w:rPr>
        <w:tab/>
      </w:r>
      <w:r w:rsidR="008D7568" w:rsidRPr="00EE169E">
        <w:rPr>
          <w:sz w:val="20"/>
          <w:szCs w:val="20"/>
          <w:lang w:val="lv-LV"/>
        </w:rPr>
        <w:t>(Pretendenta nosaukums)</w:t>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8D7568" w:rsidRPr="00EE169E">
        <w:rPr>
          <w:sz w:val="20"/>
          <w:szCs w:val="20"/>
          <w:lang w:val="lv-LV"/>
        </w:rPr>
        <w:t>(vadītāja vai pilnvarotās personas vārds, uzvārds, amats)</w:t>
      </w:r>
    </w:p>
    <w:p w14:paraId="757102C7" w14:textId="77777777" w:rsidR="008D7568" w:rsidRPr="00EE169E" w:rsidRDefault="008D7568" w:rsidP="008D7568">
      <w:pPr>
        <w:jc w:val="both"/>
        <w:rPr>
          <w:sz w:val="16"/>
          <w:szCs w:val="16"/>
          <w:lang w:val="lv-LV"/>
        </w:rPr>
      </w:pPr>
    </w:p>
    <w:p w14:paraId="0B8486A8" w14:textId="77777777" w:rsidR="008D7568" w:rsidRPr="00EE169E" w:rsidRDefault="008D7568" w:rsidP="008D7568">
      <w:pPr>
        <w:jc w:val="both"/>
        <w:rPr>
          <w:lang w:val="lv-LV"/>
        </w:rPr>
      </w:pPr>
      <w:r w:rsidRPr="00EE169E">
        <w:rPr>
          <w:lang w:val="lv-LV"/>
        </w:rPr>
        <w:t>ar šī pieteikuma iesniegšanu:</w:t>
      </w:r>
    </w:p>
    <w:p w14:paraId="0FC9095E" w14:textId="1F6DBBD1" w:rsidR="00667853" w:rsidRPr="00EE169E" w:rsidRDefault="008D7568" w:rsidP="00667853">
      <w:pPr>
        <w:numPr>
          <w:ilvl w:val="0"/>
          <w:numId w:val="4"/>
        </w:numPr>
        <w:tabs>
          <w:tab w:val="clear" w:pos="3338"/>
          <w:tab w:val="left" w:pos="426"/>
        </w:tabs>
        <w:ind w:left="0" w:firstLine="0"/>
        <w:jc w:val="both"/>
        <w:rPr>
          <w:lang w:val="lv-LV"/>
        </w:rPr>
      </w:pPr>
      <w:r w:rsidRPr="00EE169E">
        <w:rPr>
          <w:lang w:val="lv-LV"/>
        </w:rPr>
        <w:t xml:space="preserve">apliecina savu dalību VAS „Latvijas dzelzceļš” organizētajā sarunu procedūrā ar publikāciju </w:t>
      </w:r>
      <w:r w:rsidR="003503B1" w:rsidRPr="00EE169E">
        <w:rPr>
          <w:color w:val="222222"/>
          <w:lang w:val="lv-LV"/>
        </w:rPr>
        <w:t>„</w:t>
      </w:r>
      <w:r w:rsidR="00514652" w:rsidRPr="00EE169E">
        <w:rPr>
          <w:rStyle w:val="genid12"/>
          <w:lang w:val="lv-LV"/>
        </w:rPr>
        <w:t>P</w:t>
      </w:r>
      <w:r w:rsidR="00514652" w:rsidRPr="00EE169E">
        <w:rPr>
          <w:rStyle w:val="genid13"/>
          <w:lang w:val="lv-LV"/>
        </w:rPr>
        <w:t>ārbrauktuves dzelzsbetona plātņu piegāde</w:t>
      </w:r>
      <w:r w:rsidR="003503B1" w:rsidRPr="00EE169E">
        <w:rPr>
          <w:lang w:val="lv-LV"/>
        </w:rPr>
        <w:t xml:space="preserve">” </w:t>
      </w:r>
      <w:r w:rsidRPr="00EE169E">
        <w:rPr>
          <w:lang w:val="lv-LV"/>
        </w:rPr>
        <w:t>nolikumam (turpmāk – sarunu procedūra);</w:t>
      </w:r>
    </w:p>
    <w:p w14:paraId="4B3A2C28" w14:textId="061A090C" w:rsidR="008D7568" w:rsidRPr="00667853" w:rsidRDefault="008D7568" w:rsidP="00667853">
      <w:pPr>
        <w:numPr>
          <w:ilvl w:val="0"/>
          <w:numId w:val="4"/>
        </w:numPr>
        <w:tabs>
          <w:tab w:val="clear" w:pos="3338"/>
          <w:tab w:val="left" w:pos="426"/>
        </w:tabs>
        <w:ind w:left="0" w:firstLine="0"/>
        <w:jc w:val="both"/>
        <w:rPr>
          <w:lang w:val="lv-LV"/>
        </w:rPr>
      </w:pPr>
      <w:r w:rsidRPr="00667853">
        <w:rPr>
          <w:lang w:val="lv-LV"/>
        </w:rPr>
        <w:t>piedāvā piegādāt sarunu procedūras priekšmetā minēto preci saskaņā ar sarunu procedūras nolikuma</w:t>
      </w:r>
      <w:r w:rsidR="00922013">
        <w:rPr>
          <w:lang w:val="lv-LV"/>
        </w:rPr>
        <w:t xml:space="preserve"> un tā pielikumu </w:t>
      </w:r>
      <w:r w:rsidRPr="00667853">
        <w:rPr>
          <w:lang w:val="lv-LV"/>
        </w:rPr>
        <w:t>nosacījumiem par šādu cenu</w:t>
      </w:r>
      <w:r w:rsidR="000A4B51">
        <w:rPr>
          <w:lang w:val="lv-LV"/>
        </w:rPr>
        <w:t xml:space="preserve"> </w:t>
      </w:r>
      <w:r w:rsidR="000A4B51" w:rsidRPr="00BE6DD6">
        <w:rPr>
          <w:lang w:val="lv-LV"/>
        </w:rPr>
        <w:t>(</w:t>
      </w:r>
      <w:r w:rsidR="000A4B51" w:rsidRPr="00BE6DD6">
        <w:rPr>
          <w:bCs/>
          <w:lang w:val="lv-LV"/>
        </w:rPr>
        <w:t xml:space="preserve">EUR </w:t>
      </w:r>
      <w:r w:rsidR="000A4B51" w:rsidRPr="00BE6DD6">
        <w:rPr>
          <w:lang w:val="lv-LV"/>
        </w:rPr>
        <w:t>bez PVN)</w:t>
      </w:r>
      <w:r w:rsidR="00667853">
        <w:rPr>
          <w:lang w:val="lv-LV"/>
        </w:rPr>
        <w:t>:</w:t>
      </w:r>
      <w:r w:rsidR="00F95061" w:rsidRPr="00667853">
        <w:rPr>
          <w:lang w:val="lv-LV"/>
        </w:rPr>
        <w:t xml:space="preserve"> </w:t>
      </w:r>
    </w:p>
    <w:p w14:paraId="11BCCCE1" w14:textId="0F5626C0" w:rsidR="008D7568" w:rsidRDefault="008D7568" w:rsidP="008D7568">
      <w:pPr>
        <w:tabs>
          <w:tab w:val="left" w:pos="567"/>
        </w:tabs>
        <w:ind w:left="180"/>
        <w:jc w:val="center"/>
        <w:rPr>
          <w:b/>
          <w:caps/>
          <w:lang w:val="lv-LV"/>
        </w:rPr>
      </w:pPr>
      <w:r w:rsidRPr="00FC01B0">
        <w:rPr>
          <w:b/>
          <w:caps/>
          <w:lang w:val="lv-LV"/>
        </w:rPr>
        <w:t>Finanšu piedāvājums</w:t>
      </w:r>
    </w:p>
    <w:p w14:paraId="77195A68" w14:textId="2274E362" w:rsidR="00514652" w:rsidRDefault="00514652" w:rsidP="008D7568">
      <w:pPr>
        <w:tabs>
          <w:tab w:val="left" w:pos="567"/>
        </w:tabs>
        <w:ind w:left="180"/>
        <w:jc w:val="center"/>
        <w:rPr>
          <w:b/>
          <w:caps/>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398"/>
        <w:gridCol w:w="1275"/>
        <w:gridCol w:w="1418"/>
        <w:gridCol w:w="1843"/>
        <w:gridCol w:w="1701"/>
      </w:tblGrid>
      <w:tr w:rsidR="00514652" w:rsidRPr="00701FDE" w14:paraId="6C86002F" w14:textId="77777777" w:rsidTr="00514652">
        <w:trPr>
          <w:trHeight w:val="783"/>
          <w:jc w:val="center"/>
        </w:trPr>
        <w:tc>
          <w:tcPr>
            <w:tcW w:w="992" w:type="dxa"/>
            <w:vAlign w:val="center"/>
          </w:tcPr>
          <w:p w14:paraId="40590628" w14:textId="77777777" w:rsidR="00514652" w:rsidRPr="00701FDE" w:rsidRDefault="00514652" w:rsidP="00594E30">
            <w:pPr>
              <w:jc w:val="center"/>
              <w:rPr>
                <w:b/>
                <w:lang w:val="lv-LV"/>
              </w:rPr>
            </w:pPr>
            <w:r w:rsidRPr="00701FDE">
              <w:rPr>
                <w:b/>
                <w:lang w:val="lv-LV"/>
              </w:rPr>
              <w:t>Daļa</w:t>
            </w:r>
          </w:p>
        </w:tc>
        <w:tc>
          <w:tcPr>
            <w:tcW w:w="3398" w:type="dxa"/>
            <w:vAlign w:val="center"/>
          </w:tcPr>
          <w:p w14:paraId="324DF331" w14:textId="21932EF1" w:rsidR="00514652" w:rsidRPr="00701FDE" w:rsidRDefault="00514652" w:rsidP="00594E30">
            <w:pPr>
              <w:jc w:val="center"/>
              <w:rPr>
                <w:b/>
                <w:lang w:val="lv-LV"/>
              </w:rPr>
            </w:pPr>
            <w:r w:rsidRPr="00701FDE">
              <w:rPr>
                <w:b/>
                <w:lang w:val="lv-LV"/>
              </w:rPr>
              <w:t>Pārbrauktuvju dzelzsbetona plātnes:</w:t>
            </w:r>
          </w:p>
        </w:tc>
        <w:tc>
          <w:tcPr>
            <w:tcW w:w="1275" w:type="dxa"/>
            <w:vAlign w:val="center"/>
          </w:tcPr>
          <w:p w14:paraId="73775D4A" w14:textId="77777777" w:rsidR="00514652" w:rsidRPr="00701FDE" w:rsidRDefault="00514652" w:rsidP="00594E30">
            <w:pPr>
              <w:ind w:left="-108" w:right="-108"/>
              <w:jc w:val="center"/>
              <w:rPr>
                <w:b/>
                <w:lang w:val="lv-LV"/>
              </w:rPr>
            </w:pPr>
            <w:r w:rsidRPr="00701FDE">
              <w:rPr>
                <w:b/>
                <w:lang w:val="lv-LV"/>
              </w:rPr>
              <w:t>Mērvienība</w:t>
            </w:r>
          </w:p>
        </w:tc>
        <w:tc>
          <w:tcPr>
            <w:tcW w:w="1418" w:type="dxa"/>
            <w:vAlign w:val="center"/>
          </w:tcPr>
          <w:p w14:paraId="4542CC74" w14:textId="77777777" w:rsidR="00514652" w:rsidRPr="00701FDE" w:rsidRDefault="00514652" w:rsidP="00594E30">
            <w:pPr>
              <w:ind w:left="-108" w:right="-108"/>
              <w:jc w:val="center"/>
              <w:rPr>
                <w:b/>
                <w:lang w:val="lv-LV"/>
              </w:rPr>
            </w:pPr>
            <w:r w:rsidRPr="00701FDE">
              <w:rPr>
                <w:b/>
                <w:lang w:val="lv-LV"/>
              </w:rPr>
              <w:t xml:space="preserve">Daudzums, </w:t>
            </w:r>
          </w:p>
          <w:p w14:paraId="2EAA5FA0" w14:textId="77777777" w:rsidR="00514652" w:rsidRPr="00701FDE" w:rsidRDefault="00514652" w:rsidP="00594E30">
            <w:pPr>
              <w:ind w:left="-108" w:right="-108"/>
              <w:jc w:val="center"/>
              <w:rPr>
                <w:b/>
                <w:lang w:val="lv-LV"/>
              </w:rPr>
            </w:pPr>
            <w:r w:rsidRPr="00701FDE">
              <w:rPr>
                <w:b/>
                <w:lang w:val="lv-LV"/>
              </w:rPr>
              <w:t>gab.</w:t>
            </w:r>
          </w:p>
        </w:tc>
        <w:tc>
          <w:tcPr>
            <w:tcW w:w="1843" w:type="dxa"/>
            <w:vAlign w:val="center"/>
          </w:tcPr>
          <w:p w14:paraId="59233CAA" w14:textId="04F41EB2" w:rsidR="00514652" w:rsidRPr="00701FDE" w:rsidRDefault="00514652" w:rsidP="00594E30">
            <w:pPr>
              <w:ind w:left="-108" w:right="-108"/>
              <w:jc w:val="center"/>
              <w:rPr>
                <w:b/>
                <w:lang w:val="lv-LV"/>
              </w:rPr>
            </w:pPr>
            <w:r w:rsidRPr="00701FDE">
              <w:rPr>
                <w:b/>
                <w:lang w:val="lv-LV"/>
              </w:rPr>
              <w:t>1 vienības cena</w:t>
            </w:r>
          </w:p>
        </w:tc>
        <w:tc>
          <w:tcPr>
            <w:tcW w:w="1701" w:type="dxa"/>
            <w:vAlign w:val="center"/>
          </w:tcPr>
          <w:p w14:paraId="37DB20CC" w14:textId="769F93CF" w:rsidR="00514652" w:rsidRPr="00701FDE" w:rsidRDefault="00514652" w:rsidP="00594E30">
            <w:pPr>
              <w:ind w:left="-108" w:right="-108"/>
              <w:jc w:val="center"/>
              <w:rPr>
                <w:b/>
                <w:lang w:val="lv-LV"/>
              </w:rPr>
            </w:pPr>
            <w:r w:rsidRPr="00701FDE">
              <w:rPr>
                <w:b/>
                <w:lang w:val="lv-LV"/>
              </w:rPr>
              <w:t>kopā</w:t>
            </w:r>
          </w:p>
        </w:tc>
      </w:tr>
      <w:tr w:rsidR="00701FDE" w:rsidRPr="00701FDE" w14:paraId="432CD743" w14:textId="77777777" w:rsidTr="00514652">
        <w:trPr>
          <w:trHeight w:val="540"/>
          <w:jc w:val="center"/>
        </w:trPr>
        <w:tc>
          <w:tcPr>
            <w:tcW w:w="992" w:type="dxa"/>
            <w:vAlign w:val="center"/>
          </w:tcPr>
          <w:p w14:paraId="461809EA" w14:textId="248B3F71" w:rsidR="00701FDE" w:rsidRPr="00701FDE" w:rsidRDefault="00701FDE" w:rsidP="00701FDE">
            <w:pPr>
              <w:jc w:val="center"/>
              <w:rPr>
                <w:lang w:val="lv-LV"/>
              </w:rPr>
            </w:pPr>
            <w:r w:rsidRPr="00701FDE">
              <w:t>1.</w:t>
            </w:r>
          </w:p>
        </w:tc>
        <w:tc>
          <w:tcPr>
            <w:tcW w:w="3398" w:type="dxa"/>
            <w:tcBorders>
              <w:top w:val="single" w:sz="4" w:space="0" w:color="auto"/>
              <w:left w:val="single" w:sz="4" w:space="0" w:color="auto"/>
              <w:bottom w:val="single" w:sz="4" w:space="0" w:color="auto"/>
              <w:right w:val="single" w:sz="4" w:space="0" w:color="auto"/>
            </w:tcBorders>
            <w:vAlign w:val="center"/>
          </w:tcPr>
          <w:p w14:paraId="23412AC1" w14:textId="33B0F26D" w:rsidR="00701FDE" w:rsidRPr="00701FDE" w:rsidRDefault="00701FDE" w:rsidP="00701FDE">
            <w:pPr>
              <w:rPr>
                <w:lang w:val="lv-LV"/>
              </w:rPr>
            </w:pPr>
            <w:r w:rsidRPr="00701FDE">
              <w:rPr>
                <w:b/>
                <w:sz w:val="21"/>
                <w:szCs w:val="21"/>
              </w:rPr>
              <w:t xml:space="preserve">DzP-5-J </w:t>
            </w:r>
            <w:r w:rsidRPr="00701FDE">
              <w:rPr>
                <w:sz w:val="21"/>
                <w:szCs w:val="21"/>
              </w:rPr>
              <w:t>(tehniskais projekts L506.02)</w:t>
            </w:r>
          </w:p>
        </w:tc>
        <w:tc>
          <w:tcPr>
            <w:tcW w:w="1275" w:type="dxa"/>
            <w:tcBorders>
              <w:top w:val="single" w:sz="4" w:space="0" w:color="auto"/>
              <w:left w:val="single" w:sz="4" w:space="0" w:color="auto"/>
              <w:bottom w:val="single" w:sz="4" w:space="0" w:color="auto"/>
              <w:right w:val="single" w:sz="4" w:space="0" w:color="auto"/>
            </w:tcBorders>
          </w:tcPr>
          <w:p w14:paraId="1611F24D" w14:textId="6AE75AC1" w:rsidR="00701FDE" w:rsidRPr="00701FDE" w:rsidRDefault="00701FDE" w:rsidP="00701FDE">
            <w:pPr>
              <w:ind w:left="-108" w:right="-108"/>
              <w:jc w:val="center"/>
              <w:rPr>
                <w:bCs/>
                <w:lang w:val="lv-LV" w:eastAsia="ru-RU"/>
              </w:rPr>
            </w:pPr>
            <w:r w:rsidRPr="00701FDE">
              <w:t>gab.</w:t>
            </w:r>
          </w:p>
        </w:tc>
        <w:tc>
          <w:tcPr>
            <w:tcW w:w="1418" w:type="dxa"/>
            <w:tcBorders>
              <w:top w:val="single" w:sz="4" w:space="0" w:color="auto"/>
              <w:left w:val="single" w:sz="4" w:space="0" w:color="auto"/>
              <w:bottom w:val="single" w:sz="4" w:space="0" w:color="auto"/>
              <w:right w:val="single" w:sz="4" w:space="0" w:color="auto"/>
            </w:tcBorders>
          </w:tcPr>
          <w:p w14:paraId="498932B0" w14:textId="06EAC400" w:rsidR="00701FDE" w:rsidRPr="00701FDE" w:rsidRDefault="00701FDE" w:rsidP="00701FDE">
            <w:pPr>
              <w:ind w:left="-108" w:right="-108"/>
              <w:jc w:val="center"/>
              <w:rPr>
                <w:bCs/>
                <w:lang w:val="lv-LV" w:eastAsia="ru-RU"/>
              </w:rPr>
            </w:pPr>
            <w:r w:rsidRPr="00701FDE">
              <w:rPr>
                <w:bCs/>
                <w:sz w:val="21"/>
                <w:szCs w:val="21"/>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6A650D" w14:textId="77777777" w:rsidR="00701FDE" w:rsidRPr="00701FDE" w:rsidRDefault="00701FDE" w:rsidP="00701FDE">
            <w:pPr>
              <w:ind w:left="-108" w:right="-108"/>
              <w:jc w:val="center"/>
              <w:rPr>
                <w:b/>
                <w:lang w:val="lv-LV"/>
              </w:rPr>
            </w:pPr>
          </w:p>
        </w:tc>
        <w:tc>
          <w:tcPr>
            <w:tcW w:w="1701" w:type="dxa"/>
            <w:vAlign w:val="center"/>
          </w:tcPr>
          <w:p w14:paraId="1FB378C5" w14:textId="77777777" w:rsidR="00701FDE" w:rsidRPr="00701FDE" w:rsidRDefault="00701FDE" w:rsidP="00701FDE">
            <w:pPr>
              <w:ind w:left="-108" w:right="-108"/>
              <w:jc w:val="center"/>
              <w:rPr>
                <w:b/>
                <w:lang w:val="lv-LV"/>
              </w:rPr>
            </w:pPr>
          </w:p>
        </w:tc>
      </w:tr>
      <w:tr w:rsidR="00701FDE" w:rsidRPr="00701FDE" w14:paraId="4FB4C8ED" w14:textId="77777777" w:rsidTr="00514652">
        <w:trPr>
          <w:trHeight w:val="540"/>
          <w:jc w:val="center"/>
        </w:trPr>
        <w:tc>
          <w:tcPr>
            <w:tcW w:w="992" w:type="dxa"/>
            <w:vAlign w:val="center"/>
          </w:tcPr>
          <w:p w14:paraId="2A4AF9EF" w14:textId="5D7A3EAD" w:rsidR="00701FDE" w:rsidRPr="00701FDE" w:rsidRDefault="00701FDE" w:rsidP="00701FDE">
            <w:pPr>
              <w:jc w:val="center"/>
              <w:rPr>
                <w:rFonts w:eastAsiaTheme="minorHAnsi"/>
                <w:b/>
                <w:bCs/>
                <w:highlight w:val="yellow"/>
                <w:lang w:val="lv-LV"/>
              </w:rPr>
            </w:pPr>
            <w:r w:rsidRPr="00701FDE">
              <w:t>2.</w:t>
            </w:r>
          </w:p>
        </w:tc>
        <w:tc>
          <w:tcPr>
            <w:tcW w:w="3398" w:type="dxa"/>
            <w:tcBorders>
              <w:top w:val="single" w:sz="4" w:space="0" w:color="auto"/>
              <w:left w:val="single" w:sz="4" w:space="0" w:color="auto"/>
              <w:bottom w:val="single" w:sz="4" w:space="0" w:color="auto"/>
              <w:right w:val="single" w:sz="4" w:space="0" w:color="auto"/>
            </w:tcBorders>
            <w:vAlign w:val="center"/>
          </w:tcPr>
          <w:p w14:paraId="19632270" w14:textId="26511C10" w:rsidR="00701FDE" w:rsidRPr="00701FDE" w:rsidRDefault="00701FDE" w:rsidP="00701FDE">
            <w:pPr>
              <w:rPr>
                <w:lang w:val="lv-LV"/>
              </w:rPr>
            </w:pPr>
            <w:r w:rsidRPr="00701FDE">
              <w:rPr>
                <w:b/>
                <w:sz w:val="21"/>
                <w:szCs w:val="21"/>
              </w:rPr>
              <w:t xml:space="preserve">DzP-8m </w:t>
            </w:r>
            <w:r w:rsidRPr="00701FDE">
              <w:rPr>
                <w:sz w:val="21"/>
                <w:szCs w:val="21"/>
              </w:rPr>
              <w:t>(tehniskais projekts L459.00.00m3; L459.01m3)</w:t>
            </w:r>
          </w:p>
        </w:tc>
        <w:tc>
          <w:tcPr>
            <w:tcW w:w="1275" w:type="dxa"/>
            <w:tcBorders>
              <w:top w:val="single" w:sz="4" w:space="0" w:color="auto"/>
              <w:left w:val="single" w:sz="4" w:space="0" w:color="auto"/>
              <w:bottom w:val="single" w:sz="4" w:space="0" w:color="auto"/>
              <w:right w:val="single" w:sz="4" w:space="0" w:color="auto"/>
            </w:tcBorders>
          </w:tcPr>
          <w:p w14:paraId="0B2CE9A6" w14:textId="7CCA4AA3" w:rsidR="00701FDE" w:rsidRPr="00701FDE" w:rsidRDefault="00701FDE" w:rsidP="00701FDE">
            <w:pPr>
              <w:ind w:left="-108" w:right="-108"/>
              <w:jc w:val="center"/>
              <w:rPr>
                <w:b/>
                <w:highlight w:val="yellow"/>
                <w:lang w:val="lv-LV"/>
              </w:rPr>
            </w:pPr>
            <w:r w:rsidRPr="00701FDE">
              <w:t>gab.</w:t>
            </w:r>
          </w:p>
        </w:tc>
        <w:tc>
          <w:tcPr>
            <w:tcW w:w="1418" w:type="dxa"/>
            <w:tcBorders>
              <w:top w:val="single" w:sz="4" w:space="0" w:color="auto"/>
              <w:left w:val="single" w:sz="4" w:space="0" w:color="auto"/>
              <w:bottom w:val="single" w:sz="4" w:space="0" w:color="auto"/>
              <w:right w:val="single" w:sz="4" w:space="0" w:color="auto"/>
            </w:tcBorders>
          </w:tcPr>
          <w:p w14:paraId="550C394E" w14:textId="50CE688A" w:rsidR="00701FDE" w:rsidRPr="00701FDE" w:rsidRDefault="00701FDE" w:rsidP="00701FDE">
            <w:pPr>
              <w:ind w:left="-108" w:right="-108"/>
              <w:jc w:val="center"/>
              <w:rPr>
                <w:b/>
                <w:highlight w:val="yellow"/>
                <w:lang w:val="lv-LV"/>
              </w:rPr>
            </w:pPr>
            <w:r w:rsidRPr="00701FDE">
              <w:rPr>
                <w:bCs/>
                <w:sz w:val="21"/>
                <w:szCs w:val="21"/>
              </w:rPr>
              <w:t>85</w:t>
            </w:r>
          </w:p>
        </w:tc>
        <w:tc>
          <w:tcPr>
            <w:tcW w:w="1843" w:type="dxa"/>
            <w:tcBorders>
              <w:top w:val="single" w:sz="4" w:space="0" w:color="auto"/>
              <w:left w:val="single" w:sz="4" w:space="0" w:color="auto"/>
              <w:bottom w:val="single" w:sz="4" w:space="0" w:color="auto"/>
              <w:right w:val="single" w:sz="4" w:space="0" w:color="auto"/>
            </w:tcBorders>
            <w:vAlign w:val="center"/>
          </w:tcPr>
          <w:p w14:paraId="50FF416C" w14:textId="77777777" w:rsidR="00701FDE" w:rsidRPr="00701FDE" w:rsidRDefault="00701FDE" w:rsidP="00701FDE">
            <w:pPr>
              <w:ind w:left="-108" w:right="-108"/>
              <w:jc w:val="center"/>
              <w:rPr>
                <w:b/>
                <w:highlight w:val="yellow"/>
                <w:lang w:val="lv-LV"/>
              </w:rPr>
            </w:pPr>
          </w:p>
        </w:tc>
        <w:tc>
          <w:tcPr>
            <w:tcW w:w="1701" w:type="dxa"/>
            <w:vAlign w:val="center"/>
          </w:tcPr>
          <w:p w14:paraId="6B7DAF23" w14:textId="77777777" w:rsidR="00701FDE" w:rsidRPr="00701FDE" w:rsidRDefault="00701FDE" w:rsidP="00701FDE">
            <w:pPr>
              <w:ind w:left="-108" w:right="-108"/>
              <w:jc w:val="center"/>
              <w:rPr>
                <w:b/>
                <w:highlight w:val="yellow"/>
                <w:lang w:val="lv-LV"/>
              </w:rPr>
            </w:pPr>
          </w:p>
        </w:tc>
      </w:tr>
      <w:tr w:rsidR="00701FDE" w:rsidRPr="00701FDE" w14:paraId="1814EC45" w14:textId="77777777" w:rsidTr="00514652">
        <w:trPr>
          <w:trHeight w:val="540"/>
          <w:jc w:val="center"/>
        </w:trPr>
        <w:tc>
          <w:tcPr>
            <w:tcW w:w="992" w:type="dxa"/>
            <w:vAlign w:val="center"/>
          </w:tcPr>
          <w:p w14:paraId="658D05A3" w14:textId="21927FE7" w:rsidR="00701FDE" w:rsidRPr="00701FDE" w:rsidRDefault="00701FDE" w:rsidP="00701FDE">
            <w:pPr>
              <w:jc w:val="center"/>
              <w:rPr>
                <w:lang w:val="lv-LV"/>
              </w:rPr>
            </w:pPr>
            <w:r w:rsidRPr="00701FDE">
              <w:t>3.</w:t>
            </w:r>
          </w:p>
        </w:tc>
        <w:tc>
          <w:tcPr>
            <w:tcW w:w="3398" w:type="dxa"/>
            <w:tcBorders>
              <w:top w:val="single" w:sz="4" w:space="0" w:color="auto"/>
              <w:left w:val="single" w:sz="4" w:space="0" w:color="auto"/>
              <w:bottom w:val="single" w:sz="4" w:space="0" w:color="auto"/>
              <w:right w:val="single" w:sz="4" w:space="0" w:color="auto"/>
            </w:tcBorders>
            <w:vAlign w:val="center"/>
          </w:tcPr>
          <w:p w14:paraId="6E1E1A60" w14:textId="10AE4AD6" w:rsidR="00701FDE" w:rsidRPr="00701FDE" w:rsidRDefault="00701FDE" w:rsidP="00701FDE">
            <w:pPr>
              <w:rPr>
                <w:lang w:val="lv-LV"/>
              </w:rPr>
            </w:pPr>
            <w:r w:rsidRPr="00701FDE">
              <w:rPr>
                <w:b/>
                <w:sz w:val="21"/>
                <w:szCs w:val="21"/>
              </w:rPr>
              <w:t xml:space="preserve">DzP-9m </w:t>
            </w:r>
            <w:r w:rsidRPr="00701FDE">
              <w:rPr>
                <w:sz w:val="21"/>
                <w:szCs w:val="21"/>
              </w:rPr>
              <w:t>(tehniskais projekts L459.00.00m3; L459.02m3)</w:t>
            </w:r>
          </w:p>
        </w:tc>
        <w:tc>
          <w:tcPr>
            <w:tcW w:w="1275" w:type="dxa"/>
            <w:tcBorders>
              <w:top w:val="single" w:sz="4" w:space="0" w:color="auto"/>
              <w:left w:val="single" w:sz="4" w:space="0" w:color="auto"/>
              <w:bottom w:val="single" w:sz="4" w:space="0" w:color="auto"/>
              <w:right w:val="single" w:sz="4" w:space="0" w:color="auto"/>
            </w:tcBorders>
          </w:tcPr>
          <w:p w14:paraId="13E6BEC0" w14:textId="71925926" w:rsidR="00701FDE" w:rsidRPr="00701FDE" w:rsidRDefault="00701FDE" w:rsidP="00701FDE">
            <w:pPr>
              <w:ind w:left="-108" w:right="-108"/>
              <w:jc w:val="center"/>
              <w:rPr>
                <w:bCs/>
                <w:lang w:val="lv-LV" w:eastAsia="ru-RU"/>
              </w:rPr>
            </w:pPr>
            <w:r w:rsidRPr="00701FDE">
              <w:t>gab.</w:t>
            </w:r>
          </w:p>
        </w:tc>
        <w:tc>
          <w:tcPr>
            <w:tcW w:w="1418" w:type="dxa"/>
            <w:tcBorders>
              <w:top w:val="single" w:sz="4" w:space="0" w:color="auto"/>
              <w:left w:val="single" w:sz="4" w:space="0" w:color="auto"/>
              <w:bottom w:val="single" w:sz="4" w:space="0" w:color="auto"/>
              <w:right w:val="single" w:sz="4" w:space="0" w:color="auto"/>
            </w:tcBorders>
          </w:tcPr>
          <w:p w14:paraId="1630988E" w14:textId="5F52BD55" w:rsidR="00701FDE" w:rsidRPr="00701FDE" w:rsidRDefault="00701FDE" w:rsidP="00701FDE">
            <w:pPr>
              <w:ind w:left="-108" w:right="-108"/>
              <w:jc w:val="center"/>
              <w:rPr>
                <w:bCs/>
                <w:lang w:val="lv-LV" w:eastAsia="ru-RU"/>
              </w:rPr>
            </w:pPr>
            <w:r w:rsidRPr="00701FDE">
              <w:rPr>
                <w:bCs/>
                <w:sz w:val="21"/>
                <w:szCs w:val="21"/>
              </w:rPr>
              <w:t>182</w:t>
            </w:r>
          </w:p>
        </w:tc>
        <w:tc>
          <w:tcPr>
            <w:tcW w:w="1843" w:type="dxa"/>
            <w:tcBorders>
              <w:top w:val="single" w:sz="4" w:space="0" w:color="auto"/>
              <w:left w:val="single" w:sz="4" w:space="0" w:color="auto"/>
              <w:bottom w:val="single" w:sz="4" w:space="0" w:color="auto"/>
              <w:right w:val="single" w:sz="4" w:space="0" w:color="auto"/>
            </w:tcBorders>
            <w:vAlign w:val="center"/>
          </w:tcPr>
          <w:p w14:paraId="61593A07" w14:textId="77777777" w:rsidR="00701FDE" w:rsidRPr="00701FDE" w:rsidRDefault="00701FDE" w:rsidP="00701FDE">
            <w:pPr>
              <w:ind w:left="-108" w:right="-108"/>
              <w:jc w:val="center"/>
              <w:rPr>
                <w:b/>
                <w:highlight w:val="yellow"/>
                <w:lang w:val="lv-LV"/>
              </w:rPr>
            </w:pPr>
          </w:p>
        </w:tc>
        <w:tc>
          <w:tcPr>
            <w:tcW w:w="1701" w:type="dxa"/>
            <w:vAlign w:val="center"/>
          </w:tcPr>
          <w:p w14:paraId="37141275" w14:textId="77777777" w:rsidR="00701FDE" w:rsidRPr="00701FDE" w:rsidRDefault="00701FDE" w:rsidP="00701FDE">
            <w:pPr>
              <w:ind w:left="-108" w:right="-108"/>
              <w:jc w:val="center"/>
              <w:rPr>
                <w:b/>
                <w:highlight w:val="yellow"/>
                <w:lang w:val="lv-LV"/>
              </w:rPr>
            </w:pPr>
          </w:p>
        </w:tc>
      </w:tr>
      <w:tr w:rsidR="00701FDE" w:rsidRPr="00701FDE" w14:paraId="41870BB4" w14:textId="77777777" w:rsidTr="00514652">
        <w:trPr>
          <w:trHeight w:val="540"/>
          <w:jc w:val="center"/>
        </w:trPr>
        <w:tc>
          <w:tcPr>
            <w:tcW w:w="992" w:type="dxa"/>
            <w:vAlign w:val="center"/>
          </w:tcPr>
          <w:p w14:paraId="75B8DDC4" w14:textId="49907088" w:rsidR="00701FDE" w:rsidRPr="00701FDE" w:rsidRDefault="00701FDE" w:rsidP="00701FDE">
            <w:pPr>
              <w:jc w:val="center"/>
              <w:rPr>
                <w:lang w:val="lv-LV"/>
              </w:rPr>
            </w:pPr>
            <w:r w:rsidRPr="00701FDE">
              <w:t>4.</w:t>
            </w:r>
          </w:p>
        </w:tc>
        <w:tc>
          <w:tcPr>
            <w:tcW w:w="3398" w:type="dxa"/>
            <w:tcBorders>
              <w:top w:val="single" w:sz="4" w:space="0" w:color="auto"/>
              <w:left w:val="single" w:sz="4" w:space="0" w:color="auto"/>
              <w:bottom w:val="single" w:sz="4" w:space="0" w:color="auto"/>
              <w:right w:val="single" w:sz="4" w:space="0" w:color="auto"/>
            </w:tcBorders>
            <w:vAlign w:val="center"/>
          </w:tcPr>
          <w:p w14:paraId="5020AC14" w14:textId="0979AFFD" w:rsidR="00701FDE" w:rsidRPr="00701FDE" w:rsidRDefault="00701FDE" w:rsidP="00701FDE">
            <w:pPr>
              <w:rPr>
                <w:lang w:val="lv-LV"/>
              </w:rPr>
            </w:pPr>
            <w:r w:rsidRPr="00701FDE">
              <w:rPr>
                <w:b/>
                <w:sz w:val="21"/>
                <w:szCs w:val="21"/>
              </w:rPr>
              <w:t>DZP-10</w:t>
            </w:r>
            <w:r w:rsidRPr="00701FDE">
              <w:rPr>
                <w:sz w:val="21"/>
                <w:szCs w:val="21"/>
              </w:rPr>
              <w:t xml:space="preserve"> (tehniskais projekts L492.00.00m3; L492.01m3)</w:t>
            </w:r>
          </w:p>
        </w:tc>
        <w:tc>
          <w:tcPr>
            <w:tcW w:w="1275" w:type="dxa"/>
            <w:tcBorders>
              <w:top w:val="single" w:sz="4" w:space="0" w:color="auto"/>
              <w:left w:val="single" w:sz="4" w:space="0" w:color="auto"/>
              <w:bottom w:val="single" w:sz="4" w:space="0" w:color="auto"/>
              <w:right w:val="single" w:sz="4" w:space="0" w:color="auto"/>
            </w:tcBorders>
          </w:tcPr>
          <w:p w14:paraId="1076491F" w14:textId="15BA02AC" w:rsidR="00701FDE" w:rsidRPr="00701FDE" w:rsidRDefault="00701FDE" w:rsidP="00701FDE">
            <w:pPr>
              <w:ind w:left="-108" w:right="-108"/>
              <w:jc w:val="center"/>
              <w:rPr>
                <w:bCs/>
                <w:lang w:val="lv-LV" w:eastAsia="ru-RU"/>
              </w:rPr>
            </w:pPr>
            <w:r w:rsidRPr="00701FDE">
              <w:t>gab.</w:t>
            </w:r>
          </w:p>
        </w:tc>
        <w:tc>
          <w:tcPr>
            <w:tcW w:w="1418" w:type="dxa"/>
            <w:tcBorders>
              <w:top w:val="single" w:sz="4" w:space="0" w:color="auto"/>
              <w:left w:val="single" w:sz="4" w:space="0" w:color="auto"/>
              <w:bottom w:val="single" w:sz="4" w:space="0" w:color="auto"/>
              <w:right w:val="single" w:sz="4" w:space="0" w:color="auto"/>
            </w:tcBorders>
            <w:vAlign w:val="center"/>
          </w:tcPr>
          <w:p w14:paraId="24DFD32D" w14:textId="317EF8C6" w:rsidR="00701FDE" w:rsidRPr="00701FDE" w:rsidRDefault="00701FDE" w:rsidP="00701FDE">
            <w:pPr>
              <w:ind w:left="-108" w:right="-108"/>
              <w:jc w:val="center"/>
              <w:rPr>
                <w:bCs/>
                <w:lang w:val="lv-LV" w:eastAsia="ru-RU"/>
              </w:rPr>
            </w:pPr>
            <w:r w:rsidRPr="00701FDE">
              <w:rPr>
                <w:sz w:val="21"/>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39B51F91" w14:textId="77777777" w:rsidR="00701FDE" w:rsidRPr="00701FDE" w:rsidRDefault="00701FDE" w:rsidP="00701FDE">
            <w:pPr>
              <w:ind w:left="-108" w:right="-108"/>
              <w:jc w:val="center"/>
              <w:rPr>
                <w:b/>
                <w:highlight w:val="yellow"/>
                <w:lang w:val="lv-LV"/>
              </w:rPr>
            </w:pPr>
          </w:p>
        </w:tc>
        <w:tc>
          <w:tcPr>
            <w:tcW w:w="1701" w:type="dxa"/>
            <w:vAlign w:val="center"/>
          </w:tcPr>
          <w:p w14:paraId="7488DCAF" w14:textId="77777777" w:rsidR="00701FDE" w:rsidRPr="00701FDE" w:rsidRDefault="00701FDE" w:rsidP="00701FDE">
            <w:pPr>
              <w:ind w:left="-108" w:right="-108"/>
              <w:jc w:val="center"/>
              <w:rPr>
                <w:b/>
                <w:highlight w:val="yellow"/>
                <w:lang w:val="lv-LV"/>
              </w:rPr>
            </w:pPr>
          </w:p>
        </w:tc>
      </w:tr>
      <w:tr w:rsidR="00701FDE" w:rsidRPr="00701FDE" w14:paraId="3AFB8876" w14:textId="77777777" w:rsidTr="00514652">
        <w:trPr>
          <w:trHeight w:val="540"/>
          <w:jc w:val="center"/>
        </w:trPr>
        <w:tc>
          <w:tcPr>
            <w:tcW w:w="992" w:type="dxa"/>
            <w:vAlign w:val="center"/>
          </w:tcPr>
          <w:p w14:paraId="6881D16D" w14:textId="5972E806" w:rsidR="00701FDE" w:rsidRPr="00701FDE" w:rsidRDefault="00701FDE" w:rsidP="00701FDE">
            <w:pPr>
              <w:jc w:val="center"/>
              <w:rPr>
                <w:lang w:val="lv-LV"/>
              </w:rPr>
            </w:pPr>
            <w:r w:rsidRPr="00701FDE">
              <w:t>5.</w:t>
            </w:r>
          </w:p>
        </w:tc>
        <w:tc>
          <w:tcPr>
            <w:tcW w:w="3398" w:type="dxa"/>
            <w:tcBorders>
              <w:top w:val="single" w:sz="4" w:space="0" w:color="auto"/>
              <w:left w:val="single" w:sz="4" w:space="0" w:color="auto"/>
              <w:bottom w:val="single" w:sz="4" w:space="0" w:color="auto"/>
              <w:right w:val="single" w:sz="4" w:space="0" w:color="auto"/>
            </w:tcBorders>
            <w:vAlign w:val="center"/>
          </w:tcPr>
          <w:p w14:paraId="574C2307" w14:textId="1C6131E3" w:rsidR="00701FDE" w:rsidRPr="00701FDE" w:rsidRDefault="00701FDE" w:rsidP="00701FDE">
            <w:pPr>
              <w:rPr>
                <w:lang w:val="lv-LV"/>
              </w:rPr>
            </w:pPr>
            <w:r w:rsidRPr="00701FDE">
              <w:rPr>
                <w:b/>
                <w:sz w:val="21"/>
                <w:szCs w:val="21"/>
              </w:rPr>
              <w:t xml:space="preserve">DZP-11 </w:t>
            </w:r>
            <w:r w:rsidRPr="00701FDE">
              <w:rPr>
                <w:sz w:val="21"/>
                <w:szCs w:val="21"/>
              </w:rPr>
              <w:t>(tehniskais projekts L492.00.00m3; L492.02m3)</w:t>
            </w:r>
          </w:p>
        </w:tc>
        <w:tc>
          <w:tcPr>
            <w:tcW w:w="1275" w:type="dxa"/>
            <w:tcBorders>
              <w:top w:val="single" w:sz="4" w:space="0" w:color="auto"/>
              <w:left w:val="single" w:sz="4" w:space="0" w:color="auto"/>
              <w:bottom w:val="single" w:sz="4" w:space="0" w:color="auto"/>
              <w:right w:val="single" w:sz="4" w:space="0" w:color="auto"/>
            </w:tcBorders>
          </w:tcPr>
          <w:p w14:paraId="1EE8BAFB" w14:textId="27ADE4E2" w:rsidR="00701FDE" w:rsidRPr="00701FDE" w:rsidRDefault="00701FDE" w:rsidP="00701FDE">
            <w:pPr>
              <w:ind w:left="-108" w:right="-108"/>
              <w:jc w:val="center"/>
              <w:rPr>
                <w:bCs/>
                <w:lang w:val="lv-LV" w:eastAsia="ru-RU"/>
              </w:rPr>
            </w:pPr>
            <w:r w:rsidRPr="00701FDE">
              <w:t>gab.</w:t>
            </w:r>
          </w:p>
        </w:tc>
        <w:tc>
          <w:tcPr>
            <w:tcW w:w="1418" w:type="dxa"/>
            <w:tcBorders>
              <w:top w:val="single" w:sz="4" w:space="0" w:color="auto"/>
              <w:left w:val="single" w:sz="4" w:space="0" w:color="auto"/>
              <w:bottom w:val="single" w:sz="4" w:space="0" w:color="auto"/>
              <w:right w:val="single" w:sz="4" w:space="0" w:color="auto"/>
            </w:tcBorders>
            <w:vAlign w:val="center"/>
          </w:tcPr>
          <w:p w14:paraId="6159F730" w14:textId="69A7F14F" w:rsidR="00701FDE" w:rsidRPr="00701FDE" w:rsidRDefault="00701FDE" w:rsidP="00701FDE">
            <w:pPr>
              <w:ind w:left="-108" w:right="-108"/>
              <w:jc w:val="center"/>
              <w:rPr>
                <w:bCs/>
                <w:lang w:val="lv-LV" w:eastAsia="ru-RU"/>
              </w:rPr>
            </w:pPr>
            <w:r w:rsidRPr="00701FDE">
              <w:rPr>
                <w:sz w:val="21"/>
                <w:szCs w:val="21"/>
              </w:rPr>
              <w:t>8</w:t>
            </w:r>
          </w:p>
        </w:tc>
        <w:tc>
          <w:tcPr>
            <w:tcW w:w="1843" w:type="dxa"/>
            <w:tcBorders>
              <w:top w:val="single" w:sz="4" w:space="0" w:color="auto"/>
              <w:left w:val="single" w:sz="4" w:space="0" w:color="auto"/>
              <w:bottom w:val="single" w:sz="4" w:space="0" w:color="auto"/>
              <w:right w:val="single" w:sz="4" w:space="0" w:color="auto"/>
            </w:tcBorders>
            <w:vAlign w:val="center"/>
          </w:tcPr>
          <w:p w14:paraId="536CDBA1" w14:textId="77777777" w:rsidR="00701FDE" w:rsidRPr="00701FDE" w:rsidRDefault="00701FDE" w:rsidP="00701FDE">
            <w:pPr>
              <w:ind w:left="-108" w:right="-108"/>
              <w:jc w:val="center"/>
              <w:rPr>
                <w:b/>
                <w:highlight w:val="yellow"/>
                <w:lang w:val="lv-LV"/>
              </w:rPr>
            </w:pPr>
          </w:p>
        </w:tc>
        <w:tc>
          <w:tcPr>
            <w:tcW w:w="1701" w:type="dxa"/>
            <w:vAlign w:val="center"/>
          </w:tcPr>
          <w:p w14:paraId="12329E9C" w14:textId="77777777" w:rsidR="00701FDE" w:rsidRPr="00701FDE" w:rsidRDefault="00701FDE" w:rsidP="00701FDE">
            <w:pPr>
              <w:ind w:left="-108" w:right="-108"/>
              <w:jc w:val="center"/>
              <w:rPr>
                <w:b/>
                <w:highlight w:val="yellow"/>
                <w:lang w:val="lv-LV"/>
              </w:rPr>
            </w:pPr>
          </w:p>
        </w:tc>
      </w:tr>
      <w:tr w:rsidR="00701FDE" w:rsidRPr="00701FDE" w14:paraId="1CE2D3F8" w14:textId="77777777" w:rsidTr="00594E30">
        <w:trPr>
          <w:trHeight w:val="540"/>
          <w:jc w:val="center"/>
        </w:trPr>
        <w:tc>
          <w:tcPr>
            <w:tcW w:w="8926" w:type="dxa"/>
            <w:gridSpan w:val="5"/>
            <w:tcBorders>
              <w:right w:val="single" w:sz="4" w:space="0" w:color="auto"/>
            </w:tcBorders>
            <w:vAlign w:val="center"/>
          </w:tcPr>
          <w:p w14:paraId="74D8C20B" w14:textId="3C9CFE44" w:rsidR="00701FDE" w:rsidRPr="00701FDE" w:rsidRDefault="00701FDE" w:rsidP="00701FDE">
            <w:pPr>
              <w:ind w:left="-108" w:right="31"/>
              <w:jc w:val="right"/>
              <w:rPr>
                <w:b/>
                <w:highlight w:val="yellow"/>
                <w:lang w:val="lv-LV"/>
              </w:rPr>
            </w:pPr>
            <w:r w:rsidRPr="00701FDE">
              <w:rPr>
                <w:b/>
                <w:bCs/>
                <w:lang w:val="lv-LV"/>
              </w:rPr>
              <w:t>Piedāvājuma summa,  EUR bez PVN:</w:t>
            </w:r>
          </w:p>
        </w:tc>
        <w:tc>
          <w:tcPr>
            <w:tcW w:w="1701" w:type="dxa"/>
            <w:vAlign w:val="center"/>
          </w:tcPr>
          <w:p w14:paraId="3A990F0A" w14:textId="77777777" w:rsidR="00701FDE" w:rsidRPr="00701FDE" w:rsidRDefault="00701FDE" w:rsidP="00701FDE">
            <w:pPr>
              <w:ind w:left="-108" w:right="-108"/>
              <w:jc w:val="center"/>
              <w:rPr>
                <w:b/>
                <w:highlight w:val="yellow"/>
                <w:lang w:val="lv-LV"/>
              </w:rPr>
            </w:pPr>
          </w:p>
        </w:tc>
      </w:tr>
    </w:tbl>
    <w:p w14:paraId="0EF32F93" w14:textId="77777777" w:rsidR="00514652" w:rsidRPr="00FC01B0" w:rsidRDefault="00514652" w:rsidP="008D7568">
      <w:pPr>
        <w:tabs>
          <w:tab w:val="left" w:pos="567"/>
        </w:tabs>
        <w:ind w:left="180"/>
        <w:jc w:val="center"/>
        <w:rPr>
          <w:b/>
          <w:caps/>
          <w:lang w:val="lv-LV"/>
        </w:rPr>
      </w:pPr>
    </w:p>
    <w:p w14:paraId="5F86761D" w14:textId="193B6324" w:rsidR="007025D4" w:rsidRPr="007025D4" w:rsidRDefault="008D7568" w:rsidP="007025D4">
      <w:pPr>
        <w:numPr>
          <w:ilvl w:val="0"/>
          <w:numId w:val="4"/>
        </w:numPr>
        <w:tabs>
          <w:tab w:val="clear" w:pos="3338"/>
        </w:tabs>
        <w:ind w:left="0" w:firstLine="0"/>
        <w:jc w:val="both"/>
        <w:rPr>
          <w:lang w:val="lv-LV"/>
        </w:rPr>
      </w:pPr>
      <w:r w:rsidRPr="00AB2974">
        <w:rPr>
          <w:lang w:val="lv-LV"/>
        </w:rPr>
        <w:t xml:space="preserve">  </w:t>
      </w:r>
      <w:r w:rsidR="007025D4">
        <w:rPr>
          <w:lang w:val="lv-LV"/>
        </w:rPr>
        <w:t>piedāvā samaksas termiņu __________ (</w:t>
      </w:r>
      <w:r w:rsidR="007025D4" w:rsidRPr="000A4B51">
        <w:rPr>
          <w:i/>
          <w:lang w:val="lv-LV"/>
        </w:rPr>
        <w:t xml:space="preserve">nosacījums: ne mazāk kā </w:t>
      </w:r>
      <w:r w:rsidR="00C23BD8">
        <w:rPr>
          <w:i/>
          <w:lang w:val="lv-LV"/>
        </w:rPr>
        <w:t>3</w:t>
      </w:r>
      <w:r w:rsidR="00214663">
        <w:rPr>
          <w:i/>
          <w:lang w:val="lv-LV"/>
        </w:rPr>
        <w:t>0 kalendārās dienas</w:t>
      </w:r>
      <w:r w:rsidR="007025D4" w:rsidRPr="000A4B51">
        <w:rPr>
          <w:i/>
          <w:lang w:val="lv-LV"/>
        </w:rPr>
        <w:t>)</w:t>
      </w:r>
      <w:r w:rsidR="007025D4" w:rsidRPr="00EF6885">
        <w:rPr>
          <w:lang w:val="lv-LV"/>
        </w:rPr>
        <w:t xml:space="preserve"> no preces pieņemšanas dokumenta parakstīšanas </w:t>
      </w:r>
      <w:r w:rsidR="00214663">
        <w:rPr>
          <w:lang w:val="lv-LV"/>
        </w:rPr>
        <w:t xml:space="preserve">un atbilstoša apmaksas dokumenta saņemšanas </w:t>
      </w:r>
      <w:r w:rsidR="007025D4" w:rsidRPr="00EF6885">
        <w:rPr>
          <w:lang w:val="lv-LV"/>
        </w:rPr>
        <w:t>dienas;</w:t>
      </w:r>
    </w:p>
    <w:p w14:paraId="10FD3A20" w14:textId="5B4ACC24" w:rsidR="008D7568" w:rsidRPr="00EF6885" w:rsidRDefault="008D7568" w:rsidP="000A4B51">
      <w:pPr>
        <w:numPr>
          <w:ilvl w:val="0"/>
          <w:numId w:val="4"/>
        </w:numPr>
        <w:tabs>
          <w:tab w:val="clear" w:pos="3338"/>
        </w:tabs>
        <w:ind w:left="0" w:firstLine="0"/>
        <w:jc w:val="both"/>
        <w:rPr>
          <w:lang w:val="lv-LV"/>
        </w:rPr>
      </w:pPr>
      <w:r w:rsidRPr="00AB2974">
        <w:rPr>
          <w:lang w:val="lv-LV"/>
        </w:rPr>
        <w:t xml:space="preserve">piedāvā preces garantijas termiņu ______ </w:t>
      </w:r>
      <w:r w:rsidRPr="000A4B51">
        <w:rPr>
          <w:i/>
          <w:lang w:val="lv-LV"/>
        </w:rPr>
        <w:t xml:space="preserve">(nosacījums: ne mazāk kā </w:t>
      </w:r>
      <w:r w:rsidR="000A4B51" w:rsidRPr="000A4B51">
        <w:rPr>
          <w:i/>
          <w:lang w:val="lv-LV"/>
        </w:rPr>
        <w:t>5</w:t>
      </w:r>
      <w:r w:rsidR="00A56361" w:rsidRPr="000A4B51">
        <w:rPr>
          <w:i/>
          <w:lang w:val="lv-LV"/>
        </w:rPr>
        <w:t xml:space="preserve"> </w:t>
      </w:r>
      <w:r w:rsidRPr="000A4B51">
        <w:rPr>
          <w:i/>
          <w:lang w:val="lv-LV"/>
        </w:rPr>
        <w:t>gad</w:t>
      </w:r>
      <w:r w:rsidR="00A56361" w:rsidRPr="000A4B51">
        <w:rPr>
          <w:i/>
          <w:lang w:val="lv-LV"/>
        </w:rPr>
        <w:t>i</w:t>
      </w:r>
      <w:r w:rsidR="00EF6885" w:rsidRPr="000A4B51">
        <w:rPr>
          <w:i/>
          <w:lang w:val="lv-LV"/>
        </w:rPr>
        <w:t>)</w:t>
      </w:r>
      <w:r w:rsidRPr="00EF6885">
        <w:rPr>
          <w:lang w:val="lv-LV"/>
        </w:rPr>
        <w:t xml:space="preserve"> no preces pieņemšanas dokumenta parakstīšanas dienas;</w:t>
      </w:r>
    </w:p>
    <w:p w14:paraId="6983EFC2" w14:textId="77777777" w:rsidR="008D7568" w:rsidRPr="00C818DC" w:rsidRDefault="008D7568" w:rsidP="000A4B51">
      <w:pPr>
        <w:numPr>
          <w:ilvl w:val="0"/>
          <w:numId w:val="4"/>
        </w:numPr>
        <w:tabs>
          <w:tab w:val="clear" w:pos="3338"/>
          <w:tab w:val="num" w:pos="-142"/>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0A4B51" w:rsidRDefault="008D7568" w:rsidP="000A4B51">
      <w:pPr>
        <w:numPr>
          <w:ilvl w:val="0"/>
          <w:numId w:val="4"/>
        </w:numPr>
        <w:tabs>
          <w:tab w:val="clear" w:pos="3338"/>
        </w:tabs>
        <w:ind w:left="0" w:firstLine="0"/>
        <w:jc w:val="both"/>
        <w:rPr>
          <w:lang w:val="lv-LV"/>
        </w:rPr>
      </w:pPr>
      <w:r w:rsidRPr="00C818DC">
        <w:rPr>
          <w:lang w:val="lv-LV"/>
        </w:rPr>
        <w:t xml:space="preserve">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w:t>
      </w:r>
      <w:r w:rsidRPr="000A4B51">
        <w:rPr>
          <w:lang w:val="lv-LV"/>
        </w:rPr>
        <w:t>pasūtītājs var atteikties slēgt iepirkuma līgumu;</w:t>
      </w:r>
    </w:p>
    <w:p w14:paraId="4608D9B5" w14:textId="77777777" w:rsidR="008D7568" w:rsidRPr="000A4B51" w:rsidRDefault="008D7568" w:rsidP="000A4B51">
      <w:pPr>
        <w:numPr>
          <w:ilvl w:val="0"/>
          <w:numId w:val="4"/>
        </w:numPr>
        <w:tabs>
          <w:tab w:val="clear" w:pos="3338"/>
        </w:tabs>
        <w:ind w:left="0" w:firstLine="0"/>
        <w:jc w:val="both"/>
        <w:rPr>
          <w:lang w:val="lv-LV"/>
        </w:rPr>
      </w:pPr>
      <w:r w:rsidRPr="000A4B51">
        <w:rPr>
          <w:lang w:val="lv-LV"/>
        </w:rPr>
        <w:t xml:space="preserve">apliecina, ka sarunu procedūras nolikums </w:t>
      </w:r>
      <w:r w:rsidRPr="000A4B51">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C3E331E" w14:textId="37411CC0" w:rsidR="000A4B51" w:rsidRPr="002475FB" w:rsidRDefault="000A4B51" w:rsidP="000A4B51">
      <w:pPr>
        <w:numPr>
          <w:ilvl w:val="0"/>
          <w:numId w:val="4"/>
        </w:numPr>
        <w:tabs>
          <w:tab w:val="clear" w:pos="3338"/>
        </w:tabs>
        <w:ind w:left="0" w:right="46" w:firstLine="0"/>
        <w:jc w:val="both"/>
        <w:rPr>
          <w:lang w:val="lv-LV"/>
        </w:rPr>
      </w:pPr>
      <w:r w:rsidRPr="000A4B51">
        <w:rPr>
          <w:lang w:val="lv-LV"/>
        </w:rPr>
        <w:t xml:space="preserve">apliecina, ka līguma nodrošinājuma nosacījumi ir saprotami un </w:t>
      </w:r>
      <w:r w:rsidRPr="000A4B51">
        <w:rPr>
          <w:lang w:val="lv-LV" w:eastAsia="lv-LV"/>
        </w:rPr>
        <w:t xml:space="preserve">līguma slēgšanas tiesību piešķiršanas gadījumā </w:t>
      </w:r>
      <w:r w:rsidRPr="000A4B51">
        <w:rPr>
          <w:lang w:val="lv-LV"/>
        </w:rPr>
        <w:t xml:space="preserve">10 darba dienu laikā pēc iepirkuma līguma noslēgšanas pasūtītājam tiks iesniegts </w:t>
      </w:r>
      <w:r w:rsidRPr="000A4B51">
        <w:rPr>
          <w:lang w:val="lv-LV"/>
        </w:rPr>
        <w:lastRenderedPageBreak/>
        <w:t>(iemaksāts pasūtītāja bankas kontā) sarunu procedūras nolikuma prasībām atbilstoši noformēts līguma nodrošinājums</w:t>
      </w:r>
      <w:r w:rsidRPr="007D61D4">
        <w:rPr>
          <w:lang w:val="lv-LV"/>
        </w:rPr>
        <w:t xml:space="preserve"> 5% </w:t>
      </w:r>
      <w:r w:rsidRPr="00C818DC">
        <w:rPr>
          <w:lang w:val="lv-LV"/>
        </w:rPr>
        <w:t xml:space="preserve">apmērā no </w:t>
      </w:r>
      <w:r w:rsidRPr="002475FB">
        <w:rPr>
          <w:lang w:val="lv-LV"/>
        </w:rPr>
        <w:t>līguma summas (bez PVN);</w:t>
      </w:r>
    </w:p>
    <w:p w14:paraId="5C94C4C7" w14:textId="40B07956" w:rsidR="008D7568" w:rsidRPr="002475FB" w:rsidRDefault="008D7568" w:rsidP="000A4B51">
      <w:pPr>
        <w:numPr>
          <w:ilvl w:val="0"/>
          <w:numId w:val="4"/>
        </w:numPr>
        <w:tabs>
          <w:tab w:val="clear" w:pos="3338"/>
        </w:tabs>
        <w:ind w:left="0" w:firstLine="0"/>
        <w:jc w:val="both"/>
        <w:rPr>
          <w:lang w:val="lv-LV"/>
        </w:rPr>
      </w:pPr>
      <w:r w:rsidRPr="002475FB">
        <w:rPr>
          <w:lang w:val="lv-LV"/>
        </w:rPr>
        <w:t>atzīst sava piedāvājuma derīguma termiņu ne mazāk kā 100 dienas no piedāvājuma atvēršanas dienas;</w:t>
      </w:r>
    </w:p>
    <w:p w14:paraId="5FB9761C" w14:textId="53E3514A" w:rsidR="000A4B51" w:rsidRDefault="000A4B51" w:rsidP="000A4B51">
      <w:pPr>
        <w:numPr>
          <w:ilvl w:val="0"/>
          <w:numId w:val="4"/>
        </w:numPr>
        <w:tabs>
          <w:tab w:val="clear" w:pos="3338"/>
        </w:tabs>
        <w:ind w:left="0" w:right="-2" w:firstLine="0"/>
        <w:jc w:val="both"/>
        <w:rPr>
          <w:lang w:val="lv-LV"/>
        </w:rPr>
      </w:pPr>
      <w:r w:rsidRPr="002475FB">
        <w:rPr>
          <w:lang w:val="lv-LV"/>
        </w:rPr>
        <w:t>apliecina, ka ir tiesīgs veikt sarunu procedūras priekšmetā minētās preces piegādi un garantē, ka prece tiks piegādāta no piedāvājumā norādītā ražotāja atbilstošā apjomā, kvalitātē un termiņā, kādi noteikti sarunu procedūras dokumentācijā, t.sk. Tehniskajā specifikācijā (</w:t>
      </w:r>
      <w:r w:rsidRPr="00171818">
        <w:rPr>
          <w:lang w:val="lv-LV"/>
        </w:rPr>
        <w:t xml:space="preserve">nolikuma </w:t>
      </w:r>
      <w:r w:rsidR="00E37163" w:rsidRPr="00171818">
        <w:rPr>
          <w:lang w:val="lv-LV"/>
        </w:rPr>
        <w:t>3</w:t>
      </w:r>
      <w:r w:rsidRPr="00171818">
        <w:rPr>
          <w:lang w:val="lv-LV"/>
        </w:rPr>
        <w:t>.pielikums);</w:t>
      </w:r>
    </w:p>
    <w:p w14:paraId="52B26331" w14:textId="19468134" w:rsidR="004E38E1" w:rsidRPr="004E38E1" w:rsidRDefault="004E38E1" w:rsidP="004E38E1">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3407C284" w14:textId="60E06382" w:rsidR="002475FB" w:rsidRPr="002475FB" w:rsidRDefault="002475FB" w:rsidP="002475FB">
      <w:pPr>
        <w:numPr>
          <w:ilvl w:val="0"/>
          <w:numId w:val="4"/>
        </w:numPr>
        <w:tabs>
          <w:tab w:val="clear" w:pos="3338"/>
        </w:tabs>
        <w:ind w:left="0" w:firstLine="0"/>
        <w:jc w:val="both"/>
        <w:rPr>
          <w:lang w:val="lv-LV"/>
        </w:rPr>
      </w:pPr>
      <w:r w:rsidRPr="002475FB">
        <w:rPr>
          <w:lang w:val="lv-LV"/>
        </w:rPr>
        <w:t>informē par pēdējo 3</w:t>
      </w:r>
      <w:r w:rsidR="004E38E1" w:rsidRPr="004E38E1">
        <w:rPr>
          <w:lang w:val="lv-LV"/>
        </w:rPr>
        <w:t xml:space="preserve"> </w:t>
      </w:r>
      <w:r w:rsidRPr="002475FB">
        <w:rPr>
          <w:lang w:val="lv-LV"/>
        </w:rPr>
        <w:t xml:space="preserve">darbības gadu laikā sekmīgi izpildītu vismaz 1 iepirkuma priekšmetam līdzīga satura un apjoma līgumu (saskaņā ar sarunu procedūras nolikuma </w:t>
      </w:r>
      <w:r>
        <w:rPr>
          <w:lang w:val="lv-LV"/>
        </w:rPr>
        <w:t>4.2., 1.9.1.1.</w:t>
      </w:r>
      <w:r w:rsidRPr="002475FB">
        <w:rPr>
          <w:lang w:val="lv-LV"/>
        </w:rPr>
        <w:t>p.):</w:t>
      </w:r>
    </w:p>
    <w:p w14:paraId="28BE17BF" w14:textId="77777777" w:rsidR="002475FB" w:rsidRPr="002475FB" w:rsidRDefault="002475FB" w:rsidP="002475FB">
      <w:pPr>
        <w:ind w:left="426"/>
        <w:jc w:val="both"/>
        <w:rPr>
          <w:sz w:val="22"/>
          <w:szCs w:val="22"/>
          <w:lang w:val="lv-L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2475FB" w:rsidRPr="002475FB" w14:paraId="5B0F26BA" w14:textId="77777777" w:rsidTr="00214663">
        <w:tc>
          <w:tcPr>
            <w:tcW w:w="1254" w:type="dxa"/>
            <w:vMerge w:val="restart"/>
            <w:shd w:val="clear" w:color="auto" w:fill="D9D9D9" w:themeFill="background1" w:themeFillShade="D9"/>
            <w:vAlign w:val="center"/>
          </w:tcPr>
          <w:p w14:paraId="1FA1D367" w14:textId="77777777" w:rsidR="002475FB" w:rsidRPr="002475FB" w:rsidRDefault="002475FB" w:rsidP="00603919">
            <w:pPr>
              <w:rPr>
                <w:noProof/>
                <w:sz w:val="20"/>
                <w:szCs w:val="20"/>
                <w:lang w:val="lv-LV"/>
              </w:rPr>
            </w:pPr>
            <w:r w:rsidRPr="002475FB">
              <w:rPr>
                <w:noProof/>
                <w:sz w:val="20"/>
                <w:szCs w:val="20"/>
                <w:lang w:val="lv-LV"/>
              </w:rPr>
              <w:t>Gads</w:t>
            </w:r>
          </w:p>
          <w:p w14:paraId="1E37E82B" w14:textId="77777777" w:rsidR="002475FB" w:rsidRPr="002475FB" w:rsidRDefault="002475FB" w:rsidP="00603919">
            <w:pPr>
              <w:rPr>
                <w:noProof/>
                <w:sz w:val="20"/>
                <w:szCs w:val="20"/>
                <w:lang w:val="lv-LV"/>
              </w:rPr>
            </w:pPr>
            <w:r w:rsidRPr="002475FB">
              <w:rPr>
                <w:noProof/>
                <w:sz w:val="20"/>
                <w:szCs w:val="20"/>
                <w:lang w:val="lv-LV"/>
              </w:rPr>
              <w:t>(</w:t>
            </w:r>
            <w:r w:rsidRPr="002475FB">
              <w:rPr>
                <w:i/>
                <w:iCs/>
                <w:noProof/>
                <w:sz w:val="20"/>
                <w:szCs w:val="20"/>
                <w:lang w:val="lv-LV"/>
              </w:rPr>
              <w:t>līguma darbības laiks no…līdz)</w:t>
            </w:r>
          </w:p>
        </w:tc>
        <w:tc>
          <w:tcPr>
            <w:tcW w:w="3283" w:type="dxa"/>
            <w:vMerge w:val="restart"/>
            <w:shd w:val="clear" w:color="auto" w:fill="D9D9D9" w:themeFill="background1" w:themeFillShade="D9"/>
            <w:vAlign w:val="center"/>
          </w:tcPr>
          <w:p w14:paraId="61D2739D" w14:textId="77777777" w:rsidR="002475FB" w:rsidRPr="002475FB" w:rsidRDefault="002475FB" w:rsidP="00603919">
            <w:pPr>
              <w:rPr>
                <w:noProof/>
                <w:sz w:val="20"/>
                <w:szCs w:val="20"/>
                <w:lang w:val="lv-LV"/>
              </w:rPr>
            </w:pPr>
            <w:r w:rsidRPr="002475FB">
              <w:rPr>
                <w:sz w:val="20"/>
                <w:szCs w:val="20"/>
                <w:lang w:val="lv-LV"/>
              </w:rPr>
              <w:t>Līguma priekšmeta (t.sk. arī veikto piegāžu) apraksts</w:t>
            </w:r>
          </w:p>
        </w:tc>
        <w:tc>
          <w:tcPr>
            <w:tcW w:w="1559" w:type="dxa"/>
            <w:vMerge w:val="restart"/>
            <w:shd w:val="clear" w:color="auto" w:fill="D9D9D9" w:themeFill="background1" w:themeFillShade="D9"/>
            <w:vAlign w:val="center"/>
          </w:tcPr>
          <w:p w14:paraId="61AA3E80" w14:textId="77777777" w:rsidR="002475FB" w:rsidRPr="002475FB" w:rsidRDefault="002475FB" w:rsidP="00603919">
            <w:pPr>
              <w:rPr>
                <w:noProof/>
                <w:sz w:val="20"/>
                <w:szCs w:val="20"/>
                <w:lang w:val="lv-LV"/>
              </w:rPr>
            </w:pPr>
            <w:r w:rsidRPr="002475FB">
              <w:rPr>
                <w:noProof/>
                <w:sz w:val="20"/>
                <w:szCs w:val="20"/>
                <w:lang w:val="lv-LV"/>
              </w:rPr>
              <w:t>Līguma summa EUR (bez PVN)</w:t>
            </w:r>
          </w:p>
        </w:tc>
        <w:tc>
          <w:tcPr>
            <w:tcW w:w="3969" w:type="dxa"/>
            <w:gridSpan w:val="2"/>
            <w:shd w:val="clear" w:color="auto" w:fill="D9D9D9" w:themeFill="background1" w:themeFillShade="D9"/>
            <w:vAlign w:val="center"/>
          </w:tcPr>
          <w:p w14:paraId="5B2CA6FD" w14:textId="77777777" w:rsidR="002475FB" w:rsidRPr="002475FB" w:rsidRDefault="002475FB" w:rsidP="00603919">
            <w:pPr>
              <w:jc w:val="center"/>
              <w:rPr>
                <w:noProof/>
                <w:sz w:val="20"/>
                <w:szCs w:val="20"/>
                <w:lang w:val="lv-LV"/>
              </w:rPr>
            </w:pPr>
            <w:r w:rsidRPr="002475FB">
              <w:rPr>
                <w:noProof/>
                <w:sz w:val="20"/>
                <w:szCs w:val="20"/>
                <w:lang w:val="lv-LV"/>
              </w:rPr>
              <w:t>Klients (preču saņēmējs)</w:t>
            </w:r>
          </w:p>
        </w:tc>
      </w:tr>
      <w:tr w:rsidR="002475FB" w:rsidRPr="002475FB" w14:paraId="29763F73" w14:textId="77777777" w:rsidTr="00214663">
        <w:tc>
          <w:tcPr>
            <w:tcW w:w="1254" w:type="dxa"/>
            <w:vMerge/>
            <w:shd w:val="clear" w:color="auto" w:fill="D9D9D9" w:themeFill="background1" w:themeFillShade="D9"/>
            <w:vAlign w:val="center"/>
          </w:tcPr>
          <w:p w14:paraId="6F4DA035" w14:textId="77777777" w:rsidR="002475FB" w:rsidRPr="002475FB" w:rsidRDefault="002475FB" w:rsidP="00603919">
            <w:pPr>
              <w:rPr>
                <w:i/>
                <w:iCs/>
                <w:noProof/>
                <w:sz w:val="20"/>
                <w:szCs w:val="20"/>
                <w:lang w:val="lv-LV"/>
              </w:rPr>
            </w:pPr>
          </w:p>
        </w:tc>
        <w:tc>
          <w:tcPr>
            <w:tcW w:w="3283" w:type="dxa"/>
            <w:vMerge/>
            <w:shd w:val="clear" w:color="auto" w:fill="D9D9D9" w:themeFill="background1" w:themeFillShade="D9"/>
            <w:vAlign w:val="center"/>
          </w:tcPr>
          <w:p w14:paraId="10080E03" w14:textId="77777777" w:rsidR="002475FB" w:rsidRPr="002475FB" w:rsidRDefault="002475FB" w:rsidP="00603919">
            <w:pPr>
              <w:rPr>
                <w:noProof/>
                <w:sz w:val="20"/>
                <w:szCs w:val="20"/>
                <w:lang w:val="lv-LV"/>
              </w:rPr>
            </w:pPr>
          </w:p>
        </w:tc>
        <w:tc>
          <w:tcPr>
            <w:tcW w:w="1559" w:type="dxa"/>
            <w:vMerge/>
            <w:shd w:val="clear" w:color="auto" w:fill="D9D9D9" w:themeFill="background1" w:themeFillShade="D9"/>
            <w:vAlign w:val="center"/>
          </w:tcPr>
          <w:p w14:paraId="200E4D34" w14:textId="77777777" w:rsidR="002475FB" w:rsidRPr="002475FB" w:rsidRDefault="002475FB" w:rsidP="00603919">
            <w:pPr>
              <w:rPr>
                <w:noProof/>
                <w:sz w:val="20"/>
                <w:szCs w:val="20"/>
                <w:lang w:val="lv-LV"/>
              </w:rPr>
            </w:pPr>
          </w:p>
        </w:tc>
        <w:tc>
          <w:tcPr>
            <w:tcW w:w="1559" w:type="dxa"/>
            <w:shd w:val="clear" w:color="auto" w:fill="D9D9D9" w:themeFill="background1" w:themeFillShade="D9"/>
            <w:vAlign w:val="center"/>
          </w:tcPr>
          <w:p w14:paraId="5FB47BA3" w14:textId="77777777" w:rsidR="002475FB" w:rsidRPr="002475FB" w:rsidRDefault="002475FB" w:rsidP="00603919">
            <w:pPr>
              <w:rPr>
                <w:noProof/>
                <w:sz w:val="20"/>
                <w:szCs w:val="20"/>
                <w:lang w:val="lv-LV"/>
              </w:rPr>
            </w:pPr>
            <w:r w:rsidRPr="002475FB">
              <w:rPr>
                <w:noProof/>
                <w:sz w:val="20"/>
                <w:szCs w:val="20"/>
                <w:lang w:val="lv-LV"/>
              </w:rPr>
              <w:t>Juridiskās personas nosaukums</w:t>
            </w:r>
          </w:p>
        </w:tc>
        <w:tc>
          <w:tcPr>
            <w:tcW w:w="2410" w:type="dxa"/>
            <w:shd w:val="clear" w:color="auto" w:fill="D9D9D9" w:themeFill="background1" w:themeFillShade="D9"/>
            <w:vAlign w:val="center"/>
          </w:tcPr>
          <w:p w14:paraId="29F7FB73" w14:textId="5DB8BFE8" w:rsidR="002475FB" w:rsidRPr="002475FB" w:rsidRDefault="002475FB" w:rsidP="00603919">
            <w:pPr>
              <w:rPr>
                <w:noProof/>
                <w:sz w:val="20"/>
                <w:szCs w:val="20"/>
                <w:lang w:val="lv-LV"/>
              </w:rPr>
            </w:pPr>
            <w:r w:rsidRPr="002475FB">
              <w:rPr>
                <w:noProof/>
                <w:sz w:val="20"/>
                <w:szCs w:val="20"/>
                <w:lang w:val="lv-LV"/>
              </w:rPr>
              <w:t>Kontaktpersona un tās kontaktinfomācija (tālrunis, e-pasts)</w:t>
            </w:r>
          </w:p>
        </w:tc>
      </w:tr>
      <w:tr w:rsidR="002475FB" w:rsidRPr="002475FB" w14:paraId="319E5118" w14:textId="77777777" w:rsidTr="00214663">
        <w:tc>
          <w:tcPr>
            <w:tcW w:w="1254" w:type="dxa"/>
          </w:tcPr>
          <w:p w14:paraId="386CDBFF" w14:textId="77777777" w:rsidR="002475FB" w:rsidRPr="002475FB" w:rsidRDefault="002475FB" w:rsidP="00603919">
            <w:pPr>
              <w:jc w:val="both"/>
              <w:rPr>
                <w:noProof/>
                <w:lang w:val="lv-LV"/>
              </w:rPr>
            </w:pPr>
            <w:r w:rsidRPr="002475FB">
              <w:rPr>
                <w:noProof/>
                <w:lang w:val="lv-LV"/>
              </w:rPr>
              <w:t>(...)</w:t>
            </w:r>
          </w:p>
        </w:tc>
        <w:tc>
          <w:tcPr>
            <w:tcW w:w="3283" w:type="dxa"/>
          </w:tcPr>
          <w:p w14:paraId="43408879" w14:textId="77777777" w:rsidR="002475FB" w:rsidRPr="002475FB" w:rsidRDefault="002475FB" w:rsidP="00603919">
            <w:pPr>
              <w:jc w:val="both"/>
              <w:rPr>
                <w:noProof/>
                <w:lang w:val="lv-LV"/>
              </w:rPr>
            </w:pPr>
            <w:r w:rsidRPr="002475FB">
              <w:rPr>
                <w:noProof/>
                <w:lang w:val="lv-LV"/>
              </w:rPr>
              <w:t>(...)</w:t>
            </w:r>
          </w:p>
        </w:tc>
        <w:tc>
          <w:tcPr>
            <w:tcW w:w="1559" w:type="dxa"/>
          </w:tcPr>
          <w:p w14:paraId="1DC064B3" w14:textId="77777777" w:rsidR="002475FB" w:rsidRPr="002475FB" w:rsidRDefault="002475FB" w:rsidP="00603919">
            <w:pPr>
              <w:jc w:val="both"/>
              <w:rPr>
                <w:noProof/>
                <w:lang w:val="lv-LV"/>
              </w:rPr>
            </w:pPr>
            <w:r w:rsidRPr="002475FB">
              <w:rPr>
                <w:noProof/>
                <w:lang w:val="lv-LV"/>
              </w:rPr>
              <w:t>(...)</w:t>
            </w:r>
          </w:p>
        </w:tc>
        <w:tc>
          <w:tcPr>
            <w:tcW w:w="1559" w:type="dxa"/>
          </w:tcPr>
          <w:p w14:paraId="78E3D93A" w14:textId="77777777" w:rsidR="002475FB" w:rsidRPr="002475FB" w:rsidRDefault="002475FB" w:rsidP="00603919">
            <w:pPr>
              <w:jc w:val="both"/>
              <w:rPr>
                <w:noProof/>
                <w:lang w:val="lv-LV"/>
              </w:rPr>
            </w:pPr>
            <w:r w:rsidRPr="002475FB">
              <w:rPr>
                <w:noProof/>
                <w:lang w:val="lv-LV"/>
              </w:rPr>
              <w:t>(...)</w:t>
            </w:r>
          </w:p>
        </w:tc>
        <w:tc>
          <w:tcPr>
            <w:tcW w:w="2410" w:type="dxa"/>
          </w:tcPr>
          <w:p w14:paraId="58117ABC" w14:textId="77777777" w:rsidR="002475FB" w:rsidRPr="002475FB" w:rsidRDefault="002475FB" w:rsidP="00603919">
            <w:pPr>
              <w:jc w:val="both"/>
              <w:rPr>
                <w:noProof/>
                <w:lang w:val="lv-LV"/>
              </w:rPr>
            </w:pPr>
            <w:r w:rsidRPr="002475FB">
              <w:rPr>
                <w:noProof/>
                <w:lang w:val="lv-LV"/>
              </w:rPr>
              <w:t>(...)</w:t>
            </w:r>
          </w:p>
        </w:tc>
      </w:tr>
    </w:tbl>
    <w:p w14:paraId="0D1EDED8" w14:textId="65918111" w:rsidR="002475FB" w:rsidRPr="002475FB" w:rsidRDefault="002475FB" w:rsidP="002475FB">
      <w:pPr>
        <w:ind w:right="-2"/>
        <w:jc w:val="both"/>
        <w:rPr>
          <w:lang w:val="lv-LV"/>
        </w:rPr>
      </w:pPr>
    </w:p>
    <w:p w14:paraId="3D1CD4E3" w14:textId="04931481" w:rsidR="00E4161B" w:rsidRDefault="00E4161B" w:rsidP="002475FB">
      <w:pPr>
        <w:numPr>
          <w:ilvl w:val="0"/>
          <w:numId w:val="4"/>
        </w:numPr>
        <w:tabs>
          <w:tab w:val="clear" w:pos="3338"/>
        </w:tabs>
        <w:ind w:left="0" w:right="-2" w:firstLine="0"/>
        <w:jc w:val="both"/>
        <w:rPr>
          <w:lang w:val="lv-LV"/>
        </w:rPr>
      </w:pPr>
      <w:r>
        <w:rPr>
          <w:lang w:val="lv-LV"/>
        </w:rPr>
        <w:t>informē</w:t>
      </w:r>
      <w:r w:rsidR="004E38E1">
        <w:rPr>
          <w:lang w:val="lv-LV"/>
        </w:rPr>
        <w:t xml:space="preserve"> par </w:t>
      </w:r>
      <w:r w:rsidR="004E38E1" w:rsidRPr="00DB64ED">
        <w:rPr>
          <w:lang w:val="lv-LV"/>
        </w:rPr>
        <w:t xml:space="preserve">finanšu apgrozījumu </w:t>
      </w:r>
      <w:r w:rsidR="004E38E1" w:rsidRPr="005878C5">
        <w:rPr>
          <w:lang w:val="lv-LV"/>
        </w:rPr>
        <w:t>pēdējo 3 darbības gadu laikā</w:t>
      </w:r>
      <w:r w:rsidR="004E38E1">
        <w:rPr>
          <w:lang w:val="lv-LV"/>
        </w:rPr>
        <w:t xml:space="preserve"> </w:t>
      </w:r>
      <w:r w:rsidR="004E38E1" w:rsidRPr="002475FB">
        <w:rPr>
          <w:lang w:val="lv-LV"/>
        </w:rPr>
        <w:t xml:space="preserve">(saskaņā ar sarunu procedūras nolikuma </w:t>
      </w:r>
      <w:r w:rsidR="004E38E1">
        <w:rPr>
          <w:lang w:val="lv-LV"/>
        </w:rPr>
        <w:t>4.3., 1.9.1.2.</w:t>
      </w:r>
      <w:r w:rsidR="004E38E1" w:rsidRPr="002475FB">
        <w:rPr>
          <w:lang w:val="lv-LV"/>
        </w:rPr>
        <w:t>p.):</w:t>
      </w:r>
    </w:p>
    <w:p w14:paraId="190CE817" w14:textId="77777777" w:rsidR="00E4161B" w:rsidRPr="00E4161B" w:rsidRDefault="00E4161B" w:rsidP="00E4161B">
      <w:pP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E4161B" w:rsidRPr="00A3215A" w14:paraId="67F5B1AC" w14:textId="77777777" w:rsidTr="00594E30">
        <w:tc>
          <w:tcPr>
            <w:tcW w:w="8963" w:type="dxa"/>
            <w:gridSpan w:val="3"/>
            <w:vAlign w:val="center"/>
          </w:tcPr>
          <w:p w14:paraId="1FFDD589" w14:textId="35515828" w:rsidR="00E4161B" w:rsidRPr="00A3215A" w:rsidRDefault="00E4161B" w:rsidP="00E501C2">
            <w:pPr>
              <w:jc w:val="center"/>
              <w:rPr>
                <w:bCs/>
                <w:lang w:val="lv-LV"/>
              </w:rPr>
            </w:pPr>
            <w:r w:rsidRPr="00E501C2">
              <w:rPr>
                <w:bCs/>
                <w:lang w:val="lv-LV"/>
              </w:rPr>
              <w:t>Apgrozījums par 3 gadiem</w:t>
            </w:r>
            <w:r w:rsidR="00E501C2">
              <w:rPr>
                <w:bCs/>
                <w:lang w:val="lv-LV"/>
              </w:rPr>
              <w:t xml:space="preserve"> </w:t>
            </w:r>
            <w:r w:rsidRPr="00E501C2">
              <w:rPr>
                <w:bCs/>
                <w:lang w:val="lv-LV"/>
              </w:rPr>
              <w:t>(EUR bez PVN)</w:t>
            </w:r>
          </w:p>
        </w:tc>
      </w:tr>
      <w:tr w:rsidR="00E4161B" w:rsidRPr="00A3215A" w14:paraId="48C6D2AA" w14:textId="77777777" w:rsidTr="00594E30">
        <w:tc>
          <w:tcPr>
            <w:tcW w:w="3539" w:type="dxa"/>
          </w:tcPr>
          <w:p w14:paraId="57AE0992" w14:textId="77777777" w:rsidR="00E4161B" w:rsidRPr="00A3215A" w:rsidRDefault="00E4161B" w:rsidP="00594E30">
            <w:pPr>
              <w:jc w:val="center"/>
              <w:rPr>
                <w:bCs/>
                <w:lang w:val="lv-LV"/>
              </w:rPr>
            </w:pPr>
            <w:r w:rsidRPr="00A3215A">
              <w:rPr>
                <w:bCs/>
                <w:lang w:val="lv-LV"/>
              </w:rPr>
              <w:t>20__.gadā</w:t>
            </w:r>
          </w:p>
        </w:tc>
        <w:tc>
          <w:tcPr>
            <w:tcW w:w="3170" w:type="dxa"/>
          </w:tcPr>
          <w:p w14:paraId="4AB20A11" w14:textId="77777777" w:rsidR="00E4161B" w:rsidRPr="00A3215A" w:rsidRDefault="00E4161B" w:rsidP="00594E30">
            <w:pPr>
              <w:jc w:val="center"/>
              <w:rPr>
                <w:bCs/>
                <w:lang w:val="lv-LV"/>
              </w:rPr>
            </w:pPr>
            <w:r w:rsidRPr="00A3215A">
              <w:rPr>
                <w:bCs/>
                <w:lang w:val="lv-LV"/>
              </w:rPr>
              <w:t>20__.gadā</w:t>
            </w:r>
          </w:p>
        </w:tc>
        <w:tc>
          <w:tcPr>
            <w:tcW w:w="2254" w:type="dxa"/>
          </w:tcPr>
          <w:p w14:paraId="2B391AD3" w14:textId="77777777" w:rsidR="00E4161B" w:rsidRPr="00A3215A" w:rsidRDefault="00E4161B" w:rsidP="00594E30">
            <w:pPr>
              <w:jc w:val="center"/>
              <w:rPr>
                <w:bCs/>
                <w:lang w:val="lv-LV"/>
              </w:rPr>
            </w:pPr>
            <w:r w:rsidRPr="00A3215A">
              <w:rPr>
                <w:bCs/>
                <w:lang w:val="lv-LV"/>
              </w:rPr>
              <w:t>20__.gadā</w:t>
            </w:r>
          </w:p>
        </w:tc>
      </w:tr>
      <w:tr w:rsidR="00E4161B" w:rsidRPr="00A3215A" w14:paraId="3606EA3A" w14:textId="77777777" w:rsidTr="00594E30">
        <w:tc>
          <w:tcPr>
            <w:tcW w:w="3539" w:type="dxa"/>
          </w:tcPr>
          <w:p w14:paraId="0E8C9E93" w14:textId="77777777" w:rsidR="00E4161B" w:rsidRPr="00A3215A" w:rsidRDefault="00E4161B" w:rsidP="00594E30">
            <w:pPr>
              <w:jc w:val="center"/>
              <w:rPr>
                <w:bCs/>
                <w:lang w:val="lv-LV"/>
              </w:rPr>
            </w:pPr>
          </w:p>
        </w:tc>
        <w:tc>
          <w:tcPr>
            <w:tcW w:w="3170" w:type="dxa"/>
          </w:tcPr>
          <w:p w14:paraId="43AC2693" w14:textId="77777777" w:rsidR="00E4161B" w:rsidRPr="00A3215A" w:rsidRDefault="00E4161B" w:rsidP="00594E30">
            <w:pPr>
              <w:jc w:val="center"/>
              <w:rPr>
                <w:bCs/>
                <w:lang w:val="lv-LV"/>
              </w:rPr>
            </w:pPr>
          </w:p>
        </w:tc>
        <w:tc>
          <w:tcPr>
            <w:tcW w:w="2254" w:type="dxa"/>
          </w:tcPr>
          <w:p w14:paraId="3E509F95" w14:textId="77777777" w:rsidR="00E4161B" w:rsidRPr="00A3215A" w:rsidRDefault="00E4161B" w:rsidP="00594E30">
            <w:pPr>
              <w:jc w:val="center"/>
              <w:rPr>
                <w:bCs/>
                <w:lang w:val="lv-LV"/>
              </w:rPr>
            </w:pPr>
          </w:p>
        </w:tc>
      </w:tr>
      <w:tr w:rsidR="00E4161B" w:rsidRPr="00A3215A" w14:paraId="64257E31" w14:textId="77777777" w:rsidTr="00594E30">
        <w:tc>
          <w:tcPr>
            <w:tcW w:w="6709" w:type="dxa"/>
            <w:gridSpan w:val="2"/>
          </w:tcPr>
          <w:p w14:paraId="42547768" w14:textId="77777777" w:rsidR="00E4161B" w:rsidRPr="00A3215A" w:rsidRDefault="00E4161B" w:rsidP="00594E30">
            <w:pPr>
              <w:jc w:val="right"/>
              <w:rPr>
                <w:bCs/>
                <w:lang w:val="lv-LV"/>
              </w:rPr>
            </w:pPr>
            <w:r w:rsidRPr="00A3215A">
              <w:rPr>
                <w:bCs/>
                <w:lang w:val="lv-LV"/>
              </w:rPr>
              <w:t>Apgrozījums kopā:</w:t>
            </w:r>
          </w:p>
        </w:tc>
        <w:tc>
          <w:tcPr>
            <w:tcW w:w="2254" w:type="dxa"/>
          </w:tcPr>
          <w:p w14:paraId="3D759D6F" w14:textId="77777777" w:rsidR="00E4161B" w:rsidRPr="00A3215A" w:rsidRDefault="00E4161B" w:rsidP="00594E30">
            <w:pPr>
              <w:jc w:val="center"/>
              <w:rPr>
                <w:bCs/>
                <w:lang w:val="lv-LV"/>
              </w:rPr>
            </w:pPr>
          </w:p>
        </w:tc>
      </w:tr>
      <w:tr w:rsidR="00E4161B" w:rsidRPr="00A3215A" w14:paraId="21D68291" w14:textId="77777777" w:rsidTr="00594E30">
        <w:trPr>
          <w:trHeight w:val="290"/>
        </w:trPr>
        <w:tc>
          <w:tcPr>
            <w:tcW w:w="6709" w:type="dxa"/>
            <w:gridSpan w:val="2"/>
          </w:tcPr>
          <w:p w14:paraId="0D6719F6" w14:textId="5EEA6F41" w:rsidR="00E4161B" w:rsidRPr="00A3215A" w:rsidRDefault="00E4161B" w:rsidP="00594E30">
            <w:pPr>
              <w:jc w:val="right"/>
              <w:rPr>
                <w:bCs/>
                <w:lang w:val="lv-LV"/>
              </w:rPr>
            </w:pPr>
            <w:r w:rsidRPr="00A3215A">
              <w:rPr>
                <w:bCs/>
                <w:lang w:val="lv-LV"/>
              </w:rPr>
              <w:t>Vidējais apgrozījums 3 gados:</w:t>
            </w:r>
          </w:p>
        </w:tc>
        <w:tc>
          <w:tcPr>
            <w:tcW w:w="2254" w:type="dxa"/>
          </w:tcPr>
          <w:p w14:paraId="475BA505" w14:textId="77777777" w:rsidR="00E4161B" w:rsidRPr="00A3215A" w:rsidRDefault="00E4161B" w:rsidP="00594E30">
            <w:pPr>
              <w:jc w:val="center"/>
              <w:rPr>
                <w:bCs/>
                <w:lang w:val="lv-LV"/>
              </w:rPr>
            </w:pPr>
          </w:p>
        </w:tc>
      </w:tr>
    </w:tbl>
    <w:p w14:paraId="1B40B919" w14:textId="1D09C0F6" w:rsidR="00E4161B" w:rsidRPr="00E4161B" w:rsidRDefault="00E4161B" w:rsidP="00E4161B">
      <w:pPr>
        <w:rPr>
          <w:bCs/>
          <w:lang w:val="lv-LV" w:eastAsia="lv-LV"/>
        </w:rPr>
      </w:pPr>
    </w:p>
    <w:p w14:paraId="3C12ABD8" w14:textId="6BB93E6E" w:rsidR="000A4B51" w:rsidRPr="0068099F" w:rsidRDefault="004E38E1" w:rsidP="004E38E1">
      <w:pPr>
        <w:numPr>
          <w:ilvl w:val="0"/>
          <w:numId w:val="4"/>
        </w:numPr>
        <w:tabs>
          <w:tab w:val="clear" w:pos="3338"/>
        </w:tabs>
        <w:ind w:left="0" w:right="-2"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1D29AFB" w14:textId="77777777" w:rsidR="008D7568" w:rsidRPr="000A4B51" w:rsidRDefault="008D7568" w:rsidP="000A4B51">
      <w:pPr>
        <w:numPr>
          <w:ilvl w:val="0"/>
          <w:numId w:val="4"/>
        </w:numPr>
        <w:tabs>
          <w:tab w:val="clear" w:pos="3338"/>
        </w:tabs>
        <w:ind w:left="0" w:right="46" w:firstLine="0"/>
        <w:jc w:val="both"/>
        <w:rPr>
          <w:lang w:val="lv-LV"/>
        </w:rPr>
      </w:pPr>
      <w:r w:rsidRPr="000A4B51">
        <w:rPr>
          <w:lang w:val="lv-LV"/>
        </w:rPr>
        <w:t>apliecina, ka pretendents, tā darbinieks vai pretendenta piedāvājumā norādītā persona nav konsultējusi vai citādi bijusi iesaistīta iepirkuma dokumentu sagatavošanā;</w:t>
      </w:r>
    </w:p>
    <w:p w14:paraId="179060DC" w14:textId="0CD84B46" w:rsidR="008D7568" w:rsidRDefault="008D7568" w:rsidP="000A4B51">
      <w:pPr>
        <w:numPr>
          <w:ilvl w:val="0"/>
          <w:numId w:val="4"/>
        </w:numPr>
        <w:tabs>
          <w:tab w:val="clear" w:pos="3338"/>
        </w:tabs>
        <w:ind w:left="0" w:right="46" w:firstLine="0"/>
        <w:jc w:val="both"/>
        <w:rPr>
          <w:lang w:val="lv-LV"/>
        </w:rPr>
      </w:pPr>
      <w:r w:rsidRPr="000A4B51">
        <w:rPr>
          <w:lang w:val="lv-LV"/>
        </w:rPr>
        <w:t xml:space="preserve">apliecina, ka ir iepazinies ar </w:t>
      </w:r>
      <w:r w:rsidRPr="000A4B51">
        <w:rPr>
          <w:color w:val="222222"/>
          <w:lang w:val="lv-LV"/>
        </w:rPr>
        <w:t>„</w:t>
      </w:r>
      <w:r w:rsidRPr="000A4B51">
        <w:rPr>
          <w:lang w:val="lv-LV"/>
        </w:rPr>
        <w:t xml:space="preserve">Latvijas dzelzceļš” koncerna mājas lapā </w:t>
      </w:r>
      <w:r w:rsidRPr="000A4B51">
        <w:rPr>
          <w:i/>
          <w:lang w:val="lv-LV"/>
        </w:rPr>
        <w:t>www.ldz.lv</w:t>
      </w:r>
      <w:r w:rsidRPr="000A4B51">
        <w:rPr>
          <w:lang w:val="lv-LV"/>
        </w:rPr>
        <w:t xml:space="preserve"> publicētajiem </w:t>
      </w:r>
      <w:r w:rsidRPr="000A4B51">
        <w:rPr>
          <w:color w:val="222222"/>
          <w:lang w:val="lv-LV"/>
        </w:rPr>
        <w:t>„</w:t>
      </w:r>
      <w:r w:rsidRPr="000A4B51">
        <w:rPr>
          <w:lang w:val="lv-LV"/>
        </w:rPr>
        <w:t>Latvijas dzelzceļš” koncerna sadarbības partneru biznesa ētikas pamatprincipiem</w:t>
      </w:r>
      <w:r w:rsidRPr="00C818DC">
        <w:rPr>
          <w:lang w:val="lv-LV"/>
        </w:rPr>
        <w:t xml:space="preserve">, atbilst tiem un apņemas arī turpmāk strikti tos ievērot pats un nodrošināt, ka tos ievēro arī tā darbinieki; </w:t>
      </w:r>
    </w:p>
    <w:p w14:paraId="795653DE" w14:textId="2EDB841C" w:rsidR="003540DD" w:rsidRPr="00217B15" w:rsidRDefault="003540DD" w:rsidP="003540DD">
      <w:pPr>
        <w:numPr>
          <w:ilvl w:val="0"/>
          <w:numId w:val="4"/>
        </w:numPr>
        <w:tabs>
          <w:tab w:val="clear" w:pos="3338"/>
        </w:tabs>
        <w:ind w:left="0" w:right="46" w:firstLine="0"/>
        <w:jc w:val="both"/>
        <w:rPr>
          <w:lang w:val="lv-LV"/>
        </w:rPr>
      </w:pPr>
      <w:r w:rsidRPr="003540DD">
        <w:rPr>
          <w:lang w:val="lv-LV"/>
        </w:rPr>
        <w:t>apliecina</w:t>
      </w:r>
      <w:r w:rsidRPr="003540DD">
        <w:rPr>
          <w:i/>
          <w:iCs/>
          <w:lang w:val="lv-LV"/>
        </w:rPr>
        <w:t xml:space="preserve">, </w:t>
      </w:r>
      <w:r w:rsidRPr="003540DD">
        <w:rPr>
          <w:lang w:val="lv-LV"/>
        </w:rPr>
        <w:t>ka piedāvātā prece un pretendents nav iekļauti un uz tiem nav attiecināmas starptautiskās vai nacionālās sankcijas</w:t>
      </w:r>
      <w:r w:rsidRPr="003540DD">
        <w:rPr>
          <w:i/>
          <w:iCs/>
          <w:lang w:val="lv-LV"/>
        </w:rPr>
        <w:t xml:space="preserve"> </w:t>
      </w:r>
      <w:r w:rsidRPr="003540DD">
        <w:rPr>
          <w:lang w:val="lv-LV"/>
        </w:rPr>
        <w:t>atbilstoši</w:t>
      </w:r>
      <w:r w:rsidRPr="003540DD">
        <w:rPr>
          <w:lang w:val="lv-LV" w:eastAsia="x-none"/>
        </w:rPr>
        <w:t xml:space="preserve"> Eiropas Savienības tiesību aktos un Latvijas Republikas nacionālajos tiesību aktos norādītajam</w:t>
      </w:r>
      <w:r w:rsidRPr="003540DD">
        <w:rPr>
          <w:lang w:val="lv-LV" w:eastAsia="lv-LV"/>
        </w:rPr>
        <w:t>. Ja iepirkuma ietvaros vai iespējamā iepirkuma līguma izpildes laikā šādas sankcijas tiks</w:t>
      </w:r>
      <w:r w:rsidRPr="001912A1">
        <w:rPr>
          <w:lang w:val="lv-LV" w:eastAsia="lv-LV"/>
        </w:rPr>
        <w:t xml:space="preserve"> piemērotas vai kļūs attiecināmas, pretendents nekavējoties rakstveidā par to paziņo pasūtītājam;</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4FB9FAA1" w14:textId="77777777" w:rsidR="008D7568" w:rsidRPr="00C37C9C" w:rsidRDefault="008D7568" w:rsidP="008D7568">
      <w:pPr>
        <w:pStyle w:val="BodyTextIndent"/>
        <w:ind w:firstLine="0"/>
        <w:jc w:val="right"/>
        <w:rPr>
          <w:sz w:val="16"/>
          <w:szCs w:val="16"/>
          <w:lang w:val="lv-LV"/>
        </w:rPr>
      </w:pPr>
      <w:r w:rsidRPr="00C37C9C">
        <w:rPr>
          <w:sz w:val="16"/>
          <w:szCs w:val="16"/>
          <w:lang w:val="lv-LV"/>
        </w:rPr>
        <w:t>z.v.</w:t>
      </w:r>
    </w:p>
    <w:p w14:paraId="2CD0C2E3" w14:textId="77777777" w:rsidR="008D7568" w:rsidRPr="00C37C9C" w:rsidRDefault="008D7568" w:rsidP="008D7568">
      <w:pPr>
        <w:pStyle w:val="Default"/>
        <w:rPr>
          <w:sz w:val="16"/>
          <w:szCs w:val="16"/>
        </w:rPr>
      </w:pPr>
      <w:r w:rsidRPr="00C37C9C">
        <w:rPr>
          <w:sz w:val="16"/>
          <w:szCs w:val="16"/>
        </w:rPr>
        <w:t>Pretendenta adrese un bankas rekvizīti _____________________________________________________________,</w:t>
      </w:r>
    </w:p>
    <w:p w14:paraId="5FD1547B" w14:textId="77777777" w:rsidR="008D7568" w:rsidRPr="00C37C9C" w:rsidRDefault="008D7568" w:rsidP="008D7568">
      <w:pPr>
        <w:pStyle w:val="Default"/>
        <w:rPr>
          <w:sz w:val="16"/>
          <w:szCs w:val="16"/>
        </w:rPr>
      </w:pPr>
      <w:r w:rsidRPr="00C37C9C">
        <w:rPr>
          <w:sz w:val="16"/>
          <w:szCs w:val="16"/>
        </w:rPr>
        <w:t xml:space="preserve">tālruņa (faksa) numuri,  </w:t>
      </w:r>
      <w:r w:rsidRPr="00C37C9C">
        <w:rPr>
          <w:b/>
          <w:bCs/>
          <w:sz w:val="16"/>
          <w:szCs w:val="16"/>
          <w:u w:val="single"/>
        </w:rPr>
        <w:t>oficiālā</w:t>
      </w:r>
      <w:r w:rsidRPr="00C37C9C">
        <w:rPr>
          <w:b/>
          <w:bCs/>
          <w:sz w:val="16"/>
          <w:szCs w:val="16"/>
        </w:rPr>
        <w:t xml:space="preserve"> e-pasta adrese</w:t>
      </w:r>
      <w:r w:rsidRPr="00C37C9C">
        <w:rPr>
          <w:sz w:val="16"/>
          <w:szCs w:val="16"/>
        </w:rPr>
        <w:t xml:space="preserve"> ______________________________________________.</w:t>
      </w:r>
    </w:p>
    <w:p w14:paraId="7CA2E09A" w14:textId="77777777" w:rsidR="008D7568" w:rsidRPr="00C37C9C" w:rsidRDefault="008D7568" w:rsidP="008D7568">
      <w:pPr>
        <w:pStyle w:val="Default"/>
        <w:rPr>
          <w:sz w:val="16"/>
          <w:szCs w:val="16"/>
        </w:rPr>
      </w:pPr>
      <w:r w:rsidRPr="00C37C9C">
        <w:rPr>
          <w:sz w:val="16"/>
          <w:szCs w:val="16"/>
        </w:rPr>
        <w:t xml:space="preserve">Pretendenta vadītāja vai pilnvarotās personas amats, vārds un uzvārds </w:t>
      </w:r>
    </w:p>
    <w:p w14:paraId="0F8F5FB2" w14:textId="77777777" w:rsidR="008D7568" w:rsidRPr="00C37C9C" w:rsidRDefault="008D7568" w:rsidP="008D7568">
      <w:pPr>
        <w:pStyle w:val="Default"/>
        <w:rPr>
          <w:sz w:val="16"/>
          <w:szCs w:val="16"/>
        </w:rPr>
      </w:pPr>
      <w:r w:rsidRPr="00C37C9C">
        <w:rPr>
          <w:sz w:val="16"/>
          <w:szCs w:val="16"/>
        </w:rPr>
        <w:t xml:space="preserve">________________________________ </w:t>
      </w:r>
    </w:p>
    <w:p w14:paraId="0A56EAF0" w14:textId="77777777" w:rsidR="008D7568" w:rsidRPr="00FC01B0" w:rsidRDefault="008D7568" w:rsidP="008D7568">
      <w:pPr>
        <w:jc w:val="both"/>
        <w:rPr>
          <w:sz w:val="20"/>
          <w:szCs w:val="20"/>
          <w:lang w:val="lv-LV"/>
        </w:rPr>
        <w:sectPr w:rsidR="008D7568" w:rsidRPr="00FC01B0" w:rsidSect="00214663">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FC01B0">
        <w:rPr>
          <w:sz w:val="20"/>
          <w:szCs w:val="20"/>
          <w:lang w:val="lv-LV"/>
        </w:rPr>
        <w:br w:type="page"/>
      </w:r>
    </w:p>
    <w:p w14:paraId="437FA04D" w14:textId="77777777" w:rsidR="008D7568" w:rsidRPr="00FC01B0" w:rsidRDefault="008D7568" w:rsidP="00603919">
      <w:pPr>
        <w:spacing w:line="0" w:lineRule="atLeast"/>
        <w:ind w:right="-525"/>
        <w:jc w:val="right"/>
        <w:rPr>
          <w:b/>
          <w:lang w:val="lv-LV"/>
        </w:rPr>
      </w:pPr>
      <w:r w:rsidRPr="00FC01B0">
        <w:rPr>
          <w:b/>
          <w:lang w:val="lv-LV"/>
        </w:rPr>
        <w:lastRenderedPageBreak/>
        <w:t>3.pielikums</w:t>
      </w:r>
    </w:p>
    <w:p w14:paraId="12357CC6" w14:textId="77777777" w:rsidR="008D7568" w:rsidRPr="00FC01B0" w:rsidRDefault="008D7568" w:rsidP="00603919">
      <w:pPr>
        <w:spacing w:line="0" w:lineRule="atLeast"/>
        <w:ind w:right="-52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1686BA3A" w14:textId="389E4C40" w:rsidR="00CB2672" w:rsidRDefault="00FC01B0" w:rsidP="00603919">
      <w:pPr>
        <w:pStyle w:val="Header"/>
        <w:tabs>
          <w:tab w:val="clear" w:pos="4153"/>
          <w:tab w:val="clear" w:pos="8306"/>
        </w:tabs>
        <w:ind w:right="-525"/>
        <w:jc w:val="right"/>
        <w:rPr>
          <w:b/>
          <w:lang w:val="lv-LV"/>
        </w:rPr>
      </w:pPr>
      <w:r w:rsidRPr="008C1DB6">
        <w:rPr>
          <w:color w:val="222222"/>
          <w:lang w:val="lv-LV"/>
        </w:rPr>
        <w:t>„</w:t>
      </w:r>
      <w:r w:rsidR="00F95061" w:rsidRPr="00F95061">
        <w:rPr>
          <w:lang w:val="lv-LV"/>
        </w:rPr>
        <w:t xml:space="preserve"> </w:t>
      </w:r>
      <w:r w:rsidR="00925E45" w:rsidRPr="001E3BF5">
        <w:rPr>
          <w:rStyle w:val="genid12"/>
          <w:lang w:val="lv-LV"/>
        </w:rPr>
        <w:t>P</w:t>
      </w:r>
      <w:r w:rsidR="00925E45" w:rsidRPr="001E3BF5">
        <w:rPr>
          <w:rStyle w:val="genid13"/>
          <w:lang w:val="lv-LV"/>
        </w:rPr>
        <w:t>ārbrauktuves dzelzsbetona plātņu piegāde</w:t>
      </w:r>
      <w:r w:rsidRPr="008C1DB6">
        <w:rPr>
          <w:lang w:val="lv-LV"/>
        </w:rPr>
        <w:t xml:space="preserve">” </w:t>
      </w:r>
      <w:r w:rsidR="008D7568" w:rsidRPr="00FC01B0">
        <w:rPr>
          <w:lang w:val="lv-LV"/>
        </w:rPr>
        <w:t>nolikumam</w:t>
      </w:r>
    </w:p>
    <w:p w14:paraId="43CAEB3C" w14:textId="77777777" w:rsidR="001C39BC" w:rsidRDefault="001C39BC" w:rsidP="001C39BC">
      <w:pPr>
        <w:pStyle w:val="Header"/>
        <w:ind w:right="-285"/>
        <w:jc w:val="right"/>
        <w:rPr>
          <w:b/>
          <w:lang w:val="lv-LV"/>
        </w:rPr>
      </w:pPr>
    </w:p>
    <w:p w14:paraId="78FE86D2" w14:textId="3D6C5579" w:rsidR="008D7568" w:rsidRDefault="008D7568" w:rsidP="008D7568">
      <w:pPr>
        <w:pStyle w:val="Header"/>
        <w:jc w:val="center"/>
        <w:rPr>
          <w:b/>
          <w:lang w:val="lv-LV"/>
        </w:rPr>
      </w:pPr>
      <w:r w:rsidRPr="007A0095">
        <w:rPr>
          <w:b/>
          <w:lang w:val="lv-LV"/>
        </w:rPr>
        <w:t>TEHNISKĀ SPECIFIKĀCIJA</w:t>
      </w:r>
    </w:p>
    <w:p w14:paraId="3A9ADE28" w14:textId="6368BABC" w:rsidR="004E38E1" w:rsidRDefault="004E38E1" w:rsidP="004E38E1">
      <w:pPr>
        <w:contextualSpacing/>
        <w:jc w:val="center"/>
        <w:rPr>
          <w:i/>
          <w:lang w:val="lv-LV"/>
        </w:rPr>
      </w:pPr>
      <w:r w:rsidRPr="00357E7F">
        <w:rPr>
          <w:i/>
          <w:iCs/>
          <w:lang w:val="lv-LV"/>
        </w:rPr>
        <w:t>(tehniskais piedāvājums</w:t>
      </w:r>
      <w:r>
        <w:rPr>
          <w:i/>
          <w:iCs/>
          <w:lang w:val="lv-LV"/>
        </w:rPr>
        <w:t xml:space="preserve">- </w:t>
      </w:r>
      <w:r w:rsidRPr="00357E7F">
        <w:rPr>
          <w:i/>
          <w:lang w:val="lv-LV"/>
        </w:rPr>
        <w:t>forma</w:t>
      </w:r>
      <w:r>
        <w:rPr>
          <w:i/>
          <w:lang w:val="lv-LV"/>
        </w:rPr>
        <w:t>)</w:t>
      </w:r>
    </w:p>
    <w:p w14:paraId="43D0ABB1" w14:textId="375786A2" w:rsidR="00B10C79" w:rsidRPr="00B10C79" w:rsidRDefault="00B10C79" w:rsidP="004E38E1">
      <w:pPr>
        <w:contextualSpacing/>
        <w:jc w:val="center"/>
        <w:rPr>
          <w:i/>
          <w:lang w:val="lv-LV"/>
        </w:rPr>
      </w:pPr>
    </w:p>
    <w:p w14:paraId="229D493E" w14:textId="5FA014CB" w:rsidR="00B10C79" w:rsidRDefault="00B10C79" w:rsidP="00B10C79">
      <w:pPr>
        <w:numPr>
          <w:ilvl w:val="0"/>
          <w:numId w:val="45"/>
        </w:numPr>
        <w:ind w:left="0" w:firstLine="0"/>
        <w:jc w:val="both"/>
        <w:rPr>
          <w:b/>
        </w:rPr>
      </w:pPr>
      <w:r w:rsidRPr="00B10C79">
        <w:rPr>
          <w:b/>
        </w:rPr>
        <w:t>SARUNU PROCEDŪRAS PREKŠMETS:</w:t>
      </w:r>
    </w:p>
    <w:p w14:paraId="1B4AA037" w14:textId="77777777" w:rsidR="00B10C79" w:rsidRPr="00B10C79" w:rsidRDefault="00B10C79" w:rsidP="00B10C79">
      <w:pPr>
        <w:ind w:left="567"/>
        <w:jc w:val="both"/>
        <w:rPr>
          <w:b/>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49"/>
        <w:gridCol w:w="1247"/>
        <w:gridCol w:w="1134"/>
      </w:tblGrid>
      <w:tr w:rsidR="00B10C79" w:rsidRPr="00B10C79" w14:paraId="34600226" w14:textId="77777777" w:rsidTr="005051ED">
        <w:trPr>
          <w:trHeight w:val="300"/>
          <w:jc w:val="center"/>
        </w:trPr>
        <w:tc>
          <w:tcPr>
            <w:tcW w:w="709" w:type="dxa"/>
            <w:vAlign w:val="center"/>
          </w:tcPr>
          <w:p w14:paraId="070F97D5" w14:textId="77777777" w:rsidR="00B10C79" w:rsidRPr="00B10C79" w:rsidRDefault="00B10C79" w:rsidP="005051ED">
            <w:pPr>
              <w:jc w:val="center"/>
              <w:rPr>
                <w:b/>
              </w:rPr>
            </w:pPr>
            <w:r w:rsidRPr="00B10C79">
              <w:rPr>
                <w:b/>
              </w:rPr>
              <w:t>Nr.</w:t>
            </w:r>
          </w:p>
        </w:tc>
        <w:tc>
          <w:tcPr>
            <w:tcW w:w="5949" w:type="dxa"/>
            <w:vAlign w:val="center"/>
          </w:tcPr>
          <w:p w14:paraId="7C4084B7" w14:textId="0EF25603" w:rsidR="00B10C79" w:rsidRPr="00B10C79" w:rsidRDefault="00B10C79" w:rsidP="005051ED">
            <w:pPr>
              <w:jc w:val="center"/>
              <w:rPr>
                <w:b/>
              </w:rPr>
            </w:pPr>
            <w:r w:rsidRPr="00B10C79">
              <w:rPr>
                <w:b/>
              </w:rPr>
              <w:t>Dzelzsbetona pārbrauktuvju plātnes, t.sk.</w:t>
            </w:r>
          </w:p>
        </w:tc>
        <w:tc>
          <w:tcPr>
            <w:tcW w:w="1247" w:type="dxa"/>
            <w:vAlign w:val="center"/>
          </w:tcPr>
          <w:p w14:paraId="5230657A" w14:textId="77777777" w:rsidR="00B10C79" w:rsidRPr="00B10C79" w:rsidRDefault="00B10C79" w:rsidP="005051ED">
            <w:pPr>
              <w:ind w:left="-108" w:right="-108"/>
              <w:jc w:val="center"/>
              <w:rPr>
                <w:b/>
              </w:rPr>
            </w:pPr>
            <w:r w:rsidRPr="00B10C79">
              <w:rPr>
                <w:b/>
              </w:rPr>
              <w:t>Mērvienība</w:t>
            </w:r>
          </w:p>
        </w:tc>
        <w:tc>
          <w:tcPr>
            <w:tcW w:w="1134" w:type="dxa"/>
            <w:vAlign w:val="center"/>
          </w:tcPr>
          <w:p w14:paraId="25B1E30C" w14:textId="77777777" w:rsidR="00B10C79" w:rsidRPr="00B10C79" w:rsidRDefault="00B10C79" w:rsidP="005051ED">
            <w:pPr>
              <w:ind w:left="-108" w:right="-108"/>
              <w:jc w:val="center"/>
              <w:rPr>
                <w:b/>
              </w:rPr>
            </w:pPr>
            <w:r w:rsidRPr="00B10C79">
              <w:rPr>
                <w:b/>
              </w:rPr>
              <w:t>Daudzums</w:t>
            </w:r>
          </w:p>
        </w:tc>
      </w:tr>
      <w:tr w:rsidR="00B10C79" w:rsidRPr="00B10C79" w14:paraId="17A62A9D" w14:textId="77777777" w:rsidTr="005051ED">
        <w:trPr>
          <w:trHeight w:val="225"/>
          <w:jc w:val="center"/>
        </w:trPr>
        <w:tc>
          <w:tcPr>
            <w:tcW w:w="709" w:type="dxa"/>
            <w:vAlign w:val="center"/>
          </w:tcPr>
          <w:p w14:paraId="202B5A78" w14:textId="56BAF2E6" w:rsidR="00B10C79" w:rsidRPr="00B10C79" w:rsidRDefault="00B10C79" w:rsidP="005051ED">
            <w:pPr>
              <w:jc w:val="center"/>
            </w:pPr>
            <w:r w:rsidRPr="00B10C79">
              <w:t>1.</w:t>
            </w:r>
          </w:p>
        </w:tc>
        <w:tc>
          <w:tcPr>
            <w:tcW w:w="5949" w:type="dxa"/>
            <w:tcBorders>
              <w:top w:val="single" w:sz="4" w:space="0" w:color="auto"/>
              <w:left w:val="single" w:sz="4" w:space="0" w:color="auto"/>
              <w:bottom w:val="single" w:sz="4" w:space="0" w:color="auto"/>
              <w:right w:val="single" w:sz="4" w:space="0" w:color="auto"/>
            </w:tcBorders>
            <w:vAlign w:val="center"/>
          </w:tcPr>
          <w:p w14:paraId="3A3A765A" w14:textId="77777777" w:rsidR="00B10C79" w:rsidRPr="00B10C79" w:rsidRDefault="00B10C79" w:rsidP="005051ED">
            <w:pPr>
              <w:rPr>
                <w:b/>
                <w:highlight w:val="yellow"/>
              </w:rPr>
            </w:pPr>
            <w:r w:rsidRPr="00B10C79">
              <w:rPr>
                <w:b/>
              </w:rPr>
              <w:t xml:space="preserve">DzP-5-J </w:t>
            </w:r>
            <w:r w:rsidRPr="00B10C79">
              <w:t>(tehniskais projekts L506.02)</w:t>
            </w:r>
          </w:p>
        </w:tc>
        <w:tc>
          <w:tcPr>
            <w:tcW w:w="1247" w:type="dxa"/>
            <w:tcBorders>
              <w:top w:val="single" w:sz="4" w:space="0" w:color="auto"/>
              <w:left w:val="single" w:sz="4" w:space="0" w:color="auto"/>
              <w:bottom w:val="single" w:sz="4" w:space="0" w:color="auto"/>
              <w:right w:val="single" w:sz="4" w:space="0" w:color="auto"/>
            </w:tcBorders>
          </w:tcPr>
          <w:p w14:paraId="6FDB1C7B" w14:textId="77777777" w:rsidR="00B10C79" w:rsidRPr="00B10C79" w:rsidRDefault="00B10C79" w:rsidP="005051ED">
            <w:pPr>
              <w:ind w:left="-108" w:right="-108"/>
              <w:jc w:val="center"/>
              <w:rPr>
                <w:b/>
              </w:rPr>
            </w:pPr>
            <w:r w:rsidRPr="00B10C79">
              <w:t>gab.</w:t>
            </w:r>
          </w:p>
        </w:tc>
        <w:tc>
          <w:tcPr>
            <w:tcW w:w="1134" w:type="dxa"/>
            <w:tcBorders>
              <w:top w:val="single" w:sz="4" w:space="0" w:color="auto"/>
              <w:left w:val="single" w:sz="4" w:space="0" w:color="auto"/>
              <w:bottom w:val="single" w:sz="4" w:space="0" w:color="auto"/>
              <w:right w:val="single" w:sz="4" w:space="0" w:color="auto"/>
            </w:tcBorders>
          </w:tcPr>
          <w:p w14:paraId="43E086F4" w14:textId="77777777" w:rsidR="00B10C79" w:rsidRPr="00B10C79" w:rsidRDefault="00B10C79" w:rsidP="005051ED">
            <w:pPr>
              <w:ind w:left="-108" w:right="-108"/>
              <w:jc w:val="center"/>
              <w:rPr>
                <w:bCs/>
              </w:rPr>
            </w:pPr>
            <w:r w:rsidRPr="00B10C79">
              <w:rPr>
                <w:bCs/>
              </w:rPr>
              <w:t>16</w:t>
            </w:r>
          </w:p>
        </w:tc>
      </w:tr>
      <w:tr w:rsidR="00B10C79" w:rsidRPr="00B10C79" w14:paraId="0B65F1FB" w14:textId="77777777" w:rsidTr="005051ED">
        <w:trPr>
          <w:trHeight w:val="225"/>
          <w:jc w:val="center"/>
        </w:trPr>
        <w:tc>
          <w:tcPr>
            <w:tcW w:w="709" w:type="dxa"/>
            <w:vAlign w:val="center"/>
          </w:tcPr>
          <w:p w14:paraId="5CBD990F" w14:textId="2C2EEA17" w:rsidR="00B10C79" w:rsidRPr="00B10C79" w:rsidRDefault="00B10C79" w:rsidP="005051ED">
            <w:pPr>
              <w:jc w:val="center"/>
            </w:pPr>
            <w:r w:rsidRPr="00B10C79">
              <w:t>2.</w:t>
            </w:r>
          </w:p>
        </w:tc>
        <w:tc>
          <w:tcPr>
            <w:tcW w:w="5949" w:type="dxa"/>
            <w:tcBorders>
              <w:top w:val="single" w:sz="4" w:space="0" w:color="auto"/>
              <w:left w:val="single" w:sz="4" w:space="0" w:color="auto"/>
              <w:bottom w:val="single" w:sz="4" w:space="0" w:color="auto"/>
              <w:right w:val="single" w:sz="4" w:space="0" w:color="auto"/>
            </w:tcBorders>
            <w:vAlign w:val="center"/>
          </w:tcPr>
          <w:p w14:paraId="70A5ADFC" w14:textId="77777777" w:rsidR="00B10C79" w:rsidRPr="00B10C79" w:rsidRDefault="00B10C79" w:rsidP="005051ED">
            <w:pPr>
              <w:rPr>
                <w:b/>
              </w:rPr>
            </w:pPr>
            <w:r w:rsidRPr="00B10C79">
              <w:rPr>
                <w:b/>
              </w:rPr>
              <w:t xml:space="preserve">DzP-8m </w:t>
            </w:r>
            <w:r w:rsidRPr="00B10C79">
              <w:t>(tehniskais projekts L459.00.00m3; L459.01m3)</w:t>
            </w:r>
          </w:p>
        </w:tc>
        <w:tc>
          <w:tcPr>
            <w:tcW w:w="1247" w:type="dxa"/>
            <w:tcBorders>
              <w:top w:val="single" w:sz="4" w:space="0" w:color="auto"/>
              <w:left w:val="single" w:sz="4" w:space="0" w:color="auto"/>
              <w:bottom w:val="single" w:sz="4" w:space="0" w:color="auto"/>
              <w:right w:val="single" w:sz="4" w:space="0" w:color="auto"/>
            </w:tcBorders>
          </w:tcPr>
          <w:p w14:paraId="1F109F13" w14:textId="77777777" w:rsidR="00B10C79" w:rsidRPr="00B10C79" w:rsidRDefault="00B10C79" w:rsidP="005051ED">
            <w:pPr>
              <w:ind w:left="-108" w:right="-108"/>
              <w:jc w:val="center"/>
            </w:pPr>
            <w:r w:rsidRPr="00B10C79">
              <w:t>gab.</w:t>
            </w:r>
          </w:p>
        </w:tc>
        <w:tc>
          <w:tcPr>
            <w:tcW w:w="1134" w:type="dxa"/>
            <w:tcBorders>
              <w:top w:val="single" w:sz="4" w:space="0" w:color="auto"/>
              <w:left w:val="single" w:sz="4" w:space="0" w:color="auto"/>
              <w:bottom w:val="single" w:sz="4" w:space="0" w:color="auto"/>
              <w:right w:val="single" w:sz="4" w:space="0" w:color="auto"/>
            </w:tcBorders>
          </w:tcPr>
          <w:p w14:paraId="5BB35F90" w14:textId="77777777" w:rsidR="00B10C79" w:rsidRPr="00B10C79" w:rsidRDefault="00B10C79" w:rsidP="005051ED">
            <w:pPr>
              <w:ind w:left="-108" w:right="-108"/>
              <w:jc w:val="center"/>
              <w:rPr>
                <w:bCs/>
              </w:rPr>
            </w:pPr>
            <w:r w:rsidRPr="00B10C79">
              <w:rPr>
                <w:bCs/>
              </w:rPr>
              <w:t>85</w:t>
            </w:r>
          </w:p>
        </w:tc>
      </w:tr>
      <w:tr w:rsidR="00B10C79" w:rsidRPr="00B10C79" w14:paraId="33BE9A07" w14:textId="77777777" w:rsidTr="005051ED">
        <w:trPr>
          <w:trHeight w:val="296"/>
          <w:jc w:val="center"/>
        </w:trPr>
        <w:tc>
          <w:tcPr>
            <w:tcW w:w="709" w:type="dxa"/>
            <w:vAlign w:val="center"/>
          </w:tcPr>
          <w:p w14:paraId="6100D56A" w14:textId="426D0207" w:rsidR="00B10C79" w:rsidRPr="00B10C79" w:rsidRDefault="00B10C79" w:rsidP="005051ED">
            <w:pPr>
              <w:jc w:val="center"/>
            </w:pPr>
            <w:r w:rsidRPr="00B10C79">
              <w:t>3.</w:t>
            </w:r>
          </w:p>
        </w:tc>
        <w:tc>
          <w:tcPr>
            <w:tcW w:w="5949" w:type="dxa"/>
            <w:tcBorders>
              <w:top w:val="single" w:sz="4" w:space="0" w:color="auto"/>
              <w:left w:val="single" w:sz="4" w:space="0" w:color="auto"/>
              <w:bottom w:val="single" w:sz="4" w:space="0" w:color="auto"/>
              <w:right w:val="single" w:sz="4" w:space="0" w:color="auto"/>
            </w:tcBorders>
            <w:vAlign w:val="center"/>
          </w:tcPr>
          <w:p w14:paraId="78083C4A" w14:textId="77777777" w:rsidR="00B10C79" w:rsidRPr="00B10C79" w:rsidRDefault="00B10C79" w:rsidP="005051ED">
            <w:pPr>
              <w:rPr>
                <w:b/>
              </w:rPr>
            </w:pPr>
            <w:r w:rsidRPr="00B10C79">
              <w:rPr>
                <w:b/>
              </w:rPr>
              <w:t xml:space="preserve">DzP-9m </w:t>
            </w:r>
            <w:r w:rsidRPr="00B10C79">
              <w:t>(tehniskais projekts L459.00.00m3; L459.02m3)</w:t>
            </w:r>
          </w:p>
        </w:tc>
        <w:tc>
          <w:tcPr>
            <w:tcW w:w="1247" w:type="dxa"/>
            <w:tcBorders>
              <w:top w:val="single" w:sz="4" w:space="0" w:color="auto"/>
              <w:left w:val="single" w:sz="4" w:space="0" w:color="auto"/>
              <w:bottom w:val="single" w:sz="4" w:space="0" w:color="auto"/>
              <w:right w:val="single" w:sz="4" w:space="0" w:color="auto"/>
            </w:tcBorders>
          </w:tcPr>
          <w:p w14:paraId="6EFDDB97" w14:textId="77777777" w:rsidR="00B10C79" w:rsidRPr="00B10C79" w:rsidRDefault="00B10C79" w:rsidP="005051ED">
            <w:pPr>
              <w:ind w:left="-108" w:right="-108"/>
              <w:jc w:val="center"/>
              <w:rPr>
                <w:b/>
              </w:rPr>
            </w:pPr>
            <w:r w:rsidRPr="00B10C79">
              <w:t>gab.</w:t>
            </w:r>
          </w:p>
        </w:tc>
        <w:tc>
          <w:tcPr>
            <w:tcW w:w="1134" w:type="dxa"/>
            <w:tcBorders>
              <w:top w:val="single" w:sz="4" w:space="0" w:color="auto"/>
              <w:left w:val="single" w:sz="4" w:space="0" w:color="auto"/>
              <w:bottom w:val="single" w:sz="4" w:space="0" w:color="auto"/>
              <w:right w:val="single" w:sz="4" w:space="0" w:color="auto"/>
            </w:tcBorders>
          </w:tcPr>
          <w:p w14:paraId="1BDE21AD" w14:textId="77777777" w:rsidR="00B10C79" w:rsidRPr="00B10C79" w:rsidRDefault="00B10C79" w:rsidP="005051ED">
            <w:pPr>
              <w:ind w:left="-108" w:right="-108"/>
              <w:jc w:val="center"/>
              <w:rPr>
                <w:bCs/>
              </w:rPr>
            </w:pPr>
            <w:r w:rsidRPr="00B10C79">
              <w:rPr>
                <w:bCs/>
              </w:rPr>
              <w:t>182</w:t>
            </w:r>
          </w:p>
        </w:tc>
      </w:tr>
      <w:tr w:rsidR="00B10C79" w:rsidRPr="00B10C79" w14:paraId="50330EF6" w14:textId="77777777" w:rsidTr="005051ED">
        <w:trPr>
          <w:trHeight w:val="296"/>
          <w:jc w:val="center"/>
        </w:trPr>
        <w:tc>
          <w:tcPr>
            <w:tcW w:w="709" w:type="dxa"/>
            <w:vAlign w:val="center"/>
          </w:tcPr>
          <w:p w14:paraId="3227D084" w14:textId="21B28660" w:rsidR="00B10C79" w:rsidRPr="00B10C79" w:rsidRDefault="00B10C79" w:rsidP="005051ED">
            <w:pPr>
              <w:jc w:val="center"/>
            </w:pPr>
            <w:r w:rsidRPr="00B10C79">
              <w:t>4.</w:t>
            </w:r>
          </w:p>
        </w:tc>
        <w:tc>
          <w:tcPr>
            <w:tcW w:w="5949" w:type="dxa"/>
            <w:tcBorders>
              <w:top w:val="single" w:sz="4" w:space="0" w:color="auto"/>
              <w:left w:val="single" w:sz="4" w:space="0" w:color="auto"/>
              <w:bottom w:val="single" w:sz="4" w:space="0" w:color="auto"/>
              <w:right w:val="single" w:sz="4" w:space="0" w:color="auto"/>
            </w:tcBorders>
            <w:vAlign w:val="center"/>
          </w:tcPr>
          <w:p w14:paraId="3C7726DA" w14:textId="77777777" w:rsidR="00B10C79" w:rsidRPr="00B10C79" w:rsidRDefault="00B10C79" w:rsidP="005051ED">
            <w:pPr>
              <w:rPr>
                <w:b/>
              </w:rPr>
            </w:pPr>
            <w:r w:rsidRPr="00B10C79">
              <w:rPr>
                <w:b/>
              </w:rPr>
              <w:t>DZP-10</w:t>
            </w:r>
            <w:r w:rsidRPr="00B10C79">
              <w:t xml:space="preserve"> (tehniskais projekts L492.00.00m3; L492.01m3)</w:t>
            </w:r>
          </w:p>
        </w:tc>
        <w:tc>
          <w:tcPr>
            <w:tcW w:w="1247" w:type="dxa"/>
            <w:tcBorders>
              <w:top w:val="single" w:sz="4" w:space="0" w:color="auto"/>
              <w:left w:val="single" w:sz="4" w:space="0" w:color="auto"/>
              <w:bottom w:val="single" w:sz="4" w:space="0" w:color="auto"/>
              <w:right w:val="single" w:sz="4" w:space="0" w:color="auto"/>
            </w:tcBorders>
          </w:tcPr>
          <w:p w14:paraId="421A5D4D" w14:textId="77777777" w:rsidR="00B10C79" w:rsidRPr="00B10C79" w:rsidRDefault="00B10C79" w:rsidP="005051ED">
            <w:pPr>
              <w:ind w:left="-108" w:right="-108"/>
              <w:jc w:val="center"/>
            </w:pPr>
            <w:r w:rsidRPr="00B10C79">
              <w:t>gab.</w:t>
            </w:r>
          </w:p>
        </w:tc>
        <w:tc>
          <w:tcPr>
            <w:tcW w:w="1134" w:type="dxa"/>
            <w:tcBorders>
              <w:top w:val="single" w:sz="4" w:space="0" w:color="auto"/>
              <w:left w:val="single" w:sz="4" w:space="0" w:color="auto"/>
              <w:bottom w:val="single" w:sz="4" w:space="0" w:color="auto"/>
              <w:right w:val="single" w:sz="4" w:space="0" w:color="auto"/>
            </w:tcBorders>
            <w:vAlign w:val="center"/>
          </w:tcPr>
          <w:p w14:paraId="087A203A" w14:textId="77777777" w:rsidR="00B10C79" w:rsidRPr="00B10C79" w:rsidRDefault="00B10C79" w:rsidP="005051ED">
            <w:pPr>
              <w:ind w:left="-108" w:right="-108"/>
              <w:jc w:val="center"/>
            </w:pPr>
            <w:r w:rsidRPr="00B10C79">
              <w:t>2</w:t>
            </w:r>
          </w:p>
        </w:tc>
      </w:tr>
      <w:tr w:rsidR="00B10C79" w:rsidRPr="00B10C79" w14:paraId="069F2E7C" w14:textId="77777777" w:rsidTr="005051ED">
        <w:trPr>
          <w:trHeight w:val="296"/>
          <w:jc w:val="center"/>
        </w:trPr>
        <w:tc>
          <w:tcPr>
            <w:tcW w:w="709" w:type="dxa"/>
            <w:vAlign w:val="center"/>
          </w:tcPr>
          <w:p w14:paraId="51D1CE8E" w14:textId="3908D76F" w:rsidR="00B10C79" w:rsidRPr="00B10C79" w:rsidRDefault="00B10C79" w:rsidP="005051ED">
            <w:pPr>
              <w:jc w:val="center"/>
            </w:pPr>
            <w:r w:rsidRPr="00B10C79">
              <w:t>5.</w:t>
            </w:r>
          </w:p>
        </w:tc>
        <w:tc>
          <w:tcPr>
            <w:tcW w:w="5949" w:type="dxa"/>
            <w:tcBorders>
              <w:top w:val="single" w:sz="4" w:space="0" w:color="auto"/>
              <w:left w:val="single" w:sz="4" w:space="0" w:color="auto"/>
              <w:bottom w:val="single" w:sz="4" w:space="0" w:color="auto"/>
              <w:right w:val="single" w:sz="4" w:space="0" w:color="auto"/>
            </w:tcBorders>
            <w:vAlign w:val="center"/>
          </w:tcPr>
          <w:p w14:paraId="78EDF998" w14:textId="77777777" w:rsidR="00B10C79" w:rsidRPr="00B10C79" w:rsidRDefault="00B10C79" w:rsidP="005051ED">
            <w:pPr>
              <w:rPr>
                <w:b/>
              </w:rPr>
            </w:pPr>
            <w:r w:rsidRPr="00B10C79">
              <w:rPr>
                <w:b/>
              </w:rPr>
              <w:t xml:space="preserve">DZP-11 </w:t>
            </w:r>
            <w:r w:rsidRPr="00B10C79">
              <w:t>(tehniskais projekts L492.00.00m3; L492.02m3)</w:t>
            </w:r>
          </w:p>
        </w:tc>
        <w:tc>
          <w:tcPr>
            <w:tcW w:w="1247" w:type="dxa"/>
            <w:tcBorders>
              <w:top w:val="single" w:sz="4" w:space="0" w:color="auto"/>
              <w:left w:val="single" w:sz="4" w:space="0" w:color="auto"/>
              <w:bottom w:val="single" w:sz="4" w:space="0" w:color="auto"/>
              <w:right w:val="single" w:sz="4" w:space="0" w:color="auto"/>
            </w:tcBorders>
          </w:tcPr>
          <w:p w14:paraId="5C8D3E85" w14:textId="77777777" w:rsidR="00B10C79" w:rsidRPr="00B10C79" w:rsidRDefault="00B10C79" w:rsidP="005051ED">
            <w:pPr>
              <w:ind w:left="-108" w:right="-108"/>
              <w:jc w:val="center"/>
            </w:pPr>
            <w:r w:rsidRPr="00B10C79">
              <w:t>gab.</w:t>
            </w:r>
          </w:p>
        </w:tc>
        <w:tc>
          <w:tcPr>
            <w:tcW w:w="1134" w:type="dxa"/>
            <w:tcBorders>
              <w:top w:val="single" w:sz="4" w:space="0" w:color="auto"/>
              <w:left w:val="single" w:sz="4" w:space="0" w:color="auto"/>
              <w:bottom w:val="single" w:sz="4" w:space="0" w:color="auto"/>
              <w:right w:val="single" w:sz="4" w:space="0" w:color="auto"/>
            </w:tcBorders>
            <w:vAlign w:val="center"/>
          </w:tcPr>
          <w:p w14:paraId="31A4495C" w14:textId="77777777" w:rsidR="00B10C79" w:rsidRPr="00B10C79" w:rsidRDefault="00B10C79" w:rsidP="005051ED">
            <w:pPr>
              <w:ind w:left="-108" w:right="-108"/>
              <w:jc w:val="center"/>
            </w:pPr>
            <w:r w:rsidRPr="00B10C79">
              <w:t>8</w:t>
            </w:r>
          </w:p>
        </w:tc>
      </w:tr>
    </w:tbl>
    <w:p w14:paraId="23C6F948" w14:textId="77777777" w:rsidR="00B10C79" w:rsidRPr="00B10C79" w:rsidRDefault="00B10C79" w:rsidP="00B10C79">
      <w:pPr>
        <w:overflowPunct w:val="0"/>
        <w:autoSpaceDE w:val="0"/>
        <w:autoSpaceDN w:val="0"/>
        <w:adjustRightInd w:val="0"/>
        <w:ind w:left="1440" w:right="282" w:hanging="720"/>
        <w:jc w:val="both"/>
      </w:pPr>
    </w:p>
    <w:p w14:paraId="2355F568" w14:textId="77777777" w:rsidR="00B10C79" w:rsidRPr="00B10C79" w:rsidRDefault="00B10C79" w:rsidP="00B10C79">
      <w:pPr>
        <w:numPr>
          <w:ilvl w:val="0"/>
          <w:numId w:val="45"/>
        </w:numPr>
        <w:overflowPunct w:val="0"/>
        <w:autoSpaceDE w:val="0"/>
        <w:autoSpaceDN w:val="0"/>
        <w:adjustRightInd w:val="0"/>
        <w:ind w:left="0" w:right="282" w:firstLine="0"/>
        <w:jc w:val="both"/>
        <w:rPr>
          <w:b/>
        </w:rPr>
      </w:pPr>
      <w:bookmarkStart w:id="14" w:name="_Hlk99544834"/>
      <w:r w:rsidRPr="00B10C79">
        <w:rPr>
          <w:b/>
        </w:rPr>
        <w:t>PRASĪBAS DZELZSBETONA PLĀTNES IZGATAVOŠANAI:</w:t>
      </w:r>
    </w:p>
    <w:p w14:paraId="33B45DBD" w14:textId="77777777" w:rsidR="00B10C79" w:rsidRPr="00B10C79" w:rsidRDefault="00B10C79" w:rsidP="00B10C79">
      <w:pPr>
        <w:tabs>
          <w:tab w:val="left" w:pos="851"/>
        </w:tabs>
        <w:jc w:val="both"/>
        <w:rPr>
          <w:bCs/>
        </w:rPr>
      </w:pPr>
      <w:r w:rsidRPr="00B10C79">
        <w:t>2.1.</w:t>
      </w:r>
      <w:r w:rsidRPr="00B10C79">
        <w:tab/>
        <w:t xml:space="preserve">Minimāla betona klase – </w:t>
      </w:r>
      <w:r w:rsidRPr="00B10C79">
        <w:rPr>
          <w:bCs/>
        </w:rPr>
        <w:t xml:space="preserve">C35/45; </w:t>
      </w:r>
    </w:p>
    <w:p w14:paraId="297CF606" w14:textId="77777777" w:rsidR="00B10C79" w:rsidRPr="00B10C79" w:rsidRDefault="00B10C79" w:rsidP="00B10C79">
      <w:pPr>
        <w:ind w:right="-1"/>
        <w:jc w:val="both"/>
      </w:pPr>
      <w:r w:rsidRPr="00B10C79">
        <w:t>2.2.</w:t>
      </w:r>
      <w:r w:rsidRPr="00B10C79">
        <w:tab/>
        <w:t>Betona apkārtējās vides klase - XF4+XD3, saskaņā ar  LVS EN 206, punktu 4.1.;</w:t>
      </w:r>
    </w:p>
    <w:p w14:paraId="39F72044" w14:textId="77777777" w:rsidR="00B10C79" w:rsidRPr="00B10C79" w:rsidRDefault="00B10C79" w:rsidP="00B10C79">
      <w:pPr>
        <w:ind w:right="-1"/>
        <w:jc w:val="both"/>
      </w:pPr>
      <w:r w:rsidRPr="00B10C79">
        <w:t>2.3.</w:t>
      </w:r>
      <w:r w:rsidRPr="00B10C79">
        <w:tab/>
        <w:t>Minimāla betona salizturības marka- F300, saskaņā ar LVS 156-1;</w:t>
      </w:r>
    </w:p>
    <w:p w14:paraId="589DB39B" w14:textId="77777777" w:rsidR="00B10C79" w:rsidRPr="00B10C79" w:rsidRDefault="00B10C79" w:rsidP="00B10C79">
      <w:pPr>
        <w:ind w:right="-1"/>
        <w:jc w:val="both"/>
      </w:pPr>
      <w:r w:rsidRPr="00B10C79">
        <w:t>2.4.</w:t>
      </w:r>
      <w:r w:rsidRPr="00B10C79">
        <w:tab/>
        <w:t>Betonam ir noteiktas ūdens necaurlaidības marka - W12, saskaņā ar LVS 156-1.</w:t>
      </w:r>
    </w:p>
    <w:p w14:paraId="35003885" w14:textId="77777777" w:rsidR="00B10C79" w:rsidRPr="00B10C79" w:rsidRDefault="00B10C79" w:rsidP="00B10C79">
      <w:pPr>
        <w:ind w:right="-1"/>
        <w:jc w:val="both"/>
        <w:rPr>
          <w:bCs/>
        </w:rPr>
      </w:pPr>
      <w:r w:rsidRPr="00B10C79">
        <w:rPr>
          <w:bCs/>
        </w:rPr>
        <w:t>2.5.</w:t>
      </w:r>
      <w:r w:rsidRPr="00B10C79">
        <w:rPr>
          <w:bCs/>
        </w:rPr>
        <w:tab/>
        <w:t>Betona izgatavošanai jāizmanto cements - CEM I 42,5 N ®;</w:t>
      </w:r>
    </w:p>
    <w:p w14:paraId="64851FC7" w14:textId="77777777" w:rsidR="00B10C79" w:rsidRPr="00B10C79" w:rsidRDefault="00B10C79" w:rsidP="00B10C79">
      <w:pPr>
        <w:ind w:right="-1"/>
        <w:jc w:val="both"/>
        <w:rPr>
          <w:bCs/>
        </w:rPr>
      </w:pPr>
      <w:r w:rsidRPr="00B10C79">
        <w:rPr>
          <w:bCs/>
        </w:rPr>
        <w:t>2.6.</w:t>
      </w:r>
      <w:r w:rsidRPr="00B10C79">
        <w:rPr>
          <w:bCs/>
        </w:rPr>
        <w:tab/>
        <w:t>Lai palielinātu triecienizturību, pielietojama sintētiskā fibra ar diametru 17÷34 mµ un garumu 10mm ÷ 20mm,( Sika® Fibermesh®-150 ar patēriņu ≈ 0.9kg/m³</w:t>
      </w:r>
      <w:r w:rsidRPr="00B10C79">
        <w:t xml:space="preserve"> </w:t>
      </w:r>
      <w:r w:rsidRPr="00B10C79">
        <w:rPr>
          <w:bCs/>
        </w:rPr>
        <w:t>vai saskaņā ar analoga produkta ražotāja rekomendācijām);</w:t>
      </w:r>
    </w:p>
    <w:p w14:paraId="622110D9" w14:textId="77777777" w:rsidR="00B10C79" w:rsidRPr="00B10C79" w:rsidRDefault="00B10C79" w:rsidP="00B10C79">
      <w:pPr>
        <w:ind w:right="-1"/>
        <w:jc w:val="both"/>
        <w:rPr>
          <w:bCs/>
        </w:rPr>
      </w:pPr>
      <w:r w:rsidRPr="00B10C79">
        <w:rPr>
          <w:bCs/>
        </w:rPr>
        <w:t>2.6.1. Iesniegt materiāla ražotāja izsniegtu sertifikātu (tehnisko pasi, atbilstības deklarāciju vai cits dok.);</w:t>
      </w:r>
    </w:p>
    <w:p w14:paraId="299042D4" w14:textId="77777777" w:rsidR="00B10C79" w:rsidRPr="00B10C79" w:rsidRDefault="00B10C79" w:rsidP="00B10C79">
      <w:pPr>
        <w:ind w:right="-1"/>
        <w:jc w:val="both"/>
        <w:rPr>
          <w:bCs/>
        </w:rPr>
      </w:pPr>
      <w:r w:rsidRPr="00B10C79">
        <w:rPr>
          <w:bCs/>
        </w:rPr>
        <w:t>2.6.2. Izmantotā materiāla pielietojums;</w:t>
      </w:r>
    </w:p>
    <w:p w14:paraId="1E608B5F" w14:textId="77777777" w:rsidR="00B10C79" w:rsidRPr="00B10C79" w:rsidRDefault="00B10C79" w:rsidP="00B10C79">
      <w:pPr>
        <w:ind w:right="-1"/>
        <w:jc w:val="both"/>
        <w:rPr>
          <w:bCs/>
        </w:rPr>
      </w:pPr>
      <w:r w:rsidRPr="00B10C79">
        <w:rPr>
          <w:bCs/>
        </w:rPr>
        <w:t>2.6.3. Materiāla tehnisko datu lapu.</w:t>
      </w:r>
    </w:p>
    <w:p w14:paraId="78CF7282" w14:textId="77777777" w:rsidR="00B10C79" w:rsidRPr="00B10C79" w:rsidRDefault="00B10C79" w:rsidP="00B10C79">
      <w:pPr>
        <w:autoSpaceDE w:val="0"/>
        <w:autoSpaceDN w:val="0"/>
        <w:adjustRightInd w:val="0"/>
        <w:ind w:right="-1"/>
        <w:jc w:val="both"/>
      </w:pPr>
      <w:r w:rsidRPr="00B10C79">
        <w:t>2.7.</w:t>
      </w:r>
      <w:r w:rsidRPr="00B10C79">
        <w:tab/>
        <w:t xml:space="preserve">Izmantojamās granīta šķembu frakcijas – 4 </w:t>
      </w:r>
      <w:r w:rsidRPr="00B10C79">
        <w:rPr>
          <w:bCs/>
        </w:rPr>
        <w:t>÷</w:t>
      </w:r>
      <w:r w:rsidRPr="00B10C79">
        <w:t xml:space="preserve"> 22 mm;</w:t>
      </w:r>
    </w:p>
    <w:p w14:paraId="4968CB81" w14:textId="77777777" w:rsidR="00B10C79" w:rsidRPr="00B10C79" w:rsidRDefault="00B10C79" w:rsidP="00B10C79">
      <w:pPr>
        <w:autoSpaceDE w:val="0"/>
        <w:autoSpaceDN w:val="0"/>
        <w:adjustRightInd w:val="0"/>
        <w:ind w:right="-1"/>
        <w:jc w:val="both"/>
      </w:pPr>
      <w:r w:rsidRPr="00B10C79">
        <w:t>2.8.</w:t>
      </w:r>
      <w:r w:rsidRPr="00B10C79">
        <w:tab/>
        <w:t>Izmantojamā stiegrojuma klase - B500B;</w:t>
      </w:r>
    </w:p>
    <w:p w14:paraId="5453EB74" w14:textId="77777777" w:rsidR="00B10C79" w:rsidRPr="00B10C79" w:rsidRDefault="00B10C79" w:rsidP="00B10C79">
      <w:pPr>
        <w:autoSpaceDE w:val="0"/>
        <w:autoSpaceDN w:val="0"/>
        <w:adjustRightInd w:val="0"/>
        <w:ind w:right="-1"/>
        <w:jc w:val="both"/>
      </w:pPr>
      <w:r w:rsidRPr="00B10C79">
        <w:t>2.9.</w:t>
      </w:r>
      <w:r w:rsidRPr="00B10C79">
        <w:tab/>
        <w:t>Piemērojamā betona kopšanas klase – 4, saskaņā ar LVS EN 13670 «Betona konstrukciju izgatavošana» 8.5. nodaļas un F. pielikuma F.8.5. punkta prasībām.</w:t>
      </w:r>
    </w:p>
    <w:p w14:paraId="327CA7F2" w14:textId="77777777" w:rsidR="00B10C79" w:rsidRPr="00B10C79" w:rsidRDefault="00B10C79" w:rsidP="00B10C79">
      <w:pPr>
        <w:autoSpaceDE w:val="0"/>
        <w:autoSpaceDN w:val="0"/>
        <w:adjustRightInd w:val="0"/>
        <w:ind w:right="-1"/>
        <w:jc w:val="both"/>
      </w:pPr>
      <w:r w:rsidRPr="00B10C79">
        <w:t>2.10.</w:t>
      </w:r>
      <w:r w:rsidRPr="00B10C79">
        <w:tab/>
        <w:t>Pielietojama papildus piedeva mākslīgo gaisa poru radīšanai, ar poru apjomu ne mazāku kā 6% uz tilpuma vienību, testa metode pēc LVS EN 12350-7 (Sika® Aer Solid, ar patēriņu ≈ 3.5kg/m³,  vai saskaņā ar analoga produkta ražotāja rekomendācijām);</w:t>
      </w:r>
    </w:p>
    <w:p w14:paraId="7343AA7B" w14:textId="77777777" w:rsidR="00B10C79" w:rsidRPr="00B10C79" w:rsidRDefault="00B10C79" w:rsidP="00B10C79">
      <w:pPr>
        <w:ind w:right="-1"/>
        <w:jc w:val="both"/>
        <w:rPr>
          <w:bCs/>
        </w:rPr>
      </w:pPr>
      <w:r w:rsidRPr="00B10C79">
        <w:t xml:space="preserve">2.10.1. </w:t>
      </w:r>
      <w:r w:rsidRPr="00B10C79">
        <w:rPr>
          <w:bCs/>
        </w:rPr>
        <w:t>Iesniegt materiāla ražotāja izsniegtu sertifikātu (tehnisko pasi, atbilstības deklarāciju vai cits dok.);</w:t>
      </w:r>
    </w:p>
    <w:p w14:paraId="05F01A09" w14:textId="77777777" w:rsidR="00B10C79" w:rsidRPr="00B10C79" w:rsidRDefault="00B10C79" w:rsidP="00B10C79">
      <w:pPr>
        <w:ind w:right="-1"/>
        <w:jc w:val="both"/>
        <w:rPr>
          <w:bCs/>
        </w:rPr>
      </w:pPr>
      <w:r w:rsidRPr="00B10C79">
        <w:t xml:space="preserve">2.10.2. </w:t>
      </w:r>
      <w:r w:rsidRPr="00B10C79">
        <w:rPr>
          <w:bCs/>
        </w:rPr>
        <w:t>Izmantotā materiāla pielietojums;</w:t>
      </w:r>
    </w:p>
    <w:p w14:paraId="67238DBB" w14:textId="77777777" w:rsidR="00B10C79" w:rsidRPr="00B10C79" w:rsidRDefault="00B10C79" w:rsidP="00B10C79">
      <w:pPr>
        <w:autoSpaceDE w:val="0"/>
        <w:autoSpaceDN w:val="0"/>
        <w:adjustRightInd w:val="0"/>
        <w:ind w:right="-1"/>
        <w:jc w:val="both"/>
      </w:pPr>
      <w:r w:rsidRPr="00B10C79">
        <w:t xml:space="preserve">2.10.3. Materiālu </w:t>
      </w:r>
      <w:r w:rsidRPr="00B10C79">
        <w:rPr>
          <w:bCs/>
        </w:rPr>
        <w:t>tehnisko datu lapu.</w:t>
      </w:r>
    </w:p>
    <w:p w14:paraId="5A011D31" w14:textId="77777777" w:rsidR="00B10C79" w:rsidRPr="00B10C79" w:rsidRDefault="00B10C79" w:rsidP="00B10C79">
      <w:pPr>
        <w:ind w:right="-99"/>
        <w:jc w:val="both"/>
      </w:pPr>
      <w:r w:rsidRPr="00B10C79">
        <w:t>2.11.</w:t>
      </w:r>
      <w:r w:rsidRPr="00B10C79">
        <w:tab/>
        <w:t>Plātnes  darba temperatūras diapazons- no -40 līdz +60° C.</w:t>
      </w:r>
    </w:p>
    <w:bookmarkEnd w:id="14"/>
    <w:p w14:paraId="77C9CDF8" w14:textId="77777777" w:rsidR="00B10C79" w:rsidRPr="00B10C79" w:rsidRDefault="00B10C79" w:rsidP="00B10C79">
      <w:pPr>
        <w:ind w:left="993" w:right="-99" w:hanging="426"/>
        <w:jc w:val="both"/>
      </w:pPr>
      <w:r w:rsidRPr="00B10C79">
        <w:t xml:space="preserve"> </w:t>
      </w:r>
      <w:bookmarkStart w:id="15" w:name="_Toc165101735"/>
    </w:p>
    <w:p w14:paraId="6955E36E" w14:textId="233D7D3D" w:rsidR="00B10C79" w:rsidRPr="00B10C79" w:rsidRDefault="00B10C79" w:rsidP="00B10C79">
      <w:pPr>
        <w:ind w:right="-99"/>
        <w:jc w:val="both"/>
        <w:rPr>
          <w:bCs/>
          <w:i/>
          <w:iCs/>
        </w:rPr>
      </w:pPr>
      <w:r w:rsidRPr="00B10C79">
        <w:rPr>
          <w:b/>
          <w:bCs/>
          <w:iCs/>
        </w:rPr>
        <w:t>MARĶĒJUMS</w:t>
      </w:r>
      <w:r w:rsidRPr="00B10C79">
        <w:rPr>
          <w:b/>
          <w:bCs/>
          <w:i/>
          <w:iCs/>
        </w:rPr>
        <w:t>:</w:t>
      </w:r>
      <w:bookmarkEnd w:id="15"/>
    </w:p>
    <w:p w14:paraId="1F02D51F" w14:textId="08FA64AE" w:rsidR="00B10C79" w:rsidRPr="00B10C79" w:rsidRDefault="00B10C79" w:rsidP="00B10C79">
      <w:r w:rsidRPr="00B10C79">
        <w:t>Uz katras dzelzsbetona plātnes virsmas metāliskās apmales malā ir jābūt pret nodilumu izturīgam marķējumam, kurā norādīts  ražošanas gads un ražotāja nosaukums.</w:t>
      </w:r>
    </w:p>
    <w:p w14:paraId="08F520AF" w14:textId="77777777" w:rsidR="00B10C79" w:rsidRPr="00B10C79" w:rsidRDefault="00B10C79" w:rsidP="00B10C79">
      <w:pPr>
        <w:ind w:left="720"/>
      </w:pPr>
    </w:p>
    <w:p w14:paraId="4AB6B7CA" w14:textId="6BE5E5AA" w:rsidR="00B10C79" w:rsidRDefault="00B10C79" w:rsidP="00B10C79">
      <w:pPr>
        <w:numPr>
          <w:ilvl w:val="0"/>
          <w:numId w:val="45"/>
        </w:numPr>
        <w:ind w:left="0" w:firstLine="0"/>
        <w:contextualSpacing/>
        <w:rPr>
          <w:b/>
        </w:rPr>
      </w:pPr>
      <w:r w:rsidRPr="00B10C79">
        <w:rPr>
          <w:b/>
        </w:rPr>
        <w:t>Preces ekspluatācijas garantijas termiņš 5 gadi.</w:t>
      </w:r>
    </w:p>
    <w:p w14:paraId="5992BDD2" w14:textId="6D8902C5" w:rsidR="00B10C79" w:rsidRDefault="00B10C79" w:rsidP="00B10C79">
      <w:pPr>
        <w:contextualSpacing/>
        <w:rPr>
          <w:b/>
        </w:rPr>
      </w:pPr>
    </w:p>
    <w:p w14:paraId="3C3C2578" w14:textId="77777777" w:rsidR="00B10C79" w:rsidRPr="00B10C79" w:rsidRDefault="00B10C79" w:rsidP="00B10C79">
      <w:pPr>
        <w:contextualSpacing/>
        <w:rPr>
          <w:b/>
        </w:rPr>
      </w:pPr>
    </w:p>
    <w:p w14:paraId="5EB59CB1" w14:textId="77777777" w:rsidR="00B10C79" w:rsidRPr="00B10C79" w:rsidRDefault="00B10C79" w:rsidP="00B10C79">
      <w:pPr>
        <w:rPr>
          <w:b/>
        </w:rPr>
      </w:pPr>
    </w:p>
    <w:p w14:paraId="78492A1C" w14:textId="77777777" w:rsidR="00B10C79" w:rsidRPr="00B10C79" w:rsidRDefault="00B10C79" w:rsidP="00B10C79">
      <w:pPr>
        <w:numPr>
          <w:ilvl w:val="0"/>
          <w:numId w:val="45"/>
        </w:numPr>
        <w:ind w:right="282"/>
        <w:contextualSpacing/>
        <w:jc w:val="both"/>
        <w:rPr>
          <w:b/>
        </w:rPr>
      </w:pPr>
      <w:r w:rsidRPr="00B10C79">
        <w:rPr>
          <w:b/>
        </w:rPr>
        <w:lastRenderedPageBreak/>
        <w:t>DZELZSBETONA PĀRBRAUKTUVJU PLĀTŅU PIEGĀŽU GRAFIKS:</w:t>
      </w:r>
    </w:p>
    <w:p w14:paraId="29E15F05" w14:textId="77777777" w:rsidR="00B10C79" w:rsidRPr="00B10C79" w:rsidRDefault="00B10C79" w:rsidP="00B10C79">
      <w:pPr>
        <w:ind w:right="282"/>
        <w:jc w:val="both"/>
        <w:rPr>
          <w:b/>
        </w:rPr>
      </w:pPr>
    </w:p>
    <w:tbl>
      <w:tblPr>
        <w:tblW w:w="9072" w:type="dxa"/>
        <w:tblInd w:w="-10" w:type="dxa"/>
        <w:tblLook w:val="04A0" w:firstRow="1" w:lastRow="0" w:firstColumn="1" w:lastColumn="0" w:noHBand="0" w:noVBand="1"/>
      </w:tblPr>
      <w:tblGrid>
        <w:gridCol w:w="1366"/>
        <w:gridCol w:w="3683"/>
        <w:gridCol w:w="1188"/>
        <w:gridCol w:w="1276"/>
        <w:gridCol w:w="1559"/>
      </w:tblGrid>
      <w:tr w:rsidR="00B10C79" w:rsidRPr="00B10C79" w14:paraId="520E5681" w14:textId="77777777" w:rsidTr="005051ED">
        <w:trPr>
          <w:trHeight w:val="797"/>
        </w:trPr>
        <w:tc>
          <w:tcPr>
            <w:tcW w:w="1366" w:type="dxa"/>
            <w:tcBorders>
              <w:top w:val="single" w:sz="4" w:space="0" w:color="auto"/>
              <w:left w:val="single" w:sz="8" w:space="0" w:color="auto"/>
              <w:bottom w:val="single" w:sz="4" w:space="0" w:color="auto"/>
              <w:right w:val="single" w:sz="8" w:space="0" w:color="auto"/>
            </w:tcBorders>
            <w:shd w:val="clear" w:color="auto" w:fill="D9D9D9"/>
            <w:noWrap/>
            <w:vAlign w:val="center"/>
            <w:hideMark/>
          </w:tcPr>
          <w:p w14:paraId="46071D8E" w14:textId="77777777" w:rsidR="00B10C79" w:rsidRPr="00B10C79" w:rsidRDefault="00B10C79" w:rsidP="005051ED">
            <w:pPr>
              <w:rPr>
                <w:color w:val="000000"/>
              </w:rPr>
            </w:pPr>
            <w:r w:rsidRPr="00B10C79">
              <w:rPr>
                <w:color w:val="000000"/>
              </w:rPr>
              <w:t>Saņēmējs</w:t>
            </w:r>
          </w:p>
        </w:tc>
        <w:tc>
          <w:tcPr>
            <w:tcW w:w="3683" w:type="dxa"/>
            <w:tcBorders>
              <w:top w:val="single" w:sz="4" w:space="0" w:color="auto"/>
              <w:left w:val="single" w:sz="8" w:space="0" w:color="auto"/>
              <w:bottom w:val="single" w:sz="4" w:space="0" w:color="auto"/>
              <w:right w:val="single" w:sz="8" w:space="0" w:color="auto"/>
            </w:tcBorders>
            <w:shd w:val="clear" w:color="auto" w:fill="D9D9D9"/>
            <w:noWrap/>
            <w:vAlign w:val="center"/>
            <w:hideMark/>
          </w:tcPr>
          <w:p w14:paraId="1A05A927" w14:textId="77777777" w:rsidR="00B10C79" w:rsidRPr="00B10C79" w:rsidRDefault="00B10C79" w:rsidP="005051ED">
            <w:pPr>
              <w:rPr>
                <w:color w:val="000000"/>
              </w:rPr>
            </w:pPr>
            <w:r w:rsidRPr="00B10C79">
              <w:rPr>
                <w:color w:val="000000"/>
              </w:rPr>
              <w:t>Piegādes noteikumi</w:t>
            </w:r>
          </w:p>
        </w:tc>
        <w:tc>
          <w:tcPr>
            <w:tcW w:w="1188" w:type="dxa"/>
            <w:tcBorders>
              <w:top w:val="single" w:sz="4" w:space="0" w:color="auto"/>
              <w:left w:val="nil"/>
              <w:bottom w:val="single" w:sz="4" w:space="0" w:color="auto"/>
              <w:right w:val="single" w:sz="4" w:space="0" w:color="auto"/>
            </w:tcBorders>
            <w:shd w:val="clear" w:color="auto" w:fill="D9D9D9"/>
            <w:vAlign w:val="center"/>
            <w:hideMark/>
          </w:tcPr>
          <w:p w14:paraId="66370B77" w14:textId="77777777" w:rsidR="00B10C79" w:rsidRPr="00B10C79" w:rsidRDefault="00B10C79" w:rsidP="005051ED">
            <w:pPr>
              <w:jc w:val="center"/>
              <w:rPr>
                <w:color w:val="000000"/>
              </w:rPr>
            </w:pPr>
            <w:r w:rsidRPr="00B10C79">
              <w:rPr>
                <w:color w:val="000000"/>
              </w:rPr>
              <w:t>45 dienas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8BFCD50" w14:textId="77777777" w:rsidR="00B10C79" w:rsidRPr="00B10C79" w:rsidRDefault="00B10C79" w:rsidP="005051ED">
            <w:pPr>
              <w:jc w:val="center"/>
              <w:rPr>
                <w:color w:val="000000"/>
              </w:rPr>
            </w:pPr>
            <w:r w:rsidRPr="00B10C79">
              <w:rPr>
                <w:color w:val="000000"/>
              </w:rPr>
              <w:t>75 dienas</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346449" w14:textId="77777777" w:rsidR="00B10C79" w:rsidRPr="00B10C79" w:rsidRDefault="00B10C79" w:rsidP="005051ED">
            <w:pPr>
              <w:jc w:val="center"/>
              <w:rPr>
                <w:color w:val="000000"/>
              </w:rPr>
            </w:pPr>
            <w:r w:rsidRPr="00B10C79">
              <w:rPr>
                <w:color w:val="000000"/>
              </w:rPr>
              <w:t>Kopā</w:t>
            </w:r>
          </w:p>
          <w:p w14:paraId="71F7FF69" w14:textId="77777777" w:rsidR="00B10C79" w:rsidRPr="00B10C79" w:rsidRDefault="00B10C79" w:rsidP="005051ED">
            <w:pPr>
              <w:jc w:val="center"/>
              <w:rPr>
                <w:color w:val="000000"/>
              </w:rPr>
            </w:pPr>
            <w:r w:rsidRPr="00B10C79">
              <w:rPr>
                <w:color w:val="000000"/>
              </w:rPr>
              <w:t>(gab.)</w:t>
            </w:r>
          </w:p>
        </w:tc>
      </w:tr>
      <w:tr w:rsidR="00B10C79" w:rsidRPr="00B10C79" w14:paraId="5667124D" w14:textId="77777777" w:rsidTr="005051ED">
        <w:trPr>
          <w:trHeight w:val="316"/>
        </w:trPr>
        <w:tc>
          <w:tcPr>
            <w:tcW w:w="7513" w:type="dxa"/>
            <w:gridSpan w:val="4"/>
            <w:tcBorders>
              <w:top w:val="single" w:sz="4" w:space="0" w:color="auto"/>
              <w:bottom w:val="single" w:sz="4" w:space="0" w:color="auto"/>
            </w:tcBorders>
            <w:shd w:val="clear" w:color="auto" w:fill="auto"/>
            <w:noWrap/>
            <w:vAlign w:val="center"/>
          </w:tcPr>
          <w:p w14:paraId="0B197A58" w14:textId="77777777" w:rsidR="00B10C79" w:rsidRPr="00B10C79" w:rsidRDefault="00B10C79" w:rsidP="005051ED">
            <w:pPr>
              <w:jc w:val="center"/>
              <w:rPr>
                <w:color w:val="000000"/>
              </w:rPr>
            </w:pPr>
            <w:r w:rsidRPr="00B10C79">
              <w:rPr>
                <w:b/>
                <w:bCs/>
                <w:color w:val="000000"/>
              </w:rPr>
              <w:t>DZP-8m</w:t>
            </w:r>
          </w:p>
        </w:tc>
        <w:tc>
          <w:tcPr>
            <w:tcW w:w="1559" w:type="dxa"/>
            <w:tcBorders>
              <w:top w:val="single" w:sz="4" w:space="0" w:color="auto"/>
              <w:bottom w:val="single" w:sz="4" w:space="0" w:color="auto"/>
            </w:tcBorders>
            <w:shd w:val="clear" w:color="auto" w:fill="auto"/>
          </w:tcPr>
          <w:p w14:paraId="6B772F86" w14:textId="77777777" w:rsidR="00B10C79" w:rsidRPr="00B10C79" w:rsidRDefault="00B10C79" w:rsidP="005051ED"/>
        </w:tc>
      </w:tr>
      <w:tr w:rsidR="00B10C79" w:rsidRPr="00B10C79" w14:paraId="7C0C0DA0" w14:textId="77777777" w:rsidTr="005051ED">
        <w:trPr>
          <w:trHeight w:val="324"/>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0018" w14:textId="77777777" w:rsidR="00B10C79" w:rsidRPr="00B10C79" w:rsidRDefault="00B10C79" w:rsidP="005051ED">
            <w:pPr>
              <w:rPr>
                <w:color w:val="000000"/>
              </w:rPr>
            </w:pPr>
            <w:r w:rsidRPr="00B10C79">
              <w:rPr>
                <w:color w:val="000000"/>
              </w:rPr>
              <w:t>CPRN-1</w:t>
            </w:r>
          </w:p>
        </w:tc>
        <w:tc>
          <w:tcPr>
            <w:tcW w:w="3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E76AD" w14:textId="77777777" w:rsidR="00B10C79" w:rsidRPr="00B10C79" w:rsidRDefault="00B10C79" w:rsidP="005051ED">
            <w:pPr>
              <w:rPr>
                <w:color w:val="000000"/>
              </w:rPr>
            </w:pPr>
            <w:r w:rsidRPr="00B10C79">
              <w:rPr>
                <w:color w:val="000000"/>
              </w:rPr>
              <w:t>Jelgavas kapitālremonta nodaļa</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BC282" w14:textId="77777777" w:rsidR="00B10C79" w:rsidRPr="00B10C79" w:rsidRDefault="00B10C79" w:rsidP="005051ED">
            <w:pPr>
              <w:jc w:val="center"/>
            </w:pPr>
            <w:r w:rsidRPr="00B10C79">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1D236" w14:textId="77777777" w:rsidR="00B10C79" w:rsidRPr="00B10C79" w:rsidRDefault="00B10C79" w:rsidP="005051ED">
            <w:pPr>
              <w:jc w:val="center"/>
            </w:pPr>
            <w:r w:rsidRPr="00B10C79">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A4B6B" w14:textId="77777777" w:rsidR="00B10C79" w:rsidRPr="00B10C79" w:rsidRDefault="00B10C79" w:rsidP="005051ED">
            <w:pPr>
              <w:jc w:val="center"/>
              <w:rPr>
                <w:color w:val="000000"/>
              </w:rPr>
            </w:pPr>
            <w:r w:rsidRPr="00B10C79">
              <w:rPr>
                <w:color w:val="000000"/>
              </w:rPr>
              <w:t>78</w:t>
            </w:r>
          </w:p>
        </w:tc>
      </w:tr>
      <w:tr w:rsidR="00B10C79" w:rsidRPr="00B10C79" w14:paraId="550F7274" w14:textId="77777777" w:rsidTr="005051ED">
        <w:trPr>
          <w:trHeight w:val="324"/>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3B772" w14:textId="77777777" w:rsidR="00B10C79" w:rsidRPr="00B10C79" w:rsidRDefault="00B10C79" w:rsidP="005051ED">
            <w:pPr>
              <w:rPr>
                <w:color w:val="000000"/>
              </w:rPr>
            </w:pPr>
            <w:r w:rsidRPr="00B10C79">
              <w:rPr>
                <w:color w:val="000000"/>
              </w:rPr>
              <w:t>CPRN-2</w:t>
            </w:r>
          </w:p>
        </w:tc>
        <w:tc>
          <w:tcPr>
            <w:tcW w:w="3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18839" w14:textId="77777777" w:rsidR="00B10C79" w:rsidRPr="00B10C79" w:rsidRDefault="00B10C79" w:rsidP="005051ED">
            <w:pPr>
              <w:rPr>
                <w:color w:val="000000"/>
              </w:rPr>
            </w:pPr>
            <w:r w:rsidRPr="00B10C79">
              <w:rPr>
                <w:color w:val="000000"/>
              </w:rPr>
              <w:t>Daugavpils kapitālremonta nodaļa</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3DDA2" w14:textId="77777777" w:rsidR="00B10C79" w:rsidRPr="00B10C79" w:rsidRDefault="00B10C79" w:rsidP="005051ED">
            <w:pPr>
              <w:jc w:val="center"/>
            </w:pPr>
            <w:r w:rsidRPr="00B10C79">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A4B1E" w14:textId="77777777" w:rsidR="00B10C79" w:rsidRPr="00B10C79" w:rsidRDefault="00B10C79" w:rsidP="005051ED">
            <w:pPr>
              <w:jc w:val="center"/>
            </w:pPr>
            <w:r w:rsidRPr="00B10C79">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0B1BC" w14:textId="77777777" w:rsidR="00B10C79" w:rsidRPr="00B10C79" w:rsidRDefault="00B10C79" w:rsidP="005051ED">
            <w:pPr>
              <w:jc w:val="center"/>
              <w:rPr>
                <w:color w:val="000000"/>
              </w:rPr>
            </w:pPr>
            <w:r w:rsidRPr="00B10C79">
              <w:rPr>
                <w:color w:val="000000"/>
              </w:rPr>
              <w:t>7</w:t>
            </w:r>
          </w:p>
        </w:tc>
      </w:tr>
      <w:tr w:rsidR="00B10C79" w:rsidRPr="00B10C79" w14:paraId="7AEF5739" w14:textId="77777777" w:rsidTr="005051ED">
        <w:trPr>
          <w:trHeight w:val="324"/>
        </w:trPr>
        <w:tc>
          <w:tcPr>
            <w:tcW w:w="1366" w:type="dxa"/>
            <w:tcBorders>
              <w:top w:val="single" w:sz="4" w:space="0" w:color="auto"/>
              <w:left w:val="single" w:sz="8" w:space="0" w:color="auto"/>
              <w:bottom w:val="single" w:sz="4" w:space="0" w:color="auto"/>
              <w:right w:val="single" w:sz="8" w:space="0" w:color="auto"/>
            </w:tcBorders>
            <w:shd w:val="clear" w:color="000000" w:fill="F2F2F2"/>
            <w:noWrap/>
            <w:vAlign w:val="center"/>
            <w:hideMark/>
          </w:tcPr>
          <w:p w14:paraId="4CA6C154" w14:textId="77777777" w:rsidR="00B10C79" w:rsidRPr="00B10C79" w:rsidRDefault="00B10C79" w:rsidP="005051ED">
            <w:pPr>
              <w:rPr>
                <w:b/>
                <w:bCs/>
                <w:color w:val="000000"/>
              </w:rPr>
            </w:pPr>
            <w:r w:rsidRPr="00B10C79">
              <w:rPr>
                <w:b/>
                <w:bCs/>
                <w:color w:val="000000"/>
              </w:rPr>
              <w:t> </w:t>
            </w:r>
          </w:p>
        </w:tc>
        <w:tc>
          <w:tcPr>
            <w:tcW w:w="3683" w:type="dxa"/>
            <w:tcBorders>
              <w:top w:val="single" w:sz="4" w:space="0" w:color="auto"/>
              <w:left w:val="nil"/>
              <w:bottom w:val="single" w:sz="4" w:space="0" w:color="auto"/>
              <w:right w:val="single" w:sz="8" w:space="0" w:color="auto"/>
            </w:tcBorders>
            <w:shd w:val="clear" w:color="000000" w:fill="F2F2F2"/>
            <w:noWrap/>
            <w:vAlign w:val="center"/>
            <w:hideMark/>
          </w:tcPr>
          <w:p w14:paraId="345390A7" w14:textId="77777777" w:rsidR="00B10C79" w:rsidRPr="00B10C79" w:rsidRDefault="00B10C79" w:rsidP="005051ED">
            <w:pPr>
              <w:jc w:val="right"/>
              <w:rPr>
                <w:b/>
                <w:bCs/>
                <w:color w:val="000000"/>
              </w:rPr>
            </w:pPr>
            <w:r w:rsidRPr="00B10C79">
              <w:rPr>
                <w:b/>
                <w:bCs/>
              </w:rPr>
              <w:t>Kopējais apjoms:</w:t>
            </w:r>
          </w:p>
        </w:tc>
        <w:tc>
          <w:tcPr>
            <w:tcW w:w="1188" w:type="dxa"/>
            <w:tcBorders>
              <w:top w:val="single" w:sz="4" w:space="0" w:color="auto"/>
              <w:left w:val="nil"/>
              <w:bottom w:val="single" w:sz="4" w:space="0" w:color="auto"/>
              <w:right w:val="single" w:sz="8" w:space="0" w:color="auto"/>
            </w:tcBorders>
            <w:shd w:val="clear" w:color="000000" w:fill="F2F2F2"/>
            <w:noWrap/>
            <w:vAlign w:val="center"/>
          </w:tcPr>
          <w:p w14:paraId="04E1280B" w14:textId="77777777" w:rsidR="00B10C79" w:rsidRPr="00B10C79" w:rsidRDefault="00B10C79" w:rsidP="005051ED">
            <w:pPr>
              <w:jc w:val="center"/>
              <w:rPr>
                <w:b/>
                <w:bCs/>
              </w:rPr>
            </w:pPr>
            <w:r w:rsidRPr="00B10C79">
              <w:rPr>
                <w:b/>
                <w:bCs/>
              </w:rPr>
              <w:t>52</w:t>
            </w:r>
          </w:p>
        </w:tc>
        <w:tc>
          <w:tcPr>
            <w:tcW w:w="1276" w:type="dxa"/>
            <w:tcBorders>
              <w:top w:val="single" w:sz="4" w:space="0" w:color="auto"/>
              <w:left w:val="nil"/>
              <w:bottom w:val="single" w:sz="4" w:space="0" w:color="auto"/>
              <w:right w:val="single" w:sz="8" w:space="0" w:color="auto"/>
            </w:tcBorders>
            <w:shd w:val="clear" w:color="000000" w:fill="F2F2F2"/>
            <w:noWrap/>
            <w:vAlign w:val="center"/>
          </w:tcPr>
          <w:p w14:paraId="4CC9EB83" w14:textId="77777777" w:rsidR="00B10C79" w:rsidRPr="00B10C79" w:rsidRDefault="00B10C79" w:rsidP="005051ED">
            <w:pPr>
              <w:jc w:val="center"/>
              <w:rPr>
                <w:b/>
                <w:bCs/>
              </w:rPr>
            </w:pPr>
            <w:r w:rsidRPr="00B10C79">
              <w:rPr>
                <w:b/>
                <w:bCs/>
              </w:rPr>
              <w:t>33</w:t>
            </w:r>
          </w:p>
        </w:tc>
        <w:tc>
          <w:tcPr>
            <w:tcW w:w="1559" w:type="dxa"/>
            <w:tcBorders>
              <w:top w:val="single" w:sz="4" w:space="0" w:color="auto"/>
              <w:left w:val="nil"/>
              <w:bottom w:val="single" w:sz="8" w:space="0" w:color="auto"/>
              <w:right w:val="single" w:sz="4" w:space="0" w:color="auto"/>
            </w:tcBorders>
            <w:shd w:val="clear" w:color="000000" w:fill="F2F2F2"/>
            <w:noWrap/>
            <w:vAlign w:val="center"/>
          </w:tcPr>
          <w:p w14:paraId="795CDF4C" w14:textId="77777777" w:rsidR="00B10C79" w:rsidRPr="00B10C79" w:rsidRDefault="00B10C79" w:rsidP="005051ED">
            <w:pPr>
              <w:jc w:val="center"/>
              <w:rPr>
                <w:b/>
                <w:bCs/>
                <w:color w:val="000000"/>
              </w:rPr>
            </w:pPr>
            <w:r w:rsidRPr="00B10C79">
              <w:rPr>
                <w:b/>
                <w:bCs/>
                <w:color w:val="000000"/>
              </w:rPr>
              <w:t>85</w:t>
            </w:r>
          </w:p>
        </w:tc>
      </w:tr>
      <w:tr w:rsidR="00B10C79" w:rsidRPr="00B10C79" w14:paraId="46B0ACE0" w14:textId="77777777" w:rsidTr="005051ED">
        <w:trPr>
          <w:gridAfter w:val="1"/>
          <w:wAfter w:w="1559" w:type="dxa"/>
          <w:trHeight w:val="324"/>
        </w:trPr>
        <w:tc>
          <w:tcPr>
            <w:tcW w:w="7513" w:type="dxa"/>
            <w:gridSpan w:val="4"/>
            <w:tcBorders>
              <w:top w:val="single" w:sz="4" w:space="0" w:color="auto"/>
              <w:bottom w:val="single" w:sz="8" w:space="0" w:color="auto"/>
            </w:tcBorders>
            <w:shd w:val="clear" w:color="auto" w:fill="auto"/>
            <w:noWrap/>
            <w:vAlign w:val="center"/>
            <w:hideMark/>
          </w:tcPr>
          <w:p w14:paraId="4AF22635" w14:textId="77777777" w:rsidR="00B10C79" w:rsidRPr="00B10C79" w:rsidRDefault="00B10C79" w:rsidP="005051ED">
            <w:pPr>
              <w:jc w:val="center"/>
              <w:rPr>
                <w:b/>
                <w:bCs/>
              </w:rPr>
            </w:pPr>
            <w:r w:rsidRPr="00B10C79">
              <w:rPr>
                <w:b/>
                <w:bCs/>
              </w:rPr>
              <w:t>DZP-9m</w:t>
            </w:r>
          </w:p>
        </w:tc>
      </w:tr>
      <w:tr w:rsidR="00B10C79" w:rsidRPr="00B10C79" w14:paraId="64C4A0CC" w14:textId="77777777" w:rsidTr="005051ED">
        <w:trPr>
          <w:trHeight w:val="324"/>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4DD41" w14:textId="77777777" w:rsidR="00B10C79" w:rsidRPr="00B10C79" w:rsidRDefault="00B10C79" w:rsidP="005051ED">
            <w:pPr>
              <w:rPr>
                <w:color w:val="000000"/>
              </w:rPr>
            </w:pPr>
            <w:r w:rsidRPr="00B10C79">
              <w:rPr>
                <w:color w:val="000000"/>
              </w:rPr>
              <w:t>CPRN-1</w:t>
            </w:r>
          </w:p>
        </w:tc>
        <w:tc>
          <w:tcPr>
            <w:tcW w:w="3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8ABDB" w14:textId="77777777" w:rsidR="00B10C79" w:rsidRPr="00B10C79" w:rsidRDefault="00B10C79" w:rsidP="005051ED">
            <w:pPr>
              <w:rPr>
                <w:color w:val="000000"/>
              </w:rPr>
            </w:pPr>
            <w:r w:rsidRPr="00B10C79">
              <w:rPr>
                <w:color w:val="000000"/>
              </w:rPr>
              <w:t>Jelgavas kapitālremonta nodaļa</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B5AE9A" w14:textId="77777777" w:rsidR="00B10C79" w:rsidRPr="00B10C79" w:rsidRDefault="00B10C79" w:rsidP="005051ED">
            <w:pPr>
              <w:jc w:val="center"/>
            </w:pPr>
            <w:r w:rsidRPr="00B10C79">
              <w:t>102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F823B6" w14:textId="77777777" w:rsidR="00B10C79" w:rsidRPr="00B10C79" w:rsidRDefault="00B10C79" w:rsidP="005051ED">
            <w:pPr>
              <w:jc w:val="center"/>
            </w:pPr>
            <w:r w:rsidRPr="00B10C79">
              <w:t>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C7D2" w14:textId="77777777" w:rsidR="00B10C79" w:rsidRPr="00B10C79" w:rsidRDefault="00B10C79" w:rsidP="005051ED">
            <w:pPr>
              <w:jc w:val="center"/>
              <w:rPr>
                <w:color w:val="000000"/>
              </w:rPr>
            </w:pPr>
            <w:r w:rsidRPr="00B10C79">
              <w:rPr>
                <w:color w:val="000000"/>
              </w:rPr>
              <w:t>168</w:t>
            </w:r>
          </w:p>
        </w:tc>
      </w:tr>
      <w:tr w:rsidR="00B10C79" w:rsidRPr="00B10C79" w14:paraId="3FCEF809" w14:textId="77777777" w:rsidTr="005051ED">
        <w:trPr>
          <w:trHeight w:val="324"/>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A652" w14:textId="77777777" w:rsidR="00B10C79" w:rsidRPr="00B10C79" w:rsidRDefault="00B10C79" w:rsidP="005051ED">
            <w:pPr>
              <w:rPr>
                <w:color w:val="000000"/>
              </w:rPr>
            </w:pPr>
            <w:r w:rsidRPr="00B10C79">
              <w:rPr>
                <w:color w:val="000000"/>
              </w:rPr>
              <w:t>CPRN-2</w:t>
            </w:r>
          </w:p>
        </w:tc>
        <w:tc>
          <w:tcPr>
            <w:tcW w:w="3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E8D6E" w14:textId="77777777" w:rsidR="00B10C79" w:rsidRPr="00B10C79" w:rsidRDefault="00B10C79" w:rsidP="005051ED">
            <w:pPr>
              <w:rPr>
                <w:color w:val="000000"/>
              </w:rPr>
            </w:pPr>
            <w:r w:rsidRPr="00B10C79">
              <w:rPr>
                <w:color w:val="000000"/>
              </w:rPr>
              <w:t>Daugavpils kapitālremonta nodaļa</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946F2F" w14:textId="77777777" w:rsidR="00B10C79" w:rsidRPr="00B10C79" w:rsidRDefault="00B10C79" w:rsidP="005051ED">
            <w:pPr>
              <w:jc w:val="center"/>
            </w:pPr>
            <w:r w:rsidRPr="00B10C79">
              <w:t>14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7A16B9" w14:textId="77777777" w:rsidR="00B10C79" w:rsidRPr="00B10C79" w:rsidRDefault="00B10C79" w:rsidP="005051ED">
            <w:pPr>
              <w:jc w:val="center"/>
            </w:pPr>
            <w:r w:rsidRPr="00B10C79">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676F9" w14:textId="77777777" w:rsidR="00B10C79" w:rsidRPr="00B10C79" w:rsidRDefault="00B10C79" w:rsidP="005051ED">
            <w:pPr>
              <w:jc w:val="center"/>
              <w:rPr>
                <w:color w:val="000000"/>
              </w:rPr>
            </w:pPr>
            <w:r w:rsidRPr="00B10C79">
              <w:rPr>
                <w:color w:val="000000"/>
              </w:rPr>
              <w:t>14</w:t>
            </w:r>
          </w:p>
        </w:tc>
      </w:tr>
      <w:tr w:rsidR="00B10C79" w:rsidRPr="00B10C79" w14:paraId="67219274" w14:textId="77777777" w:rsidTr="005051ED">
        <w:trPr>
          <w:trHeight w:val="324"/>
        </w:trPr>
        <w:tc>
          <w:tcPr>
            <w:tcW w:w="1366" w:type="dxa"/>
            <w:tcBorders>
              <w:top w:val="nil"/>
              <w:left w:val="single" w:sz="8" w:space="0" w:color="auto"/>
              <w:bottom w:val="single" w:sz="8" w:space="0" w:color="auto"/>
              <w:right w:val="single" w:sz="8" w:space="0" w:color="auto"/>
            </w:tcBorders>
            <w:shd w:val="clear" w:color="auto" w:fill="EDEDED" w:themeFill="accent3" w:themeFillTint="33"/>
            <w:noWrap/>
            <w:vAlign w:val="center"/>
            <w:hideMark/>
          </w:tcPr>
          <w:p w14:paraId="020E5959" w14:textId="77777777" w:rsidR="00B10C79" w:rsidRPr="00B10C79" w:rsidRDefault="00B10C79" w:rsidP="005051ED">
            <w:pPr>
              <w:rPr>
                <w:color w:val="000000"/>
              </w:rPr>
            </w:pPr>
            <w:r w:rsidRPr="00B10C79">
              <w:rPr>
                <w:color w:val="000000"/>
              </w:rPr>
              <w:t> </w:t>
            </w:r>
          </w:p>
        </w:tc>
        <w:tc>
          <w:tcPr>
            <w:tcW w:w="3683" w:type="dxa"/>
            <w:tcBorders>
              <w:top w:val="nil"/>
              <w:left w:val="nil"/>
              <w:bottom w:val="single" w:sz="8" w:space="0" w:color="auto"/>
              <w:right w:val="single" w:sz="8" w:space="0" w:color="auto"/>
            </w:tcBorders>
            <w:shd w:val="clear" w:color="auto" w:fill="EDEDED" w:themeFill="accent3" w:themeFillTint="33"/>
            <w:noWrap/>
            <w:vAlign w:val="center"/>
            <w:hideMark/>
          </w:tcPr>
          <w:p w14:paraId="7B866A45" w14:textId="77777777" w:rsidR="00B10C79" w:rsidRPr="00B10C79" w:rsidRDefault="00B10C79" w:rsidP="00DB1A9E">
            <w:pPr>
              <w:jc w:val="right"/>
              <w:rPr>
                <w:b/>
                <w:bCs/>
                <w:color w:val="000000"/>
              </w:rPr>
            </w:pPr>
            <w:r w:rsidRPr="00B10C79">
              <w:rPr>
                <w:b/>
                <w:bCs/>
              </w:rPr>
              <w:t>Kopējais apjoms:</w:t>
            </w:r>
          </w:p>
        </w:tc>
        <w:tc>
          <w:tcPr>
            <w:tcW w:w="1188" w:type="dxa"/>
            <w:tcBorders>
              <w:top w:val="nil"/>
              <w:left w:val="nil"/>
              <w:bottom w:val="single" w:sz="8" w:space="0" w:color="auto"/>
              <w:right w:val="single" w:sz="8" w:space="0" w:color="auto"/>
            </w:tcBorders>
            <w:shd w:val="clear" w:color="auto" w:fill="EDEDED" w:themeFill="accent3" w:themeFillTint="33"/>
            <w:noWrap/>
            <w:vAlign w:val="center"/>
          </w:tcPr>
          <w:p w14:paraId="6EA7C916" w14:textId="77777777" w:rsidR="00B10C79" w:rsidRPr="00B10C79" w:rsidRDefault="00B10C79" w:rsidP="005051ED">
            <w:pPr>
              <w:jc w:val="center"/>
              <w:rPr>
                <w:b/>
                <w:bCs/>
              </w:rPr>
            </w:pPr>
            <w:r w:rsidRPr="00B10C79">
              <w:rPr>
                <w:b/>
                <w:bCs/>
              </w:rPr>
              <w:t>116</w:t>
            </w:r>
          </w:p>
        </w:tc>
        <w:tc>
          <w:tcPr>
            <w:tcW w:w="1276" w:type="dxa"/>
            <w:tcBorders>
              <w:top w:val="nil"/>
              <w:left w:val="nil"/>
              <w:bottom w:val="single" w:sz="8" w:space="0" w:color="auto"/>
              <w:right w:val="single" w:sz="8" w:space="0" w:color="auto"/>
            </w:tcBorders>
            <w:shd w:val="clear" w:color="auto" w:fill="EDEDED" w:themeFill="accent3" w:themeFillTint="33"/>
            <w:noWrap/>
            <w:vAlign w:val="center"/>
          </w:tcPr>
          <w:p w14:paraId="35DA30AD" w14:textId="77777777" w:rsidR="00B10C79" w:rsidRPr="00B10C79" w:rsidRDefault="00B10C79" w:rsidP="005051ED">
            <w:pPr>
              <w:jc w:val="center"/>
              <w:rPr>
                <w:b/>
                <w:bCs/>
              </w:rPr>
            </w:pPr>
            <w:r w:rsidRPr="00B10C79">
              <w:rPr>
                <w:b/>
                <w:bCs/>
              </w:rPr>
              <w:t>66</w:t>
            </w:r>
          </w:p>
        </w:tc>
        <w:tc>
          <w:tcPr>
            <w:tcW w:w="1559" w:type="dxa"/>
            <w:tcBorders>
              <w:top w:val="nil"/>
              <w:left w:val="nil"/>
              <w:bottom w:val="single" w:sz="8" w:space="0" w:color="auto"/>
              <w:right w:val="single" w:sz="8" w:space="0" w:color="auto"/>
            </w:tcBorders>
            <w:shd w:val="clear" w:color="auto" w:fill="EDEDED" w:themeFill="accent3" w:themeFillTint="33"/>
            <w:noWrap/>
            <w:vAlign w:val="center"/>
          </w:tcPr>
          <w:p w14:paraId="0E8A350B" w14:textId="77777777" w:rsidR="00B10C79" w:rsidRPr="00B10C79" w:rsidRDefault="00B10C79" w:rsidP="005051ED">
            <w:pPr>
              <w:jc w:val="center"/>
              <w:rPr>
                <w:b/>
                <w:bCs/>
                <w:color w:val="000000"/>
              </w:rPr>
            </w:pPr>
            <w:r w:rsidRPr="00B10C79">
              <w:rPr>
                <w:b/>
                <w:bCs/>
                <w:color w:val="000000"/>
              </w:rPr>
              <w:t>182</w:t>
            </w:r>
          </w:p>
        </w:tc>
      </w:tr>
      <w:tr w:rsidR="00B10C79" w:rsidRPr="00B10C79" w14:paraId="626286AE" w14:textId="77777777" w:rsidTr="00B10C79">
        <w:trPr>
          <w:trHeight w:val="324"/>
        </w:trPr>
        <w:tc>
          <w:tcPr>
            <w:tcW w:w="9072" w:type="dxa"/>
            <w:gridSpan w:val="5"/>
            <w:tcBorders>
              <w:top w:val="nil"/>
              <w:left w:val="single" w:sz="8" w:space="0" w:color="auto"/>
              <w:bottom w:val="single" w:sz="8" w:space="0" w:color="auto"/>
              <w:right w:val="single" w:sz="8" w:space="0" w:color="auto"/>
            </w:tcBorders>
            <w:shd w:val="clear" w:color="auto" w:fill="auto"/>
            <w:noWrap/>
            <w:vAlign w:val="center"/>
          </w:tcPr>
          <w:p w14:paraId="4D697962" w14:textId="77777777" w:rsidR="00B10C79" w:rsidRPr="00B10C79" w:rsidRDefault="00B10C79" w:rsidP="005051ED">
            <w:pPr>
              <w:jc w:val="center"/>
              <w:rPr>
                <w:b/>
                <w:bCs/>
                <w:color w:val="000000"/>
              </w:rPr>
            </w:pPr>
          </w:p>
        </w:tc>
      </w:tr>
      <w:tr w:rsidR="00B10C79" w:rsidRPr="00B10C79" w14:paraId="46CE1D9C" w14:textId="77777777" w:rsidTr="005051ED">
        <w:trPr>
          <w:gridAfter w:val="1"/>
          <w:wAfter w:w="1559" w:type="dxa"/>
          <w:trHeight w:val="324"/>
        </w:trPr>
        <w:tc>
          <w:tcPr>
            <w:tcW w:w="1366" w:type="dxa"/>
            <w:tcBorders>
              <w:top w:val="single" w:sz="8" w:space="0" w:color="auto"/>
              <w:left w:val="single" w:sz="8" w:space="0" w:color="auto"/>
              <w:bottom w:val="single" w:sz="8" w:space="0" w:color="auto"/>
              <w:right w:val="single" w:sz="8" w:space="0" w:color="000000"/>
            </w:tcBorders>
            <w:shd w:val="clear" w:color="auto" w:fill="C9C9C9" w:themeFill="accent3" w:themeFillTint="99"/>
            <w:noWrap/>
            <w:vAlign w:val="center"/>
            <w:hideMark/>
          </w:tcPr>
          <w:p w14:paraId="0DFC5378" w14:textId="77777777" w:rsidR="00B10C79" w:rsidRPr="00B10C79" w:rsidRDefault="00B10C79" w:rsidP="005051ED">
            <w:pPr>
              <w:jc w:val="center"/>
              <w:rPr>
                <w:b/>
                <w:bCs/>
                <w:color w:val="000000"/>
              </w:rPr>
            </w:pPr>
            <w:r w:rsidRPr="00B10C79">
              <w:rPr>
                <w:color w:val="000000"/>
              </w:rPr>
              <w:t>Saņēmējs</w:t>
            </w:r>
          </w:p>
        </w:tc>
        <w:tc>
          <w:tcPr>
            <w:tcW w:w="3683" w:type="dxa"/>
            <w:tcBorders>
              <w:top w:val="single" w:sz="8" w:space="0" w:color="auto"/>
              <w:left w:val="single" w:sz="8" w:space="0" w:color="auto"/>
              <w:bottom w:val="single" w:sz="8" w:space="0" w:color="auto"/>
              <w:right w:val="single" w:sz="8" w:space="0" w:color="000000"/>
            </w:tcBorders>
            <w:shd w:val="clear" w:color="auto" w:fill="C9C9C9" w:themeFill="accent3" w:themeFillTint="99"/>
            <w:vAlign w:val="center"/>
          </w:tcPr>
          <w:p w14:paraId="241AE894" w14:textId="77777777" w:rsidR="00B10C79" w:rsidRPr="00B10C79" w:rsidRDefault="00B10C79" w:rsidP="005051ED">
            <w:pPr>
              <w:jc w:val="center"/>
              <w:rPr>
                <w:b/>
                <w:bCs/>
                <w:color w:val="000000"/>
              </w:rPr>
            </w:pPr>
            <w:r w:rsidRPr="00B10C79">
              <w:rPr>
                <w:color w:val="000000"/>
              </w:rPr>
              <w:t>Piegādes noteikumi</w:t>
            </w:r>
          </w:p>
        </w:tc>
        <w:tc>
          <w:tcPr>
            <w:tcW w:w="1188" w:type="dxa"/>
            <w:tcBorders>
              <w:top w:val="single" w:sz="8" w:space="0" w:color="auto"/>
              <w:left w:val="single" w:sz="8" w:space="0" w:color="auto"/>
              <w:bottom w:val="single" w:sz="8" w:space="0" w:color="auto"/>
              <w:right w:val="single" w:sz="8" w:space="0" w:color="000000"/>
            </w:tcBorders>
            <w:shd w:val="clear" w:color="auto" w:fill="C9C9C9" w:themeFill="accent3" w:themeFillTint="99"/>
            <w:vAlign w:val="center"/>
          </w:tcPr>
          <w:p w14:paraId="37594245" w14:textId="77777777" w:rsidR="00B10C79" w:rsidRPr="00B10C79" w:rsidRDefault="00B10C79" w:rsidP="005051ED">
            <w:pPr>
              <w:jc w:val="center"/>
              <w:rPr>
                <w:b/>
                <w:bCs/>
                <w:color w:val="000000"/>
              </w:rPr>
            </w:pPr>
            <w:r w:rsidRPr="00B10C79">
              <w:rPr>
                <w:color w:val="000000"/>
              </w:rPr>
              <w:t>45 dienas</w:t>
            </w:r>
          </w:p>
        </w:tc>
        <w:tc>
          <w:tcPr>
            <w:tcW w:w="1276" w:type="dxa"/>
            <w:tcBorders>
              <w:top w:val="single" w:sz="8" w:space="0" w:color="auto"/>
              <w:left w:val="single" w:sz="8" w:space="0" w:color="auto"/>
              <w:bottom w:val="single" w:sz="8" w:space="0" w:color="auto"/>
              <w:right w:val="single" w:sz="8" w:space="0" w:color="000000"/>
            </w:tcBorders>
            <w:shd w:val="clear" w:color="auto" w:fill="C9C9C9" w:themeFill="accent3" w:themeFillTint="99"/>
            <w:vAlign w:val="center"/>
          </w:tcPr>
          <w:p w14:paraId="765015FF" w14:textId="77777777" w:rsidR="00B10C79" w:rsidRPr="00B10C79" w:rsidRDefault="00B10C79" w:rsidP="005051ED">
            <w:pPr>
              <w:jc w:val="center"/>
              <w:rPr>
                <w:color w:val="000000"/>
              </w:rPr>
            </w:pPr>
            <w:r w:rsidRPr="00B10C79">
              <w:rPr>
                <w:color w:val="000000"/>
              </w:rPr>
              <w:t>Kopā</w:t>
            </w:r>
          </w:p>
          <w:p w14:paraId="7968DC08" w14:textId="77777777" w:rsidR="00B10C79" w:rsidRPr="00B10C79" w:rsidRDefault="00B10C79" w:rsidP="005051ED">
            <w:pPr>
              <w:jc w:val="center"/>
              <w:rPr>
                <w:b/>
                <w:bCs/>
                <w:color w:val="000000"/>
              </w:rPr>
            </w:pPr>
            <w:r w:rsidRPr="00B10C79">
              <w:rPr>
                <w:color w:val="000000"/>
              </w:rPr>
              <w:t>(gab.)</w:t>
            </w:r>
          </w:p>
        </w:tc>
      </w:tr>
      <w:tr w:rsidR="00B10C79" w:rsidRPr="00B10C79" w14:paraId="3F093FEA" w14:textId="77777777" w:rsidTr="005051ED">
        <w:trPr>
          <w:gridAfter w:val="1"/>
          <w:wAfter w:w="1559" w:type="dxa"/>
          <w:trHeight w:val="324"/>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C52C981" w14:textId="77777777" w:rsidR="00B10C79" w:rsidRPr="00B10C79" w:rsidRDefault="00B10C79" w:rsidP="005051ED">
            <w:pPr>
              <w:jc w:val="center"/>
              <w:rPr>
                <w:b/>
                <w:bCs/>
              </w:rPr>
            </w:pPr>
            <w:r w:rsidRPr="00B10C79">
              <w:rPr>
                <w:b/>
                <w:bCs/>
              </w:rPr>
              <w:t>DZP-10</w:t>
            </w:r>
          </w:p>
        </w:tc>
      </w:tr>
      <w:tr w:rsidR="00B10C79" w:rsidRPr="00B10C79" w14:paraId="79922B00" w14:textId="77777777" w:rsidTr="005051ED">
        <w:trPr>
          <w:gridAfter w:val="1"/>
          <w:wAfter w:w="1559" w:type="dxa"/>
          <w:trHeight w:val="324"/>
        </w:trPr>
        <w:tc>
          <w:tcPr>
            <w:tcW w:w="1366" w:type="dxa"/>
            <w:tcBorders>
              <w:top w:val="nil"/>
              <w:left w:val="single" w:sz="8" w:space="0" w:color="auto"/>
              <w:bottom w:val="single" w:sz="8" w:space="0" w:color="auto"/>
              <w:right w:val="single" w:sz="8" w:space="0" w:color="auto"/>
            </w:tcBorders>
            <w:shd w:val="clear" w:color="auto" w:fill="auto"/>
            <w:noWrap/>
            <w:vAlign w:val="center"/>
            <w:hideMark/>
          </w:tcPr>
          <w:p w14:paraId="60E5DD21" w14:textId="77777777" w:rsidR="00B10C79" w:rsidRPr="00B10C79" w:rsidRDefault="00B10C79" w:rsidP="005051ED">
            <w:pPr>
              <w:rPr>
                <w:color w:val="000000"/>
              </w:rPr>
            </w:pPr>
            <w:r w:rsidRPr="00B10C79">
              <w:rPr>
                <w:color w:val="000000"/>
              </w:rPr>
              <w:t>CPRN-1</w:t>
            </w:r>
          </w:p>
        </w:tc>
        <w:tc>
          <w:tcPr>
            <w:tcW w:w="3683" w:type="dxa"/>
            <w:tcBorders>
              <w:top w:val="nil"/>
              <w:left w:val="nil"/>
              <w:bottom w:val="single" w:sz="8" w:space="0" w:color="auto"/>
              <w:right w:val="single" w:sz="8" w:space="0" w:color="auto"/>
            </w:tcBorders>
            <w:shd w:val="clear" w:color="auto" w:fill="auto"/>
            <w:noWrap/>
            <w:vAlign w:val="center"/>
            <w:hideMark/>
          </w:tcPr>
          <w:p w14:paraId="6D61351E" w14:textId="77777777" w:rsidR="00B10C79" w:rsidRPr="00B10C79" w:rsidRDefault="00B10C79" w:rsidP="005051ED">
            <w:r w:rsidRPr="00B10C79">
              <w:rPr>
                <w:color w:val="000000"/>
              </w:rPr>
              <w:t>Jelgavas kapitālremonta nodaļa</w:t>
            </w:r>
          </w:p>
        </w:tc>
        <w:tc>
          <w:tcPr>
            <w:tcW w:w="1188" w:type="dxa"/>
            <w:tcBorders>
              <w:top w:val="single" w:sz="4" w:space="0" w:color="auto"/>
              <w:left w:val="nil"/>
              <w:bottom w:val="single" w:sz="8" w:space="0" w:color="auto"/>
              <w:right w:val="single" w:sz="8" w:space="0" w:color="auto"/>
            </w:tcBorders>
            <w:shd w:val="clear" w:color="auto" w:fill="auto"/>
            <w:noWrap/>
            <w:vAlign w:val="center"/>
          </w:tcPr>
          <w:p w14:paraId="453FC2F3" w14:textId="77777777" w:rsidR="00B10C79" w:rsidRPr="00B10C79" w:rsidRDefault="00B10C79" w:rsidP="005051ED">
            <w:pPr>
              <w:jc w:val="center"/>
            </w:pPr>
            <w:r w:rsidRPr="00B10C79">
              <w:t>2</w:t>
            </w:r>
          </w:p>
        </w:tc>
        <w:tc>
          <w:tcPr>
            <w:tcW w:w="1276" w:type="dxa"/>
            <w:tcBorders>
              <w:top w:val="single" w:sz="4" w:space="0" w:color="auto"/>
              <w:left w:val="nil"/>
              <w:bottom w:val="single" w:sz="8" w:space="0" w:color="auto"/>
              <w:right w:val="single" w:sz="8" w:space="0" w:color="auto"/>
            </w:tcBorders>
            <w:shd w:val="clear" w:color="auto" w:fill="auto"/>
            <w:noWrap/>
            <w:vAlign w:val="center"/>
          </w:tcPr>
          <w:p w14:paraId="3A26B247" w14:textId="77777777" w:rsidR="00B10C79" w:rsidRPr="00B10C79" w:rsidRDefault="00B10C79" w:rsidP="005051ED">
            <w:pPr>
              <w:jc w:val="center"/>
            </w:pPr>
            <w:r w:rsidRPr="00B10C79">
              <w:t>2</w:t>
            </w:r>
          </w:p>
        </w:tc>
      </w:tr>
      <w:tr w:rsidR="00B10C79" w:rsidRPr="00B10C79" w14:paraId="4F16E239" w14:textId="77777777" w:rsidTr="005051ED">
        <w:trPr>
          <w:gridAfter w:val="1"/>
          <w:wAfter w:w="1559" w:type="dxa"/>
          <w:trHeight w:val="324"/>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889DB3" w14:textId="77777777" w:rsidR="00B10C79" w:rsidRPr="00B10C79" w:rsidRDefault="00B10C79" w:rsidP="005051ED">
            <w:pPr>
              <w:jc w:val="center"/>
              <w:rPr>
                <w:b/>
                <w:bCs/>
              </w:rPr>
            </w:pPr>
            <w:r w:rsidRPr="00B10C79">
              <w:rPr>
                <w:b/>
                <w:bCs/>
              </w:rPr>
              <w:t>DZP-11</w:t>
            </w:r>
          </w:p>
        </w:tc>
      </w:tr>
      <w:tr w:rsidR="00B10C79" w:rsidRPr="00B10C79" w14:paraId="30F0EB83" w14:textId="77777777" w:rsidTr="005051ED">
        <w:trPr>
          <w:gridAfter w:val="1"/>
          <w:wAfter w:w="1559" w:type="dxa"/>
          <w:trHeight w:val="425"/>
        </w:trPr>
        <w:tc>
          <w:tcPr>
            <w:tcW w:w="1366" w:type="dxa"/>
            <w:tcBorders>
              <w:top w:val="single" w:sz="4" w:space="0" w:color="auto"/>
              <w:left w:val="single" w:sz="4" w:space="0" w:color="auto"/>
              <w:bottom w:val="single" w:sz="4" w:space="0" w:color="auto"/>
              <w:right w:val="single" w:sz="4" w:space="0" w:color="auto"/>
            </w:tcBorders>
            <w:noWrap/>
            <w:vAlign w:val="center"/>
            <w:hideMark/>
          </w:tcPr>
          <w:p w14:paraId="3BF18AD6" w14:textId="77777777" w:rsidR="00B10C79" w:rsidRPr="00B10C79" w:rsidRDefault="00B10C79" w:rsidP="005051ED">
            <w:pPr>
              <w:rPr>
                <w:color w:val="000000"/>
              </w:rPr>
            </w:pPr>
            <w:r w:rsidRPr="00B10C79">
              <w:rPr>
                <w:color w:val="000000"/>
              </w:rPr>
              <w:t>CPRN-1</w:t>
            </w:r>
          </w:p>
        </w:tc>
        <w:tc>
          <w:tcPr>
            <w:tcW w:w="3683" w:type="dxa"/>
            <w:tcBorders>
              <w:top w:val="single" w:sz="4" w:space="0" w:color="auto"/>
              <w:left w:val="single" w:sz="4" w:space="0" w:color="auto"/>
              <w:bottom w:val="single" w:sz="4" w:space="0" w:color="auto"/>
              <w:right w:val="single" w:sz="4" w:space="0" w:color="auto"/>
            </w:tcBorders>
            <w:noWrap/>
            <w:vAlign w:val="center"/>
            <w:hideMark/>
          </w:tcPr>
          <w:p w14:paraId="3C67FD53" w14:textId="77777777" w:rsidR="00B10C79" w:rsidRPr="00B10C79" w:rsidRDefault="00B10C79" w:rsidP="005051ED">
            <w:r w:rsidRPr="00B10C79">
              <w:rPr>
                <w:color w:val="000000"/>
              </w:rPr>
              <w:t>Jelgavas kapitālremonta nodaļa</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C6E1ADC" w14:textId="77777777" w:rsidR="00B10C79" w:rsidRPr="00B10C79" w:rsidRDefault="00B10C79" w:rsidP="005051ED">
            <w:pPr>
              <w:jc w:val="center"/>
            </w:pPr>
            <w:r w:rsidRPr="00B10C79">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97597" w14:textId="77777777" w:rsidR="00B10C79" w:rsidRPr="00B10C79" w:rsidRDefault="00B10C79" w:rsidP="005051ED">
            <w:pPr>
              <w:jc w:val="center"/>
            </w:pPr>
            <w:r w:rsidRPr="00B10C79">
              <w:t>8</w:t>
            </w:r>
          </w:p>
        </w:tc>
      </w:tr>
      <w:tr w:rsidR="00B10C79" w:rsidRPr="00B10C79" w14:paraId="01D41B6B" w14:textId="77777777" w:rsidTr="005051ED">
        <w:trPr>
          <w:gridAfter w:val="1"/>
          <w:wAfter w:w="1559" w:type="dxa"/>
          <w:trHeight w:val="324"/>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FF3D00" w14:textId="77777777" w:rsidR="00B10C79" w:rsidRPr="00B10C79" w:rsidRDefault="00B10C79" w:rsidP="005051ED">
            <w:pPr>
              <w:jc w:val="center"/>
              <w:rPr>
                <w:b/>
                <w:bCs/>
              </w:rPr>
            </w:pPr>
            <w:r w:rsidRPr="00B10C79">
              <w:rPr>
                <w:b/>
                <w:bCs/>
              </w:rPr>
              <w:t>DZP-5-J</w:t>
            </w:r>
          </w:p>
        </w:tc>
      </w:tr>
      <w:tr w:rsidR="00B10C79" w:rsidRPr="00B10C79" w14:paraId="47512FCB" w14:textId="77777777" w:rsidTr="005051ED">
        <w:trPr>
          <w:gridAfter w:val="1"/>
          <w:wAfter w:w="1559" w:type="dxa"/>
          <w:trHeight w:val="425"/>
        </w:trPr>
        <w:tc>
          <w:tcPr>
            <w:tcW w:w="1366" w:type="dxa"/>
            <w:tcBorders>
              <w:top w:val="single" w:sz="4" w:space="0" w:color="auto"/>
              <w:left w:val="single" w:sz="4" w:space="0" w:color="auto"/>
              <w:bottom w:val="single" w:sz="4" w:space="0" w:color="auto"/>
              <w:right w:val="single" w:sz="4" w:space="0" w:color="auto"/>
            </w:tcBorders>
            <w:noWrap/>
            <w:vAlign w:val="center"/>
            <w:hideMark/>
          </w:tcPr>
          <w:p w14:paraId="412C995C" w14:textId="77777777" w:rsidR="00B10C79" w:rsidRPr="00B10C79" w:rsidRDefault="00B10C79" w:rsidP="005051ED">
            <w:pPr>
              <w:rPr>
                <w:color w:val="000000"/>
              </w:rPr>
            </w:pPr>
            <w:r w:rsidRPr="00B10C79">
              <w:rPr>
                <w:color w:val="000000"/>
              </w:rPr>
              <w:t>CPRN-1</w:t>
            </w:r>
          </w:p>
        </w:tc>
        <w:tc>
          <w:tcPr>
            <w:tcW w:w="3683" w:type="dxa"/>
            <w:tcBorders>
              <w:top w:val="single" w:sz="4" w:space="0" w:color="auto"/>
              <w:left w:val="single" w:sz="4" w:space="0" w:color="auto"/>
              <w:bottom w:val="single" w:sz="4" w:space="0" w:color="auto"/>
              <w:right w:val="single" w:sz="4" w:space="0" w:color="auto"/>
            </w:tcBorders>
            <w:noWrap/>
            <w:vAlign w:val="center"/>
            <w:hideMark/>
          </w:tcPr>
          <w:p w14:paraId="67042ED2" w14:textId="77777777" w:rsidR="00B10C79" w:rsidRPr="00B10C79" w:rsidRDefault="00B10C79" w:rsidP="005051ED">
            <w:r w:rsidRPr="00B10C79">
              <w:rPr>
                <w:color w:val="000000"/>
              </w:rPr>
              <w:t>Jelgavas kapitālremonta nodaļa</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6851B50" w14:textId="77777777" w:rsidR="00B10C79" w:rsidRPr="00B10C79" w:rsidRDefault="00B10C79" w:rsidP="005051ED">
            <w:pPr>
              <w:jc w:val="center"/>
            </w:pPr>
            <w:r w:rsidRPr="00B10C79">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58A8D" w14:textId="77777777" w:rsidR="00B10C79" w:rsidRPr="00B10C79" w:rsidRDefault="00B10C79" w:rsidP="005051ED">
            <w:pPr>
              <w:jc w:val="center"/>
            </w:pPr>
            <w:r w:rsidRPr="00B10C79">
              <w:t>16</w:t>
            </w:r>
          </w:p>
        </w:tc>
      </w:tr>
    </w:tbl>
    <w:p w14:paraId="7988F36D" w14:textId="77777777" w:rsidR="00B10C79" w:rsidRPr="00B10C79" w:rsidRDefault="00B10C79" w:rsidP="00B10C79">
      <w:pPr>
        <w:tabs>
          <w:tab w:val="left" w:pos="5145"/>
        </w:tabs>
      </w:pPr>
    </w:p>
    <w:p w14:paraId="15EF856D" w14:textId="77777777" w:rsidR="00B10C79" w:rsidRPr="00B10C79" w:rsidRDefault="00B10C79" w:rsidP="00B10C79">
      <w:pPr>
        <w:numPr>
          <w:ilvl w:val="0"/>
          <w:numId w:val="46"/>
        </w:numPr>
        <w:contextualSpacing/>
        <w:rPr>
          <w:b/>
          <w:bCs/>
          <w:vanish/>
          <w:color w:val="000000"/>
        </w:rPr>
      </w:pPr>
    </w:p>
    <w:p w14:paraId="20DE5E92" w14:textId="77777777" w:rsidR="00B10C79" w:rsidRPr="00B10C79" w:rsidRDefault="00B10C79" w:rsidP="00B10C79">
      <w:pPr>
        <w:numPr>
          <w:ilvl w:val="0"/>
          <w:numId w:val="46"/>
        </w:numPr>
        <w:contextualSpacing/>
        <w:rPr>
          <w:b/>
          <w:bCs/>
          <w:vanish/>
          <w:color w:val="000000"/>
        </w:rPr>
      </w:pPr>
    </w:p>
    <w:p w14:paraId="0DDED4D1" w14:textId="77777777" w:rsidR="00B10C79" w:rsidRPr="00B10C79" w:rsidRDefault="00B10C79" w:rsidP="00B10C79">
      <w:pPr>
        <w:numPr>
          <w:ilvl w:val="0"/>
          <w:numId w:val="46"/>
        </w:numPr>
        <w:contextualSpacing/>
        <w:rPr>
          <w:b/>
          <w:bCs/>
          <w:vanish/>
          <w:color w:val="000000"/>
        </w:rPr>
      </w:pPr>
    </w:p>
    <w:p w14:paraId="38971E3B" w14:textId="77777777" w:rsidR="00B10C79" w:rsidRPr="00B10C79" w:rsidRDefault="00B10C79" w:rsidP="00B10C79">
      <w:pPr>
        <w:numPr>
          <w:ilvl w:val="0"/>
          <w:numId w:val="46"/>
        </w:numPr>
        <w:contextualSpacing/>
        <w:rPr>
          <w:b/>
          <w:bCs/>
          <w:vanish/>
          <w:color w:val="000000"/>
        </w:rPr>
      </w:pPr>
    </w:p>
    <w:p w14:paraId="186FA224" w14:textId="77777777" w:rsidR="00B10C79" w:rsidRPr="00B10C79" w:rsidRDefault="00B10C79" w:rsidP="00B10C79">
      <w:pPr>
        <w:numPr>
          <w:ilvl w:val="0"/>
          <w:numId w:val="46"/>
        </w:numPr>
        <w:contextualSpacing/>
        <w:rPr>
          <w:b/>
          <w:bCs/>
          <w:vanish/>
          <w:color w:val="000000"/>
        </w:rPr>
      </w:pPr>
    </w:p>
    <w:p w14:paraId="193CFAFC" w14:textId="589786C4" w:rsidR="00B10C79" w:rsidRPr="000C40A1" w:rsidRDefault="00B10C79" w:rsidP="00B10C79">
      <w:pPr>
        <w:numPr>
          <w:ilvl w:val="0"/>
          <w:numId w:val="46"/>
        </w:numPr>
        <w:contextualSpacing/>
        <w:rPr>
          <w:b/>
          <w:bCs/>
          <w:color w:val="000000"/>
        </w:rPr>
      </w:pPr>
      <w:r w:rsidRPr="00B10C79">
        <w:rPr>
          <w:b/>
          <w:bCs/>
          <w:color w:val="000000"/>
        </w:rPr>
        <w:t>Produkcijas saņēmēju adreses</w:t>
      </w:r>
    </w:p>
    <w:tbl>
      <w:tblPr>
        <w:tblpPr w:leftFromText="180" w:rightFromText="180" w:vertAnchor="text" w:horzAnchor="margin" w:tblpY="105"/>
        <w:tblOverlap w:val="never"/>
        <w:tblW w:w="9204" w:type="dxa"/>
        <w:tblLook w:val="04A0" w:firstRow="1" w:lastRow="0" w:firstColumn="1" w:lastColumn="0" w:noHBand="0" w:noVBand="1"/>
      </w:tblPr>
      <w:tblGrid>
        <w:gridCol w:w="3392"/>
        <w:gridCol w:w="3261"/>
        <w:gridCol w:w="2551"/>
      </w:tblGrid>
      <w:tr w:rsidR="000C40A1" w:rsidRPr="00B10C79" w14:paraId="386D92CA" w14:textId="77777777" w:rsidTr="000C40A1">
        <w:trPr>
          <w:trHeight w:val="496"/>
        </w:trPr>
        <w:tc>
          <w:tcPr>
            <w:tcW w:w="3392" w:type="dxa"/>
            <w:tcBorders>
              <w:top w:val="single" w:sz="8" w:space="0" w:color="000000"/>
              <w:left w:val="single" w:sz="8" w:space="0" w:color="000000"/>
              <w:bottom w:val="nil"/>
              <w:right w:val="single" w:sz="8" w:space="0" w:color="000000"/>
            </w:tcBorders>
            <w:hideMark/>
          </w:tcPr>
          <w:p w14:paraId="53754D5E" w14:textId="743CF979" w:rsidR="000C40A1" w:rsidRPr="00B10C79" w:rsidRDefault="000C40A1" w:rsidP="005051ED">
            <w:pPr>
              <w:rPr>
                <w:b/>
                <w:bCs/>
                <w:color w:val="000000"/>
              </w:rPr>
            </w:pPr>
            <w:r w:rsidRPr="00B10C79">
              <w:rPr>
                <w:b/>
                <w:bCs/>
                <w:color w:val="000000"/>
              </w:rPr>
              <w:t xml:space="preserve">VAS “Latvijas </w:t>
            </w:r>
            <w:r>
              <w:rPr>
                <w:b/>
                <w:bCs/>
                <w:color w:val="000000"/>
              </w:rPr>
              <w:t>d</w:t>
            </w:r>
            <w:r w:rsidRPr="00B10C79">
              <w:rPr>
                <w:b/>
                <w:bCs/>
                <w:color w:val="000000"/>
              </w:rPr>
              <w:t>zelzceļš” struktūrvienības:</w:t>
            </w:r>
          </w:p>
        </w:tc>
        <w:tc>
          <w:tcPr>
            <w:tcW w:w="3261" w:type="dxa"/>
            <w:tcBorders>
              <w:top w:val="single" w:sz="8" w:space="0" w:color="000000"/>
              <w:left w:val="nil"/>
              <w:bottom w:val="nil"/>
              <w:right w:val="nil"/>
            </w:tcBorders>
            <w:vAlign w:val="center"/>
            <w:hideMark/>
          </w:tcPr>
          <w:p w14:paraId="5625F559" w14:textId="77777777" w:rsidR="000C40A1" w:rsidRPr="00B10C79" w:rsidRDefault="000C40A1" w:rsidP="005051ED">
            <w:pPr>
              <w:jc w:val="center"/>
              <w:rPr>
                <w:b/>
                <w:bCs/>
                <w:color w:val="000000"/>
              </w:rPr>
            </w:pPr>
            <w:r w:rsidRPr="00B10C79">
              <w:rPr>
                <w:b/>
                <w:bCs/>
                <w:color w:val="000000"/>
              </w:rPr>
              <w:t>juridiskā adrese:</w:t>
            </w:r>
          </w:p>
        </w:tc>
        <w:tc>
          <w:tcPr>
            <w:tcW w:w="2551" w:type="dxa"/>
            <w:tcBorders>
              <w:top w:val="single" w:sz="8" w:space="0" w:color="auto"/>
              <w:left w:val="single" w:sz="8" w:space="0" w:color="auto"/>
              <w:bottom w:val="nil"/>
              <w:right w:val="single" w:sz="8" w:space="0" w:color="auto"/>
            </w:tcBorders>
            <w:vAlign w:val="center"/>
            <w:hideMark/>
          </w:tcPr>
          <w:p w14:paraId="09424E3F" w14:textId="77777777" w:rsidR="000C40A1" w:rsidRPr="00B10C79" w:rsidRDefault="000C40A1" w:rsidP="005051ED">
            <w:pPr>
              <w:jc w:val="center"/>
              <w:rPr>
                <w:b/>
                <w:bCs/>
                <w:color w:val="000000"/>
              </w:rPr>
            </w:pPr>
            <w:r w:rsidRPr="00B10C79">
              <w:rPr>
                <w:b/>
                <w:bCs/>
                <w:color w:val="000000"/>
              </w:rPr>
              <w:t>piegādes</w:t>
            </w:r>
          </w:p>
          <w:p w14:paraId="4FC0847A" w14:textId="77777777" w:rsidR="000C40A1" w:rsidRPr="00B10C79" w:rsidRDefault="000C40A1" w:rsidP="005051ED">
            <w:pPr>
              <w:jc w:val="center"/>
              <w:rPr>
                <w:b/>
                <w:bCs/>
                <w:color w:val="000000"/>
              </w:rPr>
            </w:pPr>
            <w:r w:rsidRPr="00B10C79">
              <w:rPr>
                <w:b/>
                <w:bCs/>
                <w:color w:val="000000"/>
              </w:rPr>
              <w:t>vietas adrese:</w:t>
            </w:r>
          </w:p>
        </w:tc>
      </w:tr>
      <w:tr w:rsidR="000C40A1" w:rsidRPr="00B10C79" w14:paraId="4607D3C3" w14:textId="77777777" w:rsidTr="000C40A1">
        <w:trPr>
          <w:trHeight w:val="522"/>
        </w:trPr>
        <w:tc>
          <w:tcPr>
            <w:tcW w:w="3392" w:type="dxa"/>
            <w:tcBorders>
              <w:top w:val="single" w:sz="8" w:space="0" w:color="auto"/>
              <w:left w:val="single" w:sz="8" w:space="0" w:color="auto"/>
              <w:bottom w:val="single" w:sz="4" w:space="0" w:color="auto"/>
              <w:right w:val="single" w:sz="8" w:space="0" w:color="auto"/>
            </w:tcBorders>
            <w:vAlign w:val="center"/>
          </w:tcPr>
          <w:p w14:paraId="5EA53270" w14:textId="77777777" w:rsidR="000C40A1" w:rsidRPr="00B10C79" w:rsidRDefault="000C40A1" w:rsidP="005051ED">
            <w:pPr>
              <w:rPr>
                <w:color w:val="000000"/>
              </w:rPr>
            </w:pPr>
            <w:r w:rsidRPr="00B10C79">
              <w:t xml:space="preserve">Sliežu ceļu pārvaldes </w:t>
            </w:r>
            <w:r w:rsidRPr="00B10C79">
              <w:rPr>
                <w:color w:val="000000"/>
              </w:rPr>
              <w:t>Daugavpils remonta nodaļa</w:t>
            </w:r>
          </w:p>
          <w:p w14:paraId="028CD17A" w14:textId="77777777" w:rsidR="000C40A1" w:rsidRPr="00B10C79" w:rsidRDefault="000C40A1" w:rsidP="005051ED">
            <w:pPr>
              <w:rPr>
                <w:color w:val="000000"/>
              </w:rPr>
            </w:pPr>
            <w:r w:rsidRPr="00B10C79">
              <w:rPr>
                <w:color w:val="000000"/>
              </w:rPr>
              <w:t>(CPRN-2)</w:t>
            </w:r>
          </w:p>
        </w:tc>
        <w:tc>
          <w:tcPr>
            <w:tcW w:w="3261" w:type="dxa"/>
            <w:vMerge w:val="restart"/>
            <w:tcBorders>
              <w:top w:val="single" w:sz="8" w:space="0" w:color="auto"/>
              <w:left w:val="nil"/>
              <w:right w:val="single" w:sz="8" w:space="0" w:color="auto"/>
            </w:tcBorders>
            <w:vAlign w:val="center"/>
          </w:tcPr>
          <w:p w14:paraId="6F4CE02D" w14:textId="77777777" w:rsidR="000C40A1" w:rsidRPr="00B10C79" w:rsidRDefault="000C40A1" w:rsidP="005051ED">
            <w:pPr>
              <w:rPr>
                <w:color w:val="000000"/>
              </w:rPr>
            </w:pPr>
            <w:r w:rsidRPr="00B10C79">
              <w:rPr>
                <w:color w:val="000000"/>
              </w:rPr>
              <w:t>Gogoļa iela 3, Rīga, LV-1547</w:t>
            </w:r>
          </w:p>
          <w:p w14:paraId="73411AA7" w14:textId="77777777" w:rsidR="000C40A1" w:rsidRPr="00B10C79" w:rsidRDefault="000C40A1" w:rsidP="005051ED">
            <w:pPr>
              <w:rPr>
                <w:color w:val="000000"/>
              </w:rPr>
            </w:pPr>
          </w:p>
        </w:tc>
        <w:tc>
          <w:tcPr>
            <w:tcW w:w="2551" w:type="dxa"/>
            <w:tcBorders>
              <w:top w:val="single" w:sz="8" w:space="0" w:color="auto"/>
              <w:left w:val="nil"/>
              <w:bottom w:val="single" w:sz="4" w:space="0" w:color="auto"/>
              <w:right w:val="single" w:sz="8" w:space="0" w:color="auto"/>
            </w:tcBorders>
            <w:vAlign w:val="center"/>
          </w:tcPr>
          <w:p w14:paraId="10DB98A4" w14:textId="0C4D8A84" w:rsidR="000C40A1" w:rsidRPr="00B10C79" w:rsidRDefault="000C40A1" w:rsidP="000C40A1">
            <w:pPr>
              <w:rPr>
                <w:color w:val="000000"/>
              </w:rPr>
            </w:pPr>
            <w:r w:rsidRPr="00B10C79">
              <w:rPr>
                <w:color w:val="000000"/>
              </w:rPr>
              <w:t xml:space="preserve">Kārklu ielā 4, </w:t>
            </w:r>
            <w:r>
              <w:rPr>
                <w:color w:val="000000"/>
              </w:rPr>
              <w:t>D</w:t>
            </w:r>
            <w:r w:rsidRPr="00B10C79">
              <w:rPr>
                <w:color w:val="000000"/>
              </w:rPr>
              <w:t>augavpils</w:t>
            </w:r>
            <w:r>
              <w:rPr>
                <w:color w:val="000000"/>
              </w:rPr>
              <w:t xml:space="preserve">, </w:t>
            </w:r>
            <w:r w:rsidRPr="00B10C79">
              <w:rPr>
                <w:color w:val="000000"/>
              </w:rPr>
              <w:t>LV-5403</w:t>
            </w:r>
          </w:p>
        </w:tc>
      </w:tr>
      <w:tr w:rsidR="000C40A1" w:rsidRPr="00B10C79" w14:paraId="0395B11A" w14:textId="77777777" w:rsidTr="000C40A1">
        <w:trPr>
          <w:trHeight w:val="834"/>
        </w:trPr>
        <w:tc>
          <w:tcPr>
            <w:tcW w:w="3392" w:type="dxa"/>
            <w:tcBorders>
              <w:top w:val="single" w:sz="8" w:space="0" w:color="auto"/>
              <w:left w:val="single" w:sz="8" w:space="0" w:color="auto"/>
              <w:bottom w:val="single" w:sz="4" w:space="0" w:color="auto"/>
              <w:right w:val="single" w:sz="8" w:space="0" w:color="auto"/>
            </w:tcBorders>
            <w:vAlign w:val="center"/>
          </w:tcPr>
          <w:p w14:paraId="3553C8E4" w14:textId="77777777" w:rsidR="000C40A1" w:rsidRPr="00B10C79" w:rsidRDefault="000C40A1" w:rsidP="005051ED">
            <w:pPr>
              <w:rPr>
                <w:color w:val="000000"/>
              </w:rPr>
            </w:pPr>
            <w:r w:rsidRPr="00B10C79">
              <w:t xml:space="preserve">Sliežu ceļu pārvaldes </w:t>
            </w:r>
            <w:r w:rsidRPr="00B10C79">
              <w:rPr>
                <w:color w:val="000000"/>
              </w:rPr>
              <w:t>Jelgavas remonta nodaļa (CPRN-1)</w:t>
            </w:r>
          </w:p>
        </w:tc>
        <w:tc>
          <w:tcPr>
            <w:tcW w:w="3261" w:type="dxa"/>
            <w:vMerge/>
            <w:tcBorders>
              <w:left w:val="nil"/>
              <w:bottom w:val="single" w:sz="4" w:space="0" w:color="auto"/>
              <w:right w:val="single" w:sz="8" w:space="0" w:color="auto"/>
            </w:tcBorders>
          </w:tcPr>
          <w:p w14:paraId="6A4E9FA1" w14:textId="77777777" w:rsidR="000C40A1" w:rsidRPr="00B10C79" w:rsidRDefault="000C40A1" w:rsidP="005051ED">
            <w:pPr>
              <w:rPr>
                <w:color w:val="000000"/>
              </w:rPr>
            </w:pPr>
          </w:p>
        </w:tc>
        <w:tc>
          <w:tcPr>
            <w:tcW w:w="2551" w:type="dxa"/>
            <w:tcBorders>
              <w:top w:val="single" w:sz="8" w:space="0" w:color="auto"/>
              <w:left w:val="nil"/>
              <w:bottom w:val="single" w:sz="4" w:space="0" w:color="auto"/>
              <w:right w:val="single" w:sz="8" w:space="0" w:color="auto"/>
            </w:tcBorders>
            <w:vAlign w:val="center"/>
          </w:tcPr>
          <w:p w14:paraId="654EC44B" w14:textId="77777777" w:rsidR="000C40A1" w:rsidRPr="00B10C79" w:rsidRDefault="000C40A1" w:rsidP="005051ED">
            <w:pPr>
              <w:rPr>
                <w:color w:val="000000"/>
              </w:rPr>
            </w:pPr>
            <w:r w:rsidRPr="00B10C79">
              <w:rPr>
                <w:color w:val="000000"/>
              </w:rPr>
              <w:t xml:space="preserve">Jaunais ceļš 6, Jelgava, </w:t>
            </w:r>
          </w:p>
          <w:p w14:paraId="19CD652A" w14:textId="77777777" w:rsidR="000C40A1" w:rsidRPr="00B10C79" w:rsidRDefault="000C40A1" w:rsidP="005051ED">
            <w:pPr>
              <w:rPr>
                <w:color w:val="000000"/>
              </w:rPr>
            </w:pPr>
            <w:r w:rsidRPr="00B10C79">
              <w:rPr>
                <w:color w:val="000000"/>
              </w:rPr>
              <w:t>LV-3002</w:t>
            </w:r>
          </w:p>
        </w:tc>
      </w:tr>
    </w:tbl>
    <w:p w14:paraId="20B7E9AB" w14:textId="77777777" w:rsidR="00B10C79" w:rsidRPr="00B10C79" w:rsidRDefault="00B10C79" w:rsidP="00B10C79">
      <w:pPr>
        <w:ind w:right="282"/>
        <w:jc w:val="both"/>
      </w:pPr>
    </w:p>
    <w:p w14:paraId="4A8C19F1" w14:textId="77777777" w:rsidR="00B10C79" w:rsidRPr="0066490F" w:rsidRDefault="00B10C79" w:rsidP="0066490F">
      <w:pPr>
        <w:jc w:val="both"/>
        <w:rPr>
          <w:i/>
          <w:iCs/>
          <w:sz w:val="16"/>
          <w:szCs w:val="16"/>
        </w:rPr>
      </w:pPr>
    </w:p>
    <w:p w14:paraId="4A016053" w14:textId="2469DC39" w:rsidR="000C40A1" w:rsidRPr="0066490F" w:rsidRDefault="000C40A1" w:rsidP="0066490F">
      <w:pPr>
        <w:contextualSpacing/>
        <w:jc w:val="both"/>
        <w:rPr>
          <w:i/>
          <w:sz w:val="16"/>
          <w:szCs w:val="16"/>
        </w:rPr>
      </w:pPr>
      <w:r w:rsidRPr="0066490F">
        <w:rPr>
          <w:i/>
          <w:sz w:val="16"/>
          <w:szCs w:val="16"/>
        </w:rPr>
        <w:t>Tehnisk</w:t>
      </w:r>
      <w:r w:rsidR="0066490F" w:rsidRPr="0066490F">
        <w:rPr>
          <w:i/>
          <w:sz w:val="16"/>
          <w:szCs w:val="16"/>
        </w:rPr>
        <w:t>ā</w:t>
      </w:r>
      <w:r w:rsidRPr="0066490F">
        <w:rPr>
          <w:i/>
          <w:sz w:val="16"/>
          <w:szCs w:val="16"/>
        </w:rPr>
        <w:t xml:space="preserve"> piedāvājum</w:t>
      </w:r>
      <w:r w:rsidR="0066490F" w:rsidRPr="0066490F">
        <w:rPr>
          <w:i/>
          <w:sz w:val="16"/>
          <w:szCs w:val="16"/>
        </w:rPr>
        <w:t>a paraksta vieta:</w:t>
      </w:r>
    </w:p>
    <w:p w14:paraId="31D9323C" w14:textId="77777777" w:rsidR="000C40A1" w:rsidRPr="0066490F" w:rsidRDefault="000C40A1" w:rsidP="0066490F">
      <w:pPr>
        <w:autoSpaceDE w:val="0"/>
        <w:autoSpaceDN w:val="0"/>
        <w:adjustRightInd w:val="0"/>
        <w:contextualSpacing/>
        <w:jc w:val="both"/>
        <w:rPr>
          <w:i/>
          <w:iCs/>
          <w:sz w:val="16"/>
          <w:szCs w:val="16"/>
          <w:lang w:val="lv-LV" w:eastAsia="lv-LV"/>
        </w:rPr>
      </w:pPr>
      <w:r w:rsidRPr="0066490F">
        <w:rPr>
          <w:i/>
          <w:iCs/>
          <w:sz w:val="16"/>
          <w:szCs w:val="16"/>
          <w:lang w:val="lv-LV" w:eastAsia="lv-LV"/>
        </w:rPr>
        <w:t>Vadītāja vai pilnvarotās personas paraksts: __________________________________</w:t>
      </w:r>
    </w:p>
    <w:p w14:paraId="7468F8B7" w14:textId="77777777" w:rsidR="000C40A1" w:rsidRPr="0066490F" w:rsidRDefault="000C40A1" w:rsidP="0066490F">
      <w:pPr>
        <w:autoSpaceDE w:val="0"/>
        <w:autoSpaceDN w:val="0"/>
        <w:adjustRightInd w:val="0"/>
        <w:contextualSpacing/>
        <w:jc w:val="both"/>
        <w:rPr>
          <w:i/>
          <w:iCs/>
          <w:sz w:val="16"/>
          <w:szCs w:val="16"/>
          <w:lang w:val="lv-LV" w:eastAsia="lv-LV"/>
        </w:rPr>
      </w:pPr>
    </w:p>
    <w:p w14:paraId="7A1A8B46" w14:textId="77777777" w:rsidR="000C40A1" w:rsidRPr="0066490F" w:rsidRDefault="000C40A1" w:rsidP="0066490F">
      <w:pPr>
        <w:autoSpaceDE w:val="0"/>
        <w:autoSpaceDN w:val="0"/>
        <w:adjustRightInd w:val="0"/>
        <w:contextualSpacing/>
        <w:jc w:val="both"/>
        <w:rPr>
          <w:i/>
          <w:iCs/>
          <w:sz w:val="16"/>
          <w:szCs w:val="16"/>
          <w:lang w:val="lv-LV" w:eastAsia="lv-LV"/>
        </w:rPr>
      </w:pPr>
      <w:r w:rsidRPr="0066490F">
        <w:rPr>
          <w:i/>
          <w:iCs/>
          <w:sz w:val="16"/>
          <w:szCs w:val="16"/>
          <w:lang w:val="lv-LV" w:eastAsia="lv-LV"/>
        </w:rPr>
        <w:t>Vadītāja vai pilnvarotās personas vārds, uzvārds, amats ________________________</w:t>
      </w:r>
    </w:p>
    <w:p w14:paraId="675DF3F0" w14:textId="77777777" w:rsidR="000C40A1" w:rsidRPr="0066490F" w:rsidRDefault="000C40A1" w:rsidP="0066490F">
      <w:pPr>
        <w:autoSpaceDE w:val="0"/>
        <w:autoSpaceDN w:val="0"/>
        <w:adjustRightInd w:val="0"/>
        <w:ind w:left="7200" w:firstLine="720"/>
        <w:contextualSpacing/>
        <w:jc w:val="both"/>
        <w:rPr>
          <w:i/>
          <w:iCs/>
          <w:sz w:val="16"/>
          <w:szCs w:val="16"/>
          <w:lang w:val="lv-LV" w:eastAsia="lv-LV"/>
        </w:rPr>
      </w:pPr>
      <w:r w:rsidRPr="0066490F">
        <w:rPr>
          <w:i/>
          <w:iCs/>
          <w:sz w:val="16"/>
          <w:szCs w:val="16"/>
          <w:lang w:val="lv-LV" w:eastAsia="lv-LV"/>
        </w:rPr>
        <w:t>z.v.</w:t>
      </w:r>
    </w:p>
    <w:p w14:paraId="1A64339A" w14:textId="77777777" w:rsidR="000C40A1" w:rsidRPr="00357E7F" w:rsidRDefault="000C40A1" w:rsidP="000C40A1">
      <w:pPr>
        <w:contextualSpacing/>
        <w:jc w:val="center"/>
        <w:rPr>
          <w:i/>
          <w:lang w:val="lv-LV"/>
        </w:rPr>
      </w:pPr>
    </w:p>
    <w:p w14:paraId="111C66A0" w14:textId="77777777" w:rsidR="000C40A1" w:rsidRPr="00E501C2" w:rsidRDefault="000C40A1" w:rsidP="000C40A1">
      <w:pPr>
        <w:rPr>
          <w:i/>
          <w:iCs/>
          <w:lang w:val="lv-LV"/>
        </w:rPr>
      </w:pPr>
      <w:r w:rsidRPr="00E501C2">
        <w:rPr>
          <w:i/>
          <w:iCs/>
          <w:lang w:val="lv-LV"/>
        </w:rPr>
        <w:t>Pielikumā RASĒJUMI (dzelzsbetona pārbrauktuvju plātnēm DZP-8m, DZP-9m, DZP-10, DZP-11 un DZP-5-J, skat. nolikumam pievienotos .pdf failus.</w:t>
      </w:r>
    </w:p>
    <w:p w14:paraId="33D4CCD2" w14:textId="38B8A4FB" w:rsidR="00B10C79" w:rsidRPr="000C40A1" w:rsidRDefault="00B10C79">
      <w:pPr>
        <w:spacing w:after="160" w:line="259" w:lineRule="auto"/>
        <w:rPr>
          <w:i/>
          <w:lang w:val="lv-LV"/>
        </w:rPr>
      </w:pPr>
      <w:r w:rsidRPr="000C40A1">
        <w:rPr>
          <w:i/>
          <w:lang w:val="lv-LV"/>
        </w:rPr>
        <w:br w:type="page"/>
      </w:r>
    </w:p>
    <w:p w14:paraId="7395CD95" w14:textId="15014F2C" w:rsidR="00F41A4D" w:rsidRPr="00FC01B0" w:rsidRDefault="00F41A4D" w:rsidP="00F41A4D">
      <w:pPr>
        <w:spacing w:line="0" w:lineRule="atLeast"/>
        <w:ind w:right="-525"/>
        <w:jc w:val="right"/>
        <w:rPr>
          <w:b/>
          <w:lang w:val="lv-LV"/>
        </w:rPr>
      </w:pPr>
      <w:r>
        <w:rPr>
          <w:b/>
          <w:lang w:val="lv-LV"/>
        </w:rPr>
        <w:lastRenderedPageBreak/>
        <w:t>4</w:t>
      </w:r>
      <w:r w:rsidRPr="00FC01B0">
        <w:rPr>
          <w:b/>
          <w:lang w:val="lv-LV"/>
        </w:rPr>
        <w:t>.pielikums</w:t>
      </w:r>
    </w:p>
    <w:p w14:paraId="54FCCCF5" w14:textId="77777777" w:rsidR="00F41A4D" w:rsidRPr="00FC01B0" w:rsidRDefault="00F41A4D" w:rsidP="00F41A4D">
      <w:pPr>
        <w:spacing w:line="0" w:lineRule="atLeast"/>
        <w:ind w:right="-52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014FA85A" w14:textId="77777777" w:rsidR="00F41A4D" w:rsidRDefault="00F41A4D" w:rsidP="00F41A4D">
      <w:pPr>
        <w:pStyle w:val="Header"/>
        <w:tabs>
          <w:tab w:val="clear" w:pos="4153"/>
          <w:tab w:val="clear" w:pos="8306"/>
        </w:tabs>
        <w:ind w:right="-525"/>
        <w:jc w:val="right"/>
        <w:rPr>
          <w:b/>
          <w:lang w:val="lv-LV"/>
        </w:rPr>
      </w:pPr>
      <w:r w:rsidRPr="008C1DB6">
        <w:rPr>
          <w:color w:val="222222"/>
          <w:lang w:val="lv-LV"/>
        </w:rPr>
        <w:t>„</w:t>
      </w:r>
      <w:r w:rsidRPr="00F95061">
        <w:rPr>
          <w:lang w:val="lv-LV"/>
        </w:rPr>
        <w:t xml:space="preserve"> </w:t>
      </w:r>
      <w:r w:rsidRPr="001E3BF5">
        <w:rPr>
          <w:rStyle w:val="genid12"/>
          <w:lang w:val="lv-LV"/>
        </w:rPr>
        <w:t>P</w:t>
      </w:r>
      <w:r w:rsidRPr="001E3BF5">
        <w:rPr>
          <w:rStyle w:val="genid13"/>
          <w:lang w:val="lv-LV"/>
        </w:rPr>
        <w:t>ārbrauktuves dzelzsbetona plātņu piegāde</w:t>
      </w:r>
      <w:r w:rsidRPr="008C1DB6">
        <w:rPr>
          <w:lang w:val="lv-LV"/>
        </w:rPr>
        <w:t xml:space="preserve">” </w:t>
      </w:r>
      <w:r w:rsidRPr="00FC01B0">
        <w:rPr>
          <w:lang w:val="lv-LV"/>
        </w:rPr>
        <w:t>nolikumam</w:t>
      </w:r>
    </w:p>
    <w:p w14:paraId="7EA29F34" w14:textId="77777777" w:rsidR="001C429A" w:rsidRDefault="001C429A" w:rsidP="001C429A">
      <w:pPr>
        <w:ind w:firstLine="720"/>
        <w:jc w:val="right"/>
        <w:rPr>
          <w:rFonts w:ascii="Arial" w:hAnsi="Arial" w:cs="Arial"/>
          <w:sz w:val="21"/>
          <w:szCs w:val="21"/>
          <w:lang w:val="lv-LV"/>
        </w:rPr>
      </w:pPr>
    </w:p>
    <w:p w14:paraId="3FC281F4" w14:textId="77777777" w:rsidR="001C429A" w:rsidRDefault="001C429A" w:rsidP="001C429A">
      <w:pPr>
        <w:ind w:firstLine="720"/>
        <w:jc w:val="right"/>
        <w:rPr>
          <w:rFonts w:ascii="Arial" w:hAnsi="Arial" w:cs="Arial"/>
          <w:sz w:val="21"/>
          <w:szCs w:val="21"/>
          <w:lang w:val="lv-LV"/>
        </w:rPr>
      </w:pPr>
    </w:p>
    <w:p w14:paraId="2400556B" w14:textId="77777777" w:rsidR="001C429A" w:rsidRPr="0083493D" w:rsidRDefault="001C429A" w:rsidP="001C429A">
      <w:pPr>
        <w:ind w:firstLine="720"/>
        <w:jc w:val="right"/>
        <w:rPr>
          <w:lang w:val="lv-LV"/>
        </w:rPr>
      </w:pPr>
      <w:r w:rsidRPr="0083493D">
        <w:rPr>
          <w:lang w:val="lv-LV"/>
        </w:rPr>
        <w:t>LĪGUMA PROJEKTS</w:t>
      </w:r>
    </w:p>
    <w:p w14:paraId="3BD9B34D" w14:textId="77777777" w:rsidR="001C429A" w:rsidRPr="0083493D" w:rsidRDefault="001C429A" w:rsidP="001C429A">
      <w:pPr>
        <w:keepNext/>
        <w:keepLines/>
        <w:ind w:right="-625"/>
        <w:jc w:val="center"/>
        <w:outlineLvl w:val="8"/>
        <w:rPr>
          <w:rFonts w:eastAsiaTheme="majorEastAsia"/>
          <w:b/>
          <w:lang w:val="lv-LV"/>
        </w:rPr>
      </w:pPr>
    </w:p>
    <w:p w14:paraId="29C06B1D" w14:textId="77777777" w:rsidR="001C429A" w:rsidRPr="0083493D" w:rsidRDefault="001C429A" w:rsidP="001C429A">
      <w:pPr>
        <w:keepNext/>
        <w:keepLines/>
        <w:ind w:right="-625"/>
        <w:jc w:val="center"/>
        <w:outlineLvl w:val="8"/>
        <w:rPr>
          <w:rFonts w:eastAsiaTheme="majorEastAsia"/>
          <w:b/>
          <w:lang w:val="lv-LV"/>
        </w:rPr>
      </w:pPr>
      <w:r w:rsidRPr="0083493D">
        <w:rPr>
          <w:rFonts w:eastAsiaTheme="majorEastAsia"/>
          <w:b/>
          <w:lang w:val="lv-LV"/>
        </w:rPr>
        <w:t>LĪGUMS Nr.________</w:t>
      </w:r>
    </w:p>
    <w:p w14:paraId="270DA1C0" w14:textId="77777777" w:rsidR="001C429A" w:rsidRPr="0083493D" w:rsidRDefault="001C429A" w:rsidP="001C429A">
      <w:pPr>
        <w:tabs>
          <w:tab w:val="left" w:pos="6804"/>
          <w:tab w:val="right" w:pos="9072"/>
        </w:tabs>
        <w:ind w:right="-625"/>
        <w:rPr>
          <w:lang w:val="lv-LV"/>
        </w:rPr>
      </w:pPr>
    </w:p>
    <w:p w14:paraId="00589D19" w14:textId="77777777" w:rsidR="008C1DB6" w:rsidRPr="0083493D" w:rsidRDefault="008C1DB6" w:rsidP="008C1DB6">
      <w:pPr>
        <w:pStyle w:val="BodyText21"/>
        <w:ind w:right="55"/>
        <w:rPr>
          <w:i/>
          <w:iCs/>
          <w:szCs w:val="24"/>
        </w:rPr>
      </w:pPr>
      <w:r w:rsidRPr="0083493D">
        <w:rPr>
          <w:i/>
          <w:iCs/>
          <w:szCs w:val="24"/>
          <w:highlight w:val="lightGray"/>
        </w:rPr>
        <w:t>[ja līgums noslēgts rakstveidā, tiek norādīts datums]</w:t>
      </w:r>
    </w:p>
    <w:p w14:paraId="628F848C" w14:textId="77777777" w:rsidR="008C1DB6" w:rsidRPr="0083493D" w:rsidRDefault="008C1DB6" w:rsidP="008C1DB6">
      <w:pPr>
        <w:pStyle w:val="BodyText21"/>
        <w:ind w:right="55"/>
        <w:rPr>
          <w:i/>
          <w:iCs/>
          <w:szCs w:val="24"/>
        </w:rPr>
      </w:pPr>
      <w:r w:rsidRPr="0083493D">
        <w:rPr>
          <w:szCs w:val="24"/>
        </w:rPr>
        <w:t xml:space="preserve">Rīgā </w:t>
      </w:r>
      <w:r w:rsidRPr="0083493D">
        <w:rPr>
          <w:szCs w:val="24"/>
        </w:rPr>
        <w:tab/>
        <w:t xml:space="preserve">                                                                                                             _________________ </w:t>
      </w:r>
    </w:p>
    <w:p w14:paraId="36DCDF1B" w14:textId="77777777" w:rsidR="008C1DB6" w:rsidRPr="0083493D" w:rsidRDefault="008C1DB6" w:rsidP="008C1DB6">
      <w:pPr>
        <w:pStyle w:val="BodyText21"/>
        <w:ind w:right="55"/>
        <w:rPr>
          <w:i/>
          <w:iCs/>
          <w:szCs w:val="24"/>
        </w:rPr>
      </w:pPr>
    </w:p>
    <w:p w14:paraId="5267D46B" w14:textId="77777777" w:rsidR="008C1DB6" w:rsidRPr="0083493D" w:rsidRDefault="008C1DB6" w:rsidP="008C1DB6">
      <w:pPr>
        <w:rPr>
          <w:i/>
          <w:iCs/>
          <w:lang w:val="lv-LV"/>
        </w:rPr>
      </w:pPr>
      <w:r w:rsidRPr="0083493D">
        <w:rPr>
          <w:i/>
          <w:iCs/>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532"/>
      </w:tblGrid>
      <w:tr w:rsidR="008C1DB6" w:rsidRPr="0083493D" w14:paraId="2FE3C277" w14:textId="77777777" w:rsidTr="00594E30">
        <w:trPr>
          <w:trHeight w:val="665"/>
        </w:trPr>
        <w:tc>
          <w:tcPr>
            <w:tcW w:w="4441" w:type="dxa"/>
            <w:hideMark/>
          </w:tcPr>
          <w:p w14:paraId="744CDCE4" w14:textId="77777777" w:rsidR="008C1DB6" w:rsidRPr="0083493D" w:rsidRDefault="008C1DB6" w:rsidP="00594E30">
            <w:pPr>
              <w:pStyle w:val="BodyText21"/>
              <w:ind w:right="55"/>
              <w:rPr>
                <w:szCs w:val="24"/>
              </w:rPr>
            </w:pPr>
            <w:r w:rsidRPr="0083493D">
              <w:rPr>
                <w:szCs w:val="24"/>
              </w:rPr>
              <w:t>Rīgā</w:t>
            </w:r>
          </w:p>
        </w:tc>
        <w:tc>
          <w:tcPr>
            <w:tcW w:w="4532" w:type="dxa"/>
            <w:hideMark/>
          </w:tcPr>
          <w:p w14:paraId="43C316BB" w14:textId="77777777" w:rsidR="008C1DB6" w:rsidRPr="0083493D" w:rsidRDefault="008C1DB6" w:rsidP="00594E30">
            <w:pPr>
              <w:pStyle w:val="BodyText21"/>
              <w:ind w:right="55"/>
              <w:rPr>
                <w:szCs w:val="24"/>
              </w:rPr>
            </w:pPr>
            <w:r w:rsidRPr="0083493D">
              <w:rPr>
                <w:szCs w:val="24"/>
              </w:rPr>
              <w:t>Līguma datums ir pēdējā pievienotā drošā</w:t>
            </w:r>
          </w:p>
          <w:p w14:paraId="2E4BE02C" w14:textId="77777777" w:rsidR="008C1DB6" w:rsidRPr="0083493D" w:rsidRDefault="008C1DB6" w:rsidP="00594E30">
            <w:pPr>
              <w:pStyle w:val="BodyText21"/>
              <w:ind w:right="55"/>
              <w:rPr>
                <w:szCs w:val="24"/>
              </w:rPr>
            </w:pPr>
            <w:r w:rsidRPr="0083493D">
              <w:rPr>
                <w:szCs w:val="24"/>
              </w:rPr>
              <w:t>elektroniskā paraksta un laika zīmoga datums</w:t>
            </w:r>
          </w:p>
        </w:tc>
      </w:tr>
    </w:tbl>
    <w:p w14:paraId="5DE8A331" w14:textId="77777777" w:rsidR="001C429A" w:rsidRPr="0083493D" w:rsidRDefault="001C429A" w:rsidP="001C429A">
      <w:pPr>
        <w:tabs>
          <w:tab w:val="left" w:pos="709"/>
        </w:tabs>
        <w:ind w:left="142" w:right="-2"/>
      </w:pPr>
    </w:p>
    <w:p w14:paraId="40C97753" w14:textId="77777777" w:rsidR="001C429A" w:rsidRPr="0083493D" w:rsidRDefault="001C429A" w:rsidP="001C429A">
      <w:pPr>
        <w:ind w:firstLine="567"/>
        <w:jc w:val="both"/>
        <w:rPr>
          <w:b/>
          <w:bCs/>
          <w:lang w:val="lv-LV"/>
        </w:rPr>
      </w:pPr>
    </w:p>
    <w:p w14:paraId="0BF393E8" w14:textId="77777777" w:rsidR="001C429A" w:rsidRPr="0083493D" w:rsidRDefault="001C429A" w:rsidP="001C429A">
      <w:pPr>
        <w:ind w:firstLine="720"/>
        <w:jc w:val="both"/>
        <w:rPr>
          <w:lang w:val="lv-LV"/>
        </w:rPr>
      </w:pPr>
      <w:r w:rsidRPr="0083493D">
        <w:rPr>
          <w:b/>
          <w:bCs/>
          <w:lang w:val="lv-LV"/>
        </w:rPr>
        <w:t>Valsts akciju sabiedrība "Latvijas dzelzceļš</w:t>
      </w:r>
      <w:r w:rsidRPr="0083493D">
        <w:rPr>
          <w:lang w:val="lv-LV"/>
        </w:rPr>
        <w:t>", vienotais reģistrācijas Nr.40003032065,</w:t>
      </w:r>
      <w:r w:rsidRPr="0083493D">
        <w:rPr>
          <w:b/>
          <w:bCs/>
          <w:lang w:val="lv-LV"/>
        </w:rPr>
        <w:t xml:space="preserve"> </w:t>
      </w:r>
      <w:r w:rsidRPr="0083493D">
        <w:rPr>
          <w:lang w:val="lv-LV"/>
        </w:rPr>
        <w:t>turpmāk - Pircējs, kuru pārstāv tās ________________, kurš rīkojas saskaņā ar VAS “Latvijas dzelzceļš” __________________, no vienas puses, un</w:t>
      </w:r>
    </w:p>
    <w:p w14:paraId="1A7DDC36" w14:textId="2AD8CB47" w:rsidR="001C429A" w:rsidRPr="0083493D" w:rsidRDefault="001C429A" w:rsidP="001C429A">
      <w:pPr>
        <w:ind w:firstLine="567"/>
        <w:jc w:val="both"/>
        <w:rPr>
          <w:lang w:val="lv-LV"/>
        </w:rPr>
      </w:pPr>
      <w:r w:rsidRPr="0083493D">
        <w:rPr>
          <w:bCs/>
          <w:lang w:val="lv-LV"/>
        </w:rPr>
        <w:t>_______________,</w:t>
      </w:r>
      <w:r w:rsidRPr="0083493D">
        <w:rPr>
          <w:lang w:val="lv-LV"/>
        </w:rPr>
        <w:t xml:space="preserve"> turpmāk – Pārdevējs, kuru pārstāv tās ___________, kurš (-a) rīkojas uz </w:t>
      </w:r>
      <w:r w:rsidRPr="0083493D">
        <w:rPr>
          <w:i/>
          <w:iCs/>
          <w:lang w:val="lv-LV"/>
        </w:rPr>
        <w:t>Statūtu</w:t>
      </w:r>
      <w:r w:rsidRPr="0083493D">
        <w:rPr>
          <w:lang w:val="lv-LV"/>
        </w:rPr>
        <w:t xml:space="preserve"> pamata, no otras puses, turpmāk atsevišķi vai kopā - Puse/Puses, noslēdz šo līgumu, turpmāk – Līgums: </w:t>
      </w:r>
    </w:p>
    <w:p w14:paraId="6975CE8B" w14:textId="77777777" w:rsidR="001C429A" w:rsidRPr="0083493D" w:rsidRDefault="001C429A" w:rsidP="001C429A">
      <w:pPr>
        <w:ind w:firstLine="567"/>
        <w:jc w:val="both"/>
        <w:rPr>
          <w:lang w:val="lv-LV"/>
        </w:rPr>
      </w:pPr>
    </w:p>
    <w:p w14:paraId="67819CE9" w14:textId="77777777" w:rsidR="001C429A" w:rsidRPr="0083493D" w:rsidRDefault="001C429A" w:rsidP="001C429A">
      <w:pPr>
        <w:pStyle w:val="ListParagraph"/>
        <w:numPr>
          <w:ilvl w:val="0"/>
          <w:numId w:val="23"/>
        </w:numPr>
        <w:jc w:val="center"/>
        <w:outlineLvl w:val="0"/>
        <w:rPr>
          <w:b/>
          <w:lang w:val="lv-LV"/>
        </w:rPr>
      </w:pPr>
      <w:r w:rsidRPr="0083493D">
        <w:rPr>
          <w:b/>
          <w:lang w:val="lv-LV"/>
        </w:rPr>
        <w:t>Līguma priekšmets</w:t>
      </w:r>
    </w:p>
    <w:p w14:paraId="726D7E7E" w14:textId="77777777" w:rsidR="001C429A" w:rsidRPr="0083493D" w:rsidRDefault="001C429A" w:rsidP="001C429A">
      <w:pPr>
        <w:jc w:val="both"/>
        <w:rPr>
          <w:bCs/>
          <w:lang w:val="lv-LV"/>
        </w:rPr>
      </w:pPr>
    </w:p>
    <w:p w14:paraId="6D9A9E88" w14:textId="09D3DD12" w:rsidR="001C429A" w:rsidRPr="0083493D" w:rsidRDefault="001C429A" w:rsidP="001C429A">
      <w:pPr>
        <w:pStyle w:val="ListParagraph"/>
        <w:numPr>
          <w:ilvl w:val="1"/>
          <w:numId w:val="20"/>
        </w:numPr>
        <w:tabs>
          <w:tab w:val="clear" w:pos="5813"/>
        </w:tabs>
        <w:ind w:left="426" w:hanging="426"/>
        <w:jc w:val="both"/>
        <w:rPr>
          <w:bCs/>
          <w:lang w:val="lv-LV"/>
        </w:rPr>
      </w:pPr>
      <w:r w:rsidRPr="0083493D">
        <w:rPr>
          <w:bCs/>
          <w:lang w:val="lv-LV"/>
        </w:rPr>
        <w:t>Pārdevējs apņemas pārdot un piegādāt Pircēja struktūrvienībai - VAS „Latvijas dzelzceļš” Sliežu ceļu pārvaldei p</w:t>
      </w:r>
      <w:r w:rsidRPr="0083493D">
        <w:rPr>
          <w:lang w:val="lv-LV"/>
        </w:rPr>
        <w:t>ārbrauktuves dzelzsbetona plātnes</w:t>
      </w:r>
      <w:r w:rsidRPr="0083493D">
        <w:rPr>
          <w:bCs/>
          <w:lang w:val="lv-LV"/>
        </w:rPr>
        <w:t>, turpmāk - Prece,  bet Pircējs apņemas pieņemt un apmaksāt saskaņā ar Līguma noteikumiem atbilstoši Pircēja organizētā sarunu procedūras ar publikāciju</w:t>
      </w:r>
      <w:r w:rsidRPr="0083493D">
        <w:rPr>
          <w:lang w:val="lv-LV"/>
        </w:rPr>
        <w:t xml:space="preserve"> “Pārbrauktuves dzelzsbetona plātņu iegāde” </w:t>
      </w:r>
      <w:r w:rsidRPr="0083493D">
        <w:rPr>
          <w:bCs/>
          <w:lang w:val="lv-LV"/>
        </w:rPr>
        <w:t>nolikumam (…) un rezultātam (…), Pārdevēja ______ piedāvājumam Nr.____, Tehniskajai specifikācijai (Līguma 1.pielikums) un Finanšu aprēķinam (Līguma 2.pielikums).</w:t>
      </w:r>
    </w:p>
    <w:p w14:paraId="5FC0C3DC" w14:textId="77777777" w:rsidR="001C429A" w:rsidRPr="0083493D" w:rsidRDefault="001C429A" w:rsidP="001C429A">
      <w:pPr>
        <w:ind w:left="426" w:hanging="426"/>
        <w:jc w:val="both"/>
        <w:rPr>
          <w:b/>
          <w:lang w:val="lv-LV"/>
        </w:rPr>
      </w:pPr>
    </w:p>
    <w:p w14:paraId="0126C3E4" w14:textId="1E0A2DAA" w:rsidR="001C429A" w:rsidRPr="0083493D" w:rsidRDefault="001C429A" w:rsidP="001C429A">
      <w:pPr>
        <w:pStyle w:val="ListParagraph"/>
        <w:numPr>
          <w:ilvl w:val="0"/>
          <w:numId w:val="23"/>
        </w:numPr>
        <w:ind w:left="426" w:hanging="426"/>
        <w:jc w:val="center"/>
        <w:rPr>
          <w:b/>
          <w:lang w:val="lv-LV"/>
        </w:rPr>
      </w:pPr>
      <w:r w:rsidRPr="0083493D">
        <w:rPr>
          <w:b/>
          <w:lang w:val="lv-LV"/>
        </w:rPr>
        <w:t xml:space="preserve">Līguma </w:t>
      </w:r>
      <w:r w:rsidR="0012101C" w:rsidRPr="0083493D">
        <w:rPr>
          <w:b/>
          <w:lang w:val="lv-LV"/>
        </w:rPr>
        <w:t>summa</w:t>
      </w:r>
      <w:r w:rsidRPr="0083493D">
        <w:rPr>
          <w:b/>
          <w:lang w:val="lv-LV"/>
        </w:rPr>
        <w:t xml:space="preserve"> un samaksas kārtība</w:t>
      </w:r>
    </w:p>
    <w:p w14:paraId="4735A3B2" w14:textId="77777777" w:rsidR="001C429A" w:rsidRPr="0083493D" w:rsidRDefault="001C429A" w:rsidP="001C429A">
      <w:pPr>
        <w:pStyle w:val="ListParagraph"/>
        <w:ind w:left="426" w:hanging="426"/>
        <w:jc w:val="center"/>
        <w:rPr>
          <w:b/>
          <w:lang w:val="lv-LV"/>
        </w:rPr>
      </w:pPr>
    </w:p>
    <w:p w14:paraId="6FD5C166" w14:textId="1B61B27B" w:rsidR="001C429A" w:rsidRPr="0083493D" w:rsidRDefault="001C429A" w:rsidP="001C429A">
      <w:pPr>
        <w:pStyle w:val="ListParagraph"/>
        <w:numPr>
          <w:ilvl w:val="0"/>
          <w:numId w:val="22"/>
        </w:numPr>
        <w:ind w:left="426" w:hanging="426"/>
        <w:jc w:val="both"/>
        <w:rPr>
          <w:lang w:val="lv-LV"/>
        </w:rPr>
      </w:pPr>
      <w:r w:rsidRPr="0083493D">
        <w:rPr>
          <w:lang w:val="lv-LV"/>
        </w:rPr>
        <w:t>Līguma</w:t>
      </w:r>
      <w:r w:rsidR="004F1EBC" w:rsidRPr="0083493D">
        <w:rPr>
          <w:lang w:val="lv-LV"/>
        </w:rPr>
        <w:t xml:space="preserve"> summa</w:t>
      </w:r>
      <w:r w:rsidRPr="0083493D">
        <w:rPr>
          <w:lang w:val="lv-LV"/>
        </w:rPr>
        <w:t xml:space="preserve">, neņemot vērā pievienotās vērtības nodokli (turpmāk - PVN), ir ______ EUR. Līgumcena ir nemainīga visu Līguma darbības laiku un tās atšifrējums norādīts Līguma 2.pielikumā “Finanšu aprēķins”. PVN piemēro preces pārdošanas brīdī spēkā esošo normatīvo aktu prasībām. </w:t>
      </w:r>
    </w:p>
    <w:p w14:paraId="76695445" w14:textId="5C7D45D8" w:rsidR="001C429A" w:rsidRPr="0083493D" w:rsidRDefault="001C429A" w:rsidP="001C429A">
      <w:pPr>
        <w:pStyle w:val="ListParagraph"/>
        <w:numPr>
          <w:ilvl w:val="0"/>
          <w:numId w:val="22"/>
        </w:numPr>
        <w:ind w:left="426" w:hanging="426"/>
        <w:jc w:val="both"/>
        <w:rPr>
          <w:lang w:val="lv-LV"/>
        </w:rPr>
      </w:pPr>
      <w:r w:rsidRPr="0083493D">
        <w:rPr>
          <w:lang w:val="lv-LV"/>
        </w:rPr>
        <w:t>Līgum</w:t>
      </w:r>
      <w:r w:rsidR="004F1EBC" w:rsidRPr="0083493D">
        <w:rPr>
          <w:lang w:val="lv-LV"/>
        </w:rPr>
        <w:t xml:space="preserve">a summa </w:t>
      </w:r>
      <w:r w:rsidRPr="0083493D">
        <w:rPr>
          <w:lang w:val="lv-LV"/>
        </w:rPr>
        <w:t>ietver visas Pārdevēja ar Preces piegādi līdz piegādes vietai saistītās izmaksas, tai skaitā, transportēšanas, pārkraušanas, personāla un administratīvās izmaksas, dabas resursu un muitas nodokļus,</w:t>
      </w:r>
      <w:r w:rsidR="00F607F7" w:rsidRPr="0083493D">
        <w:rPr>
          <w:lang w:val="lv-LV"/>
        </w:rPr>
        <w:t xml:space="preserve"> sociālais u.c. nodokļi (izņemot PVN), pieskaitāmās izmaksas, ar peļņu un riska faktoriem saistītās izmaksas, neparedzamie izdevumi u.tml.</w:t>
      </w:r>
      <w:r w:rsidR="00F607F7" w:rsidRPr="0083493D">
        <w:rPr>
          <w:bCs/>
          <w:lang w:val="lv-LV"/>
        </w:rPr>
        <w:t xml:space="preserve">, </w:t>
      </w:r>
      <w:r w:rsidRPr="0083493D">
        <w:rPr>
          <w:lang w:val="lv-LV"/>
        </w:rPr>
        <w:t>kurus Pārdevējs apņemas nomaksāt.</w:t>
      </w:r>
    </w:p>
    <w:p w14:paraId="41D2E2C3" w14:textId="186A3A8E" w:rsidR="001C429A" w:rsidRPr="0083493D" w:rsidRDefault="001C429A" w:rsidP="001C429A">
      <w:pPr>
        <w:pStyle w:val="ListParagraph"/>
        <w:numPr>
          <w:ilvl w:val="0"/>
          <w:numId w:val="22"/>
        </w:numPr>
        <w:ind w:left="426" w:hanging="426"/>
        <w:jc w:val="both"/>
        <w:rPr>
          <w:lang w:val="lv-LV"/>
        </w:rPr>
      </w:pPr>
      <w:r w:rsidRPr="0083493D">
        <w:rPr>
          <w:lang w:val="lv-LV"/>
        </w:rPr>
        <w:t>Pēc Pušu savstarpējas vienošanās, Pircējs var ne vairāk kā par 20% (divdesmit procentiem) no šī Līguma 2.1.punktā noteiktās Līgum</w:t>
      </w:r>
      <w:r w:rsidR="004F1EBC" w:rsidRPr="0083493D">
        <w:rPr>
          <w:lang w:val="lv-LV"/>
        </w:rPr>
        <w:t xml:space="preserve">a summas </w:t>
      </w:r>
      <w:r w:rsidRPr="0083493D">
        <w:rPr>
          <w:lang w:val="lv-LV"/>
        </w:rPr>
        <w:t xml:space="preserve">iegādāties no Pārdevēja papildus Preces par šī Līguma Specifikācijā un Finanšu piedāvājumā (Līguma 1.pielikums </w:t>
      </w:r>
      <w:r w:rsidRPr="0083493D">
        <w:rPr>
          <w:lang w:val="lv-LV"/>
        </w:rPr>
        <w:lastRenderedPageBreak/>
        <w:t>un 2.pielikums) norādītajām cenām vai samazināt Preces daudzumu. Ikviena šajā punktā minētā papildus Preces pasūtījuma gadījumā tiek ievēroti normatīvie akti</w:t>
      </w:r>
      <w:r w:rsidR="00374482" w:rsidRPr="0083493D">
        <w:rPr>
          <w:lang w:val="lv-LV"/>
        </w:rPr>
        <w:t xml:space="preserve"> par līgumcenu robežām.</w:t>
      </w:r>
    </w:p>
    <w:p w14:paraId="52522AE1" w14:textId="461C6DA1" w:rsidR="001C429A" w:rsidRPr="0083493D" w:rsidRDefault="001C429A" w:rsidP="001C429A">
      <w:pPr>
        <w:pStyle w:val="ListParagraph"/>
        <w:numPr>
          <w:ilvl w:val="0"/>
          <w:numId w:val="22"/>
        </w:numPr>
        <w:ind w:left="426" w:hanging="426"/>
        <w:jc w:val="both"/>
        <w:rPr>
          <w:lang w:val="lv-LV"/>
        </w:rPr>
      </w:pPr>
      <w:r w:rsidRPr="0083493D">
        <w:rPr>
          <w:lang w:val="lv-LV"/>
        </w:rPr>
        <w:t>Pārdevējs pavadzīmē norāda Pircēja juridisko adresi</w:t>
      </w:r>
      <w:r w:rsidR="00FD22FF" w:rsidRPr="0083493D">
        <w:rPr>
          <w:lang w:val="lv-LV"/>
        </w:rPr>
        <w:t xml:space="preserve"> un Pircēja </w:t>
      </w:r>
      <w:r w:rsidRPr="0083493D">
        <w:rPr>
          <w:lang w:val="lv-LV"/>
        </w:rPr>
        <w:t xml:space="preserve">rekvizītus (sk. šī Līguma 12.sadaļu), Preces piegādes  adresi, kā arī Pircēja piešķirto Līguma </w:t>
      </w:r>
      <w:r w:rsidR="00FD22FF" w:rsidRPr="0083493D">
        <w:rPr>
          <w:lang w:val="lv-LV"/>
        </w:rPr>
        <w:t xml:space="preserve">reģistrācijas </w:t>
      </w:r>
      <w:r w:rsidRPr="0083493D">
        <w:rPr>
          <w:lang w:val="lv-LV"/>
        </w:rPr>
        <w:t>numuru un datumu.</w:t>
      </w:r>
      <w:r w:rsidR="00FD22FF" w:rsidRPr="0083493D">
        <w:rPr>
          <w:i/>
          <w:iCs/>
          <w:lang w:val="lv-LV"/>
        </w:rPr>
        <w:t xml:space="preserve"> </w:t>
      </w:r>
    </w:p>
    <w:p w14:paraId="3543E3FD" w14:textId="7B3DE1B7" w:rsidR="001C429A" w:rsidRPr="0083493D" w:rsidRDefault="001C429A" w:rsidP="001C429A">
      <w:pPr>
        <w:pStyle w:val="ListParagraph"/>
        <w:numPr>
          <w:ilvl w:val="0"/>
          <w:numId w:val="22"/>
        </w:numPr>
        <w:ind w:left="426" w:hanging="426"/>
        <w:jc w:val="both"/>
        <w:rPr>
          <w:lang w:val="lv-LV"/>
        </w:rPr>
      </w:pPr>
      <w:r w:rsidRPr="0083493D">
        <w:rPr>
          <w:lang w:val="lv-LV"/>
        </w:rPr>
        <w:t>Pircējs samaksā Pārdevējam par piegādāto un saņemto Preci ___ kalendāro dienu laikā pēc Līguma 2.4.punktā minētās pavadzīmes abpusējās parakstīšanas. Preces iegādei nav paredzēta priekšapmaksa (avanss).</w:t>
      </w:r>
    </w:p>
    <w:p w14:paraId="088E2A1E" w14:textId="77777777" w:rsidR="001C429A" w:rsidRPr="0083493D" w:rsidRDefault="001C429A" w:rsidP="001C429A">
      <w:pPr>
        <w:pStyle w:val="ListParagraph"/>
        <w:numPr>
          <w:ilvl w:val="0"/>
          <w:numId w:val="22"/>
        </w:numPr>
        <w:ind w:left="426" w:hanging="426"/>
        <w:jc w:val="both"/>
        <w:rPr>
          <w:lang w:val="lv-LV"/>
        </w:rPr>
      </w:pPr>
      <w:r w:rsidRPr="0083493D">
        <w:rPr>
          <w:lang w:val="lv-LV"/>
        </w:rPr>
        <w:t>Gadījumā, ja Preces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0F28622" w14:textId="77777777" w:rsidR="001C429A" w:rsidRPr="0083493D" w:rsidRDefault="001C429A" w:rsidP="001C429A">
      <w:pPr>
        <w:ind w:firstLine="567"/>
        <w:rPr>
          <w:lang w:val="lv-LV"/>
        </w:rPr>
      </w:pPr>
    </w:p>
    <w:p w14:paraId="031099E7" w14:textId="77777777" w:rsidR="001C429A" w:rsidRPr="0083493D" w:rsidRDefault="001C429A" w:rsidP="001C429A">
      <w:pPr>
        <w:pStyle w:val="ListParagraph"/>
        <w:numPr>
          <w:ilvl w:val="0"/>
          <w:numId w:val="23"/>
        </w:numPr>
        <w:ind w:left="0" w:firstLine="426"/>
        <w:jc w:val="center"/>
        <w:rPr>
          <w:b/>
          <w:lang w:val="lv-LV"/>
        </w:rPr>
      </w:pPr>
      <w:r w:rsidRPr="0083493D">
        <w:rPr>
          <w:b/>
          <w:lang w:val="lv-LV"/>
        </w:rPr>
        <w:t>Preces kvalitāte un garantijas</w:t>
      </w:r>
    </w:p>
    <w:p w14:paraId="2EECD456" w14:textId="77777777" w:rsidR="001C429A" w:rsidRPr="0083493D" w:rsidRDefault="001C429A" w:rsidP="001C429A">
      <w:pPr>
        <w:ind w:left="66"/>
        <w:jc w:val="center"/>
        <w:rPr>
          <w:b/>
          <w:lang w:val="lv-LV"/>
        </w:rPr>
      </w:pPr>
    </w:p>
    <w:p w14:paraId="4E9AC188" w14:textId="77777777" w:rsidR="001C429A" w:rsidRPr="0083493D" w:rsidRDefault="001C429A" w:rsidP="001C429A">
      <w:pPr>
        <w:pStyle w:val="ListParagraph"/>
        <w:numPr>
          <w:ilvl w:val="0"/>
          <w:numId w:val="41"/>
        </w:numPr>
        <w:ind w:left="426"/>
        <w:jc w:val="both"/>
        <w:rPr>
          <w:lang w:val="lv-LV"/>
        </w:rPr>
      </w:pPr>
      <w:r w:rsidRPr="0083493D">
        <w:rPr>
          <w:lang w:val="lv-LV"/>
        </w:rPr>
        <w:t>Preces kvalitātei jāatbilst Līguma 1.1. punktā minēto dokumentu, kā arī Civillikuma 1593. un 1612.-1618.panta prasībām.</w:t>
      </w:r>
    </w:p>
    <w:p w14:paraId="21FF6A88" w14:textId="5A387A89" w:rsidR="001C429A" w:rsidRPr="0083493D" w:rsidRDefault="001C429A" w:rsidP="001C429A">
      <w:pPr>
        <w:pStyle w:val="ListParagraph"/>
        <w:numPr>
          <w:ilvl w:val="0"/>
          <w:numId w:val="41"/>
        </w:numPr>
        <w:ind w:left="426"/>
        <w:jc w:val="both"/>
        <w:rPr>
          <w:lang w:val="lv-LV"/>
        </w:rPr>
      </w:pPr>
      <w:r w:rsidRPr="0083493D">
        <w:rPr>
          <w:lang w:val="lv-LV"/>
        </w:rPr>
        <w:t xml:space="preserve">Precei tiek noteikts garantijas termiņš _____ gadi no pavadzīmes parakstīšanas brīža. </w:t>
      </w:r>
    </w:p>
    <w:p w14:paraId="5EA69B00" w14:textId="77777777" w:rsidR="001C429A" w:rsidRPr="0083493D" w:rsidRDefault="001C429A" w:rsidP="001C429A">
      <w:pPr>
        <w:pStyle w:val="ListParagraph"/>
        <w:numPr>
          <w:ilvl w:val="0"/>
          <w:numId w:val="41"/>
        </w:numPr>
        <w:ind w:left="426"/>
        <w:jc w:val="both"/>
        <w:rPr>
          <w:lang w:val="lv-LV"/>
        </w:rPr>
      </w:pPr>
      <w:r w:rsidRPr="0083493D">
        <w:rPr>
          <w:lang w:val="lv-LV"/>
        </w:rPr>
        <w:t xml:space="preserve">Ja pēc Preces saņemšanas un pavadzīmes parakstīšanas garantijas termiņa 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389546A9" w14:textId="77777777" w:rsidR="001C429A" w:rsidRPr="0083493D" w:rsidRDefault="001C429A" w:rsidP="001C429A">
      <w:pPr>
        <w:pStyle w:val="ListParagraph"/>
        <w:numPr>
          <w:ilvl w:val="0"/>
          <w:numId w:val="41"/>
        </w:numPr>
        <w:ind w:left="426"/>
        <w:jc w:val="both"/>
        <w:rPr>
          <w:lang w:val="lv-LV"/>
        </w:rPr>
      </w:pPr>
      <w:r w:rsidRPr="0083493D">
        <w:rPr>
          <w:lang w:val="lv-LV"/>
        </w:rPr>
        <w:t>Ja Pārdevēja pārstāvis neierodas Pircēja noteiktajā termiņā, Pircējs vienpusēji sastāda aktu par Preces neatbilstību un uzskatāms, ka Pārdevējs ir atteicies no pretenzijām pret minēto aktu.</w:t>
      </w:r>
    </w:p>
    <w:p w14:paraId="51C49E4E" w14:textId="77777777" w:rsidR="001C429A" w:rsidRPr="0083493D" w:rsidRDefault="001C429A" w:rsidP="001C429A">
      <w:pPr>
        <w:pStyle w:val="ListParagraph"/>
        <w:numPr>
          <w:ilvl w:val="0"/>
          <w:numId w:val="41"/>
        </w:numPr>
        <w:ind w:left="426"/>
        <w:jc w:val="both"/>
        <w:rPr>
          <w:lang w:val="lv-LV"/>
        </w:rPr>
      </w:pPr>
      <w:r w:rsidRPr="0083493D">
        <w:rPr>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7EF9F92A" w14:textId="77777777" w:rsidR="001C429A" w:rsidRPr="0083493D" w:rsidRDefault="001C429A" w:rsidP="001C429A">
      <w:pPr>
        <w:pStyle w:val="ListParagraph"/>
        <w:numPr>
          <w:ilvl w:val="0"/>
          <w:numId w:val="41"/>
        </w:numPr>
        <w:ind w:left="426"/>
        <w:jc w:val="both"/>
        <w:rPr>
          <w:lang w:val="lv-LV"/>
        </w:rPr>
      </w:pPr>
      <w:r w:rsidRPr="0083493D">
        <w:rPr>
          <w:lang w:val="lv-LV"/>
        </w:rPr>
        <w:t>Ja ekspertīzes slēdziens apstiprina Preces neatbilstību, Pārdevējam ir pienākums atmaksāt Pircējam izdevumus, kas saistīti ar ekspertīzes veikšanu un Preces nogādāšanu ekspertīzei.</w:t>
      </w:r>
    </w:p>
    <w:p w14:paraId="56D8B080" w14:textId="77777777" w:rsidR="001C429A" w:rsidRPr="0083493D" w:rsidRDefault="001C429A" w:rsidP="001C429A">
      <w:pPr>
        <w:pStyle w:val="ListParagraph"/>
        <w:numPr>
          <w:ilvl w:val="0"/>
          <w:numId w:val="41"/>
        </w:numPr>
        <w:ind w:left="426"/>
        <w:jc w:val="both"/>
        <w:rPr>
          <w:lang w:val="lv-LV"/>
        </w:rPr>
      </w:pPr>
      <w:r w:rsidRPr="0083493D">
        <w:rPr>
          <w:lang w:val="lv-LV"/>
        </w:rPr>
        <w:t>Ja garantijas termiņa laikā ir konstatēta Preces neatbilstība, Pārdevējam ir pienākums pēc attiecīga Pircēja pieprasījuma nosūtīšanas Pircēja noteiktajā termiņā, kas nevar būt īsāks par 20 (divdesmit) kalendāra dienām no pieprasījuma nosūtīšanas dienas, bez papildus samaksas un pēc Pircēja izvēles veikt kādu no darbībām:</w:t>
      </w:r>
    </w:p>
    <w:p w14:paraId="51F7FC3C" w14:textId="77777777" w:rsidR="001C429A" w:rsidRPr="0083493D" w:rsidRDefault="001C429A" w:rsidP="001C429A">
      <w:pPr>
        <w:pStyle w:val="ListParagraph"/>
        <w:numPr>
          <w:ilvl w:val="1"/>
          <w:numId w:val="24"/>
        </w:numPr>
        <w:ind w:left="1134" w:hanging="567"/>
        <w:jc w:val="both"/>
        <w:rPr>
          <w:lang w:val="lv-LV"/>
        </w:rPr>
      </w:pPr>
      <w:r w:rsidRPr="0083493D">
        <w:rPr>
          <w:lang w:val="lv-LV"/>
        </w:rPr>
        <w:t>apmainīt neatbilstošu Preci pret atbilstošu;</w:t>
      </w:r>
    </w:p>
    <w:p w14:paraId="31946C8E" w14:textId="77777777" w:rsidR="001C429A" w:rsidRPr="0083493D" w:rsidRDefault="001C429A" w:rsidP="001C429A">
      <w:pPr>
        <w:pStyle w:val="ListParagraph"/>
        <w:numPr>
          <w:ilvl w:val="1"/>
          <w:numId w:val="24"/>
        </w:numPr>
        <w:ind w:left="1134" w:hanging="567"/>
        <w:jc w:val="both"/>
        <w:rPr>
          <w:lang w:val="lv-LV"/>
        </w:rPr>
      </w:pPr>
      <w:r w:rsidRPr="0083493D">
        <w:rPr>
          <w:lang w:val="lv-LV"/>
        </w:rPr>
        <w:t>novērst Preces trūkumus;</w:t>
      </w:r>
    </w:p>
    <w:p w14:paraId="26154680" w14:textId="77777777" w:rsidR="001C429A" w:rsidRPr="0083493D" w:rsidRDefault="001C429A" w:rsidP="001C429A">
      <w:pPr>
        <w:pStyle w:val="ListParagraph"/>
        <w:numPr>
          <w:ilvl w:val="1"/>
          <w:numId w:val="24"/>
        </w:numPr>
        <w:ind w:left="1134" w:hanging="567"/>
        <w:jc w:val="both"/>
        <w:rPr>
          <w:lang w:val="lv-LV"/>
        </w:rPr>
      </w:pPr>
      <w:r w:rsidRPr="0083493D">
        <w:rPr>
          <w:lang w:val="lv-LV"/>
        </w:rPr>
        <w:t>atmaksāt Pircējam neatbilstošās Preces cenu.</w:t>
      </w:r>
    </w:p>
    <w:p w14:paraId="193E57D9" w14:textId="77777777" w:rsidR="001C429A" w:rsidRPr="0083493D" w:rsidRDefault="001C429A" w:rsidP="001C429A">
      <w:pPr>
        <w:jc w:val="both"/>
        <w:rPr>
          <w:lang w:val="lv-LV"/>
        </w:rPr>
      </w:pPr>
    </w:p>
    <w:p w14:paraId="07BCCDEB" w14:textId="77777777" w:rsidR="001C429A" w:rsidRPr="0083493D" w:rsidRDefault="001C429A" w:rsidP="001C429A">
      <w:pPr>
        <w:pStyle w:val="ListParagraph"/>
        <w:numPr>
          <w:ilvl w:val="0"/>
          <w:numId w:val="25"/>
        </w:numPr>
        <w:ind w:left="0" w:firstLine="426"/>
        <w:jc w:val="center"/>
        <w:rPr>
          <w:b/>
          <w:lang w:val="lv-LV"/>
        </w:rPr>
      </w:pPr>
      <w:r w:rsidRPr="0083493D">
        <w:rPr>
          <w:b/>
          <w:lang w:val="lv-LV"/>
        </w:rPr>
        <w:t>Preces piegāde un pieņemšana</w:t>
      </w:r>
    </w:p>
    <w:p w14:paraId="713458AE" w14:textId="77777777" w:rsidR="001C429A" w:rsidRPr="0083493D" w:rsidRDefault="001C429A" w:rsidP="001C429A">
      <w:pPr>
        <w:ind w:left="66"/>
        <w:jc w:val="center"/>
        <w:rPr>
          <w:b/>
          <w:lang w:val="lv-LV"/>
        </w:rPr>
      </w:pPr>
    </w:p>
    <w:p w14:paraId="003B00C7" w14:textId="77777777" w:rsidR="001C429A" w:rsidRPr="0083493D" w:rsidRDefault="001C429A" w:rsidP="001C429A">
      <w:pPr>
        <w:pStyle w:val="ListParagraph"/>
        <w:numPr>
          <w:ilvl w:val="0"/>
          <w:numId w:val="26"/>
        </w:numPr>
        <w:ind w:left="426"/>
        <w:jc w:val="both"/>
        <w:rPr>
          <w:lang w:val="lv-LV"/>
        </w:rPr>
      </w:pPr>
      <w:r w:rsidRPr="0083493D">
        <w:rPr>
          <w:lang w:val="lv-LV"/>
        </w:rPr>
        <w:t>Pārdevējs piegādā Preci saskaņā ar Tehnisko specifikāciju (Līguma 1.pielikums).</w:t>
      </w:r>
    </w:p>
    <w:p w14:paraId="7299859E" w14:textId="77777777" w:rsidR="001C429A" w:rsidRPr="0083493D" w:rsidRDefault="001C429A" w:rsidP="001C429A">
      <w:pPr>
        <w:pStyle w:val="ListParagraph"/>
        <w:numPr>
          <w:ilvl w:val="0"/>
          <w:numId w:val="26"/>
        </w:numPr>
        <w:ind w:left="426"/>
        <w:jc w:val="both"/>
        <w:rPr>
          <w:lang w:val="lv-LV"/>
        </w:rPr>
      </w:pPr>
      <w:r w:rsidRPr="0083493D">
        <w:rPr>
          <w:lang w:val="lv-LV"/>
        </w:rPr>
        <w:t>Pārdevējs informē Pircēja pārstāvi (-jus), kas noteikti .........,  par konkrētu Preces piegādes laiku ne vēlāk kā 2 (divas) darba dienas pirms piegādes.</w:t>
      </w:r>
    </w:p>
    <w:p w14:paraId="06A7E881" w14:textId="4A60CC70" w:rsidR="001C429A" w:rsidRPr="0083493D" w:rsidRDefault="004F1EBC" w:rsidP="001C429A">
      <w:pPr>
        <w:pStyle w:val="ListParagraph"/>
        <w:numPr>
          <w:ilvl w:val="0"/>
          <w:numId w:val="26"/>
        </w:numPr>
        <w:ind w:left="426"/>
        <w:jc w:val="both"/>
        <w:rPr>
          <w:lang w:val="lv-LV"/>
        </w:rPr>
      </w:pPr>
      <w:r w:rsidRPr="0083493D">
        <w:rPr>
          <w:lang w:val="lv-LV"/>
        </w:rPr>
        <w:t xml:space="preserve">Pārdevējs </w:t>
      </w:r>
      <w:r w:rsidR="001C429A" w:rsidRPr="0083493D">
        <w:rPr>
          <w:lang w:val="lv-LV"/>
        </w:rPr>
        <w:t>nodrošina Preces izkraušanu un novietošanu Pircēja pārstāvja norādītajā vietā.</w:t>
      </w:r>
    </w:p>
    <w:p w14:paraId="728F4027" w14:textId="77777777" w:rsidR="001C429A" w:rsidRPr="0083493D" w:rsidRDefault="001C429A" w:rsidP="001C429A">
      <w:pPr>
        <w:pStyle w:val="ListParagraph"/>
        <w:numPr>
          <w:ilvl w:val="0"/>
          <w:numId w:val="26"/>
        </w:numPr>
        <w:ind w:left="426"/>
        <w:jc w:val="both"/>
        <w:rPr>
          <w:lang w:val="lv-LV"/>
        </w:rPr>
      </w:pPr>
      <w:r w:rsidRPr="0083493D">
        <w:rPr>
          <w:lang w:val="lv-LV"/>
        </w:rPr>
        <w:lastRenderedPageBreak/>
        <w:t>Pārdevējs kopā ar Preci iesniedz Pircēja pārstāvim ražotāja dokumentu oriģinālus (sertifikāti, tehniskās pases), kas apliecina Preces kvalitāti (ja attiecīgajām Precēm šādu dokumentu nepieciešamība ir noteikta saistošajos tiesību aktos) un Preces atbilstību noteiktajām tehniskajām prasībām vai standartiem. Par Preces pieņemšanu pušu pilnvarotie pārstāvji paraksta pavadzīmi. Citu personu parakstīti dokumenti Pircējam nav saistoši.</w:t>
      </w:r>
    </w:p>
    <w:p w14:paraId="7C9D0735" w14:textId="77777777" w:rsidR="001C429A" w:rsidRPr="0083493D" w:rsidRDefault="001C429A" w:rsidP="001C429A">
      <w:pPr>
        <w:pStyle w:val="ListParagraph"/>
        <w:numPr>
          <w:ilvl w:val="0"/>
          <w:numId w:val="26"/>
        </w:numPr>
        <w:ind w:left="426"/>
        <w:jc w:val="both"/>
        <w:rPr>
          <w:lang w:val="lv-LV"/>
        </w:rPr>
      </w:pPr>
      <w:r w:rsidRPr="0083493D">
        <w:rPr>
          <w:lang w:val="lv-LV"/>
        </w:rPr>
        <w:t xml:space="preserve">Ja Preces pieņemšanas laikā, tiek konstatēta Preces neatbilstība Līguma nosacījumiem, pavaddokumentiem vai arī tiek konstatēti Preces bojājumi vai defekti, pavadzīme netiek parakstīta un tiek sastādīts akts par Preces trūkumiem. Šajā gadījumā, </w:t>
      </w:r>
      <w:r w:rsidRPr="0083493D">
        <w:rPr>
          <w:i/>
          <w:lang w:val="lv-LV"/>
        </w:rPr>
        <w:t>Pārdevējam</w:t>
      </w:r>
      <w:r w:rsidRPr="0083493D">
        <w:rPr>
          <w:lang w:val="lv-LV"/>
        </w:rPr>
        <w:t xml:space="preserve"> nav tiesību izvirzīt jebkādas pretenzijas Pircējam sakarā ar atteikšanos pieņemt Preci. Šāda </w:t>
      </w:r>
      <w:r w:rsidRPr="0083493D">
        <w:t>Prece netiek pieņemta un Pārdevējs tiesīgs rīkoties ar to pēc sava ieskata.</w:t>
      </w:r>
    </w:p>
    <w:p w14:paraId="2F2A83F3" w14:textId="77777777" w:rsidR="001C429A" w:rsidRPr="0083493D" w:rsidRDefault="001C429A" w:rsidP="001C429A">
      <w:pPr>
        <w:pStyle w:val="ListParagraph"/>
        <w:numPr>
          <w:ilvl w:val="0"/>
          <w:numId w:val="26"/>
        </w:numPr>
        <w:ind w:left="426"/>
        <w:jc w:val="both"/>
        <w:rPr>
          <w:lang w:val="lv-LV"/>
        </w:rPr>
      </w:pPr>
      <w:r w:rsidRPr="0083493D">
        <w:rPr>
          <w:lang w:val="lv-LV"/>
        </w:rPr>
        <w:t>Neatbilstošas Preces piegāde vai nepilnīga Preces piegāde nav uzskatāma par Preces piegādi saskaņā ar šī Līguma noteikumiem.</w:t>
      </w:r>
    </w:p>
    <w:p w14:paraId="0D14D952" w14:textId="77777777" w:rsidR="001C429A" w:rsidRPr="0083493D" w:rsidRDefault="001C429A" w:rsidP="001C429A">
      <w:pPr>
        <w:pStyle w:val="ListParagraph"/>
        <w:numPr>
          <w:ilvl w:val="0"/>
          <w:numId w:val="26"/>
        </w:numPr>
        <w:ind w:left="426"/>
        <w:jc w:val="both"/>
        <w:rPr>
          <w:lang w:val="lv-LV"/>
        </w:rPr>
      </w:pPr>
      <w:r w:rsidRPr="0083493D">
        <w:rPr>
          <w:lang w:val="lv-LV"/>
        </w:rPr>
        <w:t>Līdz pavadzīmes abpusējai parakstīšanai Pārdevējs uzņemas visu risku saistībā ar Preci, tai skaitā risku par jebkādiem Preces bojājumiem un Preces nejaušu bojāeju.</w:t>
      </w:r>
    </w:p>
    <w:p w14:paraId="73E1E2AC" w14:textId="77777777" w:rsidR="001C429A" w:rsidRPr="0083493D" w:rsidRDefault="001C429A" w:rsidP="001C429A">
      <w:pPr>
        <w:jc w:val="both"/>
        <w:rPr>
          <w:lang w:val="lv-LV"/>
        </w:rPr>
      </w:pPr>
    </w:p>
    <w:p w14:paraId="3BC1D00E" w14:textId="77777777" w:rsidR="001C429A" w:rsidRPr="0083493D" w:rsidRDefault="001C429A" w:rsidP="001C429A">
      <w:pPr>
        <w:pStyle w:val="ListParagraph"/>
        <w:numPr>
          <w:ilvl w:val="0"/>
          <w:numId w:val="27"/>
        </w:numPr>
        <w:ind w:left="0" w:firstLine="426"/>
        <w:jc w:val="center"/>
        <w:rPr>
          <w:lang w:val="lv-LV"/>
        </w:rPr>
      </w:pPr>
      <w:r w:rsidRPr="0083493D">
        <w:rPr>
          <w:b/>
          <w:lang w:val="lv-LV"/>
        </w:rPr>
        <w:t>Pušu atbildība</w:t>
      </w:r>
    </w:p>
    <w:p w14:paraId="15576E66" w14:textId="77777777" w:rsidR="001C429A" w:rsidRPr="0083493D" w:rsidRDefault="001C429A" w:rsidP="001C429A">
      <w:pPr>
        <w:pStyle w:val="ListParagraph"/>
        <w:tabs>
          <w:tab w:val="left" w:pos="426"/>
        </w:tabs>
        <w:ind w:left="567"/>
        <w:jc w:val="both"/>
        <w:rPr>
          <w:lang w:val="lv-LV"/>
        </w:rPr>
      </w:pPr>
    </w:p>
    <w:p w14:paraId="5632F334" w14:textId="77777777" w:rsidR="001C429A" w:rsidRPr="0083493D" w:rsidRDefault="001C429A" w:rsidP="001C429A">
      <w:pPr>
        <w:widowControl w:val="0"/>
        <w:numPr>
          <w:ilvl w:val="1"/>
          <w:numId w:val="27"/>
        </w:numPr>
        <w:ind w:left="426" w:hanging="426"/>
        <w:jc w:val="both"/>
        <w:rPr>
          <w:lang w:val="lv-LV"/>
        </w:rPr>
      </w:pPr>
      <w:r w:rsidRPr="0083493D">
        <w:rPr>
          <w:i/>
          <w:lang w:val="lv-LV"/>
        </w:rPr>
        <w:t>Puses</w:t>
      </w:r>
      <w:r w:rsidRPr="0083493D">
        <w:rPr>
          <w:lang w:val="lv-LV"/>
        </w:rPr>
        <w:t xml:space="preserve"> atbild par pienācīgu Līguma izpildi saskaņā ar spēkā esošiem Latvijas Republikas tiesību aktiem.</w:t>
      </w:r>
    </w:p>
    <w:p w14:paraId="7BA8FBE9" w14:textId="77777777" w:rsidR="001C429A" w:rsidRPr="0083493D" w:rsidRDefault="001C429A" w:rsidP="001C429A">
      <w:pPr>
        <w:pStyle w:val="ListParagraph"/>
        <w:widowControl w:val="0"/>
        <w:numPr>
          <w:ilvl w:val="1"/>
          <w:numId w:val="27"/>
        </w:numPr>
        <w:ind w:left="426" w:hanging="426"/>
        <w:jc w:val="both"/>
        <w:rPr>
          <w:lang w:val="lv-LV"/>
        </w:rPr>
      </w:pPr>
      <w:r w:rsidRPr="0083493D">
        <w:rPr>
          <w:lang w:val="lv-LV"/>
        </w:rPr>
        <w:t xml:space="preserve">Gadījumā, ja viena no </w:t>
      </w:r>
      <w:r w:rsidRPr="0083493D">
        <w:rPr>
          <w:bCs/>
          <w:i/>
          <w:lang w:val="lv-LV"/>
        </w:rPr>
        <w:t>Pusēm</w:t>
      </w:r>
      <w:r w:rsidRPr="0083493D">
        <w:rPr>
          <w:bCs/>
          <w:lang w:val="lv-LV"/>
        </w:rPr>
        <w:t xml:space="preserve"> nepilda Līguma saistības, otrai </w:t>
      </w:r>
      <w:r w:rsidRPr="0083493D">
        <w:rPr>
          <w:bCs/>
          <w:i/>
          <w:lang w:val="lv-LV"/>
        </w:rPr>
        <w:t>Pusei</w:t>
      </w:r>
      <w:r w:rsidRPr="0083493D">
        <w:rPr>
          <w:lang w:val="lv-LV"/>
        </w:rPr>
        <w:t xml:space="preserve"> ir tiesības prasīt Līgumsoda samaksu 0,1% (vienas desmitās daļas procenta) apmērā no neizpildīto saistību vērtības par katru nokavēto dienu, bet ne vairāk kā 10% (desmit procenti) no neizpildītās saistību summas.</w:t>
      </w:r>
    </w:p>
    <w:p w14:paraId="1CD51AAC" w14:textId="77777777" w:rsidR="001C429A" w:rsidRPr="0083493D" w:rsidRDefault="001C429A" w:rsidP="001C429A">
      <w:pPr>
        <w:pStyle w:val="ListParagraph"/>
        <w:numPr>
          <w:ilvl w:val="1"/>
          <w:numId w:val="27"/>
        </w:numPr>
        <w:ind w:left="426" w:hanging="426"/>
        <w:jc w:val="both"/>
        <w:rPr>
          <w:lang w:val="lv-LV"/>
        </w:rPr>
      </w:pPr>
      <w:r w:rsidRPr="0083493D">
        <w:rPr>
          <w:lang w:val="lv-LV"/>
        </w:rPr>
        <w:t>Līgumsoda samaksa neatbrīvo Puses no zaudējumu segšanas un Līguma izpildes pienākuma.</w:t>
      </w:r>
    </w:p>
    <w:p w14:paraId="366D0A3B" w14:textId="794FF5B5" w:rsidR="001C429A" w:rsidRPr="0083493D" w:rsidRDefault="001C429A" w:rsidP="001C429A">
      <w:pPr>
        <w:pStyle w:val="ListParagraph"/>
        <w:numPr>
          <w:ilvl w:val="1"/>
          <w:numId w:val="27"/>
        </w:numPr>
        <w:ind w:left="426" w:hanging="426"/>
        <w:jc w:val="both"/>
        <w:rPr>
          <w:lang w:val="lv-LV"/>
        </w:rPr>
      </w:pPr>
      <w:r w:rsidRPr="0083493D">
        <w:rPr>
          <w:lang w:val="lv-LV"/>
        </w:rPr>
        <w:t xml:space="preserve">Jebkurš strīds, domstarpība vai prasījums, kas izriet no Līguma vai ir saistīti ar to, ar tā pārkāpumiem, izbeigšanu vai neesamību, tiek atrisināts sarunu ceļā, bet, ja vienošanās netiek panākta, minētais strīds tiek nodots </w:t>
      </w:r>
      <w:r w:rsidR="0012101C" w:rsidRPr="0083493D">
        <w:rPr>
          <w:lang w:val="lv-LV"/>
        </w:rPr>
        <w:t xml:space="preserve">Latvijas Republikas </w:t>
      </w:r>
      <w:r w:rsidR="0012101C" w:rsidRPr="0083493D">
        <w:rPr>
          <w:shd w:val="clear" w:color="auto" w:fill="FFFFFF"/>
          <w:lang w:val="lv-LV"/>
        </w:rPr>
        <w:t xml:space="preserve">vispārējās jurisdikcijas </w:t>
      </w:r>
      <w:r w:rsidRPr="0083493D">
        <w:rPr>
          <w:lang w:val="lv-LV"/>
        </w:rPr>
        <w:t>tiesai izšķiršanai saskaņā ar spēkā esošiem Latvijas Republikas tiesību aktiem.</w:t>
      </w:r>
    </w:p>
    <w:p w14:paraId="102E59CB" w14:textId="77777777" w:rsidR="001C429A" w:rsidRPr="0083493D" w:rsidRDefault="001C429A" w:rsidP="001C429A">
      <w:pPr>
        <w:pStyle w:val="ListParagraph"/>
        <w:numPr>
          <w:ilvl w:val="1"/>
          <w:numId w:val="27"/>
        </w:numPr>
        <w:ind w:left="426" w:hanging="426"/>
        <w:jc w:val="both"/>
        <w:rPr>
          <w:lang w:val="lv-LV"/>
        </w:rPr>
      </w:pPr>
      <w:bookmarkStart w:id="16" w:name="_Hlk501532184"/>
      <w:r w:rsidRPr="0083493D">
        <w:rPr>
          <w:lang w:val="lv-LV"/>
        </w:rPr>
        <w:t>Ja VID apturēs Pārdevēja saimniecisko darbību, Pircējs ievēros likuma “Par nodokļiem un nodevām” 34.</w:t>
      </w:r>
      <w:r w:rsidRPr="0083493D">
        <w:rPr>
          <w:vertAlign w:val="superscript"/>
          <w:lang w:val="lv-LV"/>
        </w:rPr>
        <w:t>1</w:t>
      </w:r>
      <w:r w:rsidRPr="0083493D">
        <w:rPr>
          <w:lang w:val="lv-LV"/>
        </w:rPr>
        <w:t>pantā noteiktā prasības</w:t>
      </w:r>
      <w:bookmarkEnd w:id="16"/>
      <w:r w:rsidRPr="0083493D">
        <w:rPr>
          <w:lang w:val="lv-LV"/>
        </w:rPr>
        <w:t>.</w:t>
      </w:r>
    </w:p>
    <w:p w14:paraId="5D378AD9" w14:textId="77777777" w:rsidR="001C429A" w:rsidRPr="0083493D" w:rsidRDefault="001C429A" w:rsidP="001C429A">
      <w:pPr>
        <w:tabs>
          <w:tab w:val="left" w:pos="426"/>
        </w:tabs>
        <w:ind w:firstLine="567"/>
        <w:jc w:val="both"/>
        <w:rPr>
          <w:lang w:val="lv-LV"/>
        </w:rPr>
      </w:pPr>
    </w:p>
    <w:p w14:paraId="36D69953" w14:textId="77777777" w:rsidR="001C429A" w:rsidRPr="0083493D" w:rsidRDefault="001C429A" w:rsidP="001C429A">
      <w:pPr>
        <w:pStyle w:val="ListParagraph"/>
        <w:numPr>
          <w:ilvl w:val="0"/>
          <w:numId w:val="28"/>
        </w:numPr>
        <w:ind w:left="0" w:firstLine="426"/>
        <w:jc w:val="center"/>
        <w:rPr>
          <w:lang w:val="lv-LV"/>
        </w:rPr>
      </w:pPr>
      <w:r w:rsidRPr="0083493D">
        <w:rPr>
          <w:b/>
          <w:lang w:val="lv-LV"/>
        </w:rPr>
        <w:t>Nepārvaramā vara</w:t>
      </w:r>
      <w:r w:rsidRPr="0083493D">
        <w:rPr>
          <w:b/>
          <w:caps/>
          <w:lang w:val="lv-LV"/>
        </w:rPr>
        <w:t xml:space="preserve"> </w:t>
      </w:r>
    </w:p>
    <w:p w14:paraId="61C4CD9B" w14:textId="77777777" w:rsidR="001C429A" w:rsidRPr="0083493D" w:rsidRDefault="001C429A" w:rsidP="001C429A">
      <w:pPr>
        <w:pStyle w:val="ListParagraph"/>
        <w:numPr>
          <w:ilvl w:val="0"/>
          <w:numId w:val="29"/>
        </w:numPr>
        <w:ind w:left="426"/>
        <w:jc w:val="both"/>
        <w:rPr>
          <w:lang w:val="lv-LV"/>
        </w:rPr>
      </w:pPr>
      <w:r w:rsidRPr="0083493D">
        <w:rPr>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5610A5F3" w14:textId="77777777" w:rsidR="001C429A" w:rsidRPr="0083493D" w:rsidRDefault="001C429A" w:rsidP="001C429A">
      <w:pPr>
        <w:pStyle w:val="ListParagraph"/>
        <w:numPr>
          <w:ilvl w:val="0"/>
          <w:numId w:val="29"/>
        </w:numPr>
        <w:tabs>
          <w:tab w:val="left" w:pos="709"/>
        </w:tabs>
        <w:ind w:left="426"/>
        <w:jc w:val="both"/>
        <w:rPr>
          <w:lang w:val="lv-LV"/>
        </w:rPr>
      </w:pPr>
      <w:r w:rsidRPr="0083493D">
        <w:rPr>
          <w:lang w:val="lv-LV"/>
        </w:rPr>
        <w:t>Ja šie apstākļi ilgst vairāk par mēnesi, katra Puse ir tiesīga atteikties no tālākas Līguma saistību izpildes un nevienai no Pusēm nav tiesības prasīt, lai otra Puse atlīdzinātu jebkura rakstura zaudējumus.</w:t>
      </w:r>
    </w:p>
    <w:p w14:paraId="57BB31AB" w14:textId="77777777" w:rsidR="001C429A" w:rsidRPr="0083493D" w:rsidRDefault="001C429A" w:rsidP="001C429A">
      <w:pPr>
        <w:pStyle w:val="ListParagraph"/>
        <w:numPr>
          <w:ilvl w:val="0"/>
          <w:numId w:val="29"/>
        </w:numPr>
        <w:ind w:left="426"/>
        <w:jc w:val="both"/>
        <w:rPr>
          <w:lang w:val="lv-LV"/>
        </w:rPr>
      </w:pPr>
      <w:r w:rsidRPr="0083493D">
        <w:rPr>
          <w:lang w:val="lv-LV"/>
        </w:rPr>
        <w:t>Puse, kurai Līguma saistību izpilde kļuvusi neiespējama, paziņo otrai Pusei rakstveidā par šādu apstākļu darbības sākumu un beigām ne vēlāk kā 5 (piecu) dienu laikā.</w:t>
      </w:r>
    </w:p>
    <w:p w14:paraId="436D5785" w14:textId="77777777" w:rsidR="001C429A" w:rsidRPr="0083493D" w:rsidRDefault="001C429A" w:rsidP="001C429A">
      <w:pPr>
        <w:pStyle w:val="ListParagraph"/>
        <w:numPr>
          <w:ilvl w:val="0"/>
          <w:numId w:val="29"/>
        </w:numPr>
        <w:ind w:left="426"/>
        <w:jc w:val="both"/>
        <w:rPr>
          <w:lang w:val="lv-LV"/>
        </w:rPr>
      </w:pPr>
      <w:r w:rsidRPr="0083493D">
        <w:rPr>
          <w:color w:val="202020"/>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4C36075" w14:textId="77777777" w:rsidR="001C429A" w:rsidRPr="0083493D" w:rsidRDefault="001C429A" w:rsidP="001C429A">
      <w:pPr>
        <w:tabs>
          <w:tab w:val="left" w:pos="426"/>
          <w:tab w:val="left" w:pos="2268"/>
        </w:tabs>
        <w:jc w:val="both"/>
        <w:rPr>
          <w:lang w:val="lv-LV"/>
        </w:rPr>
      </w:pPr>
    </w:p>
    <w:p w14:paraId="66584BDB" w14:textId="77777777" w:rsidR="001C429A" w:rsidRPr="0083493D" w:rsidRDefault="001C429A" w:rsidP="001C429A">
      <w:pPr>
        <w:pStyle w:val="ListParagraph"/>
        <w:numPr>
          <w:ilvl w:val="0"/>
          <w:numId w:val="31"/>
        </w:numPr>
        <w:ind w:left="0" w:firstLine="426"/>
        <w:jc w:val="center"/>
        <w:rPr>
          <w:b/>
          <w:lang w:val="lv-LV"/>
        </w:rPr>
      </w:pPr>
      <w:r w:rsidRPr="0083493D">
        <w:rPr>
          <w:b/>
          <w:lang w:val="lv-LV"/>
        </w:rPr>
        <w:t>Līguma darbības termiņš, tā grozīšanas un izbeigšanas noteikumi</w:t>
      </w:r>
    </w:p>
    <w:p w14:paraId="64630B37" w14:textId="77777777" w:rsidR="001C429A" w:rsidRPr="0083493D" w:rsidRDefault="001C429A" w:rsidP="001C429A">
      <w:pPr>
        <w:ind w:left="66"/>
        <w:jc w:val="center"/>
        <w:rPr>
          <w:b/>
          <w:lang w:val="lv-LV"/>
        </w:rPr>
      </w:pPr>
    </w:p>
    <w:p w14:paraId="46B22415" w14:textId="77777777" w:rsidR="001C429A" w:rsidRPr="0083493D" w:rsidRDefault="001C429A" w:rsidP="001C429A">
      <w:pPr>
        <w:pStyle w:val="ListParagraph"/>
        <w:numPr>
          <w:ilvl w:val="0"/>
          <w:numId w:val="30"/>
        </w:numPr>
        <w:tabs>
          <w:tab w:val="left" w:pos="-3969"/>
        </w:tabs>
        <w:ind w:left="426"/>
        <w:jc w:val="both"/>
        <w:rPr>
          <w:lang w:val="lv-LV"/>
        </w:rPr>
      </w:pPr>
      <w:r w:rsidRPr="0083493D">
        <w:rPr>
          <w:lang w:val="lv-LV"/>
        </w:rPr>
        <w:t xml:space="preserve">Līgums stājas spēkā no Līguma abpusējas parakstīšanas brīža un </w:t>
      </w:r>
      <w:r w:rsidRPr="0083493D">
        <w:rPr>
          <w:bCs/>
          <w:lang w:val="lv-LV"/>
        </w:rPr>
        <w:t xml:space="preserve">ir spēkā līdz </w:t>
      </w:r>
      <w:r w:rsidRPr="0083493D">
        <w:rPr>
          <w:bCs/>
          <w:i/>
          <w:lang w:val="lv-LV"/>
        </w:rPr>
        <w:t>Pušu</w:t>
      </w:r>
      <w:r w:rsidRPr="0083493D">
        <w:rPr>
          <w:bCs/>
          <w:lang w:val="lv-LV"/>
        </w:rPr>
        <w:t xml:space="preserve"> saistību pilnīgai izpildei</w:t>
      </w:r>
    </w:p>
    <w:p w14:paraId="3B1F1112" w14:textId="77777777" w:rsidR="001C429A" w:rsidRPr="0083493D" w:rsidRDefault="001C429A" w:rsidP="001C429A">
      <w:pPr>
        <w:pStyle w:val="ListParagraph"/>
        <w:numPr>
          <w:ilvl w:val="0"/>
          <w:numId w:val="30"/>
        </w:numPr>
        <w:tabs>
          <w:tab w:val="left" w:pos="-3969"/>
        </w:tabs>
        <w:ind w:left="426"/>
        <w:rPr>
          <w:lang w:val="lv-LV"/>
        </w:rPr>
      </w:pPr>
      <w:r w:rsidRPr="0083493D">
        <w:rPr>
          <w:lang w:val="lv-LV"/>
        </w:rPr>
        <w:t>Līgumu var izbeigt, Pusēm rakstveidā vienojoties.</w:t>
      </w:r>
    </w:p>
    <w:p w14:paraId="31DEB868" w14:textId="77777777" w:rsidR="001C429A" w:rsidRPr="0083493D" w:rsidRDefault="001C429A" w:rsidP="001C429A">
      <w:pPr>
        <w:pStyle w:val="ListParagraph"/>
        <w:numPr>
          <w:ilvl w:val="0"/>
          <w:numId w:val="30"/>
        </w:numPr>
        <w:tabs>
          <w:tab w:val="left" w:pos="-3969"/>
        </w:tabs>
        <w:ind w:left="426"/>
        <w:jc w:val="both"/>
        <w:rPr>
          <w:lang w:val="lv-LV"/>
        </w:rPr>
      </w:pPr>
      <w:r w:rsidRPr="0083493D">
        <w:rPr>
          <w:lang w:val="lv-LV"/>
        </w:rPr>
        <w:t>Pircējs var vienpusēji izbeigt Līgumu vai no tā atkāpties, jebkurā no sekojošiem gadījumiem:</w:t>
      </w:r>
    </w:p>
    <w:p w14:paraId="48553197" w14:textId="77777777" w:rsidR="001C429A" w:rsidRPr="0083493D" w:rsidRDefault="001C429A" w:rsidP="001C429A">
      <w:pPr>
        <w:pStyle w:val="ListParagraph"/>
        <w:numPr>
          <w:ilvl w:val="0"/>
          <w:numId w:val="21"/>
        </w:numPr>
        <w:tabs>
          <w:tab w:val="left" w:pos="-3969"/>
          <w:tab w:val="left" w:pos="0"/>
        </w:tabs>
        <w:jc w:val="both"/>
        <w:rPr>
          <w:vanish/>
          <w:lang w:val="lv-LV"/>
        </w:rPr>
      </w:pPr>
    </w:p>
    <w:p w14:paraId="075C5676" w14:textId="77777777" w:rsidR="001C429A" w:rsidRPr="0083493D" w:rsidRDefault="001C429A" w:rsidP="001C429A">
      <w:pPr>
        <w:pStyle w:val="ListParagraph"/>
        <w:numPr>
          <w:ilvl w:val="0"/>
          <w:numId w:val="21"/>
        </w:numPr>
        <w:tabs>
          <w:tab w:val="left" w:pos="-3969"/>
          <w:tab w:val="left" w:pos="0"/>
        </w:tabs>
        <w:jc w:val="both"/>
        <w:rPr>
          <w:vanish/>
          <w:lang w:val="lv-LV"/>
        </w:rPr>
      </w:pPr>
    </w:p>
    <w:p w14:paraId="7C6D8FDB" w14:textId="77777777" w:rsidR="001C429A" w:rsidRPr="0083493D" w:rsidRDefault="001C429A" w:rsidP="001C429A">
      <w:pPr>
        <w:pStyle w:val="ListParagraph"/>
        <w:numPr>
          <w:ilvl w:val="0"/>
          <w:numId w:val="21"/>
        </w:numPr>
        <w:tabs>
          <w:tab w:val="left" w:pos="-3969"/>
          <w:tab w:val="left" w:pos="0"/>
        </w:tabs>
        <w:jc w:val="both"/>
        <w:rPr>
          <w:vanish/>
          <w:lang w:val="lv-LV"/>
        </w:rPr>
      </w:pPr>
    </w:p>
    <w:p w14:paraId="1234BE18" w14:textId="77777777" w:rsidR="001C429A" w:rsidRPr="0083493D" w:rsidRDefault="001C429A" w:rsidP="001C429A">
      <w:pPr>
        <w:pStyle w:val="ListParagraph"/>
        <w:numPr>
          <w:ilvl w:val="0"/>
          <w:numId w:val="21"/>
        </w:numPr>
        <w:tabs>
          <w:tab w:val="left" w:pos="-3969"/>
          <w:tab w:val="left" w:pos="0"/>
        </w:tabs>
        <w:jc w:val="both"/>
        <w:rPr>
          <w:vanish/>
          <w:lang w:val="lv-LV"/>
        </w:rPr>
      </w:pPr>
    </w:p>
    <w:p w14:paraId="0C6D6A2D" w14:textId="77777777" w:rsidR="001C429A" w:rsidRPr="0083493D" w:rsidRDefault="001C429A" w:rsidP="001C429A">
      <w:pPr>
        <w:pStyle w:val="ListParagraph"/>
        <w:numPr>
          <w:ilvl w:val="0"/>
          <w:numId w:val="21"/>
        </w:numPr>
        <w:tabs>
          <w:tab w:val="left" w:pos="-3969"/>
          <w:tab w:val="left" w:pos="0"/>
        </w:tabs>
        <w:jc w:val="both"/>
        <w:rPr>
          <w:vanish/>
          <w:lang w:val="lv-LV"/>
        </w:rPr>
      </w:pPr>
    </w:p>
    <w:p w14:paraId="5C8EF073" w14:textId="77777777" w:rsidR="001C429A" w:rsidRPr="0083493D" w:rsidRDefault="001C429A" w:rsidP="001C429A">
      <w:pPr>
        <w:pStyle w:val="ListParagraph"/>
        <w:numPr>
          <w:ilvl w:val="0"/>
          <w:numId w:val="21"/>
        </w:numPr>
        <w:tabs>
          <w:tab w:val="left" w:pos="-3969"/>
          <w:tab w:val="left" w:pos="0"/>
        </w:tabs>
        <w:jc w:val="both"/>
        <w:rPr>
          <w:vanish/>
          <w:lang w:val="lv-LV"/>
        </w:rPr>
      </w:pPr>
    </w:p>
    <w:p w14:paraId="72AB5D24" w14:textId="77777777" w:rsidR="001C429A" w:rsidRPr="0083493D" w:rsidRDefault="001C429A" w:rsidP="001C429A">
      <w:pPr>
        <w:pStyle w:val="ListParagraph"/>
        <w:numPr>
          <w:ilvl w:val="0"/>
          <w:numId w:val="21"/>
        </w:numPr>
        <w:tabs>
          <w:tab w:val="left" w:pos="-3969"/>
          <w:tab w:val="left" w:pos="0"/>
        </w:tabs>
        <w:jc w:val="both"/>
        <w:rPr>
          <w:vanish/>
          <w:lang w:val="lv-LV"/>
        </w:rPr>
      </w:pPr>
    </w:p>
    <w:p w14:paraId="33212777" w14:textId="77777777" w:rsidR="001C429A" w:rsidRPr="0083493D" w:rsidRDefault="001C429A" w:rsidP="001C429A">
      <w:pPr>
        <w:pStyle w:val="ListParagraph"/>
        <w:numPr>
          <w:ilvl w:val="1"/>
          <w:numId w:val="21"/>
        </w:numPr>
        <w:tabs>
          <w:tab w:val="left" w:pos="-3969"/>
          <w:tab w:val="left" w:pos="0"/>
        </w:tabs>
        <w:jc w:val="both"/>
        <w:rPr>
          <w:vanish/>
          <w:lang w:val="lv-LV"/>
        </w:rPr>
      </w:pPr>
    </w:p>
    <w:p w14:paraId="19F3BD99" w14:textId="77777777" w:rsidR="001C429A" w:rsidRPr="0083493D" w:rsidRDefault="001C429A" w:rsidP="001C429A">
      <w:pPr>
        <w:pStyle w:val="ListParagraph"/>
        <w:numPr>
          <w:ilvl w:val="1"/>
          <w:numId w:val="21"/>
        </w:numPr>
        <w:tabs>
          <w:tab w:val="left" w:pos="-3969"/>
          <w:tab w:val="left" w:pos="0"/>
        </w:tabs>
        <w:jc w:val="both"/>
        <w:rPr>
          <w:vanish/>
          <w:lang w:val="lv-LV"/>
        </w:rPr>
      </w:pPr>
    </w:p>
    <w:p w14:paraId="36BD675B" w14:textId="77777777" w:rsidR="001C429A" w:rsidRPr="0083493D" w:rsidRDefault="001C429A" w:rsidP="001C429A">
      <w:pPr>
        <w:pStyle w:val="ListParagraph"/>
        <w:numPr>
          <w:ilvl w:val="1"/>
          <w:numId w:val="21"/>
        </w:numPr>
        <w:tabs>
          <w:tab w:val="left" w:pos="-3969"/>
          <w:tab w:val="left" w:pos="0"/>
        </w:tabs>
        <w:jc w:val="both"/>
        <w:rPr>
          <w:vanish/>
          <w:lang w:val="lv-LV"/>
        </w:rPr>
      </w:pPr>
    </w:p>
    <w:p w14:paraId="1B32E08F" w14:textId="77777777" w:rsidR="001C429A" w:rsidRPr="0083493D" w:rsidRDefault="001C429A" w:rsidP="001C429A">
      <w:pPr>
        <w:tabs>
          <w:tab w:val="left" w:pos="-3969"/>
        </w:tabs>
        <w:ind w:left="851" w:hanging="425"/>
        <w:jc w:val="both"/>
        <w:rPr>
          <w:lang w:val="lv-LV"/>
        </w:rPr>
      </w:pPr>
      <w:r w:rsidRPr="0083493D">
        <w:rPr>
          <w:lang w:val="lv-LV"/>
        </w:rPr>
        <w:t>7.3.1.ja Pārdevējs neiemaksā Līguma nodrošinājumu Līgumā noteiktajā apmērā un kārtībā;</w:t>
      </w:r>
    </w:p>
    <w:p w14:paraId="09DD80E7" w14:textId="77777777" w:rsidR="001C429A" w:rsidRPr="0083493D" w:rsidRDefault="001C429A" w:rsidP="001C429A">
      <w:pPr>
        <w:tabs>
          <w:tab w:val="left" w:pos="-3969"/>
        </w:tabs>
        <w:ind w:left="851" w:hanging="425"/>
        <w:jc w:val="both"/>
        <w:rPr>
          <w:lang w:val="lv-LV"/>
        </w:rPr>
      </w:pPr>
      <w:r w:rsidRPr="0083493D">
        <w:rPr>
          <w:lang w:val="lv-LV"/>
        </w:rPr>
        <w:t>7.3.2.ja Pārdevējs bez saskaņošanas ar Pircēju maina Preces cenu;</w:t>
      </w:r>
    </w:p>
    <w:p w14:paraId="11A6E52E" w14:textId="77777777" w:rsidR="001C429A" w:rsidRPr="0083493D" w:rsidRDefault="001C429A" w:rsidP="001C429A">
      <w:pPr>
        <w:tabs>
          <w:tab w:val="left" w:pos="-3969"/>
        </w:tabs>
        <w:ind w:left="851" w:hanging="425"/>
        <w:jc w:val="both"/>
        <w:rPr>
          <w:lang w:val="lv-LV"/>
        </w:rPr>
      </w:pPr>
      <w:r w:rsidRPr="0083493D">
        <w:rPr>
          <w:lang w:val="lv-LV"/>
        </w:rPr>
        <w:t>7.3.3.ja piegādātās Preces kvalitāte neatbilst Tehniskajai specifikācijai un šī Līguma nosacījumiem;</w:t>
      </w:r>
    </w:p>
    <w:p w14:paraId="4AB2BF39" w14:textId="77777777" w:rsidR="001C429A" w:rsidRPr="0083493D" w:rsidRDefault="001C429A" w:rsidP="001C429A">
      <w:pPr>
        <w:tabs>
          <w:tab w:val="left" w:pos="-3969"/>
        </w:tabs>
        <w:ind w:left="851" w:hanging="425"/>
        <w:jc w:val="both"/>
        <w:rPr>
          <w:lang w:val="lv-LV"/>
        </w:rPr>
      </w:pPr>
      <w:r w:rsidRPr="0083493D">
        <w:rPr>
          <w:lang w:val="lv-LV"/>
        </w:rPr>
        <w:t>7.3.4.ja netiek ievēroti Preces piegādes termiņi;</w:t>
      </w:r>
    </w:p>
    <w:p w14:paraId="465EB94F" w14:textId="7A3F6D86" w:rsidR="001C429A" w:rsidRPr="0083493D" w:rsidRDefault="001C429A" w:rsidP="001C429A">
      <w:pPr>
        <w:tabs>
          <w:tab w:val="left" w:pos="-3969"/>
        </w:tabs>
        <w:ind w:left="851" w:hanging="425"/>
        <w:jc w:val="both"/>
        <w:rPr>
          <w:lang w:val="lv-LV"/>
        </w:rPr>
      </w:pPr>
      <w:r w:rsidRPr="0083493D">
        <w:rPr>
          <w:lang w:val="lv-LV"/>
        </w:rPr>
        <w:t>7.3.5.</w:t>
      </w:r>
      <w:r w:rsidR="0012101C" w:rsidRPr="0083493D">
        <w:rPr>
          <w:lang w:val="lv-LV"/>
        </w:rPr>
        <w:t xml:space="preserve"> nekavējoties, </w:t>
      </w:r>
      <w:r w:rsidRPr="0083493D">
        <w:rPr>
          <w:lang w:val="lv-LV"/>
        </w:rPr>
        <w:t>ja Līguma izpildes laikā saskaņā ar attiecīgas institūcijas lēmumu tiek apturēta vai pārtraukta Pārdevēja saimnieciskā darbība.</w:t>
      </w:r>
    </w:p>
    <w:p w14:paraId="3AF7F01B" w14:textId="42C94BAF" w:rsidR="001C429A" w:rsidRPr="0083493D" w:rsidRDefault="001C429A" w:rsidP="0012101C">
      <w:pPr>
        <w:pStyle w:val="ListParagraph"/>
        <w:numPr>
          <w:ilvl w:val="0"/>
          <w:numId w:val="30"/>
        </w:numPr>
        <w:tabs>
          <w:tab w:val="left" w:pos="-3969"/>
        </w:tabs>
        <w:ind w:left="426" w:hanging="426"/>
        <w:jc w:val="both"/>
        <w:rPr>
          <w:lang w:val="lv-LV"/>
        </w:rPr>
      </w:pPr>
      <w:r w:rsidRPr="0083493D">
        <w:rPr>
          <w:lang w:val="lv-LV"/>
        </w:rPr>
        <w:t xml:space="preserve">Ja </w:t>
      </w:r>
      <w:r w:rsidR="0012101C" w:rsidRPr="0083493D">
        <w:rPr>
          <w:lang w:val="lv-LV"/>
        </w:rPr>
        <w:t>Līgums tiek izbeigts saskaņā ar 7.3.punkta (izņemot Līguma 7.3.5.punktu) noteikumiem, Pircējs nosūta par to rakstisku paziņojumu Pārdevējam pa pastu. Līgums tiek uzskatīts par izbeigtu Pircēja noteiktajā termiņā, kas nevar būt īsāks par 8 (astoņām) kalendārajām dienām no vēstules nosūtīšanas dienas.</w:t>
      </w:r>
    </w:p>
    <w:p w14:paraId="54C2FE92" w14:textId="02C0D9A5" w:rsidR="001C429A" w:rsidRPr="0083493D" w:rsidRDefault="001C429A" w:rsidP="001C429A">
      <w:pPr>
        <w:pStyle w:val="ListParagraph"/>
        <w:numPr>
          <w:ilvl w:val="0"/>
          <w:numId w:val="30"/>
        </w:numPr>
        <w:tabs>
          <w:tab w:val="left" w:pos="-3969"/>
        </w:tabs>
        <w:ind w:left="426" w:hanging="426"/>
        <w:jc w:val="both"/>
        <w:rPr>
          <w:lang w:val="lv-LV"/>
        </w:rPr>
      </w:pPr>
      <w:r w:rsidRPr="0083493D">
        <w:rPr>
          <w:lang w:val="lv-LV"/>
        </w:rPr>
        <w:t>Jebkura no Pusēm ir tiesīga</w:t>
      </w:r>
      <w:r w:rsidR="0012101C" w:rsidRPr="0083493D">
        <w:rPr>
          <w:lang w:val="lv-LV"/>
        </w:rPr>
        <w:t xml:space="preserve"> nekavējoties</w:t>
      </w:r>
      <w:r w:rsidRPr="0083493D">
        <w:rPr>
          <w:lang w:val="lv-LV"/>
        </w:rPr>
        <w:t xml:space="preserve">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7ACFACF" w14:textId="77777777" w:rsidR="001C429A" w:rsidRPr="0083493D" w:rsidRDefault="001C429A" w:rsidP="001C429A">
      <w:pPr>
        <w:tabs>
          <w:tab w:val="left" w:pos="-3969"/>
          <w:tab w:val="left" w:pos="0"/>
          <w:tab w:val="left" w:pos="2340"/>
        </w:tabs>
        <w:ind w:firstLine="567"/>
        <w:jc w:val="both"/>
        <w:rPr>
          <w:lang w:val="lv-LV"/>
        </w:rPr>
      </w:pPr>
    </w:p>
    <w:p w14:paraId="221EB3E3" w14:textId="77777777" w:rsidR="001C429A" w:rsidRPr="0083493D" w:rsidRDefault="001C429A" w:rsidP="001C429A">
      <w:pPr>
        <w:pStyle w:val="ListParagraph"/>
        <w:numPr>
          <w:ilvl w:val="0"/>
          <w:numId w:val="32"/>
        </w:numPr>
        <w:ind w:left="0" w:firstLine="426"/>
        <w:jc w:val="center"/>
        <w:rPr>
          <w:b/>
          <w:lang w:val="lv-LV"/>
        </w:rPr>
      </w:pPr>
      <w:r w:rsidRPr="0083493D">
        <w:rPr>
          <w:b/>
          <w:lang w:val="lv-LV"/>
        </w:rPr>
        <w:t>Līguma nodrošinājums</w:t>
      </w:r>
    </w:p>
    <w:p w14:paraId="0EE7D965" w14:textId="77777777" w:rsidR="001C429A" w:rsidRPr="0083493D" w:rsidRDefault="001C429A" w:rsidP="001C429A">
      <w:pPr>
        <w:pStyle w:val="ListParagraph"/>
        <w:ind w:left="567"/>
        <w:jc w:val="center"/>
        <w:rPr>
          <w:b/>
          <w:lang w:val="lv-LV"/>
        </w:rPr>
      </w:pPr>
    </w:p>
    <w:p w14:paraId="6F8BA791" w14:textId="316D2AA4" w:rsidR="001C429A" w:rsidRPr="0083493D" w:rsidRDefault="001C429A" w:rsidP="001C429A">
      <w:pPr>
        <w:pStyle w:val="ListParagraph"/>
        <w:numPr>
          <w:ilvl w:val="0"/>
          <w:numId w:val="33"/>
        </w:numPr>
        <w:tabs>
          <w:tab w:val="left" w:pos="-3969"/>
          <w:tab w:val="left" w:pos="0"/>
        </w:tabs>
        <w:ind w:left="426"/>
        <w:jc w:val="both"/>
        <w:rPr>
          <w:lang w:val="lv-LV" w:eastAsia="lv-LV"/>
        </w:rPr>
      </w:pPr>
      <w:r w:rsidRPr="0083493D">
        <w:rPr>
          <w:lang w:val="lv-LV"/>
        </w:rPr>
        <w:t xml:space="preserve">Pārdevējs apņemas 10 (desmit) darba dienu laikā no Līguma spēkā stāšanās brīža iesniegt (iemaksāt) Pircējam Līguma nodrošinājumu 5% (piecu procentu) apmērā no Līguma summas kā iemaksu Pircēja bankas kontā Nr. </w:t>
      </w:r>
      <w:r w:rsidRPr="0083493D">
        <w:rPr>
          <w:lang w:val="lv-LV" w:eastAsia="lv-LV"/>
        </w:rPr>
        <w:t>LV17 RIKO 0000 0802 49645</w:t>
      </w:r>
      <w:r w:rsidRPr="0083493D">
        <w:rPr>
          <w:lang w:val="lv-LV"/>
        </w:rPr>
        <w:t xml:space="preserve">, Luminor Bank AS Latvijas filiāle, bankas kods: </w:t>
      </w:r>
      <w:r w:rsidRPr="0083493D">
        <w:rPr>
          <w:lang w:val="lv-LV" w:eastAsia="lv-LV"/>
        </w:rPr>
        <w:t xml:space="preserve">RIKOLV2X </w:t>
      </w:r>
      <w:r w:rsidRPr="0083493D">
        <w:rPr>
          <w:lang w:val="lv-LV"/>
        </w:rPr>
        <w:t>(iesniedzot maksājuma apliecinājumu Pircējam), maksājuma mērķī norādot: "Līguma datumu un numuru”, atbilstoši šī Līguma 1.1.punktā minētā nolikuma nosacījumiem.</w:t>
      </w:r>
    </w:p>
    <w:p w14:paraId="5BA86880" w14:textId="77777777" w:rsidR="001C429A" w:rsidRPr="0083493D" w:rsidRDefault="001C429A" w:rsidP="001C429A">
      <w:pPr>
        <w:pStyle w:val="ListParagraph"/>
        <w:numPr>
          <w:ilvl w:val="0"/>
          <w:numId w:val="33"/>
        </w:numPr>
        <w:tabs>
          <w:tab w:val="left" w:pos="-3969"/>
          <w:tab w:val="left" w:pos="0"/>
        </w:tabs>
        <w:ind w:left="426"/>
        <w:jc w:val="both"/>
        <w:rPr>
          <w:lang w:val="lv-LV"/>
        </w:rPr>
      </w:pPr>
      <w:r w:rsidRPr="0083493D">
        <w:rPr>
          <w:lang w:val="lv-LV"/>
        </w:rPr>
        <w:t>Pircējs ir tiesīgs saņemt (vai ieturēt) Līguma nodrošinājumu jebkurā no sekojošiem gadījumiem:</w:t>
      </w:r>
    </w:p>
    <w:p w14:paraId="66BDD608" w14:textId="77777777" w:rsidR="001C429A" w:rsidRPr="0083493D" w:rsidRDefault="001C429A" w:rsidP="001C429A">
      <w:pPr>
        <w:pStyle w:val="ListParagraph"/>
        <w:numPr>
          <w:ilvl w:val="0"/>
          <w:numId w:val="34"/>
        </w:numPr>
        <w:tabs>
          <w:tab w:val="left" w:pos="-3969"/>
          <w:tab w:val="left" w:pos="993"/>
        </w:tabs>
        <w:ind w:left="1134" w:hanging="567"/>
        <w:jc w:val="both"/>
        <w:rPr>
          <w:lang w:val="lv-LV"/>
        </w:rPr>
      </w:pPr>
      <w:r w:rsidRPr="0083493D">
        <w:rPr>
          <w:lang w:val="lv-LV"/>
        </w:rPr>
        <w:t>pilnā apmērā – ja Līgums tiek izbeigts saskaņā ar Līguma 7.3.punktu (neatkarīgi no zaudējumu esamības);</w:t>
      </w:r>
    </w:p>
    <w:p w14:paraId="1BC8E173" w14:textId="77777777" w:rsidR="001C429A" w:rsidRPr="0083493D" w:rsidRDefault="001C429A" w:rsidP="001C429A">
      <w:pPr>
        <w:pStyle w:val="ListParagraph"/>
        <w:numPr>
          <w:ilvl w:val="0"/>
          <w:numId w:val="34"/>
        </w:numPr>
        <w:tabs>
          <w:tab w:val="left" w:pos="-3969"/>
          <w:tab w:val="left" w:pos="993"/>
        </w:tabs>
        <w:ind w:left="1134" w:hanging="567"/>
        <w:jc w:val="both"/>
        <w:rPr>
          <w:lang w:val="lv-LV"/>
        </w:rPr>
      </w:pPr>
      <w:r w:rsidRPr="0083493D">
        <w:rPr>
          <w:lang w:val="lv-LV"/>
        </w:rPr>
        <w:t>pilnā apmērā – ja Pārdevējs atsakās no savu saistību izpildes (neatkarīgi no zaudējumu esamības);</w:t>
      </w:r>
    </w:p>
    <w:p w14:paraId="047DCBE0" w14:textId="77777777" w:rsidR="001C429A" w:rsidRPr="0083493D" w:rsidRDefault="001C429A" w:rsidP="001C429A">
      <w:pPr>
        <w:pStyle w:val="ListParagraph"/>
        <w:numPr>
          <w:ilvl w:val="0"/>
          <w:numId w:val="34"/>
        </w:numPr>
        <w:tabs>
          <w:tab w:val="left" w:pos="-3969"/>
          <w:tab w:val="left" w:pos="993"/>
        </w:tabs>
        <w:ind w:left="1134" w:hanging="567"/>
        <w:jc w:val="both"/>
        <w:rPr>
          <w:lang w:val="lv-LV"/>
        </w:rPr>
      </w:pPr>
      <w:r w:rsidRPr="0083493D">
        <w:rPr>
          <w:lang w:val="lv-LV"/>
        </w:rPr>
        <w:t>Pārdevēja līgumsodu segšanai – līgumsodu summas apmērā;</w:t>
      </w:r>
    </w:p>
    <w:p w14:paraId="690314B5" w14:textId="77777777" w:rsidR="001C429A" w:rsidRPr="0083493D" w:rsidRDefault="001C429A" w:rsidP="001C429A">
      <w:pPr>
        <w:pStyle w:val="ListParagraph"/>
        <w:numPr>
          <w:ilvl w:val="0"/>
          <w:numId w:val="34"/>
        </w:numPr>
        <w:tabs>
          <w:tab w:val="left" w:pos="-3969"/>
          <w:tab w:val="left" w:pos="993"/>
        </w:tabs>
        <w:ind w:left="1134" w:hanging="567"/>
        <w:jc w:val="both"/>
        <w:rPr>
          <w:lang w:val="lv-LV"/>
        </w:rPr>
      </w:pPr>
      <w:r w:rsidRPr="0083493D">
        <w:rPr>
          <w:lang w:val="lv-LV"/>
        </w:rPr>
        <w:t>Pircēja zaudējumu, kas radušies šajā Līgumā noteikto Pārdevēja saistību neizpildes rezultātā, atlīdzināšanai – zaudējumu summas apmērā. Šajā gadījumā Pircējs nosūta Pārdevējam zaudējumu aprēķinu.</w:t>
      </w:r>
    </w:p>
    <w:p w14:paraId="363E56C5" w14:textId="77777777" w:rsidR="001C429A" w:rsidRPr="0083493D" w:rsidRDefault="001C429A" w:rsidP="001C429A">
      <w:pPr>
        <w:pStyle w:val="ListParagraph"/>
        <w:numPr>
          <w:ilvl w:val="0"/>
          <w:numId w:val="35"/>
        </w:numPr>
        <w:tabs>
          <w:tab w:val="left" w:pos="-3969"/>
          <w:tab w:val="left" w:pos="0"/>
        </w:tabs>
        <w:ind w:left="426"/>
        <w:jc w:val="both"/>
        <w:rPr>
          <w:lang w:val="lv-LV"/>
        </w:rPr>
      </w:pPr>
      <w:r w:rsidRPr="0083493D">
        <w:rPr>
          <w:lang w:val="lv-LV"/>
        </w:rPr>
        <w:t>Ja Pircējs ir saņēmis (vai ieturējis) Līguma nodrošinājumu saskaņā ar 8.2.3.punktu, tad Līguma nodrošinājums saskaņā ar 8.2.1., 8.2.2. vai 8.2.4.punktu ir izmantojams Līguma nodrošinājuma atlikušās daļas apmērā, ņemot vērā, ka līgumsods neietver zaudējumu atlīdzību.</w:t>
      </w:r>
    </w:p>
    <w:p w14:paraId="10939671" w14:textId="77777777" w:rsidR="001C429A" w:rsidRPr="0083493D" w:rsidRDefault="001C429A" w:rsidP="001C429A">
      <w:pPr>
        <w:pStyle w:val="ListParagraph"/>
        <w:numPr>
          <w:ilvl w:val="0"/>
          <w:numId w:val="35"/>
        </w:numPr>
        <w:tabs>
          <w:tab w:val="left" w:pos="-3969"/>
          <w:tab w:val="left" w:pos="0"/>
        </w:tabs>
        <w:ind w:left="426"/>
        <w:jc w:val="both"/>
        <w:rPr>
          <w:lang w:val="lv-LV"/>
        </w:rPr>
      </w:pPr>
      <w:r w:rsidRPr="0083493D">
        <w:rPr>
          <w:lang w:val="lv-LV"/>
        </w:rPr>
        <w:lastRenderedPageBreak/>
        <w:t>Ja Pircējs ir saņēmis (vai ieturējis) Līguma nodrošinājumu saskaņā ar 8.2.1., 8.2.2. vai 8.2.4.punktu, tad Pārdevējs atlīdzina Pircējam zaudējumus tādā apmērā, kas pārsniedz saskaņā ar 8.2.1., 8.2.2. vai 8.2.4.punktu saņemtās summas.</w:t>
      </w:r>
    </w:p>
    <w:p w14:paraId="08FF1C7C" w14:textId="77777777" w:rsidR="001C429A" w:rsidRPr="0083493D" w:rsidRDefault="001C429A" w:rsidP="001C429A">
      <w:pPr>
        <w:pStyle w:val="ListParagraph"/>
        <w:numPr>
          <w:ilvl w:val="0"/>
          <w:numId w:val="35"/>
        </w:numPr>
        <w:tabs>
          <w:tab w:val="left" w:pos="-3969"/>
          <w:tab w:val="left" w:pos="0"/>
        </w:tabs>
        <w:ind w:left="426"/>
        <w:jc w:val="both"/>
        <w:rPr>
          <w:lang w:val="lv-LV"/>
        </w:rPr>
      </w:pPr>
      <w:r w:rsidRPr="0083493D">
        <w:rPr>
          <w:lang w:val="lv-LV"/>
        </w:rPr>
        <w:t>Ja Pārdevējs neiesniedz (vai neiemaksā) Līguma nodrošinājumu šajā Līgumā 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3DF473B3" w14:textId="77777777" w:rsidR="001C429A" w:rsidRPr="0083493D" w:rsidRDefault="001C429A" w:rsidP="001C429A">
      <w:pPr>
        <w:pStyle w:val="ListParagraph"/>
        <w:numPr>
          <w:ilvl w:val="0"/>
          <w:numId w:val="35"/>
        </w:numPr>
        <w:tabs>
          <w:tab w:val="left" w:pos="-3969"/>
          <w:tab w:val="left" w:pos="0"/>
        </w:tabs>
        <w:ind w:left="426"/>
        <w:jc w:val="both"/>
        <w:rPr>
          <w:lang w:val="lv-LV"/>
        </w:rPr>
      </w:pPr>
      <w:r w:rsidRPr="0083493D">
        <w:rPr>
          <w:lang w:val="lv-LV"/>
        </w:rPr>
        <w:t>Līguma nodrošinājuma termiņš ir līdz Pušu saistību pilnīgai izpildei vai vismaz 30 (trīsdesmit) kalendārās dienas pēc Preces galīgās piegādes brīža.</w:t>
      </w:r>
    </w:p>
    <w:p w14:paraId="66076BC6" w14:textId="77777777" w:rsidR="001C429A" w:rsidRPr="0083493D" w:rsidRDefault="001C429A" w:rsidP="001C429A">
      <w:pPr>
        <w:pStyle w:val="ListParagraph"/>
        <w:numPr>
          <w:ilvl w:val="0"/>
          <w:numId w:val="35"/>
        </w:numPr>
        <w:tabs>
          <w:tab w:val="left" w:pos="-3969"/>
          <w:tab w:val="left" w:pos="0"/>
        </w:tabs>
        <w:ind w:left="426"/>
        <w:jc w:val="both"/>
        <w:rPr>
          <w:lang w:val="lv-LV"/>
        </w:rPr>
      </w:pPr>
      <w:r w:rsidRPr="0083493D">
        <w:rPr>
          <w:lang w:val="lv-LV"/>
        </w:rPr>
        <w:t>Līguma nodrošinājumu (izsniedzot veidlapu vai izmaksājot iemaksāto līguma nodrošinājumu) Pircējs atdod Pārdevējam 5 (piecu) darba dienu laikā pēc tā termiņa beigām.</w:t>
      </w:r>
    </w:p>
    <w:p w14:paraId="45BE6B4A" w14:textId="77777777" w:rsidR="001C429A" w:rsidRPr="0083493D" w:rsidRDefault="001C429A" w:rsidP="001C429A">
      <w:pPr>
        <w:tabs>
          <w:tab w:val="left" w:pos="-3969"/>
          <w:tab w:val="left" w:pos="0"/>
        </w:tabs>
        <w:ind w:firstLine="567"/>
        <w:jc w:val="both"/>
        <w:rPr>
          <w:lang w:val="lv-LV"/>
        </w:rPr>
      </w:pPr>
    </w:p>
    <w:p w14:paraId="3526BFFD" w14:textId="77777777" w:rsidR="001C429A" w:rsidRPr="0083493D" w:rsidRDefault="001C429A" w:rsidP="001C429A">
      <w:pPr>
        <w:pStyle w:val="ListParagraph"/>
        <w:widowControl w:val="0"/>
        <w:numPr>
          <w:ilvl w:val="0"/>
          <w:numId w:val="36"/>
        </w:numPr>
        <w:spacing w:line="240" w:lineRule="exact"/>
        <w:ind w:left="0" w:firstLine="426"/>
        <w:jc w:val="center"/>
        <w:rPr>
          <w:b/>
          <w:lang w:val="lv-LV"/>
        </w:rPr>
      </w:pPr>
      <w:r w:rsidRPr="0083493D">
        <w:rPr>
          <w:b/>
          <w:lang w:val="lv-LV"/>
        </w:rPr>
        <w:t>Personas datu aizsardzība un</w:t>
      </w:r>
      <w:r w:rsidRPr="0083493D">
        <w:rPr>
          <w:lang w:val="lv-LV"/>
        </w:rPr>
        <w:t xml:space="preserve"> </w:t>
      </w:r>
      <w:r w:rsidRPr="0083493D">
        <w:rPr>
          <w:b/>
          <w:lang w:val="lv-LV"/>
        </w:rPr>
        <w:t>komercnoslēpums</w:t>
      </w:r>
    </w:p>
    <w:p w14:paraId="2AA0190A" w14:textId="77777777" w:rsidR="001C429A" w:rsidRPr="0083493D" w:rsidRDefault="001C429A" w:rsidP="001C429A">
      <w:pPr>
        <w:pStyle w:val="ListParagraph"/>
        <w:widowControl w:val="0"/>
        <w:spacing w:line="240" w:lineRule="exact"/>
        <w:ind w:left="567"/>
        <w:jc w:val="center"/>
        <w:rPr>
          <w:rFonts w:eastAsia="Calibri"/>
          <w:lang w:val="lv-LV"/>
        </w:rPr>
      </w:pPr>
    </w:p>
    <w:p w14:paraId="5AED5D16" w14:textId="77777777" w:rsidR="001C429A" w:rsidRPr="0083493D" w:rsidRDefault="001C429A" w:rsidP="001C429A">
      <w:pPr>
        <w:pStyle w:val="ListParagraph"/>
        <w:numPr>
          <w:ilvl w:val="0"/>
          <w:numId w:val="37"/>
        </w:numPr>
        <w:suppressAutoHyphens/>
        <w:ind w:left="426"/>
        <w:jc w:val="both"/>
        <w:rPr>
          <w:lang w:val="lv-LV"/>
        </w:rPr>
      </w:pPr>
      <w:r w:rsidRPr="0083493D">
        <w:rPr>
          <w:rFonts w:eastAsia="Calibri"/>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F1907A2" w14:textId="77777777" w:rsidR="001C429A" w:rsidRPr="0083493D" w:rsidRDefault="001C429A" w:rsidP="001C429A">
      <w:pPr>
        <w:pStyle w:val="ListParagraph"/>
        <w:numPr>
          <w:ilvl w:val="0"/>
          <w:numId w:val="37"/>
        </w:numPr>
        <w:suppressAutoHyphens/>
        <w:ind w:left="426"/>
        <w:jc w:val="both"/>
        <w:rPr>
          <w:rFonts w:eastAsia="Calibri"/>
          <w:lang w:val="lv-LV"/>
        </w:rPr>
      </w:pPr>
      <w:r w:rsidRPr="0083493D">
        <w:rPr>
          <w:rFonts w:eastAsia="Calibri"/>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E46A83E" w14:textId="77777777" w:rsidR="001C429A" w:rsidRPr="0083493D" w:rsidRDefault="001C429A" w:rsidP="001C429A">
      <w:pPr>
        <w:pStyle w:val="ListParagraph"/>
        <w:numPr>
          <w:ilvl w:val="0"/>
          <w:numId w:val="37"/>
        </w:numPr>
        <w:suppressAutoHyphens/>
        <w:ind w:left="426"/>
        <w:jc w:val="both"/>
        <w:rPr>
          <w:rFonts w:eastAsia="Calibri"/>
          <w:lang w:val="lv-LV"/>
        </w:rPr>
      </w:pPr>
      <w:r w:rsidRPr="0083493D">
        <w:rPr>
          <w:rFonts w:eastAsia="Calibri"/>
          <w:lang w:val="lv-LV"/>
        </w:rPr>
        <w:t xml:space="preserve">Puses apņemas nodrošināt spēkā esošajiem tiesību aktiem atbilstošu aizsardzības līmeni otras Puses iesniegtajiem personas datiem. </w:t>
      </w:r>
    </w:p>
    <w:p w14:paraId="57B13CEC" w14:textId="77777777" w:rsidR="001C429A" w:rsidRPr="0083493D" w:rsidRDefault="001C429A" w:rsidP="001C429A">
      <w:pPr>
        <w:pStyle w:val="ListParagraph"/>
        <w:numPr>
          <w:ilvl w:val="0"/>
          <w:numId w:val="37"/>
        </w:numPr>
        <w:suppressAutoHyphens/>
        <w:ind w:left="426"/>
        <w:jc w:val="both"/>
        <w:rPr>
          <w:rFonts w:eastAsia="Calibri"/>
          <w:lang w:val="lv-LV"/>
        </w:rPr>
      </w:pPr>
      <w:r w:rsidRPr="0083493D">
        <w:rPr>
          <w:rFonts w:eastAsia="Calibri"/>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57B00E0" w14:textId="77777777" w:rsidR="001C429A" w:rsidRPr="0083493D" w:rsidRDefault="001C429A" w:rsidP="001C429A">
      <w:pPr>
        <w:pStyle w:val="ListParagraph"/>
        <w:numPr>
          <w:ilvl w:val="0"/>
          <w:numId w:val="37"/>
        </w:numPr>
        <w:suppressAutoHyphens/>
        <w:ind w:left="426"/>
        <w:jc w:val="both"/>
        <w:rPr>
          <w:rFonts w:eastAsia="Calibri"/>
          <w:lang w:val="lv-LV"/>
        </w:rPr>
      </w:pPr>
      <w:r w:rsidRPr="0083493D">
        <w:rPr>
          <w:rFonts w:eastAsia="Calibri"/>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ADD74BC" w14:textId="77777777" w:rsidR="001C429A" w:rsidRPr="0083493D" w:rsidRDefault="001C429A" w:rsidP="001C429A">
      <w:pPr>
        <w:pStyle w:val="ListParagraph"/>
        <w:numPr>
          <w:ilvl w:val="0"/>
          <w:numId w:val="37"/>
        </w:numPr>
        <w:suppressAutoHyphens/>
        <w:ind w:left="426"/>
        <w:jc w:val="both"/>
        <w:rPr>
          <w:rFonts w:eastAsia="Calibri"/>
          <w:lang w:val="lv-LV"/>
        </w:rPr>
      </w:pPr>
      <w:r w:rsidRPr="0083493D">
        <w:rPr>
          <w:rFonts w:eastAsia="Calibri"/>
          <w:lang w:val="lv-LV"/>
        </w:rPr>
        <w:t>Puses apņemas iznīcināt otras Puses iesniegtos personas datus, tiklīdz izbeidzas nepieciešamība tos apstrādāt.</w:t>
      </w:r>
    </w:p>
    <w:p w14:paraId="3CD3FE3A" w14:textId="77777777" w:rsidR="001C429A" w:rsidRPr="0083493D" w:rsidRDefault="001C429A" w:rsidP="001C429A">
      <w:pPr>
        <w:pStyle w:val="ListParagraph"/>
        <w:numPr>
          <w:ilvl w:val="0"/>
          <w:numId w:val="37"/>
        </w:numPr>
        <w:suppressAutoHyphens/>
        <w:ind w:left="426"/>
        <w:jc w:val="both"/>
        <w:rPr>
          <w:lang w:val="lv-LV"/>
        </w:rPr>
      </w:pPr>
      <w:r w:rsidRPr="0083493D">
        <w:rPr>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BCCDE2C" w14:textId="77777777" w:rsidR="001C429A" w:rsidRPr="0083493D" w:rsidRDefault="001C429A" w:rsidP="001C429A">
      <w:pPr>
        <w:pStyle w:val="ListParagraph"/>
        <w:numPr>
          <w:ilvl w:val="0"/>
          <w:numId w:val="37"/>
        </w:numPr>
        <w:suppressAutoHyphens/>
        <w:ind w:left="426"/>
        <w:jc w:val="both"/>
        <w:rPr>
          <w:lang w:val="lv-LV"/>
        </w:rPr>
      </w:pPr>
      <w:r w:rsidRPr="0083493D">
        <w:rPr>
          <w:lang w:val="lv-LV"/>
        </w:rPr>
        <w:t>Saņemto Puses komercnoslēpumu saturošo informāciju otra Puse apņemas izmantot vienīgi šī Līguma ietvaros noteikto saistību izpildes nodrošināšanai, ievērojot otrās Puses komercintereses un konfidencialitātes pienākumu.</w:t>
      </w:r>
    </w:p>
    <w:p w14:paraId="6D74156C" w14:textId="77777777" w:rsidR="001C429A" w:rsidRPr="0083493D" w:rsidRDefault="001C429A" w:rsidP="001C429A">
      <w:pPr>
        <w:widowControl w:val="0"/>
        <w:rPr>
          <w:b/>
          <w:lang w:val="lv-LV"/>
        </w:rPr>
      </w:pPr>
    </w:p>
    <w:p w14:paraId="1966CF77" w14:textId="77777777" w:rsidR="001C429A" w:rsidRPr="0083493D" w:rsidRDefault="001C429A" w:rsidP="001C429A">
      <w:pPr>
        <w:pStyle w:val="ListParagraph"/>
        <w:numPr>
          <w:ilvl w:val="0"/>
          <w:numId w:val="38"/>
        </w:numPr>
        <w:suppressAutoHyphens/>
        <w:autoSpaceDN w:val="0"/>
        <w:contextualSpacing w:val="0"/>
        <w:jc w:val="center"/>
        <w:textAlignment w:val="baseline"/>
      </w:pPr>
      <w:r w:rsidRPr="0083493D">
        <w:rPr>
          <w:b/>
          <w:color w:val="222222"/>
          <w:lang w:val="lv-LV" w:eastAsia="lv-LV"/>
        </w:rPr>
        <w:t>“Latvijas dzelzceļš” koncerna sadarbības partneru biznesa ētikas pamatprincipi</w:t>
      </w:r>
    </w:p>
    <w:p w14:paraId="1831CC31" w14:textId="77777777" w:rsidR="001C429A" w:rsidRPr="0083493D" w:rsidRDefault="001C429A" w:rsidP="001C429A">
      <w:pPr>
        <w:pStyle w:val="ListParagraph"/>
        <w:suppressAutoHyphens/>
        <w:autoSpaceDN w:val="0"/>
        <w:ind w:left="786"/>
        <w:contextualSpacing w:val="0"/>
        <w:textAlignment w:val="baseline"/>
      </w:pPr>
    </w:p>
    <w:p w14:paraId="497343F9" w14:textId="77777777" w:rsidR="001C429A" w:rsidRPr="0083493D" w:rsidRDefault="001C429A" w:rsidP="001C429A">
      <w:pPr>
        <w:pStyle w:val="ListParagraph"/>
        <w:numPr>
          <w:ilvl w:val="1"/>
          <w:numId w:val="40"/>
        </w:numPr>
        <w:suppressAutoHyphens/>
        <w:autoSpaceDN w:val="0"/>
        <w:spacing w:before="100" w:after="100"/>
        <w:jc w:val="both"/>
        <w:textAlignment w:val="baseline"/>
      </w:pPr>
      <w:r w:rsidRPr="0083493D">
        <w:rPr>
          <w:i/>
          <w:lang w:val="lv-LV"/>
        </w:rPr>
        <w:t>Pārdevējs</w:t>
      </w:r>
      <w:r w:rsidRPr="0083493D">
        <w:rPr>
          <w:color w:val="2222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038EEE" w14:textId="77777777" w:rsidR="001C429A" w:rsidRPr="0083493D" w:rsidRDefault="001C429A" w:rsidP="001C429A">
      <w:pPr>
        <w:pStyle w:val="ListParagraph"/>
        <w:numPr>
          <w:ilvl w:val="1"/>
          <w:numId w:val="40"/>
        </w:numPr>
        <w:suppressAutoHyphens/>
        <w:autoSpaceDN w:val="0"/>
        <w:spacing w:before="100" w:after="100"/>
        <w:jc w:val="both"/>
        <w:textAlignment w:val="baseline"/>
        <w:rPr>
          <w:lang w:val="lv-LV"/>
        </w:rPr>
      </w:pPr>
      <w:r w:rsidRPr="0083493D">
        <w:rPr>
          <w:i/>
          <w:lang w:val="lv-LV"/>
        </w:rPr>
        <w:t>Pārdevē</w:t>
      </w:r>
      <w:r w:rsidRPr="0083493D">
        <w:rPr>
          <w:i/>
          <w:color w:val="222222"/>
          <w:lang w:val="lv-LV" w:eastAsia="lv-LV"/>
        </w:rPr>
        <w:t>jam</w:t>
      </w:r>
      <w:r w:rsidRPr="0083493D">
        <w:rPr>
          <w:color w:val="2222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83493D">
        <w:rPr>
          <w:i/>
          <w:lang w:val="lv-LV"/>
        </w:rPr>
        <w:t>Pārdevējs</w:t>
      </w:r>
      <w:r w:rsidRPr="0083493D">
        <w:rPr>
          <w:color w:val="222222"/>
          <w:lang w:val="lv-LV" w:eastAsia="lv-LV"/>
        </w:rPr>
        <w:t xml:space="preserve"> ir pārkāpis kādu no “Latvijas dzelzceļš” koncerna sadarbības partneru biznesa ētikas pamatprincipiem, tiks izvērtēta turpmākā sadarbība likumā noteiktajā kārtībā un apjomā.</w:t>
      </w:r>
    </w:p>
    <w:p w14:paraId="318F3ABF" w14:textId="77777777" w:rsidR="001C429A" w:rsidRPr="0083493D" w:rsidRDefault="001C429A" w:rsidP="001C429A">
      <w:pPr>
        <w:pStyle w:val="ListParagraph"/>
        <w:numPr>
          <w:ilvl w:val="1"/>
          <w:numId w:val="40"/>
        </w:numPr>
        <w:suppressAutoHyphens/>
        <w:autoSpaceDN w:val="0"/>
        <w:spacing w:before="100" w:after="100"/>
        <w:contextualSpacing w:val="0"/>
        <w:jc w:val="both"/>
        <w:textAlignment w:val="baseline"/>
        <w:rPr>
          <w:lang w:val="lv-LV"/>
        </w:rPr>
      </w:pPr>
      <w:r w:rsidRPr="0083493D">
        <w:rPr>
          <w:color w:val="222222"/>
          <w:lang w:val="lv-LV" w:eastAsia="lv-LV"/>
        </w:rPr>
        <w:t xml:space="preserve">Ja </w:t>
      </w:r>
      <w:r w:rsidRPr="0083493D">
        <w:rPr>
          <w:i/>
          <w:lang w:val="lv-LV"/>
        </w:rPr>
        <w:t>Pārdevēj</w:t>
      </w:r>
      <w:r w:rsidRPr="0083493D">
        <w:rPr>
          <w:i/>
          <w:color w:val="222222"/>
          <w:lang w:val="lv-LV" w:eastAsia="lv-LV"/>
        </w:rPr>
        <w:t>a</w:t>
      </w:r>
      <w:r w:rsidRPr="0083493D">
        <w:rPr>
          <w:color w:val="2222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83493D">
        <w:rPr>
          <w:i/>
          <w:lang w:val="lv-LV"/>
        </w:rPr>
        <w:t>Pārdevēj</w:t>
      </w:r>
      <w:r w:rsidRPr="0083493D">
        <w:rPr>
          <w:i/>
          <w:color w:val="222222"/>
          <w:lang w:val="lv-LV" w:eastAsia="lv-LV"/>
        </w:rPr>
        <w:t>am</w:t>
      </w:r>
      <w:r w:rsidRPr="0083493D">
        <w:rPr>
          <w:color w:val="2222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5ECD75A5" w14:textId="77777777" w:rsidR="001C429A" w:rsidRPr="0083493D" w:rsidRDefault="001C429A" w:rsidP="001C429A">
      <w:pPr>
        <w:pStyle w:val="ListParagraph"/>
        <w:widowControl w:val="0"/>
        <w:numPr>
          <w:ilvl w:val="0"/>
          <w:numId w:val="40"/>
        </w:numPr>
        <w:ind w:left="0" w:firstLine="284"/>
        <w:jc w:val="center"/>
        <w:rPr>
          <w:b/>
          <w:lang w:val="lv-LV"/>
        </w:rPr>
      </w:pPr>
      <w:r w:rsidRPr="0083493D">
        <w:rPr>
          <w:b/>
          <w:lang w:val="lv-LV"/>
        </w:rPr>
        <w:t>Citi noteikumi</w:t>
      </w:r>
    </w:p>
    <w:p w14:paraId="0B2726FE" w14:textId="77777777" w:rsidR="001C429A" w:rsidRPr="0083493D" w:rsidRDefault="001C429A" w:rsidP="001C429A">
      <w:pPr>
        <w:widowControl w:val="0"/>
        <w:rPr>
          <w:lang w:val="lv-LV"/>
        </w:rPr>
      </w:pPr>
    </w:p>
    <w:p w14:paraId="780F8EE6" w14:textId="77777777" w:rsidR="001C429A" w:rsidRPr="0083493D" w:rsidRDefault="001C429A" w:rsidP="001C429A">
      <w:pPr>
        <w:pStyle w:val="ListParagraph"/>
        <w:widowControl w:val="0"/>
        <w:numPr>
          <w:ilvl w:val="1"/>
          <w:numId w:val="40"/>
        </w:numPr>
        <w:jc w:val="both"/>
        <w:rPr>
          <w:lang w:val="lv-LV"/>
        </w:rPr>
      </w:pPr>
      <w:r w:rsidRPr="0083493D">
        <w:rPr>
          <w:lang w:val="lv-LV"/>
        </w:rPr>
        <w:t>Līguma izpildes gaitā radušos jautājumu risināšanai  tiek nozīmētas Pušu kontaktpersonas:</w:t>
      </w:r>
    </w:p>
    <w:p w14:paraId="07EA0957" w14:textId="77777777" w:rsidR="001C429A" w:rsidRPr="0083493D" w:rsidRDefault="001C429A" w:rsidP="001C429A">
      <w:pPr>
        <w:pStyle w:val="ListParagraph"/>
        <w:numPr>
          <w:ilvl w:val="0"/>
          <w:numId w:val="42"/>
        </w:numPr>
        <w:suppressAutoHyphens/>
        <w:ind w:left="1276" w:hanging="709"/>
        <w:jc w:val="both"/>
        <w:rPr>
          <w:lang w:val="lv-LV"/>
        </w:rPr>
      </w:pPr>
      <w:r w:rsidRPr="0083493D">
        <w:rPr>
          <w:lang w:val="lv-LV"/>
        </w:rPr>
        <w:t>no Pircēja puses:</w:t>
      </w:r>
    </w:p>
    <w:p w14:paraId="387504C8" w14:textId="77777777" w:rsidR="001C429A" w:rsidRPr="0083493D" w:rsidRDefault="001C429A" w:rsidP="001C429A">
      <w:pPr>
        <w:pStyle w:val="ListParagraph"/>
        <w:suppressAutoHyphens/>
        <w:ind w:left="1418" w:hanging="698"/>
        <w:jc w:val="both"/>
        <w:rPr>
          <w:lang w:val="lv-LV"/>
        </w:rPr>
      </w:pPr>
      <w:r w:rsidRPr="0083493D">
        <w:rPr>
          <w:lang w:val="lv-LV"/>
        </w:rPr>
        <w:t xml:space="preserve">VAS “Latvijas dzelzceļš”  </w:t>
      </w:r>
      <w:r w:rsidRPr="0083493D">
        <w:rPr>
          <w:rStyle w:val="field-content5"/>
          <w:lang w:val="lv-LV"/>
        </w:rPr>
        <w:t>Sliežu ceļu pārvaldes amats, vārds uzvārds ___________</w:t>
      </w:r>
      <w:r w:rsidRPr="0083493D">
        <w:rPr>
          <w:lang w:val="lv-LV"/>
        </w:rPr>
        <w:t xml:space="preserve">, </w:t>
      </w:r>
    </w:p>
    <w:p w14:paraId="7C452CA4" w14:textId="77777777" w:rsidR="001C429A" w:rsidRPr="0083493D" w:rsidRDefault="001C429A" w:rsidP="001C429A">
      <w:pPr>
        <w:pStyle w:val="ListParagraph"/>
        <w:suppressAutoHyphens/>
        <w:ind w:left="709" w:firstLine="11"/>
        <w:rPr>
          <w:lang w:val="lv-LV"/>
        </w:rPr>
      </w:pPr>
      <w:r w:rsidRPr="0083493D">
        <w:rPr>
          <w:lang w:val="lv-LV"/>
        </w:rPr>
        <w:t xml:space="preserve">mob.t. :__________,  e-pasts: </w:t>
      </w:r>
      <w:hyperlink r:id="rId15" w:history="1">
        <w:r w:rsidRPr="0083493D">
          <w:rPr>
            <w:rStyle w:val="Hyperlink"/>
            <w:lang w:val="lv-LV"/>
          </w:rPr>
          <w:t>_________</w:t>
        </w:r>
      </w:hyperlink>
      <w:r w:rsidRPr="0083493D">
        <w:rPr>
          <w:rStyle w:val="Hyperlink"/>
          <w:lang w:val="lv-LV"/>
        </w:rPr>
        <w:t>,</w:t>
      </w:r>
      <w:r w:rsidRPr="0083493D">
        <w:rPr>
          <w:lang w:val="lv-LV"/>
        </w:rPr>
        <w:t xml:space="preserve"> </w:t>
      </w:r>
      <w:r w:rsidRPr="0083493D">
        <w:rPr>
          <w:u w:val="single"/>
          <w:lang w:val="lv-LV" w:eastAsia="lv-LV"/>
        </w:rPr>
        <w:t>vai viņa prombūtnes laikā viņa pienākumu izpildītājs</w:t>
      </w:r>
      <w:r w:rsidRPr="0083493D">
        <w:rPr>
          <w:lang w:val="lv-LV"/>
        </w:rPr>
        <w:t>.</w:t>
      </w:r>
    </w:p>
    <w:p w14:paraId="04CE946E" w14:textId="77777777" w:rsidR="001C429A" w:rsidRPr="0083493D" w:rsidRDefault="001C429A" w:rsidP="001C429A">
      <w:pPr>
        <w:pStyle w:val="ListParagraph"/>
        <w:numPr>
          <w:ilvl w:val="0"/>
          <w:numId w:val="42"/>
        </w:numPr>
        <w:suppressAutoHyphens/>
        <w:ind w:left="1276" w:hanging="709"/>
        <w:jc w:val="both"/>
        <w:rPr>
          <w:lang w:val="lv-LV"/>
        </w:rPr>
      </w:pPr>
      <w:r w:rsidRPr="0083493D">
        <w:rPr>
          <w:lang w:val="lv-LV"/>
        </w:rPr>
        <w:t xml:space="preserve">no Pārdevēja puses – amats, vārds uzvārds____________, </w:t>
      </w:r>
    </w:p>
    <w:p w14:paraId="0420F564" w14:textId="77777777" w:rsidR="001C429A" w:rsidRPr="0083493D" w:rsidRDefault="001C429A" w:rsidP="001C429A">
      <w:pPr>
        <w:pStyle w:val="ListParagraph"/>
        <w:suppressAutoHyphens/>
        <w:ind w:left="993" w:hanging="284"/>
        <w:jc w:val="both"/>
        <w:rPr>
          <w:lang w:val="lv-LV"/>
        </w:rPr>
      </w:pPr>
      <w:r w:rsidRPr="0083493D">
        <w:rPr>
          <w:lang w:val="lv-LV"/>
        </w:rPr>
        <w:t>mob.t. ___________, e-pasts: ________.</w:t>
      </w:r>
    </w:p>
    <w:p w14:paraId="7F729DFE" w14:textId="77777777" w:rsidR="001C429A" w:rsidRPr="0083493D" w:rsidRDefault="001C429A" w:rsidP="001C429A">
      <w:pPr>
        <w:pStyle w:val="ListParagraph"/>
        <w:numPr>
          <w:ilvl w:val="0"/>
          <w:numId w:val="39"/>
        </w:numPr>
        <w:suppressAutoHyphens/>
        <w:ind w:left="567" w:hanging="567"/>
        <w:jc w:val="both"/>
        <w:rPr>
          <w:lang w:val="lv-LV"/>
        </w:rPr>
      </w:pPr>
      <w:r w:rsidRPr="0083493D">
        <w:rPr>
          <w:lang w:val="lv-LV"/>
        </w:rPr>
        <w:t>Nevienai no Pusēm nav tiesību nodot savas tiesības un pienākumus trešajai personai bez otras Puses rakstiskas piekrišanas.</w:t>
      </w:r>
    </w:p>
    <w:p w14:paraId="6B2420F7" w14:textId="77777777" w:rsidR="001C429A" w:rsidRPr="0083493D" w:rsidRDefault="001C429A" w:rsidP="001C429A">
      <w:pPr>
        <w:pStyle w:val="Standard"/>
        <w:numPr>
          <w:ilvl w:val="0"/>
          <w:numId w:val="39"/>
        </w:numPr>
        <w:suppressAutoHyphens w:val="0"/>
        <w:ind w:left="567" w:hanging="567"/>
        <w:jc w:val="both"/>
        <w:rPr>
          <w:rFonts w:cs="Times New Roman"/>
          <w:lang w:val="lv-LV"/>
        </w:rPr>
      </w:pPr>
      <w:r w:rsidRPr="0083493D">
        <w:rPr>
          <w:rFonts w:cs="Times New Roman"/>
          <w:lang w:val="lv-LV"/>
        </w:rPr>
        <w:t>Rekvizītu izmaiņu gadījumos, kā arī gadījumos, kad mainās informācija, kas noteikta Līgumā: kontaktinformācija, kontaktpersonas dati,  t.sk. e-pasta adreses, Pusei ir pienākums par to nekavējoties rakstiski paziņot otrai Pusei, nosūtot vēstuli ar paraksttiesīgās personas parakstu.</w:t>
      </w:r>
    </w:p>
    <w:p w14:paraId="6411A222" w14:textId="77777777" w:rsidR="001C429A" w:rsidRPr="0083493D" w:rsidRDefault="001C429A" w:rsidP="001C429A">
      <w:pPr>
        <w:pStyle w:val="ListParagraph"/>
        <w:widowControl w:val="0"/>
        <w:numPr>
          <w:ilvl w:val="0"/>
          <w:numId w:val="39"/>
        </w:numPr>
        <w:suppressAutoHyphens/>
        <w:ind w:left="567" w:hanging="567"/>
        <w:jc w:val="both"/>
        <w:rPr>
          <w:lang w:val="lv-LV"/>
        </w:rPr>
      </w:pPr>
      <w:r w:rsidRPr="0083493D">
        <w:rPr>
          <w:lang w:val="lv-LV"/>
        </w:rPr>
        <w:t>Līguma daļu nosaukumi ir lietoti tikai ērtākai Līguma pārskatāmībai un tie nevar tikt izmantoti Līguma tulkošanai vai interpretācijai.</w:t>
      </w:r>
    </w:p>
    <w:p w14:paraId="1385DCAE" w14:textId="77777777" w:rsidR="001C429A" w:rsidRPr="0083493D" w:rsidRDefault="001C429A" w:rsidP="001C429A">
      <w:pPr>
        <w:pStyle w:val="ListParagraph"/>
        <w:widowControl w:val="0"/>
        <w:numPr>
          <w:ilvl w:val="0"/>
          <w:numId w:val="39"/>
        </w:numPr>
        <w:suppressAutoHyphens/>
        <w:ind w:left="567" w:hanging="567"/>
        <w:jc w:val="both"/>
        <w:rPr>
          <w:lang w:val="lv-LV"/>
        </w:rPr>
      </w:pPr>
      <w:r w:rsidRPr="0083493D">
        <w:rPr>
          <w:lang w:val="lv-LV"/>
        </w:rPr>
        <w:t>Līgums ir parakstīts ar drošu elektronisko parakstu un satur laika zīmogu. Līguma parakstīšanas datums ir pēdējā pievienotā droša elektroniskā paraksta un tā laika zīmoga datums.</w:t>
      </w:r>
    </w:p>
    <w:p w14:paraId="116FA906" w14:textId="77777777" w:rsidR="001C429A" w:rsidRPr="0083493D" w:rsidRDefault="001C429A" w:rsidP="001C429A">
      <w:pPr>
        <w:jc w:val="both"/>
        <w:rPr>
          <w:lang w:val="lv-LV"/>
        </w:rPr>
      </w:pPr>
    </w:p>
    <w:p w14:paraId="03B40C4C" w14:textId="77777777" w:rsidR="001C429A" w:rsidRPr="0083493D" w:rsidRDefault="001C429A" w:rsidP="001C429A">
      <w:pPr>
        <w:pStyle w:val="ListParagraph"/>
        <w:numPr>
          <w:ilvl w:val="0"/>
          <w:numId w:val="40"/>
        </w:numPr>
        <w:jc w:val="center"/>
        <w:rPr>
          <w:b/>
          <w:lang w:val="lv-LV"/>
        </w:rPr>
      </w:pPr>
      <w:r w:rsidRPr="0083493D">
        <w:rPr>
          <w:b/>
          <w:lang w:val="lv-LV"/>
        </w:rPr>
        <w:t>Pušu rekvizīti</w:t>
      </w:r>
    </w:p>
    <w:p w14:paraId="2D486D2B" w14:textId="77777777" w:rsidR="001C429A" w:rsidRPr="0083493D" w:rsidRDefault="001C429A" w:rsidP="001C429A">
      <w:pPr>
        <w:pStyle w:val="ListParagraph"/>
        <w:tabs>
          <w:tab w:val="left" w:pos="709"/>
        </w:tabs>
        <w:ind w:left="660"/>
        <w:rPr>
          <w:b/>
          <w:lang w:val="lv-LV"/>
        </w:rPr>
      </w:pPr>
    </w:p>
    <w:tbl>
      <w:tblPr>
        <w:tblW w:w="9672" w:type="dxa"/>
        <w:tblLook w:val="01E0" w:firstRow="1" w:lastRow="1" w:firstColumn="1" w:lastColumn="1" w:noHBand="0" w:noVBand="0"/>
      </w:tblPr>
      <w:tblGrid>
        <w:gridCol w:w="4962"/>
        <w:gridCol w:w="4710"/>
      </w:tblGrid>
      <w:tr w:rsidR="001C429A" w:rsidRPr="0083493D" w14:paraId="1EDFF43F" w14:textId="77777777" w:rsidTr="00594E30">
        <w:tc>
          <w:tcPr>
            <w:tcW w:w="4962" w:type="dxa"/>
            <w:hideMark/>
          </w:tcPr>
          <w:p w14:paraId="4E90CEE1" w14:textId="77777777" w:rsidR="001C429A" w:rsidRPr="0083493D" w:rsidRDefault="001C429A" w:rsidP="00594E30">
            <w:pPr>
              <w:pStyle w:val="BodyTextIndent"/>
              <w:tabs>
                <w:tab w:val="left" w:pos="709"/>
              </w:tabs>
              <w:ind w:firstLine="0"/>
              <w:rPr>
                <w:b/>
                <w:sz w:val="24"/>
                <w:lang w:val="lv-LV"/>
              </w:rPr>
            </w:pPr>
            <w:r w:rsidRPr="0083493D">
              <w:rPr>
                <w:b/>
                <w:sz w:val="24"/>
                <w:lang w:val="lv-LV"/>
              </w:rPr>
              <w:t xml:space="preserve">PIRCĒJS: </w:t>
            </w:r>
          </w:p>
          <w:p w14:paraId="245D79C9" w14:textId="77777777" w:rsidR="001C429A" w:rsidRPr="0083493D" w:rsidRDefault="001C429A" w:rsidP="00594E30">
            <w:pPr>
              <w:pStyle w:val="BodyTextIndent"/>
              <w:tabs>
                <w:tab w:val="left" w:pos="709"/>
              </w:tabs>
              <w:ind w:firstLine="0"/>
              <w:rPr>
                <w:b/>
                <w:sz w:val="24"/>
                <w:lang w:val="lv-LV"/>
              </w:rPr>
            </w:pPr>
          </w:p>
          <w:p w14:paraId="3115EB03" w14:textId="77777777" w:rsidR="001C429A" w:rsidRPr="0083493D" w:rsidRDefault="001C429A" w:rsidP="00594E30">
            <w:pPr>
              <w:autoSpaceDE w:val="0"/>
              <w:autoSpaceDN w:val="0"/>
              <w:rPr>
                <w:b/>
                <w:bCs/>
                <w:lang w:eastAsia="lv-LV"/>
              </w:rPr>
            </w:pPr>
            <w:r w:rsidRPr="0083493D">
              <w:rPr>
                <w:b/>
                <w:bCs/>
                <w:lang w:eastAsia="lv-LV"/>
              </w:rPr>
              <w:t xml:space="preserve">VAS "Latvijas dzelzceļš" </w:t>
            </w:r>
          </w:p>
          <w:p w14:paraId="30E5A782" w14:textId="77777777" w:rsidR="001C429A" w:rsidRPr="0083493D" w:rsidRDefault="001C429A" w:rsidP="00594E30">
            <w:pPr>
              <w:autoSpaceDE w:val="0"/>
              <w:autoSpaceDN w:val="0"/>
              <w:rPr>
                <w:lang w:eastAsia="lv-LV"/>
              </w:rPr>
            </w:pPr>
            <w:r w:rsidRPr="0083493D">
              <w:rPr>
                <w:lang w:eastAsia="lv-LV"/>
              </w:rPr>
              <w:t>Jur.adrese: Gogoļa iela 3, Rīga, LV-1547</w:t>
            </w:r>
          </w:p>
          <w:p w14:paraId="755802C3" w14:textId="77777777" w:rsidR="001C429A" w:rsidRPr="0083493D" w:rsidRDefault="001C429A" w:rsidP="00594E30">
            <w:pPr>
              <w:autoSpaceDE w:val="0"/>
              <w:autoSpaceDN w:val="0"/>
              <w:rPr>
                <w:lang w:eastAsia="lv-LV"/>
              </w:rPr>
            </w:pPr>
            <w:r w:rsidRPr="0083493D">
              <w:rPr>
                <w:lang w:eastAsia="lv-LV"/>
              </w:rPr>
              <w:t>Banka: Luminor Banka AS Latvijas filiāle</w:t>
            </w:r>
          </w:p>
          <w:p w14:paraId="4C6ED931" w14:textId="77777777" w:rsidR="001C429A" w:rsidRPr="0083493D" w:rsidRDefault="001C429A" w:rsidP="00594E30">
            <w:pPr>
              <w:autoSpaceDE w:val="0"/>
              <w:autoSpaceDN w:val="0"/>
              <w:rPr>
                <w:lang w:eastAsia="lv-LV"/>
              </w:rPr>
            </w:pPr>
            <w:r w:rsidRPr="0083493D">
              <w:rPr>
                <w:lang w:eastAsia="lv-LV"/>
              </w:rPr>
              <w:t>Nor.konta Nr. LV17 RIKO 0000 0802 4964 5</w:t>
            </w:r>
          </w:p>
          <w:p w14:paraId="538F0B6F" w14:textId="77777777" w:rsidR="001C429A" w:rsidRPr="0083493D" w:rsidRDefault="001C429A" w:rsidP="00594E30">
            <w:pPr>
              <w:autoSpaceDE w:val="0"/>
              <w:autoSpaceDN w:val="0"/>
              <w:rPr>
                <w:lang w:eastAsia="lv-LV"/>
              </w:rPr>
            </w:pPr>
            <w:r w:rsidRPr="0083493D">
              <w:rPr>
                <w:lang w:eastAsia="lv-LV"/>
              </w:rPr>
              <w:t>Bankas kods: RIKOLV2X</w:t>
            </w:r>
          </w:p>
          <w:p w14:paraId="31B68AF9" w14:textId="77777777" w:rsidR="001C429A" w:rsidRPr="0083493D" w:rsidRDefault="001C429A" w:rsidP="00594E30">
            <w:pPr>
              <w:autoSpaceDE w:val="0"/>
              <w:autoSpaceDN w:val="0"/>
              <w:rPr>
                <w:lang w:eastAsia="lv-LV"/>
              </w:rPr>
            </w:pPr>
            <w:r w:rsidRPr="0083493D">
              <w:rPr>
                <w:lang w:eastAsia="lv-LV"/>
              </w:rPr>
              <w:t>Vienotais reģ. Nr.40003032065</w:t>
            </w:r>
          </w:p>
          <w:p w14:paraId="42FE50A4" w14:textId="77777777" w:rsidR="001C429A" w:rsidRPr="0083493D" w:rsidRDefault="001C429A" w:rsidP="00594E30">
            <w:pPr>
              <w:autoSpaceDE w:val="0"/>
              <w:autoSpaceDN w:val="0"/>
              <w:rPr>
                <w:lang w:eastAsia="lv-LV"/>
              </w:rPr>
            </w:pPr>
            <w:r w:rsidRPr="0083493D">
              <w:rPr>
                <w:lang w:eastAsia="lv-LV"/>
              </w:rPr>
              <w:t>PVN reģ Nr. LV40003032065</w:t>
            </w:r>
          </w:p>
          <w:p w14:paraId="316889C8" w14:textId="77777777" w:rsidR="001C429A" w:rsidRPr="0083493D" w:rsidRDefault="001C429A" w:rsidP="00594E30">
            <w:pPr>
              <w:autoSpaceDE w:val="0"/>
              <w:autoSpaceDN w:val="0"/>
              <w:rPr>
                <w:lang w:eastAsia="lv-LV"/>
              </w:rPr>
            </w:pPr>
            <w:r w:rsidRPr="0083493D">
              <w:rPr>
                <w:lang w:eastAsia="lv-LV"/>
              </w:rPr>
              <w:t>Kontaktinformācija:</w:t>
            </w:r>
          </w:p>
          <w:p w14:paraId="127A8E35" w14:textId="77777777" w:rsidR="001C429A" w:rsidRPr="0083493D" w:rsidRDefault="001C429A" w:rsidP="00594E30">
            <w:pPr>
              <w:autoSpaceDE w:val="0"/>
              <w:autoSpaceDN w:val="0"/>
              <w:rPr>
                <w:b/>
                <w:bCs/>
                <w:lang w:val="lv-LV" w:eastAsia="lv-LV"/>
              </w:rPr>
            </w:pPr>
            <w:r w:rsidRPr="0083493D">
              <w:rPr>
                <w:lang w:eastAsia="lv-LV"/>
              </w:rPr>
              <w:t xml:space="preserve">Struktūrvienība </w:t>
            </w:r>
            <w:r w:rsidRPr="0083493D">
              <w:rPr>
                <w:b/>
                <w:bCs/>
                <w:lang w:eastAsia="lv-LV"/>
              </w:rPr>
              <w:t>Sliežu ceļu pārvalde</w:t>
            </w:r>
          </w:p>
          <w:p w14:paraId="02AE44D9" w14:textId="77777777" w:rsidR="001C429A" w:rsidRPr="0083493D" w:rsidRDefault="001C429A" w:rsidP="00594E30">
            <w:pPr>
              <w:autoSpaceDE w:val="0"/>
              <w:autoSpaceDN w:val="0"/>
              <w:rPr>
                <w:lang w:val="lv-LV" w:eastAsia="lv-LV"/>
              </w:rPr>
            </w:pPr>
            <w:r w:rsidRPr="0083493D">
              <w:rPr>
                <w:lang w:val="lv-LV"/>
              </w:rPr>
              <w:t>faktiskā adr</w:t>
            </w:r>
            <w:r w:rsidRPr="0083493D">
              <w:rPr>
                <w:lang w:val="lv-LV" w:eastAsia="lv-LV"/>
              </w:rPr>
              <w:t>: Torņakalna ielā 16, Rīga LV-1004</w:t>
            </w:r>
          </w:p>
          <w:p w14:paraId="7293F825" w14:textId="77777777" w:rsidR="001C429A" w:rsidRPr="0083493D" w:rsidRDefault="001C429A" w:rsidP="00594E30">
            <w:pPr>
              <w:autoSpaceDE w:val="0"/>
              <w:autoSpaceDN w:val="0"/>
              <w:rPr>
                <w:lang w:eastAsia="lv-LV"/>
              </w:rPr>
            </w:pPr>
            <w:r w:rsidRPr="0083493D">
              <w:rPr>
                <w:lang w:eastAsia="lv-LV"/>
              </w:rPr>
              <w:t>TāIr.+371 67234699, fakss +371 67232567</w:t>
            </w:r>
          </w:p>
          <w:p w14:paraId="31A38FF1" w14:textId="77777777" w:rsidR="001C429A" w:rsidRPr="0083493D" w:rsidRDefault="001C429A" w:rsidP="00594E30">
            <w:pPr>
              <w:autoSpaceDE w:val="0"/>
              <w:autoSpaceDN w:val="0"/>
              <w:rPr>
                <w:bCs/>
                <w:lang w:val="lv-LV"/>
              </w:rPr>
            </w:pPr>
            <w:r w:rsidRPr="0083493D">
              <w:rPr>
                <w:bCs/>
                <w:lang w:val="lv-LV"/>
              </w:rPr>
              <w:t xml:space="preserve">e-pasts: </w:t>
            </w:r>
            <w:hyperlink r:id="rId16" w:history="1">
              <w:r w:rsidRPr="0083493D">
                <w:rPr>
                  <w:rStyle w:val="Hyperlink"/>
                  <w:bCs/>
                  <w:lang w:val="lv-LV"/>
                </w:rPr>
                <w:t>scp@ldz.lv</w:t>
              </w:r>
            </w:hyperlink>
          </w:p>
          <w:p w14:paraId="6AD5DBB4" w14:textId="77777777" w:rsidR="001C429A" w:rsidRPr="0083493D" w:rsidRDefault="001C429A" w:rsidP="00594E30">
            <w:pPr>
              <w:autoSpaceDE w:val="0"/>
              <w:autoSpaceDN w:val="0"/>
              <w:rPr>
                <w:bCs/>
                <w:lang w:eastAsia="lv-LV"/>
              </w:rPr>
            </w:pPr>
          </w:p>
          <w:p w14:paraId="295A6959" w14:textId="77777777" w:rsidR="001C429A" w:rsidRPr="0083493D" w:rsidRDefault="001C429A" w:rsidP="00594E30">
            <w:pPr>
              <w:autoSpaceDE w:val="0"/>
              <w:autoSpaceDN w:val="0"/>
              <w:rPr>
                <w:bCs/>
                <w:lang w:eastAsia="lv-LV"/>
              </w:rPr>
            </w:pPr>
          </w:p>
          <w:p w14:paraId="0C8856F9" w14:textId="77777777" w:rsidR="001C429A" w:rsidRPr="0083493D" w:rsidRDefault="001C429A" w:rsidP="00594E30">
            <w:pPr>
              <w:autoSpaceDE w:val="0"/>
              <w:autoSpaceDN w:val="0"/>
              <w:rPr>
                <w:lang w:eastAsia="lv-LV"/>
              </w:rPr>
            </w:pPr>
            <w:r w:rsidRPr="0083493D">
              <w:rPr>
                <w:lang w:eastAsia="lv-LV"/>
              </w:rPr>
              <w:t>______________ ……..</w:t>
            </w:r>
          </w:p>
          <w:p w14:paraId="657D478D" w14:textId="77777777" w:rsidR="001C429A" w:rsidRPr="0083493D" w:rsidRDefault="001C429A" w:rsidP="00594E30">
            <w:pPr>
              <w:autoSpaceDE w:val="0"/>
              <w:autoSpaceDN w:val="0"/>
              <w:rPr>
                <w:lang w:eastAsia="lv-LV"/>
              </w:rPr>
            </w:pPr>
          </w:p>
          <w:p w14:paraId="122ED5CD" w14:textId="77777777" w:rsidR="001C429A" w:rsidRPr="0083493D" w:rsidRDefault="001C429A" w:rsidP="00594E30">
            <w:pPr>
              <w:autoSpaceDE w:val="0"/>
              <w:autoSpaceDN w:val="0"/>
              <w:rPr>
                <w:lang w:eastAsia="lv-LV"/>
              </w:rPr>
            </w:pPr>
            <w:r w:rsidRPr="0083493D">
              <w:rPr>
                <w:lang w:eastAsia="lv-LV"/>
              </w:rPr>
              <w:t>2022.gada ____________</w:t>
            </w:r>
          </w:p>
          <w:p w14:paraId="29CCCA54" w14:textId="77777777" w:rsidR="001C429A" w:rsidRPr="0083493D" w:rsidRDefault="001C429A" w:rsidP="00594E30">
            <w:pPr>
              <w:tabs>
                <w:tab w:val="left" w:pos="709"/>
              </w:tabs>
              <w:jc w:val="both"/>
              <w:rPr>
                <w:b/>
                <w:lang w:val="lv-LV"/>
              </w:rPr>
            </w:pPr>
          </w:p>
        </w:tc>
        <w:tc>
          <w:tcPr>
            <w:tcW w:w="4710" w:type="dxa"/>
            <w:hideMark/>
          </w:tcPr>
          <w:p w14:paraId="307ABC7A" w14:textId="77777777" w:rsidR="001C429A" w:rsidRPr="0083493D" w:rsidRDefault="001C429A" w:rsidP="00594E30">
            <w:pPr>
              <w:tabs>
                <w:tab w:val="left" w:pos="709"/>
              </w:tabs>
              <w:jc w:val="both"/>
              <w:rPr>
                <w:b/>
                <w:lang w:val="lv-LV"/>
              </w:rPr>
            </w:pPr>
            <w:r w:rsidRPr="0083493D">
              <w:rPr>
                <w:b/>
                <w:lang w:val="lv-LV"/>
              </w:rPr>
              <w:lastRenderedPageBreak/>
              <w:t>PĀRDEVĒJS:</w:t>
            </w:r>
          </w:p>
          <w:p w14:paraId="6F9D647E" w14:textId="77777777" w:rsidR="001C429A" w:rsidRPr="0083493D" w:rsidRDefault="001C429A" w:rsidP="00594E30">
            <w:pPr>
              <w:tabs>
                <w:tab w:val="left" w:pos="709"/>
              </w:tabs>
              <w:jc w:val="both"/>
              <w:rPr>
                <w:b/>
                <w:lang w:val="lv-LV"/>
              </w:rPr>
            </w:pPr>
          </w:p>
          <w:p w14:paraId="04251D41" w14:textId="77777777" w:rsidR="001C429A" w:rsidRPr="0083493D" w:rsidRDefault="001C429A" w:rsidP="00594E30">
            <w:pPr>
              <w:tabs>
                <w:tab w:val="left" w:pos="709"/>
              </w:tabs>
              <w:jc w:val="both"/>
              <w:rPr>
                <w:b/>
                <w:lang w:val="en-US"/>
              </w:rPr>
            </w:pPr>
          </w:p>
        </w:tc>
      </w:tr>
    </w:tbl>
    <w:p w14:paraId="10A9E01E" w14:textId="77777777" w:rsidR="001C429A" w:rsidRPr="0083493D" w:rsidRDefault="001C429A" w:rsidP="001C429A">
      <w:pPr>
        <w:tabs>
          <w:tab w:val="center" w:pos="4153"/>
          <w:tab w:val="right" w:pos="8306"/>
        </w:tabs>
        <w:rPr>
          <w:lang w:val="lv-LV"/>
        </w:rPr>
      </w:pPr>
    </w:p>
    <w:p w14:paraId="1FA3A63C" w14:textId="5F15FC0E" w:rsidR="001C429A" w:rsidRPr="0083493D" w:rsidRDefault="001C429A" w:rsidP="00A82FDD">
      <w:pPr>
        <w:spacing w:after="160" w:line="259" w:lineRule="auto"/>
        <w:jc w:val="right"/>
        <w:rPr>
          <w:lang w:val="lv-LV"/>
        </w:rPr>
      </w:pPr>
      <w:r w:rsidRPr="0083493D">
        <w:rPr>
          <w:lang w:val="lv-LV"/>
        </w:rPr>
        <w:t>____līguma Nr.______</w:t>
      </w:r>
    </w:p>
    <w:p w14:paraId="642D1DB1" w14:textId="77777777" w:rsidR="001C429A" w:rsidRPr="0083493D" w:rsidRDefault="001C429A" w:rsidP="001C429A">
      <w:pPr>
        <w:contextualSpacing/>
        <w:jc w:val="right"/>
        <w:rPr>
          <w:lang w:val="lv-LV"/>
        </w:rPr>
      </w:pPr>
      <w:r w:rsidRPr="0083493D">
        <w:rPr>
          <w:lang w:val="lv-LV"/>
        </w:rPr>
        <w:t xml:space="preserve">1.pielikums </w:t>
      </w:r>
    </w:p>
    <w:p w14:paraId="31D8FD99" w14:textId="77777777" w:rsidR="001C429A" w:rsidRPr="0083493D" w:rsidRDefault="001C429A" w:rsidP="001C429A">
      <w:pPr>
        <w:contextualSpacing/>
        <w:jc w:val="center"/>
        <w:rPr>
          <w:b/>
          <w:lang w:val="lv-LV"/>
        </w:rPr>
      </w:pPr>
      <w:r w:rsidRPr="0083493D">
        <w:rPr>
          <w:b/>
          <w:lang w:val="lv-LV"/>
        </w:rPr>
        <w:t>TEHNISKĀ SPECIFIKĀCIJA</w:t>
      </w:r>
    </w:p>
    <w:p w14:paraId="6C859871" w14:textId="5D271728" w:rsidR="001C429A" w:rsidRPr="0083493D" w:rsidRDefault="001C429A" w:rsidP="001C429A">
      <w:pPr>
        <w:contextualSpacing/>
        <w:jc w:val="center"/>
        <w:rPr>
          <w:i/>
          <w:lang w:val="lv-LV"/>
        </w:rPr>
      </w:pPr>
      <w:r w:rsidRPr="0083493D">
        <w:rPr>
          <w:i/>
          <w:lang w:val="lv-LV"/>
        </w:rPr>
        <w:t>(</w:t>
      </w:r>
      <w:r w:rsidR="00A82FDD" w:rsidRPr="0083493D">
        <w:rPr>
          <w:i/>
          <w:lang w:val="lv-LV"/>
        </w:rPr>
        <w:t>papildināta</w:t>
      </w:r>
      <w:r w:rsidRPr="0083493D">
        <w:rPr>
          <w:i/>
          <w:lang w:val="lv-LV"/>
        </w:rPr>
        <w:t xml:space="preserve"> atbilstoši nolikuma 2.pielikumam „Tehniskā specifikācija”</w:t>
      </w:r>
      <w:r w:rsidR="00A82FDD" w:rsidRPr="0083493D">
        <w:rPr>
          <w:i/>
          <w:lang w:val="lv-LV"/>
        </w:rPr>
        <w:t xml:space="preserve"> un sarunu procedūras uzvarētāja piedāvājumam</w:t>
      </w:r>
      <w:r w:rsidRPr="0083493D">
        <w:rPr>
          <w:i/>
          <w:lang w:val="lv-LV"/>
        </w:rPr>
        <w:t>)</w:t>
      </w:r>
    </w:p>
    <w:p w14:paraId="5C361A4A" w14:textId="77777777" w:rsidR="001C429A" w:rsidRPr="0083493D" w:rsidRDefault="001C429A" w:rsidP="001C429A">
      <w:pPr>
        <w:contextualSpacing/>
        <w:jc w:val="center"/>
        <w:rPr>
          <w:b/>
          <w:i/>
          <w:lang w:val="lv-LV"/>
        </w:rPr>
      </w:pPr>
    </w:p>
    <w:p w14:paraId="229B70CF" w14:textId="77777777" w:rsidR="001C429A" w:rsidRPr="0083493D" w:rsidRDefault="001C429A" w:rsidP="001C429A">
      <w:pPr>
        <w:rPr>
          <w:b/>
          <w:lang w:val="lv-LV"/>
        </w:rPr>
      </w:pPr>
    </w:p>
    <w:p w14:paraId="40438C91" w14:textId="77777777" w:rsidR="001C429A" w:rsidRPr="0083493D" w:rsidRDefault="001C429A" w:rsidP="001C429A">
      <w:pPr>
        <w:rPr>
          <w:b/>
          <w:lang w:val="lv-LV"/>
        </w:rPr>
      </w:pPr>
      <w:r w:rsidRPr="0083493D">
        <w:rPr>
          <w:b/>
          <w:lang w:val="lv-LV"/>
        </w:rPr>
        <w:t xml:space="preserve">Pircējs: </w:t>
      </w:r>
      <w:r w:rsidRPr="0083493D">
        <w:rPr>
          <w:b/>
          <w:lang w:val="lv-LV"/>
        </w:rPr>
        <w:tab/>
      </w:r>
      <w:r w:rsidRPr="0083493D">
        <w:rPr>
          <w:b/>
          <w:lang w:val="lv-LV"/>
        </w:rPr>
        <w:tab/>
      </w:r>
      <w:r w:rsidRPr="0083493D">
        <w:rPr>
          <w:b/>
          <w:lang w:val="lv-LV"/>
        </w:rPr>
        <w:tab/>
      </w:r>
      <w:r w:rsidRPr="0083493D">
        <w:rPr>
          <w:b/>
          <w:lang w:val="lv-LV"/>
        </w:rPr>
        <w:tab/>
      </w:r>
      <w:r w:rsidRPr="0083493D">
        <w:rPr>
          <w:b/>
          <w:lang w:val="lv-LV"/>
        </w:rPr>
        <w:tab/>
      </w:r>
      <w:r w:rsidRPr="0083493D">
        <w:rPr>
          <w:b/>
          <w:lang w:val="lv-LV"/>
        </w:rPr>
        <w:tab/>
      </w:r>
      <w:r w:rsidRPr="0083493D">
        <w:rPr>
          <w:b/>
          <w:bCs/>
          <w:lang w:val="lv-LV"/>
        </w:rPr>
        <w:t>Pārdevējs:</w:t>
      </w:r>
    </w:p>
    <w:p w14:paraId="7A746892" w14:textId="77777777" w:rsidR="001C429A" w:rsidRPr="0083493D" w:rsidRDefault="001C429A" w:rsidP="001C429A">
      <w:pPr>
        <w:rPr>
          <w:b/>
          <w:lang w:val="lv-LV"/>
        </w:rPr>
      </w:pPr>
    </w:p>
    <w:p w14:paraId="5EDC9755" w14:textId="77777777" w:rsidR="001C429A" w:rsidRPr="0083493D" w:rsidRDefault="001C429A" w:rsidP="001C429A">
      <w:pPr>
        <w:tabs>
          <w:tab w:val="left" w:pos="426"/>
          <w:tab w:val="left" w:pos="567"/>
          <w:tab w:val="left" w:pos="5529"/>
        </w:tabs>
        <w:ind w:left="284" w:hanging="284"/>
        <w:contextualSpacing/>
        <w:rPr>
          <w:lang w:val="lv-LV"/>
        </w:rPr>
      </w:pPr>
      <w:r w:rsidRPr="0083493D">
        <w:rPr>
          <w:lang w:val="lv-LV"/>
        </w:rPr>
        <w:t>__________________ _.______                                __________________ _.______</w:t>
      </w:r>
    </w:p>
    <w:p w14:paraId="4FA6801B" w14:textId="77777777" w:rsidR="001C429A" w:rsidRPr="0083493D" w:rsidRDefault="001C429A" w:rsidP="001C429A">
      <w:pPr>
        <w:ind w:left="284" w:hanging="284"/>
        <w:contextualSpacing/>
        <w:rPr>
          <w:lang w:val="lv-LV"/>
        </w:rPr>
      </w:pPr>
    </w:p>
    <w:p w14:paraId="418D58AF" w14:textId="77777777" w:rsidR="001C429A" w:rsidRPr="0083493D" w:rsidRDefault="001C429A" w:rsidP="001C429A">
      <w:pPr>
        <w:tabs>
          <w:tab w:val="left" w:pos="5145"/>
        </w:tabs>
        <w:rPr>
          <w:lang w:val="lv-LV"/>
        </w:rPr>
      </w:pPr>
    </w:p>
    <w:p w14:paraId="66901959" w14:textId="77777777" w:rsidR="001C429A" w:rsidRPr="0083493D" w:rsidRDefault="001C429A" w:rsidP="001C429A">
      <w:pPr>
        <w:tabs>
          <w:tab w:val="left" w:pos="7513"/>
        </w:tabs>
        <w:jc w:val="both"/>
        <w:rPr>
          <w:lang w:val="lv-LV"/>
        </w:rPr>
      </w:pPr>
    </w:p>
    <w:p w14:paraId="6A99B4C3" w14:textId="3FB03EFC" w:rsidR="001C429A" w:rsidRPr="0083493D" w:rsidRDefault="001C429A" w:rsidP="001C429A">
      <w:pPr>
        <w:spacing w:after="160" w:line="259" w:lineRule="auto"/>
        <w:rPr>
          <w:lang w:val="lv-LV"/>
        </w:rPr>
      </w:pPr>
    </w:p>
    <w:p w14:paraId="25B88A63" w14:textId="77777777" w:rsidR="001C429A" w:rsidRPr="0083493D" w:rsidRDefault="001C429A" w:rsidP="001C429A">
      <w:pPr>
        <w:contextualSpacing/>
        <w:jc w:val="right"/>
        <w:rPr>
          <w:lang w:val="lv-LV"/>
        </w:rPr>
      </w:pPr>
      <w:r w:rsidRPr="0083493D">
        <w:rPr>
          <w:lang w:val="lv-LV"/>
        </w:rPr>
        <w:t>____līguma Nr.______</w:t>
      </w:r>
    </w:p>
    <w:p w14:paraId="33A1C0DF" w14:textId="77777777" w:rsidR="001C429A" w:rsidRPr="0083493D" w:rsidRDefault="001C429A" w:rsidP="001C429A">
      <w:pPr>
        <w:contextualSpacing/>
        <w:jc w:val="right"/>
        <w:rPr>
          <w:lang w:val="lv-LV"/>
        </w:rPr>
      </w:pPr>
      <w:r w:rsidRPr="0083493D">
        <w:rPr>
          <w:lang w:val="lv-LV"/>
        </w:rPr>
        <w:t xml:space="preserve">2.pielikums </w:t>
      </w:r>
    </w:p>
    <w:p w14:paraId="5F70FABC" w14:textId="77777777" w:rsidR="001C429A" w:rsidRPr="0083493D" w:rsidRDefault="001C429A" w:rsidP="001C429A">
      <w:pPr>
        <w:contextualSpacing/>
        <w:jc w:val="center"/>
        <w:rPr>
          <w:b/>
          <w:lang w:val="lv-LV"/>
        </w:rPr>
      </w:pPr>
      <w:r w:rsidRPr="0083493D">
        <w:rPr>
          <w:b/>
          <w:lang w:val="lv-LV"/>
        </w:rPr>
        <w:t>FINANŠU APRĒĶINS</w:t>
      </w:r>
    </w:p>
    <w:p w14:paraId="0C4FE254" w14:textId="5070D7A5" w:rsidR="001C429A" w:rsidRPr="0083493D" w:rsidRDefault="001C429A" w:rsidP="001C429A">
      <w:pPr>
        <w:contextualSpacing/>
        <w:jc w:val="center"/>
        <w:rPr>
          <w:i/>
          <w:lang w:val="lv-LV"/>
        </w:rPr>
      </w:pPr>
      <w:r w:rsidRPr="0083493D">
        <w:rPr>
          <w:i/>
          <w:lang w:val="lv-LV"/>
        </w:rPr>
        <w:t>(</w:t>
      </w:r>
      <w:r w:rsidR="00410A9B" w:rsidRPr="0083493D">
        <w:rPr>
          <w:i/>
          <w:lang w:val="lv-LV"/>
        </w:rPr>
        <w:t xml:space="preserve">papildināta </w:t>
      </w:r>
      <w:r w:rsidRPr="0083493D">
        <w:rPr>
          <w:i/>
          <w:lang w:val="lv-LV"/>
        </w:rPr>
        <w:t xml:space="preserve">atbilstoši </w:t>
      </w:r>
      <w:r w:rsidR="00410A9B" w:rsidRPr="0083493D">
        <w:rPr>
          <w:i/>
          <w:lang w:val="lv-LV"/>
        </w:rPr>
        <w:t xml:space="preserve">sarunu procedūras </w:t>
      </w:r>
      <w:r w:rsidRPr="0083493D">
        <w:rPr>
          <w:i/>
          <w:lang w:val="lv-LV"/>
        </w:rPr>
        <w:t>uzvarētāja iesniegtajam finanšu piedāvājumam)</w:t>
      </w:r>
    </w:p>
    <w:p w14:paraId="6FAA76CC" w14:textId="77777777" w:rsidR="001C429A" w:rsidRPr="0083493D" w:rsidRDefault="001C429A" w:rsidP="001C429A">
      <w:pPr>
        <w:contextualSpacing/>
        <w:jc w:val="center"/>
        <w:rPr>
          <w:b/>
          <w:i/>
          <w:lang w:val="lv-LV"/>
        </w:rPr>
      </w:pPr>
    </w:p>
    <w:p w14:paraId="799C587B" w14:textId="77777777" w:rsidR="001C429A" w:rsidRPr="0083493D" w:rsidRDefault="001C429A" w:rsidP="001C429A">
      <w:pPr>
        <w:rPr>
          <w:b/>
          <w:lang w:val="lv-LV"/>
        </w:rPr>
      </w:pPr>
    </w:p>
    <w:p w14:paraId="7DFB67EE" w14:textId="77777777" w:rsidR="001C429A" w:rsidRPr="0083493D" w:rsidRDefault="001C429A" w:rsidP="001C429A">
      <w:pPr>
        <w:rPr>
          <w:b/>
          <w:lang w:val="lv-LV"/>
        </w:rPr>
      </w:pPr>
      <w:r w:rsidRPr="0083493D">
        <w:rPr>
          <w:b/>
          <w:lang w:val="lv-LV"/>
        </w:rPr>
        <w:t xml:space="preserve">Pircējs: </w:t>
      </w:r>
      <w:r w:rsidRPr="0083493D">
        <w:rPr>
          <w:b/>
          <w:lang w:val="lv-LV"/>
        </w:rPr>
        <w:tab/>
      </w:r>
      <w:r w:rsidRPr="0083493D">
        <w:rPr>
          <w:b/>
          <w:lang w:val="lv-LV"/>
        </w:rPr>
        <w:tab/>
      </w:r>
      <w:r w:rsidRPr="0083493D">
        <w:rPr>
          <w:b/>
          <w:lang w:val="lv-LV"/>
        </w:rPr>
        <w:tab/>
      </w:r>
      <w:r w:rsidRPr="0083493D">
        <w:rPr>
          <w:b/>
          <w:lang w:val="lv-LV"/>
        </w:rPr>
        <w:tab/>
      </w:r>
      <w:r w:rsidRPr="0083493D">
        <w:rPr>
          <w:b/>
          <w:lang w:val="lv-LV"/>
        </w:rPr>
        <w:tab/>
      </w:r>
      <w:r w:rsidRPr="0083493D">
        <w:rPr>
          <w:b/>
          <w:lang w:val="lv-LV"/>
        </w:rPr>
        <w:tab/>
      </w:r>
      <w:r w:rsidRPr="0083493D">
        <w:rPr>
          <w:b/>
          <w:bCs/>
          <w:lang w:val="lv-LV"/>
        </w:rPr>
        <w:t>Pārdevējs:</w:t>
      </w:r>
    </w:p>
    <w:p w14:paraId="30CF2267" w14:textId="77777777" w:rsidR="001C429A" w:rsidRPr="0083493D" w:rsidRDefault="001C429A" w:rsidP="001C429A">
      <w:pPr>
        <w:rPr>
          <w:b/>
          <w:lang w:val="lv-LV"/>
        </w:rPr>
      </w:pPr>
    </w:p>
    <w:p w14:paraId="15679686" w14:textId="77777777" w:rsidR="001C429A" w:rsidRPr="0083493D" w:rsidRDefault="001C429A" w:rsidP="001C429A">
      <w:pPr>
        <w:tabs>
          <w:tab w:val="left" w:pos="426"/>
          <w:tab w:val="left" w:pos="567"/>
          <w:tab w:val="left" w:pos="5529"/>
        </w:tabs>
        <w:ind w:left="284" w:hanging="284"/>
        <w:contextualSpacing/>
        <w:rPr>
          <w:lang w:val="lv-LV"/>
        </w:rPr>
      </w:pPr>
      <w:r w:rsidRPr="0083493D">
        <w:rPr>
          <w:lang w:val="lv-LV"/>
        </w:rPr>
        <w:t>__________________ _.______                                __________________ _.______</w:t>
      </w:r>
    </w:p>
    <w:p w14:paraId="420642A2" w14:textId="77777777" w:rsidR="001C429A" w:rsidRPr="0083493D" w:rsidRDefault="001C429A" w:rsidP="001C429A">
      <w:pPr>
        <w:ind w:left="284" w:hanging="284"/>
        <w:contextualSpacing/>
        <w:rPr>
          <w:lang w:val="lv-LV"/>
        </w:rPr>
      </w:pPr>
    </w:p>
    <w:p w14:paraId="05372449" w14:textId="77777777" w:rsidR="001C429A" w:rsidRPr="0083493D" w:rsidRDefault="001C429A" w:rsidP="001C429A">
      <w:pPr>
        <w:ind w:left="284" w:hanging="284"/>
        <w:contextualSpacing/>
        <w:rPr>
          <w:lang w:val="lv-LV"/>
        </w:rPr>
      </w:pPr>
      <w:r w:rsidRPr="0083493D">
        <w:rPr>
          <w:lang w:val="lv-LV"/>
        </w:rPr>
        <w:t>20__.gada „___”_____________</w:t>
      </w:r>
      <w:r w:rsidRPr="0083493D">
        <w:rPr>
          <w:lang w:val="lv-LV"/>
        </w:rPr>
        <w:tab/>
        <w:t xml:space="preserve">                        20__.gada „___”_____________</w:t>
      </w:r>
    </w:p>
    <w:p w14:paraId="2F77B96C" w14:textId="77777777" w:rsidR="001C429A" w:rsidRPr="0083493D" w:rsidRDefault="001C429A" w:rsidP="001C429A">
      <w:pPr>
        <w:tabs>
          <w:tab w:val="left" w:pos="7513"/>
        </w:tabs>
        <w:jc w:val="both"/>
        <w:rPr>
          <w:lang w:val="lv-LV"/>
        </w:rPr>
      </w:pPr>
    </w:p>
    <w:p w14:paraId="1F1120DB" w14:textId="77777777" w:rsidR="001C429A" w:rsidRPr="0083493D" w:rsidRDefault="001C429A" w:rsidP="001C429A">
      <w:pPr>
        <w:tabs>
          <w:tab w:val="left" w:pos="5145"/>
        </w:tabs>
        <w:rPr>
          <w:lang w:val="lv-LV"/>
        </w:rPr>
      </w:pPr>
    </w:p>
    <w:sectPr w:rsidR="001C429A" w:rsidRPr="0083493D" w:rsidSect="004B50B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0DD7" w14:textId="77777777" w:rsidR="00D15707" w:rsidRDefault="00D15707" w:rsidP="008D7568">
      <w:r>
        <w:separator/>
      </w:r>
    </w:p>
  </w:endnote>
  <w:endnote w:type="continuationSeparator" w:id="0">
    <w:p w14:paraId="7A645351" w14:textId="77777777" w:rsidR="00D15707" w:rsidRDefault="00D15707"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801CEB" w:rsidRDefault="00801CE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801CEB" w:rsidRDefault="00801CE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801CEB" w:rsidRDefault="00801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801CEB" w:rsidRDefault="00801CE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801CEB" w:rsidRDefault="00801C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801CEB" w:rsidRDefault="00801CE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801CEB" w:rsidRDefault="00801CEB" w:rsidP="00BB3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6375" w14:textId="77777777" w:rsidR="00D15707" w:rsidRDefault="00D15707" w:rsidP="008D7568">
      <w:r>
        <w:separator/>
      </w:r>
    </w:p>
  </w:footnote>
  <w:footnote w:type="continuationSeparator" w:id="0">
    <w:p w14:paraId="19318B94" w14:textId="77777777" w:rsidR="00D15707" w:rsidRDefault="00D15707" w:rsidP="008D7568">
      <w:r>
        <w:continuationSeparator/>
      </w:r>
    </w:p>
  </w:footnote>
  <w:footnote w:id="1">
    <w:p w14:paraId="1C15379E" w14:textId="71BA4CA6" w:rsidR="00801CEB" w:rsidRPr="00521182" w:rsidRDefault="00801CEB"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21182">
        <w:rPr>
          <w:i/>
          <w:iCs/>
          <w:sz w:val="16"/>
          <w:szCs w:val="16"/>
          <w:lang w:val="lv-LV" w:eastAsia="lv-LV"/>
        </w:rPr>
        <w:t xml:space="preserve">piegādātāju pārstāvji tajā nepiedalās.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801CEB" w:rsidRPr="00B53024" w:rsidRDefault="00801CEB" w:rsidP="008D7568">
      <w:pPr>
        <w:pStyle w:val="FootnoteText"/>
        <w:rPr>
          <w:i/>
          <w:iCs/>
          <w:lang w:val="lv-LV"/>
        </w:rPr>
      </w:pPr>
    </w:p>
    <w:p w14:paraId="2032AC28" w14:textId="77777777" w:rsidR="00801CEB" w:rsidRDefault="00801CEB" w:rsidP="008D7568">
      <w:pPr>
        <w:jc w:val="both"/>
        <w:rPr>
          <w:color w:val="202020"/>
          <w:lang w:val="lv-LV" w:eastAsia="lv-LV"/>
        </w:rPr>
      </w:pPr>
    </w:p>
    <w:p w14:paraId="530341CA" w14:textId="77777777" w:rsidR="00801CEB" w:rsidRPr="005A3786" w:rsidRDefault="00801CEB" w:rsidP="008D7568">
      <w:pPr>
        <w:pStyle w:val="FootnoteText"/>
        <w:rPr>
          <w:lang w:val="lv-LV"/>
        </w:rPr>
      </w:pPr>
    </w:p>
  </w:footnote>
  <w:footnote w:id="2">
    <w:p w14:paraId="5B87672B" w14:textId="77777777" w:rsidR="00801CEB" w:rsidRPr="00483C81" w:rsidRDefault="00801CE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48F44F5E" w14:textId="77777777" w:rsidR="00801CEB" w:rsidRPr="004D66D0" w:rsidRDefault="00801CEB" w:rsidP="008D7568">
      <w:pPr>
        <w:pStyle w:val="FootnoteText"/>
        <w:ind w:left="-709"/>
        <w:jc w:val="both"/>
        <w:rPr>
          <w:i/>
          <w:iCs/>
          <w:sz w:val="16"/>
          <w:szCs w:val="16"/>
          <w:lang w:val="lv-LV"/>
        </w:rPr>
      </w:pPr>
      <w:r w:rsidRPr="004D66D0">
        <w:rPr>
          <w:rStyle w:val="FootnoteReference"/>
          <w:i/>
          <w:iCs/>
          <w:sz w:val="16"/>
          <w:szCs w:val="16"/>
        </w:rPr>
        <w:footnoteRef/>
      </w:r>
      <w:r w:rsidRPr="004D66D0">
        <w:rPr>
          <w:i/>
          <w:iCs/>
          <w:sz w:val="16"/>
          <w:szCs w:val="16"/>
          <w:lang w:val="lv-LV"/>
        </w:rPr>
        <w:t xml:space="preserve"> </w:t>
      </w:r>
      <w:r w:rsidRPr="004D66D0">
        <w:rPr>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5F95A515" w14:textId="77777777" w:rsidR="00801CEB" w:rsidRPr="004D66D0" w:rsidRDefault="00801CEB" w:rsidP="008D7568">
      <w:pPr>
        <w:ind w:left="-709" w:right="-28"/>
        <w:contextualSpacing/>
        <w:jc w:val="both"/>
        <w:rPr>
          <w:i/>
          <w:iCs/>
          <w:sz w:val="16"/>
          <w:szCs w:val="16"/>
          <w:lang w:val="lv-LV"/>
        </w:rPr>
      </w:pPr>
      <w:r w:rsidRPr="004D66D0">
        <w:rPr>
          <w:rStyle w:val="FootnoteReference"/>
          <w:i/>
          <w:iCs/>
          <w:sz w:val="16"/>
          <w:szCs w:val="16"/>
        </w:rPr>
        <w:footnoteRef/>
      </w:r>
      <w:r w:rsidRPr="004D66D0">
        <w:rPr>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0AEB11F7" w14:textId="3480077E" w:rsidR="00801CEB" w:rsidRPr="00D94CC4" w:rsidRDefault="00801CEB" w:rsidP="008D7568">
      <w:pPr>
        <w:pStyle w:val="FootnoteText"/>
        <w:ind w:left="-709"/>
        <w:jc w:val="both"/>
        <w:rPr>
          <w:lang w:val="lv-LV"/>
        </w:rPr>
      </w:pPr>
      <w:r w:rsidRPr="004D66D0">
        <w:rPr>
          <w:rStyle w:val="FootnoteReference"/>
          <w:i/>
          <w:iCs/>
          <w:sz w:val="16"/>
          <w:szCs w:val="16"/>
        </w:rPr>
        <w:footnoteRef/>
      </w:r>
      <w:r w:rsidRPr="004D66D0">
        <w:rPr>
          <w:i/>
          <w:iCs/>
          <w:sz w:val="16"/>
          <w:szCs w:val="16"/>
          <w:lang w:val="lv-LV"/>
        </w:rPr>
        <w:t>Ārvalsts pretendentam,</w:t>
      </w:r>
      <w:r w:rsidRPr="004D66D0">
        <w:rPr>
          <w:i/>
          <w:iCs/>
          <w:color w:val="FF0000"/>
          <w:sz w:val="16"/>
          <w:szCs w:val="16"/>
          <w:lang w:val="lv-LV"/>
        </w:rPr>
        <w:t xml:space="preserve"> </w:t>
      </w:r>
      <w:r w:rsidRPr="004D66D0">
        <w:rPr>
          <w:i/>
          <w:iCs/>
          <w:sz w:val="16"/>
          <w:szCs w:val="16"/>
          <w:lang w:val="lv-LV"/>
        </w:rPr>
        <w:t>lai izpildītu sarunu procedūras nolikumā minētās prasības attiecībā uz dokumentu iesniegšanu, ir tiesības iesniegt ekvivalentus dokumentus šī pielikuma 1.9.4.</w:t>
      </w:r>
      <w:r>
        <w:rPr>
          <w:i/>
          <w:iCs/>
          <w:sz w:val="16"/>
          <w:szCs w:val="16"/>
          <w:lang w:val="lv-LV"/>
        </w:rPr>
        <w:t xml:space="preserve">, </w:t>
      </w:r>
      <w:r w:rsidRPr="004D66D0">
        <w:rPr>
          <w:i/>
          <w:iCs/>
          <w:sz w:val="16"/>
          <w:szCs w:val="16"/>
          <w:lang w:val="lv-LV"/>
        </w:rPr>
        <w:t>1.9.5</w:t>
      </w:r>
      <w:r>
        <w:rPr>
          <w:i/>
          <w:iCs/>
          <w:sz w:val="16"/>
          <w:szCs w:val="16"/>
          <w:lang w:val="lv-LV"/>
        </w:rPr>
        <w:t xml:space="preserve">, 1.9.9. </w:t>
      </w:r>
      <w:r w:rsidRPr="004D66D0">
        <w:rPr>
          <w:i/>
          <w:iCs/>
          <w:sz w:val="16"/>
          <w:szCs w:val="16"/>
          <w:lang w:val="lv-LV"/>
        </w:rPr>
        <w:t>.punktā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6">
    <w:p w14:paraId="65A17F47" w14:textId="0B3DE422" w:rsidR="00801CEB" w:rsidRPr="00401190" w:rsidRDefault="00801CEB">
      <w:pPr>
        <w:pStyle w:val="FootnoteText"/>
        <w:rPr>
          <w:i/>
          <w:iCs/>
          <w:sz w:val="16"/>
          <w:szCs w:val="16"/>
          <w:lang w:val="lv-LV"/>
        </w:rPr>
      </w:pPr>
      <w:r w:rsidRPr="00401190">
        <w:rPr>
          <w:rStyle w:val="FootnoteReference"/>
          <w:i/>
          <w:iCs/>
          <w:sz w:val="16"/>
          <w:szCs w:val="16"/>
        </w:rPr>
        <w:footnoteRef/>
      </w:r>
      <w:r w:rsidRPr="00401190">
        <w:rPr>
          <w:i/>
          <w:iCs/>
          <w:sz w:val="16"/>
          <w:szCs w:val="16"/>
          <w:lang w:val="lv-LV"/>
        </w:rPr>
        <w:t xml:space="preserve"> 1.9.4., 1.9.5. un 1.9.</w:t>
      </w:r>
      <w:r>
        <w:rPr>
          <w:i/>
          <w:iCs/>
          <w:sz w:val="16"/>
          <w:szCs w:val="16"/>
          <w:lang w:val="lv-LV"/>
        </w:rPr>
        <w:t>9</w:t>
      </w:r>
      <w:r w:rsidRPr="00401190">
        <w:rPr>
          <w:i/>
          <w:iCs/>
          <w:sz w:val="16"/>
          <w:szCs w:val="16"/>
          <w:lang w:val="lv-LV"/>
        </w:rPr>
        <w:t xml:space="preserve">. p. minētos ārvalstu institūciju dokumentus </w:t>
      </w:r>
      <w:r>
        <w:rPr>
          <w:i/>
          <w:iCs/>
          <w:sz w:val="16"/>
          <w:szCs w:val="16"/>
          <w:lang w:val="lv-LV"/>
        </w:rPr>
        <w:t xml:space="preserve">ārvalstīs reģistrētais </w:t>
      </w:r>
      <w:r w:rsidRPr="00401190">
        <w:rPr>
          <w:i/>
          <w:iCs/>
          <w:sz w:val="16"/>
          <w:szCs w:val="16"/>
          <w:lang w:val="lv-LV"/>
        </w:rPr>
        <w:t xml:space="preserve">pretendents var iesniegt arī pēc Pasūtītāja pieprasījuma, ja </w:t>
      </w:r>
      <w:r>
        <w:rPr>
          <w:i/>
          <w:iCs/>
          <w:sz w:val="16"/>
          <w:szCs w:val="16"/>
          <w:lang w:val="lv-LV"/>
        </w:rPr>
        <w:t xml:space="preserve">ārvalstu </w:t>
      </w:r>
      <w:r w:rsidRPr="00401190">
        <w:rPr>
          <w:i/>
          <w:iCs/>
          <w:sz w:val="16"/>
          <w:szCs w:val="16"/>
          <w:lang w:val="lv-LV"/>
        </w:rPr>
        <w:t>pretendentam būtu piešķiramas līguma slēgšanas tiesības.</w:t>
      </w:r>
    </w:p>
  </w:footnote>
  <w:footnote w:id="7">
    <w:p w14:paraId="771CE374" w14:textId="4B25A069" w:rsidR="00801CEB" w:rsidRPr="00401190" w:rsidRDefault="00801CEB"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801CEB" w:rsidRPr="00DA6FA7" w:rsidRDefault="00801CEB" w:rsidP="008D7568">
      <w:pPr>
        <w:pStyle w:val="FootnoteText"/>
        <w:rPr>
          <w:lang w:val="lv-LV"/>
        </w:rPr>
      </w:pPr>
    </w:p>
  </w:footnote>
  <w:footnote w:id="8">
    <w:p w14:paraId="6927717A" w14:textId="77777777" w:rsidR="00801CEB" w:rsidRPr="008C078F" w:rsidRDefault="00801CEB" w:rsidP="00674094">
      <w:pPr>
        <w:pStyle w:val="FootnoteText"/>
        <w:ind w:left="142" w:hanging="142"/>
        <w:jc w:val="both"/>
        <w:rPr>
          <w:rFonts w:ascii="Arial" w:hAnsi="Arial" w:cs="Arial"/>
          <w:lang w:val="lv-LV"/>
        </w:rPr>
      </w:pPr>
      <w:r w:rsidRPr="00674094">
        <w:rPr>
          <w:rStyle w:val="FootnoteReference"/>
          <w:i/>
          <w:iCs/>
          <w:sz w:val="16"/>
          <w:szCs w:val="16"/>
        </w:rPr>
        <w:footnoteRef/>
      </w:r>
      <w:r w:rsidRPr="00674094">
        <w:rPr>
          <w:i/>
          <w:iCs/>
          <w:sz w:val="16"/>
          <w:szCs w:val="16"/>
          <w:lang w:val="lv-LV"/>
        </w:rPr>
        <w:t xml:space="preserve"> Pasūtītājam /komisijai ir tiesības ziņas pārbaudīt, sazinoties ar  veidlapā norādīto (-ajām) kontaktpersonu (-ām).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49E6556"/>
    <w:lvl w:ilvl="0">
      <w:start w:val="1"/>
      <w:numFmt w:val="decimal"/>
      <w:lvlText w:val="%1."/>
      <w:lvlJc w:val="left"/>
      <w:pPr>
        <w:tabs>
          <w:tab w:val="num" w:pos="0"/>
        </w:tabs>
        <w:ind w:left="360" w:hanging="360"/>
      </w:pPr>
      <w:rPr>
        <w:rFonts w:cs="Times New Roman"/>
        <w:strike w:val="0"/>
        <w:sz w:val="23"/>
        <w:szCs w:val="23"/>
        <w:lang w:val="lv-LV"/>
      </w:rPr>
    </w:lvl>
    <w:lvl w:ilvl="1">
      <w:start w:val="1"/>
      <w:numFmt w:val="decimal"/>
      <w:lvlText w:val="%1.%2."/>
      <w:lvlJc w:val="left"/>
      <w:pPr>
        <w:tabs>
          <w:tab w:val="num" w:pos="5813"/>
        </w:tabs>
        <w:ind w:left="6173" w:hanging="360"/>
      </w:pPr>
      <w:rPr>
        <w:rFonts w:cs="Times New Roman"/>
        <w:sz w:val="21"/>
        <w:szCs w:val="21"/>
        <w:lang w:val="lv-LV"/>
      </w:rPr>
    </w:lvl>
    <w:lvl w:ilvl="2">
      <w:start w:val="1"/>
      <w:numFmt w:val="decimal"/>
      <w:lvlText w:val="%1.%2.%3."/>
      <w:lvlJc w:val="left"/>
      <w:pPr>
        <w:tabs>
          <w:tab w:val="num" w:pos="0"/>
        </w:tabs>
        <w:ind w:left="720" w:hanging="720"/>
      </w:pPr>
      <w:rPr>
        <w:rFonts w:cs="Times New Roman"/>
        <w:sz w:val="23"/>
        <w:szCs w:val="23"/>
        <w:lang w:val="lv-LV"/>
      </w:rPr>
    </w:lvl>
    <w:lvl w:ilvl="3">
      <w:start w:val="1"/>
      <w:numFmt w:val="decimal"/>
      <w:lvlText w:val="%1.%2.%3.%4."/>
      <w:lvlJc w:val="left"/>
      <w:pPr>
        <w:tabs>
          <w:tab w:val="num" w:pos="0"/>
        </w:tabs>
        <w:ind w:left="720" w:hanging="720"/>
      </w:pPr>
      <w:rPr>
        <w:rFonts w:cs="Times New Roman"/>
        <w:sz w:val="23"/>
        <w:szCs w:val="23"/>
        <w:lang w:val="lv-LV"/>
      </w:rPr>
    </w:lvl>
    <w:lvl w:ilvl="4">
      <w:start w:val="1"/>
      <w:numFmt w:val="decimal"/>
      <w:lvlText w:val="%1.%2.%3.%4.%5."/>
      <w:lvlJc w:val="left"/>
      <w:pPr>
        <w:tabs>
          <w:tab w:val="num" w:pos="0"/>
        </w:tabs>
        <w:ind w:left="1080" w:hanging="1080"/>
      </w:pPr>
      <w:rPr>
        <w:rFonts w:cs="Times New Roman"/>
        <w:sz w:val="23"/>
        <w:szCs w:val="23"/>
        <w:lang w:val="lv-LV"/>
      </w:rPr>
    </w:lvl>
    <w:lvl w:ilvl="5">
      <w:start w:val="1"/>
      <w:numFmt w:val="decimal"/>
      <w:lvlText w:val="%1.%2.%3.%4.%5.%6."/>
      <w:lvlJc w:val="left"/>
      <w:pPr>
        <w:tabs>
          <w:tab w:val="num" w:pos="0"/>
        </w:tabs>
        <w:ind w:left="1080" w:hanging="1080"/>
      </w:pPr>
      <w:rPr>
        <w:rFonts w:cs="Times New Roman"/>
        <w:sz w:val="23"/>
        <w:szCs w:val="23"/>
        <w:lang w:val="lv-LV"/>
      </w:rPr>
    </w:lvl>
    <w:lvl w:ilvl="6">
      <w:start w:val="1"/>
      <w:numFmt w:val="decimal"/>
      <w:lvlText w:val="%1.%2.%3.%4.%5.%6.%7."/>
      <w:lvlJc w:val="left"/>
      <w:pPr>
        <w:tabs>
          <w:tab w:val="num" w:pos="0"/>
        </w:tabs>
        <w:ind w:left="1440" w:hanging="1440"/>
      </w:pPr>
      <w:rPr>
        <w:rFonts w:cs="Times New Roman"/>
        <w:sz w:val="23"/>
        <w:szCs w:val="23"/>
        <w:lang w:val="lv-LV"/>
      </w:rPr>
    </w:lvl>
    <w:lvl w:ilvl="7">
      <w:start w:val="1"/>
      <w:numFmt w:val="decimal"/>
      <w:lvlText w:val="%1.%2.%3.%4.%5.%6.%7.%8."/>
      <w:lvlJc w:val="left"/>
      <w:pPr>
        <w:tabs>
          <w:tab w:val="num" w:pos="0"/>
        </w:tabs>
        <w:ind w:left="1440" w:hanging="1440"/>
      </w:pPr>
      <w:rPr>
        <w:rFonts w:cs="Times New Roman"/>
        <w:sz w:val="23"/>
        <w:szCs w:val="23"/>
        <w:lang w:val="lv-LV"/>
      </w:rPr>
    </w:lvl>
    <w:lvl w:ilvl="8">
      <w:start w:val="1"/>
      <w:numFmt w:val="decimal"/>
      <w:lvlText w:val="%1.%2.%3.%4.%5.%6.%7.%8.%9."/>
      <w:lvlJc w:val="left"/>
      <w:pPr>
        <w:tabs>
          <w:tab w:val="num" w:pos="0"/>
        </w:tabs>
        <w:ind w:left="1800" w:hanging="1800"/>
      </w:pPr>
      <w:rPr>
        <w:rFonts w:cs="Times New Roman"/>
        <w:sz w:val="23"/>
        <w:szCs w:val="23"/>
        <w:lang w:val="lv-LV"/>
      </w:rPr>
    </w:lvl>
  </w:abstractNum>
  <w:abstractNum w:abstractNumId="1" w15:restartNumberingAfterBreak="0">
    <w:nsid w:val="001A1D3C"/>
    <w:multiLevelType w:val="multilevel"/>
    <w:tmpl w:val="F9442F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92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FA2B03"/>
    <w:multiLevelType w:val="multilevel"/>
    <w:tmpl w:val="771869F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9C0572"/>
    <w:multiLevelType w:val="hybridMultilevel"/>
    <w:tmpl w:val="19D44ABA"/>
    <w:lvl w:ilvl="0" w:tplc="16B81378">
      <w:start w:val="1"/>
      <w:numFmt w:val="decimal"/>
      <w:lvlText w:val="11.1.%1."/>
      <w:lvlJc w:val="left"/>
      <w:pPr>
        <w:ind w:left="1287" w:hanging="360"/>
      </w:pPr>
      <w:rPr>
        <w:rFonts w:hint="default"/>
        <w:sz w:val="21"/>
        <w:szCs w:val="21"/>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2B3069"/>
    <w:multiLevelType w:val="multilevel"/>
    <w:tmpl w:val="F0709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355" w:hanging="504"/>
      </w:pPr>
      <w:rPr>
        <w:rFonts w:hint="default"/>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CE4012"/>
    <w:multiLevelType w:val="multilevel"/>
    <w:tmpl w:val="ED6E146C"/>
    <w:lvl w:ilvl="0">
      <w:start w:val="5"/>
      <w:numFmt w:val="decimal"/>
      <w:lvlText w:val="%1."/>
      <w:lvlJc w:val="left"/>
      <w:pPr>
        <w:ind w:left="1287" w:hanging="360"/>
      </w:pPr>
      <w:rPr>
        <w:rFonts w:hint="default"/>
        <w:b/>
        <w:bCs/>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219227D4"/>
    <w:multiLevelType w:val="hybridMultilevel"/>
    <w:tmpl w:val="8968DC14"/>
    <w:lvl w:ilvl="0" w:tplc="622227D6">
      <w:start w:val="8"/>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24E0617D"/>
    <w:multiLevelType w:val="hybridMultilevel"/>
    <w:tmpl w:val="399CA4B8"/>
    <w:lvl w:ilvl="0" w:tplc="C3AC1E04">
      <w:start w:val="1"/>
      <w:numFmt w:val="decimal"/>
      <w:lvlText w:val="8.2.%1."/>
      <w:lvlJc w:val="left"/>
      <w:pPr>
        <w:ind w:left="720" w:hanging="360"/>
      </w:pPr>
      <w:rPr>
        <w:rFonts w:hint="default"/>
        <w:sz w:val="21"/>
        <w:szCs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72245"/>
    <w:multiLevelType w:val="multilevel"/>
    <w:tmpl w:val="8DC43C86"/>
    <w:lvl w:ilvl="0">
      <w:start w:val="4"/>
      <w:numFmt w:val="decimal"/>
      <w:lvlText w:val="%1."/>
      <w:lvlJc w:val="left"/>
      <w:pPr>
        <w:ind w:left="3975" w:hanging="360"/>
      </w:pPr>
      <w:rPr>
        <w:rFonts w:hint="default"/>
      </w:rPr>
    </w:lvl>
    <w:lvl w:ilvl="1">
      <w:start w:val="1"/>
      <w:numFmt w:val="decimal"/>
      <w:isLgl/>
      <w:lvlText w:val="%1.%2."/>
      <w:lvlJc w:val="left"/>
      <w:pPr>
        <w:ind w:left="4020" w:hanging="405"/>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4335" w:hanging="720"/>
      </w:pPr>
      <w:rPr>
        <w:rFonts w:hint="default"/>
      </w:rPr>
    </w:lvl>
    <w:lvl w:ilvl="4">
      <w:start w:val="1"/>
      <w:numFmt w:val="decimal"/>
      <w:isLgl/>
      <w:lvlText w:val="%1.%2.%3.%4.%5."/>
      <w:lvlJc w:val="left"/>
      <w:pPr>
        <w:ind w:left="469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415" w:hanging="1800"/>
      </w:pPr>
      <w:rPr>
        <w:rFonts w:hint="default"/>
      </w:rPr>
    </w:lvl>
  </w:abstractNum>
  <w:abstractNum w:abstractNumId="10" w15:restartNumberingAfterBreak="0">
    <w:nsid w:val="2E3A1481"/>
    <w:multiLevelType w:val="hybridMultilevel"/>
    <w:tmpl w:val="F412E504"/>
    <w:lvl w:ilvl="0" w:tplc="D00CF50A">
      <w:start w:val="1"/>
      <w:numFmt w:val="bullet"/>
      <w:lvlText w:val=""/>
      <w:lvlJc w:val="left"/>
      <w:pPr>
        <w:ind w:left="921" w:hanging="360"/>
      </w:pPr>
      <w:rPr>
        <w:rFonts w:ascii="Symbol" w:hAnsi="Symbol" w:hint="default"/>
      </w:rPr>
    </w:lvl>
    <w:lvl w:ilvl="1" w:tplc="04260003" w:tentative="1">
      <w:start w:val="1"/>
      <w:numFmt w:val="bullet"/>
      <w:lvlText w:val="o"/>
      <w:lvlJc w:val="left"/>
      <w:pPr>
        <w:ind w:left="1641" w:hanging="360"/>
      </w:pPr>
      <w:rPr>
        <w:rFonts w:ascii="Courier New" w:hAnsi="Courier New" w:cs="Courier New" w:hint="default"/>
      </w:rPr>
    </w:lvl>
    <w:lvl w:ilvl="2" w:tplc="04260005" w:tentative="1">
      <w:start w:val="1"/>
      <w:numFmt w:val="bullet"/>
      <w:lvlText w:val=""/>
      <w:lvlJc w:val="left"/>
      <w:pPr>
        <w:ind w:left="2361" w:hanging="360"/>
      </w:pPr>
      <w:rPr>
        <w:rFonts w:ascii="Wingdings" w:hAnsi="Wingdings" w:hint="default"/>
      </w:rPr>
    </w:lvl>
    <w:lvl w:ilvl="3" w:tplc="04260001" w:tentative="1">
      <w:start w:val="1"/>
      <w:numFmt w:val="bullet"/>
      <w:lvlText w:val=""/>
      <w:lvlJc w:val="left"/>
      <w:pPr>
        <w:ind w:left="3081" w:hanging="360"/>
      </w:pPr>
      <w:rPr>
        <w:rFonts w:ascii="Symbol" w:hAnsi="Symbol" w:hint="default"/>
      </w:rPr>
    </w:lvl>
    <w:lvl w:ilvl="4" w:tplc="04260003" w:tentative="1">
      <w:start w:val="1"/>
      <w:numFmt w:val="bullet"/>
      <w:lvlText w:val="o"/>
      <w:lvlJc w:val="left"/>
      <w:pPr>
        <w:ind w:left="3801" w:hanging="360"/>
      </w:pPr>
      <w:rPr>
        <w:rFonts w:ascii="Courier New" w:hAnsi="Courier New" w:cs="Courier New" w:hint="default"/>
      </w:rPr>
    </w:lvl>
    <w:lvl w:ilvl="5" w:tplc="04260005" w:tentative="1">
      <w:start w:val="1"/>
      <w:numFmt w:val="bullet"/>
      <w:lvlText w:val=""/>
      <w:lvlJc w:val="left"/>
      <w:pPr>
        <w:ind w:left="4521" w:hanging="360"/>
      </w:pPr>
      <w:rPr>
        <w:rFonts w:ascii="Wingdings" w:hAnsi="Wingdings" w:hint="default"/>
      </w:rPr>
    </w:lvl>
    <w:lvl w:ilvl="6" w:tplc="04260001" w:tentative="1">
      <w:start w:val="1"/>
      <w:numFmt w:val="bullet"/>
      <w:lvlText w:val=""/>
      <w:lvlJc w:val="left"/>
      <w:pPr>
        <w:ind w:left="5241" w:hanging="360"/>
      </w:pPr>
      <w:rPr>
        <w:rFonts w:ascii="Symbol" w:hAnsi="Symbol" w:hint="default"/>
      </w:rPr>
    </w:lvl>
    <w:lvl w:ilvl="7" w:tplc="04260003" w:tentative="1">
      <w:start w:val="1"/>
      <w:numFmt w:val="bullet"/>
      <w:lvlText w:val="o"/>
      <w:lvlJc w:val="left"/>
      <w:pPr>
        <w:ind w:left="5961" w:hanging="360"/>
      </w:pPr>
      <w:rPr>
        <w:rFonts w:ascii="Courier New" w:hAnsi="Courier New" w:cs="Courier New" w:hint="default"/>
      </w:rPr>
    </w:lvl>
    <w:lvl w:ilvl="8" w:tplc="04260005" w:tentative="1">
      <w:start w:val="1"/>
      <w:numFmt w:val="bullet"/>
      <w:lvlText w:val=""/>
      <w:lvlJc w:val="left"/>
      <w:pPr>
        <w:ind w:left="6681" w:hanging="360"/>
      </w:pPr>
      <w:rPr>
        <w:rFonts w:ascii="Wingdings" w:hAnsi="Wingdings" w:hint="default"/>
      </w:rPr>
    </w:lvl>
  </w:abstractNum>
  <w:abstractNum w:abstractNumId="11" w15:restartNumberingAfterBreak="0">
    <w:nsid w:val="38567B6D"/>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8D169D4"/>
    <w:multiLevelType w:val="hybridMultilevel"/>
    <w:tmpl w:val="7ADA8B1A"/>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E05A2E"/>
    <w:multiLevelType w:val="hybridMultilevel"/>
    <w:tmpl w:val="0EFC1CD0"/>
    <w:lvl w:ilvl="0" w:tplc="36945C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CD87C16"/>
    <w:multiLevelType w:val="hybridMultilevel"/>
    <w:tmpl w:val="17E2B614"/>
    <w:lvl w:ilvl="0" w:tplc="009EF04C">
      <w:start w:val="9"/>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3DF802A2"/>
    <w:multiLevelType w:val="hybridMultilevel"/>
    <w:tmpl w:val="D17630F4"/>
    <w:lvl w:ilvl="0" w:tplc="5E7AE32A">
      <w:start w:val="2"/>
      <w:numFmt w:val="decimal"/>
      <w:lvlText w:val="11.%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8F5D05"/>
    <w:multiLevelType w:val="hybridMultilevel"/>
    <w:tmpl w:val="09E2A7AC"/>
    <w:lvl w:ilvl="0" w:tplc="22B008B8">
      <w:start w:val="3"/>
      <w:numFmt w:val="decimal"/>
      <w:lvlText w:val="8.%1."/>
      <w:lvlJc w:val="left"/>
      <w:pPr>
        <w:ind w:left="502" w:hanging="360"/>
      </w:pPr>
      <w:rPr>
        <w:rFonts w:hint="default"/>
        <w:b w:val="0"/>
        <w:i w:val="0"/>
        <w:strike w:val="0"/>
        <w:dstrike w:val="0"/>
        <w:sz w:val="21"/>
        <w:szCs w:val="21"/>
        <w:u w:val="none"/>
        <w:effect w:val="none"/>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417D0FD5"/>
    <w:multiLevelType w:val="hybridMultilevel"/>
    <w:tmpl w:val="2D349EC0"/>
    <w:lvl w:ilvl="0" w:tplc="D00CF50A">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419414D6"/>
    <w:multiLevelType w:val="hybridMultilevel"/>
    <w:tmpl w:val="DD466122"/>
    <w:lvl w:ilvl="0" w:tplc="DC22898E">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427703F3"/>
    <w:multiLevelType w:val="hybridMultilevel"/>
    <w:tmpl w:val="A5A070D0"/>
    <w:lvl w:ilvl="0" w:tplc="45206854">
      <w:start w:val="1"/>
      <w:numFmt w:val="decimal"/>
      <w:lvlText w:val="2.%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7084357"/>
    <w:multiLevelType w:val="hybridMultilevel"/>
    <w:tmpl w:val="6F720A44"/>
    <w:lvl w:ilvl="0" w:tplc="2A30CADE">
      <w:start w:val="1"/>
      <w:numFmt w:val="decimal"/>
      <w:lvlText w:val="9.%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4EA67F66"/>
    <w:multiLevelType w:val="hybridMultilevel"/>
    <w:tmpl w:val="B4C8F1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FE4268"/>
    <w:multiLevelType w:val="hybridMultilevel"/>
    <w:tmpl w:val="D3E0EA92"/>
    <w:lvl w:ilvl="0" w:tplc="70422F3A">
      <w:start w:val="1"/>
      <w:numFmt w:val="decimal"/>
      <w:lvlText w:val="%1."/>
      <w:lvlJc w:val="left"/>
      <w:pPr>
        <w:ind w:left="720" w:hanging="360"/>
      </w:pPr>
      <w:rPr>
        <w:rFonts w:ascii="Times New Roman" w:hAnsi="Times New Roman" w:cs="Times New Roman" w:hint="default"/>
        <w:b/>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25673F"/>
    <w:multiLevelType w:val="hybridMultilevel"/>
    <w:tmpl w:val="72906B98"/>
    <w:lvl w:ilvl="0" w:tplc="5E0C6458">
      <w:start w:val="1"/>
      <w:numFmt w:val="decimal"/>
      <w:lvlText w:val="3.%1"/>
      <w:lvlJc w:val="left"/>
      <w:pPr>
        <w:ind w:left="1429" w:hanging="360"/>
      </w:pPr>
      <w:rPr>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5B2E3771"/>
    <w:multiLevelType w:val="hybridMultilevel"/>
    <w:tmpl w:val="77C2B424"/>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DD6DFA"/>
    <w:multiLevelType w:val="hybridMultilevel"/>
    <w:tmpl w:val="3FC02262"/>
    <w:lvl w:ilvl="0" w:tplc="4DEAA30A">
      <w:start w:val="1"/>
      <w:numFmt w:val="decimal"/>
      <w:lvlText w:val="6.%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2D7EA5"/>
    <w:multiLevelType w:val="hybridMultilevel"/>
    <w:tmpl w:val="A5E254C2"/>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717F66"/>
    <w:multiLevelType w:val="hybridMultilevel"/>
    <w:tmpl w:val="CF28A77E"/>
    <w:lvl w:ilvl="0" w:tplc="0FEE811C">
      <w:start w:val="1"/>
      <w:numFmt w:val="decimal"/>
      <w:lvlText w:val="8.%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66033E00"/>
    <w:multiLevelType w:val="multilevel"/>
    <w:tmpl w:val="7428C448"/>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D8972B5"/>
    <w:multiLevelType w:val="hybridMultilevel"/>
    <w:tmpl w:val="04883442"/>
    <w:lvl w:ilvl="0" w:tplc="334C7188">
      <w:start w:val="1"/>
      <w:numFmt w:val="decimal"/>
      <w:lvlText w:val="4.%1."/>
      <w:lvlJc w:val="left"/>
      <w:pPr>
        <w:ind w:left="720" w:hanging="360"/>
      </w:pPr>
      <w:rPr>
        <w:rFonts w:hint="default"/>
        <w:b w:val="0"/>
        <w:i w:val="0"/>
        <w:strike w:val="0"/>
        <w:dstrike w:val="0"/>
        <w:sz w:val="21"/>
        <w:szCs w:val="21"/>
        <w:u w:val="none"/>
        <w:effect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5742EA5"/>
    <w:multiLevelType w:val="hybridMultilevel"/>
    <w:tmpl w:val="E9702E2A"/>
    <w:lvl w:ilvl="0" w:tplc="09CE65BA">
      <w:start w:val="7"/>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7662700C"/>
    <w:multiLevelType w:val="hybridMultilevel"/>
    <w:tmpl w:val="39DE8CEE"/>
    <w:lvl w:ilvl="0" w:tplc="1FC8931A">
      <w:start w:val="1"/>
      <w:numFmt w:val="decimal"/>
      <w:lvlText w:val="3.%1."/>
      <w:lvlJc w:val="left"/>
      <w:pPr>
        <w:ind w:left="1429" w:hanging="360"/>
      </w:pPr>
      <w:rPr>
        <w:rFonts w:hint="default"/>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783F4ADE"/>
    <w:multiLevelType w:val="hybridMultilevel"/>
    <w:tmpl w:val="976C82DC"/>
    <w:lvl w:ilvl="0" w:tplc="9CB2C4AE">
      <w:start w:val="6"/>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78FB005A"/>
    <w:multiLevelType w:val="hybridMultilevel"/>
    <w:tmpl w:val="E79CD888"/>
    <w:lvl w:ilvl="0" w:tplc="84F2BE0C">
      <w:start w:val="10"/>
      <w:numFmt w:val="decimal"/>
      <w:lvlText w:val="%1."/>
      <w:lvlJc w:val="left"/>
      <w:pPr>
        <w:ind w:left="786" w:hanging="360"/>
      </w:pPr>
      <w:rPr>
        <w:rFonts w:hint="default"/>
        <w:b/>
        <w:lang w:val="lv-LV"/>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792D08E8"/>
    <w:multiLevelType w:val="hybridMultilevel"/>
    <w:tmpl w:val="9F84FC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147439"/>
    <w:multiLevelType w:val="multilevel"/>
    <w:tmpl w:val="749851A4"/>
    <w:lvl w:ilvl="0">
      <w:start w:val="10"/>
      <w:numFmt w:val="decimal"/>
      <w:lvlText w:val="%1."/>
      <w:lvlJc w:val="left"/>
      <w:pPr>
        <w:ind w:left="480" w:hanging="480"/>
      </w:pPr>
      <w:rPr>
        <w:rFonts w:ascii="Arial" w:hAnsi="Arial" w:cs="Arial" w:hint="default"/>
        <w:i w:val="0"/>
        <w:iCs/>
        <w:sz w:val="21"/>
        <w:szCs w:val="21"/>
      </w:rPr>
    </w:lvl>
    <w:lvl w:ilvl="1">
      <w:start w:val="1"/>
      <w:numFmt w:val="decimal"/>
      <w:lvlText w:val="%1.%2."/>
      <w:lvlJc w:val="left"/>
      <w:pPr>
        <w:ind w:left="480" w:hanging="480"/>
      </w:pPr>
      <w:rPr>
        <w:rFonts w:ascii="Arial" w:hAnsi="Arial" w:cs="Arial" w:hint="default"/>
        <w:i w:val="0"/>
        <w:iCs/>
        <w:sz w:val="21"/>
        <w:szCs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3"/>
  </w:num>
  <w:num w:numId="2">
    <w:abstractNumId w:val="33"/>
  </w:num>
  <w:num w:numId="3">
    <w:abstractNumId w:val="36"/>
  </w:num>
  <w:num w:numId="4">
    <w:abstractNumId w:val="5"/>
  </w:num>
  <w:num w:numId="5">
    <w:abstractNumId w:val="22"/>
  </w:num>
  <w:num w:numId="6">
    <w:abstractNumId w:val="17"/>
  </w:num>
  <w:num w:numId="7">
    <w:abstractNumId w:val="25"/>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
  </w:num>
  <w:num w:numId="14">
    <w:abstractNumId w:val="10"/>
  </w:num>
  <w:num w:numId="15">
    <w:abstractNumId w:val="12"/>
  </w:num>
  <w:num w:numId="16">
    <w:abstractNumId w:val="1"/>
  </w:num>
  <w:num w:numId="17">
    <w:abstractNumId w:val="19"/>
  </w:num>
  <w:num w:numId="18">
    <w:abstractNumId w:val="30"/>
  </w:num>
  <w:num w:numId="19">
    <w:abstractNumId w:val="35"/>
  </w:num>
  <w:num w:numId="20">
    <w:abstractNumId w:val="0"/>
  </w:num>
  <w:num w:numId="21">
    <w:abstractNumId w:val="4"/>
  </w:num>
  <w:num w:numId="22">
    <w:abstractNumId w:val="21"/>
  </w:num>
  <w:num w:numId="23">
    <w:abstractNumId w:val="38"/>
  </w:num>
  <w:num w:numId="24">
    <w:abstractNumId w:val="29"/>
  </w:num>
  <w:num w:numId="25">
    <w:abstractNumId w:val="9"/>
  </w:num>
  <w:num w:numId="26">
    <w:abstractNumId w:val="39"/>
  </w:num>
  <w:num w:numId="27">
    <w:abstractNumId w:val="6"/>
  </w:num>
  <w:num w:numId="28">
    <w:abstractNumId w:val="43"/>
  </w:num>
  <w:num w:numId="29">
    <w:abstractNumId w:val="32"/>
  </w:num>
  <w:num w:numId="30">
    <w:abstractNumId w:val="20"/>
  </w:num>
  <w:num w:numId="31">
    <w:abstractNumId w:val="41"/>
  </w:num>
  <w:num w:numId="32">
    <w:abstractNumId w:val="7"/>
  </w:num>
  <w:num w:numId="33">
    <w:abstractNumId w:val="37"/>
  </w:num>
  <w:num w:numId="34">
    <w:abstractNumId w:val="8"/>
  </w:num>
  <w:num w:numId="35">
    <w:abstractNumId w:val="18"/>
  </w:num>
  <w:num w:numId="36">
    <w:abstractNumId w:val="15"/>
  </w:num>
  <w:num w:numId="37">
    <w:abstractNumId w:val="23"/>
  </w:num>
  <w:num w:numId="38">
    <w:abstractNumId w:val="44"/>
  </w:num>
  <w:num w:numId="39">
    <w:abstractNumId w:val="16"/>
  </w:num>
  <w:num w:numId="40">
    <w:abstractNumId w:val="46"/>
  </w:num>
  <w:num w:numId="41">
    <w:abstractNumId w:val="42"/>
  </w:num>
  <w:num w:numId="42">
    <w:abstractNumId w:val="3"/>
  </w:num>
  <w:num w:numId="43">
    <w:abstractNumId w:val="28"/>
  </w:num>
  <w:num w:numId="44">
    <w:abstractNumId w:val="11"/>
  </w:num>
  <w:num w:numId="45">
    <w:abstractNumId w:val="27"/>
  </w:num>
  <w:num w:numId="46">
    <w:abstractNumId w:val="45"/>
  </w:num>
  <w:num w:numId="47">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34568"/>
    <w:rsid w:val="0003464D"/>
    <w:rsid w:val="0003711F"/>
    <w:rsid w:val="00037354"/>
    <w:rsid w:val="00037743"/>
    <w:rsid w:val="00051370"/>
    <w:rsid w:val="00060177"/>
    <w:rsid w:val="00080710"/>
    <w:rsid w:val="00081B99"/>
    <w:rsid w:val="00085FA0"/>
    <w:rsid w:val="00091101"/>
    <w:rsid w:val="00091F9C"/>
    <w:rsid w:val="00095D71"/>
    <w:rsid w:val="000A4B51"/>
    <w:rsid w:val="000B451A"/>
    <w:rsid w:val="000C085A"/>
    <w:rsid w:val="000C2092"/>
    <w:rsid w:val="000C29CB"/>
    <w:rsid w:val="000C327A"/>
    <w:rsid w:val="000C40A1"/>
    <w:rsid w:val="000C4854"/>
    <w:rsid w:val="000D02D8"/>
    <w:rsid w:val="000F32B5"/>
    <w:rsid w:val="00107418"/>
    <w:rsid w:val="0011256F"/>
    <w:rsid w:val="00114A1C"/>
    <w:rsid w:val="0012101C"/>
    <w:rsid w:val="001214D8"/>
    <w:rsid w:val="0012576A"/>
    <w:rsid w:val="00125F16"/>
    <w:rsid w:val="00130853"/>
    <w:rsid w:val="00134B8C"/>
    <w:rsid w:val="001454A1"/>
    <w:rsid w:val="001459A7"/>
    <w:rsid w:val="001562C8"/>
    <w:rsid w:val="00171818"/>
    <w:rsid w:val="00172C8C"/>
    <w:rsid w:val="00176705"/>
    <w:rsid w:val="00185488"/>
    <w:rsid w:val="00190BE6"/>
    <w:rsid w:val="00195954"/>
    <w:rsid w:val="001A7797"/>
    <w:rsid w:val="001B26BE"/>
    <w:rsid w:val="001B7F76"/>
    <w:rsid w:val="001C3738"/>
    <w:rsid w:val="001C39BC"/>
    <w:rsid w:val="001C429A"/>
    <w:rsid w:val="001E1C7A"/>
    <w:rsid w:val="001E2133"/>
    <w:rsid w:val="001E3BF5"/>
    <w:rsid w:val="001E4C20"/>
    <w:rsid w:val="001E590B"/>
    <w:rsid w:val="00201E4B"/>
    <w:rsid w:val="002040DB"/>
    <w:rsid w:val="00207864"/>
    <w:rsid w:val="00210CB2"/>
    <w:rsid w:val="00211C7E"/>
    <w:rsid w:val="00214663"/>
    <w:rsid w:val="00215875"/>
    <w:rsid w:val="00220CE6"/>
    <w:rsid w:val="00225527"/>
    <w:rsid w:val="00233AC1"/>
    <w:rsid w:val="002370CD"/>
    <w:rsid w:val="002441BD"/>
    <w:rsid w:val="00246EF0"/>
    <w:rsid w:val="002475FB"/>
    <w:rsid w:val="00253486"/>
    <w:rsid w:val="00270056"/>
    <w:rsid w:val="00270BBE"/>
    <w:rsid w:val="00270D9C"/>
    <w:rsid w:val="0027666E"/>
    <w:rsid w:val="00282324"/>
    <w:rsid w:val="002A465A"/>
    <w:rsid w:val="002B2BEE"/>
    <w:rsid w:val="002C4E06"/>
    <w:rsid w:val="002D1333"/>
    <w:rsid w:val="002D3A38"/>
    <w:rsid w:val="002D4952"/>
    <w:rsid w:val="002D7B59"/>
    <w:rsid w:val="002E7A98"/>
    <w:rsid w:val="002F4427"/>
    <w:rsid w:val="00303685"/>
    <w:rsid w:val="00311DEF"/>
    <w:rsid w:val="003177B7"/>
    <w:rsid w:val="003204EA"/>
    <w:rsid w:val="0033009F"/>
    <w:rsid w:val="00347E86"/>
    <w:rsid w:val="003503B1"/>
    <w:rsid w:val="00350A6A"/>
    <w:rsid w:val="003540DD"/>
    <w:rsid w:val="003559D2"/>
    <w:rsid w:val="00355B6C"/>
    <w:rsid w:val="00362D05"/>
    <w:rsid w:val="00373024"/>
    <w:rsid w:val="00374482"/>
    <w:rsid w:val="003768D0"/>
    <w:rsid w:val="003819D9"/>
    <w:rsid w:val="00383E2F"/>
    <w:rsid w:val="00393922"/>
    <w:rsid w:val="003A3297"/>
    <w:rsid w:val="003C12A0"/>
    <w:rsid w:val="003C4148"/>
    <w:rsid w:val="003C718C"/>
    <w:rsid w:val="003D7F63"/>
    <w:rsid w:val="003E2C2F"/>
    <w:rsid w:val="003F03FC"/>
    <w:rsid w:val="003F09BA"/>
    <w:rsid w:val="003F372B"/>
    <w:rsid w:val="003F55E8"/>
    <w:rsid w:val="00401190"/>
    <w:rsid w:val="004011F1"/>
    <w:rsid w:val="00403095"/>
    <w:rsid w:val="00410A9B"/>
    <w:rsid w:val="004133F7"/>
    <w:rsid w:val="00417ECD"/>
    <w:rsid w:val="00421B97"/>
    <w:rsid w:val="00443226"/>
    <w:rsid w:val="0044440C"/>
    <w:rsid w:val="00452F37"/>
    <w:rsid w:val="00460C80"/>
    <w:rsid w:val="004640FA"/>
    <w:rsid w:val="00480A42"/>
    <w:rsid w:val="0048364B"/>
    <w:rsid w:val="00483C81"/>
    <w:rsid w:val="00492C81"/>
    <w:rsid w:val="004A0037"/>
    <w:rsid w:val="004A34B2"/>
    <w:rsid w:val="004A43F2"/>
    <w:rsid w:val="004A51E7"/>
    <w:rsid w:val="004B50BD"/>
    <w:rsid w:val="004C50B6"/>
    <w:rsid w:val="004D23FE"/>
    <w:rsid w:val="004D66D0"/>
    <w:rsid w:val="004E1403"/>
    <w:rsid w:val="004E38E1"/>
    <w:rsid w:val="004E62C1"/>
    <w:rsid w:val="004F1EBC"/>
    <w:rsid w:val="00501809"/>
    <w:rsid w:val="00501E8A"/>
    <w:rsid w:val="0051098B"/>
    <w:rsid w:val="00512965"/>
    <w:rsid w:val="00514652"/>
    <w:rsid w:val="0051510C"/>
    <w:rsid w:val="0051794F"/>
    <w:rsid w:val="005208C2"/>
    <w:rsid w:val="00521182"/>
    <w:rsid w:val="005258D5"/>
    <w:rsid w:val="0052717B"/>
    <w:rsid w:val="0053322B"/>
    <w:rsid w:val="00534409"/>
    <w:rsid w:val="00535860"/>
    <w:rsid w:val="00557ECF"/>
    <w:rsid w:val="00570872"/>
    <w:rsid w:val="005717BF"/>
    <w:rsid w:val="005742D6"/>
    <w:rsid w:val="00576122"/>
    <w:rsid w:val="00583E3D"/>
    <w:rsid w:val="005878C5"/>
    <w:rsid w:val="00595660"/>
    <w:rsid w:val="005A3BA8"/>
    <w:rsid w:val="005A57B1"/>
    <w:rsid w:val="005A5FCB"/>
    <w:rsid w:val="005B0ED5"/>
    <w:rsid w:val="005B5ED5"/>
    <w:rsid w:val="005C1058"/>
    <w:rsid w:val="005D104D"/>
    <w:rsid w:val="005E6910"/>
    <w:rsid w:val="005F25C6"/>
    <w:rsid w:val="00601DC3"/>
    <w:rsid w:val="00603919"/>
    <w:rsid w:val="006160A0"/>
    <w:rsid w:val="00617DBE"/>
    <w:rsid w:val="0062486C"/>
    <w:rsid w:val="006530ED"/>
    <w:rsid w:val="00654CA2"/>
    <w:rsid w:val="00660686"/>
    <w:rsid w:val="0066490F"/>
    <w:rsid w:val="00667853"/>
    <w:rsid w:val="00673E01"/>
    <w:rsid w:val="00674094"/>
    <w:rsid w:val="0068099F"/>
    <w:rsid w:val="006844E5"/>
    <w:rsid w:val="006868AD"/>
    <w:rsid w:val="00692559"/>
    <w:rsid w:val="00692949"/>
    <w:rsid w:val="00696141"/>
    <w:rsid w:val="006B5A51"/>
    <w:rsid w:val="006B6249"/>
    <w:rsid w:val="006C6676"/>
    <w:rsid w:val="006E1A81"/>
    <w:rsid w:val="006E3791"/>
    <w:rsid w:val="006E3BD0"/>
    <w:rsid w:val="006E7222"/>
    <w:rsid w:val="006E766A"/>
    <w:rsid w:val="006F050F"/>
    <w:rsid w:val="006F63C4"/>
    <w:rsid w:val="00701B67"/>
    <w:rsid w:val="00701FDE"/>
    <w:rsid w:val="00702194"/>
    <w:rsid w:val="007025D4"/>
    <w:rsid w:val="00704DCD"/>
    <w:rsid w:val="00714361"/>
    <w:rsid w:val="0071778C"/>
    <w:rsid w:val="00725EB1"/>
    <w:rsid w:val="00760004"/>
    <w:rsid w:val="00760335"/>
    <w:rsid w:val="00762C9B"/>
    <w:rsid w:val="00765E89"/>
    <w:rsid w:val="00776883"/>
    <w:rsid w:val="0078046C"/>
    <w:rsid w:val="00780A73"/>
    <w:rsid w:val="00783B23"/>
    <w:rsid w:val="00787986"/>
    <w:rsid w:val="00787FF5"/>
    <w:rsid w:val="00794E03"/>
    <w:rsid w:val="007A0095"/>
    <w:rsid w:val="007A1EE6"/>
    <w:rsid w:val="007B63BD"/>
    <w:rsid w:val="007D0E73"/>
    <w:rsid w:val="007D4D9F"/>
    <w:rsid w:val="007D61D4"/>
    <w:rsid w:val="007E2DFC"/>
    <w:rsid w:val="007E551D"/>
    <w:rsid w:val="007E7816"/>
    <w:rsid w:val="007F75DF"/>
    <w:rsid w:val="00801CEB"/>
    <w:rsid w:val="0080514A"/>
    <w:rsid w:val="00821DA1"/>
    <w:rsid w:val="00826701"/>
    <w:rsid w:val="00834425"/>
    <w:rsid w:val="0083493D"/>
    <w:rsid w:val="00834D16"/>
    <w:rsid w:val="00842A03"/>
    <w:rsid w:val="00843423"/>
    <w:rsid w:val="0085513B"/>
    <w:rsid w:val="008554E9"/>
    <w:rsid w:val="008570EA"/>
    <w:rsid w:val="0085774E"/>
    <w:rsid w:val="008636FE"/>
    <w:rsid w:val="0087006A"/>
    <w:rsid w:val="008748CC"/>
    <w:rsid w:val="00881B5C"/>
    <w:rsid w:val="00883C03"/>
    <w:rsid w:val="00890A6E"/>
    <w:rsid w:val="00894433"/>
    <w:rsid w:val="008A08AC"/>
    <w:rsid w:val="008B14B6"/>
    <w:rsid w:val="008B6961"/>
    <w:rsid w:val="008C0267"/>
    <w:rsid w:val="008C1DB6"/>
    <w:rsid w:val="008C5249"/>
    <w:rsid w:val="008C6737"/>
    <w:rsid w:val="008D7314"/>
    <w:rsid w:val="008D7568"/>
    <w:rsid w:val="008F27C1"/>
    <w:rsid w:val="008F3A99"/>
    <w:rsid w:val="008F5070"/>
    <w:rsid w:val="0090351E"/>
    <w:rsid w:val="00914946"/>
    <w:rsid w:val="00921112"/>
    <w:rsid w:val="00922013"/>
    <w:rsid w:val="00925E45"/>
    <w:rsid w:val="00925EA4"/>
    <w:rsid w:val="00933967"/>
    <w:rsid w:val="00935F82"/>
    <w:rsid w:val="00945B8F"/>
    <w:rsid w:val="00946070"/>
    <w:rsid w:val="0095252D"/>
    <w:rsid w:val="00962348"/>
    <w:rsid w:val="00963439"/>
    <w:rsid w:val="0096705C"/>
    <w:rsid w:val="00974019"/>
    <w:rsid w:val="009765CB"/>
    <w:rsid w:val="009807C5"/>
    <w:rsid w:val="00980EAD"/>
    <w:rsid w:val="0098236C"/>
    <w:rsid w:val="00992A96"/>
    <w:rsid w:val="0099436E"/>
    <w:rsid w:val="00994CD8"/>
    <w:rsid w:val="009A07B0"/>
    <w:rsid w:val="009B1AA5"/>
    <w:rsid w:val="009B761E"/>
    <w:rsid w:val="009C5E25"/>
    <w:rsid w:val="009C6881"/>
    <w:rsid w:val="009D04A8"/>
    <w:rsid w:val="009D05E0"/>
    <w:rsid w:val="009D616F"/>
    <w:rsid w:val="009F0F28"/>
    <w:rsid w:val="00A017DA"/>
    <w:rsid w:val="00A03A9F"/>
    <w:rsid w:val="00A074EE"/>
    <w:rsid w:val="00A155DF"/>
    <w:rsid w:val="00A316EC"/>
    <w:rsid w:val="00A32242"/>
    <w:rsid w:val="00A328F9"/>
    <w:rsid w:val="00A345F3"/>
    <w:rsid w:val="00A35BED"/>
    <w:rsid w:val="00A56361"/>
    <w:rsid w:val="00A602B7"/>
    <w:rsid w:val="00A61442"/>
    <w:rsid w:val="00A635AC"/>
    <w:rsid w:val="00A7381D"/>
    <w:rsid w:val="00A81460"/>
    <w:rsid w:val="00A82624"/>
    <w:rsid w:val="00A82FDD"/>
    <w:rsid w:val="00A930E3"/>
    <w:rsid w:val="00A966EF"/>
    <w:rsid w:val="00AB0149"/>
    <w:rsid w:val="00AB2974"/>
    <w:rsid w:val="00AB5CE6"/>
    <w:rsid w:val="00AC495C"/>
    <w:rsid w:val="00AC5E8F"/>
    <w:rsid w:val="00AC7425"/>
    <w:rsid w:val="00AD082A"/>
    <w:rsid w:val="00AD36C0"/>
    <w:rsid w:val="00AD4EA5"/>
    <w:rsid w:val="00AD55E8"/>
    <w:rsid w:val="00AE37B2"/>
    <w:rsid w:val="00B04449"/>
    <w:rsid w:val="00B10C79"/>
    <w:rsid w:val="00B11B32"/>
    <w:rsid w:val="00B17C12"/>
    <w:rsid w:val="00B25891"/>
    <w:rsid w:val="00B26854"/>
    <w:rsid w:val="00B35890"/>
    <w:rsid w:val="00B561BA"/>
    <w:rsid w:val="00B61481"/>
    <w:rsid w:val="00B65D8B"/>
    <w:rsid w:val="00B70D18"/>
    <w:rsid w:val="00B83F53"/>
    <w:rsid w:val="00BA329B"/>
    <w:rsid w:val="00BA703C"/>
    <w:rsid w:val="00BB336F"/>
    <w:rsid w:val="00BD3DE4"/>
    <w:rsid w:val="00BE6DD6"/>
    <w:rsid w:val="00C15AE7"/>
    <w:rsid w:val="00C20434"/>
    <w:rsid w:val="00C2262B"/>
    <w:rsid w:val="00C23BD8"/>
    <w:rsid w:val="00C343F8"/>
    <w:rsid w:val="00C37C9C"/>
    <w:rsid w:val="00C41610"/>
    <w:rsid w:val="00C44EDC"/>
    <w:rsid w:val="00C55B8C"/>
    <w:rsid w:val="00C61FFE"/>
    <w:rsid w:val="00C818DC"/>
    <w:rsid w:val="00C909EF"/>
    <w:rsid w:val="00C90EEB"/>
    <w:rsid w:val="00CA0AAF"/>
    <w:rsid w:val="00CA2CCD"/>
    <w:rsid w:val="00CB15F7"/>
    <w:rsid w:val="00CB2672"/>
    <w:rsid w:val="00CE4EC9"/>
    <w:rsid w:val="00CF1A2B"/>
    <w:rsid w:val="00D04664"/>
    <w:rsid w:val="00D052A8"/>
    <w:rsid w:val="00D07AF0"/>
    <w:rsid w:val="00D1014C"/>
    <w:rsid w:val="00D15707"/>
    <w:rsid w:val="00D1696D"/>
    <w:rsid w:val="00D24AFD"/>
    <w:rsid w:val="00D25FA6"/>
    <w:rsid w:val="00D26FF4"/>
    <w:rsid w:val="00D315AA"/>
    <w:rsid w:val="00D3633D"/>
    <w:rsid w:val="00D4317D"/>
    <w:rsid w:val="00D4608C"/>
    <w:rsid w:val="00D46148"/>
    <w:rsid w:val="00D559F2"/>
    <w:rsid w:val="00D617E2"/>
    <w:rsid w:val="00D74B1D"/>
    <w:rsid w:val="00D75901"/>
    <w:rsid w:val="00D8682C"/>
    <w:rsid w:val="00D9664F"/>
    <w:rsid w:val="00D97180"/>
    <w:rsid w:val="00DA11E0"/>
    <w:rsid w:val="00DB1A9E"/>
    <w:rsid w:val="00DB4E9A"/>
    <w:rsid w:val="00DB6C4C"/>
    <w:rsid w:val="00DC7355"/>
    <w:rsid w:val="00DC7F26"/>
    <w:rsid w:val="00DD35B5"/>
    <w:rsid w:val="00DE4192"/>
    <w:rsid w:val="00DF0809"/>
    <w:rsid w:val="00DF3254"/>
    <w:rsid w:val="00DF4991"/>
    <w:rsid w:val="00E01969"/>
    <w:rsid w:val="00E103C2"/>
    <w:rsid w:val="00E1768A"/>
    <w:rsid w:val="00E2117E"/>
    <w:rsid w:val="00E22073"/>
    <w:rsid w:val="00E33604"/>
    <w:rsid w:val="00E347D3"/>
    <w:rsid w:val="00E37163"/>
    <w:rsid w:val="00E4161B"/>
    <w:rsid w:val="00E501C2"/>
    <w:rsid w:val="00E62884"/>
    <w:rsid w:val="00E642F7"/>
    <w:rsid w:val="00E8104E"/>
    <w:rsid w:val="00E83A85"/>
    <w:rsid w:val="00E84320"/>
    <w:rsid w:val="00E97C35"/>
    <w:rsid w:val="00EA3935"/>
    <w:rsid w:val="00EA670D"/>
    <w:rsid w:val="00EB7544"/>
    <w:rsid w:val="00ED750D"/>
    <w:rsid w:val="00EE0D1C"/>
    <w:rsid w:val="00EE169E"/>
    <w:rsid w:val="00EF6885"/>
    <w:rsid w:val="00F13978"/>
    <w:rsid w:val="00F21028"/>
    <w:rsid w:val="00F242CD"/>
    <w:rsid w:val="00F40C92"/>
    <w:rsid w:val="00F41A4D"/>
    <w:rsid w:val="00F44D1C"/>
    <w:rsid w:val="00F55D69"/>
    <w:rsid w:val="00F57679"/>
    <w:rsid w:val="00F607F7"/>
    <w:rsid w:val="00F6693F"/>
    <w:rsid w:val="00F7111F"/>
    <w:rsid w:val="00F753C9"/>
    <w:rsid w:val="00F83AA4"/>
    <w:rsid w:val="00F87815"/>
    <w:rsid w:val="00F95061"/>
    <w:rsid w:val="00F95E99"/>
    <w:rsid w:val="00FB3CE6"/>
    <w:rsid w:val="00FB4275"/>
    <w:rsid w:val="00FC01B0"/>
    <w:rsid w:val="00FD22FF"/>
    <w:rsid w:val="00FD68F1"/>
    <w:rsid w:val="00FE15A4"/>
    <w:rsid w:val="00FE312C"/>
    <w:rsid w:val="00FE515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basedOn w:val="TableNormal"/>
    <w:uiPriority w:val="5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semiHidden/>
    <w:rsid w:val="008D7568"/>
    <w:rPr>
      <w:rFonts w:ascii="Tahoma" w:hAnsi="Tahoma" w:cs="Tahoma"/>
      <w:sz w:val="16"/>
      <w:szCs w:val="16"/>
    </w:rPr>
  </w:style>
  <w:style w:type="character" w:customStyle="1" w:styleId="BalloonTextChar">
    <w:name w:val="Balloon Text Char"/>
    <w:basedOn w:val="DefaultParagraphFont"/>
    <w:link w:val="BalloonText"/>
    <w:uiPriority w:val="99"/>
    <w:semiHidden/>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uiPriority w:val="99"/>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1E3BF5"/>
  </w:style>
  <w:style w:type="character" w:customStyle="1" w:styleId="genid13">
    <w:name w:val="genid1_3"/>
    <w:basedOn w:val="DefaultParagraphFont"/>
    <w:rsid w:val="001E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p@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juris.oss@ldz.lv" TargetMode="External"/><Relationship Id="rId10" Type="http://schemas.openxmlformats.org/officeDocument/2006/relationships/hyperlink" Target="mailto:liene.popov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8667-8401-4D78-958F-C679D7EE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37275</Words>
  <Characters>21248</Characters>
  <Application>Microsoft Office Word</Application>
  <DocSecurity>0</DocSecurity>
  <Lines>177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19</cp:revision>
  <dcterms:created xsi:type="dcterms:W3CDTF">2022-02-23T14:50:00Z</dcterms:created>
  <dcterms:modified xsi:type="dcterms:W3CDTF">2022-04-01T09:37:00Z</dcterms:modified>
</cp:coreProperties>
</file>