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053A0" w14:textId="1BFB75F8" w:rsidR="00180C2F" w:rsidRPr="00412E7D" w:rsidRDefault="00180C2F" w:rsidP="00180C2F">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sz w:val="20"/>
          <w:szCs w:val="20"/>
        </w:rPr>
      </w:pPr>
      <w:r w:rsidRPr="00412E7D">
        <w:rPr>
          <w:rFonts w:ascii="Arial" w:hAnsi="Arial" w:cs="Arial"/>
          <w:i/>
          <w:sz w:val="20"/>
          <w:szCs w:val="20"/>
        </w:rPr>
        <w:t xml:space="preserve">Sarunu procedūras ar </w:t>
      </w:r>
      <w:r w:rsidR="00155321" w:rsidRPr="00412E7D">
        <w:rPr>
          <w:rFonts w:ascii="Arial" w:hAnsi="Arial" w:cs="Arial"/>
          <w:i/>
          <w:sz w:val="20"/>
          <w:szCs w:val="20"/>
        </w:rPr>
        <w:t xml:space="preserve">publikāciju </w:t>
      </w:r>
      <w:r w:rsidR="00155321" w:rsidRPr="00412E7D">
        <w:rPr>
          <w:rFonts w:ascii="Arial" w:hAnsi="Arial" w:cs="Arial"/>
          <w:i/>
          <w:color w:val="222222"/>
          <w:sz w:val="20"/>
          <w:szCs w:val="20"/>
        </w:rPr>
        <w:t>„</w:t>
      </w:r>
      <w:r w:rsidR="00E57F92" w:rsidRPr="00412E7D">
        <w:rPr>
          <w:rFonts w:ascii="Arial" w:hAnsi="Arial" w:cs="Arial"/>
          <w:i/>
          <w:color w:val="222222"/>
          <w:sz w:val="20"/>
          <w:szCs w:val="20"/>
        </w:rPr>
        <w:t>Mobilo sakaru pakalpojumi</w:t>
      </w:r>
      <w:r w:rsidR="00155321" w:rsidRPr="00412E7D">
        <w:rPr>
          <w:rFonts w:ascii="Arial" w:hAnsi="Arial" w:cs="Arial"/>
          <w:i/>
          <w:sz w:val="20"/>
          <w:szCs w:val="20"/>
        </w:rPr>
        <w:t xml:space="preserve">” </w:t>
      </w:r>
      <w:r w:rsidRPr="00412E7D">
        <w:rPr>
          <w:rFonts w:ascii="Arial" w:hAnsi="Arial" w:cs="Arial"/>
          <w:i/>
          <w:sz w:val="20"/>
          <w:szCs w:val="20"/>
        </w:rPr>
        <w:t>nolikums</w:t>
      </w:r>
    </w:p>
    <w:p w14:paraId="78C4F00E" w14:textId="0BE751D4" w:rsidR="00D7082C" w:rsidRPr="00412E7D" w:rsidRDefault="00180C2F" w:rsidP="00D7082C">
      <w:pPr>
        <w:tabs>
          <w:tab w:val="center" w:pos="4536"/>
          <w:tab w:val="right" w:pos="9072"/>
        </w:tabs>
        <w:overflowPunct w:val="0"/>
        <w:autoSpaceDE w:val="0"/>
        <w:autoSpaceDN w:val="0"/>
        <w:adjustRightInd w:val="0"/>
        <w:ind w:left="-540"/>
        <w:jc w:val="center"/>
        <w:textAlignment w:val="baseline"/>
        <w:rPr>
          <w:rFonts w:ascii="Arial" w:hAnsi="Arial" w:cs="Arial"/>
          <w:i/>
          <w:sz w:val="20"/>
          <w:szCs w:val="20"/>
        </w:rPr>
      </w:pPr>
      <w:r w:rsidRPr="00412E7D">
        <w:rPr>
          <w:rFonts w:ascii="Arial" w:hAnsi="Arial" w:cs="Arial"/>
          <w:i/>
          <w:sz w:val="20"/>
          <w:szCs w:val="20"/>
        </w:rPr>
        <w:t>(apstipri</w:t>
      </w:r>
      <w:r w:rsidR="007F080C" w:rsidRPr="00412E7D">
        <w:rPr>
          <w:rFonts w:ascii="Arial" w:hAnsi="Arial" w:cs="Arial"/>
          <w:i/>
          <w:sz w:val="20"/>
          <w:szCs w:val="20"/>
        </w:rPr>
        <w:t xml:space="preserve">nāts ar iepirkuma komisijas </w:t>
      </w:r>
      <w:r w:rsidR="006B0F18">
        <w:rPr>
          <w:rFonts w:ascii="Arial" w:hAnsi="Arial" w:cs="Arial"/>
          <w:i/>
          <w:sz w:val="20"/>
          <w:szCs w:val="20"/>
        </w:rPr>
        <w:t xml:space="preserve">2022.gada 18.oktobra </w:t>
      </w:r>
      <w:r w:rsidRPr="00412E7D">
        <w:rPr>
          <w:rFonts w:ascii="Arial" w:hAnsi="Arial" w:cs="Arial"/>
          <w:i/>
          <w:sz w:val="20"/>
          <w:szCs w:val="20"/>
        </w:rPr>
        <w:t>1.sēdes protokolu)</w:t>
      </w:r>
    </w:p>
    <w:p w14:paraId="76B85B01" w14:textId="77777777" w:rsidR="00D7082C" w:rsidRPr="00412E7D" w:rsidRDefault="00D7082C" w:rsidP="00D7082C">
      <w:pPr>
        <w:tabs>
          <w:tab w:val="center" w:pos="4536"/>
          <w:tab w:val="right" w:pos="9072"/>
        </w:tabs>
        <w:overflowPunct w:val="0"/>
        <w:autoSpaceDE w:val="0"/>
        <w:autoSpaceDN w:val="0"/>
        <w:adjustRightInd w:val="0"/>
        <w:ind w:left="-540"/>
        <w:jc w:val="center"/>
        <w:textAlignment w:val="baseline"/>
        <w:rPr>
          <w:rFonts w:ascii="Arial" w:hAnsi="Arial" w:cs="Arial"/>
          <w:sz w:val="20"/>
          <w:szCs w:val="20"/>
        </w:rPr>
      </w:pPr>
    </w:p>
    <w:p w14:paraId="17C4014A" w14:textId="77777777" w:rsidR="00D7082C" w:rsidRPr="00412E7D" w:rsidRDefault="00D7082C" w:rsidP="00D7082C">
      <w:pPr>
        <w:tabs>
          <w:tab w:val="center" w:pos="4536"/>
          <w:tab w:val="right" w:pos="9072"/>
        </w:tabs>
        <w:overflowPunct w:val="0"/>
        <w:autoSpaceDE w:val="0"/>
        <w:autoSpaceDN w:val="0"/>
        <w:adjustRightInd w:val="0"/>
        <w:ind w:left="-540"/>
        <w:jc w:val="center"/>
        <w:textAlignment w:val="baseline"/>
        <w:rPr>
          <w:rFonts w:ascii="Arial" w:hAnsi="Arial" w:cs="Arial"/>
          <w:sz w:val="20"/>
          <w:szCs w:val="20"/>
        </w:rPr>
      </w:pPr>
    </w:p>
    <w:p w14:paraId="16237431" w14:textId="77777777" w:rsidR="00D7082C" w:rsidRPr="00412E7D" w:rsidRDefault="00D7082C" w:rsidP="00D7082C">
      <w:pPr>
        <w:tabs>
          <w:tab w:val="center" w:pos="4536"/>
          <w:tab w:val="right" w:pos="9072"/>
        </w:tabs>
        <w:overflowPunct w:val="0"/>
        <w:autoSpaceDE w:val="0"/>
        <w:autoSpaceDN w:val="0"/>
        <w:adjustRightInd w:val="0"/>
        <w:ind w:left="-540"/>
        <w:jc w:val="center"/>
        <w:textAlignment w:val="baseline"/>
        <w:rPr>
          <w:rFonts w:ascii="Arial" w:hAnsi="Arial" w:cs="Arial"/>
          <w:sz w:val="20"/>
          <w:szCs w:val="20"/>
        </w:rPr>
      </w:pPr>
    </w:p>
    <w:p w14:paraId="097DBA4D" w14:textId="77777777" w:rsidR="00D7082C" w:rsidRPr="00412E7D" w:rsidRDefault="00D7082C" w:rsidP="00D7082C">
      <w:pPr>
        <w:tabs>
          <w:tab w:val="center" w:pos="4536"/>
          <w:tab w:val="right" w:pos="9072"/>
        </w:tabs>
        <w:overflowPunct w:val="0"/>
        <w:autoSpaceDE w:val="0"/>
        <w:autoSpaceDN w:val="0"/>
        <w:adjustRightInd w:val="0"/>
        <w:ind w:left="-540"/>
        <w:jc w:val="center"/>
        <w:textAlignment w:val="baseline"/>
        <w:rPr>
          <w:rFonts w:ascii="Arial" w:hAnsi="Arial" w:cs="Arial"/>
          <w:sz w:val="20"/>
          <w:szCs w:val="20"/>
        </w:rPr>
      </w:pPr>
    </w:p>
    <w:p w14:paraId="15EF7861" w14:textId="77777777" w:rsidR="00D7082C" w:rsidRPr="00412E7D" w:rsidRDefault="00D7082C" w:rsidP="00D7082C">
      <w:pPr>
        <w:tabs>
          <w:tab w:val="center" w:pos="4536"/>
          <w:tab w:val="right" w:pos="9072"/>
        </w:tabs>
        <w:overflowPunct w:val="0"/>
        <w:autoSpaceDE w:val="0"/>
        <w:autoSpaceDN w:val="0"/>
        <w:adjustRightInd w:val="0"/>
        <w:ind w:left="-540"/>
        <w:jc w:val="center"/>
        <w:textAlignment w:val="baseline"/>
        <w:rPr>
          <w:rFonts w:ascii="Arial" w:hAnsi="Arial" w:cs="Arial"/>
          <w:sz w:val="20"/>
          <w:szCs w:val="20"/>
        </w:rPr>
      </w:pPr>
    </w:p>
    <w:p w14:paraId="0AC62B57" w14:textId="77777777" w:rsidR="00D7082C" w:rsidRPr="00412E7D" w:rsidRDefault="00D7082C" w:rsidP="00D7082C">
      <w:pPr>
        <w:tabs>
          <w:tab w:val="center" w:pos="4536"/>
          <w:tab w:val="right" w:pos="9072"/>
        </w:tabs>
        <w:overflowPunct w:val="0"/>
        <w:autoSpaceDE w:val="0"/>
        <w:autoSpaceDN w:val="0"/>
        <w:adjustRightInd w:val="0"/>
        <w:ind w:left="-540"/>
        <w:jc w:val="center"/>
        <w:textAlignment w:val="baseline"/>
        <w:rPr>
          <w:rFonts w:ascii="Arial" w:hAnsi="Arial" w:cs="Arial"/>
          <w:sz w:val="20"/>
          <w:szCs w:val="20"/>
        </w:rPr>
      </w:pPr>
    </w:p>
    <w:p w14:paraId="1B981CC8" w14:textId="77777777" w:rsidR="00D7082C" w:rsidRPr="00412E7D" w:rsidRDefault="00D7082C" w:rsidP="00D7082C">
      <w:pPr>
        <w:tabs>
          <w:tab w:val="center" w:pos="4536"/>
          <w:tab w:val="right" w:pos="9072"/>
        </w:tabs>
        <w:overflowPunct w:val="0"/>
        <w:autoSpaceDE w:val="0"/>
        <w:autoSpaceDN w:val="0"/>
        <w:adjustRightInd w:val="0"/>
        <w:ind w:left="-540"/>
        <w:jc w:val="center"/>
        <w:textAlignment w:val="baseline"/>
        <w:rPr>
          <w:rFonts w:ascii="Arial" w:hAnsi="Arial" w:cs="Arial"/>
          <w:sz w:val="20"/>
          <w:szCs w:val="20"/>
        </w:rPr>
      </w:pPr>
    </w:p>
    <w:p w14:paraId="2B1497F0" w14:textId="050284EE" w:rsidR="00D7082C" w:rsidRPr="00412E7D" w:rsidRDefault="00D7082C" w:rsidP="00D7082C">
      <w:pPr>
        <w:tabs>
          <w:tab w:val="center" w:pos="4536"/>
          <w:tab w:val="right" w:pos="9072"/>
        </w:tabs>
        <w:overflowPunct w:val="0"/>
        <w:autoSpaceDE w:val="0"/>
        <w:autoSpaceDN w:val="0"/>
        <w:adjustRightInd w:val="0"/>
        <w:ind w:left="-540"/>
        <w:jc w:val="center"/>
        <w:textAlignment w:val="baseline"/>
        <w:rPr>
          <w:rFonts w:ascii="Arial" w:hAnsi="Arial" w:cs="Arial"/>
          <w:sz w:val="20"/>
          <w:szCs w:val="20"/>
        </w:rPr>
      </w:pPr>
    </w:p>
    <w:p w14:paraId="68367414" w14:textId="77777777" w:rsidR="00D7082C" w:rsidRPr="00412E7D" w:rsidRDefault="00D7082C" w:rsidP="00D7082C">
      <w:pPr>
        <w:tabs>
          <w:tab w:val="center" w:pos="4536"/>
          <w:tab w:val="right" w:pos="9072"/>
        </w:tabs>
        <w:overflowPunct w:val="0"/>
        <w:autoSpaceDE w:val="0"/>
        <w:autoSpaceDN w:val="0"/>
        <w:adjustRightInd w:val="0"/>
        <w:ind w:left="-540"/>
        <w:jc w:val="center"/>
        <w:textAlignment w:val="baseline"/>
        <w:rPr>
          <w:rFonts w:ascii="Arial" w:hAnsi="Arial" w:cs="Arial"/>
          <w:sz w:val="20"/>
          <w:szCs w:val="20"/>
        </w:rPr>
      </w:pPr>
    </w:p>
    <w:p w14:paraId="5F25672F" w14:textId="77777777" w:rsidR="00D7082C" w:rsidRPr="00412E7D" w:rsidRDefault="00D7082C" w:rsidP="00D7082C">
      <w:pPr>
        <w:tabs>
          <w:tab w:val="center" w:pos="4536"/>
          <w:tab w:val="right" w:pos="9072"/>
        </w:tabs>
        <w:overflowPunct w:val="0"/>
        <w:autoSpaceDE w:val="0"/>
        <w:autoSpaceDN w:val="0"/>
        <w:adjustRightInd w:val="0"/>
        <w:ind w:left="-540"/>
        <w:jc w:val="center"/>
        <w:textAlignment w:val="baseline"/>
        <w:rPr>
          <w:rFonts w:ascii="Arial" w:hAnsi="Arial" w:cs="Arial"/>
          <w:sz w:val="20"/>
          <w:szCs w:val="20"/>
        </w:rPr>
      </w:pPr>
    </w:p>
    <w:p w14:paraId="0F9F1633" w14:textId="77777777" w:rsidR="00D7082C" w:rsidRPr="00412E7D" w:rsidRDefault="00D7082C" w:rsidP="00D7082C">
      <w:pPr>
        <w:tabs>
          <w:tab w:val="center" w:pos="4536"/>
          <w:tab w:val="right" w:pos="9072"/>
        </w:tabs>
        <w:overflowPunct w:val="0"/>
        <w:autoSpaceDE w:val="0"/>
        <w:autoSpaceDN w:val="0"/>
        <w:adjustRightInd w:val="0"/>
        <w:ind w:left="-540"/>
        <w:jc w:val="center"/>
        <w:textAlignment w:val="baseline"/>
        <w:rPr>
          <w:rFonts w:ascii="Arial" w:hAnsi="Arial" w:cs="Arial"/>
          <w:sz w:val="20"/>
          <w:szCs w:val="20"/>
        </w:rPr>
      </w:pPr>
    </w:p>
    <w:p w14:paraId="1A0E5A5D" w14:textId="77777777" w:rsidR="00D7082C" w:rsidRPr="00FC6277" w:rsidRDefault="00D7082C" w:rsidP="00D7082C">
      <w:pPr>
        <w:tabs>
          <w:tab w:val="center" w:pos="4536"/>
          <w:tab w:val="right" w:pos="9072"/>
        </w:tabs>
        <w:overflowPunct w:val="0"/>
        <w:autoSpaceDE w:val="0"/>
        <w:autoSpaceDN w:val="0"/>
        <w:adjustRightInd w:val="0"/>
        <w:ind w:left="-540"/>
        <w:jc w:val="center"/>
        <w:textAlignment w:val="baseline"/>
        <w:rPr>
          <w:rFonts w:ascii="Arial" w:hAnsi="Arial" w:cs="Arial"/>
          <w:sz w:val="32"/>
          <w:szCs w:val="32"/>
        </w:rPr>
      </w:pPr>
    </w:p>
    <w:p w14:paraId="105F809B" w14:textId="65236609" w:rsidR="00180C2F" w:rsidRPr="00FC6277" w:rsidRDefault="00180C2F" w:rsidP="00D7082C">
      <w:pPr>
        <w:tabs>
          <w:tab w:val="center" w:pos="4536"/>
          <w:tab w:val="right" w:pos="9072"/>
        </w:tabs>
        <w:overflowPunct w:val="0"/>
        <w:autoSpaceDE w:val="0"/>
        <w:autoSpaceDN w:val="0"/>
        <w:adjustRightInd w:val="0"/>
        <w:ind w:left="-540"/>
        <w:jc w:val="center"/>
        <w:textAlignment w:val="baseline"/>
        <w:rPr>
          <w:rFonts w:ascii="Arial" w:hAnsi="Arial" w:cs="Arial"/>
          <w:b/>
          <w:sz w:val="32"/>
          <w:szCs w:val="32"/>
        </w:rPr>
      </w:pPr>
      <w:r w:rsidRPr="00FC6277">
        <w:rPr>
          <w:rFonts w:ascii="Arial" w:hAnsi="Arial" w:cs="Arial"/>
          <w:b/>
          <w:sz w:val="32"/>
          <w:szCs w:val="32"/>
        </w:rPr>
        <w:t>SARUNU PROCEDŪRAS AR PUBLIKĀCIJU</w:t>
      </w:r>
    </w:p>
    <w:p w14:paraId="2AE6F26A" w14:textId="77777777" w:rsidR="00180C2F" w:rsidRPr="00FC6277" w:rsidRDefault="00180C2F" w:rsidP="00180C2F">
      <w:pPr>
        <w:pStyle w:val="Teksts"/>
        <w:rPr>
          <w:rFonts w:ascii="Arial" w:hAnsi="Arial" w:cs="Arial"/>
          <w:b/>
          <w:sz w:val="40"/>
          <w:szCs w:val="40"/>
          <w:highlight w:val="yellow"/>
        </w:rPr>
      </w:pPr>
    </w:p>
    <w:p w14:paraId="78EE9902" w14:textId="0F9DB278" w:rsidR="00180C2F" w:rsidRPr="00D569AA" w:rsidRDefault="00155321" w:rsidP="00180C2F">
      <w:pPr>
        <w:pStyle w:val="Nos2"/>
        <w:rPr>
          <w:rFonts w:ascii="Arial" w:hAnsi="Arial" w:cs="Arial"/>
          <w:b/>
          <w:color w:val="222222"/>
        </w:rPr>
      </w:pPr>
      <w:r w:rsidRPr="00FC6277">
        <w:rPr>
          <w:rFonts w:ascii="Arial" w:hAnsi="Arial" w:cs="Arial"/>
          <w:b/>
          <w:color w:val="222222"/>
        </w:rPr>
        <w:t>„</w:t>
      </w:r>
      <w:bookmarkStart w:id="0" w:name="_Hlk114836499"/>
      <w:r w:rsidR="00E57F92" w:rsidRPr="00FC6277">
        <w:rPr>
          <w:rFonts w:ascii="Arial" w:hAnsi="Arial" w:cs="Arial"/>
          <w:b/>
          <w:color w:val="000000"/>
        </w:rPr>
        <w:t>Mobilo sakaru pakalpojumi</w:t>
      </w:r>
      <w:bookmarkEnd w:id="0"/>
      <w:r w:rsidR="00FC6277" w:rsidRPr="00FC6277">
        <w:rPr>
          <w:rFonts w:ascii="Arial" w:hAnsi="Arial" w:cs="Arial"/>
          <w:b/>
          <w:color w:val="000000"/>
        </w:rPr>
        <w:t xml:space="preserve"> 3 </w:t>
      </w:r>
      <w:r w:rsidR="00FC6277" w:rsidRPr="00D569AA">
        <w:rPr>
          <w:rFonts w:ascii="Arial" w:hAnsi="Arial" w:cs="Arial"/>
          <w:b/>
          <w:color w:val="000000"/>
        </w:rPr>
        <w:t>gadiem</w:t>
      </w:r>
      <w:r w:rsidRPr="00D569AA">
        <w:rPr>
          <w:rFonts w:ascii="Arial" w:hAnsi="Arial" w:cs="Arial"/>
          <w:b/>
          <w:color w:val="222222"/>
        </w:rPr>
        <w:t>”</w:t>
      </w:r>
    </w:p>
    <w:p w14:paraId="7470CD05" w14:textId="585822B6" w:rsidR="00155321" w:rsidRPr="00D569AA" w:rsidRDefault="00771A3B" w:rsidP="00180C2F">
      <w:pPr>
        <w:pStyle w:val="Nos2"/>
        <w:rPr>
          <w:rFonts w:ascii="Arial" w:hAnsi="Arial" w:cs="Arial"/>
          <w:sz w:val="32"/>
          <w:szCs w:val="32"/>
        </w:rPr>
      </w:pPr>
      <w:bookmarkStart w:id="1" w:name="_Hlk17278162"/>
      <w:r w:rsidRPr="00D569AA">
        <w:rPr>
          <w:rFonts w:ascii="Arial" w:hAnsi="Arial" w:cs="Arial"/>
          <w:sz w:val="32"/>
          <w:szCs w:val="32"/>
        </w:rPr>
        <w:t xml:space="preserve">(iepirkuma id.Nr. </w:t>
      </w:r>
      <w:r w:rsidR="00FC6277" w:rsidRPr="00D569AA">
        <w:rPr>
          <w:rFonts w:ascii="Arial" w:hAnsi="Arial" w:cs="Arial"/>
          <w:sz w:val="32"/>
          <w:szCs w:val="32"/>
        </w:rPr>
        <w:t>LDZ 2022/179-SPAVC</w:t>
      </w:r>
      <w:r w:rsidRPr="00D569AA">
        <w:rPr>
          <w:rFonts w:ascii="Arial" w:hAnsi="Arial" w:cs="Arial"/>
          <w:sz w:val="32"/>
          <w:szCs w:val="32"/>
        </w:rPr>
        <w:t>)</w:t>
      </w:r>
    </w:p>
    <w:bookmarkEnd w:id="1"/>
    <w:p w14:paraId="26763D37" w14:textId="33AD5543" w:rsidR="00771A3B" w:rsidRPr="00412E7D" w:rsidRDefault="00771A3B" w:rsidP="00180C2F">
      <w:pPr>
        <w:pStyle w:val="Nos3"/>
        <w:rPr>
          <w:rFonts w:ascii="Arial" w:hAnsi="Arial" w:cs="Arial"/>
          <w:sz w:val="24"/>
        </w:rPr>
      </w:pPr>
    </w:p>
    <w:p w14:paraId="1BACBD04" w14:textId="4CDBF57B" w:rsidR="00D7082C" w:rsidRPr="00412E7D" w:rsidRDefault="00D7082C" w:rsidP="00180C2F">
      <w:pPr>
        <w:pStyle w:val="Nos3"/>
        <w:rPr>
          <w:rFonts w:ascii="Arial" w:hAnsi="Arial" w:cs="Arial"/>
          <w:sz w:val="24"/>
        </w:rPr>
      </w:pPr>
    </w:p>
    <w:p w14:paraId="75FB1807" w14:textId="77777777" w:rsidR="00D7082C" w:rsidRPr="00412E7D" w:rsidRDefault="00D7082C" w:rsidP="00180C2F">
      <w:pPr>
        <w:pStyle w:val="Nos3"/>
        <w:rPr>
          <w:rFonts w:ascii="Arial" w:hAnsi="Arial" w:cs="Arial"/>
          <w:sz w:val="24"/>
        </w:rPr>
      </w:pPr>
    </w:p>
    <w:p w14:paraId="21173F53" w14:textId="77777777" w:rsidR="00180C2F" w:rsidRPr="00FC6277" w:rsidRDefault="00180C2F" w:rsidP="00180C2F">
      <w:pPr>
        <w:pStyle w:val="Nos3"/>
        <w:rPr>
          <w:rFonts w:ascii="Arial" w:hAnsi="Arial" w:cs="Arial"/>
          <w:szCs w:val="32"/>
        </w:rPr>
      </w:pPr>
      <w:r w:rsidRPr="00FC6277">
        <w:rPr>
          <w:rFonts w:ascii="Arial" w:hAnsi="Arial" w:cs="Arial"/>
          <w:szCs w:val="32"/>
        </w:rPr>
        <w:t>NOLIKUMS</w:t>
      </w:r>
    </w:p>
    <w:p w14:paraId="13E50C8D" w14:textId="77777777" w:rsidR="00180C2F" w:rsidRPr="00412E7D" w:rsidRDefault="00180C2F" w:rsidP="00180C2F">
      <w:pPr>
        <w:rPr>
          <w:rFonts w:ascii="Arial" w:hAnsi="Arial" w:cs="Arial"/>
          <w:sz w:val="20"/>
          <w:szCs w:val="20"/>
          <w:highlight w:val="yellow"/>
        </w:rPr>
      </w:pPr>
    </w:p>
    <w:p w14:paraId="551F35F1" w14:textId="77777777" w:rsidR="00180C2F" w:rsidRPr="00412E7D" w:rsidRDefault="00180C2F" w:rsidP="00180C2F">
      <w:pPr>
        <w:jc w:val="center"/>
        <w:rPr>
          <w:rFonts w:ascii="Arial" w:hAnsi="Arial" w:cs="Arial"/>
          <w:b/>
          <w:sz w:val="20"/>
          <w:szCs w:val="20"/>
          <w:highlight w:val="yellow"/>
        </w:rPr>
      </w:pPr>
    </w:p>
    <w:p w14:paraId="29654BA6" w14:textId="77777777" w:rsidR="00180C2F" w:rsidRPr="00412E7D" w:rsidRDefault="00180C2F" w:rsidP="00180C2F">
      <w:pPr>
        <w:jc w:val="center"/>
        <w:rPr>
          <w:rFonts w:ascii="Arial" w:hAnsi="Arial" w:cs="Arial"/>
          <w:b/>
          <w:sz w:val="20"/>
          <w:szCs w:val="20"/>
          <w:highlight w:val="yellow"/>
        </w:rPr>
      </w:pPr>
    </w:p>
    <w:p w14:paraId="2E13E4C4" w14:textId="77777777" w:rsidR="00180C2F" w:rsidRPr="00412E7D" w:rsidRDefault="00180C2F" w:rsidP="00180C2F">
      <w:pPr>
        <w:jc w:val="center"/>
        <w:rPr>
          <w:rFonts w:ascii="Arial" w:hAnsi="Arial" w:cs="Arial"/>
          <w:b/>
          <w:sz w:val="20"/>
          <w:szCs w:val="20"/>
          <w:highlight w:val="yellow"/>
        </w:rPr>
      </w:pPr>
    </w:p>
    <w:p w14:paraId="4C3BF54A" w14:textId="77777777" w:rsidR="00180C2F" w:rsidRPr="00412E7D" w:rsidRDefault="00180C2F" w:rsidP="00180C2F">
      <w:pPr>
        <w:jc w:val="center"/>
        <w:rPr>
          <w:rFonts w:ascii="Arial" w:hAnsi="Arial" w:cs="Arial"/>
          <w:b/>
          <w:sz w:val="20"/>
          <w:szCs w:val="20"/>
          <w:highlight w:val="yellow"/>
        </w:rPr>
      </w:pPr>
    </w:p>
    <w:p w14:paraId="333DF9AA" w14:textId="77777777" w:rsidR="00180C2F" w:rsidRPr="00412E7D" w:rsidRDefault="00180C2F" w:rsidP="00180C2F">
      <w:pPr>
        <w:jc w:val="center"/>
        <w:rPr>
          <w:rFonts w:ascii="Arial" w:hAnsi="Arial" w:cs="Arial"/>
          <w:b/>
          <w:sz w:val="20"/>
          <w:szCs w:val="20"/>
          <w:highlight w:val="yellow"/>
        </w:rPr>
      </w:pPr>
    </w:p>
    <w:p w14:paraId="6B9FCA2B" w14:textId="77777777" w:rsidR="00180C2F" w:rsidRPr="00412E7D" w:rsidRDefault="00180C2F" w:rsidP="004F1364">
      <w:pPr>
        <w:rPr>
          <w:rFonts w:ascii="Arial" w:hAnsi="Arial" w:cs="Arial"/>
          <w:sz w:val="20"/>
          <w:szCs w:val="20"/>
          <w:highlight w:val="yellow"/>
        </w:rPr>
      </w:pPr>
    </w:p>
    <w:p w14:paraId="6C1BC489" w14:textId="77777777" w:rsidR="00180C2F" w:rsidRPr="00412E7D" w:rsidRDefault="00180C2F" w:rsidP="00180C2F">
      <w:pPr>
        <w:jc w:val="center"/>
        <w:rPr>
          <w:rFonts w:ascii="Arial" w:hAnsi="Arial" w:cs="Arial"/>
          <w:sz w:val="20"/>
          <w:szCs w:val="20"/>
          <w:highlight w:val="yellow"/>
        </w:rPr>
      </w:pPr>
    </w:p>
    <w:p w14:paraId="004FB1C9" w14:textId="3CD5CBCA" w:rsidR="00180C2F" w:rsidRPr="00412E7D" w:rsidRDefault="00180C2F" w:rsidP="00180C2F">
      <w:pPr>
        <w:jc w:val="center"/>
        <w:rPr>
          <w:rFonts w:ascii="Arial" w:hAnsi="Arial" w:cs="Arial"/>
          <w:sz w:val="20"/>
          <w:szCs w:val="20"/>
          <w:highlight w:val="yellow"/>
        </w:rPr>
      </w:pPr>
    </w:p>
    <w:p w14:paraId="70F7D8F9" w14:textId="6F4BCB6E" w:rsidR="00D7082C" w:rsidRPr="00412E7D" w:rsidRDefault="00D7082C" w:rsidP="00180C2F">
      <w:pPr>
        <w:jc w:val="center"/>
        <w:rPr>
          <w:rFonts w:ascii="Arial" w:hAnsi="Arial" w:cs="Arial"/>
          <w:sz w:val="20"/>
          <w:szCs w:val="20"/>
          <w:highlight w:val="yellow"/>
        </w:rPr>
      </w:pPr>
    </w:p>
    <w:p w14:paraId="49C82848" w14:textId="4027F865" w:rsidR="00D7082C" w:rsidRPr="00412E7D" w:rsidRDefault="00D7082C" w:rsidP="00180C2F">
      <w:pPr>
        <w:jc w:val="center"/>
        <w:rPr>
          <w:rFonts w:ascii="Arial" w:hAnsi="Arial" w:cs="Arial"/>
          <w:sz w:val="20"/>
          <w:szCs w:val="20"/>
          <w:highlight w:val="yellow"/>
        </w:rPr>
      </w:pPr>
    </w:p>
    <w:p w14:paraId="58710266" w14:textId="0275D661" w:rsidR="005B582F" w:rsidRPr="00412E7D" w:rsidRDefault="005B582F" w:rsidP="00180C2F">
      <w:pPr>
        <w:jc w:val="center"/>
        <w:rPr>
          <w:rFonts w:ascii="Arial" w:hAnsi="Arial" w:cs="Arial"/>
          <w:sz w:val="20"/>
          <w:szCs w:val="20"/>
          <w:highlight w:val="yellow"/>
        </w:rPr>
      </w:pPr>
    </w:p>
    <w:p w14:paraId="7DADFA1C" w14:textId="16611131" w:rsidR="005B582F" w:rsidRPr="00412E7D" w:rsidRDefault="005B582F" w:rsidP="00180C2F">
      <w:pPr>
        <w:jc w:val="center"/>
        <w:rPr>
          <w:rFonts w:ascii="Arial" w:hAnsi="Arial" w:cs="Arial"/>
          <w:sz w:val="20"/>
          <w:szCs w:val="20"/>
          <w:highlight w:val="yellow"/>
        </w:rPr>
      </w:pPr>
    </w:p>
    <w:p w14:paraId="24DD4983" w14:textId="5859EFB8" w:rsidR="005B582F" w:rsidRPr="00412E7D" w:rsidRDefault="005B582F" w:rsidP="00180C2F">
      <w:pPr>
        <w:jc w:val="center"/>
        <w:rPr>
          <w:rFonts w:ascii="Arial" w:hAnsi="Arial" w:cs="Arial"/>
          <w:sz w:val="20"/>
          <w:szCs w:val="20"/>
          <w:highlight w:val="yellow"/>
        </w:rPr>
      </w:pPr>
    </w:p>
    <w:p w14:paraId="0D4E4A7A" w14:textId="0F8BDBA0" w:rsidR="005B582F" w:rsidRPr="00412E7D" w:rsidRDefault="005B582F" w:rsidP="00180C2F">
      <w:pPr>
        <w:jc w:val="center"/>
        <w:rPr>
          <w:rFonts w:ascii="Arial" w:hAnsi="Arial" w:cs="Arial"/>
          <w:sz w:val="20"/>
          <w:szCs w:val="20"/>
          <w:highlight w:val="yellow"/>
        </w:rPr>
      </w:pPr>
    </w:p>
    <w:p w14:paraId="03755089" w14:textId="469F4F37" w:rsidR="005B582F" w:rsidRPr="00412E7D" w:rsidRDefault="005B582F" w:rsidP="00180C2F">
      <w:pPr>
        <w:jc w:val="center"/>
        <w:rPr>
          <w:rFonts w:ascii="Arial" w:hAnsi="Arial" w:cs="Arial"/>
          <w:sz w:val="20"/>
          <w:szCs w:val="20"/>
          <w:highlight w:val="yellow"/>
        </w:rPr>
      </w:pPr>
    </w:p>
    <w:p w14:paraId="68AEDAB4" w14:textId="77777777" w:rsidR="005B582F" w:rsidRPr="00412E7D" w:rsidRDefault="005B582F" w:rsidP="00180C2F">
      <w:pPr>
        <w:jc w:val="center"/>
        <w:rPr>
          <w:rFonts w:ascii="Arial" w:hAnsi="Arial" w:cs="Arial"/>
          <w:sz w:val="20"/>
          <w:szCs w:val="20"/>
          <w:highlight w:val="yellow"/>
        </w:rPr>
      </w:pPr>
    </w:p>
    <w:p w14:paraId="00C1A647" w14:textId="77777777" w:rsidR="00D7082C" w:rsidRPr="00412E7D" w:rsidRDefault="00D7082C" w:rsidP="00180C2F">
      <w:pPr>
        <w:jc w:val="center"/>
        <w:rPr>
          <w:rFonts w:ascii="Arial" w:hAnsi="Arial" w:cs="Arial"/>
          <w:sz w:val="20"/>
          <w:szCs w:val="20"/>
          <w:highlight w:val="yellow"/>
        </w:rPr>
      </w:pPr>
    </w:p>
    <w:p w14:paraId="0C6422CC" w14:textId="77777777" w:rsidR="00180C2F" w:rsidRPr="00412E7D" w:rsidRDefault="00180C2F" w:rsidP="00180C2F">
      <w:pPr>
        <w:jc w:val="center"/>
        <w:rPr>
          <w:rFonts w:ascii="Arial" w:hAnsi="Arial" w:cs="Arial"/>
          <w:sz w:val="20"/>
          <w:szCs w:val="20"/>
        </w:rPr>
      </w:pPr>
    </w:p>
    <w:p w14:paraId="7897971E" w14:textId="77777777" w:rsidR="00E52909" w:rsidRPr="00412E7D" w:rsidRDefault="00E52909" w:rsidP="00180C2F">
      <w:pPr>
        <w:jc w:val="center"/>
        <w:rPr>
          <w:rFonts w:ascii="Arial" w:hAnsi="Arial" w:cs="Arial"/>
          <w:sz w:val="20"/>
          <w:szCs w:val="20"/>
        </w:rPr>
      </w:pPr>
    </w:p>
    <w:p w14:paraId="5E8738F5" w14:textId="77777777" w:rsidR="00412E7D" w:rsidRDefault="00412E7D" w:rsidP="00771A3B">
      <w:pPr>
        <w:jc w:val="center"/>
        <w:rPr>
          <w:rFonts w:ascii="Arial" w:hAnsi="Arial" w:cs="Arial"/>
          <w:sz w:val="20"/>
          <w:szCs w:val="20"/>
        </w:rPr>
      </w:pPr>
    </w:p>
    <w:p w14:paraId="2C64E2C7" w14:textId="77777777" w:rsidR="00412E7D" w:rsidRDefault="00412E7D" w:rsidP="00771A3B">
      <w:pPr>
        <w:jc w:val="center"/>
        <w:rPr>
          <w:rFonts w:ascii="Arial" w:hAnsi="Arial" w:cs="Arial"/>
          <w:sz w:val="20"/>
          <w:szCs w:val="20"/>
        </w:rPr>
      </w:pPr>
    </w:p>
    <w:p w14:paraId="6F4339F2" w14:textId="77777777" w:rsidR="00412E7D" w:rsidRDefault="00412E7D" w:rsidP="00771A3B">
      <w:pPr>
        <w:jc w:val="center"/>
        <w:rPr>
          <w:rFonts w:ascii="Arial" w:hAnsi="Arial" w:cs="Arial"/>
          <w:sz w:val="20"/>
          <w:szCs w:val="20"/>
        </w:rPr>
      </w:pPr>
    </w:p>
    <w:p w14:paraId="50368248" w14:textId="77777777" w:rsidR="00412E7D" w:rsidRDefault="00412E7D" w:rsidP="00771A3B">
      <w:pPr>
        <w:jc w:val="center"/>
        <w:rPr>
          <w:rFonts w:ascii="Arial" w:hAnsi="Arial" w:cs="Arial"/>
          <w:sz w:val="20"/>
          <w:szCs w:val="20"/>
        </w:rPr>
      </w:pPr>
    </w:p>
    <w:p w14:paraId="2DEC23D0" w14:textId="77777777" w:rsidR="00412E7D" w:rsidRDefault="00412E7D" w:rsidP="00771A3B">
      <w:pPr>
        <w:jc w:val="center"/>
        <w:rPr>
          <w:rFonts w:ascii="Arial" w:hAnsi="Arial" w:cs="Arial"/>
          <w:sz w:val="20"/>
          <w:szCs w:val="20"/>
        </w:rPr>
      </w:pPr>
    </w:p>
    <w:p w14:paraId="045B89FD" w14:textId="77777777" w:rsidR="00412E7D" w:rsidRDefault="00412E7D" w:rsidP="00771A3B">
      <w:pPr>
        <w:jc w:val="center"/>
        <w:rPr>
          <w:rFonts w:ascii="Arial" w:hAnsi="Arial" w:cs="Arial"/>
          <w:sz w:val="20"/>
          <w:szCs w:val="20"/>
        </w:rPr>
      </w:pPr>
    </w:p>
    <w:p w14:paraId="392BE67B" w14:textId="77777777" w:rsidR="00412E7D" w:rsidRDefault="00412E7D" w:rsidP="00771A3B">
      <w:pPr>
        <w:jc w:val="center"/>
        <w:rPr>
          <w:rFonts w:ascii="Arial" w:hAnsi="Arial" w:cs="Arial"/>
          <w:sz w:val="20"/>
          <w:szCs w:val="20"/>
        </w:rPr>
      </w:pPr>
    </w:p>
    <w:p w14:paraId="7D2C4A1C" w14:textId="77777777" w:rsidR="00412E7D" w:rsidRDefault="00412E7D" w:rsidP="00771A3B">
      <w:pPr>
        <w:jc w:val="center"/>
        <w:rPr>
          <w:rFonts w:ascii="Arial" w:hAnsi="Arial" w:cs="Arial"/>
          <w:sz w:val="20"/>
          <w:szCs w:val="20"/>
        </w:rPr>
      </w:pPr>
    </w:p>
    <w:p w14:paraId="6A8D4C27" w14:textId="6435C0A4" w:rsidR="00180C2F" w:rsidRPr="00412E7D" w:rsidRDefault="007F080C" w:rsidP="00771A3B">
      <w:pPr>
        <w:jc w:val="center"/>
        <w:rPr>
          <w:rFonts w:ascii="Arial" w:hAnsi="Arial" w:cs="Arial"/>
          <w:sz w:val="20"/>
          <w:szCs w:val="20"/>
        </w:rPr>
      </w:pPr>
      <w:r w:rsidRPr="00412E7D">
        <w:rPr>
          <w:rFonts w:ascii="Arial" w:hAnsi="Arial" w:cs="Arial"/>
          <w:sz w:val="20"/>
          <w:szCs w:val="20"/>
        </w:rPr>
        <w:t>Rīga, 20</w:t>
      </w:r>
      <w:r w:rsidR="00BC0B1B" w:rsidRPr="00412E7D">
        <w:rPr>
          <w:rFonts w:ascii="Arial" w:hAnsi="Arial" w:cs="Arial"/>
          <w:sz w:val="20"/>
          <w:szCs w:val="20"/>
        </w:rPr>
        <w:t>22</w:t>
      </w:r>
      <w:r w:rsidR="00180C2F" w:rsidRPr="00412E7D">
        <w:rPr>
          <w:rFonts w:ascii="Arial" w:hAnsi="Arial" w:cs="Arial"/>
          <w:sz w:val="20"/>
          <w:szCs w:val="20"/>
        </w:rPr>
        <w:br w:type="page"/>
      </w:r>
    </w:p>
    <w:p w14:paraId="49AF653C" w14:textId="77777777" w:rsidR="00461817" w:rsidRPr="00412E7D" w:rsidRDefault="00461817" w:rsidP="00B2247B">
      <w:pPr>
        <w:tabs>
          <w:tab w:val="left" w:pos="567"/>
        </w:tabs>
        <w:rPr>
          <w:rFonts w:ascii="Arial" w:hAnsi="Arial" w:cs="Arial"/>
          <w:b/>
          <w:sz w:val="20"/>
          <w:szCs w:val="20"/>
        </w:rPr>
        <w:sectPr w:rsidR="00461817" w:rsidRPr="00412E7D" w:rsidSect="00E52F4F">
          <w:footerReference w:type="default" r:id="rId8"/>
          <w:footerReference w:type="first" r:id="rId9"/>
          <w:pgSz w:w="11906" w:h="16838"/>
          <w:pgMar w:top="1418" w:right="1418" w:bottom="1418" w:left="1701" w:header="709" w:footer="709" w:gutter="0"/>
          <w:pgNumType w:start="1" w:chapStyle="1"/>
          <w:cols w:space="708"/>
          <w:titlePg/>
          <w:docGrid w:linePitch="360"/>
        </w:sectPr>
      </w:pPr>
    </w:p>
    <w:p w14:paraId="68CB8C4E" w14:textId="77777777" w:rsidR="00180C2F" w:rsidRPr="00412E7D" w:rsidRDefault="00180C2F" w:rsidP="00180C2F">
      <w:pPr>
        <w:numPr>
          <w:ilvl w:val="0"/>
          <w:numId w:val="2"/>
        </w:numPr>
        <w:tabs>
          <w:tab w:val="clear" w:pos="720"/>
          <w:tab w:val="num" w:pos="284"/>
          <w:tab w:val="left" w:pos="567"/>
        </w:tabs>
        <w:ind w:left="0" w:firstLine="0"/>
        <w:jc w:val="center"/>
        <w:rPr>
          <w:rFonts w:ascii="Arial" w:hAnsi="Arial" w:cs="Arial"/>
          <w:b/>
          <w:sz w:val="20"/>
          <w:szCs w:val="20"/>
        </w:rPr>
      </w:pPr>
      <w:r w:rsidRPr="00412E7D">
        <w:rPr>
          <w:rFonts w:ascii="Arial" w:hAnsi="Arial" w:cs="Arial"/>
          <w:b/>
          <w:sz w:val="20"/>
          <w:szCs w:val="20"/>
        </w:rPr>
        <w:lastRenderedPageBreak/>
        <w:t>VISPĀRĪGĀ INFORMĀCIJA</w:t>
      </w:r>
    </w:p>
    <w:p w14:paraId="63D2808C" w14:textId="77777777" w:rsidR="00180C2F" w:rsidRPr="00FC6277" w:rsidRDefault="00180C2F" w:rsidP="00180C2F">
      <w:pPr>
        <w:tabs>
          <w:tab w:val="left" w:pos="567"/>
        </w:tabs>
        <w:rPr>
          <w:rFonts w:ascii="Arial" w:hAnsi="Arial" w:cs="Arial"/>
          <w:sz w:val="20"/>
          <w:szCs w:val="20"/>
        </w:rPr>
      </w:pPr>
    </w:p>
    <w:p w14:paraId="1D9A7080" w14:textId="77777777" w:rsidR="00180C2F" w:rsidRPr="00FC6277" w:rsidRDefault="00180C2F" w:rsidP="00831130">
      <w:pPr>
        <w:pStyle w:val="ListParagraph"/>
        <w:numPr>
          <w:ilvl w:val="1"/>
          <w:numId w:val="5"/>
        </w:numPr>
        <w:tabs>
          <w:tab w:val="left" w:pos="567"/>
        </w:tabs>
        <w:ind w:left="0" w:firstLine="0"/>
        <w:jc w:val="both"/>
        <w:rPr>
          <w:rFonts w:ascii="Arial" w:hAnsi="Arial" w:cs="Arial"/>
          <w:sz w:val="20"/>
          <w:szCs w:val="20"/>
        </w:rPr>
      </w:pPr>
      <w:r w:rsidRPr="00FC6277">
        <w:rPr>
          <w:rFonts w:ascii="Arial" w:hAnsi="Arial" w:cs="Arial"/>
          <w:sz w:val="20"/>
          <w:szCs w:val="20"/>
        </w:rPr>
        <w:t>Sarunu procedūras nolikumā ir lietoti šādi termini:</w:t>
      </w:r>
    </w:p>
    <w:p w14:paraId="48DA98B8" w14:textId="77777777" w:rsidR="00180C2F" w:rsidRPr="00FC6277" w:rsidRDefault="00180C2F" w:rsidP="00831130">
      <w:pPr>
        <w:pStyle w:val="ListParagraph"/>
        <w:numPr>
          <w:ilvl w:val="2"/>
          <w:numId w:val="5"/>
        </w:numPr>
        <w:tabs>
          <w:tab w:val="left" w:pos="567"/>
        </w:tabs>
        <w:ind w:left="0" w:firstLine="567"/>
        <w:jc w:val="both"/>
        <w:rPr>
          <w:rFonts w:ascii="Arial" w:hAnsi="Arial" w:cs="Arial"/>
          <w:sz w:val="20"/>
          <w:szCs w:val="20"/>
        </w:rPr>
      </w:pPr>
      <w:r w:rsidRPr="00FC6277">
        <w:rPr>
          <w:rFonts w:ascii="Arial" w:hAnsi="Arial" w:cs="Arial"/>
          <w:sz w:val="20"/>
          <w:szCs w:val="20"/>
        </w:rPr>
        <w:t>komisija – VAS „Latvijas dzelzceļš” iepirkuma komisija, kas pilnvarota organizēt sarunu procedūru ar publikāciju;</w:t>
      </w:r>
    </w:p>
    <w:p w14:paraId="0521A9DB" w14:textId="5A285774" w:rsidR="00180C2F" w:rsidRPr="00FC6277" w:rsidRDefault="00180C2F" w:rsidP="00831130">
      <w:pPr>
        <w:pStyle w:val="ListParagraph"/>
        <w:numPr>
          <w:ilvl w:val="2"/>
          <w:numId w:val="5"/>
        </w:numPr>
        <w:tabs>
          <w:tab w:val="left" w:pos="567"/>
        </w:tabs>
        <w:ind w:left="0" w:firstLine="567"/>
        <w:jc w:val="both"/>
        <w:rPr>
          <w:rFonts w:ascii="Arial" w:hAnsi="Arial" w:cs="Arial"/>
          <w:sz w:val="20"/>
          <w:szCs w:val="20"/>
        </w:rPr>
      </w:pPr>
      <w:r w:rsidRPr="00FC6277">
        <w:rPr>
          <w:rFonts w:ascii="Arial" w:hAnsi="Arial" w:cs="Arial"/>
          <w:sz w:val="20"/>
          <w:szCs w:val="20"/>
        </w:rPr>
        <w:t xml:space="preserve">sarunu procedūra (turpmāk var tikt saukta arī kā „iepirkums”) – sarunu procedūra ar publikāciju </w:t>
      </w:r>
      <w:r w:rsidR="005E4E35" w:rsidRPr="00FC6277">
        <w:rPr>
          <w:rFonts w:ascii="Arial" w:hAnsi="Arial" w:cs="Arial"/>
          <w:color w:val="222222"/>
          <w:sz w:val="20"/>
          <w:szCs w:val="20"/>
        </w:rPr>
        <w:t>„</w:t>
      </w:r>
      <w:r w:rsidR="00E57F92" w:rsidRPr="00FC6277">
        <w:rPr>
          <w:rFonts w:ascii="Arial" w:hAnsi="Arial" w:cs="Arial"/>
          <w:color w:val="222222"/>
          <w:sz w:val="20"/>
          <w:szCs w:val="20"/>
        </w:rPr>
        <w:t>Mobilo sakaru pakalpojumi</w:t>
      </w:r>
      <w:r w:rsidR="00FC6277" w:rsidRPr="00FC6277">
        <w:rPr>
          <w:rFonts w:ascii="Arial" w:hAnsi="Arial" w:cs="Arial"/>
          <w:color w:val="222222"/>
          <w:sz w:val="20"/>
          <w:szCs w:val="20"/>
        </w:rPr>
        <w:t xml:space="preserve"> 3 gadiem</w:t>
      </w:r>
      <w:r w:rsidR="005E4E35" w:rsidRPr="00FC6277">
        <w:rPr>
          <w:rFonts w:ascii="Arial" w:hAnsi="Arial" w:cs="Arial"/>
          <w:color w:val="222222"/>
          <w:sz w:val="20"/>
          <w:szCs w:val="20"/>
        </w:rPr>
        <w:t>”</w:t>
      </w:r>
      <w:r w:rsidRPr="00FC6277">
        <w:rPr>
          <w:rFonts w:ascii="Arial" w:hAnsi="Arial" w:cs="Arial"/>
          <w:sz w:val="20"/>
          <w:szCs w:val="20"/>
        </w:rPr>
        <w:t>;</w:t>
      </w:r>
    </w:p>
    <w:p w14:paraId="777DF652" w14:textId="627781FE" w:rsidR="00180C2F" w:rsidRPr="00FC6277" w:rsidRDefault="00180C2F" w:rsidP="00831130">
      <w:pPr>
        <w:pStyle w:val="ListParagraph"/>
        <w:numPr>
          <w:ilvl w:val="2"/>
          <w:numId w:val="5"/>
        </w:numPr>
        <w:tabs>
          <w:tab w:val="left" w:pos="567"/>
        </w:tabs>
        <w:ind w:left="0" w:firstLine="567"/>
        <w:jc w:val="both"/>
        <w:rPr>
          <w:rFonts w:ascii="Arial" w:hAnsi="Arial" w:cs="Arial"/>
          <w:sz w:val="20"/>
          <w:szCs w:val="20"/>
        </w:rPr>
      </w:pPr>
      <w:r w:rsidRPr="00FC6277">
        <w:rPr>
          <w:rFonts w:ascii="Arial" w:hAnsi="Arial" w:cs="Arial"/>
          <w:sz w:val="20"/>
          <w:szCs w:val="20"/>
        </w:rPr>
        <w:t>sarunu procedūras nolikums (turpmāk var tik saukts arī kā „nolikums”, „sarunu procedūras dokumenti”)</w:t>
      </w:r>
      <w:r w:rsidR="0030299C">
        <w:rPr>
          <w:rFonts w:ascii="Arial" w:hAnsi="Arial" w:cs="Arial"/>
          <w:sz w:val="20"/>
          <w:szCs w:val="20"/>
        </w:rPr>
        <w:t xml:space="preserve"> – </w:t>
      </w:r>
      <w:r w:rsidRPr="00FC6277">
        <w:rPr>
          <w:rFonts w:ascii="Arial" w:hAnsi="Arial" w:cs="Arial"/>
          <w:sz w:val="20"/>
          <w:szCs w:val="20"/>
        </w:rPr>
        <w:t xml:space="preserve">sarunu procedūras nolikums ar pielikumiem un jebkuri sarunu procedūras nolikuma precizējumi, skaidrojumi, izmaiņas vai grozījumi, kas var rasties iepirkuma procedūras gaitā; </w:t>
      </w:r>
    </w:p>
    <w:p w14:paraId="365F97BC" w14:textId="77777777" w:rsidR="00180C2F" w:rsidRPr="00FC6277" w:rsidRDefault="00180C2F" w:rsidP="00831130">
      <w:pPr>
        <w:pStyle w:val="ListParagraph"/>
        <w:numPr>
          <w:ilvl w:val="2"/>
          <w:numId w:val="5"/>
        </w:numPr>
        <w:tabs>
          <w:tab w:val="left" w:pos="567"/>
        </w:tabs>
        <w:ind w:left="0" w:firstLine="567"/>
        <w:jc w:val="both"/>
        <w:rPr>
          <w:rFonts w:ascii="Arial" w:hAnsi="Arial" w:cs="Arial"/>
          <w:sz w:val="20"/>
          <w:szCs w:val="20"/>
        </w:rPr>
      </w:pPr>
      <w:r w:rsidRPr="00FC6277">
        <w:rPr>
          <w:rFonts w:ascii="Arial" w:hAnsi="Arial" w:cs="Arial"/>
          <w:sz w:val="20"/>
          <w:szCs w:val="20"/>
        </w:rPr>
        <w:t>ieinteresētais piegād</w:t>
      </w:r>
      <w:r w:rsidR="00BD744B" w:rsidRPr="00FC6277">
        <w:rPr>
          <w:rFonts w:ascii="Arial" w:hAnsi="Arial" w:cs="Arial"/>
          <w:sz w:val="20"/>
          <w:szCs w:val="20"/>
        </w:rPr>
        <w:t>āt</w:t>
      </w:r>
      <w:r w:rsidR="00E70773" w:rsidRPr="00FC6277">
        <w:rPr>
          <w:rFonts w:ascii="Arial" w:hAnsi="Arial" w:cs="Arial"/>
          <w:sz w:val="20"/>
          <w:szCs w:val="20"/>
        </w:rPr>
        <w:t>ā</w:t>
      </w:r>
      <w:r w:rsidRPr="00FC6277">
        <w:rPr>
          <w:rFonts w:ascii="Arial" w:hAnsi="Arial" w:cs="Arial"/>
          <w:sz w:val="20"/>
          <w:szCs w:val="20"/>
        </w:rPr>
        <w:t>js - piegādātājs, kurš saņēmis sarunu procedūras nolikumu;</w:t>
      </w:r>
    </w:p>
    <w:p w14:paraId="0C4CC92A" w14:textId="7E8FC870" w:rsidR="00180C2F" w:rsidRPr="00FC6277" w:rsidRDefault="00180C2F" w:rsidP="00831130">
      <w:pPr>
        <w:pStyle w:val="ListParagraph"/>
        <w:numPr>
          <w:ilvl w:val="2"/>
          <w:numId w:val="5"/>
        </w:numPr>
        <w:tabs>
          <w:tab w:val="left" w:pos="567"/>
        </w:tabs>
        <w:ind w:left="0" w:firstLine="567"/>
        <w:jc w:val="both"/>
        <w:rPr>
          <w:rFonts w:ascii="Arial" w:hAnsi="Arial" w:cs="Arial"/>
          <w:sz w:val="20"/>
          <w:szCs w:val="20"/>
        </w:rPr>
      </w:pPr>
      <w:r w:rsidRPr="00FC6277">
        <w:rPr>
          <w:rFonts w:ascii="Arial" w:hAnsi="Arial" w:cs="Arial"/>
          <w:sz w:val="20"/>
          <w:szCs w:val="20"/>
        </w:rPr>
        <w:t>pasūtītājs</w:t>
      </w:r>
      <w:r w:rsidR="0030299C">
        <w:rPr>
          <w:rFonts w:ascii="Arial" w:hAnsi="Arial" w:cs="Arial"/>
          <w:sz w:val="20"/>
          <w:szCs w:val="20"/>
        </w:rPr>
        <w:t xml:space="preserve"> – </w:t>
      </w:r>
      <w:r w:rsidRPr="00FC6277">
        <w:rPr>
          <w:rFonts w:ascii="Arial" w:hAnsi="Arial" w:cs="Arial"/>
          <w:sz w:val="20"/>
          <w:szCs w:val="20"/>
        </w:rPr>
        <w:t xml:space="preserve">VAS „Latvijas dzelzceļš”; </w:t>
      </w:r>
    </w:p>
    <w:p w14:paraId="165C166C" w14:textId="4B50EEFA" w:rsidR="00AE5B4D" w:rsidRPr="00FC6277" w:rsidRDefault="00AE5B4D" w:rsidP="00831130">
      <w:pPr>
        <w:pStyle w:val="ListParagraph"/>
        <w:numPr>
          <w:ilvl w:val="2"/>
          <w:numId w:val="5"/>
        </w:numPr>
        <w:tabs>
          <w:tab w:val="left" w:pos="567"/>
        </w:tabs>
        <w:ind w:left="0" w:firstLine="567"/>
        <w:jc w:val="both"/>
        <w:rPr>
          <w:rFonts w:ascii="Arial" w:hAnsi="Arial" w:cs="Arial"/>
          <w:sz w:val="20"/>
          <w:szCs w:val="20"/>
        </w:rPr>
      </w:pPr>
      <w:r w:rsidRPr="00FC6277">
        <w:rPr>
          <w:rFonts w:ascii="Arial" w:hAnsi="Arial" w:cs="Arial"/>
          <w:sz w:val="20"/>
          <w:szCs w:val="20"/>
        </w:rPr>
        <w:t>pircējs</w:t>
      </w:r>
      <w:r w:rsidR="00E311EF">
        <w:rPr>
          <w:rFonts w:ascii="Arial" w:hAnsi="Arial" w:cs="Arial"/>
          <w:sz w:val="20"/>
          <w:szCs w:val="20"/>
        </w:rPr>
        <w:t xml:space="preserve"> – </w:t>
      </w:r>
      <w:r w:rsidRPr="00FC6277">
        <w:rPr>
          <w:rFonts w:ascii="Arial" w:hAnsi="Arial" w:cs="Arial"/>
          <w:sz w:val="20"/>
          <w:szCs w:val="20"/>
        </w:rPr>
        <w:t>„Latvijas dzelzceļš” koncerna valdošais uzņēmums un atkarīgās sabiedrības;</w:t>
      </w:r>
    </w:p>
    <w:p w14:paraId="63FE0693" w14:textId="07401B5E" w:rsidR="00AE5B4D" w:rsidRPr="00FC6277" w:rsidRDefault="00BD744B" w:rsidP="00831130">
      <w:pPr>
        <w:pStyle w:val="ListParagraph"/>
        <w:numPr>
          <w:ilvl w:val="2"/>
          <w:numId w:val="5"/>
        </w:numPr>
        <w:tabs>
          <w:tab w:val="left" w:pos="567"/>
        </w:tabs>
        <w:ind w:left="0" w:firstLine="567"/>
        <w:jc w:val="both"/>
        <w:rPr>
          <w:rFonts w:ascii="Arial" w:hAnsi="Arial" w:cs="Arial"/>
          <w:color w:val="000000" w:themeColor="text1"/>
          <w:sz w:val="20"/>
          <w:szCs w:val="20"/>
        </w:rPr>
      </w:pPr>
      <w:r w:rsidRPr="00FC6277">
        <w:rPr>
          <w:rFonts w:ascii="Arial" w:hAnsi="Arial" w:cs="Arial"/>
          <w:color w:val="000000" w:themeColor="text1"/>
          <w:sz w:val="20"/>
          <w:szCs w:val="20"/>
        </w:rPr>
        <w:t>pretendents – piegādātājs, kurš</w:t>
      </w:r>
      <w:r w:rsidR="00180C2F" w:rsidRPr="00FC6277">
        <w:rPr>
          <w:rFonts w:ascii="Arial" w:hAnsi="Arial" w:cs="Arial"/>
          <w:color w:val="000000" w:themeColor="text1"/>
          <w:sz w:val="20"/>
          <w:szCs w:val="20"/>
        </w:rPr>
        <w:t xml:space="preserve"> ir iesniedzi</w:t>
      </w:r>
      <w:r w:rsidR="00CD5BAD" w:rsidRPr="00FC6277">
        <w:rPr>
          <w:rFonts w:ascii="Arial" w:hAnsi="Arial" w:cs="Arial"/>
          <w:color w:val="000000" w:themeColor="text1"/>
          <w:sz w:val="20"/>
          <w:szCs w:val="20"/>
        </w:rPr>
        <w:t>s piedāvājumu sarunu procedūrai</w:t>
      </w:r>
      <w:r w:rsidR="00AE5B4D" w:rsidRPr="00FC6277">
        <w:rPr>
          <w:rFonts w:ascii="Arial" w:hAnsi="Arial" w:cs="Arial"/>
          <w:color w:val="000000" w:themeColor="text1"/>
          <w:sz w:val="20"/>
          <w:szCs w:val="20"/>
        </w:rPr>
        <w:t>;</w:t>
      </w:r>
    </w:p>
    <w:p w14:paraId="2F9E3903" w14:textId="0700787F" w:rsidR="00AE5B4D" w:rsidRPr="00FC6277" w:rsidRDefault="00AE5B4D" w:rsidP="00831130">
      <w:pPr>
        <w:pStyle w:val="ListParagraph"/>
        <w:numPr>
          <w:ilvl w:val="2"/>
          <w:numId w:val="5"/>
        </w:numPr>
        <w:tabs>
          <w:tab w:val="left" w:pos="567"/>
        </w:tabs>
        <w:ind w:left="0" w:firstLine="567"/>
        <w:jc w:val="both"/>
        <w:rPr>
          <w:rFonts w:ascii="Arial" w:hAnsi="Arial" w:cs="Arial"/>
          <w:color w:val="000000" w:themeColor="text1"/>
          <w:sz w:val="20"/>
          <w:szCs w:val="20"/>
        </w:rPr>
      </w:pPr>
      <w:r w:rsidRPr="00FC6277">
        <w:rPr>
          <w:rFonts w:ascii="Arial" w:hAnsi="Arial" w:cs="Arial"/>
          <w:color w:val="000000" w:themeColor="text1"/>
          <w:sz w:val="20"/>
          <w:szCs w:val="20"/>
        </w:rPr>
        <w:t xml:space="preserve">pakalpojums – mobilo sakaru pakalpojumi saskaņā ar </w:t>
      </w:r>
      <w:r w:rsidRPr="00FC6277">
        <w:rPr>
          <w:rFonts w:ascii="Arial" w:hAnsi="Arial" w:cs="Arial"/>
          <w:sz w:val="20"/>
          <w:szCs w:val="20"/>
        </w:rPr>
        <w:t>nolikumu un tā pielikumiem.</w:t>
      </w:r>
    </w:p>
    <w:p w14:paraId="4E82DB10" w14:textId="0E7A3F18" w:rsidR="00180C2F" w:rsidRPr="00412E7D" w:rsidRDefault="00180C2F" w:rsidP="00180C2F">
      <w:pPr>
        <w:tabs>
          <w:tab w:val="left" w:pos="567"/>
        </w:tabs>
        <w:jc w:val="both"/>
        <w:rPr>
          <w:rFonts w:ascii="Arial" w:hAnsi="Arial" w:cs="Arial"/>
          <w:b/>
          <w:color w:val="000000" w:themeColor="text1"/>
          <w:sz w:val="20"/>
          <w:szCs w:val="20"/>
        </w:rPr>
      </w:pPr>
    </w:p>
    <w:p w14:paraId="241A4757" w14:textId="29A47E51" w:rsidR="00BF1C86" w:rsidRPr="00412E7D" w:rsidRDefault="00BF1C86" w:rsidP="00831130">
      <w:pPr>
        <w:pStyle w:val="ListParagraph"/>
        <w:numPr>
          <w:ilvl w:val="1"/>
          <w:numId w:val="5"/>
        </w:numPr>
        <w:overflowPunct w:val="0"/>
        <w:autoSpaceDE w:val="0"/>
        <w:autoSpaceDN w:val="0"/>
        <w:adjustRightInd w:val="0"/>
        <w:jc w:val="both"/>
        <w:rPr>
          <w:rFonts w:ascii="Arial" w:hAnsi="Arial" w:cs="Arial"/>
          <w:b/>
          <w:sz w:val="20"/>
          <w:szCs w:val="20"/>
          <w:lang w:eastAsia="x-none"/>
        </w:rPr>
      </w:pPr>
      <w:r w:rsidRPr="00412E7D">
        <w:rPr>
          <w:rFonts w:ascii="Arial" w:hAnsi="Arial" w:cs="Arial"/>
          <w:b/>
          <w:sz w:val="20"/>
          <w:szCs w:val="20"/>
          <w:lang w:eastAsia="x-none"/>
        </w:rPr>
        <w:t>Pakalpojuma saņēmēji / iepirkuma līguma slēdzēji un  maksātāji (turpmāk saukti arī – pircējs):</w:t>
      </w:r>
    </w:p>
    <w:p w14:paraId="1F2F8D41" w14:textId="1D85E158" w:rsidR="00BF1C86" w:rsidRPr="002C5BB0" w:rsidRDefault="00BF1C86" w:rsidP="00B627D7">
      <w:pPr>
        <w:jc w:val="both"/>
        <w:rPr>
          <w:rFonts w:ascii="Arial" w:eastAsia="Calibri" w:hAnsi="Arial" w:cs="Arial"/>
          <w:sz w:val="20"/>
          <w:szCs w:val="20"/>
        </w:rPr>
      </w:pPr>
      <w:r w:rsidRPr="002C5BB0">
        <w:rPr>
          <w:rFonts w:ascii="Arial" w:eastAsia="Calibri" w:hAnsi="Arial" w:cs="Arial"/>
          <w:sz w:val="20"/>
          <w:szCs w:val="20"/>
        </w:rPr>
        <w:t xml:space="preserve">Iepirkums tiek veikts “Latvijas dzelzceļš” koncerna valdošā uzņēmuma – </w:t>
      </w:r>
      <w:bookmarkStart w:id="2" w:name="OLE_LINK4"/>
      <w:bookmarkStart w:id="3" w:name="OLE_LINK3"/>
      <w:r w:rsidRPr="002C5BB0">
        <w:rPr>
          <w:rFonts w:ascii="Arial" w:eastAsia="Calibri" w:hAnsi="Arial" w:cs="Arial"/>
          <w:b/>
          <w:sz w:val="20"/>
          <w:szCs w:val="20"/>
        </w:rPr>
        <w:t>VAS “Latvijas dzelzceļš”</w:t>
      </w:r>
      <w:bookmarkEnd w:id="2"/>
      <w:bookmarkEnd w:id="3"/>
      <w:r w:rsidRPr="002C5BB0">
        <w:rPr>
          <w:rFonts w:ascii="Arial" w:eastAsia="Calibri" w:hAnsi="Arial" w:cs="Arial"/>
          <w:sz w:val="20"/>
          <w:szCs w:val="20"/>
        </w:rPr>
        <w:t xml:space="preserve"> (vienotais reģistrācijas Nr.40003032065, PVN reģistrācijas Nr. LV40003032065, juridiskā adrese: Gogoļa iela 3, Rīga, LV-1547, Latvija. </w:t>
      </w:r>
      <w:r w:rsidR="002C5BB0" w:rsidRPr="002C5BB0">
        <w:rPr>
          <w:rFonts w:ascii="Arial" w:hAnsi="Arial" w:cs="Arial"/>
          <w:sz w:val="20"/>
          <w:szCs w:val="20"/>
        </w:rPr>
        <w:t xml:space="preserve">Bankas dati: Luminor Bank </w:t>
      </w:r>
      <w:r w:rsidR="002C5BB0" w:rsidRPr="002C5BB0">
        <w:rPr>
          <w:rFonts w:ascii="Arial" w:hAnsi="Arial" w:cs="Arial"/>
          <w:sz w:val="20"/>
          <w:szCs w:val="20"/>
          <w:lang w:eastAsia="lv-LV"/>
        </w:rPr>
        <w:t xml:space="preserve">AS </w:t>
      </w:r>
      <w:r w:rsidR="002C5BB0" w:rsidRPr="002C5BB0">
        <w:rPr>
          <w:rFonts w:ascii="Arial" w:eastAsia="Calibri" w:hAnsi="Arial" w:cs="Arial"/>
          <w:sz w:val="20"/>
          <w:szCs w:val="20"/>
        </w:rPr>
        <w:t>Latvijas filiāle</w:t>
      </w:r>
      <w:r w:rsidR="002C5BB0" w:rsidRPr="002C5BB0">
        <w:rPr>
          <w:rFonts w:ascii="Arial" w:hAnsi="Arial" w:cs="Arial"/>
          <w:sz w:val="20"/>
          <w:szCs w:val="20"/>
        </w:rPr>
        <w:t xml:space="preserve">, norēķinu konta Nr.: </w:t>
      </w:r>
      <w:r w:rsidR="002C5BB0" w:rsidRPr="002C5BB0">
        <w:rPr>
          <w:rFonts w:ascii="Arial" w:eastAsiaTheme="minorHAnsi" w:hAnsi="Arial" w:cs="Arial"/>
          <w:color w:val="222222"/>
          <w:sz w:val="20"/>
          <w:szCs w:val="20"/>
        </w:rPr>
        <w:t>LV17RIKO0000080249645</w:t>
      </w:r>
      <w:r w:rsidR="002C5BB0" w:rsidRPr="002C5BB0">
        <w:rPr>
          <w:rFonts w:ascii="Arial" w:hAnsi="Arial" w:cs="Arial"/>
          <w:sz w:val="20"/>
          <w:szCs w:val="20"/>
        </w:rPr>
        <w:t>,</w:t>
      </w:r>
      <w:r w:rsidR="002C5BB0" w:rsidRPr="002C5BB0">
        <w:rPr>
          <w:rFonts w:ascii="Arial" w:hAnsi="Arial" w:cs="Arial"/>
          <w:b/>
          <w:sz w:val="20"/>
          <w:szCs w:val="20"/>
        </w:rPr>
        <w:t xml:space="preserve"> </w:t>
      </w:r>
      <w:r w:rsidR="002C5BB0" w:rsidRPr="002C5BB0">
        <w:rPr>
          <w:rFonts w:ascii="Arial" w:hAnsi="Arial" w:cs="Arial"/>
          <w:sz w:val="20"/>
          <w:szCs w:val="20"/>
        </w:rPr>
        <w:t xml:space="preserve">bankas kods: </w:t>
      </w:r>
      <w:r w:rsidR="002C5BB0" w:rsidRPr="002C5BB0">
        <w:rPr>
          <w:rFonts w:ascii="Arial" w:eastAsiaTheme="minorHAnsi" w:hAnsi="Arial" w:cs="Arial"/>
          <w:color w:val="222222"/>
          <w:sz w:val="20"/>
          <w:szCs w:val="20"/>
        </w:rPr>
        <w:t>RIKOLV2X</w:t>
      </w:r>
      <w:r w:rsidRPr="002C5BB0">
        <w:rPr>
          <w:rFonts w:ascii="Arial" w:eastAsia="Calibri" w:hAnsi="Arial" w:cs="Arial"/>
          <w:sz w:val="20"/>
          <w:szCs w:val="20"/>
        </w:rPr>
        <w:t>) un šādu tā atkarīgo sabiedrību vajadzībām:</w:t>
      </w:r>
    </w:p>
    <w:p w14:paraId="7E4AB660" w14:textId="0ABA95D9" w:rsidR="00BF1C86" w:rsidRPr="00412E7D" w:rsidRDefault="00BF1C86" w:rsidP="00F1681E">
      <w:pPr>
        <w:ind w:left="567" w:hanging="567"/>
        <w:jc w:val="both"/>
        <w:rPr>
          <w:rFonts w:ascii="Arial" w:eastAsia="Calibri" w:hAnsi="Arial" w:cs="Arial"/>
          <w:sz w:val="20"/>
          <w:szCs w:val="20"/>
        </w:rPr>
      </w:pPr>
      <w:r w:rsidRPr="00412E7D">
        <w:rPr>
          <w:rFonts w:ascii="Arial" w:eastAsia="Calibri" w:hAnsi="Arial" w:cs="Arial"/>
          <w:sz w:val="20"/>
          <w:szCs w:val="20"/>
        </w:rPr>
        <w:t xml:space="preserve">1.2.1. </w:t>
      </w:r>
      <w:r w:rsidRPr="00412E7D">
        <w:rPr>
          <w:rFonts w:ascii="Arial" w:eastAsia="Calibri" w:hAnsi="Arial" w:cs="Arial"/>
          <w:b/>
          <w:bCs/>
          <w:sz w:val="20"/>
          <w:szCs w:val="20"/>
        </w:rPr>
        <w:t>SIA</w:t>
      </w:r>
      <w:r w:rsidRPr="00412E7D">
        <w:rPr>
          <w:rFonts w:ascii="Arial" w:eastAsia="Calibri" w:hAnsi="Arial" w:cs="Arial"/>
          <w:b/>
          <w:sz w:val="20"/>
          <w:szCs w:val="20"/>
        </w:rPr>
        <w:t xml:space="preserve"> “LDZ ritošā sastāva serviss”</w:t>
      </w:r>
      <w:r w:rsidRPr="00412E7D">
        <w:rPr>
          <w:rFonts w:ascii="Arial" w:eastAsia="Calibri" w:hAnsi="Arial" w:cs="Arial"/>
          <w:sz w:val="20"/>
          <w:szCs w:val="20"/>
        </w:rPr>
        <w:t xml:space="preserve"> (vienotais reģistrācijas Nr.40003788351, juridiskā adrese: </w:t>
      </w:r>
      <w:r w:rsidR="00F1681E" w:rsidRPr="00412E7D">
        <w:rPr>
          <w:rFonts w:ascii="Arial" w:eastAsia="Calibri" w:hAnsi="Arial" w:cs="Arial"/>
          <w:sz w:val="20"/>
          <w:szCs w:val="20"/>
        </w:rPr>
        <w:t>Turgeņeva iela, 21, Rīga, LV-1050</w:t>
      </w:r>
      <w:r w:rsidRPr="00412E7D">
        <w:rPr>
          <w:rFonts w:ascii="Arial" w:eastAsia="Calibri" w:hAnsi="Arial" w:cs="Arial"/>
          <w:sz w:val="20"/>
          <w:szCs w:val="20"/>
        </w:rPr>
        <w:t>, Latvija);</w:t>
      </w:r>
    </w:p>
    <w:p w14:paraId="1D4BEA27" w14:textId="33136825" w:rsidR="00BF1C86" w:rsidRPr="00412E7D" w:rsidRDefault="00BF1C86" w:rsidP="00F1681E">
      <w:pPr>
        <w:ind w:left="567" w:hanging="567"/>
        <w:jc w:val="both"/>
        <w:rPr>
          <w:rFonts w:ascii="Arial" w:eastAsia="Calibri" w:hAnsi="Arial" w:cs="Arial"/>
          <w:bCs/>
          <w:sz w:val="20"/>
          <w:szCs w:val="20"/>
        </w:rPr>
      </w:pPr>
      <w:r w:rsidRPr="00412E7D">
        <w:rPr>
          <w:rFonts w:ascii="Arial" w:eastAsia="Calibri" w:hAnsi="Arial" w:cs="Arial"/>
          <w:bCs/>
          <w:sz w:val="20"/>
          <w:szCs w:val="20"/>
        </w:rPr>
        <w:t>1.2.</w:t>
      </w:r>
      <w:r w:rsidR="002C5BB0">
        <w:rPr>
          <w:rFonts w:ascii="Arial" w:eastAsia="Calibri" w:hAnsi="Arial" w:cs="Arial"/>
          <w:bCs/>
          <w:sz w:val="20"/>
          <w:szCs w:val="20"/>
        </w:rPr>
        <w:t>2</w:t>
      </w:r>
      <w:r w:rsidRPr="00412E7D">
        <w:rPr>
          <w:rFonts w:ascii="Arial" w:eastAsia="Calibri" w:hAnsi="Arial" w:cs="Arial"/>
          <w:bCs/>
          <w:sz w:val="20"/>
          <w:szCs w:val="20"/>
        </w:rPr>
        <w:t xml:space="preserve">. </w:t>
      </w:r>
      <w:r w:rsidRPr="00412E7D">
        <w:rPr>
          <w:rFonts w:ascii="Arial" w:eastAsia="Calibri" w:hAnsi="Arial" w:cs="Arial"/>
          <w:b/>
          <w:bCs/>
          <w:sz w:val="20"/>
          <w:szCs w:val="20"/>
        </w:rPr>
        <w:t>SIA „LDZ CARGO”</w:t>
      </w:r>
      <w:r w:rsidRPr="00412E7D">
        <w:rPr>
          <w:rFonts w:ascii="Arial" w:eastAsia="Calibri" w:hAnsi="Arial" w:cs="Arial"/>
          <w:bCs/>
          <w:sz w:val="20"/>
          <w:szCs w:val="20"/>
        </w:rPr>
        <w:t xml:space="preserve"> (vienotais </w:t>
      </w:r>
      <w:r w:rsidRPr="00412E7D">
        <w:rPr>
          <w:rFonts w:ascii="Arial" w:eastAsia="Calibri" w:hAnsi="Arial" w:cs="Arial"/>
          <w:sz w:val="20"/>
          <w:szCs w:val="20"/>
        </w:rPr>
        <w:t>reģistrācijas Nr. 40003788421, juridiskā adrese: Dzirnavu iela 147 k-1, Rīga, LV-1050, Latvija)</w:t>
      </w:r>
      <w:r w:rsidRPr="00412E7D">
        <w:rPr>
          <w:rFonts w:ascii="Arial" w:eastAsia="Calibri" w:hAnsi="Arial" w:cs="Arial"/>
          <w:bCs/>
          <w:sz w:val="20"/>
          <w:szCs w:val="20"/>
        </w:rPr>
        <w:t>;</w:t>
      </w:r>
    </w:p>
    <w:p w14:paraId="0462A70C" w14:textId="17BEB88C" w:rsidR="00BF1C86" w:rsidRPr="00412E7D" w:rsidRDefault="00BF1C86" w:rsidP="00F1681E">
      <w:pPr>
        <w:tabs>
          <w:tab w:val="left" w:pos="0"/>
        </w:tabs>
        <w:ind w:left="709" w:hanging="709"/>
        <w:jc w:val="both"/>
        <w:rPr>
          <w:rFonts w:ascii="Arial" w:eastAsia="Calibri" w:hAnsi="Arial" w:cs="Arial"/>
          <w:bCs/>
          <w:sz w:val="20"/>
          <w:szCs w:val="20"/>
        </w:rPr>
      </w:pPr>
      <w:r w:rsidRPr="00412E7D">
        <w:rPr>
          <w:rFonts w:ascii="Arial" w:eastAsia="Calibri" w:hAnsi="Arial" w:cs="Arial"/>
          <w:bCs/>
          <w:sz w:val="20"/>
          <w:szCs w:val="20"/>
        </w:rPr>
        <w:t>1.2.</w:t>
      </w:r>
      <w:r w:rsidR="002C5BB0">
        <w:rPr>
          <w:rFonts w:ascii="Arial" w:eastAsia="Calibri" w:hAnsi="Arial" w:cs="Arial"/>
          <w:bCs/>
          <w:sz w:val="20"/>
          <w:szCs w:val="20"/>
        </w:rPr>
        <w:t>3</w:t>
      </w:r>
      <w:r w:rsidRPr="00412E7D">
        <w:rPr>
          <w:rFonts w:ascii="Arial" w:eastAsia="Calibri" w:hAnsi="Arial" w:cs="Arial"/>
          <w:bCs/>
          <w:sz w:val="20"/>
          <w:szCs w:val="20"/>
        </w:rPr>
        <w:t xml:space="preserve">. </w:t>
      </w:r>
      <w:r w:rsidRPr="00412E7D">
        <w:rPr>
          <w:rFonts w:ascii="Arial" w:eastAsia="Calibri" w:hAnsi="Arial" w:cs="Arial"/>
          <w:b/>
          <w:bCs/>
          <w:sz w:val="20"/>
          <w:szCs w:val="20"/>
        </w:rPr>
        <w:t>SIA “LDZ apsardze”</w:t>
      </w:r>
      <w:r w:rsidRPr="00412E7D">
        <w:rPr>
          <w:rFonts w:ascii="Arial" w:eastAsia="Calibri" w:hAnsi="Arial" w:cs="Arial"/>
          <w:bCs/>
          <w:sz w:val="20"/>
          <w:szCs w:val="20"/>
        </w:rPr>
        <w:t xml:space="preserve"> (vienotais </w:t>
      </w:r>
      <w:r w:rsidRPr="00412E7D">
        <w:rPr>
          <w:rFonts w:ascii="Arial" w:eastAsia="Calibri" w:hAnsi="Arial" w:cs="Arial"/>
          <w:sz w:val="20"/>
          <w:szCs w:val="20"/>
        </w:rPr>
        <w:t xml:space="preserve">reģistrācijas Nr. 40003620112, juridiskā adrese: </w:t>
      </w:r>
      <w:r w:rsidR="00F1681E" w:rsidRPr="00412E7D">
        <w:rPr>
          <w:rFonts w:ascii="Arial" w:eastAsia="Calibri" w:hAnsi="Arial" w:cs="Arial"/>
          <w:sz w:val="20"/>
          <w:szCs w:val="20"/>
        </w:rPr>
        <w:t>Zasas iela 5, 3, Rīga, LV-1057</w:t>
      </w:r>
      <w:r w:rsidRPr="00412E7D">
        <w:rPr>
          <w:rFonts w:ascii="Arial" w:eastAsia="Calibri" w:hAnsi="Arial" w:cs="Arial"/>
          <w:sz w:val="20"/>
          <w:szCs w:val="20"/>
        </w:rPr>
        <w:t>, Latvija</w:t>
      </w:r>
      <w:r w:rsidRPr="00412E7D">
        <w:rPr>
          <w:rFonts w:ascii="Arial" w:eastAsia="Calibri" w:hAnsi="Arial" w:cs="Arial"/>
          <w:bCs/>
          <w:sz w:val="20"/>
          <w:szCs w:val="20"/>
        </w:rPr>
        <w:t>;</w:t>
      </w:r>
    </w:p>
    <w:p w14:paraId="57AF38C5" w14:textId="0A8F23C5" w:rsidR="00BF1C86" w:rsidRPr="00412E7D" w:rsidRDefault="00BF1C86" w:rsidP="00F1681E">
      <w:pPr>
        <w:tabs>
          <w:tab w:val="left" w:pos="0"/>
        </w:tabs>
        <w:ind w:left="709" w:hanging="709"/>
        <w:jc w:val="both"/>
        <w:rPr>
          <w:rFonts w:ascii="Arial" w:eastAsia="Calibri" w:hAnsi="Arial" w:cs="Arial"/>
          <w:bCs/>
          <w:sz w:val="20"/>
          <w:szCs w:val="20"/>
        </w:rPr>
      </w:pPr>
      <w:r w:rsidRPr="00412E7D">
        <w:rPr>
          <w:rFonts w:ascii="Arial" w:eastAsia="Calibri" w:hAnsi="Arial" w:cs="Arial"/>
          <w:bCs/>
          <w:sz w:val="20"/>
          <w:szCs w:val="20"/>
        </w:rPr>
        <w:t>1.2.</w:t>
      </w:r>
      <w:r w:rsidR="002C5BB0">
        <w:rPr>
          <w:rFonts w:ascii="Arial" w:eastAsia="Calibri" w:hAnsi="Arial" w:cs="Arial"/>
          <w:bCs/>
          <w:sz w:val="20"/>
          <w:szCs w:val="20"/>
        </w:rPr>
        <w:t>4</w:t>
      </w:r>
      <w:r w:rsidRPr="00412E7D">
        <w:rPr>
          <w:rFonts w:ascii="Arial" w:eastAsia="Calibri" w:hAnsi="Arial" w:cs="Arial"/>
          <w:bCs/>
          <w:sz w:val="20"/>
          <w:szCs w:val="20"/>
        </w:rPr>
        <w:t xml:space="preserve">. </w:t>
      </w:r>
      <w:r w:rsidRPr="00412E7D">
        <w:rPr>
          <w:rFonts w:ascii="Arial" w:eastAsia="Calibri" w:hAnsi="Arial" w:cs="Arial"/>
          <w:b/>
          <w:bCs/>
          <w:sz w:val="20"/>
          <w:szCs w:val="20"/>
        </w:rPr>
        <w:t>SIA „LDZ Loģistika”</w:t>
      </w:r>
      <w:r w:rsidRPr="00412E7D">
        <w:rPr>
          <w:rFonts w:ascii="Arial" w:eastAsia="Calibri" w:hAnsi="Arial" w:cs="Arial"/>
          <w:bCs/>
          <w:sz w:val="20"/>
          <w:szCs w:val="20"/>
        </w:rPr>
        <w:t xml:space="preserve"> (vienotais </w:t>
      </w:r>
      <w:r w:rsidRPr="00412E7D">
        <w:rPr>
          <w:rFonts w:ascii="Arial" w:eastAsia="Calibri" w:hAnsi="Arial" w:cs="Arial"/>
          <w:sz w:val="20"/>
          <w:szCs w:val="20"/>
        </w:rPr>
        <w:t>reģistrācijas Nr.40003988480, juridiskā adrese: Dzirnavu iela 147 k-2, Rīga, LV-1050, Latvija)</w:t>
      </w:r>
      <w:r w:rsidRPr="00412E7D">
        <w:rPr>
          <w:rFonts w:ascii="Arial" w:eastAsia="Calibri" w:hAnsi="Arial" w:cs="Arial"/>
          <w:bCs/>
          <w:sz w:val="20"/>
          <w:szCs w:val="20"/>
        </w:rPr>
        <w:t>;</w:t>
      </w:r>
    </w:p>
    <w:p w14:paraId="7821CD5B" w14:textId="305BE541" w:rsidR="00BF1C86" w:rsidRPr="00412E7D" w:rsidRDefault="00BF1C86" w:rsidP="00F1681E">
      <w:pPr>
        <w:tabs>
          <w:tab w:val="left" w:pos="0"/>
        </w:tabs>
        <w:ind w:left="709" w:hanging="709"/>
        <w:jc w:val="both"/>
        <w:rPr>
          <w:rFonts w:ascii="Arial" w:eastAsia="Calibri" w:hAnsi="Arial" w:cs="Arial"/>
          <w:bCs/>
          <w:sz w:val="20"/>
          <w:szCs w:val="20"/>
        </w:rPr>
      </w:pPr>
      <w:r w:rsidRPr="00412E7D">
        <w:rPr>
          <w:rFonts w:ascii="Arial" w:eastAsia="Calibri" w:hAnsi="Arial" w:cs="Arial"/>
          <w:bCs/>
          <w:sz w:val="20"/>
          <w:szCs w:val="20"/>
        </w:rPr>
        <w:t>1.2.</w:t>
      </w:r>
      <w:r w:rsidR="002C5BB0">
        <w:rPr>
          <w:rFonts w:ascii="Arial" w:eastAsia="Calibri" w:hAnsi="Arial" w:cs="Arial"/>
          <w:bCs/>
          <w:sz w:val="20"/>
          <w:szCs w:val="20"/>
        </w:rPr>
        <w:t>5</w:t>
      </w:r>
      <w:r w:rsidRPr="00412E7D">
        <w:rPr>
          <w:rFonts w:ascii="Arial" w:eastAsia="Calibri" w:hAnsi="Arial" w:cs="Arial"/>
          <w:bCs/>
          <w:sz w:val="20"/>
          <w:szCs w:val="20"/>
        </w:rPr>
        <w:t xml:space="preserve">. </w:t>
      </w:r>
      <w:r w:rsidRPr="00412E7D">
        <w:rPr>
          <w:rFonts w:ascii="Arial" w:eastAsia="Calibri" w:hAnsi="Arial" w:cs="Arial"/>
          <w:b/>
          <w:bCs/>
          <w:sz w:val="20"/>
          <w:szCs w:val="20"/>
        </w:rPr>
        <w:t>AS “LatRailNet”</w:t>
      </w:r>
      <w:r w:rsidRPr="00412E7D">
        <w:rPr>
          <w:rFonts w:ascii="Arial" w:eastAsia="Calibri" w:hAnsi="Arial" w:cs="Arial"/>
          <w:bCs/>
          <w:sz w:val="20"/>
          <w:szCs w:val="20"/>
        </w:rPr>
        <w:t xml:space="preserve"> (vienotais </w:t>
      </w:r>
      <w:r w:rsidRPr="00412E7D">
        <w:rPr>
          <w:rFonts w:ascii="Arial" w:eastAsia="Calibri" w:hAnsi="Arial" w:cs="Arial"/>
          <w:sz w:val="20"/>
          <w:szCs w:val="20"/>
        </w:rPr>
        <w:t xml:space="preserve">reģistrācijas Nr.40103361063, juridiskā adrese: </w:t>
      </w:r>
      <w:r w:rsidR="00F1681E" w:rsidRPr="00412E7D">
        <w:rPr>
          <w:rFonts w:ascii="Arial" w:eastAsia="Calibri" w:hAnsi="Arial" w:cs="Arial"/>
          <w:sz w:val="20"/>
          <w:szCs w:val="20"/>
        </w:rPr>
        <w:t>Dzirnav</w:t>
      </w:r>
      <w:r w:rsidRPr="00412E7D">
        <w:rPr>
          <w:rFonts w:ascii="Arial" w:eastAsia="Calibri" w:hAnsi="Arial" w:cs="Arial"/>
          <w:sz w:val="20"/>
          <w:szCs w:val="20"/>
        </w:rPr>
        <w:t xml:space="preserve">u iela </w:t>
      </w:r>
      <w:r w:rsidR="00F1681E" w:rsidRPr="00412E7D">
        <w:rPr>
          <w:rFonts w:ascii="Arial" w:eastAsia="Calibri" w:hAnsi="Arial" w:cs="Arial"/>
          <w:sz w:val="20"/>
          <w:szCs w:val="20"/>
        </w:rPr>
        <w:t>16</w:t>
      </w:r>
      <w:r w:rsidRPr="00412E7D">
        <w:rPr>
          <w:rFonts w:ascii="Arial" w:eastAsia="Calibri" w:hAnsi="Arial" w:cs="Arial"/>
          <w:sz w:val="20"/>
          <w:szCs w:val="20"/>
        </w:rPr>
        <w:t>, Rīga, LV-10</w:t>
      </w:r>
      <w:r w:rsidR="00F1681E" w:rsidRPr="00412E7D">
        <w:rPr>
          <w:rFonts w:ascii="Arial" w:eastAsia="Calibri" w:hAnsi="Arial" w:cs="Arial"/>
          <w:sz w:val="20"/>
          <w:szCs w:val="20"/>
        </w:rPr>
        <w:t>1</w:t>
      </w:r>
      <w:r w:rsidRPr="00412E7D">
        <w:rPr>
          <w:rFonts w:ascii="Arial" w:eastAsia="Calibri" w:hAnsi="Arial" w:cs="Arial"/>
          <w:sz w:val="20"/>
          <w:szCs w:val="20"/>
        </w:rPr>
        <w:t>0, Latvija)</w:t>
      </w:r>
      <w:r w:rsidRPr="00412E7D">
        <w:rPr>
          <w:rFonts w:ascii="Arial" w:eastAsia="Calibri" w:hAnsi="Arial" w:cs="Arial"/>
          <w:bCs/>
          <w:sz w:val="20"/>
          <w:szCs w:val="20"/>
        </w:rPr>
        <w:t>.</w:t>
      </w:r>
    </w:p>
    <w:p w14:paraId="76F5BD7A" w14:textId="77777777" w:rsidR="002C5BB0" w:rsidRDefault="002C5BB0" w:rsidP="002C5BB0">
      <w:pPr>
        <w:jc w:val="both"/>
        <w:rPr>
          <w:rFonts w:ascii="Arial" w:hAnsi="Arial" w:cs="Arial"/>
          <w:b/>
          <w:sz w:val="20"/>
          <w:szCs w:val="20"/>
          <w:u w:val="single"/>
        </w:rPr>
      </w:pPr>
    </w:p>
    <w:p w14:paraId="23B68ABE" w14:textId="55AE539C" w:rsidR="002C5BB0" w:rsidRPr="00D569AA" w:rsidRDefault="002C5BB0" w:rsidP="002C5BB0">
      <w:pPr>
        <w:jc w:val="both"/>
        <w:rPr>
          <w:rFonts w:ascii="Arial" w:hAnsi="Arial" w:cs="Arial"/>
          <w:bCs/>
          <w:sz w:val="20"/>
          <w:szCs w:val="20"/>
          <w:u w:val="single"/>
        </w:rPr>
      </w:pPr>
      <w:r w:rsidRPr="00D569AA">
        <w:rPr>
          <w:rFonts w:ascii="Arial" w:hAnsi="Arial" w:cs="Arial"/>
          <w:bCs/>
          <w:sz w:val="20"/>
          <w:szCs w:val="20"/>
          <w:u w:val="single"/>
        </w:rPr>
        <w:t>Sarunu procedūras rezultātā tiks slēgti atsevišķi līgumi starp sarunu procedūras uzvarētāju un VAS „Latvijas dzelzceļš”, kā arī katru atkarīgo sabiedrību.</w:t>
      </w:r>
    </w:p>
    <w:p w14:paraId="5ECBE709" w14:textId="77777777" w:rsidR="00180C2F" w:rsidRPr="00412E7D" w:rsidRDefault="00180C2F" w:rsidP="00180C2F">
      <w:pPr>
        <w:tabs>
          <w:tab w:val="left" w:pos="567"/>
        </w:tabs>
        <w:jc w:val="both"/>
        <w:rPr>
          <w:rFonts w:ascii="Arial" w:hAnsi="Arial" w:cs="Arial"/>
          <w:b/>
          <w:sz w:val="20"/>
          <w:szCs w:val="20"/>
          <w:highlight w:val="yellow"/>
        </w:rPr>
      </w:pPr>
    </w:p>
    <w:p w14:paraId="4F6B32CA" w14:textId="2B8299C5" w:rsidR="00725C20" w:rsidRPr="00412E7D" w:rsidRDefault="00180C2F" w:rsidP="00831130">
      <w:pPr>
        <w:pStyle w:val="ListParagraph"/>
        <w:numPr>
          <w:ilvl w:val="1"/>
          <w:numId w:val="5"/>
        </w:numPr>
        <w:tabs>
          <w:tab w:val="left" w:pos="284"/>
          <w:tab w:val="left" w:pos="426"/>
          <w:tab w:val="left" w:pos="567"/>
        </w:tabs>
        <w:jc w:val="both"/>
        <w:rPr>
          <w:rFonts w:ascii="Arial" w:hAnsi="Arial" w:cs="Arial"/>
          <w:b/>
          <w:sz w:val="20"/>
          <w:szCs w:val="20"/>
        </w:rPr>
      </w:pPr>
      <w:r w:rsidRPr="00412E7D">
        <w:rPr>
          <w:rFonts w:ascii="Arial" w:hAnsi="Arial" w:cs="Arial"/>
          <w:b/>
          <w:sz w:val="20"/>
          <w:szCs w:val="20"/>
        </w:rPr>
        <w:t xml:space="preserve">Pasūtītāja kontaktpersona: </w:t>
      </w:r>
    </w:p>
    <w:p w14:paraId="5E884626" w14:textId="36D3F049" w:rsidR="00180C2F" w:rsidRPr="00412E7D" w:rsidRDefault="00180C2F" w:rsidP="00725C20">
      <w:pPr>
        <w:tabs>
          <w:tab w:val="left" w:pos="284"/>
          <w:tab w:val="left" w:pos="426"/>
          <w:tab w:val="left" w:pos="567"/>
        </w:tabs>
        <w:jc w:val="both"/>
        <w:rPr>
          <w:rStyle w:val="Hyperlink"/>
          <w:rFonts w:ascii="Arial" w:hAnsi="Arial" w:cs="Arial"/>
          <w:b/>
          <w:color w:val="auto"/>
          <w:sz w:val="20"/>
          <w:szCs w:val="20"/>
          <w:u w:val="none"/>
        </w:rPr>
      </w:pPr>
      <w:r w:rsidRPr="00412E7D">
        <w:rPr>
          <w:rFonts w:ascii="Arial" w:hAnsi="Arial" w:cs="Arial"/>
          <w:sz w:val="20"/>
          <w:szCs w:val="20"/>
        </w:rPr>
        <w:t>organizatoriska rakstura jautājumos un jautājumos par sarunu procedūras nolikumu: iepirkuma komisijas sekretāre</w:t>
      </w:r>
      <w:r w:rsidR="00195FB8">
        <w:rPr>
          <w:rFonts w:ascii="Arial" w:hAnsi="Arial" w:cs="Arial"/>
          <w:sz w:val="20"/>
          <w:szCs w:val="20"/>
        </w:rPr>
        <w:t xml:space="preserve"> – </w:t>
      </w:r>
      <w:r w:rsidRPr="00412E7D">
        <w:rPr>
          <w:rFonts w:ascii="Arial" w:hAnsi="Arial" w:cs="Arial"/>
          <w:sz w:val="20"/>
          <w:szCs w:val="20"/>
        </w:rPr>
        <w:t xml:space="preserve">VAS „Latvijas dzelzceļš” Iepirkumu biroja </w:t>
      </w:r>
      <w:r w:rsidR="002C5BB0">
        <w:rPr>
          <w:rFonts w:ascii="Arial" w:hAnsi="Arial" w:cs="Arial"/>
          <w:sz w:val="20"/>
          <w:szCs w:val="20"/>
        </w:rPr>
        <w:t>galvenā iepirkumu speciāliste Liene Popova</w:t>
      </w:r>
      <w:r w:rsidR="0063156B" w:rsidRPr="00412E7D">
        <w:rPr>
          <w:rFonts w:ascii="Arial" w:hAnsi="Arial" w:cs="Arial"/>
          <w:sz w:val="20"/>
          <w:szCs w:val="20"/>
        </w:rPr>
        <w:t xml:space="preserve">, tālrunis: +371 </w:t>
      </w:r>
      <w:r w:rsidR="002C5BB0">
        <w:rPr>
          <w:rFonts w:ascii="Arial" w:hAnsi="Arial" w:cs="Arial"/>
          <w:sz w:val="20"/>
          <w:szCs w:val="20"/>
        </w:rPr>
        <w:t>28377135</w:t>
      </w:r>
      <w:r w:rsidRPr="00412E7D">
        <w:rPr>
          <w:rFonts w:ascii="Arial" w:hAnsi="Arial" w:cs="Arial"/>
          <w:sz w:val="20"/>
          <w:szCs w:val="20"/>
        </w:rPr>
        <w:t xml:space="preserve">, e-pasta adrese: </w:t>
      </w:r>
      <w:hyperlink r:id="rId10" w:history="1">
        <w:r w:rsidR="002C5BB0" w:rsidRPr="007E0C45">
          <w:rPr>
            <w:rStyle w:val="Hyperlink"/>
            <w:rFonts w:ascii="Arial" w:hAnsi="Arial" w:cs="Arial"/>
            <w:i/>
            <w:iCs/>
            <w:color w:val="auto"/>
            <w:sz w:val="20"/>
            <w:szCs w:val="20"/>
            <w:u w:val="none"/>
          </w:rPr>
          <w:t>liene.popova@ldz.lv</w:t>
        </w:r>
      </w:hyperlink>
      <w:r w:rsidR="00F1681E" w:rsidRPr="007E0C45">
        <w:rPr>
          <w:rFonts w:ascii="Arial" w:hAnsi="Arial" w:cs="Arial"/>
          <w:i/>
          <w:iCs/>
          <w:sz w:val="20"/>
          <w:szCs w:val="20"/>
        </w:rPr>
        <w:t>.</w:t>
      </w:r>
      <w:r w:rsidR="00725C20" w:rsidRPr="007E0C45">
        <w:rPr>
          <w:rFonts w:ascii="Arial" w:hAnsi="Arial" w:cs="Arial"/>
          <w:i/>
          <w:sz w:val="20"/>
          <w:szCs w:val="20"/>
        </w:rPr>
        <w:t xml:space="preserve"> </w:t>
      </w:r>
    </w:p>
    <w:p w14:paraId="2CF806AF" w14:textId="77777777" w:rsidR="00180C2F" w:rsidRPr="00412E7D" w:rsidRDefault="00180C2F" w:rsidP="00180C2F">
      <w:pPr>
        <w:tabs>
          <w:tab w:val="left" w:pos="567"/>
          <w:tab w:val="left" w:pos="6225"/>
        </w:tabs>
        <w:jc w:val="both"/>
        <w:rPr>
          <w:rFonts w:ascii="Arial" w:hAnsi="Arial" w:cs="Arial"/>
          <w:sz w:val="20"/>
          <w:szCs w:val="20"/>
        </w:rPr>
      </w:pPr>
      <w:r w:rsidRPr="00412E7D">
        <w:rPr>
          <w:rFonts w:ascii="Arial" w:hAnsi="Arial" w:cs="Arial"/>
          <w:sz w:val="20"/>
          <w:szCs w:val="20"/>
        </w:rPr>
        <w:tab/>
      </w:r>
    </w:p>
    <w:p w14:paraId="42252A1C" w14:textId="77777777" w:rsidR="00180C2F" w:rsidRPr="00412E7D" w:rsidRDefault="00180C2F" w:rsidP="00831130">
      <w:pPr>
        <w:pStyle w:val="ListParagraph"/>
        <w:numPr>
          <w:ilvl w:val="1"/>
          <w:numId w:val="5"/>
        </w:numPr>
        <w:tabs>
          <w:tab w:val="left" w:pos="567"/>
        </w:tabs>
        <w:ind w:left="0" w:firstLine="0"/>
        <w:jc w:val="both"/>
        <w:rPr>
          <w:rFonts w:ascii="Arial" w:hAnsi="Arial" w:cs="Arial"/>
          <w:b/>
          <w:sz w:val="20"/>
          <w:szCs w:val="20"/>
        </w:rPr>
      </w:pPr>
      <w:r w:rsidRPr="00412E7D">
        <w:rPr>
          <w:rFonts w:ascii="Arial" w:hAnsi="Arial" w:cs="Arial"/>
          <w:b/>
          <w:sz w:val="20"/>
          <w:szCs w:val="20"/>
        </w:rPr>
        <w:t>Piedāvājuma iesniegšana un atvēršana:</w:t>
      </w:r>
    </w:p>
    <w:p w14:paraId="26CD5967" w14:textId="7660172A" w:rsidR="00180C2F" w:rsidRPr="00412E7D" w:rsidRDefault="00180C2F" w:rsidP="00831130">
      <w:pPr>
        <w:numPr>
          <w:ilvl w:val="2"/>
          <w:numId w:val="5"/>
        </w:numPr>
        <w:ind w:left="0" w:firstLine="567"/>
        <w:jc w:val="both"/>
        <w:rPr>
          <w:rFonts w:ascii="Arial" w:hAnsi="Arial" w:cs="Arial"/>
          <w:sz w:val="20"/>
          <w:szCs w:val="20"/>
        </w:rPr>
      </w:pPr>
      <w:r w:rsidRPr="00412E7D">
        <w:rPr>
          <w:rFonts w:ascii="Arial" w:hAnsi="Arial" w:cs="Arial"/>
          <w:sz w:val="20"/>
          <w:szCs w:val="20"/>
        </w:rPr>
        <w:t>piedāvājumu sarunu procedūrā</w:t>
      </w:r>
      <w:r w:rsidRPr="00412E7D">
        <w:rPr>
          <w:rFonts w:ascii="Arial" w:hAnsi="Arial" w:cs="Arial"/>
          <w:b/>
          <w:sz w:val="20"/>
          <w:szCs w:val="20"/>
        </w:rPr>
        <w:t xml:space="preserve"> iesniedz</w:t>
      </w:r>
      <w:r w:rsidRPr="00412E7D">
        <w:rPr>
          <w:rFonts w:ascii="Arial" w:hAnsi="Arial" w:cs="Arial"/>
          <w:sz w:val="20"/>
          <w:szCs w:val="20"/>
        </w:rPr>
        <w:t xml:space="preserve"> </w:t>
      </w:r>
      <w:r w:rsidR="007F080C" w:rsidRPr="00412E7D">
        <w:rPr>
          <w:rFonts w:ascii="Arial" w:hAnsi="Arial" w:cs="Arial"/>
          <w:b/>
          <w:sz w:val="20"/>
          <w:szCs w:val="20"/>
        </w:rPr>
        <w:t xml:space="preserve">līdz </w:t>
      </w:r>
      <w:r w:rsidR="00B84272" w:rsidRPr="00412E7D">
        <w:rPr>
          <w:rFonts w:ascii="Arial" w:hAnsi="Arial" w:cs="Arial"/>
          <w:b/>
          <w:sz w:val="20"/>
          <w:szCs w:val="20"/>
        </w:rPr>
        <w:t>2022</w:t>
      </w:r>
      <w:r w:rsidR="005E343E" w:rsidRPr="00412E7D">
        <w:rPr>
          <w:rFonts w:ascii="Arial" w:hAnsi="Arial" w:cs="Arial"/>
          <w:b/>
          <w:sz w:val="20"/>
          <w:szCs w:val="20"/>
        </w:rPr>
        <w:t xml:space="preserve">.gada </w:t>
      </w:r>
      <w:r w:rsidR="00C04EC3">
        <w:rPr>
          <w:rFonts w:ascii="Arial" w:hAnsi="Arial" w:cs="Arial"/>
          <w:b/>
          <w:sz w:val="20"/>
          <w:szCs w:val="20"/>
        </w:rPr>
        <w:t>10</w:t>
      </w:r>
      <w:r w:rsidR="006B0F18">
        <w:rPr>
          <w:rFonts w:ascii="Arial" w:hAnsi="Arial" w:cs="Arial"/>
          <w:b/>
          <w:sz w:val="20"/>
          <w:szCs w:val="20"/>
        </w:rPr>
        <w:t xml:space="preserve">.novembrim </w:t>
      </w:r>
      <w:r w:rsidRPr="00412E7D">
        <w:rPr>
          <w:rFonts w:ascii="Arial" w:hAnsi="Arial" w:cs="Arial"/>
          <w:b/>
          <w:sz w:val="20"/>
          <w:szCs w:val="20"/>
        </w:rPr>
        <w:t xml:space="preserve">plkst. </w:t>
      </w:r>
      <w:r w:rsidR="00C77F29" w:rsidRPr="00412E7D">
        <w:rPr>
          <w:rFonts w:ascii="Arial" w:hAnsi="Arial" w:cs="Arial"/>
          <w:b/>
          <w:sz w:val="20"/>
          <w:szCs w:val="20"/>
        </w:rPr>
        <w:t>0</w:t>
      </w:r>
      <w:r w:rsidR="00F1681E" w:rsidRPr="00412E7D">
        <w:rPr>
          <w:rFonts w:ascii="Arial" w:hAnsi="Arial" w:cs="Arial"/>
          <w:b/>
          <w:sz w:val="20"/>
          <w:szCs w:val="20"/>
        </w:rPr>
        <w:t>9</w:t>
      </w:r>
      <w:r w:rsidRPr="00412E7D">
        <w:rPr>
          <w:rFonts w:ascii="Arial" w:hAnsi="Arial" w:cs="Arial"/>
          <w:b/>
          <w:sz w:val="20"/>
          <w:szCs w:val="20"/>
        </w:rPr>
        <w:t>.</w:t>
      </w:r>
      <w:r w:rsidR="00F1681E" w:rsidRPr="00412E7D">
        <w:rPr>
          <w:rFonts w:ascii="Arial" w:hAnsi="Arial" w:cs="Arial"/>
          <w:b/>
          <w:sz w:val="20"/>
          <w:szCs w:val="20"/>
        </w:rPr>
        <w:t>3</w:t>
      </w:r>
      <w:r w:rsidR="00C77F29" w:rsidRPr="00412E7D">
        <w:rPr>
          <w:rFonts w:ascii="Arial" w:hAnsi="Arial" w:cs="Arial"/>
          <w:b/>
          <w:sz w:val="20"/>
          <w:szCs w:val="20"/>
        </w:rPr>
        <w:t>0</w:t>
      </w:r>
      <w:r w:rsidRPr="00412E7D">
        <w:rPr>
          <w:rFonts w:ascii="Arial" w:hAnsi="Arial" w:cs="Arial"/>
          <w:sz w:val="20"/>
          <w:szCs w:val="20"/>
        </w:rPr>
        <w:t>, Gogoļa ielā 3, Rīgā, LV-1547, Latvijā, 1.stāvā, 10</w:t>
      </w:r>
      <w:r w:rsidR="00FC6277">
        <w:rPr>
          <w:rFonts w:ascii="Arial" w:hAnsi="Arial" w:cs="Arial"/>
          <w:sz w:val="20"/>
          <w:szCs w:val="20"/>
        </w:rPr>
        <w:t>0</w:t>
      </w:r>
      <w:r w:rsidRPr="00412E7D">
        <w:rPr>
          <w:rFonts w:ascii="Arial" w:hAnsi="Arial" w:cs="Arial"/>
          <w:sz w:val="20"/>
          <w:szCs w:val="20"/>
        </w:rPr>
        <w:t>.kabinetā (VAS „Latvijas dzelzceļš” Kancelejā). Piedāvājumu iesniedz personīgi, ar kurjera starpniecību vai ierakstītā vēstulē;</w:t>
      </w:r>
    </w:p>
    <w:p w14:paraId="2EEB871B" w14:textId="40A035B0" w:rsidR="00180C2F" w:rsidRPr="00412E7D" w:rsidRDefault="00180C2F" w:rsidP="00831130">
      <w:pPr>
        <w:numPr>
          <w:ilvl w:val="2"/>
          <w:numId w:val="5"/>
        </w:numPr>
        <w:ind w:left="0" w:firstLine="567"/>
        <w:jc w:val="both"/>
        <w:rPr>
          <w:rFonts w:ascii="Arial" w:hAnsi="Arial" w:cs="Arial"/>
          <w:sz w:val="20"/>
          <w:szCs w:val="20"/>
        </w:rPr>
      </w:pPr>
      <w:r w:rsidRPr="00412E7D">
        <w:rPr>
          <w:rFonts w:ascii="Arial" w:hAnsi="Arial" w:cs="Arial"/>
          <w:sz w:val="20"/>
          <w:szCs w:val="20"/>
        </w:rPr>
        <w:t xml:space="preserve">piedāvājumu sarunu procedūrā </w:t>
      </w:r>
      <w:r w:rsidR="007F080C" w:rsidRPr="00412E7D">
        <w:rPr>
          <w:rFonts w:ascii="Arial" w:hAnsi="Arial" w:cs="Arial"/>
          <w:b/>
          <w:sz w:val="20"/>
          <w:szCs w:val="20"/>
        </w:rPr>
        <w:t>atver 20</w:t>
      </w:r>
      <w:r w:rsidR="00B84272" w:rsidRPr="00412E7D">
        <w:rPr>
          <w:rFonts w:ascii="Arial" w:hAnsi="Arial" w:cs="Arial"/>
          <w:b/>
          <w:sz w:val="20"/>
          <w:szCs w:val="20"/>
        </w:rPr>
        <w:t>22</w:t>
      </w:r>
      <w:r w:rsidR="005E343E" w:rsidRPr="00412E7D">
        <w:rPr>
          <w:rFonts w:ascii="Arial" w:hAnsi="Arial" w:cs="Arial"/>
          <w:b/>
          <w:sz w:val="20"/>
          <w:szCs w:val="20"/>
        </w:rPr>
        <w:t xml:space="preserve">.gada </w:t>
      </w:r>
      <w:r w:rsidR="00C04EC3">
        <w:rPr>
          <w:rFonts w:ascii="Arial" w:hAnsi="Arial" w:cs="Arial"/>
          <w:b/>
          <w:sz w:val="20"/>
          <w:szCs w:val="20"/>
        </w:rPr>
        <w:t>10</w:t>
      </w:r>
      <w:r w:rsidR="006B0F18">
        <w:rPr>
          <w:rFonts w:ascii="Arial" w:hAnsi="Arial" w:cs="Arial"/>
          <w:b/>
          <w:sz w:val="20"/>
          <w:szCs w:val="20"/>
        </w:rPr>
        <w:t>.novembrī</w:t>
      </w:r>
      <w:r w:rsidRPr="00412E7D">
        <w:rPr>
          <w:rFonts w:ascii="Arial" w:hAnsi="Arial" w:cs="Arial"/>
          <w:sz w:val="20"/>
          <w:szCs w:val="20"/>
        </w:rPr>
        <w:t xml:space="preserve"> </w:t>
      </w:r>
      <w:r w:rsidRPr="00412E7D">
        <w:rPr>
          <w:rFonts w:ascii="Arial" w:hAnsi="Arial" w:cs="Arial"/>
          <w:b/>
          <w:sz w:val="20"/>
          <w:szCs w:val="20"/>
        </w:rPr>
        <w:t>plkst. 10.</w:t>
      </w:r>
      <w:r w:rsidR="00F1681E" w:rsidRPr="00412E7D">
        <w:rPr>
          <w:rFonts w:ascii="Arial" w:hAnsi="Arial" w:cs="Arial"/>
          <w:b/>
          <w:sz w:val="20"/>
          <w:szCs w:val="20"/>
        </w:rPr>
        <w:t>00</w:t>
      </w:r>
      <w:r w:rsidRPr="00412E7D">
        <w:rPr>
          <w:rFonts w:ascii="Arial" w:hAnsi="Arial" w:cs="Arial"/>
          <w:sz w:val="20"/>
          <w:szCs w:val="20"/>
        </w:rPr>
        <w:t>, Gogoļa ielā 3, Rīgā, LV-1547, Latvijā</w:t>
      </w:r>
      <w:r w:rsidR="00FC6277">
        <w:rPr>
          <w:rFonts w:ascii="Arial" w:hAnsi="Arial" w:cs="Arial"/>
          <w:sz w:val="20"/>
          <w:szCs w:val="20"/>
        </w:rPr>
        <w:t>, Iepirkumu birojā.</w:t>
      </w:r>
    </w:p>
    <w:p w14:paraId="20993A0E" w14:textId="77777777" w:rsidR="002C5BB0" w:rsidRPr="003422EA" w:rsidRDefault="00180C2F" w:rsidP="00831130">
      <w:pPr>
        <w:numPr>
          <w:ilvl w:val="2"/>
          <w:numId w:val="5"/>
        </w:numPr>
        <w:ind w:left="0" w:firstLine="567"/>
        <w:jc w:val="both"/>
        <w:rPr>
          <w:rFonts w:ascii="Arial" w:hAnsi="Arial" w:cs="Arial"/>
          <w:sz w:val="20"/>
          <w:szCs w:val="20"/>
        </w:rPr>
      </w:pPr>
      <w:r w:rsidRPr="00412E7D">
        <w:rPr>
          <w:rFonts w:ascii="Arial" w:hAnsi="Arial" w:cs="Arial"/>
          <w:sz w:val="20"/>
          <w:szCs w:val="20"/>
        </w:rPr>
        <w:t xml:space="preserve">piedāvājumu, kas iesniegts </w:t>
      </w:r>
      <w:r w:rsidRPr="003422EA">
        <w:rPr>
          <w:rFonts w:ascii="Arial" w:hAnsi="Arial" w:cs="Arial"/>
          <w:sz w:val="20"/>
          <w:szCs w:val="20"/>
        </w:rPr>
        <w:t>komisijai pēc 1.4.1.punktā noteiktā termiņa, pasūtītājs nosūta atpakaļ ieinteresētajam piegādātājam bez izskatīšanas;</w:t>
      </w:r>
    </w:p>
    <w:p w14:paraId="04591E4F" w14:textId="465E0957" w:rsidR="002C5BB0" w:rsidRPr="003422EA" w:rsidRDefault="002C5BB0" w:rsidP="00831130">
      <w:pPr>
        <w:numPr>
          <w:ilvl w:val="2"/>
          <w:numId w:val="5"/>
        </w:numPr>
        <w:ind w:left="0" w:firstLine="567"/>
        <w:jc w:val="both"/>
        <w:rPr>
          <w:rFonts w:ascii="Arial" w:hAnsi="Arial" w:cs="Arial"/>
          <w:sz w:val="20"/>
          <w:szCs w:val="20"/>
        </w:rPr>
      </w:pPr>
      <w:r w:rsidRPr="003422EA">
        <w:rPr>
          <w:rFonts w:ascii="Arial" w:hAnsi="Arial" w:cs="Arial"/>
          <w:bCs/>
          <w:sz w:val="20"/>
          <w:szCs w:val="20"/>
        </w:rPr>
        <w:t>piedāvājumu atvēršana nav atklāta</w:t>
      </w:r>
      <w:r w:rsidRPr="003422EA">
        <w:rPr>
          <w:rStyle w:val="FootnoteReference"/>
          <w:rFonts w:ascii="Arial" w:hAnsi="Arial" w:cs="Arial"/>
          <w:bCs/>
          <w:sz w:val="20"/>
          <w:szCs w:val="20"/>
        </w:rPr>
        <w:footnoteReference w:id="2"/>
      </w:r>
      <w:r w:rsidRPr="003422EA">
        <w:rPr>
          <w:rFonts w:ascii="Arial" w:hAnsi="Arial" w:cs="Arial"/>
          <w:sz w:val="20"/>
          <w:szCs w:val="20"/>
        </w:rPr>
        <w:t>;</w:t>
      </w:r>
    </w:p>
    <w:p w14:paraId="61B4143C" w14:textId="1F8A3764" w:rsidR="00180C2F" w:rsidRPr="003422EA" w:rsidRDefault="00180C2F" w:rsidP="00831130">
      <w:pPr>
        <w:numPr>
          <w:ilvl w:val="2"/>
          <w:numId w:val="5"/>
        </w:numPr>
        <w:tabs>
          <w:tab w:val="left" w:pos="284"/>
          <w:tab w:val="left" w:pos="567"/>
          <w:tab w:val="left" w:pos="851"/>
        </w:tabs>
        <w:ind w:left="0" w:firstLine="567"/>
        <w:jc w:val="both"/>
        <w:rPr>
          <w:rFonts w:ascii="Arial" w:hAnsi="Arial" w:cs="Arial"/>
          <w:sz w:val="20"/>
          <w:szCs w:val="20"/>
        </w:rPr>
      </w:pPr>
      <w:r w:rsidRPr="003422EA">
        <w:rPr>
          <w:rFonts w:ascii="Arial" w:hAnsi="Arial" w:cs="Arial"/>
          <w:sz w:val="20"/>
          <w:szCs w:val="20"/>
        </w:rPr>
        <w:lastRenderedPageBreak/>
        <w:t>sarunu procedūrā nav atļauts iesniegt piedāvājuma variantus;</w:t>
      </w:r>
    </w:p>
    <w:p w14:paraId="54791B8F" w14:textId="77777777" w:rsidR="00180C2F" w:rsidRPr="00412E7D" w:rsidRDefault="00180C2F" w:rsidP="00831130">
      <w:pPr>
        <w:numPr>
          <w:ilvl w:val="2"/>
          <w:numId w:val="5"/>
        </w:numPr>
        <w:ind w:left="0" w:firstLine="567"/>
        <w:jc w:val="both"/>
        <w:rPr>
          <w:rFonts w:ascii="Arial" w:hAnsi="Arial" w:cs="Arial"/>
          <w:sz w:val="20"/>
          <w:szCs w:val="20"/>
        </w:rPr>
      </w:pPr>
      <w:r w:rsidRPr="00412E7D">
        <w:rPr>
          <w:rFonts w:ascii="Arial" w:hAnsi="Arial" w:cs="Arial"/>
          <w:sz w:val="20"/>
          <w:szCs w:val="20"/>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45232E04" w14:textId="77777777" w:rsidR="00180C2F" w:rsidRPr="00412E7D" w:rsidRDefault="00180C2F" w:rsidP="00831130">
      <w:pPr>
        <w:numPr>
          <w:ilvl w:val="2"/>
          <w:numId w:val="5"/>
        </w:numPr>
        <w:ind w:left="0" w:firstLine="567"/>
        <w:jc w:val="both"/>
        <w:rPr>
          <w:rFonts w:ascii="Arial" w:hAnsi="Arial" w:cs="Arial"/>
          <w:sz w:val="20"/>
          <w:szCs w:val="20"/>
        </w:rPr>
      </w:pPr>
      <w:r w:rsidRPr="00412E7D">
        <w:rPr>
          <w:rFonts w:ascii="Arial" w:hAnsi="Arial" w:cs="Arial"/>
          <w:sz w:val="20"/>
          <w:szCs w:val="20"/>
        </w:rPr>
        <w:t>ja komisija saņem pretendenta piedāvājuma atsaukumu vai grozījumu, to atver pirms piedāvājuma;</w:t>
      </w:r>
    </w:p>
    <w:p w14:paraId="022ECD96" w14:textId="16B94DC8" w:rsidR="00180C2F" w:rsidRPr="00412E7D" w:rsidRDefault="00180C2F" w:rsidP="00831130">
      <w:pPr>
        <w:numPr>
          <w:ilvl w:val="2"/>
          <w:numId w:val="5"/>
        </w:numPr>
        <w:ind w:left="0" w:firstLine="567"/>
        <w:jc w:val="both"/>
        <w:rPr>
          <w:rFonts w:ascii="Arial" w:hAnsi="Arial" w:cs="Arial"/>
          <w:sz w:val="20"/>
          <w:szCs w:val="20"/>
        </w:rPr>
      </w:pPr>
      <w:r w:rsidRPr="00412E7D">
        <w:rPr>
          <w:rFonts w:ascii="Arial" w:hAnsi="Arial" w:cs="Arial"/>
          <w:sz w:val="20"/>
          <w:szCs w:val="20"/>
        </w:rPr>
        <w:t>komisija piedāvājumus atver to iesniegšanas secībā, nosaucot pretendentu, piedāvājuma iesniegšanas laiku un apjomu, piedāvāto cenu par sarunu procedūras priekšmetu</w:t>
      </w:r>
      <w:r w:rsidR="00C465C2" w:rsidRPr="00412E7D">
        <w:rPr>
          <w:rFonts w:ascii="Arial" w:hAnsi="Arial" w:cs="Arial"/>
          <w:sz w:val="20"/>
          <w:szCs w:val="20"/>
        </w:rPr>
        <w:t xml:space="preserve"> kopumā</w:t>
      </w:r>
      <w:r w:rsidRPr="00412E7D">
        <w:rPr>
          <w:rFonts w:ascii="Arial" w:hAnsi="Arial" w:cs="Arial"/>
          <w:sz w:val="20"/>
          <w:szCs w:val="20"/>
        </w:rPr>
        <w:t>, kā arī paziņo, vai ir iesniegts (iemaksāts pasūtītāja bankas kontā) piedāvājuma nodrošinājums</w:t>
      </w:r>
      <w:r w:rsidRPr="00412E7D">
        <w:rPr>
          <w:rFonts w:ascii="Arial" w:hAnsi="Arial" w:cs="Arial"/>
          <w:i/>
          <w:sz w:val="20"/>
          <w:szCs w:val="20"/>
        </w:rPr>
        <w:t>.</w:t>
      </w:r>
    </w:p>
    <w:p w14:paraId="58919C7A" w14:textId="77777777" w:rsidR="00180C2F" w:rsidRPr="00412E7D" w:rsidRDefault="00180C2F" w:rsidP="00180C2F">
      <w:pPr>
        <w:tabs>
          <w:tab w:val="left" w:pos="567"/>
        </w:tabs>
        <w:jc w:val="both"/>
        <w:rPr>
          <w:rFonts w:ascii="Arial" w:hAnsi="Arial" w:cs="Arial"/>
          <w:b/>
          <w:sz w:val="20"/>
          <w:szCs w:val="20"/>
        </w:rPr>
      </w:pPr>
    </w:p>
    <w:p w14:paraId="04FBEBE8" w14:textId="7BB5F64F" w:rsidR="00180C2F" w:rsidRPr="00FC6277" w:rsidRDefault="00180C2F" w:rsidP="00831130">
      <w:pPr>
        <w:pStyle w:val="ListParagraph"/>
        <w:numPr>
          <w:ilvl w:val="1"/>
          <w:numId w:val="5"/>
        </w:numPr>
        <w:ind w:left="567" w:hanging="567"/>
        <w:jc w:val="both"/>
        <w:rPr>
          <w:rFonts w:ascii="Arial" w:hAnsi="Arial" w:cs="Arial"/>
          <w:sz w:val="20"/>
          <w:szCs w:val="20"/>
        </w:rPr>
      </w:pPr>
      <w:r w:rsidRPr="00FC6277">
        <w:rPr>
          <w:rFonts w:ascii="Arial" w:hAnsi="Arial" w:cs="Arial"/>
          <w:b/>
          <w:sz w:val="20"/>
          <w:szCs w:val="20"/>
        </w:rPr>
        <w:t xml:space="preserve">Piedāvājuma derīguma termiņš: </w:t>
      </w:r>
      <w:r w:rsidRPr="00FC6277">
        <w:rPr>
          <w:rFonts w:ascii="Arial" w:hAnsi="Arial" w:cs="Arial"/>
          <w:sz w:val="20"/>
          <w:szCs w:val="20"/>
        </w:rPr>
        <w:t>100 dienas no piedāvājuma atvēršanas dienas.</w:t>
      </w:r>
    </w:p>
    <w:p w14:paraId="4F95DA5A" w14:textId="77777777" w:rsidR="00180C2F" w:rsidRPr="00412E7D" w:rsidRDefault="00180C2F" w:rsidP="00180C2F">
      <w:pPr>
        <w:tabs>
          <w:tab w:val="left" w:pos="567"/>
        </w:tabs>
        <w:jc w:val="both"/>
        <w:rPr>
          <w:rFonts w:ascii="Arial" w:hAnsi="Arial" w:cs="Arial"/>
          <w:sz w:val="20"/>
          <w:szCs w:val="20"/>
        </w:rPr>
      </w:pPr>
      <w:bookmarkStart w:id="4" w:name="_Hlk17211702"/>
    </w:p>
    <w:p w14:paraId="42E69BF1" w14:textId="77777777" w:rsidR="00180C2F" w:rsidRPr="00412E7D" w:rsidRDefault="00180C2F" w:rsidP="00831130">
      <w:pPr>
        <w:pStyle w:val="ListParagraph"/>
        <w:numPr>
          <w:ilvl w:val="1"/>
          <w:numId w:val="5"/>
        </w:numPr>
        <w:ind w:left="567" w:hanging="567"/>
        <w:jc w:val="both"/>
        <w:rPr>
          <w:rFonts w:ascii="Arial" w:hAnsi="Arial" w:cs="Arial"/>
          <w:b/>
          <w:sz w:val="20"/>
          <w:szCs w:val="20"/>
        </w:rPr>
      </w:pPr>
      <w:bookmarkStart w:id="5" w:name="_Ref448915744"/>
      <w:r w:rsidRPr="00412E7D">
        <w:rPr>
          <w:rFonts w:ascii="Arial" w:hAnsi="Arial" w:cs="Arial"/>
          <w:b/>
          <w:sz w:val="20"/>
          <w:szCs w:val="20"/>
        </w:rPr>
        <w:t>Piedāvājuma nodrošinājums:</w:t>
      </w:r>
      <w:bookmarkEnd w:id="5"/>
      <w:r w:rsidRPr="00412E7D">
        <w:rPr>
          <w:rFonts w:ascii="Arial" w:hAnsi="Arial" w:cs="Arial"/>
          <w:b/>
          <w:sz w:val="20"/>
          <w:szCs w:val="20"/>
        </w:rPr>
        <w:t xml:space="preserve"> </w:t>
      </w:r>
    </w:p>
    <w:p w14:paraId="23F93FF3" w14:textId="6CB22899" w:rsidR="00180C2F" w:rsidRPr="00412E7D" w:rsidRDefault="00180C2F" w:rsidP="00831130">
      <w:pPr>
        <w:pStyle w:val="ListParagraph"/>
        <w:numPr>
          <w:ilvl w:val="2"/>
          <w:numId w:val="5"/>
        </w:numPr>
        <w:ind w:left="0" w:firstLine="567"/>
        <w:jc w:val="both"/>
        <w:rPr>
          <w:rFonts w:ascii="Arial" w:hAnsi="Arial" w:cs="Arial"/>
          <w:b/>
          <w:sz w:val="20"/>
          <w:szCs w:val="20"/>
        </w:rPr>
      </w:pPr>
      <w:r w:rsidRPr="00412E7D">
        <w:rPr>
          <w:rFonts w:ascii="Arial" w:hAnsi="Arial" w:cs="Arial"/>
          <w:sz w:val="20"/>
          <w:szCs w:val="20"/>
        </w:rPr>
        <w:t xml:space="preserve">piedāvājuma nodrošinājuma summa ir </w:t>
      </w:r>
      <w:r w:rsidR="00464CBA" w:rsidRPr="00412E7D">
        <w:rPr>
          <w:rFonts w:ascii="Arial" w:hAnsi="Arial" w:cs="Arial"/>
          <w:b/>
          <w:sz w:val="20"/>
          <w:szCs w:val="20"/>
        </w:rPr>
        <w:t>5</w:t>
      </w:r>
      <w:r w:rsidR="00F343BA" w:rsidRPr="00412E7D">
        <w:rPr>
          <w:rFonts w:ascii="Arial" w:hAnsi="Arial" w:cs="Arial"/>
          <w:b/>
          <w:sz w:val="20"/>
          <w:szCs w:val="20"/>
        </w:rPr>
        <w:t> </w:t>
      </w:r>
      <w:r w:rsidR="00283D00" w:rsidRPr="00412E7D">
        <w:rPr>
          <w:rFonts w:ascii="Arial" w:hAnsi="Arial" w:cs="Arial"/>
          <w:b/>
          <w:sz w:val="20"/>
          <w:szCs w:val="20"/>
        </w:rPr>
        <w:t>000</w:t>
      </w:r>
      <w:r w:rsidR="00F343BA" w:rsidRPr="00412E7D">
        <w:rPr>
          <w:rFonts w:ascii="Arial" w:hAnsi="Arial" w:cs="Arial"/>
          <w:b/>
          <w:sz w:val="20"/>
          <w:szCs w:val="20"/>
        </w:rPr>
        <w:t>.00</w:t>
      </w:r>
      <w:r w:rsidR="006653EF" w:rsidRPr="00412E7D">
        <w:rPr>
          <w:rFonts w:ascii="Arial" w:hAnsi="Arial" w:cs="Arial"/>
          <w:b/>
          <w:sz w:val="20"/>
          <w:szCs w:val="20"/>
        </w:rPr>
        <w:t xml:space="preserve"> EUR</w:t>
      </w:r>
      <w:r w:rsidR="00283D00" w:rsidRPr="00412E7D">
        <w:rPr>
          <w:rFonts w:ascii="Arial" w:hAnsi="Arial" w:cs="Arial"/>
          <w:b/>
          <w:sz w:val="20"/>
          <w:szCs w:val="20"/>
        </w:rPr>
        <w:t xml:space="preserve"> </w:t>
      </w:r>
      <w:r w:rsidRPr="00412E7D">
        <w:rPr>
          <w:rFonts w:ascii="Arial" w:hAnsi="Arial" w:cs="Arial"/>
          <w:sz w:val="20"/>
          <w:szCs w:val="20"/>
        </w:rPr>
        <w:t>bez PVN.</w:t>
      </w:r>
    </w:p>
    <w:p w14:paraId="2C170720" w14:textId="621121AA" w:rsidR="00180C2F" w:rsidRPr="00412E7D" w:rsidRDefault="00180C2F" w:rsidP="00831130">
      <w:pPr>
        <w:numPr>
          <w:ilvl w:val="2"/>
          <w:numId w:val="5"/>
        </w:numPr>
        <w:ind w:left="0" w:firstLine="567"/>
        <w:jc w:val="both"/>
        <w:rPr>
          <w:rFonts w:ascii="Arial" w:hAnsi="Arial" w:cs="Arial"/>
          <w:sz w:val="20"/>
          <w:szCs w:val="20"/>
        </w:rPr>
      </w:pPr>
      <w:bookmarkStart w:id="6" w:name="_Ref448915728"/>
      <w:r w:rsidRPr="00412E7D">
        <w:rPr>
          <w:rFonts w:ascii="Arial" w:hAnsi="Arial" w:cs="Arial"/>
          <w:sz w:val="20"/>
          <w:szCs w:val="20"/>
        </w:rPr>
        <w:t xml:space="preserve">piedāvājuma nodrošinājumu iesniedz kā pretendenta naudas summas iemaksu pasūtītāja bankas kontā (konta Nr. sk. sarunu procedūras nolikuma 1.2. punktā), maksājuma mērķī norādot: „Piedāvājuma nodrošinājums sarunu procedūrai ar publikāciju </w:t>
      </w:r>
      <w:r w:rsidR="00E265EF" w:rsidRPr="00412E7D">
        <w:rPr>
          <w:rFonts w:ascii="Arial" w:hAnsi="Arial" w:cs="Arial"/>
          <w:color w:val="222222"/>
          <w:sz w:val="20"/>
          <w:szCs w:val="20"/>
        </w:rPr>
        <w:t>„</w:t>
      </w:r>
      <w:r w:rsidR="00464CBA" w:rsidRPr="00412E7D">
        <w:rPr>
          <w:rFonts w:ascii="Arial" w:hAnsi="Arial" w:cs="Arial"/>
          <w:color w:val="222222"/>
          <w:sz w:val="20"/>
          <w:szCs w:val="20"/>
        </w:rPr>
        <w:t>Mobilo sakaru pakalpojumi</w:t>
      </w:r>
      <w:r w:rsidR="00E265EF" w:rsidRPr="00412E7D">
        <w:rPr>
          <w:rFonts w:ascii="Arial" w:hAnsi="Arial" w:cs="Arial"/>
          <w:color w:val="222222"/>
          <w:sz w:val="20"/>
          <w:szCs w:val="20"/>
        </w:rPr>
        <w:t>”</w:t>
      </w:r>
      <w:r w:rsidR="0086798D">
        <w:rPr>
          <w:rFonts w:ascii="Arial" w:hAnsi="Arial" w:cs="Arial"/>
          <w:color w:val="222222"/>
          <w:sz w:val="20"/>
          <w:szCs w:val="20"/>
        </w:rPr>
        <w:t>”</w:t>
      </w:r>
      <w:r w:rsidRPr="00412E7D">
        <w:rPr>
          <w:rFonts w:ascii="Arial" w:hAnsi="Arial" w:cs="Arial"/>
          <w:sz w:val="20"/>
          <w:szCs w:val="20"/>
        </w:rPr>
        <w:t xml:space="preserve"> </w:t>
      </w:r>
      <w:r w:rsidRPr="008515C8">
        <w:rPr>
          <w:rFonts w:ascii="Arial" w:hAnsi="Arial" w:cs="Arial"/>
          <w:i/>
          <w:iCs/>
          <w:sz w:val="20"/>
          <w:szCs w:val="20"/>
        </w:rPr>
        <w:t>(</w:t>
      </w:r>
      <w:r w:rsidR="0086798D" w:rsidRPr="008515C8">
        <w:rPr>
          <w:rFonts w:ascii="Arial" w:hAnsi="Arial" w:cs="Arial"/>
          <w:i/>
          <w:iCs/>
          <w:sz w:val="20"/>
          <w:szCs w:val="20"/>
        </w:rPr>
        <w:t xml:space="preserve"> skat. </w:t>
      </w:r>
      <w:r w:rsidR="00B6486D" w:rsidRPr="008515C8">
        <w:rPr>
          <w:rFonts w:ascii="Arial" w:hAnsi="Arial" w:cs="Arial"/>
          <w:i/>
          <w:iCs/>
          <w:sz w:val="20"/>
          <w:szCs w:val="20"/>
        </w:rPr>
        <w:tab/>
        <w:t xml:space="preserve">arī </w:t>
      </w:r>
      <w:r w:rsidRPr="008515C8">
        <w:rPr>
          <w:rFonts w:ascii="Arial" w:hAnsi="Arial" w:cs="Arial"/>
          <w:i/>
          <w:iCs/>
          <w:sz w:val="20"/>
          <w:szCs w:val="20"/>
        </w:rPr>
        <w:t xml:space="preserve">nolikuma </w:t>
      </w:r>
      <w:r w:rsidR="0086798D" w:rsidRPr="008515C8">
        <w:rPr>
          <w:rFonts w:ascii="Arial" w:hAnsi="Arial" w:cs="Arial"/>
          <w:i/>
          <w:iCs/>
          <w:sz w:val="20"/>
          <w:szCs w:val="20"/>
        </w:rPr>
        <w:t xml:space="preserve">1.7.4. un </w:t>
      </w:r>
      <w:r w:rsidRPr="008515C8">
        <w:rPr>
          <w:rFonts w:ascii="Arial" w:hAnsi="Arial" w:cs="Arial"/>
          <w:i/>
          <w:iCs/>
          <w:sz w:val="20"/>
          <w:szCs w:val="20"/>
        </w:rPr>
        <w:t>1.9.p</w:t>
      </w:r>
      <w:r w:rsidR="008515C8" w:rsidRPr="008515C8">
        <w:rPr>
          <w:rFonts w:ascii="Arial" w:hAnsi="Arial" w:cs="Arial"/>
          <w:i/>
          <w:iCs/>
          <w:sz w:val="20"/>
          <w:szCs w:val="20"/>
        </w:rPr>
        <w:t xml:space="preserve">. </w:t>
      </w:r>
      <w:r w:rsidR="008515C8">
        <w:rPr>
          <w:rFonts w:ascii="Arial" w:hAnsi="Arial" w:cs="Arial"/>
          <w:i/>
          <w:iCs/>
          <w:sz w:val="20"/>
          <w:szCs w:val="20"/>
        </w:rPr>
        <w:t>A</w:t>
      </w:r>
      <w:r w:rsidR="008515C8" w:rsidRPr="008515C8">
        <w:rPr>
          <w:rFonts w:ascii="Arial" w:hAnsi="Arial" w:cs="Arial"/>
          <w:i/>
          <w:iCs/>
          <w:sz w:val="20"/>
          <w:szCs w:val="20"/>
        </w:rPr>
        <w:t>r piedāvājuma dokumentiem jāiesniedz maksājuma uzdevums, kas pierāda, ka piedāvājuma nodrošinājuma summa ir iemaksāta pasūtītāja bankas kontā</w:t>
      </w:r>
      <w:r w:rsidRPr="008515C8">
        <w:rPr>
          <w:rFonts w:ascii="Arial" w:hAnsi="Arial" w:cs="Arial"/>
          <w:i/>
          <w:iCs/>
          <w:sz w:val="20"/>
          <w:szCs w:val="20"/>
        </w:rPr>
        <w:t>)</w:t>
      </w:r>
      <w:r w:rsidRPr="00412E7D">
        <w:rPr>
          <w:rFonts w:ascii="Arial" w:hAnsi="Arial" w:cs="Arial"/>
          <w:sz w:val="20"/>
          <w:szCs w:val="20"/>
        </w:rPr>
        <w:t>. Valūta, kādā pretendents veic piedāvājuma nodrošinājuma summas iemaksu, ir EUR.</w:t>
      </w:r>
      <w:bookmarkEnd w:id="6"/>
      <w:r w:rsidRPr="00412E7D">
        <w:rPr>
          <w:rFonts w:ascii="Arial" w:hAnsi="Arial" w:cs="Arial"/>
          <w:sz w:val="20"/>
          <w:szCs w:val="20"/>
        </w:rPr>
        <w:t xml:space="preserve"> </w:t>
      </w:r>
    </w:p>
    <w:p w14:paraId="0A7912CC" w14:textId="77777777" w:rsidR="00180C2F" w:rsidRPr="00412E7D" w:rsidRDefault="00180C2F" w:rsidP="00831130">
      <w:pPr>
        <w:numPr>
          <w:ilvl w:val="2"/>
          <w:numId w:val="5"/>
        </w:numPr>
        <w:ind w:left="0" w:firstLine="567"/>
        <w:jc w:val="both"/>
        <w:rPr>
          <w:rFonts w:ascii="Arial" w:hAnsi="Arial" w:cs="Arial"/>
          <w:sz w:val="20"/>
          <w:szCs w:val="20"/>
        </w:rPr>
      </w:pPr>
      <w:r w:rsidRPr="00412E7D">
        <w:rPr>
          <w:rFonts w:ascii="Arial" w:hAnsi="Arial" w:cs="Arial"/>
          <w:sz w:val="20"/>
          <w:szCs w:val="20"/>
        </w:rPr>
        <w:t>piedāvājuma nodrošinājums garantē, ka pasūtītājs ietur piedāvājuma nodrošinājuma summu, ja:</w:t>
      </w:r>
      <w:r w:rsidR="00E265EF" w:rsidRPr="00412E7D">
        <w:rPr>
          <w:rFonts w:ascii="Arial" w:hAnsi="Arial" w:cs="Arial"/>
          <w:sz w:val="20"/>
          <w:szCs w:val="20"/>
        </w:rPr>
        <w:t xml:space="preserve"> </w:t>
      </w:r>
    </w:p>
    <w:p w14:paraId="61D2CA1D" w14:textId="77777777" w:rsidR="00180C2F" w:rsidRPr="00412E7D" w:rsidRDefault="00180C2F" w:rsidP="00831130">
      <w:pPr>
        <w:numPr>
          <w:ilvl w:val="3"/>
          <w:numId w:val="5"/>
        </w:numPr>
        <w:ind w:left="426" w:firstLine="283"/>
        <w:jc w:val="both"/>
        <w:rPr>
          <w:rFonts w:ascii="Arial" w:hAnsi="Arial" w:cs="Arial"/>
          <w:sz w:val="20"/>
          <w:szCs w:val="20"/>
        </w:rPr>
      </w:pPr>
      <w:r w:rsidRPr="00412E7D">
        <w:rPr>
          <w:rFonts w:ascii="Arial" w:hAnsi="Arial" w:cs="Arial"/>
          <w:sz w:val="20"/>
          <w:szCs w:val="20"/>
        </w:rPr>
        <w:t xml:space="preserve"> pretendents atsauc savu piedāvājumu, kamēr ir spēkā piedāvājuma nodrošinājums;</w:t>
      </w:r>
    </w:p>
    <w:p w14:paraId="6EA0A89A" w14:textId="71141055" w:rsidR="00180C2F" w:rsidRPr="00412E7D" w:rsidRDefault="00180C2F" w:rsidP="00831130">
      <w:pPr>
        <w:numPr>
          <w:ilvl w:val="3"/>
          <w:numId w:val="5"/>
        </w:numPr>
        <w:ind w:left="0" w:firstLine="709"/>
        <w:jc w:val="both"/>
        <w:rPr>
          <w:rFonts w:ascii="Arial" w:hAnsi="Arial" w:cs="Arial"/>
          <w:sz w:val="20"/>
          <w:szCs w:val="20"/>
        </w:rPr>
      </w:pPr>
      <w:r w:rsidRPr="00412E7D">
        <w:rPr>
          <w:rFonts w:ascii="Arial" w:hAnsi="Arial" w:cs="Arial"/>
          <w:sz w:val="20"/>
          <w:szCs w:val="20"/>
        </w:rPr>
        <w:t>pretendents, kura piedāvājums izraudzīts saskaņā ar piedāvājumu izvēles kritēriju, neparaksta iepirkuma līgumu pasūtītāja noteiktajā termiņā;</w:t>
      </w:r>
    </w:p>
    <w:p w14:paraId="247115A2" w14:textId="77777777" w:rsidR="00180C2F" w:rsidRPr="00412E7D" w:rsidRDefault="00180C2F" w:rsidP="00831130">
      <w:pPr>
        <w:numPr>
          <w:ilvl w:val="2"/>
          <w:numId w:val="5"/>
        </w:numPr>
        <w:tabs>
          <w:tab w:val="left" w:pos="1134"/>
          <w:tab w:val="left" w:pos="1418"/>
        </w:tabs>
        <w:ind w:left="0" w:firstLine="567"/>
        <w:jc w:val="both"/>
        <w:rPr>
          <w:rFonts w:ascii="Arial" w:hAnsi="Arial" w:cs="Arial"/>
          <w:sz w:val="20"/>
          <w:szCs w:val="20"/>
        </w:rPr>
      </w:pPr>
      <w:r w:rsidRPr="00412E7D">
        <w:rPr>
          <w:rFonts w:ascii="Arial" w:hAnsi="Arial" w:cs="Arial"/>
          <w:sz w:val="20"/>
          <w:szCs w:val="20"/>
        </w:rPr>
        <w:t xml:space="preserve">     piedāvājuma nodrošinājumu iesniedz (iemaksā pasūtītāja bankas kontā) ar derīguma termiņu, kas nav īsāks par piedāvājuma derīguma termiņu (sk. nolikuma 1.5.punktu) un tas ir spēkā īsākajā no šādiem termiņiem:</w:t>
      </w:r>
    </w:p>
    <w:p w14:paraId="21579ABB" w14:textId="77777777" w:rsidR="00180C2F" w:rsidRPr="00412E7D" w:rsidRDefault="00180C2F" w:rsidP="00180C2F">
      <w:pPr>
        <w:ind w:firstLine="709"/>
        <w:jc w:val="both"/>
        <w:rPr>
          <w:rFonts w:ascii="Arial" w:hAnsi="Arial" w:cs="Arial"/>
          <w:sz w:val="20"/>
          <w:szCs w:val="20"/>
        </w:rPr>
      </w:pPr>
      <w:r w:rsidRPr="00412E7D">
        <w:rPr>
          <w:rFonts w:ascii="Arial" w:hAnsi="Arial" w:cs="Arial"/>
          <w:sz w:val="20"/>
          <w:szCs w:val="20"/>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38D7B839" w14:textId="77777777" w:rsidR="00180C2F" w:rsidRPr="00412E7D" w:rsidRDefault="00180C2F" w:rsidP="00180C2F">
      <w:pPr>
        <w:tabs>
          <w:tab w:val="left" w:pos="1134"/>
          <w:tab w:val="left" w:pos="1276"/>
          <w:tab w:val="left" w:pos="1418"/>
          <w:tab w:val="left" w:pos="1560"/>
        </w:tabs>
        <w:ind w:firstLine="709"/>
        <w:jc w:val="both"/>
        <w:rPr>
          <w:rFonts w:ascii="Arial" w:hAnsi="Arial" w:cs="Arial"/>
          <w:sz w:val="20"/>
          <w:szCs w:val="20"/>
        </w:rPr>
      </w:pPr>
      <w:r w:rsidRPr="00412E7D">
        <w:rPr>
          <w:rFonts w:ascii="Arial" w:hAnsi="Arial" w:cs="Arial"/>
          <w:sz w:val="20"/>
          <w:szCs w:val="20"/>
        </w:rPr>
        <w:t>1.6.4.2. līdz iepirkuma līguma noslēgšanai;</w:t>
      </w:r>
    </w:p>
    <w:p w14:paraId="46C336B4" w14:textId="553939F5" w:rsidR="00180C2F" w:rsidRPr="00412E7D" w:rsidRDefault="00180C2F" w:rsidP="00831130">
      <w:pPr>
        <w:numPr>
          <w:ilvl w:val="2"/>
          <w:numId w:val="5"/>
        </w:numPr>
        <w:tabs>
          <w:tab w:val="left" w:pos="1418"/>
        </w:tabs>
        <w:ind w:left="0" w:firstLine="567"/>
        <w:jc w:val="both"/>
        <w:rPr>
          <w:rFonts w:ascii="Arial" w:hAnsi="Arial" w:cs="Arial"/>
          <w:sz w:val="20"/>
          <w:szCs w:val="20"/>
        </w:rPr>
      </w:pPr>
      <w:r w:rsidRPr="00412E7D">
        <w:rPr>
          <w:rFonts w:ascii="Arial" w:hAnsi="Arial" w:cs="Arial"/>
          <w:sz w:val="20"/>
          <w:szCs w:val="20"/>
        </w:rPr>
        <w:t>pasūtītājs pretendentam, kuram nav piešķirtas līguma slēgšanas tiesības, piedāvājuma nodrošinājumu izsniedz (izmaksā) atpakaļ 5 darba dienu laikā pēc tā 1.6.4.punktā noteiktā spēkā esamības termiņa beigām.</w:t>
      </w:r>
    </w:p>
    <w:bookmarkEnd w:id="4"/>
    <w:p w14:paraId="4A16629E" w14:textId="77777777" w:rsidR="00180C2F" w:rsidRPr="00412E7D" w:rsidRDefault="00180C2F" w:rsidP="00180C2F">
      <w:pPr>
        <w:tabs>
          <w:tab w:val="left" w:pos="567"/>
        </w:tabs>
        <w:jc w:val="both"/>
        <w:rPr>
          <w:rFonts w:ascii="Arial" w:hAnsi="Arial" w:cs="Arial"/>
          <w:sz w:val="20"/>
          <w:szCs w:val="20"/>
        </w:rPr>
      </w:pPr>
    </w:p>
    <w:p w14:paraId="57D22F53" w14:textId="77777777" w:rsidR="00180C2F" w:rsidRPr="00412E7D" w:rsidRDefault="00180C2F" w:rsidP="00831130">
      <w:pPr>
        <w:pStyle w:val="ListParagraph"/>
        <w:numPr>
          <w:ilvl w:val="1"/>
          <w:numId w:val="5"/>
        </w:numPr>
        <w:tabs>
          <w:tab w:val="left" w:pos="567"/>
        </w:tabs>
        <w:ind w:left="0" w:firstLine="0"/>
        <w:jc w:val="both"/>
        <w:rPr>
          <w:rFonts w:ascii="Arial" w:hAnsi="Arial" w:cs="Arial"/>
          <w:b/>
          <w:sz w:val="20"/>
          <w:szCs w:val="20"/>
        </w:rPr>
      </w:pPr>
      <w:r w:rsidRPr="00412E7D">
        <w:rPr>
          <w:rFonts w:ascii="Arial" w:hAnsi="Arial" w:cs="Arial"/>
          <w:b/>
          <w:sz w:val="20"/>
          <w:szCs w:val="20"/>
        </w:rPr>
        <w:t>Piedāvājuma noformēšana:</w:t>
      </w:r>
    </w:p>
    <w:p w14:paraId="4AE94922" w14:textId="688ABB36" w:rsidR="00B070D0" w:rsidRDefault="00180C2F" w:rsidP="00B070D0">
      <w:pPr>
        <w:pStyle w:val="ListParagraph"/>
        <w:numPr>
          <w:ilvl w:val="2"/>
          <w:numId w:val="5"/>
        </w:numPr>
        <w:ind w:left="0" w:firstLine="567"/>
        <w:jc w:val="both"/>
        <w:rPr>
          <w:rFonts w:ascii="Arial" w:hAnsi="Arial" w:cs="Arial"/>
          <w:sz w:val="20"/>
          <w:szCs w:val="20"/>
        </w:rPr>
      </w:pPr>
      <w:r w:rsidRPr="00412E7D">
        <w:rPr>
          <w:rFonts w:ascii="Arial" w:hAnsi="Arial" w:cs="Arial"/>
          <w:sz w:val="20"/>
          <w:szCs w:val="20"/>
        </w:rPr>
        <w:t xml:space="preserve">piedāvājumu iesniedz </w:t>
      </w:r>
      <w:bookmarkStart w:id="7" w:name="_Ref104800850"/>
      <w:bookmarkStart w:id="8" w:name="_Ref160424148"/>
      <w:r w:rsidRPr="00412E7D">
        <w:rPr>
          <w:rFonts w:ascii="Arial" w:hAnsi="Arial" w:cs="Arial"/>
          <w:sz w:val="20"/>
          <w:szCs w:val="20"/>
        </w:rPr>
        <w:t>aizlīmētā aploksnē, uz kuras norāda: „Piedāvājums sarunu procedūrai ar publikāciju</w:t>
      </w:r>
      <w:r w:rsidRPr="00412E7D">
        <w:rPr>
          <w:rFonts w:ascii="Arial" w:hAnsi="Arial" w:cs="Arial"/>
          <w:color w:val="FF0000"/>
          <w:sz w:val="20"/>
          <w:szCs w:val="20"/>
        </w:rPr>
        <w:t xml:space="preserve"> </w:t>
      </w:r>
      <w:r w:rsidR="000851E9" w:rsidRPr="00412E7D">
        <w:rPr>
          <w:rFonts w:ascii="Arial" w:hAnsi="Arial" w:cs="Arial"/>
          <w:color w:val="222222"/>
          <w:sz w:val="20"/>
          <w:szCs w:val="20"/>
        </w:rPr>
        <w:t>„</w:t>
      </w:r>
      <w:r w:rsidR="00464CBA" w:rsidRPr="00412E7D">
        <w:rPr>
          <w:rFonts w:ascii="Arial" w:hAnsi="Arial" w:cs="Arial"/>
          <w:color w:val="222222"/>
          <w:sz w:val="20"/>
          <w:szCs w:val="20"/>
        </w:rPr>
        <w:t>Mobilo sakaru pakalpojumi</w:t>
      </w:r>
      <w:r w:rsidR="000851E9" w:rsidRPr="00412E7D">
        <w:rPr>
          <w:rFonts w:ascii="Arial" w:hAnsi="Arial" w:cs="Arial"/>
          <w:color w:val="222222"/>
          <w:sz w:val="20"/>
          <w:szCs w:val="20"/>
        </w:rPr>
        <w:t>”</w:t>
      </w:r>
      <w:r w:rsidR="007F080C" w:rsidRPr="00412E7D">
        <w:rPr>
          <w:rFonts w:ascii="Arial" w:hAnsi="Arial" w:cs="Arial"/>
          <w:sz w:val="20"/>
          <w:szCs w:val="20"/>
        </w:rPr>
        <w:t xml:space="preserve">. </w:t>
      </w:r>
      <w:r w:rsidR="007F080C" w:rsidRPr="006B0F18">
        <w:rPr>
          <w:rFonts w:ascii="Arial" w:hAnsi="Arial" w:cs="Arial"/>
          <w:sz w:val="20"/>
          <w:szCs w:val="20"/>
        </w:rPr>
        <w:t xml:space="preserve">Neatvērt līdz </w:t>
      </w:r>
      <w:r w:rsidR="00B84272" w:rsidRPr="006B0F18">
        <w:rPr>
          <w:rFonts w:ascii="Arial" w:hAnsi="Arial" w:cs="Arial"/>
          <w:sz w:val="20"/>
          <w:szCs w:val="20"/>
        </w:rPr>
        <w:t>2022</w:t>
      </w:r>
      <w:r w:rsidR="005E343E" w:rsidRPr="006B0F18">
        <w:rPr>
          <w:rFonts w:ascii="Arial" w:hAnsi="Arial" w:cs="Arial"/>
          <w:sz w:val="20"/>
          <w:szCs w:val="20"/>
        </w:rPr>
        <w:t xml:space="preserve">.gada </w:t>
      </w:r>
      <w:r w:rsidR="00C04EC3">
        <w:rPr>
          <w:rFonts w:ascii="Arial" w:hAnsi="Arial" w:cs="Arial"/>
          <w:sz w:val="20"/>
          <w:szCs w:val="20"/>
        </w:rPr>
        <w:t>10</w:t>
      </w:r>
      <w:r w:rsidR="006B0F18" w:rsidRPr="006B0F18">
        <w:rPr>
          <w:rFonts w:ascii="Arial" w:hAnsi="Arial" w:cs="Arial"/>
          <w:sz w:val="20"/>
          <w:szCs w:val="20"/>
        </w:rPr>
        <w:t xml:space="preserve">.novembrim </w:t>
      </w:r>
      <w:r w:rsidRPr="006B0F18">
        <w:rPr>
          <w:rFonts w:ascii="Arial" w:hAnsi="Arial" w:cs="Arial"/>
          <w:sz w:val="20"/>
          <w:szCs w:val="20"/>
        </w:rPr>
        <w:t>plkst. 10.</w:t>
      </w:r>
      <w:r w:rsidR="00464CBA" w:rsidRPr="006B0F18">
        <w:rPr>
          <w:rFonts w:ascii="Arial" w:hAnsi="Arial" w:cs="Arial"/>
          <w:sz w:val="20"/>
          <w:szCs w:val="20"/>
        </w:rPr>
        <w:t>00</w:t>
      </w:r>
      <w:r w:rsidRPr="006B0F18">
        <w:rPr>
          <w:rFonts w:ascii="Arial" w:hAnsi="Arial" w:cs="Arial"/>
          <w:sz w:val="20"/>
          <w:szCs w:val="20"/>
        </w:rPr>
        <w:t>” un adresē: VAS „Latvijas dzelzceļš” Iepirkumu birojam,</w:t>
      </w:r>
      <w:r w:rsidRPr="00412E7D">
        <w:rPr>
          <w:rFonts w:ascii="Arial" w:hAnsi="Arial" w:cs="Arial"/>
          <w:sz w:val="20"/>
          <w:szCs w:val="20"/>
        </w:rPr>
        <w:t xml:space="preserve"> Gogoļa ielā 3, Rīgā, Latvijā, LV-1547. Uz piedāvājuma aploksnes norāda</w:t>
      </w:r>
      <w:bookmarkEnd w:id="7"/>
      <w:bookmarkEnd w:id="8"/>
      <w:r w:rsidRPr="00412E7D">
        <w:rPr>
          <w:rFonts w:ascii="Arial" w:hAnsi="Arial" w:cs="Arial"/>
          <w:sz w:val="20"/>
          <w:szCs w:val="20"/>
        </w:rPr>
        <w:t xml:space="preserve"> arī pretendenta nosaukumu, adresi un tālruņa numuru</w:t>
      </w:r>
      <w:r w:rsidR="00B070D0">
        <w:rPr>
          <w:rFonts w:ascii="Arial" w:hAnsi="Arial" w:cs="Arial"/>
          <w:sz w:val="20"/>
          <w:szCs w:val="20"/>
        </w:rPr>
        <w:t>.</w:t>
      </w:r>
    </w:p>
    <w:p w14:paraId="229CFE32" w14:textId="77777777" w:rsidR="00B070D0" w:rsidRPr="00B070D0" w:rsidRDefault="00B070D0" w:rsidP="00B070D0">
      <w:pPr>
        <w:pStyle w:val="ListParagraph"/>
        <w:ind w:left="567"/>
        <w:jc w:val="both"/>
        <w:rPr>
          <w:rFonts w:ascii="Arial" w:hAnsi="Arial" w:cs="Arial"/>
          <w:sz w:val="20"/>
          <w:szCs w:val="20"/>
        </w:rPr>
      </w:pPr>
    </w:p>
    <w:p w14:paraId="356E5A85" w14:textId="7BD08858" w:rsidR="00180C2F" w:rsidRDefault="00B070D0" w:rsidP="00B070D0">
      <w:pPr>
        <w:ind w:firstLine="567"/>
        <w:jc w:val="both"/>
        <w:rPr>
          <w:rFonts w:ascii="Arial" w:hAnsi="Arial" w:cs="Arial"/>
          <w:sz w:val="20"/>
          <w:szCs w:val="20"/>
        </w:rPr>
      </w:pPr>
      <w:r w:rsidRPr="00B070D0">
        <w:rPr>
          <w:rFonts w:ascii="Arial" w:hAnsi="Arial" w:cs="Arial"/>
          <w:b/>
          <w:bCs/>
          <w:sz w:val="20"/>
          <w:szCs w:val="20"/>
          <w:u w:val="single"/>
        </w:rPr>
        <w:t xml:space="preserve">Pretendents piedāvājumu iesniedz arī elektroniskā veidā USB datu nesējā aploksnē kopā ar piedāvājumu vai pēc piedāvājumu iesniegšanas termiņa beigām 1 darba dienas laikā </w:t>
      </w:r>
      <w:r w:rsidRPr="00B070D0">
        <w:rPr>
          <w:rFonts w:ascii="Arial" w:hAnsi="Arial" w:cs="Arial"/>
          <w:i/>
          <w:iCs/>
          <w:sz w:val="20"/>
          <w:szCs w:val="20"/>
        </w:rPr>
        <w:t>Microsoft Office</w:t>
      </w:r>
      <w:r w:rsidRPr="00B070D0">
        <w:rPr>
          <w:rFonts w:ascii="Arial" w:hAnsi="Arial" w:cs="Arial"/>
          <w:sz w:val="20"/>
          <w:szCs w:val="20"/>
        </w:rPr>
        <w:t xml:space="preserve"> 2010 (vai jaunākas programmatūras versijas) rīkiem lasāmā formātā (piem.,</w:t>
      </w:r>
      <w:r w:rsidRPr="00B070D0">
        <w:rPr>
          <w:rFonts w:ascii="Arial" w:hAnsi="Arial" w:cs="Arial"/>
          <w:i/>
          <w:iCs/>
          <w:sz w:val="20"/>
          <w:szCs w:val="20"/>
        </w:rPr>
        <w:t>MS PDF</w:t>
      </w:r>
      <w:r w:rsidRPr="00B070D0">
        <w:rPr>
          <w:rFonts w:ascii="Arial" w:hAnsi="Arial" w:cs="Arial"/>
          <w:sz w:val="20"/>
          <w:szCs w:val="20"/>
        </w:rPr>
        <w:t xml:space="preserve">) vai citā pasūtītājam ērti un vienkārši pieejamā formātā, </w:t>
      </w:r>
      <w:r w:rsidRPr="00B070D0">
        <w:rPr>
          <w:rFonts w:ascii="Arial" w:hAnsi="Arial" w:cs="Arial"/>
          <w:b/>
          <w:bCs/>
          <w:sz w:val="20"/>
          <w:szCs w:val="20"/>
          <w:u w:val="single"/>
        </w:rPr>
        <w:t>nosūtot</w:t>
      </w:r>
      <w:r w:rsidRPr="00B070D0">
        <w:rPr>
          <w:rFonts w:ascii="Arial" w:hAnsi="Arial" w:cs="Arial"/>
          <w:sz w:val="20"/>
          <w:szCs w:val="20"/>
        </w:rPr>
        <w:t xml:space="preserve"> to uz nolikuma 1.3.punktā minēto e-pasta adresi. </w:t>
      </w:r>
      <w:r w:rsidRPr="00B070D0">
        <w:rPr>
          <w:rFonts w:ascii="Arial" w:hAnsi="Arial" w:cs="Arial"/>
          <w:b/>
          <w:bCs/>
          <w:sz w:val="20"/>
          <w:szCs w:val="20"/>
          <w:u w:val="single"/>
        </w:rPr>
        <w:t>Obligāts nosacījums: Finanšu piedāvājums iesniedzams atbilstoši nolikumam pievienotajai MS Excel formai</w:t>
      </w:r>
      <w:r w:rsidRPr="00B070D0">
        <w:rPr>
          <w:rFonts w:ascii="Arial" w:hAnsi="Arial" w:cs="Arial"/>
          <w:sz w:val="20"/>
          <w:szCs w:val="20"/>
        </w:rPr>
        <w:t>;</w:t>
      </w:r>
    </w:p>
    <w:p w14:paraId="0A0BA36A" w14:textId="77777777" w:rsidR="00B070D0" w:rsidRPr="00B070D0" w:rsidRDefault="00B070D0" w:rsidP="00B070D0">
      <w:pPr>
        <w:ind w:firstLine="567"/>
        <w:jc w:val="both"/>
        <w:rPr>
          <w:rFonts w:ascii="Arial" w:hAnsi="Arial" w:cs="Arial"/>
          <w:sz w:val="20"/>
          <w:szCs w:val="20"/>
        </w:rPr>
      </w:pPr>
    </w:p>
    <w:p w14:paraId="65937236" w14:textId="32D1F118" w:rsidR="00180C2F" w:rsidRPr="00412E7D" w:rsidRDefault="00180C2F" w:rsidP="00831130">
      <w:pPr>
        <w:pStyle w:val="ListParagraph"/>
        <w:numPr>
          <w:ilvl w:val="2"/>
          <w:numId w:val="5"/>
        </w:numPr>
        <w:tabs>
          <w:tab w:val="left" w:pos="567"/>
        </w:tabs>
        <w:ind w:left="0" w:firstLine="567"/>
        <w:jc w:val="both"/>
        <w:rPr>
          <w:rFonts w:ascii="Arial" w:hAnsi="Arial" w:cs="Arial"/>
          <w:sz w:val="20"/>
          <w:szCs w:val="20"/>
        </w:rPr>
      </w:pPr>
      <w:r w:rsidRPr="00412E7D">
        <w:rPr>
          <w:rFonts w:ascii="Arial" w:hAnsi="Arial" w:cs="Arial"/>
          <w:sz w:val="20"/>
          <w:szCs w:val="20"/>
        </w:rPr>
        <w:t xml:space="preserve">sarunu procedūrā iesniedz 1 piedāvājuma oriģinālu un 1 </w:t>
      </w:r>
      <w:r w:rsidR="00B070D0">
        <w:rPr>
          <w:rFonts w:ascii="Arial" w:hAnsi="Arial" w:cs="Arial"/>
          <w:sz w:val="20"/>
          <w:szCs w:val="20"/>
        </w:rPr>
        <w:t>elektronisko versiju</w:t>
      </w:r>
      <w:r w:rsidRPr="00412E7D">
        <w:rPr>
          <w:rFonts w:ascii="Arial" w:hAnsi="Arial" w:cs="Arial"/>
          <w:sz w:val="20"/>
          <w:szCs w:val="20"/>
        </w:rPr>
        <w:t xml:space="preserve">. Uz piedāvājuma oriģināla titullapas norāda „ORIĢINĀLS” Ja starp sējumiem </w:t>
      </w:r>
      <w:r w:rsidR="00B070D0">
        <w:rPr>
          <w:rFonts w:ascii="Arial" w:hAnsi="Arial" w:cs="Arial"/>
          <w:sz w:val="20"/>
          <w:szCs w:val="20"/>
        </w:rPr>
        <w:t xml:space="preserve">papīra un elektroniskajā versijā </w:t>
      </w:r>
      <w:r w:rsidRPr="00412E7D">
        <w:rPr>
          <w:rFonts w:ascii="Arial" w:hAnsi="Arial" w:cs="Arial"/>
          <w:sz w:val="20"/>
          <w:szCs w:val="20"/>
        </w:rPr>
        <w:t xml:space="preserve">tiks konstatētas pretrunas, </w:t>
      </w:r>
      <w:r w:rsidR="00464CBA" w:rsidRPr="00412E7D">
        <w:rPr>
          <w:rFonts w:ascii="Arial" w:hAnsi="Arial" w:cs="Arial"/>
          <w:sz w:val="20"/>
          <w:szCs w:val="20"/>
        </w:rPr>
        <w:t xml:space="preserve">par pareizu </w:t>
      </w:r>
      <w:r w:rsidRPr="00412E7D">
        <w:rPr>
          <w:rFonts w:ascii="Arial" w:hAnsi="Arial" w:cs="Arial"/>
          <w:sz w:val="20"/>
          <w:szCs w:val="20"/>
        </w:rPr>
        <w:t xml:space="preserve">tiks </w:t>
      </w:r>
      <w:r w:rsidR="00464CBA" w:rsidRPr="00412E7D">
        <w:rPr>
          <w:rFonts w:ascii="Arial" w:hAnsi="Arial" w:cs="Arial"/>
          <w:sz w:val="20"/>
          <w:szCs w:val="20"/>
        </w:rPr>
        <w:t>uzskatīt</w:t>
      </w:r>
      <w:r w:rsidRPr="00412E7D">
        <w:rPr>
          <w:rFonts w:ascii="Arial" w:hAnsi="Arial" w:cs="Arial"/>
          <w:sz w:val="20"/>
          <w:szCs w:val="20"/>
        </w:rPr>
        <w:t>s piedāvājuma oriģināls</w:t>
      </w:r>
      <w:r w:rsidR="00B070D0">
        <w:rPr>
          <w:rFonts w:ascii="Arial" w:hAnsi="Arial" w:cs="Arial"/>
          <w:sz w:val="20"/>
          <w:szCs w:val="20"/>
        </w:rPr>
        <w:t xml:space="preserve"> papīra versijā</w:t>
      </w:r>
      <w:r w:rsidRPr="00412E7D">
        <w:rPr>
          <w:rFonts w:ascii="Arial" w:hAnsi="Arial" w:cs="Arial"/>
          <w:sz w:val="20"/>
          <w:szCs w:val="20"/>
        </w:rPr>
        <w:t>;</w:t>
      </w:r>
    </w:p>
    <w:p w14:paraId="64916FE9" w14:textId="77777777" w:rsidR="00180C2F" w:rsidRPr="00412E7D" w:rsidRDefault="00180C2F" w:rsidP="00831130">
      <w:pPr>
        <w:pStyle w:val="ListParagraph"/>
        <w:numPr>
          <w:ilvl w:val="2"/>
          <w:numId w:val="5"/>
        </w:numPr>
        <w:tabs>
          <w:tab w:val="left" w:pos="567"/>
        </w:tabs>
        <w:ind w:left="0" w:firstLine="567"/>
        <w:jc w:val="both"/>
        <w:rPr>
          <w:rFonts w:ascii="Arial" w:hAnsi="Arial" w:cs="Arial"/>
          <w:sz w:val="20"/>
          <w:szCs w:val="20"/>
        </w:rPr>
      </w:pPr>
      <w:r w:rsidRPr="00412E7D">
        <w:rPr>
          <w:rFonts w:ascii="Arial" w:hAnsi="Arial" w:cs="Arial"/>
          <w:sz w:val="20"/>
          <w:szCs w:val="20"/>
        </w:rPr>
        <w:t xml:space="preserve">piedāvājumu iesniedz cauršūtu vai caurauklotu </w:t>
      </w:r>
      <w:r w:rsidRPr="00412E7D">
        <w:rPr>
          <w:rFonts w:ascii="Arial" w:hAnsi="Arial" w:cs="Arial"/>
          <w:i/>
          <w:sz w:val="20"/>
          <w:szCs w:val="20"/>
        </w:rPr>
        <w:t>(izņemot dokumentu, kas atbilstoši nolikuma 1.7.4.punktam iesniedzams atsevišķi)</w:t>
      </w:r>
      <w:r w:rsidRPr="00412E7D">
        <w:rPr>
          <w:rFonts w:ascii="Arial" w:hAnsi="Arial" w:cs="Arial"/>
          <w:sz w:val="20"/>
          <w:szCs w:val="20"/>
        </w:rPr>
        <w:t xml:space="preserve">, rakstveidā latviešu valodā vai citā valodā, pievienojot apliecinātu tulkojumu latviešu valodā; </w:t>
      </w:r>
    </w:p>
    <w:p w14:paraId="3A7F25DF" w14:textId="5351E312" w:rsidR="00180C2F" w:rsidRDefault="00180C2F" w:rsidP="00831130">
      <w:pPr>
        <w:pStyle w:val="ListParagraph"/>
        <w:numPr>
          <w:ilvl w:val="2"/>
          <w:numId w:val="5"/>
        </w:numPr>
        <w:tabs>
          <w:tab w:val="left" w:pos="567"/>
        </w:tabs>
        <w:ind w:left="0" w:firstLine="567"/>
        <w:jc w:val="both"/>
        <w:rPr>
          <w:rFonts w:ascii="Arial" w:hAnsi="Arial" w:cs="Arial"/>
          <w:sz w:val="20"/>
          <w:szCs w:val="20"/>
        </w:rPr>
      </w:pPr>
      <w:bookmarkStart w:id="9" w:name="_Hlk17212030"/>
      <w:r w:rsidRPr="00412E7D">
        <w:rPr>
          <w:rFonts w:ascii="Arial" w:hAnsi="Arial" w:cs="Arial"/>
          <w:b/>
          <w:sz w:val="20"/>
          <w:szCs w:val="20"/>
        </w:rPr>
        <w:lastRenderedPageBreak/>
        <w:t>maksājuma uzdevumu</w:t>
      </w:r>
      <w:r w:rsidRPr="00412E7D">
        <w:rPr>
          <w:rFonts w:ascii="Arial" w:hAnsi="Arial" w:cs="Arial"/>
          <w:sz w:val="20"/>
          <w:szCs w:val="20"/>
        </w:rPr>
        <w:t xml:space="preserve">, kas pierāda, ka piedāvājuma nodrošinājuma summa ir iemaksāta pasūtītāja bankas kontā, </w:t>
      </w:r>
      <w:r w:rsidRPr="00412E7D">
        <w:rPr>
          <w:rFonts w:ascii="Arial" w:hAnsi="Arial" w:cs="Arial"/>
          <w:sz w:val="20"/>
          <w:szCs w:val="20"/>
          <w:u w:val="single"/>
        </w:rPr>
        <w:t>iesniedz kā atsevišķu dokumentu</w:t>
      </w:r>
      <w:r w:rsidRPr="00412E7D">
        <w:rPr>
          <w:rFonts w:ascii="Arial" w:hAnsi="Arial" w:cs="Arial"/>
          <w:sz w:val="20"/>
          <w:szCs w:val="20"/>
        </w:rPr>
        <w:t xml:space="preserve"> (necauršūtu kopā ar piedāvājumu);</w:t>
      </w:r>
    </w:p>
    <w:bookmarkEnd w:id="9"/>
    <w:p w14:paraId="3ADCA8E4" w14:textId="0F715CB3" w:rsidR="00180C2F" w:rsidRPr="00CD3A12" w:rsidRDefault="00180C2F" w:rsidP="00831130">
      <w:pPr>
        <w:numPr>
          <w:ilvl w:val="2"/>
          <w:numId w:val="5"/>
        </w:numPr>
        <w:ind w:left="0" w:firstLine="567"/>
        <w:contextualSpacing/>
        <w:jc w:val="both"/>
        <w:rPr>
          <w:rFonts w:ascii="Arial" w:hAnsi="Arial" w:cs="Arial"/>
          <w:sz w:val="20"/>
          <w:szCs w:val="20"/>
        </w:rPr>
      </w:pPr>
      <w:r w:rsidRPr="00BA758D">
        <w:rPr>
          <w:rFonts w:ascii="Arial" w:hAnsi="Arial" w:cs="Arial"/>
          <w:sz w:val="20"/>
          <w:szCs w:val="20"/>
        </w:rPr>
        <w:t xml:space="preserve">piedāvājuma un </w:t>
      </w:r>
      <w:r w:rsidRPr="00BA758D">
        <w:rPr>
          <w:rFonts w:ascii="Arial" w:eastAsia="Batang" w:hAnsi="Arial" w:cs="Arial"/>
          <w:sz w:val="20"/>
          <w:szCs w:val="20"/>
        </w:rPr>
        <w:t>tam pievienoto papildus dokumentu</w:t>
      </w:r>
      <w:r w:rsidRPr="00BA758D">
        <w:rPr>
          <w:rFonts w:ascii="Arial" w:hAnsi="Arial" w:cs="Arial"/>
          <w:sz w:val="20"/>
          <w:szCs w:val="20"/>
        </w:rPr>
        <w:t xml:space="preserve"> izstrādāšanā un noformēšanā</w:t>
      </w:r>
      <w:r w:rsidRPr="00BA758D">
        <w:rPr>
          <w:rFonts w:ascii="Arial" w:eastAsia="Batang" w:hAnsi="Arial" w:cs="Arial"/>
          <w:sz w:val="20"/>
          <w:szCs w:val="20"/>
        </w:rPr>
        <w:t xml:space="preserve"> ievēro Ministru kabineta 2018.gada 4.septembra noteikumu Nr.558 „Dokumentu izstrādāšanas un noformēšanas kārtība” prasības (attiecībā uz dokumentu parakstīšanu, atvasinājumu, tulkojumu noformēšanu, apliec</w:t>
      </w:r>
      <w:r w:rsidR="00797236" w:rsidRPr="00BA758D">
        <w:rPr>
          <w:rFonts w:ascii="Arial" w:eastAsia="Batang" w:hAnsi="Arial" w:cs="Arial"/>
          <w:sz w:val="20"/>
          <w:szCs w:val="20"/>
        </w:rPr>
        <w:t>ināšanu</w:t>
      </w:r>
      <w:r w:rsidR="00797236" w:rsidRPr="00412E7D">
        <w:rPr>
          <w:rFonts w:ascii="Arial" w:eastAsia="Batang" w:hAnsi="Arial" w:cs="Arial"/>
          <w:sz w:val="20"/>
          <w:szCs w:val="20"/>
        </w:rPr>
        <w:t xml:space="preserve"> u.tml.).</w:t>
      </w:r>
    </w:p>
    <w:p w14:paraId="0AFDF9B3" w14:textId="77777777" w:rsidR="00CD3A12" w:rsidRPr="00BA758D" w:rsidRDefault="00CD3A12" w:rsidP="00CD3A12">
      <w:pPr>
        <w:ind w:left="567"/>
        <w:contextualSpacing/>
        <w:jc w:val="both"/>
        <w:rPr>
          <w:rFonts w:ascii="Arial" w:hAnsi="Arial" w:cs="Arial"/>
          <w:sz w:val="20"/>
          <w:szCs w:val="20"/>
        </w:rPr>
      </w:pPr>
    </w:p>
    <w:p w14:paraId="6971B7F3" w14:textId="19F58231" w:rsidR="00180C2F" w:rsidRPr="00412E7D" w:rsidRDefault="005B582F" w:rsidP="00831130">
      <w:pPr>
        <w:numPr>
          <w:ilvl w:val="1"/>
          <w:numId w:val="5"/>
        </w:numPr>
        <w:tabs>
          <w:tab w:val="left" w:pos="0"/>
        </w:tabs>
        <w:overflowPunct w:val="0"/>
        <w:autoSpaceDE w:val="0"/>
        <w:autoSpaceDN w:val="0"/>
        <w:adjustRightInd w:val="0"/>
        <w:spacing w:after="160"/>
        <w:ind w:left="0" w:hanging="7290"/>
        <w:contextualSpacing/>
        <w:rPr>
          <w:rFonts w:ascii="Arial" w:hAnsi="Arial" w:cs="Arial"/>
          <w:sz w:val="20"/>
          <w:szCs w:val="20"/>
        </w:rPr>
      </w:pPr>
      <w:r w:rsidRPr="00412E7D">
        <w:rPr>
          <w:rFonts w:ascii="Arial" w:hAnsi="Arial" w:cs="Arial"/>
          <w:b/>
          <w:sz w:val="20"/>
          <w:szCs w:val="20"/>
        </w:rPr>
        <w:t xml:space="preserve">1.8. </w:t>
      </w:r>
      <w:r w:rsidR="00180C2F" w:rsidRPr="00412E7D">
        <w:rPr>
          <w:rFonts w:ascii="Arial" w:hAnsi="Arial" w:cs="Arial"/>
          <w:b/>
          <w:sz w:val="20"/>
          <w:szCs w:val="20"/>
        </w:rPr>
        <w:t>Piedāvājuma cena:</w:t>
      </w:r>
    </w:p>
    <w:p w14:paraId="4AAAE5C7" w14:textId="17489429" w:rsidR="00114D4D" w:rsidRPr="00AD73BA" w:rsidRDefault="00180C2F" w:rsidP="00831130">
      <w:pPr>
        <w:numPr>
          <w:ilvl w:val="2"/>
          <w:numId w:val="5"/>
        </w:numPr>
        <w:overflowPunct w:val="0"/>
        <w:autoSpaceDE w:val="0"/>
        <w:autoSpaceDN w:val="0"/>
        <w:adjustRightInd w:val="0"/>
        <w:spacing w:after="160"/>
        <w:ind w:left="0" w:firstLine="567"/>
        <w:contextualSpacing/>
        <w:jc w:val="both"/>
        <w:rPr>
          <w:rFonts w:ascii="Arial" w:hAnsi="Arial" w:cs="Arial"/>
          <w:sz w:val="20"/>
          <w:szCs w:val="20"/>
        </w:rPr>
      </w:pPr>
      <w:r w:rsidRPr="00AD73BA">
        <w:rPr>
          <w:rFonts w:ascii="Arial" w:hAnsi="Arial" w:cs="Arial"/>
          <w:sz w:val="20"/>
          <w:szCs w:val="20"/>
        </w:rPr>
        <w:t xml:space="preserve">piedāvājuma cenā jābūt iekļautām pilnīgi visām pretendenta izmaksām, kas saistītas ar </w:t>
      </w:r>
      <w:r w:rsidR="00C91E9C" w:rsidRPr="00AD73BA">
        <w:rPr>
          <w:rFonts w:ascii="Arial" w:hAnsi="Arial" w:cs="Arial"/>
          <w:sz w:val="20"/>
          <w:szCs w:val="20"/>
        </w:rPr>
        <w:t>pakalpojuma</w:t>
      </w:r>
      <w:r w:rsidRPr="00AD73BA">
        <w:rPr>
          <w:rFonts w:ascii="Arial" w:hAnsi="Arial" w:cs="Arial"/>
          <w:sz w:val="20"/>
          <w:szCs w:val="20"/>
        </w:rPr>
        <w:t xml:space="preserve"> </w:t>
      </w:r>
      <w:r w:rsidR="00DF1900" w:rsidRPr="00AD73BA">
        <w:rPr>
          <w:rFonts w:ascii="Arial" w:hAnsi="Arial" w:cs="Arial"/>
          <w:sz w:val="20"/>
          <w:szCs w:val="20"/>
        </w:rPr>
        <w:t>nodrošināšanu</w:t>
      </w:r>
      <w:r w:rsidR="00C005FB">
        <w:rPr>
          <w:rFonts w:ascii="Arial" w:hAnsi="Arial" w:cs="Arial"/>
          <w:sz w:val="20"/>
          <w:szCs w:val="20"/>
        </w:rPr>
        <w:t xml:space="preserve"> atbilstoši sarunu procedūras nolikuma un tā pielikumu noteikumiem</w:t>
      </w:r>
      <w:r w:rsidR="00DF1900" w:rsidRPr="00AD73BA">
        <w:rPr>
          <w:rFonts w:ascii="Arial" w:hAnsi="Arial" w:cs="Arial"/>
          <w:sz w:val="20"/>
          <w:szCs w:val="20"/>
        </w:rPr>
        <w:t xml:space="preserve">, t.sk. materiālu, tehniskā nodrošinājuma un darbaspēka izmaksas, izmaksas, kas saistītas ar </w:t>
      </w:r>
      <w:r w:rsidR="00C005FB">
        <w:rPr>
          <w:rFonts w:ascii="Arial" w:hAnsi="Arial" w:cs="Arial"/>
          <w:sz w:val="20"/>
          <w:szCs w:val="20"/>
        </w:rPr>
        <w:t>p</w:t>
      </w:r>
      <w:r w:rsidR="00DF1900" w:rsidRPr="00AD73BA">
        <w:rPr>
          <w:rFonts w:ascii="Arial" w:hAnsi="Arial" w:cs="Arial"/>
          <w:sz w:val="20"/>
          <w:szCs w:val="20"/>
        </w:rPr>
        <w:t xml:space="preserve">akalpojuma ietvaros veicamajiem darbiem, ar </w:t>
      </w:r>
      <w:r w:rsidR="00BA758D" w:rsidRPr="00AD73BA">
        <w:rPr>
          <w:rFonts w:ascii="Arial" w:hAnsi="Arial" w:cs="Arial"/>
          <w:sz w:val="20"/>
          <w:szCs w:val="20"/>
        </w:rPr>
        <w:t>p</w:t>
      </w:r>
      <w:r w:rsidR="00DF1900" w:rsidRPr="00AD73BA">
        <w:rPr>
          <w:rFonts w:ascii="Arial" w:hAnsi="Arial" w:cs="Arial"/>
          <w:sz w:val="20"/>
          <w:szCs w:val="20"/>
        </w:rPr>
        <w:t>asūtītājam piegādātajām un lietošanā nodotajām iekārtām (</w:t>
      </w:r>
      <w:r w:rsidR="00C54EE2">
        <w:rPr>
          <w:rFonts w:ascii="Arial" w:hAnsi="Arial" w:cs="Arial"/>
          <w:sz w:val="20"/>
          <w:szCs w:val="20"/>
        </w:rPr>
        <w:t xml:space="preserve">pēc Pasūtītāja izvēles - </w:t>
      </w:r>
      <w:r w:rsidR="00BA758D" w:rsidRPr="00AD73BA">
        <w:rPr>
          <w:rFonts w:ascii="Arial" w:hAnsi="Arial" w:cs="Arial"/>
          <w:sz w:val="20"/>
          <w:szCs w:val="20"/>
        </w:rPr>
        <w:t>b</w:t>
      </w:r>
      <w:r w:rsidR="00DF1900" w:rsidRPr="00AD73BA">
        <w:rPr>
          <w:rFonts w:ascii="Arial" w:hAnsi="Arial" w:cs="Arial"/>
          <w:sz w:val="20"/>
          <w:szCs w:val="20"/>
        </w:rPr>
        <w:t>ezvadu piekļuves maršrutētāji ar SIM kartēm, 4G</w:t>
      </w:r>
      <w:r w:rsidR="00E32237" w:rsidRPr="00AD73BA">
        <w:rPr>
          <w:rFonts w:ascii="Arial" w:hAnsi="Arial" w:cs="Arial"/>
          <w:sz w:val="20"/>
          <w:szCs w:val="20"/>
        </w:rPr>
        <w:t xml:space="preserve"> un 5G</w:t>
      </w:r>
      <w:r w:rsidR="00DF1900" w:rsidRPr="00AD73BA">
        <w:rPr>
          <w:rFonts w:ascii="Arial" w:hAnsi="Arial" w:cs="Arial"/>
          <w:sz w:val="20"/>
          <w:szCs w:val="20"/>
        </w:rPr>
        <w:t xml:space="preserve"> USB modemi</w:t>
      </w:r>
      <w:r w:rsidR="00E32237" w:rsidRPr="00AD73BA">
        <w:rPr>
          <w:rFonts w:ascii="Arial" w:hAnsi="Arial" w:cs="Arial"/>
          <w:sz w:val="20"/>
          <w:szCs w:val="20"/>
        </w:rPr>
        <w:t xml:space="preserve"> un/vai </w:t>
      </w:r>
      <w:r w:rsidR="005223CC" w:rsidRPr="0086798D">
        <w:rPr>
          <w:rFonts w:ascii="Arial" w:hAnsi="Arial" w:cs="Arial"/>
          <w:sz w:val="20"/>
          <w:szCs w:val="20"/>
        </w:rPr>
        <w:t xml:space="preserve">maršrutētāji </w:t>
      </w:r>
      <w:r w:rsidR="00DF1900" w:rsidRPr="00AD73BA">
        <w:rPr>
          <w:rFonts w:ascii="Arial" w:hAnsi="Arial" w:cs="Arial"/>
          <w:sz w:val="20"/>
          <w:szCs w:val="20"/>
        </w:rPr>
        <w:t xml:space="preserve">ar SIM kartēm, SIM kartes (lietošanai jebkādā Pasūtītāja īpašumā esošā ar </w:t>
      </w:r>
      <w:r w:rsidR="00BA758D" w:rsidRPr="00AD73BA">
        <w:rPr>
          <w:rFonts w:ascii="Arial" w:hAnsi="Arial" w:cs="Arial"/>
          <w:sz w:val="20"/>
          <w:szCs w:val="20"/>
        </w:rPr>
        <w:t>p</w:t>
      </w:r>
      <w:r w:rsidR="00DF1900" w:rsidRPr="00AD73BA">
        <w:rPr>
          <w:rFonts w:ascii="Arial" w:hAnsi="Arial" w:cs="Arial"/>
          <w:sz w:val="20"/>
          <w:szCs w:val="20"/>
        </w:rPr>
        <w:t>akalpojumu saderīgā iekārtā))</w:t>
      </w:r>
      <w:r w:rsidR="00BA758D" w:rsidRPr="00AD73BA">
        <w:rPr>
          <w:rFonts w:ascii="Arial" w:hAnsi="Arial" w:cs="Arial"/>
          <w:sz w:val="20"/>
          <w:szCs w:val="20"/>
        </w:rPr>
        <w:t xml:space="preserve">, </w:t>
      </w:r>
      <w:r w:rsidR="00F34C9E">
        <w:rPr>
          <w:rFonts w:ascii="Arial" w:hAnsi="Arial" w:cs="Arial"/>
          <w:sz w:val="20"/>
          <w:szCs w:val="20"/>
        </w:rPr>
        <w:t xml:space="preserve">ar </w:t>
      </w:r>
      <w:r w:rsidR="00BA758D" w:rsidRPr="00AD73BA">
        <w:rPr>
          <w:rFonts w:ascii="Arial" w:hAnsi="Arial" w:cs="Arial"/>
          <w:sz w:val="20"/>
          <w:szCs w:val="20"/>
        </w:rPr>
        <w:t>to</w:t>
      </w:r>
      <w:r w:rsidR="00DF1900" w:rsidRPr="00AD73BA">
        <w:rPr>
          <w:rFonts w:ascii="Arial" w:hAnsi="Arial" w:cs="Arial"/>
          <w:sz w:val="20"/>
          <w:szCs w:val="20"/>
        </w:rPr>
        <w:t xml:space="preserve"> </w:t>
      </w:r>
      <w:r w:rsidR="00F34C9E">
        <w:rPr>
          <w:rFonts w:ascii="Arial" w:hAnsi="Arial" w:cs="Arial"/>
          <w:sz w:val="20"/>
          <w:szCs w:val="20"/>
        </w:rPr>
        <w:t xml:space="preserve">nomaiņu (ja attiecināms) un </w:t>
      </w:r>
      <w:r w:rsidR="00DF1900" w:rsidRPr="00AD73BA">
        <w:rPr>
          <w:rFonts w:ascii="Arial" w:hAnsi="Arial" w:cs="Arial"/>
          <w:sz w:val="20"/>
          <w:szCs w:val="20"/>
        </w:rPr>
        <w:t>uzturēšanu saistītās izmaksas, nodokļi (izņemot PVN), nodevas, muitas maksājumi, transporta izdevumi, ar nepieciešamo atļauju saņemšanu no trešajām personām saistītās izmaksas, ar neparedzētiem izdevumiem un citas ar Pakalpojuma savlaicīgu un kvalitatīvu sniegšanu saistītas izmaksas, kas nepieciešamas Līguma pilnīgai un kvalitatīvai izpildei. Maksa par Pasūtītājam lietošanā nodoto papildiekārtu lietošanu ir ietverta datu pārraides pakalpojuma veida pieslēguma vienību abonēšanas maksā un nav atsevišķi izdalāma</w:t>
      </w:r>
      <w:r w:rsidR="00114D4D" w:rsidRPr="00AD73BA">
        <w:rPr>
          <w:rFonts w:ascii="Arial" w:hAnsi="Arial" w:cs="Arial"/>
          <w:sz w:val="20"/>
          <w:szCs w:val="20"/>
        </w:rPr>
        <w:t>, personāla un administratīvās izmaksas, sociālais u.c. nodokļi saskaņā ar Latvijas Republikas normatīvajiem aktiem, pieskaitāmās izmaksas, ar peļņu un riska faktoriem saistītās izmaksas, neparedzamie izdevumi u.tml.</w:t>
      </w:r>
    </w:p>
    <w:p w14:paraId="193DF0D7" w14:textId="77777777" w:rsidR="00C91E9C" w:rsidRPr="00412E7D" w:rsidRDefault="00180C2F" w:rsidP="00831130">
      <w:pPr>
        <w:numPr>
          <w:ilvl w:val="2"/>
          <w:numId w:val="5"/>
        </w:numPr>
        <w:overflowPunct w:val="0"/>
        <w:autoSpaceDE w:val="0"/>
        <w:autoSpaceDN w:val="0"/>
        <w:adjustRightInd w:val="0"/>
        <w:spacing w:after="160"/>
        <w:ind w:left="0" w:firstLine="567"/>
        <w:contextualSpacing/>
        <w:jc w:val="both"/>
        <w:rPr>
          <w:rFonts w:ascii="Arial" w:hAnsi="Arial" w:cs="Arial"/>
          <w:sz w:val="20"/>
          <w:szCs w:val="20"/>
        </w:rPr>
      </w:pPr>
      <w:r w:rsidRPr="00412E7D">
        <w:rPr>
          <w:rFonts w:ascii="Arial" w:hAnsi="Arial" w:cs="Arial"/>
          <w:sz w:val="20"/>
          <w:szCs w:val="20"/>
        </w:rPr>
        <w:t>piedāvājuma cenā (finanšu piedāvājumā) neiekļautās izmaksas līguma izpildes laikā netiks kompensētas. Piedāvātajai cenai (attiecīgi l</w:t>
      </w:r>
      <w:r w:rsidR="00C91E9C" w:rsidRPr="00412E7D">
        <w:rPr>
          <w:rFonts w:ascii="Arial" w:hAnsi="Arial" w:cs="Arial"/>
          <w:sz w:val="20"/>
          <w:szCs w:val="20"/>
        </w:rPr>
        <w:t>īgumā fiksētajai cenai par pakalpojuma</w:t>
      </w:r>
      <w:r w:rsidRPr="00412E7D">
        <w:rPr>
          <w:rFonts w:ascii="Arial" w:hAnsi="Arial" w:cs="Arial"/>
          <w:sz w:val="20"/>
          <w:szCs w:val="20"/>
        </w:rPr>
        <w:t xml:space="preserve"> veikšanu</w:t>
      </w:r>
      <w:r w:rsidR="00C91E9C" w:rsidRPr="00412E7D">
        <w:rPr>
          <w:rFonts w:ascii="Arial" w:hAnsi="Arial" w:cs="Arial"/>
          <w:sz w:val="20"/>
          <w:szCs w:val="20"/>
        </w:rPr>
        <w:t xml:space="preserve">) </w:t>
      </w:r>
      <w:r w:rsidRPr="00412E7D">
        <w:rPr>
          <w:rFonts w:ascii="Arial" w:hAnsi="Arial" w:cs="Arial"/>
          <w:sz w:val="20"/>
          <w:szCs w:val="20"/>
        </w:rPr>
        <w:t>līguma izpildes laikā jābūt nemainīgai: arī valūtas kursa, cenu inflācijas un citu pakalpojumu izmaksas ietekmējošu faktoru izmaiņu gadījumos;</w:t>
      </w:r>
    </w:p>
    <w:p w14:paraId="784D3102" w14:textId="77777777" w:rsidR="00E41FD3" w:rsidRPr="00412E7D" w:rsidRDefault="00866601" w:rsidP="00831130">
      <w:pPr>
        <w:numPr>
          <w:ilvl w:val="2"/>
          <w:numId w:val="5"/>
        </w:numPr>
        <w:overflowPunct w:val="0"/>
        <w:autoSpaceDE w:val="0"/>
        <w:autoSpaceDN w:val="0"/>
        <w:adjustRightInd w:val="0"/>
        <w:spacing w:after="160"/>
        <w:ind w:left="0" w:firstLine="567"/>
        <w:contextualSpacing/>
        <w:jc w:val="both"/>
        <w:rPr>
          <w:rFonts w:ascii="Arial" w:hAnsi="Arial" w:cs="Arial"/>
          <w:color w:val="000000" w:themeColor="text1"/>
          <w:sz w:val="20"/>
          <w:szCs w:val="20"/>
        </w:rPr>
      </w:pPr>
      <w:r w:rsidRPr="00412E7D">
        <w:rPr>
          <w:rFonts w:ascii="Arial" w:hAnsi="Arial" w:cs="Arial"/>
          <w:sz w:val="20"/>
          <w:szCs w:val="20"/>
        </w:rPr>
        <w:t xml:space="preserve">finanšu </w:t>
      </w:r>
      <w:r w:rsidRPr="00412E7D">
        <w:rPr>
          <w:rFonts w:ascii="Arial" w:hAnsi="Arial" w:cs="Arial"/>
          <w:color w:val="000000" w:themeColor="text1"/>
          <w:sz w:val="20"/>
          <w:szCs w:val="20"/>
        </w:rPr>
        <w:t>piedāvājumā</w:t>
      </w:r>
      <w:r w:rsidR="00C91E9C" w:rsidRPr="00412E7D">
        <w:rPr>
          <w:rFonts w:ascii="Arial" w:hAnsi="Arial" w:cs="Arial"/>
          <w:color w:val="000000" w:themeColor="text1"/>
          <w:sz w:val="20"/>
          <w:szCs w:val="20"/>
        </w:rPr>
        <w:t>, rakstot cenu un summu, skaitļi jānoapaļo līdz simtdaļām (divi cipari aiz komata). Finanšu piedāvājumā ir jābūt norādītām pilnīgi visām pretendenta izmaksām, kas saistītas ar pakalpojuma izpildi atbilstoši nolikuma prasībām.</w:t>
      </w:r>
    </w:p>
    <w:p w14:paraId="445E0FD0" w14:textId="77777777" w:rsidR="00180C2F" w:rsidRPr="00412E7D" w:rsidRDefault="00180C2F" w:rsidP="00114D4D">
      <w:pPr>
        <w:contextualSpacing/>
        <w:jc w:val="both"/>
        <w:rPr>
          <w:rFonts w:ascii="Arial" w:hAnsi="Arial" w:cs="Arial"/>
          <w:color w:val="000000" w:themeColor="text1"/>
          <w:sz w:val="20"/>
          <w:szCs w:val="20"/>
          <w:highlight w:val="yellow"/>
        </w:rPr>
      </w:pPr>
    </w:p>
    <w:p w14:paraId="67918297" w14:textId="77777777" w:rsidR="00180C2F" w:rsidRPr="00412E7D" w:rsidRDefault="00180C2F" w:rsidP="00831130">
      <w:pPr>
        <w:pStyle w:val="ListParagraph"/>
        <w:numPr>
          <w:ilvl w:val="1"/>
          <w:numId w:val="5"/>
        </w:numPr>
        <w:tabs>
          <w:tab w:val="left" w:pos="567"/>
        </w:tabs>
        <w:ind w:left="0" w:firstLine="0"/>
        <w:jc w:val="both"/>
        <w:rPr>
          <w:rFonts w:ascii="Arial" w:hAnsi="Arial" w:cs="Arial"/>
          <w:b/>
          <w:color w:val="000000" w:themeColor="text1"/>
          <w:sz w:val="20"/>
          <w:szCs w:val="20"/>
        </w:rPr>
      </w:pPr>
      <w:r w:rsidRPr="00412E7D">
        <w:rPr>
          <w:rFonts w:ascii="Arial" w:hAnsi="Arial" w:cs="Arial"/>
          <w:b/>
          <w:color w:val="000000" w:themeColor="text1"/>
          <w:sz w:val="20"/>
          <w:szCs w:val="20"/>
        </w:rPr>
        <w:t xml:space="preserve">Piedāvājumā iekļaujamā informācija un dokumenti: </w:t>
      </w:r>
    </w:p>
    <w:p w14:paraId="544BC780" w14:textId="111A55DA" w:rsidR="00180C2F" w:rsidRPr="00412E7D" w:rsidRDefault="00180C2F" w:rsidP="00931560">
      <w:pPr>
        <w:jc w:val="both"/>
        <w:rPr>
          <w:rFonts w:ascii="Arial" w:hAnsi="Arial" w:cs="Arial"/>
          <w:color w:val="000000" w:themeColor="text1"/>
          <w:sz w:val="20"/>
          <w:szCs w:val="20"/>
        </w:rPr>
      </w:pPr>
      <w:r w:rsidRPr="00412E7D">
        <w:rPr>
          <w:rFonts w:ascii="Arial" w:hAnsi="Arial" w:cs="Arial"/>
          <w:color w:val="000000" w:themeColor="text1"/>
          <w:sz w:val="20"/>
          <w:szCs w:val="20"/>
        </w:rPr>
        <w:t>skatīt sarunu procedūras nolikuma 1.pielikumu „Pretendentu atlase (izslēgšanas noteikumi, kvalifikācijas prasības) / piedāvājumā iekļaujamā informā</w:t>
      </w:r>
      <w:r w:rsidR="00931560" w:rsidRPr="00412E7D">
        <w:rPr>
          <w:rFonts w:ascii="Arial" w:hAnsi="Arial" w:cs="Arial"/>
          <w:color w:val="000000" w:themeColor="text1"/>
          <w:sz w:val="20"/>
          <w:szCs w:val="20"/>
        </w:rPr>
        <w:t>cija un dokumenti.</w:t>
      </w:r>
    </w:p>
    <w:p w14:paraId="7A3161DF" w14:textId="77777777" w:rsidR="00180C2F" w:rsidRPr="00412E7D" w:rsidRDefault="00180C2F" w:rsidP="00180C2F">
      <w:pPr>
        <w:tabs>
          <w:tab w:val="left" w:pos="567"/>
        </w:tabs>
        <w:jc w:val="both"/>
        <w:rPr>
          <w:rFonts w:ascii="Arial" w:hAnsi="Arial" w:cs="Arial"/>
          <w:sz w:val="20"/>
          <w:szCs w:val="20"/>
        </w:rPr>
      </w:pPr>
    </w:p>
    <w:p w14:paraId="5384A930" w14:textId="77777777" w:rsidR="00180C2F" w:rsidRPr="00412E7D" w:rsidRDefault="00180C2F" w:rsidP="00831130">
      <w:pPr>
        <w:pStyle w:val="ListParagraph"/>
        <w:numPr>
          <w:ilvl w:val="1"/>
          <w:numId w:val="5"/>
        </w:numPr>
        <w:tabs>
          <w:tab w:val="left" w:pos="567"/>
        </w:tabs>
        <w:ind w:left="0" w:firstLine="0"/>
        <w:jc w:val="both"/>
        <w:rPr>
          <w:rFonts w:ascii="Arial" w:hAnsi="Arial" w:cs="Arial"/>
          <w:b/>
          <w:sz w:val="20"/>
          <w:szCs w:val="20"/>
        </w:rPr>
      </w:pPr>
      <w:r w:rsidRPr="00412E7D">
        <w:rPr>
          <w:rFonts w:ascii="Arial" w:hAnsi="Arial" w:cs="Arial"/>
          <w:b/>
          <w:sz w:val="20"/>
          <w:szCs w:val="20"/>
        </w:rPr>
        <w:t xml:space="preserve">Pasūtītājam iesniedzamo dokumentu derīguma termiņš: </w:t>
      </w:r>
    </w:p>
    <w:p w14:paraId="235B75F9" w14:textId="77777777" w:rsidR="00180C2F" w:rsidRPr="00412E7D" w:rsidRDefault="00AF5DF2" w:rsidP="00831130">
      <w:pPr>
        <w:numPr>
          <w:ilvl w:val="2"/>
          <w:numId w:val="5"/>
        </w:numPr>
        <w:ind w:left="0" w:firstLine="556"/>
        <w:contextualSpacing/>
        <w:jc w:val="both"/>
        <w:rPr>
          <w:rFonts w:ascii="Arial" w:hAnsi="Arial" w:cs="Arial"/>
          <w:sz w:val="20"/>
          <w:szCs w:val="20"/>
        </w:rPr>
      </w:pPr>
      <w:r w:rsidRPr="00412E7D">
        <w:rPr>
          <w:rFonts w:ascii="Arial" w:hAnsi="Arial" w:cs="Arial"/>
          <w:sz w:val="20"/>
          <w:szCs w:val="20"/>
        </w:rPr>
        <w:t xml:space="preserve">izziņas un citus dokumentus, kurus izsniedz </w:t>
      </w:r>
      <w:bookmarkStart w:id="10" w:name="_Hlk8388894"/>
      <w:r w:rsidRPr="00412E7D">
        <w:rPr>
          <w:rFonts w:ascii="Arial" w:hAnsi="Arial" w:cs="Arial"/>
          <w:sz w:val="20"/>
          <w:szCs w:val="20"/>
        </w:rPr>
        <w:t xml:space="preserve">Latvijas Republikas </w:t>
      </w:r>
      <w:bookmarkEnd w:id="10"/>
      <w:r w:rsidRPr="00412E7D">
        <w:rPr>
          <w:rFonts w:ascii="Arial" w:hAnsi="Arial" w:cs="Arial"/>
          <w:sz w:val="20"/>
          <w:szCs w:val="20"/>
        </w:rPr>
        <w:t>kompetentās institūcijas, pasūtītājs pieņem un atzīst, ja tie izdoti ne agrāk kā vienu mēnesi pirms iesniegšanas dienas</w:t>
      </w:r>
      <w:r w:rsidR="00180C2F" w:rsidRPr="00412E7D">
        <w:rPr>
          <w:rFonts w:ascii="Arial" w:hAnsi="Arial" w:cs="Arial"/>
          <w:sz w:val="20"/>
          <w:szCs w:val="20"/>
        </w:rPr>
        <w:t>;</w:t>
      </w:r>
    </w:p>
    <w:p w14:paraId="06C99BA4" w14:textId="20C71756" w:rsidR="00180C2F" w:rsidRPr="00412E7D" w:rsidRDefault="00180C2F" w:rsidP="00831130">
      <w:pPr>
        <w:numPr>
          <w:ilvl w:val="2"/>
          <w:numId w:val="5"/>
        </w:numPr>
        <w:ind w:left="0" w:firstLine="556"/>
        <w:contextualSpacing/>
        <w:jc w:val="both"/>
        <w:rPr>
          <w:rFonts w:ascii="Arial" w:hAnsi="Arial" w:cs="Arial"/>
          <w:sz w:val="20"/>
          <w:szCs w:val="20"/>
        </w:rPr>
      </w:pPr>
      <w:r w:rsidRPr="00412E7D">
        <w:rPr>
          <w:rFonts w:ascii="Arial" w:hAnsi="Arial" w:cs="Arial"/>
          <w:sz w:val="20"/>
          <w:szCs w:val="20"/>
        </w:rPr>
        <w:t>pasūtītājs, izmantojot publiskās datu bāzes un publiski pieejamo informāciju</w:t>
      </w:r>
      <w:r w:rsidR="00BA758D">
        <w:rPr>
          <w:rFonts w:ascii="Arial" w:hAnsi="Arial" w:cs="Arial"/>
          <w:sz w:val="20"/>
          <w:szCs w:val="20"/>
        </w:rPr>
        <w:t>,</w:t>
      </w:r>
      <w:r w:rsidRPr="00412E7D">
        <w:rPr>
          <w:rFonts w:ascii="Arial" w:hAnsi="Arial" w:cs="Arial"/>
          <w:sz w:val="20"/>
          <w:szCs w:val="20"/>
        </w:rPr>
        <w:t xml:space="preserve"> pārbaudīs un pārliecināsies, vai uz pretendentu,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p w14:paraId="7F648F4F" w14:textId="77777777" w:rsidR="00180C2F" w:rsidRPr="00412E7D" w:rsidRDefault="00180C2F" w:rsidP="00180C2F">
      <w:pPr>
        <w:pStyle w:val="ListParagraph"/>
        <w:tabs>
          <w:tab w:val="left" w:pos="567"/>
        </w:tabs>
        <w:ind w:left="0"/>
        <w:jc w:val="both"/>
        <w:rPr>
          <w:rFonts w:ascii="Arial" w:hAnsi="Arial" w:cs="Arial"/>
          <w:b/>
          <w:sz w:val="20"/>
          <w:szCs w:val="20"/>
        </w:rPr>
      </w:pPr>
    </w:p>
    <w:p w14:paraId="4FDAB465" w14:textId="715F294A" w:rsidR="00180C2F" w:rsidRPr="00BA758D" w:rsidRDefault="00180C2F" w:rsidP="00831130">
      <w:pPr>
        <w:pStyle w:val="ListParagraph"/>
        <w:numPr>
          <w:ilvl w:val="1"/>
          <w:numId w:val="5"/>
        </w:numPr>
        <w:tabs>
          <w:tab w:val="left" w:pos="567"/>
        </w:tabs>
        <w:ind w:left="0" w:firstLine="0"/>
        <w:jc w:val="both"/>
        <w:rPr>
          <w:rFonts w:ascii="Arial" w:hAnsi="Arial" w:cs="Arial"/>
          <w:b/>
          <w:sz w:val="20"/>
          <w:szCs w:val="20"/>
        </w:rPr>
      </w:pPr>
      <w:bookmarkStart w:id="11" w:name="_Hlk11999180"/>
      <w:r w:rsidRPr="00412E7D">
        <w:rPr>
          <w:rFonts w:ascii="Arial" w:hAnsi="Arial" w:cs="Arial"/>
          <w:b/>
          <w:sz w:val="20"/>
          <w:szCs w:val="20"/>
        </w:rPr>
        <w:t xml:space="preserve">Sarunu </w:t>
      </w:r>
      <w:r w:rsidRPr="00BA758D">
        <w:rPr>
          <w:rFonts w:ascii="Arial" w:hAnsi="Arial" w:cs="Arial"/>
          <w:b/>
          <w:sz w:val="20"/>
          <w:szCs w:val="20"/>
        </w:rPr>
        <w:t xml:space="preserve">procedūras dokumentu </w:t>
      </w:r>
      <w:r w:rsidR="00DA3D67" w:rsidRPr="00BA758D">
        <w:rPr>
          <w:rFonts w:ascii="Arial" w:hAnsi="Arial" w:cs="Arial"/>
          <w:b/>
          <w:sz w:val="20"/>
          <w:szCs w:val="20"/>
        </w:rPr>
        <w:t>pieejamība</w:t>
      </w:r>
      <w:r w:rsidRPr="00BA758D">
        <w:rPr>
          <w:rFonts w:ascii="Arial" w:hAnsi="Arial" w:cs="Arial"/>
          <w:b/>
          <w:sz w:val="20"/>
          <w:szCs w:val="20"/>
        </w:rPr>
        <w:t xml:space="preserve">: </w:t>
      </w:r>
    </w:p>
    <w:bookmarkEnd w:id="11"/>
    <w:p w14:paraId="74B65751" w14:textId="77777777" w:rsidR="00BA758D" w:rsidRPr="00BA758D" w:rsidRDefault="00BA758D" w:rsidP="00831130">
      <w:pPr>
        <w:pStyle w:val="ListParagraph"/>
        <w:numPr>
          <w:ilvl w:val="2"/>
          <w:numId w:val="5"/>
        </w:numPr>
        <w:ind w:left="0" w:firstLine="567"/>
        <w:jc w:val="both"/>
        <w:rPr>
          <w:rFonts w:ascii="Arial" w:hAnsi="Arial" w:cs="Arial"/>
          <w:sz w:val="20"/>
          <w:szCs w:val="20"/>
        </w:rPr>
      </w:pPr>
      <w:r w:rsidRPr="00BA758D">
        <w:rPr>
          <w:rFonts w:ascii="Arial" w:hAnsi="Arial" w:cs="Arial"/>
          <w:sz w:val="20"/>
          <w:szCs w:val="20"/>
        </w:rPr>
        <w:t xml:space="preserve">pasūtītājs </w:t>
      </w:r>
      <w:r w:rsidRPr="00BA758D">
        <w:rPr>
          <w:rFonts w:ascii="Arial" w:hAnsi="Arial" w:cs="Arial"/>
          <w:b/>
          <w:sz w:val="20"/>
          <w:szCs w:val="20"/>
        </w:rPr>
        <w:t>nodrošina brīvu un tiešu elektronisku pieeju iepirkuma dokumentiem un visiem papildus nepieciešamajiem dokumentiem</w:t>
      </w:r>
      <w:r w:rsidRPr="00BA758D">
        <w:rPr>
          <w:rFonts w:ascii="Arial" w:hAnsi="Arial" w:cs="Arial"/>
          <w:sz w:val="20"/>
          <w:szCs w:val="20"/>
        </w:rPr>
        <w:t xml:space="preserve">, tai skaitā iepirkuma līguma projektam, pasūtītāja tīmekļvietnē </w:t>
      </w:r>
      <w:hyperlink r:id="rId11" w:history="1">
        <w:r w:rsidRPr="00BA758D">
          <w:rPr>
            <w:rStyle w:val="Hyperlink"/>
            <w:rFonts w:ascii="Arial" w:hAnsi="Arial" w:cs="Arial"/>
            <w:i/>
            <w:iCs/>
            <w:color w:val="auto"/>
            <w:sz w:val="20"/>
            <w:szCs w:val="20"/>
            <w:u w:val="none"/>
          </w:rPr>
          <w:t>www.ldz.lv</w:t>
        </w:r>
      </w:hyperlink>
      <w:r w:rsidRPr="00BA758D">
        <w:rPr>
          <w:rFonts w:ascii="Arial" w:hAnsi="Arial" w:cs="Arial"/>
          <w:sz w:val="20"/>
          <w:szCs w:val="20"/>
        </w:rPr>
        <w:t xml:space="preserve"> sadaļā „</w:t>
      </w:r>
      <w:r w:rsidRPr="00BA758D">
        <w:rPr>
          <w:rFonts w:ascii="Arial" w:hAnsi="Arial" w:cs="Arial"/>
          <w:i/>
          <w:iCs/>
          <w:sz w:val="20"/>
          <w:szCs w:val="20"/>
        </w:rPr>
        <w:t>Iepirkumi</w:t>
      </w:r>
      <w:r w:rsidRPr="00BA758D">
        <w:rPr>
          <w:rFonts w:ascii="Arial" w:hAnsi="Arial" w:cs="Arial"/>
          <w:sz w:val="20"/>
          <w:szCs w:val="20"/>
        </w:rPr>
        <w:t>” pie attiecīgā iepirkuma sludinājuma;</w:t>
      </w:r>
    </w:p>
    <w:p w14:paraId="21EA62AA" w14:textId="77777777" w:rsidR="00BA758D" w:rsidRPr="00BA758D" w:rsidRDefault="00BA758D" w:rsidP="00831130">
      <w:pPr>
        <w:pStyle w:val="ListParagraph"/>
        <w:numPr>
          <w:ilvl w:val="2"/>
          <w:numId w:val="5"/>
        </w:numPr>
        <w:ind w:left="0" w:firstLine="567"/>
        <w:jc w:val="both"/>
        <w:rPr>
          <w:rFonts w:ascii="Arial" w:hAnsi="Arial" w:cs="Arial"/>
          <w:sz w:val="20"/>
          <w:szCs w:val="20"/>
        </w:rPr>
      </w:pPr>
      <w:r w:rsidRPr="00BA758D">
        <w:rPr>
          <w:rFonts w:ascii="Arial" w:hAnsi="Arial" w:cs="Arial"/>
          <w:sz w:val="20"/>
          <w:szCs w:val="20"/>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darba dienu laikā pēc attiecīga pieprasījuma saņemšanas;</w:t>
      </w:r>
    </w:p>
    <w:p w14:paraId="1862FF46" w14:textId="77777777" w:rsidR="00BA758D" w:rsidRPr="00BA758D" w:rsidRDefault="00BA758D" w:rsidP="00831130">
      <w:pPr>
        <w:pStyle w:val="ListParagraph"/>
        <w:numPr>
          <w:ilvl w:val="2"/>
          <w:numId w:val="5"/>
        </w:numPr>
        <w:ind w:left="0" w:firstLine="567"/>
        <w:jc w:val="both"/>
        <w:rPr>
          <w:rFonts w:ascii="Arial" w:hAnsi="Arial" w:cs="Arial"/>
          <w:sz w:val="20"/>
          <w:szCs w:val="20"/>
        </w:rPr>
      </w:pPr>
      <w:r w:rsidRPr="00BA758D">
        <w:rPr>
          <w:rFonts w:ascii="Arial" w:hAnsi="Arial" w:cs="Arial"/>
          <w:b/>
          <w:sz w:val="20"/>
          <w:szCs w:val="20"/>
        </w:rPr>
        <w:t xml:space="preserve">ieinteresētajam piegādātājam ir pienākums sekot līdzi pasūtītāja tīmekļvietnē </w:t>
      </w:r>
      <w:hyperlink r:id="rId12" w:history="1">
        <w:r w:rsidRPr="00BA758D">
          <w:rPr>
            <w:rStyle w:val="Hyperlink"/>
            <w:rFonts w:ascii="Arial" w:hAnsi="Arial" w:cs="Arial"/>
            <w:b/>
            <w:i/>
            <w:iCs/>
            <w:color w:val="auto"/>
            <w:sz w:val="20"/>
            <w:szCs w:val="20"/>
            <w:u w:val="none"/>
          </w:rPr>
          <w:t>www.ldz.lv</w:t>
        </w:r>
      </w:hyperlink>
      <w:r w:rsidRPr="00BA758D">
        <w:rPr>
          <w:rFonts w:ascii="Arial" w:hAnsi="Arial" w:cs="Arial"/>
          <w:b/>
          <w:sz w:val="20"/>
          <w:szCs w:val="20"/>
        </w:rPr>
        <w:t xml:space="preserve"> sadaļā „</w:t>
      </w:r>
      <w:r w:rsidRPr="00BA758D">
        <w:rPr>
          <w:rFonts w:ascii="Arial" w:hAnsi="Arial" w:cs="Arial"/>
          <w:b/>
          <w:i/>
          <w:iCs/>
          <w:sz w:val="20"/>
          <w:szCs w:val="20"/>
        </w:rPr>
        <w:t>Iepirkumi</w:t>
      </w:r>
      <w:r w:rsidRPr="00BA758D">
        <w:rPr>
          <w:rFonts w:ascii="Arial" w:hAnsi="Arial" w:cs="Arial"/>
          <w:b/>
          <w:sz w:val="20"/>
          <w:szCs w:val="20"/>
        </w:rPr>
        <w:t>” pie attiecīgā iepirkuma sludinājuma publicētajai informācijai. Pasūtītājs nav atbildīgs par to, ja ieinteresētā persona nav iepazinusies ar minēto informāciju;</w:t>
      </w:r>
    </w:p>
    <w:p w14:paraId="048A238A" w14:textId="77777777" w:rsidR="00BA758D" w:rsidRPr="00BA758D" w:rsidRDefault="00BA758D" w:rsidP="00831130">
      <w:pPr>
        <w:pStyle w:val="ListParagraph"/>
        <w:numPr>
          <w:ilvl w:val="2"/>
          <w:numId w:val="5"/>
        </w:numPr>
        <w:ind w:left="0" w:firstLine="567"/>
        <w:jc w:val="both"/>
        <w:rPr>
          <w:rFonts w:ascii="Arial" w:hAnsi="Arial" w:cs="Arial"/>
          <w:sz w:val="20"/>
          <w:szCs w:val="20"/>
        </w:rPr>
      </w:pPr>
      <w:r w:rsidRPr="00BA758D">
        <w:rPr>
          <w:rFonts w:ascii="Arial" w:hAnsi="Arial" w:cs="Arial"/>
          <w:sz w:val="20"/>
          <w:szCs w:val="20"/>
        </w:rPr>
        <w:t xml:space="preserve">ja ieinteresētais piegādātājs ir laikus (ne vēlāk kā 6 dienas pirms piedāvājuma iesniegšanas termiņa beigām) pieprasījis pasūtītājam uz nolikuma 1.3.punktā norādīto e-pasta </w:t>
      </w:r>
      <w:r w:rsidRPr="00BA758D">
        <w:rPr>
          <w:rFonts w:ascii="Arial" w:hAnsi="Arial" w:cs="Arial"/>
          <w:sz w:val="20"/>
          <w:szCs w:val="20"/>
        </w:rPr>
        <w:lastRenderedPageBreak/>
        <w:t>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441C13BC" w14:textId="77777777" w:rsidR="00BA758D" w:rsidRPr="00BA758D" w:rsidRDefault="00BA758D" w:rsidP="00831130">
      <w:pPr>
        <w:pStyle w:val="ListParagraph"/>
        <w:numPr>
          <w:ilvl w:val="2"/>
          <w:numId w:val="5"/>
        </w:numPr>
        <w:ind w:left="0" w:firstLine="567"/>
        <w:jc w:val="both"/>
        <w:rPr>
          <w:rFonts w:ascii="Arial" w:hAnsi="Arial" w:cs="Arial"/>
          <w:bCs/>
          <w:sz w:val="20"/>
          <w:szCs w:val="20"/>
        </w:rPr>
      </w:pPr>
      <w:r w:rsidRPr="00BA758D">
        <w:rPr>
          <w:rFonts w:ascii="Arial" w:hAnsi="Arial" w:cs="Arial"/>
          <w:bCs/>
          <w:sz w:val="20"/>
          <w:szCs w:val="20"/>
        </w:rPr>
        <w:t>pasūtītājs ievieto nolikuma 1.11.4.punktā minēto informāciju (papildus informāciju, skaidrojumus, nolikuma grozījumus) tīmekļvietnē, kurā ir pieejami iepirkuma dokumenti un visi papildus nepieciešamie dokumenti, kā arī elektroniski nosūta atbildi ieinteresētajam piegādātājam, kurš uzdevis jautājumu;</w:t>
      </w:r>
    </w:p>
    <w:p w14:paraId="0A8BBAB8" w14:textId="4D7B61E6" w:rsidR="00BA758D" w:rsidRPr="00F34C9E" w:rsidRDefault="00BA758D" w:rsidP="00831130">
      <w:pPr>
        <w:pStyle w:val="ListParagraph"/>
        <w:numPr>
          <w:ilvl w:val="2"/>
          <w:numId w:val="5"/>
        </w:numPr>
        <w:ind w:left="0" w:firstLine="567"/>
        <w:jc w:val="both"/>
        <w:rPr>
          <w:rFonts w:ascii="Arial" w:hAnsi="Arial" w:cs="Arial"/>
          <w:sz w:val="20"/>
          <w:szCs w:val="20"/>
        </w:rPr>
      </w:pPr>
      <w:r w:rsidRPr="00BA758D">
        <w:rPr>
          <w:rFonts w:ascii="Arial" w:hAnsi="Arial" w:cs="Arial"/>
          <w:color w:val="222222"/>
          <w:sz w:val="20"/>
          <w:szCs w:val="20"/>
          <w:shd w:val="clear" w:color="auto" w:fill="FFFFFF"/>
        </w:rPr>
        <w:t xml:space="preserve">iepirkuma dokumentos iekļautie fizisko personu dati tiks apstrādāti, pamatojoties uz 2016.gada 27.aprīļa Eiropas Parlamenta un Padomes Regulu 2016/679 par fizisku personu aizsardzību attiecībā uz personas datu </w:t>
      </w:r>
      <w:r w:rsidRPr="00F34C9E">
        <w:rPr>
          <w:rFonts w:ascii="Arial" w:hAnsi="Arial" w:cs="Arial"/>
          <w:color w:val="222222"/>
          <w:sz w:val="20"/>
          <w:szCs w:val="20"/>
          <w:shd w:val="clear" w:color="auto" w:fill="FFFFFF"/>
        </w:rPr>
        <w:t>apstrādi un šādu datu brīvu apriti, ar ko atceļ Direktīvu 95/46/EK (Vispārīgā datu aizsardzības regula) 6.panta 1.daļas f) apakšpunktu.</w:t>
      </w:r>
      <w:r w:rsidRPr="00F34C9E">
        <w:rPr>
          <w:rFonts w:ascii="Arial" w:hAnsi="Arial" w:cs="Arial"/>
          <w:iCs/>
          <w:sz w:val="20"/>
          <w:szCs w:val="20"/>
          <w:lang w:eastAsia="ar-SA"/>
        </w:rPr>
        <w:t xml:space="preserve"> Personas datu apstrādes pārzinis ir </w:t>
      </w:r>
      <w:r w:rsidRPr="00F34C9E">
        <w:rPr>
          <w:rFonts w:ascii="Arial" w:hAnsi="Arial" w:cs="Arial"/>
          <w:color w:val="222222"/>
          <w:sz w:val="20"/>
          <w:szCs w:val="20"/>
          <w:shd w:val="clear" w:color="auto" w:fill="FFFFFF"/>
        </w:rPr>
        <w:t xml:space="preserve">VAS </w:t>
      </w:r>
      <w:r w:rsidRPr="00F34C9E">
        <w:rPr>
          <w:rFonts w:ascii="Arial" w:hAnsi="Arial" w:cs="Arial"/>
          <w:color w:val="222222"/>
          <w:sz w:val="20"/>
          <w:szCs w:val="20"/>
        </w:rPr>
        <w:t>„</w:t>
      </w:r>
      <w:r w:rsidRPr="00F34C9E">
        <w:rPr>
          <w:rFonts w:ascii="Arial" w:hAnsi="Arial" w:cs="Arial"/>
          <w:color w:val="222222"/>
          <w:sz w:val="20"/>
          <w:szCs w:val="20"/>
          <w:shd w:val="clear" w:color="auto" w:fill="FFFFFF"/>
        </w:rPr>
        <w:t>Latvijas dzelzceļš”</w:t>
      </w:r>
      <w:r w:rsidR="00F34C9E">
        <w:rPr>
          <w:rFonts w:ascii="Arial" w:hAnsi="Arial" w:cs="Arial"/>
          <w:color w:val="222222"/>
          <w:sz w:val="20"/>
          <w:szCs w:val="20"/>
          <w:shd w:val="clear" w:color="auto" w:fill="FFFFFF"/>
        </w:rPr>
        <w:t>;</w:t>
      </w:r>
    </w:p>
    <w:p w14:paraId="6B3E741F" w14:textId="662B781B" w:rsidR="00F34C9E" w:rsidRPr="00F34C9E" w:rsidRDefault="00F34C9E" w:rsidP="00F34C9E">
      <w:pPr>
        <w:pStyle w:val="ListParagraph"/>
        <w:numPr>
          <w:ilvl w:val="2"/>
          <w:numId w:val="5"/>
        </w:numPr>
        <w:ind w:left="0" w:firstLine="426"/>
        <w:jc w:val="both"/>
        <w:rPr>
          <w:rFonts w:ascii="Arial" w:hAnsi="Arial" w:cs="Arial"/>
          <w:bCs/>
          <w:sz w:val="20"/>
          <w:szCs w:val="20"/>
        </w:rPr>
      </w:pPr>
      <w:r>
        <w:rPr>
          <w:rFonts w:ascii="Arial" w:hAnsi="Arial" w:cs="Arial"/>
          <w:bCs/>
          <w:sz w:val="20"/>
          <w:szCs w:val="20"/>
        </w:rPr>
        <w:t>p</w:t>
      </w:r>
      <w:r w:rsidRPr="00F34C9E">
        <w:rPr>
          <w:rFonts w:ascii="Arial" w:hAnsi="Arial" w:cs="Arial"/>
          <w:bCs/>
          <w:sz w:val="20"/>
          <w:szCs w:val="20"/>
        </w:rPr>
        <w:t>asūtītājs nodrošina</w:t>
      </w:r>
      <w:r>
        <w:rPr>
          <w:rFonts w:ascii="Arial" w:hAnsi="Arial" w:cs="Arial"/>
          <w:bCs/>
          <w:sz w:val="20"/>
          <w:szCs w:val="20"/>
        </w:rPr>
        <w:t>, ciktāl tā izpaužama,</w:t>
      </w:r>
      <w:r w:rsidRPr="00F34C9E">
        <w:rPr>
          <w:rFonts w:ascii="Arial" w:hAnsi="Arial" w:cs="Arial"/>
          <w:bCs/>
          <w:sz w:val="20"/>
          <w:szCs w:val="20"/>
        </w:rPr>
        <w:t xml:space="preserve"> </w:t>
      </w:r>
      <w:r>
        <w:rPr>
          <w:rFonts w:ascii="Arial" w:hAnsi="Arial" w:cs="Arial"/>
          <w:bCs/>
          <w:sz w:val="20"/>
          <w:szCs w:val="20"/>
        </w:rPr>
        <w:t xml:space="preserve">papildus </w:t>
      </w:r>
      <w:r w:rsidRPr="00F34C9E">
        <w:rPr>
          <w:rFonts w:ascii="Arial" w:hAnsi="Arial" w:cs="Arial"/>
          <w:bCs/>
          <w:sz w:val="20"/>
          <w:szCs w:val="20"/>
        </w:rPr>
        <w:t xml:space="preserve">informācijas </w:t>
      </w:r>
      <w:r>
        <w:rPr>
          <w:rFonts w:ascii="Arial" w:hAnsi="Arial" w:cs="Arial"/>
          <w:bCs/>
          <w:sz w:val="20"/>
          <w:szCs w:val="20"/>
        </w:rPr>
        <w:t xml:space="preserve">pie </w:t>
      </w:r>
      <w:r w:rsidRPr="00F34C9E">
        <w:rPr>
          <w:rFonts w:ascii="Arial" w:hAnsi="Arial" w:cs="Arial"/>
          <w:bCs/>
          <w:sz w:val="20"/>
          <w:szCs w:val="20"/>
        </w:rPr>
        <w:t>Tehniskā</w:t>
      </w:r>
      <w:r>
        <w:rPr>
          <w:rFonts w:ascii="Arial" w:hAnsi="Arial" w:cs="Arial"/>
          <w:bCs/>
          <w:sz w:val="20"/>
          <w:szCs w:val="20"/>
        </w:rPr>
        <w:t>s specifikācijas 3.3.2.punkta</w:t>
      </w:r>
      <w:r w:rsidRPr="00F34C9E">
        <w:rPr>
          <w:rFonts w:ascii="Arial" w:hAnsi="Arial" w:cs="Arial"/>
          <w:bCs/>
          <w:sz w:val="20"/>
          <w:szCs w:val="20"/>
        </w:rPr>
        <w:t xml:space="preserve"> (</w:t>
      </w:r>
      <w:r>
        <w:rPr>
          <w:rFonts w:ascii="Arial" w:hAnsi="Arial" w:cs="Arial"/>
          <w:bCs/>
          <w:sz w:val="20"/>
          <w:szCs w:val="20"/>
        </w:rPr>
        <w:t>3</w:t>
      </w:r>
      <w:r w:rsidRPr="00F34C9E">
        <w:rPr>
          <w:rFonts w:ascii="Arial" w:hAnsi="Arial" w:cs="Arial"/>
          <w:bCs/>
          <w:sz w:val="20"/>
          <w:szCs w:val="20"/>
        </w:rPr>
        <w:t xml:space="preserve">.pielikums) izsniegšanu elektroniskā formātā trīs darba dienu laikā pēc ieinteresētā piegādātāja pieprasījuma. Ar drošu elektronisko parakstu parakstītu pieprasījumu (veidlapa nolikuma </w:t>
      </w:r>
      <w:r>
        <w:rPr>
          <w:rFonts w:ascii="Arial" w:hAnsi="Arial" w:cs="Arial"/>
          <w:bCs/>
          <w:sz w:val="20"/>
          <w:szCs w:val="20"/>
        </w:rPr>
        <w:t>8</w:t>
      </w:r>
      <w:r w:rsidRPr="00F34C9E">
        <w:rPr>
          <w:rFonts w:ascii="Arial" w:hAnsi="Arial" w:cs="Arial"/>
          <w:bCs/>
          <w:sz w:val="20"/>
          <w:szCs w:val="20"/>
        </w:rPr>
        <w:t xml:space="preserve">.pielikumā) nosūta </w:t>
      </w:r>
      <w:r>
        <w:rPr>
          <w:rFonts w:ascii="Arial" w:hAnsi="Arial" w:cs="Arial"/>
          <w:bCs/>
          <w:sz w:val="20"/>
          <w:szCs w:val="20"/>
        </w:rPr>
        <w:t xml:space="preserve">uz e-pastu </w:t>
      </w:r>
      <w:r w:rsidRPr="00F34C9E">
        <w:rPr>
          <w:rFonts w:ascii="Arial" w:hAnsi="Arial" w:cs="Arial"/>
          <w:bCs/>
          <w:sz w:val="20"/>
          <w:szCs w:val="20"/>
        </w:rPr>
        <w:t>nolikuma 1.3.punktā minētajai kontaktpersonai.</w:t>
      </w:r>
    </w:p>
    <w:p w14:paraId="06EA72B0" w14:textId="77777777" w:rsidR="00F34C9E" w:rsidRPr="00BA758D" w:rsidRDefault="00F34C9E" w:rsidP="00F34C9E">
      <w:pPr>
        <w:pStyle w:val="ListParagraph"/>
        <w:ind w:left="567"/>
        <w:jc w:val="both"/>
        <w:rPr>
          <w:rFonts w:ascii="Arial" w:hAnsi="Arial" w:cs="Arial"/>
          <w:sz w:val="20"/>
          <w:szCs w:val="20"/>
        </w:rPr>
      </w:pPr>
    </w:p>
    <w:p w14:paraId="5A9D96D2" w14:textId="77777777" w:rsidR="00180C2F" w:rsidRPr="00412E7D" w:rsidRDefault="00180C2F" w:rsidP="00180C2F">
      <w:pPr>
        <w:tabs>
          <w:tab w:val="left" w:pos="567"/>
        </w:tabs>
        <w:jc w:val="both"/>
        <w:rPr>
          <w:rFonts w:ascii="Arial" w:hAnsi="Arial" w:cs="Arial"/>
          <w:sz w:val="20"/>
          <w:szCs w:val="20"/>
          <w:highlight w:val="yellow"/>
        </w:rPr>
      </w:pPr>
    </w:p>
    <w:p w14:paraId="6AAFCCAE" w14:textId="77777777" w:rsidR="00180C2F" w:rsidRPr="00412E7D" w:rsidRDefault="00180C2F" w:rsidP="00E6790C">
      <w:pPr>
        <w:numPr>
          <w:ilvl w:val="0"/>
          <w:numId w:val="2"/>
        </w:numPr>
        <w:tabs>
          <w:tab w:val="clear" w:pos="720"/>
          <w:tab w:val="num" w:pos="284"/>
          <w:tab w:val="left" w:pos="567"/>
        </w:tabs>
        <w:ind w:left="0" w:firstLine="0"/>
        <w:jc w:val="center"/>
        <w:rPr>
          <w:rFonts w:ascii="Arial" w:hAnsi="Arial" w:cs="Arial"/>
          <w:b/>
          <w:sz w:val="20"/>
          <w:szCs w:val="20"/>
        </w:rPr>
      </w:pPr>
      <w:r w:rsidRPr="00412E7D">
        <w:rPr>
          <w:rFonts w:ascii="Arial" w:hAnsi="Arial" w:cs="Arial"/>
          <w:b/>
          <w:sz w:val="20"/>
          <w:szCs w:val="20"/>
        </w:rPr>
        <w:t>INFORMĀCIJA PAR SARUNU PROCEDŪRAS PRIEKŠMETU</w:t>
      </w:r>
    </w:p>
    <w:p w14:paraId="754C199B" w14:textId="77777777" w:rsidR="00180C2F" w:rsidRPr="00412E7D" w:rsidRDefault="00180C2F" w:rsidP="00180C2F">
      <w:pPr>
        <w:tabs>
          <w:tab w:val="left" w:pos="567"/>
        </w:tabs>
        <w:jc w:val="both"/>
        <w:rPr>
          <w:rFonts w:ascii="Arial" w:hAnsi="Arial" w:cs="Arial"/>
          <w:sz w:val="20"/>
          <w:szCs w:val="20"/>
        </w:rPr>
      </w:pPr>
    </w:p>
    <w:p w14:paraId="45B2AAFE" w14:textId="28C5F557" w:rsidR="000E350D" w:rsidRPr="00412E7D" w:rsidRDefault="00180C2F" w:rsidP="00831130">
      <w:pPr>
        <w:pStyle w:val="ListParagraph"/>
        <w:numPr>
          <w:ilvl w:val="1"/>
          <w:numId w:val="6"/>
        </w:numPr>
        <w:tabs>
          <w:tab w:val="left" w:pos="567"/>
        </w:tabs>
        <w:ind w:left="0" w:firstLine="0"/>
        <w:jc w:val="both"/>
        <w:rPr>
          <w:rFonts w:ascii="Arial" w:hAnsi="Arial" w:cs="Arial"/>
          <w:sz w:val="20"/>
          <w:szCs w:val="20"/>
        </w:rPr>
      </w:pPr>
      <w:r w:rsidRPr="00412E7D">
        <w:rPr>
          <w:rFonts w:ascii="Arial" w:hAnsi="Arial" w:cs="Arial"/>
          <w:b/>
          <w:sz w:val="20"/>
          <w:szCs w:val="20"/>
        </w:rPr>
        <w:t xml:space="preserve">Sarunu procedūras priekšmets: </w:t>
      </w:r>
      <w:r w:rsidR="00687BF3" w:rsidRPr="00412E7D">
        <w:rPr>
          <w:rFonts w:ascii="Arial" w:hAnsi="Arial" w:cs="Arial"/>
          <w:sz w:val="20"/>
          <w:szCs w:val="20"/>
        </w:rPr>
        <w:t xml:space="preserve">mobilo sakaru pakalpojumi </w:t>
      </w:r>
      <w:r w:rsidRPr="00412E7D">
        <w:rPr>
          <w:rFonts w:ascii="Arial" w:hAnsi="Arial" w:cs="Arial"/>
          <w:sz w:val="20"/>
          <w:szCs w:val="20"/>
        </w:rPr>
        <w:t>(</w:t>
      </w:r>
      <w:r w:rsidR="000E350D" w:rsidRPr="00412E7D">
        <w:rPr>
          <w:rFonts w:ascii="Arial" w:hAnsi="Arial" w:cs="Arial"/>
          <w:sz w:val="20"/>
          <w:szCs w:val="20"/>
        </w:rPr>
        <w:t>turpmāk tekstā – pakalpojums</w:t>
      </w:r>
      <w:r w:rsidRPr="00412E7D">
        <w:rPr>
          <w:rFonts w:ascii="Arial" w:hAnsi="Arial" w:cs="Arial"/>
          <w:sz w:val="20"/>
          <w:szCs w:val="20"/>
        </w:rPr>
        <w:t xml:space="preserve">) saskaņā ar sarunu procedūras nolikuma </w:t>
      </w:r>
      <w:r w:rsidR="00E6790C" w:rsidRPr="00412E7D">
        <w:rPr>
          <w:rFonts w:ascii="Arial" w:hAnsi="Arial" w:cs="Arial"/>
          <w:sz w:val="20"/>
          <w:szCs w:val="20"/>
        </w:rPr>
        <w:t xml:space="preserve">un </w:t>
      </w:r>
      <w:r w:rsidR="00694296">
        <w:rPr>
          <w:rFonts w:ascii="Arial" w:hAnsi="Arial" w:cs="Arial"/>
          <w:sz w:val="20"/>
          <w:szCs w:val="20"/>
        </w:rPr>
        <w:t xml:space="preserve">tā pielikumu </w:t>
      </w:r>
      <w:r w:rsidRPr="00412E7D">
        <w:rPr>
          <w:rFonts w:ascii="Arial" w:hAnsi="Arial" w:cs="Arial"/>
          <w:sz w:val="20"/>
          <w:szCs w:val="20"/>
        </w:rPr>
        <w:t>nosacījumiem.</w:t>
      </w:r>
    </w:p>
    <w:p w14:paraId="1CE9F1AD" w14:textId="4CD2EE69" w:rsidR="00E06BB0" w:rsidRPr="00412E7D" w:rsidRDefault="00E06BB0" w:rsidP="00831130">
      <w:pPr>
        <w:numPr>
          <w:ilvl w:val="1"/>
          <w:numId w:val="6"/>
        </w:numPr>
        <w:tabs>
          <w:tab w:val="left" w:pos="567"/>
        </w:tabs>
        <w:ind w:left="0" w:firstLine="0"/>
        <w:jc w:val="both"/>
        <w:rPr>
          <w:rFonts w:ascii="Arial" w:hAnsi="Arial" w:cs="Arial"/>
          <w:sz w:val="20"/>
          <w:szCs w:val="20"/>
        </w:rPr>
      </w:pPr>
      <w:r w:rsidRPr="00412E7D">
        <w:rPr>
          <w:rFonts w:ascii="Arial" w:hAnsi="Arial" w:cs="Arial"/>
          <w:sz w:val="20"/>
          <w:szCs w:val="20"/>
        </w:rPr>
        <w:t>Veids: pakalpojumi.</w:t>
      </w:r>
    </w:p>
    <w:p w14:paraId="7F977DCE" w14:textId="60D4BB1F" w:rsidR="0091057C" w:rsidRPr="00694296" w:rsidRDefault="00E06BB0" w:rsidP="00831130">
      <w:pPr>
        <w:pStyle w:val="ListParagraph"/>
        <w:numPr>
          <w:ilvl w:val="1"/>
          <w:numId w:val="6"/>
        </w:numPr>
        <w:ind w:left="567" w:hanging="567"/>
        <w:jc w:val="both"/>
        <w:rPr>
          <w:rFonts w:ascii="Arial" w:hAnsi="Arial" w:cs="Arial"/>
          <w:sz w:val="20"/>
          <w:szCs w:val="20"/>
        </w:rPr>
      </w:pPr>
      <w:bookmarkStart w:id="12" w:name="_Hlk17382542"/>
      <w:r w:rsidRPr="00412E7D">
        <w:rPr>
          <w:rFonts w:ascii="Arial" w:hAnsi="Arial" w:cs="Arial"/>
          <w:sz w:val="20"/>
          <w:szCs w:val="20"/>
        </w:rPr>
        <w:t xml:space="preserve">Iepirkuma nomenklatūras (CPV) galvenais kods: </w:t>
      </w:r>
      <w:r w:rsidR="0091057C" w:rsidRPr="00412E7D">
        <w:rPr>
          <w:rFonts w:ascii="Arial" w:hAnsi="Arial" w:cs="Arial"/>
          <w:sz w:val="20"/>
          <w:szCs w:val="20"/>
        </w:rPr>
        <w:t>64212000-5 (Mobilo telefonu p</w:t>
      </w:r>
      <w:r w:rsidR="0091057C" w:rsidRPr="00694296">
        <w:rPr>
          <w:rFonts w:ascii="Arial" w:hAnsi="Arial" w:cs="Arial"/>
          <w:sz w:val="20"/>
          <w:szCs w:val="20"/>
        </w:rPr>
        <w:t>akalpojumi).</w:t>
      </w:r>
    </w:p>
    <w:bookmarkEnd w:id="12"/>
    <w:p w14:paraId="024C43C1" w14:textId="14911547" w:rsidR="00C4763E" w:rsidRPr="00694296" w:rsidRDefault="00180C2F" w:rsidP="00831130">
      <w:pPr>
        <w:numPr>
          <w:ilvl w:val="1"/>
          <w:numId w:val="6"/>
        </w:numPr>
        <w:tabs>
          <w:tab w:val="left" w:pos="567"/>
        </w:tabs>
        <w:ind w:left="0" w:firstLine="0"/>
        <w:jc w:val="both"/>
        <w:rPr>
          <w:rFonts w:ascii="Arial" w:hAnsi="Arial" w:cs="Arial"/>
          <w:sz w:val="20"/>
          <w:szCs w:val="20"/>
        </w:rPr>
      </w:pPr>
      <w:r w:rsidRPr="00694296">
        <w:rPr>
          <w:rFonts w:ascii="Arial" w:hAnsi="Arial" w:cs="Arial"/>
          <w:sz w:val="20"/>
          <w:szCs w:val="20"/>
        </w:rPr>
        <w:t xml:space="preserve">Piedāvājumu var iesniegt </w:t>
      </w:r>
      <w:r w:rsidR="000E350D" w:rsidRPr="00694296">
        <w:rPr>
          <w:rFonts w:ascii="Arial" w:hAnsi="Arial" w:cs="Arial"/>
          <w:sz w:val="20"/>
          <w:szCs w:val="20"/>
        </w:rPr>
        <w:t xml:space="preserve">tikai </w:t>
      </w:r>
      <w:r w:rsidRPr="00694296">
        <w:rPr>
          <w:rFonts w:ascii="Arial" w:hAnsi="Arial" w:cs="Arial"/>
          <w:sz w:val="20"/>
          <w:szCs w:val="20"/>
        </w:rPr>
        <w:t>par visu sarunu proc</w:t>
      </w:r>
      <w:r w:rsidR="000E350D" w:rsidRPr="00694296">
        <w:rPr>
          <w:rFonts w:ascii="Arial" w:hAnsi="Arial" w:cs="Arial"/>
          <w:sz w:val="20"/>
          <w:szCs w:val="20"/>
        </w:rPr>
        <w:t>edūras priekšmetu kopumā.</w:t>
      </w:r>
    </w:p>
    <w:p w14:paraId="0EACFA48" w14:textId="3F1DE1DF" w:rsidR="00911B66" w:rsidRPr="00412E7D" w:rsidRDefault="000E350D" w:rsidP="00831130">
      <w:pPr>
        <w:pStyle w:val="BodyTextIndent"/>
        <w:numPr>
          <w:ilvl w:val="1"/>
          <w:numId w:val="6"/>
        </w:numPr>
        <w:tabs>
          <w:tab w:val="left" w:pos="567"/>
        </w:tabs>
        <w:ind w:left="0" w:firstLine="0"/>
        <w:rPr>
          <w:rFonts w:ascii="Arial" w:hAnsi="Arial" w:cs="Arial"/>
          <w:sz w:val="20"/>
          <w:szCs w:val="20"/>
          <w:lang w:val="lv-LV"/>
        </w:rPr>
      </w:pPr>
      <w:r w:rsidRPr="00412E7D">
        <w:rPr>
          <w:rFonts w:ascii="Arial" w:hAnsi="Arial" w:cs="Arial"/>
          <w:sz w:val="20"/>
          <w:szCs w:val="20"/>
          <w:lang w:val="lv-LV"/>
        </w:rPr>
        <w:t>Pakalpojuma</w:t>
      </w:r>
      <w:r w:rsidR="00180C2F" w:rsidRPr="00412E7D">
        <w:rPr>
          <w:rFonts w:ascii="Arial" w:hAnsi="Arial" w:cs="Arial"/>
          <w:sz w:val="20"/>
          <w:szCs w:val="20"/>
          <w:lang w:val="lv-LV"/>
        </w:rPr>
        <w:t xml:space="preserve"> izpildes</w:t>
      </w:r>
      <w:r w:rsidR="00631869" w:rsidRPr="00412E7D">
        <w:rPr>
          <w:rFonts w:ascii="Arial" w:hAnsi="Arial" w:cs="Arial"/>
          <w:sz w:val="20"/>
          <w:szCs w:val="20"/>
          <w:lang w:val="lv-LV"/>
        </w:rPr>
        <w:t xml:space="preserve"> </w:t>
      </w:r>
      <w:r w:rsidR="00180C2F" w:rsidRPr="00412E7D">
        <w:rPr>
          <w:rFonts w:ascii="Arial" w:hAnsi="Arial" w:cs="Arial"/>
          <w:sz w:val="20"/>
          <w:szCs w:val="20"/>
          <w:lang w:val="lv-LV"/>
        </w:rPr>
        <w:t>termiņš:</w:t>
      </w:r>
      <w:r w:rsidR="00454689" w:rsidRPr="00412E7D">
        <w:rPr>
          <w:rFonts w:ascii="Arial" w:hAnsi="Arial" w:cs="Arial"/>
          <w:sz w:val="20"/>
          <w:szCs w:val="20"/>
          <w:lang w:val="lv-LV"/>
        </w:rPr>
        <w:t xml:space="preserve"> 3 gadi no līguma noslēgšanas brīža. </w:t>
      </w:r>
    </w:p>
    <w:p w14:paraId="30CE7DD1" w14:textId="77777777" w:rsidR="00180C2F" w:rsidRPr="00694296" w:rsidRDefault="00180C2F" w:rsidP="00694296">
      <w:pPr>
        <w:pStyle w:val="BodyTextIndent"/>
        <w:tabs>
          <w:tab w:val="left" w:pos="567"/>
        </w:tabs>
        <w:ind w:left="567" w:firstLine="0"/>
        <w:rPr>
          <w:rFonts w:ascii="Arial" w:hAnsi="Arial" w:cs="Arial"/>
          <w:sz w:val="20"/>
          <w:szCs w:val="20"/>
          <w:lang w:val="lv-LV"/>
        </w:rPr>
      </w:pPr>
    </w:p>
    <w:p w14:paraId="7CBD857A" w14:textId="77777777" w:rsidR="00180C2F" w:rsidRPr="00694296" w:rsidRDefault="00180C2F" w:rsidP="00831130">
      <w:pPr>
        <w:pStyle w:val="ListParagraph"/>
        <w:numPr>
          <w:ilvl w:val="1"/>
          <w:numId w:val="6"/>
        </w:numPr>
        <w:tabs>
          <w:tab w:val="left" w:pos="567"/>
        </w:tabs>
        <w:ind w:left="0" w:firstLine="0"/>
        <w:jc w:val="both"/>
        <w:rPr>
          <w:rFonts w:ascii="Arial" w:hAnsi="Arial" w:cs="Arial"/>
          <w:sz w:val="20"/>
          <w:szCs w:val="20"/>
        </w:rPr>
      </w:pPr>
      <w:r w:rsidRPr="00694296">
        <w:rPr>
          <w:rFonts w:ascii="Arial" w:hAnsi="Arial" w:cs="Arial"/>
          <w:b/>
          <w:sz w:val="20"/>
          <w:szCs w:val="20"/>
        </w:rPr>
        <w:t>Tehniskās specifikācijas:</w:t>
      </w:r>
      <w:r w:rsidRPr="00694296">
        <w:rPr>
          <w:rFonts w:ascii="Arial" w:hAnsi="Arial" w:cs="Arial"/>
          <w:sz w:val="20"/>
          <w:szCs w:val="20"/>
        </w:rPr>
        <w:t xml:space="preserve"> pretendents apņemas veikt </w:t>
      </w:r>
      <w:r w:rsidR="007446CC" w:rsidRPr="00694296">
        <w:rPr>
          <w:rFonts w:ascii="Arial" w:hAnsi="Arial" w:cs="Arial"/>
          <w:sz w:val="20"/>
          <w:szCs w:val="20"/>
        </w:rPr>
        <w:t>pakalpojumu</w:t>
      </w:r>
      <w:r w:rsidRPr="00694296">
        <w:rPr>
          <w:rFonts w:ascii="Arial" w:hAnsi="Arial" w:cs="Arial"/>
          <w:sz w:val="20"/>
          <w:szCs w:val="20"/>
        </w:rPr>
        <w:t xml:space="preserve"> saskaņā ar Tehnisko specifikāciju (sk. </w:t>
      </w:r>
      <w:r w:rsidR="00D536D6" w:rsidRPr="00694296">
        <w:rPr>
          <w:rFonts w:ascii="Arial" w:hAnsi="Arial" w:cs="Arial"/>
          <w:sz w:val="20"/>
          <w:szCs w:val="20"/>
        </w:rPr>
        <w:t>nolikuma 3</w:t>
      </w:r>
      <w:r w:rsidRPr="00694296">
        <w:rPr>
          <w:rFonts w:ascii="Arial" w:hAnsi="Arial" w:cs="Arial"/>
          <w:sz w:val="20"/>
          <w:szCs w:val="20"/>
        </w:rPr>
        <w:t>.pielikumu).</w:t>
      </w:r>
    </w:p>
    <w:p w14:paraId="0DB68F43" w14:textId="77777777" w:rsidR="00180C2F" w:rsidRPr="00694296" w:rsidRDefault="00180C2F" w:rsidP="00694296">
      <w:pPr>
        <w:pStyle w:val="ListParagraph"/>
        <w:tabs>
          <w:tab w:val="left" w:pos="567"/>
        </w:tabs>
        <w:ind w:left="0"/>
        <w:jc w:val="both"/>
        <w:rPr>
          <w:rFonts w:ascii="Arial" w:hAnsi="Arial" w:cs="Arial"/>
          <w:sz w:val="20"/>
          <w:szCs w:val="20"/>
        </w:rPr>
      </w:pPr>
    </w:p>
    <w:p w14:paraId="1D8891C8" w14:textId="77777777" w:rsidR="00694296" w:rsidRPr="00694296" w:rsidRDefault="00694296" w:rsidP="00831130">
      <w:pPr>
        <w:pStyle w:val="ListParagraph"/>
        <w:numPr>
          <w:ilvl w:val="1"/>
          <w:numId w:val="6"/>
        </w:numPr>
        <w:tabs>
          <w:tab w:val="left" w:pos="567"/>
        </w:tabs>
        <w:ind w:left="0" w:firstLine="0"/>
        <w:jc w:val="both"/>
        <w:rPr>
          <w:rFonts w:ascii="Arial" w:hAnsi="Arial" w:cs="Arial"/>
          <w:sz w:val="20"/>
          <w:szCs w:val="20"/>
        </w:rPr>
      </w:pPr>
      <w:r w:rsidRPr="00694296">
        <w:rPr>
          <w:rFonts w:ascii="Arial" w:hAnsi="Arial" w:cs="Arial"/>
          <w:sz w:val="20"/>
          <w:szCs w:val="20"/>
        </w:rPr>
        <w:t>Līdz s</w:t>
      </w:r>
      <w:r w:rsidRPr="00694296">
        <w:rPr>
          <w:rFonts w:ascii="Arial" w:hAnsi="Arial" w:cs="Arial"/>
          <w:bCs/>
          <w:sz w:val="20"/>
          <w:szCs w:val="20"/>
        </w:rPr>
        <w:t>arunu procedūras</w:t>
      </w:r>
      <w:r w:rsidRPr="00694296">
        <w:rPr>
          <w:rFonts w:ascii="Arial" w:hAnsi="Arial" w:cs="Arial"/>
          <w:sz w:val="20"/>
          <w:szCs w:val="20"/>
        </w:rPr>
        <w:t xml:space="preserve"> rezultātu apstiprināšanai pasūtītājs/pircējs ir tiesīgs finansiālu vai citu apsvērumu dēļ palielināt vai samazināt s</w:t>
      </w:r>
      <w:r w:rsidRPr="00694296">
        <w:rPr>
          <w:rFonts w:ascii="Arial" w:hAnsi="Arial" w:cs="Arial"/>
          <w:bCs/>
          <w:sz w:val="20"/>
          <w:szCs w:val="20"/>
        </w:rPr>
        <w:t>arunu procedūras</w:t>
      </w:r>
      <w:r w:rsidRPr="00694296">
        <w:rPr>
          <w:rFonts w:ascii="Arial" w:hAnsi="Arial" w:cs="Arial"/>
          <w:sz w:val="20"/>
          <w:szCs w:val="20"/>
        </w:rPr>
        <w:t xml:space="preserve"> priekšmeta apjomu.</w:t>
      </w:r>
    </w:p>
    <w:p w14:paraId="02D1FC02" w14:textId="77777777" w:rsidR="00694296" w:rsidRPr="00694296" w:rsidRDefault="00694296" w:rsidP="00694296">
      <w:pPr>
        <w:pStyle w:val="ListParagraph"/>
        <w:jc w:val="both"/>
        <w:rPr>
          <w:rFonts w:ascii="Arial" w:hAnsi="Arial" w:cs="Arial"/>
          <w:sz w:val="20"/>
          <w:szCs w:val="20"/>
        </w:rPr>
      </w:pPr>
    </w:p>
    <w:p w14:paraId="0C49B5D9" w14:textId="5EF09F05" w:rsidR="00694296" w:rsidRPr="0071727B" w:rsidRDefault="00694296" w:rsidP="00831130">
      <w:pPr>
        <w:pStyle w:val="ListParagraph"/>
        <w:numPr>
          <w:ilvl w:val="1"/>
          <w:numId w:val="6"/>
        </w:numPr>
        <w:tabs>
          <w:tab w:val="left" w:pos="0"/>
          <w:tab w:val="left" w:pos="567"/>
        </w:tabs>
        <w:ind w:left="0" w:right="-48" w:firstLine="0"/>
        <w:jc w:val="both"/>
        <w:rPr>
          <w:rFonts w:ascii="Arial" w:hAnsi="Arial" w:cs="Arial"/>
          <w:b/>
          <w:sz w:val="20"/>
          <w:szCs w:val="20"/>
        </w:rPr>
      </w:pPr>
      <w:r w:rsidRPr="0071727B">
        <w:rPr>
          <w:rFonts w:ascii="Arial" w:hAnsi="Arial" w:cs="Arial"/>
          <w:sz w:val="20"/>
          <w:szCs w:val="20"/>
        </w:rPr>
        <w:t xml:space="preserve">Iepirkuma īstenošanai paredzētā kopējā prognozētā finanšu budžeta summa ir </w:t>
      </w:r>
      <w:r w:rsidR="0071727B" w:rsidRPr="0071727B">
        <w:rPr>
          <w:rFonts w:ascii="Arial" w:hAnsi="Arial" w:cs="Arial"/>
          <w:sz w:val="20"/>
          <w:szCs w:val="20"/>
        </w:rPr>
        <w:t xml:space="preserve">375600 </w:t>
      </w:r>
      <w:r w:rsidRPr="0071727B">
        <w:rPr>
          <w:rFonts w:ascii="Arial" w:hAnsi="Arial" w:cs="Arial"/>
          <w:sz w:val="20"/>
          <w:szCs w:val="20"/>
        </w:rPr>
        <w:t>EUR, bez PVN.</w:t>
      </w:r>
    </w:p>
    <w:p w14:paraId="658981E8" w14:textId="2BB1F700" w:rsidR="00653FCC" w:rsidRPr="00653FCC" w:rsidRDefault="00653FCC" w:rsidP="00653FCC">
      <w:pPr>
        <w:numPr>
          <w:ilvl w:val="0"/>
          <w:numId w:val="2"/>
        </w:numPr>
        <w:tabs>
          <w:tab w:val="clear" w:pos="720"/>
          <w:tab w:val="num" w:pos="284"/>
          <w:tab w:val="left" w:pos="567"/>
        </w:tabs>
        <w:ind w:left="0" w:firstLine="0"/>
        <w:jc w:val="center"/>
        <w:rPr>
          <w:rFonts w:ascii="Arial" w:hAnsi="Arial" w:cs="Arial"/>
          <w:b/>
          <w:sz w:val="20"/>
          <w:szCs w:val="20"/>
        </w:rPr>
      </w:pPr>
      <w:r w:rsidRPr="00653FCC">
        <w:rPr>
          <w:rFonts w:ascii="Arial" w:hAnsi="Arial" w:cs="Arial"/>
          <w:b/>
          <w:sz w:val="20"/>
          <w:szCs w:val="20"/>
        </w:rPr>
        <w:t xml:space="preserve">PRETENDENTU IZSLĒGŠANAS NOTEIKUMI </w:t>
      </w:r>
    </w:p>
    <w:p w14:paraId="674998CA" w14:textId="77777777" w:rsidR="00653FCC" w:rsidRPr="00653FCC" w:rsidRDefault="00653FCC" w:rsidP="00653FCC">
      <w:pPr>
        <w:pStyle w:val="ListParagraph"/>
        <w:rPr>
          <w:rFonts w:ascii="Arial" w:hAnsi="Arial" w:cs="Arial"/>
          <w:b/>
          <w:sz w:val="20"/>
          <w:szCs w:val="20"/>
        </w:rPr>
      </w:pPr>
    </w:p>
    <w:p w14:paraId="69BB0B6F" w14:textId="0D7772B9" w:rsidR="00694296" w:rsidRPr="00694296" w:rsidRDefault="00653FCC" w:rsidP="003D5831">
      <w:pPr>
        <w:pStyle w:val="ListParagraph"/>
        <w:tabs>
          <w:tab w:val="left" w:pos="567"/>
        </w:tabs>
        <w:ind w:left="0"/>
        <w:jc w:val="both"/>
        <w:rPr>
          <w:rFonts w:ascii="Arial" w:hAnsi="Arial" w:cs="Arial"/>
          <w:b/>
          <w:sz w:val="20"/>
          <w:szCs w:val="20"/>
        </w:rPr>
      </w:pPr>
      <w:r w:rsidRPr="00653FCC">
        <w:rPr>
          <w:rFonts w:ascii="Arial" w:hAnsi="Arial" w:cs="Arial"/>
          <w:b/>
          <w:sz w:val="20"/>
          <w:szCs w:val="20"/>
        </w:rPr>
        <w:t xml:space="preserve">Pretendentu izslēgšanas noteikumus </w:t>
      </w:r>
      <w:r w:rsidRPr="003D5831">
        <w:rPr>
          <w:rFonts w:ascii="Arial" w:hAnsi="Arial" w:cs="Arial"/>
          <w:bCs/>
          <w:sz w:val="20"/>
          <w:szCs w:val="20"/>
        </w:rPr>
        <w:t>skatīt sarunu procedūras nolikuma 1.pielikuma tabulā  „Pretendentu atlases prasības (izslēgšanas noteikumi, kvalifikācijas prasības) / piedāvājumā iekļaujamā informācija un dokumenti”.</w:t>
      </w:r>
    </w:p>
    <w:p w14:paraId="5711153E" w14:textId="77777777" w:rsidR="00180C2F" w:rsidRPr="00412E7D" w:rsidRDefault="00180C2F" w:rsidP="00180C2F">
      <w:pPr>
        <w:tabs>
          <w:tab w:val="left" w:pos="284"/>
        </w:tabs>
        <w:ind w:left="360"/>
        <w:contextualSpacing/>
        <w:rPr>
          <w:rFonts w:ascii="Arial" w:hAnsi="Arial" w:cs="Arial"/>
          <w:b/>
          <w:color w:val="000000" w:themeColor="text1"/>
          <w:sz w:val="20"/>
          <w:szCs w:val="20"/>
        </w:rPr>
      </w:pPr>
    </w:p>
    <w:p w14:paraId="5ECA3992" w14:textId="205C559D" w:rsidR="00423241" w:rsidRPr="00412E7D" w:rsidRDefault="00423241" w:rsidP="00833450">
      <w:pPr>
        <w:jc w:val="both"/>
        <w:rPr>
          <w:rFonts w:ascii="Arial" w:hAnsi="Arial" w:cs="Arial"/>
          <w:sz w:val="20"/>
          <w:szCs w:val="20"/>
        </w:rPr>
      </w:pPr>
      <w:r w:rsidRPr="00412E7D">
        <w:rPr>
          <w:rFonts w:ascii="Arial" w:hAnsi="Arial" w:cs="Arial"/>
          <w:b/>
          <w:sz w:val="20"/>
          <w:szCs w:val="20"/>
        </w:rPr>
        <w:t xml:space="preserve">Pretendentu izslēgšanas noteikumus </w:t>
      </w:r>
      <w:r w:rsidRPr="00412E7D">
        <w:rPr>
          <w:rFonts w:ascii="Arial" w:hAnsi="Arial" w:cs="Arial"/>
          <w:sz w:val="20"/>
          <w:szCs w:val="20"/>
        </w:rPr>
        <w:t>skatīt sarunu procedūras nolikuma 1.</w:t>
      </w:r>
      <w:r w:rsidR="00460547" w:rsidRPr="00412E7D">
        <w:rPr>
          <w:rFonts w:ascii="Arial" w:hAnsi="Arial" w:cs="Arial"/>
          <w:sz w:val="20"/>
          <w:szCs w:val="20"/>
        </w:rPr>
        <w:t>pielikuma</w:t>
      </w:r>
      <w:r w:rsidRPr="00412E7D">
        <w:rPr>
          <w:rFonts w:ascii="Arial" w:hAnsi="Arial" w:cs="Arial"/>
          <w:sz w:val="20"/>
          <w:szCs w:val="20"/>
        </w:rPr>
        <w:t xml:space="preserve"> tabulā  „Pretendentu atlases prasības (izslēgšanas noteikumi, kvalifikācijas prasības) / piedāvājumā iekļaujamā informācija un dokumenti”</w:t>
      </w:r>
      <w:r w:rsidR="00277BEB" w:rsidRPr="00412E7D">
        <w:rPr>
          <w:rFonts w:ascii="Arial" w:hAnsi="Arial" w:cs="Arial"/>
          <w:sz w:val="20"/>
          <w:szCs w:val="20"/>
        </w:rPr>
        <w:t>.</w:t>
      </w:r>
    </w:p>
    <w:p w14:paraId="114D1B24" w14:textId="77777777" w:rsidR="00277BEB" w:rsidRPr="00412E7D" w:rsidRDefault="00277BEB" w:rsidP="00833450">
      <w:pPr>
        <w:jc w:val="both"/>
        <w:rPr>
          <w:rFonts w:ascii="Arial" w:hAnsi="Arial" w:cs="Arial"/>
          <w:sz w:val="20"/>
          <w:szCs w:val="20"/>
        </w:rPr>
      </w:pPr>
    </w:p>
    <w:p w14:paraId="5DAB8343" w14:textId="301A15C2" w:rsidR="00180C2F" w:rsidRPr="000A288C" w:rsidRDefault="00180C2F" w:rsidP="000A288C">
      <w:pPr>
        <w:pStyle w:val="ListParagraph"/>
        <w:numPr>
          <w:ilvl w:val="0"/>
          <w:numId w:val="2"/>
        </w:numPr>
        <w:tabs>
          <w:tab w:val="left" w:pos="284"/>
        </w:tabs>
        <w:spacing w:after="160"/>
        <w:jc w:val="center"/>
        <w:rPr>
          <w:rFonts w:ascii="Arial" w:hAnsi="Arial" w:cs="Arial"/>
          <w:b/>
          <w:caps/>
          <w:sz w:val="20"/>
          <w:szCs w:val="20"/>
        </w:rPr>
      </w:pPr>
      <w:r w:rsidRPr="000A288C">
        <w:rPr>
          <w:rFonts w:ascii="Arial" w:hAnsi="Arial" w:cs="Arial"/>
          <w:b/>
          <w:caps/>
          <w:sz w:val="20"/>
          <w:szCs w:val="20"/>
        </w:rPr>
        <w:t>kvalifikācijas PRASĪBAS</w:t>
      </w:r>
      <w:r w:rsidR="00221BAC" w:rsidRPr="000A288C">
        <w:rPr>
          <w:rFonts w:ascii="Arial" w:hAnsi="Arial" w:cs="Arial"/>
          <w:b/>
          <w:caps/>
          <w:sz w:val="20"/>
          <w:szCs w:val="20"/>
        </w:rPr>
        <w:t xml:space="preserve"> PRETENDENTIEM</w:t>
      </w:r>
    </w:p>
    <w:p w14:paraId="17D79555" w14:textId="18E3FE79" w:rsidR="00180C2F" w:rsidRPr="00412E7D" w:rsidRDefault="00221BAC" w:rsidP="00180C2F">
      <w:pPr>
        <w:tabs>
          <w:tab w:val="left" w:pos="567"/>
          <w:tab w:val="left" w:pos="720"/>
        </w:tabs>
        <w:jc w:val="both"/>
        <w:rPr>
          <w:rFonts w:ascii="Arial" w:hAnsi="Arial" w:cs="Arial"/>
          <w:sz w:val="20"/>
          <w:szCs w:val="20"/>
        </w:rPr>
      </w:pPr>
      <w:r w:rsidRPr="00412E7D">
        <w:rPr>
          <w:rFonts w:ascii="Arial" w:hAnsi="Arial" w:cs="Arial"/>
          <w:sz w:val="20"/>
          <w:szCs w:val="20"/>
        </w:rPr>
        <w:t>Skatīt sarunu procedūras nolikuma 1.</w:t>
      </w:r>
      <w:r w:rsidR="00460547" w:rsidRPr="00412E7D">
        <w:rPr>
          <w:rFonts w:ascii="Arial" w:hAnsi="Arial" w:cs="Arial"/>
          <w:sz w:val="20"/>
          <w:szCs w:val="20"/>
        </w:rPr>
        <w:t>pielikuma</w:t>
      </w:r>
      <w:r w:rsidRPr="00412E7D">
        <w:rPr>
          <w:rFonts w:ascii="Arial" w:hAnsi="Arial" w:cs="Arial"/>
          <w:sz w:val="20"/>
          <w:szCs w:val="20"/>
        </w:rPr>
        <w:t xml:space="preserve"> tabulu „Pretendentu atlase (izslēgšanas noteikumi, kvalifikācijas prasības) / piedāvājumā iekļaujamā informācija un dokumenti”.</w:t>
      </w:r>
    </w:p>
    <w:p w14:paraId="190B6D84" w14:textId="77777777" w:rsidR="00C61CF8" w:rsidRPr="00412E7D" w:rsidRDefault="00C61CF8" w:rsidP="00180C2F">
      <w:pPr>
        <w:tabs>
          <w:tab w:val="left" w:pos="567"/>
          <w:tab w:val="left" w:pos="720"/>
        </w:tabs>
        <w:jc w:val="both"/>
        <w:rPr>
          <w:rFonts w:ascii="Arial" w:hAnsi="Arial" w:cs="Arial"/>
          <w:sz w:val="20"/>
          <w:szCs w:val="20"/>
        </w:rPr>
      </w:pPr>
    </w:p>
    <w:p w14:paraId="5391EA43" w14:textId="4A9E89DB" w:rsidR="00180C2F" w:rsidRDefault="00180C2F" w:rsidP="00831130">
      <w:pPr>
        <w:pStyle w:val="ListParagraph"/>
        <w:numPr>
          <w:ilvl w:val="0"/>
          <w:numId w:val="8"/>
        </w:numPr>
        <w:tabs>
          <w:tab w:val="left" w:pos="567"/>
        </w:tabs>
        <w:ind w:left="1134" w:hanging="283"/>
        <w:jc w:val="center"/>
        <w:rPr>
          <w:rFonts w:ascii="Arial" w:hAnsi="Arial" w:cs="Arial"/>
          <w:b/>
          <w:sz w:val="20"/>
          <w:szCs w:val="20"/>
        </w:rPr>
      </w:pPr>
      <w:r w:rsidRPr="00412E7D">
        <w:rPr>
          <w:rFonts w:ascii="Arial" w:hAnsi="Arial" w:cs="Arial"/>
          <w:b/>
          <w:sz w:val="20"/>
          <w:szCs w:val="20"/>
        </w:rPr>
        <w:t>PRETENDENTU PIEDĀVĀJUMU IZVĒRTĒŠANA</w:t>
      </w:r>
    </w:p>
    <w:p w14:paraId="1A0192BF" w14:textId="77777777" w:rsidR="000A288C" w:rsidRPr="000A288C" w:rsidRDefault="000A288C" w:rsidP="000A288C">
      <w:pPr>
        <w:pStyle w:val="ListParagraph"/>
        <w:tabs>
          <w:tab w:val="left" w:pos="567"/>
        </w:tabs>
        <w:ind w:left="1134"/>
        <w:rPr>
          <w:rFonts w:ascii="Arial" w:hAnsi="Arial" w:cs="Arial"/>
          <w:b/>
          <w:sz w:val="20"/>
          <w:szCs w:val="20"/>
        </w:rPr>
      </w:pPr>
    </w:p>
    <w:p w14:paraId="1FD4FD09" w14:textId="6E853506" w:rsidR="00180C2F" w:rsidRPr="003D3DD4" w:rsidRDefault="00180C2F" w:rsidP="00831130">
      <w:pPr>
        <w:pStyle w:val="ListParagraph"/>
        <w:numPr>
          <w:ilvl w:val="1"/>
          <w:numId w:val="8"/>
        </w:numPr>
        <w:tabs>
          <w:tab w:val="left" w:pos="567"/>
        </w:tabs>
        <w:ind w:left="0" w:firstLine="0"/>
        <w:jc w:val="both"/>
        <w:rPr>
          <w:rFonts w:ascii="Arial" w:hAnsi="Arial" w:cs="Arial"/>
          <w:b/>
          <w:sz w:val="20"/>
          <w:szCs w:val="20"/>
        </w:rPr>
      </w:pPr>
      <w:r w:rsidRPr="00412E7D">
        <w:rPr>
          <w:rFonts w:ascii="Arial" w:hAnsi="Arial" w:cs="Arial"/>
          <w:b/>
          <w:sz w:val="20"/>
          <w:szCs w:val="20"/>
        </w:rPr>
        <w:t xml:space="preserve">Piedāvājumu izvēles kritērijs: </w:t>
      </w:r>
      <w:r w:rsidR="005C041C" w:rsidRPr="00412E7D">
        <w:rPr>
          <w:rFonts w:ascii="Arial" w:hAnsi="Arial" w:cs="Arial"/>
          <w:sz w:val="20"/>
          <w:szCs w:val="20"/>
        </w:rPr>
        <w:t xml:space="preserve">saimnieciski </w:t>
      </w:r>
      <w:r w:rsidR="00A81F15" w:rsidRPr="00412E7D">
        <w:rPr>
          <w:rFonts w:ascii="Arial" w:hAnsi="Arial" w:cs="Arial"/>
          <w:sz w:val="20"/>
          <w:szCs w:val="20"/>
        </w:rPr>
        <w:t xml:space="preserve">visizdevīgākais piedāvājums. </w:t>
      </w:r>
    </w:p>
    <w:p w14:paraId="07502B6F" w14:textId="77777777" w:rsidR="001F6DA8" w:rsidRPr="00412E7D" w:rsidRDefault="001F6DA8" w:rsidP="003D3DD4">
      <w:pPr>
        <w:pStyle w:val="ListParagraph"/>
        <w:tabs>
          <w:tab w:val="left" w:pos="567"/>
        </w:tabs>
        <w:ind w:left="0"/>
        <w:jc w:val="both"/>
        <w:rPr>
          <w:rFonts w:ascii="Arial" w:hAnsi="Arial" w:cs="Arial"/>
          <w:b/>
          <w:sz w:val="20"/>
          <w:szCs w:val="20"/>
        </w:rPr>
      </w:pPr>
    </w:p>
    <w:p w14:paraId="062365A6" w14:textId="77777777" w:rsidR="00180C2F" w:rsidRPr="00412E7D" w:rsidRDefault="00180C2F" w:rsidP="00831130">
      <w:pPr>
        <w:pStyle w:val="ListParagraph"/>
        <w:numPr>
          <w:ilvl w:val="1"/>
          <w:numId w:val="8"/>
        </w:numPr>
        <w:tabs>
          <w:tab w:val="left" w:pos="567"/>
        </w:tabs>
        <w:ind w:left="0" w:firstLine="0"/>
        <w:jc w:val="both"/>
        <w:rPr>
          <w:rFonts w:ascii="Arial" w:hAnsi="Arial" w:cs="Arial"/>
          <w:b/>
          <w:color w:val="000000" w:themeColor="text1"/>
          <w:sz w:val="20"/>
          <w:szCs w:val="20"/>
        </w:rPr>
      </w:pPr>
      <w:r w:rsidRPr="00412E7D">
        <w:rPr>
          <w:rFonts w:ascii="Arial" w:hAnsi="Arial" w:cs="Arial"/>
          <w:b/>
          <w:color w:val="000000" w:themeColor="text1"/>
          <w:sz w:val="20"/>
          <w:szCs w:val="20"/>
        </w:rPr>
        <w:t>Piedāvājumu vērtēšanas kārtība:</w:t>
      </w:r>
    </w:p>
    <w:p w14:paraId="60AB2827" w14:textId="5F0C0A5A" w:rsidR="009E1933" w:rsidRPr="009E1933" w:rsidRDefault="00180C2F" w:rsidP="00831130">
      <w:pPr>
        <w:pStyle w:val="ListParagraph"/>
        <w:numPr>
          <w:ilvl w:val="2"/>
          <w:numId w:val="8"/>
        </w:numPr>
        <w:tabs>
          <w:tab w:val="left" w:pos="567"/>
        </w:tabs>
        <w:ind w:left="0" w:firstLine="567"/>
        <w:jc w:val="both"/>
        <w:rPr>
          <w:rFonts w:ascii="Arial" w:hAnsi="Arial" w:cs="Arial"/>
          <w:color w:val="000000" w:themeColor="text1"/>
          <w:sz w:val="20"/>
          <w:szCs w:val="20"/>
        </w:rPr>
      </w:pPr>
      <w:r w:rsidRPr="00412E7D">
        <w:rPr>
          <w:rFonts w:ascii="Arial" w:hAnsi="Arial" w:cs="Arial"/>
          <w:color w:val="000000" w:themeColor="text1"/>
          <w:sz w:val="20"/>
          <w:szCs w:val="20"/>
        </w:rPr>
        <w:t>veicot pretendentu atlasi, komisija pārbauda piedāvājuma noformējuma, satura, pretendenta</w:t>
      </w:r>
      <w:r w:rsidR="00DB1B6D" w:rsidRPr="00412E7D">
        <w:rPr>
          <w:rFonts w:ascii="Arial" w:hAnsi="Arial" w:cs="Arial"/>
          <w:color w:val="000000" w:themeColor="text1"/>
          <w:sz w:val="20"/>
          <w:szCs w:val="20"/>
        </w:rPr>
        <w:t xml:space="preserve"> </w:t>
      </w:r>
      <w:r w:rsidRPr="00412E7D">
        <w:rPr>
          <w:rFonts w:ascii="Arial" w:hAnsi="Arial" w:cs="Arial"/>
          <w:color w:val="000000" w:themeColor="text1"/>
          <w:sz w:val="20"/>
          <w:szCs w:val="20"/>
        </w:rPr>
        <w:t xml:space="preserve">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w:t>
      </w:r>
      <w:r w:rsidRPr="00412E7D">
        <w:rPr>
          <w:rFonts w:ascii="Arial" w:hAnsi="Arial" w:cs="Arial"/>
          <w:color w:val="000000" w:themeColor="text1"/>
          <w:sz w:val="20"/>
          <w:szCs w:val="20"/>
        </w:rPr>
        <w:lastRenderedPageBreak/>
        <w:t xml:space="preserve">noraidīt pretendenta piedāvājumu un izslēgt pretendentu no turpmākās dalības sarunu procedūrā. Ja piedāvājumā ir pieļauta noformējuma prasību neatbilstība, komisija vērtē to būtiskumu un lemj par </w:t>
      </w:r>
      <w:r w:rsidRPr="009E1933">
        <w:rPr>
          <w:rFonts w:ascii="Arial" w:hAnsi="Arial" w:cs="Arial"/>
          <w:color w:val="000000" w:themeColor="text1"/>
          <w:sz w:val="20"/>
          <w:szCs w:val="20"/>
        </w:rPr>
        <w:t xml:space="preserve">piedāvājuma noraidīšanas pamatotību. </w:t>
      </w:r>
    </w:p>
    <w:p w14:paraId="6BF613BB" w14:textId="21535C56" w:rsidR="009E1933" w:rsidRPr="009E1933" w:rsidRDefault="009E1933" w:rsidP="009E1933">
      <w:pPr>
        <w:pStyle w:val="ListParagraph"/>
        <w:ind w:left="0" w:firstLine="567"/>
        <w:jc w:val="both"/>
        <w:rPr>
          <w:rFonts w:ascii="Arial" w:hAnsi="Arial" w:cs="Arial"/>
          <w:color w:val="000000" w:themeColor="text1"/>
          <w:sz w:val="20"/>
          <w:szCs w:val="20"/>
        </w:rPr>
      </w:pPr>
      <w:r w:rsidRPr="009E1933">
        <w:rPr>
          <w:rFonts w:ascii="Arial" w:hAnsi="Arial" w:cs="Arial"/>
          <w:sz w:val="20"/>
          <w:szCs w:val="20"/>
        </w:rPr>
        <w:t xml:space="preserve">Vienlaikus </w:t>
      </w:r>
      <w:r w:rsidRPr="009E1933">
        <w:rPr>
          <w:rFonts w:ascii="Arial" w:hAnsi="Arial" w:cs="Arial"/>
          <w:sz w:val="20"/>
          <w:szCs w:val="20"/>
          <w:lang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16FF3858" w14:textId="6CE6E71B" w:rsidR="00180C2F" w:rsidRDefault="00637EC7" w:rsidP="009E1933">
      <w:pPr>
        <w:ind w:firstLine="567"/>
        <w:jc w:val="both"/>
        <w:rPr>
          <w:rFonts w:ascii="Arial" w:hAnsi="Arial" w:cs="Arial"/>
          <w:color w:val="000000" w:themeColor="text1"/>
          <w:sz w:val="20"/>
          <w:szCs w:val="20"/>
        </w:rPr>
      </w:pPr>
      <w:r w:rsidRPr="009E1933">
        <w:rPr>
          <w:rFonts w:ascii="Arial" w:hAnsi="Arial" w:cs="Arial"/>
          <w:sz w:val="20"/>
          <w:szCs w:val="20"/>
        </w:rPr>
        <w:t xml:space="preserve">Ja nav iesniegts atbilstošs piedāvājuma nodrošinājums, </w:t>
      </w:r>
      <w:r w:rsidR="00070C35" w:rsidRPr="008515C8">
        <w:rPr>
          <w:rFonts w:ascii="Arial" w:hAnsi="Arial" w:cs="Arial"/>
          <w:sz w:val="20"/>
          <w:szCs w:val="20"/>
        </w:rPr>
        <w:t>komisija noraida pretendenta piedāvājumu un izslēdz pretendentu no turpmākās dalības sarunu procedūrā.</w:t>
      </w:r>
    </w:p>
    <w:p w14:paraId="60437464" w14:textId="53887BCE" w:rsidR="00070C35" w:rsidRPr="00070C35" w:rsidRDefault="00070C35" w:rsidP="009E1933">
      <w:pPr>
        <w:ind w:firstLine="567"/>
        <w:jc w:val="both"/>
        <w:rPr>
          <w:rFonts w:ascii="Arial" w:hAnsi="Arial" w:cs="Arial"/>
          <w:color w:val="000000" w:themeColor="text1"/>
          <w:sz w:val="20"/>
          <w:szCs w:val="20"/>
        </w:rPr>
      </w:pPr>
      <w:r w:rsidRPr="008515C8">
        <w:rPr>
          <w:rFonts w:ascii="Arial" w:hAnsi="Arial" w:cs="Arial"/>
          <w:sz w:val="20"/>
          <w:szCs w:val="20"/>
          <w:u w:val="single"/>
        </w:rPr>
        <w:t>Komisija ir tiesīga pretendentu kvalifikācijas un piedāvājum</w:t>
      </w:r>
      <w:r w:rsidR="00B6486D">
        <w:rPr>
          <w:rFonts w:ascii="Arial" w:hAnsi="Arial" w:cs="Arial"/>
          <w:sz w:val="20"/>
          <w:szCs w:val="20"/>
          <w:u w:val="single"/>
        </w:rPr>
        <w:t>a</w:t>
      </w:r>
      <w:r w:rsidRPr="008515C8">
        <w:rPr>
          <w:rFonts w:ascii="Arial" w:hAnsi="Arial" w:cs="Arial"/>
          <w:sz w:val="20"/>
          <w:szCs w:val="20"/>
          <w:u w:val="single"/>
        </w:rPr>
        <w:t xml:space="preserve"> atbilstības pārbaudi veikt tikai pretendentam, kuram būtu piešķiramas iepirkuma līguma slēgšanas tiesības saskaņā ar piedāvājumu izvērtēšanas kritēriju</w:t>
      </w:r>
      <w:r w:rsidRPr="008515C8">
        <w:rPr>
          <w:rFonts w:ascii="Arial" w:hAnsi="Arial" w:cs="Arial"/>
          <w:b/>
          <w:bCs/>
          <w:sz w:val="20"/>
          <w:szCs w:val="20"/>
        </w:rPr>
        <w:t>;</w:t>
      </w:r>
    </w:p>
    <w:p w14:paraId="582153CC" w14:textId="77777777" w:rsidR="00180C2F" w:rsidRPr="00412E7D" w:rsidRDefault="00180C2F" w:rsidP="00831130">
      <w:pPr>
        <w:pStyle w:val="ListParagraph"/>
        <w:numPr>
          <w:ilvl w:val="2"/>
          <w:numId w:val="8"/>
        </w:numPr>
        <w:tabs>
          <w:tab w:val="left" w:pos="567"/>
        </w:tabs>
        <w:ind w:left="0" w:firstLine="567"/>
        <w:jc w:val="both"/>
        <w:rPr>
          <w:rFonts w:ascii="Arial" w:hAnsi="Arial" w:cs="Arial"/>
          <w:sz w:val="20"/>
          <w:szCs w:val="20"/>
        </w:rPr>
      </w:pPr>
      <w:bookmarkStart w:id="13" w:name="_Hlk17278846"/>
      <w:r w:rsidRPr="00412E7D">
        <w:rPr>
          <w:rFonts w:ascii="Arial" w:hAnsi="Arial" w:cs="Arial"/>
          <w:sz w:val="20"/>
          <w:szCs w:val="20"/>
        </w:rPr>
        <w:t>pēc nolikuma 5.2.1.punktā minētās pārbaudes komisija izvērtē pretendenta piedāvājuma atbilstību sarunu procedūras nolikuma tehniskajām prasībām. Ja piedāvājums neatbilst minētajām</w:t>
      </w:r>
      <w:r w:rsidRPr="00412E7D">
        <w:rPr>
          <w:rFonts w:ascii="Arial" w:hAnsi="Arial" w:cs="Arial"/>
          <w:color w:val="FF0000"/>
          <w:sz w:val="20"/>
          <w:szCs w:val="20"/>
        </w:rPr>
        <w:t xml:space="preserve"> </w:t>
      </w:r>
      <w:r w:rsidRPr="00412E7D">
        <w:rPr>
          <w:rFonts w:ascii="Arial" w:hAnsi="Arial" w:cs="Arial"/>
          <w:sz w:val="20"/>
          <w:szCs w:val="20"/>
        </w:rPr>
        <w:t>prasībām, komisija var noraidīt pretendenta piedāvājumu un izslēgt pretendentu no turpmākās dalības sarunas procedūrā;</w:t>
      </w:r>
    </w:p>
    <w:p w14:paraId="11988C0F" w14:textId="77777777" w:rsidR="00180C2F" w:rsidRPr="00412E7D" w:rsidRDefault="00180C2F" w:rsidP="00831130">
      <w:pPr>
        <w:pStyle w:val="ListParagraph"/>
        <w:numPr>
          <w:ilvl w:val="2"/>
          <w:numId w:val="8"/>
        </w:numPr>
        <w:tabs>
          <w:tab w:val="left" w:pos="567"/>
        </w:tabs>
        <w:ind w:left="0" w:firstLine="567"/>
        <w:jc w:val="both"/>
        <w:rPr>
          <w:rFonts w:ascii="Arial" w:hAnsi="Arial" w:cs="Arial"/>
          <w:sz w:val="20"/>
          <w:szCs w:val="20"/>
        </w:rPr>
      </w:pPr>
      <w:r w:rsidRPr="00412E7D">
        <w:rPr>
          <w:rFonts w:ascii="Arial" w:hAnsi="Arial" w:cs="Arial"/>
          <w:sz w:val="20"/>
          <w:szCs w:val="20"/>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2441D1D9" w14:textId="77777777" w:rsidR="00180C2F" w:rsidRPr="00412E7D" w:rsidRDefault="00180C2F" w:rsidP="00831130">
      <w:pPr>
        <w:pStyle w:val="ListParagraph"/>
        <w:numPr>
          <w:ilvl w:val="2"/>
          <w:numId w:val="8"/>
        </w:numPr>
        <w:tabs>
          <w:tab w:val="left" w:pos="567"/>
        </w:tabs>
        <w:ind w:left="0" w:firstLine="567"/>
        <w:jc w:val="both"/>
        <w:rPr>
          <w:rFonts w:ascii="Arial" w:hAnsi="Arial" w:cs="Arial"/>
          <w:sz w:val="20"/>
          <w:szCs w:val="20"/>
        </w:rPr>
      </w:pPr>
      <w:r w:rsidRPr="00412E7D">
        <w:rPr>
          <w:rFonts w:ascii="Arial" w:hAnsi="Arial" w:cs="Arial"/>
          <w:sz w:val="20"/>
          <w:szCs w:val="20"/>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44A8772D" w14:textId="77777777" w:rsidR="00B403F9" w:rsidRDefault="00637EC7" w:rsidP="00831130">
      <w:pPr>
        <w:pStyle w:val="ListParagraph"/>
        <w:numPr>
          <w:ilvl w:val="2"/>
          <w:numId w:val="8"/>
        </w:numPr>
        <w:tabs>
          <w:tab w:val="left" w:pos="567"/>
        </w:tabs>
        <w:ind w:left="0" w:firstLine="567"/>
        <w:jc w:val="both"/>
        <w:rPr>
          <w:rFonts w:ascii="Arial" w:hAnsi="Arial" w:cs="Arial"/>
          <w:color w:val="000000" w:themeColor="text1"/>
          <w:sz w:val="20"/>
          <w:szCs w:val="20"/>
        </w:rPr>
      </w:pPr>
      <w:r w:rsidRPr="00412E7D">
        <w:rPr>
          <w:rFonts w:ascii="Arial" w:hAnsi="Arial" w:cs="Arial"/>
          <w:sz w:val="20"/>
          <w:szCs w:val="20"/>
        </w:rPr>
        <w:t xml:space="preserve">ja pretendentu piedāvājumi pasūtītājam nav izdevīgi, komisija ir tiesīga pirms lēmuma par sarunu procedūras rezultātiem </w:t>
      </w:r>
      <w:r w:rsidRPr="00B403F9">
        <w:rPr>
          <w:rFonts w:ascii="Arial" w:hAnsi="Arial" w:cs="Arial"/>
          <w:sz w:val="20"/>
          <w:szCs w:val="20"/>
        </w:rPr>
        <w:t>pieņemšanas piedāvāt visiem pretendentiem, kas iesnieguši sarunu procedūras nolikuma prasībām atbilstošus piedāvājumus, samazināt piedāvājuma cenu</w:t>
      </w:r>
      <w:r w:rsidR="00B403F9" w:rsidRPr="00B403F9">
        <w:rPr>
          <w:rFonts w:ascii="Arial" w:hAnsi="Arial" w:cs="Arial"/>
          <w:sz w:val="20"/>
          <w:szCs w:val="20"/>
        </w:rPr>
        <w:t>, grozot vai negrozot Tehnisko specifikāciju</w:t>
      </w:r>
      <w:r w:rsidR="00180C2F" w:rsidRPr="00B403F9">
        <w:rPr>
          <w:rFonts w:ascii="Arial" w:hAnsi="Arial" w:cs="Arial"/>
          <w:color w:val="000000" w:themeColor="text1"/>
          <w:sz w:val="20"/>
          <w:szCs w:val="20"/>
        </w:rPr>
        <w:t>;</w:t>
      </w:r>
      <w:bookmarkStart w:id="14" w:name="_Hlk113961177"/>
    </w:p>
    <w:bookmarkEnd w:id="14"/>
    <w:p w14:paraId="33D21FB1" w14:textId="1B64A63A" w:rsidR="00637EC7" w:rsidRPr="00412E7D" w:rsidRDefault="00637EC7" w:rsidP="00831130">
      <w:pPr>
        <w:pStyle w:val="ListParagraph"/>
        <w:numPr>
          <w:ilvl w:val="2"/>
          <w:numId w:val="8"/>
        </w:numPr>
        <w:tabs>
          <w:tab w:val="left" w:pos="567"/>
        </w:tabs>
        <w:ind w:left="0" w:firstLine="567"/>
        <w:jc w:val="both"/>
        <w:rPr>
          <w:rFonts w:ascii="Arial" w:hAnsi="Arial" w:cs="Arial"/>
          <w:color w:val="000000" w:themeColor="text1"/>
          <w:sz w:val="20"/>
          <w:szCs w:val="20"/>
        </w:rPr>
      </w:pPr>
      <w:r w:rsidRPr="00412E7D">
        <w:rPr>
          <w:rFonts w:ascii="Arial" w:hAnsi="Arial" w:cs="Arial"/>
          <w:sz w:val="20"/>
          <w:szCs w:val="20"/>
        </w:rPr>
        <w:t xml:space="preserve">pirms lēmuma pieņemšanas par iepirkuma līguma slēgšanas tiesību piešķiršanu, tiek veikta pārbaude attiecībā uz pretendentu kuram būtu piešķiramas līguma slēgšanas tiesības saskaņā ar Starptautisko </w:t>
      </w:r>
      <w:r w:rsidRPr="00B403F9">
        <w:rPr>
          <w:rFonts w:ascii="Arial" w:hAnsi="Arial" w:cs="Arial"/>
          <w:sz w:val="20"/>
          <w:szCs w:val="20"/>
        </w:rPr>
        <w:t>un Latvijas Republikas nacionālo sankciju likumu</w:t>
      </w:r>
      <w:r w:rsidR="00B403F9" w:rsidRPr="00B403F9">
        <w:rPr>
          <w:rFonts w:ascii="Arial" w:hAnsi="Arial" w:cs="Arial"/>
          <w:sz w:val="20"/>
          <w:szCs w:val="20"/>
        </w:rPr>
        <w:t xml:space="preserve">. Pretendents tiks izslēgts no dalības iepirkumā un tā piedāvājums netiks izskatīts, ja attiecībā uz pretendentu vai kādu no likumā minētajām personām tiks konstatētas Starptautisko un Latvijas Republikas nacionālo sankciju likuma 11. </w:t>
      </w:r>
      <w:r w:rsidR="00B403F9" w:rsidRPr="00B403F9">
        <w:rPr>
          <w:rFonts w:ascii="Arial" w:hAnsi="Arial" w:cs="Arial"/>
          <w:sz w:val="20"/>
          <w:szCs w:val="20"/>
          <w:vertAlign w:val="superscript"/>
        </w:rPr>
        <w:t>1</w:t>
      </w:r>
      <w:r w:rsidR="00B403F9" w:rsidRPr="00B403F9">
        <w:rPr>
          <w:rFonts w:ascii="Arial" w:hAnsi="Arial" w:cs="Arial"/>
          <w:sz w:val="20"/>
          <w:szCs w:val="20"/>
        </w:rPr>
        <w:t xml:space="preserve"> panta pirmajā daļā noteiktās sankcijas, kuras ietekmē līguma izpildi</w:t>
      </w:r>
      <w:r w:rsidRPr="00B403F9">
        <w:rPr>
          <w:rFonts w:ascii="Arial" w:hAnsi="Arial" w:cs="Arial"/>
          <w:sz w:val="20"/>
          <w:szCs w:val="20"/>
        </w:rPr>
        <w:t>;</w:t>
      </w:r>
    </w:p>
    <w:p w14:paraId="1F16A624" w14:textId="72C98FD7" w:rsidR="00180C2F" w:rsidRPr="00B403F9" w:rsidRDefault="00637EC7" w:rsidP="00831130">
      <w:pPr>
        <w:pStyle w:val="ListParagraph"/>
        <w:numPr>
          <w:ilvl w:val="2"/>
          <w:numId w:val="8"/>
        </w:numPr>
        <w:tabs>
          <w:tab w:val="left" w:pos="567"/>
        </w:tabs>
        <w:ind w:left="0" w:firstLine="567"/>
        <w:jc w:val="both"/>
        <w:rPr>
          <w:rFonts w:ascii="Arial" w:hAnsi="Arial" w:cs="Arial"/>
          <w:color w:val="000000" w:themeColor="text1"/>
          <w:sz w:val="20"/>
          <w:szCs w:val="20"/>
        </w:rPr>
      </w:pPr>
      <w:r w:rsidRPr="00412E7D">
        <w:rPr>
          <w:rFonts w:ascii="Arial" w:hAnsi="Arial" w:cs="Arial"/>
          <w:sz w:val="20"/>
          <w:szCs w:val="20"/>
        </w:rPr>
        <w:t xml:space="preserve">pēc sarunu procedūras nolikuma 5.2.6.punktā minētās informācijas izvērtēšanas komisija izvēlas </w:t>
      </w:r>
      <w:r w:rsidR="00CB1501" w:rsidRPr="00412E7D">
        <w:rPr>
          <w:rFonts w:ascii="Arial" w:hAnsi="Arial" w:cs="Arial"/>
          <w:sz w:val="20"/>
          <w:szCs w:val="20"/>
        </w:rPr>
        <w:t xml:space="preserve">sarunu procedūras prasībām atbilstošu saimnieciski visizdevīgāko piedāvājumu </w:t>
      </w:r>
      <w:r w:rsidRPr="00412E7D">
        <w:rPr>
          <w:rFonts w:ascii="Arial" w:hAnsi="Arial" w:cs="Arial"/>
          <w:sz w:val="20"/>
          <w:szCs w:val="20"/>
        </w:rPr>
        <w:t>un pretendentu, uz kuru nav attiecināmi šī nolikuma 3.punktā minētie izslēgšanas gadījumi</w:t>
      </w:r>
      <w:r w:rsidR="006468D4" w:rsidRPr="00412E7D">
        <w:rPr>
          <w:rFonts w:ascii="Arial" w:hAnsi="Arial" w:cs="Arial"/>
          <w:sz w:val="20"/>
          <w:szCs w:val="20"/>
        </w:rPr>
        <w:t>.</w:t>
      </w:r>
    </w:p>
    <w:p w14:paraId="42F06894" w14:textId="77777777" w:rsidR="00637EC7" w:rsidRPr="00412E7D" w:rsidRDefault="00637EC7" w:rsidP="00637EC7">
      <w:pPr>
        <w:pStyle w:val="ListParagraph"/>
        <w:tabs>
          <w:tab w:val="left" w:pos="567"/>
        </w:tabs>
        <w:ind w:left="567"/>
        <w:jc w:val="both"/>
        <w:rPr>
          <w:rFonts w:ascii="Arial" w:hAnsi="Arial" w:cs="Arial"/>
          <w:color w:val="000000" w:themeColor="text1"/>
          <w:sz w:val="20"/>
          <w:szCs w:val="20"/>
        </w:rPr>
      </w:pPr>
    </w:p>
    <w:bookmarkEnd w:id="13"/>
    <w:p w14:paraId="1BE8C3C5" w14:textId="77777777" w:rsidR="00180C2F" w:rsidRPr="00412E7D" w:rsidRDefault="00180C2F" w:rsidP="00831130">
      <w:pPr>
        <w:pStyle w:val="ListParagraph"/>
        <w:numPr>
          <w:ilvl w:val="0"/>
          <w:numId w:val="8"/>
        </w:numPr>
        <w:tabs>
          <w:tab w:val="left" w:pos="567"/>
        </w:tabs>
        <w:ind w:left="1134" w:hanging="283"/>
        <w:jc w:val="center"/>
        <w:rPr>
          <w:rFonts w:ascii="Arial" w:hAnsi="Arial" w:cs="Arial"/>
          <w:b/>
          <w:sz w:val="20"/>
          <w:szCs w:val="20"/>
        </w:rPr>
      </w:pPr>
      <w:r w:rsidRPr="00412E7D">
        <w:rPr>
          <w:rFonts w:ascii="Arial" w:hAnsi="Arial" w:cs="Arial"/>
          <w:b/>
          <w:sz w:val="20"/>
          <w:szCs w:val="20"/>
        </w:rPr>
        <w:t>SARUNAS AR PRETENDENTIEM</w:t>
      </w:r>
    </w:p>
    <w:p w14:paraId="4BAB136A" w14:textId="77777777" w:rsidR="00180C2F" w:rsidRPr="00412E7D" w:rsidRDefault="00180C2F" w:rsidP="00180C2F">
      <w:pPr>
        <w:tabs>
          <w:tab w:val="left" w:pos="567"/>
        </w:tabs>
        <w:jc w:val="center"/>
        <w:rPr>
          <w:rFonts w:ascii="Arial" w:hAnsi="Arial" w:cs="Arial"/>
          <w:sz w:val="20"/>
          <w:szCs w:val="20"/>
        </w:rPr>
      </w:pPr>
    </w:p>
    <w:p w14:paraId="7D14A1D8" w14:textId="77777777" w:rsidR="00180C2F" w:rsidRPr="00412E7D" w:rsidRDefault="00180C2F" w:rsidP="00831130">
      <w:pPr>
        <w:pStyle w:val="ListParagraph"/>
        <w:numPr>
          <w:ilvl w:val="1"/>
          <w:numId w:val="8"/>
        </w:numPr>
        <w:tabs>
          <w:tab w:val="left" w:pos="567"/>
        </w:tabs>
        <w:ind w:left="0" w:firstLine="0"/>
        <w:jc w:val="both"/>
        <w:rPr>
          <w:rFonts w:ascii="Arial" w:hAnsi="Arial" w:cs="Arial"/>
          <w:sz w:val="20"/>
          <w:szCs w:val="20"/>
        </w:rPr>
      </w:pPr>
      <w:r w:rsidRPr="00412E7D">
        <w:rPr>
          <w:rFonts w:ascii="Arial" w:hAnsi="Arial" w:cs="Arial"/>
          <w:sz w:val="20"/>
          <w:szCs w:val="20"/>
        </w:rPr>
        <w:t>Sarunas pēc nepieciešamības var tikt rīkotas pēc piedāvājumu pārbaudes vai piedāvājumu pārbaudes gaitā, ja:</w:t>
      </w:r>
    </w:p>
    <w:p w14:paraId="1B91E198" w14:textId="77777777" w:rsidR="00180C2F" w:rsidRPr="00412E7D" w:rsidRDefault="00180C2F" w:rsidP="00831130">
      <w:pPr>
        <w:pStyle w:val="ListParagraph"/>
        <w:numPr>
          <w:ilvl w:val="2"/>
          <w:numId w:val="8"/>
        </w:numPr>
        <w:tabs>
          <w:tab w:val="left" w:pos="567"/>
        </w:tabs>
        <w:ind w:left="0" w:firstLine="567"/>
        <w:jc w:val="both"/>
        <w:rPr>
          <w:rFonts w:ascii="Arial" w:hAnsi="Arial" w:cs="Arial"/>
          <w:sz w:val="20"/>
          <w:szCs w:val="20"/>
        </w:rPr>
      </w:pPr>
      <w:r w:rsidRPr="00412E7D">
        <w:rPr>
          <w:rFonts w:ascii="Arial" w:hAnsi="Arial" w:cs="Arial"/>
          <w:sz w:val="20"/>
          <w:szCs w:val="20"/>
        </w:rPr>
        <w:t>komisijai nepieciešami piedāvājumu precizējumi;</w:t>
      </w:r>
    </w:p>
    <w:p w14:paraId="46883D17" w14:textId="77777777" w:rsidR="00180C2F" w:rsidRPr="00412E7D" w:rsidRDefault="00180C2F" w:rsidP="00831130">
      <w:pPr>
        <w:pStyle w:val="ListParagraph"/>
        <w:numPr>
          <w:ilvl w:val="2"/>
          <w:numId w:val="8"/>
        </w:numPr>
        <w:tabs>
          <w:tab w:val="left" w:pos="567"/>
        </w:tabs>
        <w:ind w:left="0" w:firstLine="567"/>
        <w:jc w:val="both"/>
        <w:rPr>
          <w:rFonts w:ascii="Arial" w:hAnsi="Arial" w:cs="Arial"/>
          <w:sz w:val="20"/>
          <w:szCs w:val="20"/>
        </w:rPr>
      </w:pPr>
      <w:r w:rsidRPr="00412E7D">
        <w:rPr>
          <w:rFonts w:ascii="Arial" w:hAnsi="Arial" w:cs="Arial"/>
          <w:sz w:val="20"/>
          <w:szCs w:val="20"/>
        </w:rPr>
        <w:t>nepieciešams vienoties par iespējamām izmaiņām sarunu procedūras priekšmetā, līguma projekta būtiskos grozījumos, piemēram: izpildes termiņos, sarunu procedūras priekšmeta apjomā, tehniskajos noteikumos;</w:t>
      </w:r>
    </w:p>
    <w:p w14:paraId="739C7006" w14:textId="77777777" w:rsidR="00180C2F" w:rsidRPr="00412E7D" w:rsidRDefault="00180C2F" w:rsidP="00831130">
      <w:pPr>
        <w:pStyle w:val="ListParagraph"/>
        <w:numPr>
          <w:ilvl w:val="2"/>
          <w:numId w:val="8"/>
        </w:numPr>
        <w:tabs>
          <w:tab w:val="left" w:pos="567"/>
        </w:tabs>
        <w:ind w:left="0" w:firstLine="567"/>
        <w:jc w:val="both"/>
        <w:rPr>
          <w:rFonts w:ascii="Arial" w:hAnsi="Arial" w:cs="Arial"/>
          <w:sz w:val="20"/>
          <w:szCs w:val="20"/>
        </w:rPr>
      </w:pPr>
      <w:r w:rsidRPr="00412E7D">
        <w:rPr>
          <w:rFonts w:ascii="Arial" w:hAnsi="Arial" w:cs="Arial"/>
          <w:sz w:val="20"/>
          <w:szCs w:val="20"/>
        </w:rPr>
        <w:t>nepieciešams vienoties par pasūtītājam izdevīgāku cenu un samaksas noteikumiem.</w:t>
      </w:r>
    </w:p>
    <w:p w14:paraId="538279C2" w14:textId="77777777" w:rsidR="00180C2F" w:rsidRPr="00412E7D" w:rsidRDefault="00180C2F" w:rsidP="00831130">
      <w:pPr>
        <w:pStyle w:val="ListParagraph"/>
        <w:numPr>
          <w:ilvl w:val="1"/>
          <w:numId w:val="8"/>
        </w:numPr>
        <w:tabs>
          <w:tab w:val="left" w:pos="567"/>
        </w:tabs>
        <w:ind w:left="0" w:firstLine="0"/>
        <w:jc w:val="both"/>
        <w:rPr>
          <w:rFonts w:ascii="Arial" w:hAnsi="Arial" w:cs="Arial"/>
          <w:sz w:val="20"/>
          <w:szCs w:val="20"/>
        </w:rPr>
      </w:pPr>
      <w:r w:rsidRPr="00412E7D">
        <w:rPr>
          <w:rFonts w:ascii="Arial" w:hAnsi="Arial" w:cs="Arial"/>
          <w:sz w:val="20"/>
          <w:szCs w:val="20"/>
        </w:rPr>
        <w:t>Sarunas tiks protokolētas.</w:t>
      </w:r>
    </w:p>
    <w:p w14:paraId="4F85F0C0" w14:textId="4662135D" w:rsidR="00180C2F" w:rsidRPr="00412E7D" w:rsidRDefault="00180C2F" w:rsidP="00831130">
      <w:pPr>
        <w:pStyle w:val="ListParagraph"/>
        <w:numPr>
          <w:ilvl w:val="1"/>
          <w:numId w:val="8"/>
        </w:numPr>
        <w:tabs>
          <w:tab w:val="left" w:pos="567"/>
        </w:tabs>
        <w:ind w:left="0" w:firstLine="0"/>
        <w:jc w:val="both"/>
        <w:rPr>
          <w:rFonts w:ascii="Arial" w:hAnsi="Arial" w:cs="Arial"/>
          <w:sz w:val="20"/>
          <w:szCs w:val="20"/>
        </w:rPr>
      </w:pPr>
      <w:r w:rsidRPr="00412E7D">
        <w:rPr>
          <w:rFonts w:ascii="Arial" w:hAnsi="Arial" w:cs="Arial"/>
          <w:sz w:val="20"/>
          <w:szCs w:val="20"/>
        </w:rPr>
        <w:t xml:space="preserve">Iepirkuma ietvaros var tikt paredzētas atkārtotas piedāvājumu iesniegšanas. </w:t>
      </w:r>
    </w:p>
    <w:p w14:paraId="6071D774" w14:textId="77777777" w:rsidR="00180C2F" w:rsidRPr="00412E7D" w:rsidRDefault="00180C2F" w:rsidP="00180C2F">
      <w:pPr>
        <w:tabs>
          <w:tab w:val="left" w:pos="567"/>
        </w:tabs>
        <w:jc w:val="both"/>
        <w:rPr>
          <w:rFonts w:ascii="Arial" w:hAnsi="Arial" w:cs="Arial"/>
          <w:sz w:val="20"/>
          <w:szCs w:val="20"/>
          <w:highlight w:val="yellow"/>
        </w:rPr>
      </w:pPr>
    </w:p>
    <w:p w14:paraId="0A6377F4" w14:textId="24159768" w:rsidR="00180C2F" w:rsidRDefault="00180C2F" w:rsidP="00831130">
      <w:pPr>
        <w:pStyle w:val="ListParagraph"/>
        <w:numPr>
          <w:ilvl w:val="0"/>
          <w:numId w:val="8"/>
        </w:numPr>
        <w:tabs>
          <w:tab w:val="left" w:pos="284"/>
        </w:tabs>
        <w:ind w:left="0" w:firstLine="0"/>
        <w:jc w:val="center"/>
        <w:rPr>
          <w:rFonts w:ascii="Arial" w:hAnsi="Arial" w:cs="Arial"/>
          <w:b/>
          <w:sz w:val="20"/>
          <w:szCs w:val="20"/>
        </w:rPr>
      </w:pPr>
      <w:r w:rsidRPr="00412E7D">
        <w:rPr>
          <w:rFonts w:ascii="Arial" w:hAnsi="Arial" w:cs="Arial"/>
          <w:b/>
          <w:sz w:val="20"/>
          <w:szCs w:val="20"/>
        </w:rPr>
        <w:t xml:space="preserve">SARUNU PROCEDŪRAS REZULTĀTU PAZIŅOŠANA </w:t>
      </w:r>
      <w:r w:rsidR="000140C4" w:rsidRPr="00412E7D">
        <w:rPr>
          <w:rFonts w:ascii="Arial" w:hAnsi="Arial" w:cs="Arial"/>
          <w:b/>
          <w:sz w:val="20"/>
          <w:szCs w:val="20"/>
        </w:rPr>
        <w:t>UN IEPIRKUMA LĪGUMA NOSLĒGŠANA</w:t>
      </w:r>
    </w:p>
    <w:p w14:paraId="34170795" w14:textId="77777777" w:rsidR="00624134" w:rsidRPr="00412E7D" w:rsidRDefault="00624134" w:rsidP="00624134">
      <w:pPr>
        <w:pStyle w:val="ListParagraph"/>
        <w:tabs>
          <w:tab w:val="left" w:pos="284"/>
        </w:tabs>
        <w:ind w:left="0"/>
        <w:rPr>
          <w:rFonts w:ascii="Arial" w:hAnsi="Arial" w:cs="Arial"/>
          <w:b/>
          <w:sz w:val="20"/>
          <w:szCs w:val="20"/>
        </w:rPr>
      </w:pPr>
    </w:p>
    <w:p w14:paraId="2A5626D7" w14:textId="77777777" w:rsidR="00180C2F" w:rsidRPr="00412E7D" w:rsidRDefault="00180C2F" w:rsidP="00831130">
      <w:pPr>
        <w:pStyle w:val="ListParagraph"/>
        <w:numPr>
          <w:ilvl w:val="1"/>
          <w:numId w:val="8"/>
        </w:numPr>
        <w:tabs>
          <w:tab w:val="left" w:pos="567"/>
        </w:tabs>
        <w:ind w:left="0" w:firstLine="0"/>
        <w:jc w:val="both"/>
        <w:rPr>
          <w:rFonts w:ascii="Arial" w:hAnsi="Arial" w:cs="Arial"/>
          <w:sz w:val="20"/>
          <w:szCs w:val="20"/>
        </w:rPr>
      </w:pPr>
      <w:r w:rsidRPr="00412E7D">
        <w:rPr>
          <w:rFonts w:ascii="Arial" w:hAnsi="Arial" w:cs="Arial"/>
          <w:sz w:val="20"/>
          <w:szCs w:val="20"/>
        </w:rPr>
        <w:lastRenderedPageBreak/>
        <w:t>Sarunu procedūra beidzas pēc visu pretendentu noteiktā kārtībā iesniegto piedāvājumu izvērtēšanas, sarunām (ja nepieciešams), sarunu procedūras uzvarētāja noteikšanas vai pēc sarunu procedūras izbeigšanas, vai pārtraukšanas.</w:t>
      </w:r>
    </w:p>
    <w:p w14:paraId="461CDFB8" w14:textId="5574D776" w:rsidR="00180C2F" w:rsidRPr="00412E7D" w:rsidRDefault="00180C2F" w:rsidP="00831130">
      <w:pPr>
        <w:pStyle w:val="ListParagraph"/>
        <w:numPr>
          <w:ilvl w:val="1"/>
          <w:numId w:val="8"/>
        </w:numPr>
        <w:tabs>
          <w:tab w:val="left" w:pos="567"/>
        </w:tabs>
        <w:ind w:left="0" w:firstLine="0"/>
        <w:jc w:val="both"/>
        <w:rPr>
          <w:rFonts w:ascii="Arial" w:hAnsi="Arial" w:cs="Arial"/>
          <w:sz w:val="20"/>
          <w:szCs w:val="20"/>
        </w:rPr>
      </w:pPr>
      <w:r w:rsidRPr="00412E7D">
        <w:rPr>
          <w:rFonts w:ascii="Arial" w:hAnsi="Arial" w:cs="Arial"/>
          <w:sz w:val="20"/>
          <w:szCs w:val="20"/>
        </w:rPr>
        <w:t>Ja sarunu procedūrā nav iesniegti piedāvājumi vai ja iesniegtie piedāvājumi neatbilst sarunu procedūras dokumentos noteiktajām prasībām, komisija pieņem lēmumu izbeigt sarunu procedūru.</w:t>
      </w:r>
    </w:p>
    <w:p w14:paraId="5CBF78F9" w14:textId="77777777" w:rsidR="00180C2F" w:rsidRPr="00412E7D" w:rsidRDefault="00180C2F" w:rsidP="00831130">
      <w:pPr>
        <w:pStyle w:val="ListParagraph"/>
        <w:numPr>
          <w:ilvl w:val="1"/>
          <w:numId w:val="8"/>
        </w:numPr>
        <w:tabs>
          <w:tab w:val="left" w:pos="567"/>
        </w:tabs>
        <w:ind w:left="0" w:firstLine="0"/>
        <w:jc w:val="both"/>
        <w:rPr>
          <w:rFonts w:ascii="Arial" w:hAnsi="Arial" w:cs="Arial"/>
          <w:sz w:val="20"/>
          <w:szCs w:val="20"/>
        </w:rPr>
      </w:pPr>
      <w:r w:rsidRPr="00412E7D">
        <w:rPr>
          <w:rFonts w:ascii="Arial" w:hAnsi="Arial" w:cs="Arial"/>
          <w:sz w:val="20"/>
          <w:szCs w:val="20"/>
        </w:rPr>
        <w:t>Komisija ir tiesīga jebkurā brīdī pārtraukt sarunu procedūru, ja tam ir objektīvs pamatojums;</w:t>
      </w:r>
    </w:p>
    <w:p w14:paraId="0602558F" w14:textId="77777777" w:rsidR="009661A3" w:rsidRPr="009661A3" w:rsidRDefault="00180C2F" w:rsidP="00831130">
      <w:pPr>
        <w:pStyle w:val="ListParagraph"/>
        <w:numPr>
          <w:ilvl w:val="1"/>
          <w:numId w:val="8"/>
        </w:numPr>
        <w:tabs>
          <w:tab w:val="left" w:pos="567"/>
        </w:tabs>
        <w:ind w:left="0" w:firstLine="0"/>
        <w:jc w:val="both"/>
        <w:rPr>
          <w:rFonts w:ascii="Arial" w:hAnsi="Arial" w:cs="Arial"/>
          <w:sz w:val="20"/>
          <w:szCs w:val="20"/>
        </w:rPr>
      </w:pPr>
      <w:r w:rsidRPr="00412E7D">
        <w:rPr>
          <w:rFonts w:ascii="Arial" w:hAnsi="Arial" w:cs="Arial"/>
          <w:sz w:val="20"/>
          <w:szCs w:val="20"/>
        </w:rPr>
        <w:t xml:space="preserve">Ja sarunu procedūrā iesniegts viens </w:t>
      </w:r>
      <w:r w:rsidRPr="009661A3">
        <w:rPr>
          <w:rFonts w:ascii="Arial" w:hAnsi="Arial" w:cs="Arial"/>
          <w:sz w:val="20"/>
          <w:szCs w:val="20"/>
        </w:rPr>
        <w:t>piedāvājums, komisija lemj, vai tas atbilst sarunu procedūras nolikumam, vai tas ir izdevīgs un vai attiecīgo pretendentu var atzīt par uzvarētāju sarunu procedūrā.</w:t>
      </w:r>
    </w:p>
    <w:p w14:paraId="11166FE5" w14:textId="17E8250F" w:rsidR="009661A3" w:rsidRPr="009661A3" w:rsidRDefault="009661A3" w:rsidP="00831130">
      <w:pPr>
        <w:pStyle w:val="ListParagraph"/>
        <w:numPr>
          <w:ilvl w:val="1"/>
          <w:numId w:val="8"/>
        </w:numPr>
        <w:tabs>
          <w:tab w:val="left" w:pos="567"/>
        </w:tabs>
        <w:ind w:left="0" w:firstLine="0"/>
        <w:jc w:val="both"/>
        <w:rPr>
          <w:rFonts w:ascii="Arial" w:hAnsi="Arial" w:cs="Arial"/>
          <w:sz w:val="20"/>
          <w:szCs w:val="20"/>
        </w:rPr>
      </w:pPr>
      <w:r w:rsidRPr="009661A3">
        <w:rPr>
          <w:rFonts w:ascii="Arial" w:hAnsi="Arial" w:cs="Arial"/>
          <w:sz w:val="20"/>
          <w:szCs w:val="20"/>
        </w:rPr>
        <w:t xml:space="preserve">Pasūtītāja iekšējos normatīvajos aktos noteiktajā kārtībā pieņemtais lēmums par sarunu procedūras rezultātu un līguma slēgšanu un </w:t>
      </w:r>
      <w:r>
        <w:rPr>
          <w:rFonts w:ascii="Arial" w:hAnsi="Arial" w:cs="Arial"/>
          <w:sz w:val="20"/>
          <w:szCs w:val="20"/>
        </w:rPr>
        <w:t>p</w:t>
      </w:r>
      <w:r w:rsidRPr="009661A3">
        <w:rPr>
          <w:rFonts w:ascii="Arial" w:hAnsi="Arial" w:cs="Arial"/>
          <w:sz w:val="20"/>
          <w:szCs w:val="20"/>
        </w:rPr>
        <w:t xml:space="preserve">ircēja valdes galīgā lēmuma par sarunu procedūras rezultātu un līguma noslēgšanu pieņemšana iekšējos normatīvajos aktos noteiktajā kārtībā ir pamats līguma noslēgšanai ar sarunu procedūras uzvarētāju (atbilstoši nolikuma </w:t>
      </w:r>
      <w:r w:rsidR="00967E2A">
        <w:rPr>
          <w:rFonts w:ascii="Arial" w:hAnsi="Arial" w:cs="Arial"/>
          <w:sz w:val="20"/>
          <w:szCs w:val="20"/>
        </w:rPr>
        <w:t>7</w:t>
      </w:r>
      <w:r w:rsidRPr="009661A3">
        <w:rPr>
          <w:rFonts w:ascii="Arial" w:hAnsi="Arial" w:cs="Arial"/>
          <w:sz w:val="20"/>
          <w:szCs w:val="20"/>
        </w:rPr>
        <w:t>.pielikumam).</w:t>
      </w:r>
    </w:p>
    <w:p w14:paraId="7F229E48" w14:textId="7B833392" w:rsidR="009661A3" w:rsidRPr="009661A3" w:rsidRDefault="009661A3" w:rsidP="00831130">
      <w:pPr>
        <w:pStyle w:val="ListParagraph"/>
        <w:numPr>
          <w:ilvl w:val="1"/>
          <w:numId w:val="8"/>
        </w:numPr>
        <w:tabs>
          <w:tab w:val="left" w:pos="567"/>
        </w:tabs>
        <w:ind w:left="0" w:firstLine="0"/>
        <w:jc w:val="both"/>
        <w:rPr>
          <w:rFonts w:ascii="Arial" w:hAnsi="Arial" w:cs="Arial"/>
          <w:sz w:val="20"/>
          <w:szCs w:val="20"/>
        </w:rPr>
      </w:pPr>
      <w:r w:rsidRPr="009661A3">
        <w:rPr>
          <w:rFonts w:ascii="Arial" w:hAnsi="Arial" w:cs="Arial"/>
          <w:sz w:val="20"/>
          <w:szCs w:val="20"/>
        </w:rPr>
        <w:t>Pasūtītājs/pircējs 5 darba dienu laikā pēc lēmuma pieņemšanas rakstiski informē visus pretendentus par sarunu procedūras rezultātu. Gadījumā, ja sarunu procedūra tiek izbeigta vai pārtraukta, komisija vienlaikus informē visus pretendentus par visiem iemesliem, kuru dēļ sarunu procedūra tiek izbeigta vai pārtraukta.</w:t>
      </w:r>
    </w:p>
    <w:p w14:paraId="3A15466A" w14:textId="1D0167A5" w:rsidR="00B95FB5" w:rsidRPr="00412E7D" w:rsidRDefault="00B95FB5" w:rsidP="00831130">
      <w:pPr>
        <w:pStyle w:val="ListParagraph"/>
        <w:numPr>
          <w:ilvl w:val="1"/>
          <w:numId w:val="8"/>
        </w:numPr>
        <w:tabs>
          <w:tab w:val="left" w:pos="567"/>
        </w:tabs>
        <w:ind w:left="0" w:firstLine="0"/>
        <w:jc w:val="both"/>
        <w:rPr>
          <w:rFonts w:ascii="Arial" w:hAnsi="Arial" w:cs="Arial"/>
          <w:sz w:val="20"/>
          <w:szCs w:val="20"/>
        </w:rPr>
      </w:pPr>
      <w:r w:rsidRPr="00412E7D">
        <w:rPr>
          <w:rFonts w:ascii="Arial" w:hAnsi="Arial" w:cs="Arial"/>
          <w:sz w:val="20"/>
          <w:szCs w:val="20"/>
        </w:rPr>
        <w:t>Ja izraudzītais pretendents atsakās slēgt iepirkuma līgumu, pasūtītājs</w:t>
      </w:r>
      <w:r w:rsidR="0022212F">
        <w:rPr>
          <w:rFonts w:ascii="Arial" w:hAnsi="Arial" w:cs="Arial"/>
          <w:sz w:val="20"/>
          <w:szCs w:val="20"/>
        </w:rPr>
        <w:t xml:space="preserve"> ( un</w:t>
      </w:r>
      <w:r w:rsidR="00163456">
        <w:rPr>
          <w:rFonts w:ascii="Arial" w:hAnsi="Arial" w:cs="Arial"/>
          <w:sz w:val="20"/>
          <w:szCs w:val="20"/>
        </w:rPr>
        <w:t xml:space="preserve"> </w:t>
      </w:r>
      <w:r w:rsidR="0022212F">
        <w:rPr>
          <w:rFonts w:ascii="Arial" w:hAnsi="Arial" w:cs="Arial"/>
          <w:sz w:val="20"/>
          <w:szCs w:val="20"/>
        </w:rPr>
        <w:t>p</w:t>
      </w:r>
      <w:r w:rsidR="0022212F" w:rsidRPr="009661A3">
        <w:rPr>
          <w:rFonts w:ascii="Arial" w:hAnsi="Arial" w:cs="Arial"/>
          <w:sz w:val="20"/>
          <w:szCs w:val="20"/>
        </w:rPr>
        <w:t>ircēja valde</w:t>
      </w:r>
      <w:r w:rsidR="0022212F">
        <w:rPr>
          <w:rFonts w:ascii="Arial" w:hAnsi="Arial" w:cs="Arial"/>
          <w:sz w:val="20"/>
          <w:szCs w:val="20"/>
        </w:rPr>
        <w:t>)</w:t>
      </w:r>
      <w:r w:rsidRPr="00412E7D">
        <w:rPr>
          <w:rFonts w:ascii="Arial" w:hAnsi="Arial" w:cs="Arial"/>
          <w:sz w:val="20"/>
          <w:szCs w:val="20"/>
        </w:rPr>
        <w:t xml:space="preserve"> pieņem  lēmumu slēgt līgumu ar nākamo pretendentu, kurš piedāvājis </w:t>
      </w:r>
      <w:r w:rsidR="00A81F15" w:rsidRPr="00412E7D">
        <w:rPr>
          <w:rFonts w:ascii="Arial" w:hAnsi="Arial" w:cs="Arial"/>
          <w:sz w:val="20"/>
          <w:szCs w:val="20"/>
        </w:rPr>
        <w:t>saimnieciski visizdevīgāko piedāvājumu</w:t>
      </w:r>
      <w:r w:rsidRPr="00412E7D">
        <w:rPr>
          <w:rFonts w:ascii="Arial" w:hAnsi="Arial" w:cs="Arial"/>
          <w:sz w:val="20"/>
          <w:szCs w:val="20"/>
        </w:rPr>
        <w:t xml:space="preserve">, vai pārtraukt sarunu procedūru, neizvēloties nevienu piedāvājumu. Ja pieņemts lēmums slēgt līgumu ar nākamo pretendentu, kurš piedāvājis </w:t>
      </w:r>
      <w:r w:rsidR="00CB1501" w:rsidRPr="00412E7D">
        <w:rPr>
          <w:rFonts w:ascii="Arial" w:hAnsi="Arial" w:cs="Arial"/>
          <w:sz w:val="20"/>
          <w:szCs w:val="20"/>
        </w:rPr>
        <w:t xml:space="preserve">saimnieciski </w:t>
      </w:r>
      <w:r w:rsidRPr="00412E7D">
        <w:rPr>
          <w:rFonts w:ascii="Arial" w:hAnsi="Arial" w:cs="Arial"/>
          <w:sz w:val="20"/>
          <w:szCs w:val="20"/>
        </w:rPr>
        <w:t>vis</w:t>
      </w:r>
      <w:r w:rsidR="00A81F15" w:rsidRPr="00412E7D">
        <w:rPr>
          <w:rFonts w:ascii="Arial" w:hAnsi="Arial" w:cs="Arial"/>
          <w:sz w:val="20"/>
          <w:szCs w:val="20"/>
        </w:rPr>
        <w:t>izdevīgāko piedāvājumu</w:t>
      </w:r>
      <w:r w:rsidRPr="00412E7D">
        <w:rPr>
          <w:rFonts w:ascii="Arial" w:hAnsi="Arial" w:cs="Arial"/>
          <w:sz w:val="20"/>
          <w:szCs w:val="20"/>
        </w:rPr>
        <w:t>, bet tas atsakās līgumu slēgt, pasūtītājs pieņem lēmumu pārtraukt sarunu procedūru, neizvēloties nevienu piedāvājumu.</w:t>
      </w:r>
    </w:p>
    <w:p w14:paraId="5D3B337D" w14:textId="77777777" w:rsidR="00180C2F" w:rsidRPr="00412E7D" w:rsidRDefault="00180C2F" w:rsidP="00180C2F">
      <w:pPr>
        <w:pStyle w:val="BodyTextIndent"/>
        <w:tabs>
          <w:tab w:val="left" w:pos="567"/>
        </w:tabs>
        <w:ind w:firstLine="0"/>
        <w:rPr>
          <w:rFonts w:ascii="Arial" w:hAnsi="Arial" w:cs="Arial"/>
          <w:b/>
          <w:sz w:val="20"/>
          <w:szCs w:val="20"/>
          <w:highlight w:val="yellow"/>
          <w:lang w:val="lv-LV"/>
        </w:rPr>
      </w:pPr>
    </w:p>
    <w:p w14:paraId="43331A3A" w14:textId="78B74435" w:rsidR="00A64C21" w:rsidRPr="00412E7D" w:rsidRDefault="00A64C21" w:rsidP="00A64C21">
      <w:pPr>
        <w:pStyle w:val="BodyTextIndent"/>
        <w:tabs>
          <w:tab w:val="left" w:pos="567"/>
        </w:tabs>
        <w:ind w:firstLine="0"/>
        <w:rPr>
          <w:rFonts w:ascii="Arial" w:hAnsi="Arial" w:cs="Arial"/>
          <w:b/>
          <w:sz w:val="20"/>
          <w:szCs w:val="20"/>
          <w:lang w:val="lv-LV"/>
        </w:rPr>
      </w:pPr>
      <w:r w:rsidRPr="00412E7D">
        <w:rPr>
          <w:rFonts w:ascii="Arial" w:hAnsi="Arial" w:cs="Arial"/>
          <w:b/>
          <w:sz w:val="20"/>
          <w:szCs w:val="20"/>
          <w:lang w:val="lv-LV"/>
        </w:rPr>
        <w:t xml:space="preserve">Pielikumā: </w:t>
      </w:r>
    </w:p>
    <w:p w14:paraId="1A81F86B" w14:textId="4B50427D" w:rsidR="00A64C21" w:rsidRPr="00412E7D" w:rsidRDefault="00A64C21" w:rsidP="00BD74A4">
      <w:pPr>
        <w:pStyle w:val="BodyTextIndent"/>
        <w:tabs>
          <w:tab w:val="left" w:pos="567"/>
        </w:tabs>
        <w:ind w:left="1304" w:hanging="1304"/>
        <w:rPr>
          <w:rFonts w:ascii="Arial" w:hAnsi="Arial" w:cs="Arial"/>
          <w:sz w:val="20"/>
          <w:szCs w:val="20"/>
          <w:lang w:val="lv-LV"/>
        </w:rPr>
      </w:pPr>
      <w:r w:rsidRPr="00412E7D">
        <w:rPr>
          <w:rFonts w:ascii="Arial" w:hAnsi="Arial" w:cs="Arial"/>
          <w:b/>
          <w:sz w:val="20"/>
          <w:szCs w:val="20"/>
          <w:lang w:val="lv-LV"/>
        </w:rPr>
        <w:t xml:space="preserve">1.pielikums </w:t>
      </w:r>
      <w:r w:rsidRPr="00412E7D">
        <w:rPr>
          <w:rFonts w:ascii="Arial" w:hAnsi="Arial" w:cs="Arial"/>
          <w:sz w:val="20"/>
          <w:szCs w:val="20"/>
          <w:lang w:val="lv-LV"/>
        </w:rPr>
        <w:t xml:space="preserve">– Pretendentu atlase (izslēgšanas noteikumi, kvalifikācijas prasības) / piedāvājumā iekļaujamā informācija un dokumenti) uz </w:t>
      </w:r>
      <w:r w:rsidR="005B431D">
        <w:rPr>
          <w:rFonts w:ascii="Arial" w:hAnsi="Arial" w:cs="Arial"/>
          <w:sz w:val="20"/>
          <w:szCs w:val="20"/>
          <w:lang w:val="lv-LV"/>
        </w:rPr>
        <w:t>2</w:t>
      </w:r>
      <w:r w:rsidRPr="00412E7D">
        <w:rPr>
          <w:rFonts w:ascii="Arial" w:hAnsi="Arial" w:cs="Arial"/>
          <w:sz w:val="20"/>
          <w:szCs w:val="20"/>
          <w:lang w:val="lv-LV"/>
        </w:rPr>
        <w:t xml:space="preserve"> l</w:t>
      </w:r>
      <w:r w:rsidR="0001104E" w:rsidRPr="00412E7D">
        <w:rPr>
          <w:rFonts w:ascii="Arial" w:hAnsi="Arial" w:cs="Arial"/>
          <w:sz w:val="20"/>
          <w:szCs w:val="20"/>
          <w:lang w:val="lv-LV"/>
        </w:rPr>
        <w:t>a</w:t>
      </w:r>
      <w:r w:rsidRPr="00412E7D">
        <w:rPr>
          <w:rFonts w:ascii="Arial" w:hAnsi="Arial" w:cs="Arial"/>
          <w:sz w:val="20"/>
          <w:szCs w:val="20"/>
          <w:lang w:val="lv-LV"/>
        </w:rPr>
        <w:t>p</w:t>
      </w:r>
      <w:r w:rsidR="0001104E" w:rsidRPr="00412E7D">
        <w:rPr>
          <w:rFonts w:ascii="Arial" w:hAnsi="Arial" w:cs="Arial"/>
          <w:sz w:val="20"/>
          <w:szCs w:val="20"/>
          <w:lang w:val="lv-LV"/>
        </w:rPr>
        <w:t>ām</w:t>
      </w:r>
      <w:r w:rsidRPr="00412E7D">
        <w:rPr>
          <w:rFonts w:ascii="Arial" w:hAnsi="Arial" w:cs="Arial"/>
          <w:sz w:val="20"/>
          <w:szCs w:val="20"/>
          <w:lang w:val="lv-LV"/>
        </w:rPr>
        <w:t>;</w:t>
      </w:r>
    </w:p>
    <w:p w14:paraId="0723D014" w14:textId="4B62509F" w:rsidR="00A64C21" w:rsidRPr="00412E7D" w:rsidRDefault="00A64C21" w:rsidP="00A64C21">
      <w:pPr>
        <w:pStyle w:val="BodyTextIndent"/>
        <w:tabs>
          <w:tab w:val="left" w:pos="567"/>
        </w:tabs>
        <w:ind w:firstLine="0"/>
        <w:rPr>
          <w:rFonts w:ascii="Arial" w:hAnsi="Arial" w:cs="Arial"/>
          <w:sz w:val="20"/>
          <w:szCs w:val="20"/>
          <w:lang w:val="lv-LV"/>
        </w:rPr>
      </w:pPr>
      <w:r w:rsidRPr="00412E7D">
        <w:rPr>
          <w:rFonts w:ascii="Arial" w:hAnsi="Arial" w:cs="Arial"/>
          <w:b/>
          <w:sz w:val="20"/>
          <w:szCs w:val="20"/>
          <w:lang w:val="lv-LV"/>
        </w:rPr>
        <w:t>2.pielikums</w:t>
      </w:r>
      <w:r w:rsidRPr="00412E7D">
        <w:rPr>
          <w:rFonts w:ascii="Arial" w:hAnsi="Arial" w:cs="Arial"/>
          <w:sz w:val="20"/>
          <w:szCs w:val="20"/>
          <w:lang w:val="lv-LV"/>
        </w:rPr>
        <w:t xml:space="preserve"> – Pieteikums dalībai sarunu procedūrā </w:t>
      </w:r>
      <w:r w:rsidRPr="00412E7D">
        <w:rPr>
          <w:rFonts w:ascii="Arial" w:hAnsi="Arial" w:cs="Arial"/>
          <w:i/>
          <w:sz w:val="20"/>
          <w:szCs w:val="20"/>
          <w:lang w:val="lv-LV"/>
        </w:rPr>
        <w:t>/forma/</w:t>
      </w:r>
      <w:r w:rsidRPr="00412E7D">
        <w:rPr>
          <w:rFonts w:ascii="Arial" w:hAnsi="Arial" w:cs="Arial"/>
          <w:sz w:val="20"/>
          <w:szCs w:val="20"/>
          <w:lang w:val="lv-LV"/>
        </w:rPr>
        <w:t xml:space="preserve"> uz 2 l</w:t>
      </w:r>
      <w:r w:rsidR="00486A1A" w:rsidRPr="00412E7D">
        <w:rPr>
          <w:rFonts w:ascii="Arial" w:hAnsi="Arial" w:cs="Arial"/>
          <w:sz w:val="20"/>
          <w:szCs w:val="20"/>
          <w:lang w:val="lv-LV"/>
        </w:rPr>
        <w:t>a</w:t>
      </w:r>
      <w:r w:rsidRPr="00412E7D">
        <w:rPr>
          <w:rFonts w:ascii="Arial" w:hAnsi="Arial" w:cs="Arial"/>
          <w:sz w:val="20"/>
          <w:szCs w:val="20"/>
          <w:lang w:val="lv-LV"/>
        </w:rPr>
        <w:t>p</w:t>
      </w:r>
      <w:r w:rsidR="00486A1A" w:rsidRPr="00412E7D">
        <w:rPr>
          <w:rFonts w:ascii="Arial" w:hAnsi="Arial" w:cs="Arial"/>
          <w:sz w:val="20"/>
          <w:szCs w:val="20"/>
          <w:lang w:val="lv-LV"/>
        </w:rPr>
        <w:t>ām</w:t>
      </w:r>
      <w:r w:rsidRPr="00412E7D">
        <w:rPr>
          <w:rFonts w:ascii="Arial" w:hAnsi="Arial" w:cs="Arial"/>
          <w:sz w:val="20"/>
          <w:szCs w:val="20"/>
          <w:lang w:val="lv-LV"/>
        </w:rPr>
        <w:t>;</w:t>
      </w:r>
    </w:p>
    <w:p w14:paraId="03F25361" w14:textId="483D06F9" w:rsidR="00A64C21" w:rsidRPr="00412E7D" w:rsidRDefault="00A64C21" w:rsidP="00A64C21">
      <w:pPr>
        <w:pStyle w:val="BodyTextIndent"/>
        <w:tabs>
          <w:tab w:val="left" w:pos="567"/>
        </w:tabs>
        <w:ind w:firstLine="0"/>
        <w:rPr>
          <w:rFonts w:ascii="Arial" w:hAnsi="Arial" w:cs="Arial"/>
          <w:sz w:val="20"/>
          <w:szCs w:val="20"/>
          <w:lang w:val="lv-LV"/>
        </w:rPr>
      </w:pPr>
      <w:r w:rsidRPr="00412E7D">
        <w:rPr>
          <w:rFonts w:ascii="Arial" w:hAnsi="Arial" w:cs="Arial"/>
          <w:b/>
          <w:sz w:val="20"/>
          <w:szCs w:val="20"/>
          <w:lang w:val="lv-LV"/>
        </w:rPr>
        <w:t>3.pielikums</w:t>
      </w:r>
      <w:r w:rsidRPr="00412E7D">
        <w:rPr>
          <w:rFonts w:ascii="Arial" w:hAnsi="Arial" w:cs="Arial"/>
          <w:sz w:val="20"/>
          <w:szCs w:val="20"/>
          <w:lang w:val="lv-LV"/>
        </w:rPr>
        <w:t xml:space="preserve"> – Tehniskā specifikācija uz </w:t>
      </w:r>
      <w:r w:rsidR="005B431D">
        <w:rPr>
          <w:rFonts w:ascii="Arial" w:hAnsi="Arial" w:cs="Arial"/>
          <w:sz w:val="20"/>
          <w:szCs w:val="20"/>
          <w:lang w:val="lv-LV"/>
        </w:rPr>
        <w:t>4</w:t>
      </w:r>
      <w:r w:rsidRPr="00412E7D">
        <w:rPr>
          <w:rFonts w:ascii="Arial" w:hAnsi="Arial" w:cs="Arial"/>
          <w:b/>
          <w:sz w:val="20"/>
          <w:szCs w:val="20"/>
          <w:lang w:val="lv-LV"/>
        </w:rPr>
        <w:t xml:space="preserve"> </w:t>
      </w:r>
      <w:r w:rsidRPr="00412E7D">
        <w:rPr>
          <w:rFonts w:ascii="Arial" w:hAnsi="Arial" w:cs="Arial"/>
          <w:sz w:val="20"/>
          <w:szCs w:val="20"/>
          <w:lang w:val="lv-LV"/>
        </w:rPr>
        <w:t>l</w:t>
      </w:r>
      <w:r w:rsidR="002F0DA4" w:rsidRPr="00412E7D">
        <w:rPr>
          <w:rFonts w:ascii="Arial" w:hAnsi="Arial" w:cs="Arial"/>
          <w:sz w:val="20"/>
          <w:szCs w:val="20"/>
          <w:lang w:val="lv-LV"/>
        </w:rPr>
        <w:t>a</w:t>
      </w:r>
      <w:r w:rsidRPr="00412E7D">
        <w:rPr>
          <w:rFonts w:ascii="Arial" w:hAnsi="Arial" w:cs="Arial"/>
          <w:sz w:val="20"/>
          <w:szCs w:val="20"/>
          <w:lang w:val="lv-LV"/>
        </w:rPr>
        <w:t>p</w:t>
      </w:r>
      <w:r w:rsidR="002F0DA4" w:rsidRPr="00412E7D">
        <w:rPr>
          <w:rFonts w:ascii="Arial" w:hAnsi="Arial" w:cs="Arial"/>
          <w:sz w:val="20"/>
          <w:szCs w:val="20"/>
          <w:lang w:val="lv-LV"/>
        </w:rPr>
        <w:t>ām</w:t>
      </w:r>
      <w:r w:rsidRPr="00412E7D">
        <w:rPr>
          <w:rFonts w:ascii="Arial" w:hAnsi="Arial" w:cs="Arial"/>
          <w:sz w:val="20"/>
          <w:szCs w:val="20"/>
          <w:lang w:val="lv-LV"/>
        </w:rPr>
        <w:t>;</w:t>
      </w:r>
    </w:p>
    <w:p w14:paraId="08AFFBBD" w14:textId="159C4550" w:rsidR="009E370B" w:rsidRPr="00412E7D" w:rsidRDefault="00A64C21" w:rsidP="005B582F">
      <w:pPr>
        <w:pStyle w:val="BodyTextIndent"/>
        <w:tabs>
          <w:tab w:val="left" w:pos="567"/>
        </w:tabs>
        <w:ind w:left="1276" w:hanging="1276"/>
        <w:rPr>
          <w:rFonts w:ascii="Arial" w:hAnsi="Arial" w:cs="Arial"/>
          <w:sz w:val="20"/>
          <w:szCs w:val="20"/>
          <w:lang w:val="lv-LV"/>
        </w:rPr>
      </w:pPr>
      <w:r w:rsidRPr="00412E7D">
        <w:rPr>
          <w:rFonts w:ascii="Arial" w:hAnsi="Arial" w:cs="Arial"/>
          <w:b/>
          <w:sz w:val="20"/>
          <w:szCs w:val="20"/>
          <w:lang w:val="lv-LV"/>
        </w:rPr>
        <w:t xml:space="preserve">4.pielikums </w:t>
      </w:r>
      <w:r w:rsidRPr="00412E7D">
        <w:rPr>
          <w:rFonts w:ascii="Arial" w:hAnsi="Arial" w:cs="Arial"/>
          <w:sz w:val="20"/>
          <w:szCs w:val="20"/>
          <w:lang w:val="lv-LV"/>
        </w:rPr>
        <w:t>–</w:t>
      </w:r>
      <w:bookmarkStart w:id="15" w:name="_Hlk18393723"/>
      <w:r w:rsidRPr="00412E7D">
        <w:rPr>
          <w:rFonts w:ascii="Arial" w:hAnsi="Arial" w:cs="Arial"/>
          <w:sz w:val="20"/>
          <w:szCs w:val="20"/>
          <w:lang w:val="lv-LV"/>
        </w:rPr>
        <w:t xml:space="preserve"> </w:t>
      </w:r>
      <w:r w:rsidR="009E370B" w:rsidRPr="00412E7D">
        <w:rPr>
          <w:rFonts w:ascii="Arial" w:eastAsia="Calibri" w:hAnsi="Arial" w:cs="Arial"/>
          <w:sz w:val="20"/>
          <w:szCs w:val="20"/>
          <w:lang w:val="lv-LV" w:eastAsia="x-none"/>
        </w:rPr>
        <w:t>Latvijas dzelzceļa staciju, starp staciju posmu, dzelzceļa pārbrauktuvju un dzelzceļa parku saraksts</w:t>
      </w:r>
      <w:bookmarkEnd w:id="15"/>
      <w:r w:rsidR="009E370B" w:rsidRPr="00412E7D">
        <w:rPr>
          <w:rFonts w:ascii="Arial" w:eastAsia="Calibri" w:hAnsi="Arial" w:cs="Arial"/>
          <w:sz w:val="20"/>
          <w:szCs w:val="20"/>
          <w:lang w:val="lv-LV" w:eastAsia="x-none"/>
        </w:rPr>
        <w:t xml:space="preserve"> uz </w:t>
      </w:r>
      <w:r w:rsidR="009176DB">
        <w:rPr>
          <w:rFonts w:ascii="Arial" w:eastAsia="Calibri" w:hAnsi="Arial" w:cs="Arial"/>
          <w:sz w:val="20"/>
          <w:szCs w:val="20"/>
          <w:lang w:val="lv-LV" w:eastAsia="x-none"/>
        </w:rPr>
        <w:t>4</w:t>
      </w:r>
      <w:r w:rsidR="00DF7AE2" w:rsidRPr="00412E7D">
        <w:rPr>
          <w:rFonts w:ascii="Arial" w:eastAsia="Calibri" w:hAnsi="Arial" w:cs="Arial"/>
          <w:sz w:val="20"/>
          <w:szCs w:val="20"/>
          <w:lang w:val="lv-LV" w:eastAsia="x-none"/>
        </w:rPr>
        <w:t xml:space="preserve"> </w:t>
      </w:r>
      <w:r w:rsidR="009E370B" w:rsidRPr="00412E7D">
        <w:rPr>
          <w:rFonts w:ascii="Arial" w:eastAsia="Calibri" w:hAnsi="Arial" w:cs="Arial"/>
          <w:sz w:val="20"/>
          <w:szCs w:val="20"/>
          <w:lang w:val="lv-LV" w:eastAsia="x-none"/>
        </w:rPr>
        <w:t>lapām</w:t>
      </w:r>
      <w:r w:rsidR="00E030DD" w:rsidRPr="00412E7D">
        <w:rPr>
          <w:rFonts w:ascii="Arial" w:eastAsia="Calibri" w:hAnsi="Arial" w:cs="Arial"/>
          <w:sz w:val="20"/>
          <w:szCs w:val="20"/>
          <w:lang w:val="lv-LV" w:eastAsia="x-none"/>
        </w:rPr>
        <w:t>;</w:t>
      </w:r>
    </w:p>
    <w:p w14:paraId="0D44A646" w14:textId="72E18B4E" w:rsidR="009E370B" w:rsidRPr="00FE3666" w:rsidRDefault="006540BD" w:rsidP="009E370B">
      <w:pPr>
        <w:pStyle w:val="BodyTextIndent"/>
        <w:tabs>
          <w:tab w:val="left" w:pos="567"/>
        </w:tabs>
        <w:ind w:firstLine="0"/>
        <w:rPr>
          <w:rFonts w:ascii="Arial" w:hAnsi="Arial" w:cs="Arial"/>
          <w:sz w:val="20"/>
          <w:szCs w:val="20"/>
          <w:lang w:val="lv-LV"/>
        </w:rPr>
      </w:pPr>
      <w:r w:rsidRPr="00412E7D">
        <w:rPr>
          <w:rFonts w:ascii="Arial" w:hAnsi="Arial" w:cs="Arial"/>
          <w:b/>
          <w:sz w:val="20"/>
          <w:szCs w:val="20"/>
          <w:lang w:val="lv-LV"/>
        </w:rPr>
        <w:t>5.pielikums</w:t>
      </w:r>
      <w:r w:rsidRPr="00412E7D">
        <w:rPr>
          <w:rFonts w:ascii="Arial" w:hAnsi="Arial" w:cs="Arial"/>
          <w:sz w:val="20"/>
          <w:szCs w:val="20"/>
          <w:lang w:val="lv-LV"/>
        </w:rPr>
        <w:t xml:space="preserve"> </w:t>
      </w:r>
      <w:r w:rsidR="003270B4" w:rsidRPr="00412E7D">
        <w:rPr>
          <w:rFonts w:ascii="Arial" w:hAnsi="Arial" w:cs="Arial"/>
          <w:sz w:val="20"/>
          <w:szCs w:val="20"/>
          <w:lang w:val="lv-LV"/>
        </w:rPr>
        <w:t>–</w:t>
      </w:r>
      <w:r w:rsidR="003270B4" w:rsidRPr="00412E7D">
        <w:rPr>
          <w:rFonts w:ascii="Arial" w:eastAsia="Calibri" w:hAnsi="Arial" w:cs="Arial"/>
          <w:sz w:val="20"/>
          <w:szCs w:val="20"/>
          <w:lang w:val="lv-LV" w:eastAsia="x-none"/>
        </w:rPr>
        <w:t xml:space="preserve"> </w:t>
      </w:r>
      <w:r w:rsidR="009E370B" w:rsidRPr="00412E7D">
        <w:rPr>
          <w:rFonts w:ascii="Arial" w:hAnsi="Arial" w:cs="Arial"/>
          <w:sz w:val="20"/>
          <w:szCs w:val="20"/>
          <w:lang w:val="lv-LV"/>
        </w:rPr>
        <w:t xml:space="preserve">Finanšu </w:t>
      </w:r>
      <w:r w:rsidR="009E370B" w:rsidRPr="00FE3666">
        <w:rPr>
          <w:rFonts w:ascii="Arial" w:hAnsi="Arial" w:cs="Arial"/>
          <w:sz w:val="20"/>
          <w:szCs w:val="20"/>
          <w:lang w:val="lv-LV"/>
        </w:rPr>
        <w:t>piedāvājum</w:t>
      </w:r>
      <w:r w:rsidR="00930996" w:rsidRPr="00FE3666">
        <w:rPr>
          <w:rFonts w:ascii="Arial" w:hAnsi="Arial" w:cs="Arial"/>
          <w:sz w:val="20"/>
          <w:szCs w:val="20"/>
          <w:lang w:val="lv-LV"/>
        </w:rPr>
        <w:t xml:space="preserve">s </w:t>
      </w:r>
      <w:r w:rsidR="009E370B" w:rsidRPr="00FE3666">
        <w:rPr>
          <w:rFonts w:ascii="Arial" w:hAnsi="Arial" w:cs="Arial"/>
          <w:sz w:val="20"/>
          <w:szCs w:val="20"/>
          <w:lang w:val="lv-LV"/>
        </w:rPr>
        <w:t xml:space="preserve">uz </w:t>
      </w:r>
      <w:r w:rsidR="005B431D">
        <w:rPr>
          <w:rFonts w:ascii="Arial" w:hAnsi="Arial" w:cs="Arial"/>
          <w:sz w:val="20"/>
          <w:szCs w:val="20"/>
          <w:lang w:val="lv-LV"/>
        </w:rPr>
        <w:t>3</w:t>
      </w:r>
      <w:r w:rsidR="009E370B" w:rsidRPr="00FE3666">
        <w:rPr>
          <w:rFonts w:ascii="Arial" w:hAnsi="Arial" w:cs="Arial"/>
          <w:sz w:val="20"/>
          <w:szCs w:val="20"/>
          <w:lang w:val="lv-LV"/>
        </w:rPr>
        <w:t xml:space="preserve"> lapām</w:t>
      </w:r>
      <w:r w:rsidR="00411824">
        <w:rPr>
          <w:rFonts w:ascii="Arial" w:hAnsi="Arial" w:cs="Arial"/>
          <w:sz w:val="20"/>
          <w:szCs w:val="20"/>
          <w:lang w:val="lv-LV"/>
        </w:rPr>
        <w:t xml:space="preserve"> ar </w:t>
      </w:r>
      <w:r w:rsidR="00411824" w:rsidRPr="00411824">
        <w:rPr>
          <w:rFonts w:ascii="Arial" w:hAnsi="Arial" w:cs="Arial"/>
          <w:i/>
          <w:iCs/>
          <w:sz w:val="20"/>
          <w:szCs w:val="20"/>
          <w:lang w:val="en-US"/>
        </w:rPr>
        <w:t>MS Excel form</w:t>
      </w:r>
      <w:r w:rsidR="00411824">
        <w:rPr>
          <w:rFonts w:ascii="Arial" w:hAnsi="Arial" w:cs="Arial"/>
          <w:i/>
          <w:iCs/>
          <w:sz w:val="20"/>
          <w:szCs w:val="20"/>
          <w:lang w:val="en-US"/>
        </w:rPr>
        <w:t>u</w:t>
      </w:r>
      <w:r w:rsidR="00411824" w:rsidRPr="00411824">
        <w:rPr>
          <w:rFonts w:ascii="Arial" w:hAnsi="Arial" w:cs="Arial"/>
          <w:i/>
          <w:iCs/>
          <w:sz w:val="20"/>
          <w:szCs w:val="20"/>
          <w:lang w:val="en-US"/>
        </w:rPr>
        <w:t>, kas pievienota nolikumam</w:t>
      </w:r>
      <w:r w:rsidR="009E370B" w:rsidRPr="00FE3666">
        <w:rPr>
          <w:rFonts w:ascii="Arial" w:hAnsi="Arial" w:cs="Arial"/>
          <w:sz w:val="20"/>
          <w:szCs w:val="20"/>
          <w:lang w:val="lv-LV"/>
        </w:rPr>
        <w:t>;</w:t>
      </w:r>
    </w:p>
    <w:p w14:paraId="027567FD" w14:textId="2260A56C" w:rsidR="00A64C21" w:rsidRPr="00690493" w:rsidRDefault="003270B4" w:rsidP="00A64C21">
      <w:pPr>
        <w:pStyle w:val="BodyTextIndent"/>
        <w:tabs>
          <w:tab w:val="left" w:pos="567"/>
        </w:tabs>
        <w:ind w:firstLine="0"/>
        <w:rPr>
          <w:rFonts w:ascii="Arial" w:hAnsi="Arial" w:cs="Arial"/>
          <w:sz w:val="20"/>
          <w:szCs w:val="20"/>
          <w:lang w:val="lv-LV"/>
        </w:rPr>
      </w:pPr>
      <w:r w:rsidRPr="00FE3666">
        <w:rPr>
          <w:rFonts w:ascii="Arial" w:hAnsi="Arial" w:cs="Arial"/>
          <w:b/>
          <w:sz w:val="20"/>
          <w:szCs w:val="20"/>
          <w:lang w:val="lv-LV"/>
        </w:rPr>
        <w:t>6.pielikums</w:t>
      </w:r>
      <w:r w:rsidRPr="00FE3666">
        <w:rPr>
          <w:rFonts w:ascii="Arial" w:hAnsi="Arial" w:cs="Arial"/>
          <w:sz w:val="20"/>
          <w:szCs w:val="20"/>
          <w:lang w:val="lv-LV"/>
        </w:rPr>
        <w:t xml:space="preserve"> - </w:t>
      </w:r>
      <w:r w:rsidR="00FE3666" w:rsidRPr="00690493">
        <w:rPr>
          <w:rFonts w:ascii="Arial" w:hAnsi="Arial" w:cs="Arial"/>
          <w:sz w:val="20"/>
          <w:szCs w:val="20"/>
          <w:lang w:val="lv-LV"/>
        </w:rPr>
        <w:t>Piedāvājumu izvērtēšanas metodika uz 2 lapām;</w:t>
      </w:r>
    </w:p>
    <w:p w14:paraId="2E533229" w14:textId="4D69F3A9" w:rsidR="00486A1A" w:rsidRPr="00690493" w:rsidRDefault="00FE6A21" w:rsidP="00A64C21">
      <w:pPr>
        <w:pStyle w:val="CommentText"/>
        <w:tabs>
          <w:tab w:val="left" w:pos="567"/>
        </w:tabs>
        <w:jc w:val="both"/>
        <w:rPr>
          <w:rFonts w:ascii="Arial" w:hAnsi="Arial" w:cs="Arial"/>
        </w:rPr>
      </w:pPr>
      <w:r w:rsidRPr="00690493">
        <w:rPr>
          <w:rFonts w:ascii="Arial" w:hAnsi="Arial" w:cs="Arial"/>
          <w:b/>
        </w:rPr>
        <w:t>7</w:t>
      </w:r>
      <w:r w:rsidR="00A64C21" w:rsidRPr="00690493">
        <w:rPr>
          <w:rFonts w:ascii="Arial" w:hAnsi="Arial" w:cs="Arial"/>
          <w:b/>
        </w:rPr>
        <w:t>.pielikums</w:t>
      </w:r>
      <w:r w:rsidR="00A64C21" w:rsidRPr="00690493">
        <w:rPr>
          <w:rFonts w:ascii="Arial" w:hAnsi="Arial" w:cs="Arial"/>
        </w:rPr>
        <w:t xml:space="preserve"> – </w:t>
      </w:r>
      <w:r w:rsidR="00FE3666" w:rsidRPr="00690493">
        <w:rPr>
          <w:rFonts w:ascii="Arial" w:hAnsi="Arial" w:cs="Arial"/>
        </w:rPr>
        <w:t xml:space="preserve">Līguma projekts uz </w:t>
      </w:r>
      <w:r w:rsidR="005B431D" w:rsidRPr="00690493">
        <w:rPr>
          <w:rFonts w:ascii="Arial" w:hAnsi="Arial" w:cs="Arial"/>
        </w:rPr>
        <w:t>7</w:t>
      </w:r>
      <w:r w:rsidR="00FE3666" w:rsidRPr="00690493">
        <w:rPr>
          <w:rFonts w:ascii="Arial" w:hAnsi="Arial" w:cs="Arial"/>
        </w:rPr>
        <w:t xml:space="preserve"> lapām</w:t>
      </w:r>
      <w:r w:rsidR="00690493" w:rsidRPr="00690493">
        <w:rPr>
          <w:rFonts w:ascii="Arial" w:hAnsi="Arial" w:cs="Arial"/>
        </w:rPr>
        <w:t>;</w:t>
      </w:r>
    </w:p>
    <w:p w14:paraId="74B580F8" w14:textId="28DB6B39" w:rsidR="00690493" w:rsidRPr="00690493" w:rsidRDefault="00690493" w:rsidP="00A64C21">
      <w:pPr>
        <w:pStyle w:val="CommentText"/>
        <w:tabs>
          <w:tab w:val="left" w:pos="567"/>
        </w:tabs>
        <w:jc w:val="both"/>
        <w:rPr>
          <w:rFonts w:ascii="Arial" w:hAnsi="Arial" w:cs="Arial"/>
        </w:rPr>
      </w:pPr>
      <w:r w:rsidRPr="00690493">
        <w:rPr>
          <w:rFonts w:ascii="Arial" w:hAnsi="Arial" w:cs="Arial"/>
          <w:b/>
          <w:bCs/>
        </w:rPr>
        <w:t>8.pielikums</w:t>
      </w:r>
      <w:r w:rsidRPr="00690493">
        <w:rPr>
          <w:rFonts w:ascii="Arial" w:hAnsi="Arial" w:cs="Arial"/>
        </w:rPr>
        <w:t xml:space="preserve"> – </w:t>
      </w:r>
      <w:r w:rsidRPr="00690493">
        <w:rPr>
          <w:rFonts w:ascii="Arial" w:hAnsi="Arial" w:cs="Arial"/>
          <w:szCs w:val="22"/>
        </w:rPr>
        <w:t>Pieprasījums papildus informācijas saņemšanai /forma/ uz 1 lp.;</w:t>
      </w:r>
    </w:p>
    <w:p w14:paraId="3A172644" w14:textId="77777777" w:rsidR="004A14A0" w:rsidRPr="00412E7D" w:rsidRDefault="004A14A0" w:rsidP="00180C2F">
      <w:pPr>
        <w:spacing w:line="0" w:lineRule="atLeast"/>
        <w:rPr>
          <w:rFonts w:ascii="Arial" w:hAnsi="Arial" w:cs="Arial"/>
          <w:sz w:val="20"/>
          <w:szCs w:val="20"/>
        </w:rPr>
      </w:pPr>
    </w:p>
    <w:p w14:paraId="67F8638A" w14:textId="3EE6EEC4" w:rsidR="00180C2F" w:rsidRPr="00412E7D" w:rsidRDefault="004733E0" w:rsidP="00180C2F">
      <w:pPr>
        <w:tabs>
          <w:tab w:val="left" w:pos="2127"/>
        </w:tabs>
        <w:contextualSpacing/>
        <w:rPr>
          <w:rFonts w:ascii="Arial" w:hAnsi="Arial" w:cs="Arial"/>
          <w:i/>
          <w:sz w:val="20"/>
          <w:szCs w:val="20"/>
        </w:rPr>
      </w:pPr>
      <w:r>
        <w:rPr>
          <w:rFonts w:ascii="Arial" w:hAnsi="Arial" w:cs="Arial"/>
          <w:sz w:val="20"/>
          <w:szCs w:val="20"/>
        </w:rPr>
        <w:t xml:space="preserve">VAS “Latvijas dzelzceļš” </w:t>
      </w:r>
      <w:r w:rsidR="005345C5" w:rsidRPr="00412E7D">
        <w:rPr>
          <w:rFonts w:ascii="Arial" w:hAnsi="Arial" w:cs="Arial"/>
          <w:sz w:val="20"/>
          <w:szCs w:val="20"/>
        </w:rPr>
        <w:t>Iepirkumu biroja vadītāja</w:t>
      </w:r>
      <w:r w:rsidR="00180C2F" w:rsidRPr="00412E7D">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180C2F" w:rsidRPr="00412E7D">
        <w:rPr>
          <w:rFonts w:ascii="Arial" w:hAnsi="Arial" w:cs="Arial"/>
          <w:sz w:val="20"/>
          <w:szCs w:val="20"/>
        </w:rPr>
        <w:t xml:space="preserve">         </w:t>
      </w:r>
      <w:r w:rsidR="009661A3">
        <w:rPr>
          <w:rFonts w:ascii="Arial" w:hAnsi="Arial" w:cs="Arial"/>
          <w:sz w:val="20"/>
          <w:szCs w:val="20"/>
        </w:rPr>
        <w:tab/>
      </w:r>
      <w:r w:rsidR="005345C5" w:rsidRPr="00412E7D">
        <w:rPr>
          <w:rFonts w:ascii="Arial" w:hAnsi="Arial" w:cs="Arial"/>
          <w:sz w:val="20"/>
          <w:szCs w:val="20"/>
        </w:rPr>
        <w:t>D.Smilktena</w:t>
      </w:r>
    </w:p>
    <w:p w14:paraId="41819F08" w14:textId="75569E33" w:rsidR="00180C2F" w:rsidRPr="00412E7D" w:rsidRDefault="00180C2F" w:rsidP="00180C2F">
      <w:pPr>
        <w:contextualSpacing/>
        <w:rPr>
          <w:rFonts w:ascii="Arial" w:hAnsi="Arial" w:cs="Arial"/>
          <w:i/>
          <w:sz w:val="20"/>
          <w:szCs w:val="20"/>
        </w:rPr>
      </w:pPr>
    </w:p>
    <w:p w14:paraId="24BED046" w14:textId="432FA161" w:rsidR="00180C2F" w:rsidRPr="00412E7D" w:rsidRDefault="009661A3" w:rsidP="00180C2F">
      <w:pPr>
        <w:contextualSpacing/>
        <w:rPr>
          <w:rFonts w:ascii="Arial" w:hAnsi="Arial" w:cs="Arial"/>
          <w:sz w:val="20"/>
          <w:szCs w:val="20"/>
        </w:rPr>
      </w:pPr>
      <w:r>
        <w:rPr>
          <w:rFonts w:ascii="Arial" w:hAnsi="Arial" w:cs="Arial"/>
          <w:sz w:val="20"/>
          <w:szCs w:val="20"/>
        </w:rPr>
        <w:t>L.Popova, 28377135</w:t>
      </w:r>
    </w:p>
    <w:p w14:paraId="4748C327" w14:textId="77777777" w:rsidR="00180C2F" w:rsidRPr="00412E7D" w:rsidRDefault="00180C2F" w:rsidP="00180C2F">
      <w:pPr>
        <w:keepNext/>
        <w:overflowPunct w:val="0"/>
        <w:autoSpaceDE w:val="0"/>
        <w:autoSpaceDN w:val="0"/>
        <w:adjustRightInd w:val="0"/>
        <w:contextualSpacing/>
        <w:jc w:val="right"/>
        <w:textAlignment w:val="baseline"/>
        <w:outlineLvl w:val="3"/>
        <w:rPr>
          <w:rFonts w:ascii="Arial" w:hAnsi="Arial" w:cs="Arial"/>
          <w:b/>
          <w:sz w:val="20"/>
          <w:szCs w:val="20"/>
          <w:highlight w:val="yellow"/>
        </w:rPr>
        <w:sectPr w:rsidR="00180C2F" w:rsidRPr="00412E7D" w:rsidSect="00E52F4F">
          <w:pgSz w:w="11906" w:h="16838"/>
          <w:pgMar w:top="1418" w:right="1418" w:bottom="1418" w:left="1701" w:header="709" w:footer="709" w:gutter="0"/>
          <w:pgNumType w:start="1" w:chapStyle="1"/>
          <w:cols w:space="708"/>
          <w:titlePg/>
          <w:docGrid w:linePitch="360"/>
        </w:sectPr>
      </w:pPr>
    </w:p>
    <w:p w14:paraId="4D739213" w14:textId="77777777" w:rsidR="00180C2F" w:rsidRPr="006911FE" w:rsidRDefault="00180C2F" w:rsidP="00180C2F">
      <w:pPr>
        <w:spacing w:line="0" w:lineRule="atLeast"/>
        <w:jc w:val="right"/>
        <w:rPr>
          <w:rFonts w:ascii="Arial" w:hAnsi="Arial" w:cs="Arial"/>
          <w:b/>
          <w:sz w:val="20"/>
          <w:szCs w:val="20"/>
        </w:rPr>
      </w:pPr>
      <w:r w:rsidRPr="00412E7D">
        <w:rPr>
          <w:rFonts w:ascii="Arial" w:hAnsi="Arial" w:cs="Arial"/>
          <w:b/>
          <w:sz w:val="20"/>
          <w:szCs w:val="20"/>
        </w:rPr>
        <w:lastRenderedPageBreak/>
        <w:t>1.</w:t>
      </w:r>
      <w:r w:rsidRPr="006911FE">
        <w:rPr>
          <w:rFonts w:ascii="Arial" w:hAnsi="Arial" w:cs="Arial"/>
          <w:b/>
          <w:sz w:val="20"/>
          <w:szCs w:val="20"/>
        </w:rPr>
        <w:t>pielikums</w:t>
      </w:r>
    </w:p>
    <w:p w14:paraId="65B7B3BF" w14:textId="23871174" w:rsidR="00180C2F" w:rsidRPr="006911FE" w:rsidRDefault="00180C2F" w:rsidP="00180C2F">
      <w:pPr>
        <w:spacing w:line="0" w:lineRule="atLeast"/>
        <w:jc w:val="right"/>
        <w:rPr>
          <w:rFonts w:ascii="Arial" w:hAnsi="Arial" w:cs="Arial"/>
          <w:b/>
          <w:sz w:val="20"/>
          <w:szCs w:val="20"/>
        </w:rPr>
      </w:pPr>
      <w:r w:rsidRPr="006911FE">
        <w:rPr>
          <w:rFonts w:ascii="Arial" w:hAnsi="Arial" w:cs="Arial"/>
          <w:b/>
          <w:sz w:val="20"/>
          <w:szCs w:val="20"/>
        </w:rPr>
        <w:t xml:space="preserve"> </w:t>
      </w:r>
      <w:r w:rsidRPr="006911FE">
        <w:rPr>
          <w:rFonts w:ascii="Arial" w:hAnsi="Arial" w:cs="Arial"/>
          <w:b/>
          <w:sz w:val="20"/>
          <w:szCs w:val="20"/>
        </w:rPr>
        <w:tab/>
      </w:r>
      <w:r w:rsidRPr="006911FE">
        <w:rPr>
          <w:rFonts w:ascii="Arial" w:hAnsi="Arial" w:cs="Arial"/>
          <w:b/>
          <w:sz w:val="20"/>
          <w:szCs w:val="20"/>
        </w:rPr>
        <w:tab/>
      </w:r>
      <w:r w:rsidRPr="006911FE">
        <w:rPr>
          <w:rFonts w:ascii="Arial" w:hAnsi="Arial" w:cs="Arial"/>
          <w:b/>
          <w:sz w:val="20"/>
          <w:szCs w:val="20"/>
        </w:rPr>
        <w:tab/>
      </w:r>
      <w:r w:rsidRPr="006911FE">
        <w:rPr>
          <w:rFonts w:ascii="Arial" w:hAnsi="Arial" w:cs="Arial"/>
          <w:b/>
          <w:sz w:val="20"/>
          <w:szCs w:val="20"/>
        </w:rPr>
        <w:tab/>
      </w:r>
      <w:r w:rsidRPr="006911FE">
        <w:rPr>
          <w:rFonts w:ascii="Arial" w:hAnsi="Arial" w:cs="Arial"/>
          <w:b/>
          <w:sz w:val="20"/>
          <w:szCs w:val="20"/>
        </w:rPr>
        <w:tab/>
        <w:t xml:space="preserve">VAS „Latvijas dzelzceļš” sarunu procedūras ar publikāciju </w:t>
      </w:r>
    </w:p>
    <w:p w14:paraId="3030612D" w14:textId="4B1060F0" w:rsidR="00180C2F" w:rsidRPr="006911FE" w:rsidRDefault="00B706B4" w:rsidP="00A2586C">
      <w:pPr>
        <w:spacing w:line="0" w:lineRule="atLeast"/>
        <w:jc w:val="right"/>
        <w:rPr>
          <w:rFonts w:ascii="Arial" w:hAnsi="Arial" w:cs="Arial"/>
          <w:b/>
          <w:sz w:val="20"/>
          <w:szCs w:val="20"/>
        </w:rPr>
      </w:pPr>
      <w:r w:rsidRPr="006911FE">
        <w:rPr>
          <w:rFonts w:ascii="Arial" w:hAnsi="Arial" w:cs="Arial"/>
          <w:b/>
          <w:color w:val="222222"/>
          <w:sz w:val="20"/>
          <w:szCs w:val="20"/>
        </w:rPr>
        <w:t>„</w:t>
      </w:r>
      <w:bookmarkStart w:id="16" w:name="_Hlk17902801"/>
      <w:r w:rsidR="00A81F15" w:rsidRPr="006911FE">
        <w:rPr>
          <w:rFonts w:ascii="Arial" w:hAnsi="Arial" w:cs="Arial"/>
          <w:b/>
          <w:color w:val="222222"/>
          <w:sz w:val="20"/>
          <w:szCs w:val="20"/>
        </w:rPr>
        <w:t>Mobilo sakaru pakalpojumi</w:t>
      </w:r>
      <w:bookmarkEnd w:id="16"/>
      <w:r w:rsidR="00821D0C" w:rsidRPr="006911FE">
        <w:rPr>
          <w:rFonts w:ascii="Arial" w:hAnsi="Arial" w:cs="Arial"/>
          <w:b/>
          <w:color w:val="222222"/>
          <w:sz w:val="20"/>
          <w:szCs w:val="20"/>
        </w:rPr>
        <w:t xml:space="preserve"> 3 gadiem</w:t>
      </w:r>
      <w:r w:rsidRPr="006911FE">
        <w:rPr>
          <w:rFonts w:ascii="Arial" w:hAnsi="Arial" w:cs="Arial"/>
          <w:b/>
          <w:color w:val="222222"/>
          <w:sz w:val="20"/>
          <w:szCs w:val="20"/>
        </w:rPr>
        <w:t>”</w:t>
      </w:r>
      <w:r w:rsidR="00180C2F" w:rsidRPr="006911FE">
        <w:rPr>
          <w:rFonts w:ascii="Arial" w:hAnsi="Arial" w:cs="Arial"/>
          <w:b/>
          <w:sz w:val="20"/>
          <w:szCs w:val="20"/>
        </w:rPr>
        <w:t xml:space="preserve"> nolikumam</w:t>
      </w:r>
    </w:p>
    <w:p w14:paraId="4B0CC2FB" w14:textId="77777777" w:rsidR="00180C2F" w:rsidRPr="00412E7D" w:rsidRDefault="00180C2F" w:rsidP="00180C2F">
      <w:pPr>
        <w:overflowPunct w:val="0"/>
        <w:autoSpaceDE w:val="0"/>
        <w:autoSpaceDN w:val="0"/>
        <w:adjustRightInd w:val="0"/>
        <w:contextualSpacing/>
        <w:jc w:val="center"/>
        <w:textAlignment w:val="baseline"/>
        <w:rPr>
          <w:rFonts w:ascii="Arial" w:hAnsi="Arial" w:cs="Arial"/>
          <w:i/>
          <w:sz w:val="20"/>
          <w:szCs w:val="20"/>
          <w:highlight w:val="yellow"/>
        </w:rPr>
      </w:pPr>
    </w:p>
    <w:p w14:paraId="43A0E389" w14:textId="77777777" w:rsidR="00A64C21" w:rsidRPr="00412E7D" w:rsidRDefault="00180C2F" w:rsidP="00180C2F">
      <w:pPr>
        <w:overflowPunct w:val="0"/>
        <w:autoSpaceDE w:val="0"/>
        <w:autoSpaceDN w:val="0"/>
        <w:adjustRightInd w:val="0"/>
        <w:contextualSpacing/>
        <w:jc w:val="center"/>
        <w:textAlignment w:val="baseline"/>
        <w:rPr>
          <w:rFonts w:ascii="Arial" w:hAnsi="Arial" w:cs="Arial"/>
          <w:b/>
          <w:sz w:val="20"/>
          <w:szCs w:val="20"/>
        </w:rPr>
      </w:pPr>
      <w:r w:rsidRPr="00412E7D">
        <w:rPr>
          <w:rFonts w:ascii="Arial" w:hAnsi="Arial" w:cs="Arial"/>
          <w:b/>
          <w:sz w:val="20"/>
          <w:szCs w:val="20"/>
        </w:rPr>
        <w:t>PRETENDENTU ATLASE (izslēgšanas noteikumi, kvalifikācijas prasības)/</w:t>
      </w:r>
    </w:p>
    <w:p w14:paraId="0E45DC22" w14:textId="77777777" w:rsidR="00180C2F" w:rsidRPr="00412E7D" w:rsidRDefault="00180C2F" w:rsidP="00180C2F">
      <w:pPr>
        <w:overflowPunct w:val="0"/>
        <w:autoSpaceDE w:val="0"/>
        <w:autoSpaceDN w:val="0"/>
        <w:adjustRightInd w:val="0"/>
        <w:contextualSpacing/>
        <w:jc w:val="center"/>
        <w:textAlignment w:val="baseline"/>
        <w:rPr>
          <w:rFonts w:ascii="Arial" w:hAnsi="Arial" w:cs="Arial"/>
          <w:b/>
          <w:i/>
          <w:sz w:val="20"/>
          <w:szCs w:val="20"/>
        </w:rPr>
      </w:pPr>
      <w:r w:rsidRPr="00412E7D">
        <w:rPr>
          <w:rFonts w:ascii="Arial" w:hAnsi="Arial" w:cs="Arial"/>
          <w:b/>
          <w:sz w:val="20"/>
          <w:szCs w:val="20"/>
        </w:rPr>
        <w:t>PIEDĀVĀJUMĀ IEKĻAUJAM</w:t>
      </w:r>
      <w:r w:rsidR="00A64C21" w:rsidRPr="00412E7D">
        <w:rPr>
          <w:rFonts w:ascii="Arial" w:hAnsi="Arial" w:cs="Arial"/>
          <w:b/>
          <w:sz w:val="20"/>
          <w:szCs w:val="20"/>
        </w:rPr>
        <w:t>Ā INFORMĀCIJA UN</w:t>
      </w:r>
      <w:r w:rsidRPr="00412E7D">
        <w:rPr>
          <w:rFonts w:ascii="Arial" w:hAnsi="Arial" w:cs="Arial"/>
          <w:b/>
          <w:sz w:val="20"/>
          <w:szCs w:val="20"/>
        </w:rPr>
        <w:t xml:space="preserve"> DOKUMENTI</w:t>
      </w:r>
      <w:r w:rsidRPr="00412E7D">
        <w:rPr>
          <w:rFonts w:ascii="Arial" w:hAnsi="Arial" w:cs="Arial"/>
          <w:b/>
          <w:i/>
          <w:sz w:val="20"/>
          <w:szCs w:val="20"/>
        </w:rPr>
        <w:t xml:space="preserve"> </w:t>
      </w:r>
    </w:p>
    <w:p w14:paraId="291AC444" w14:textId="77777777" w:rsidR="00180C2F" w:rsidRPr="00412E7D" w:rsidRDefault="00180C2F" w:rsidP="00180C2F">
      <w:pPr>
        <w:overflowPunct w:val="0"/>
        <w:autoSpaceDE w:val="0"/>
        <w:autoSpaceDN w:val="0"/>
        <w:adjustRightInd w:val="0"/>
        <w:contextualSpacing/>
        <w:jc w:val="center"/>
        <w:textAlignment w:val="baseline"/>
        <w:rPr>
          <w:rFonts w:ascii="Arial" w:hAnsi="Arial" w:cs="Arial"/>
          <w:i/>
          <w:sz w:val="20"/>
          <w:szCs w:val="20"/>
        </w:rPr>
      </w:pPr>
      <w:r w:rsidRPr="00412E7D">
        <w:rPr>
          <w:rFonts w:ascii="Arial" w:hAnsi="Arial" w:cs="Arial"/>
          <w:i/>
          <w:sz w:val="20"/>
          <w:szCs w:val="20"/>
        </w:rPr>
        <w:t>izveidots tabulas formā, lai vienlaikus tiktu nodrošināta informācija par kvalifikācijas noteikumu sasaisti ar attiecīgajiem iesniedzamajiem dokumentiem</w:t>
      </w:r>
    </w:p>
    <w:p w14:paraId="02E83C39" w14:textId="77777777" w:rsidR="00180C2F" w:rsidRPr="00412E7D" w:rsidRDefault="00180C2F" w:rsidP="00180C2F">
      <w:pPr>
        <w:overflowPunct w:val="0"/>
        <w:autoSpaceDE w:val="0"/>
        <w:autoSpaceDN w:val="0"/>
        <w:adjustRightInd w:val="0"/>
        <w:contextualSpacing/>
        <w:jc w:val="center"/>
        <w:textAlignment w:val="baseline"/>
        <w:rPr>
          <w:rFonts w:ascii="Arial" w:hAnsi="Arial" w:cs="Arial"/>
          <w:caps/>
          <w:sz w:val="20"/>
          <w:szCs w:val="20"/>
          <w:highlight w:val="yellow"/>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10"/>
        <w:gridCol w:w="5411"/>
        <w:gridCol w:w="254"/>
        <w:gridCol w:w="880"/>
        <w:gridCol w:w="6520"/>
      </w:tblGrid>
      <w:tr w:rsidR="00412FBD" w:rsidRPr="00412E7D" w14:paraId="52C8CA77" w14:textId="77777777" w:rsidTr="00D30312">
        <w:trPr>
          <w:cantSplit/>
          <w:trHeight w:val="1673"/>
        </w:trPr>
        <w:tc>
          <w:tcPr>
            <w:tcW w:w="1110" w:type="dxa"/>
            <w:tcBorders>
              <w:bottom w:val="single" w:sz="4" w:space="0" w:color="auto"/>
            </w:tcBorders>
            <w:shd w:val="clear" w:color="auto" w:fill="FFE599" w:themeFill="accent4" w:themeFillTint="66"/>
            <w:textDirection w:val="btLr"/>
            <w:vAlign w:val="center"/>
          </w:tcPr>
          <w:p w14:paraId="225B102E" w14:textId="77777777" w:rsidR="00180C2F" w:rsidRPr="00412E7D" w:rsidRDefault="00180C2F" w:rsidP="00BC26AD">
            <w:pPr>
              <w:overflowPunct w:val="0"/>
              <w:autoSpaceDE w:val="0"/>
              <w:autoSpaceDN w:val="0"/>
              <w:adjustRightInd w:val="0"/>
              <w:ind w:left="113" w:right="113"/>
              <w:contextualSpacing/>
              <w:jc w:val="center"/>
              <w:textAlignment w:val="baseline"/>
              <w:rPr>
                <w:rFonts w:ascii="Arial" w:hAnsi="Arial" w:cs="Arial"/>
                <w:b/>
                <w:sz w:val="20"/>
                <w:szCs w:val="20"/>
              </w:rPr>
            </w:pPr>
            <w:r w:rsidRPr="00412E7D">
              <w:rPr>
                <w:rFonts w:ascii="Arial" w:hAnsi="Arial" w:cs="Arial"/>
                <w:b/>
                <w:sz w:val="20"/>
                <w:szCs w:val="20"/>
              </w:rPr>
              <w:t>Numerācija</w:t>
            </w:r>
          </w:p>
          <w:p w14:paraId="1A887468" w14:textId="77777777" w:rsidR="00180C2F" w:rsidRPr="00412E7D" w:rsidRDefault="00180C2F" w:rsidP="00BC26AD">
            <w:pPr>
              <w:overflowPunct w:val="0"/>
              <w:autoSpaceDE w:val="0"/>
              <w:autoSpaceDN w:val="0"/>
              <w:adjustRightInd w:val="0"/>
              <w:ind w:left="113" w:right="113"/>
              <w:contextualSpacing/>
              <w:jc w:val="center"/>
              <w:textAlignment w:val="baseline"/>
              <w:rPr>
                <w:rFonts w:ascii="Arial" w:hAnsi="Arial" w:cs="Arial"/>
                <w:b/>
                <w:sz w:val="20"/>
                <w:szCs w:val="20"/>
              </w:rPr>
            </w:pPr>
          </w:p>
        </w:tc>
        <w:tc>
          <w:tcPr>
            <w:tcW w:w="5411" w:type="dxa"/>
            <w:tcBorders>
              <w:bottom w:val="single" w:sz="4" w:space="0" w:color="auto"/>
            </w:tcBorders>
            <w:shd w:val="clear" w:color="auto" w:fill="FFE599" w:themeFill="accent4" w:themeFillTint="66"/>
            <w:vAlign w:val="center"/>
          </w:tcPr>
          <w:p w14:paraId="7FE66D07" w14:textId="77777777" w:rsidR="00180C2F" w:rsidRPr="00412E7D" w:rsidRDefault="00180C2F" w:rsidP="00BC26AD">
            <w:pPr>
              <w:overflowPunct w:val="0"/>
              <w:autoSpaceDE w:val="0"/>
              <w:autoSpaceDN w:val="0"/>
              <w:adjustRightInd w:val="0"/>
              <w:contextualSpacing/>
              <w:jc w:val="center"/>
              <w:textAlignment w:val="baseline"/>
              <w:rPr>
                <w:rFonts w:ascii="Arial" w:hAnsi="Arial" w:cs="Arial"/>
                <w:b/>
                <w:sz w:val="20"/>
                <w:szCs w:val="20"/>
              </w:rPr>
            </w:pPr>
            <w:r w:rsidRPr="00412E7D">
              <w:rPr>
                <w:rFonts w:ascii="Arial" w:hAnsi="Arial" w:cs="Arial"/>
                <w:b/>
                <w:sz w:val="20"/>
                <w:szCs w:val="20"/>
              </w:rPr>
              <w:t>Atlases noteikumi</w:t>
            </w:r>
          </w:p>
        </w:tc>
        <w:tc>
          <w:tcPr>
            <w:tcW w:w="254" w:type="dxa"/>
            <w:tcBorders>
              <w:bottom w:val="single" w:sz="4" w:space="0" w:color="auto"/>
            </w:tcBorders>
            <w:shd w:val="clear" w:color="auto" w:fill="FFE599" w:themeFill="accent4" w:themeFillTint="66"/>
            <w:vAlign w:val="center"/>
          </w:tcPr>
          <w:p w14:paraId="45F1AF09" w14:textId="77777777" w:rsidR="00180C2F" w:rsidRPr="00412E7D" w:rsidRDefault="00180C2F" w:rsidP="00BC26AD">
            <w:pPr>
              <w:overflowPunct w:val="0"/>
              <w:autoSpaceDE w:val="0"/>
              <w:autoSpaceDN w:val="0"/>
              <w:adjustRightInd w:val="0"/>
              <w:contextualSpacing/>
              <w:jc w:val="center"/>
              <w:textAlignment w:val="baseline"/>
              <w:rPr>
                <w:rFonts w:ascii="Arial" w:hAnsi="Arial" w:cs="Arial"/>
                <w:b/>
                <w:sz w:val="20"/>
                <w:szCs w:val="20"/>
              </w:rPr>
            </w:pPr>
          </w:p>
        </w:tc>
        <w:tc>
          <w:tcPr>
            <w:tcW w:w="880" w:type="dxa"/>
            <w:tcBorders>
              <w:bottom w:val="single" w:sz="4" w:space="0" w:color="auto"/>
            </w:tcBorders>
            <w:shd w:val="clear" w:color="auto" w:fill="FFE599" w:themeFill="accent4" w:themeFillTint="66"/>
            <w:textDirection w:val="btLr"/>
            <w:vAlign w:val="center"/>
          </w:tcPr>
          <w:p w14:paraId="63D4D218" w14:textId="77777777" w:rsidR="00180C2F" w:rsidRPr="00412E7D" w:rsidRDefault="00180C2F" w:rsidP="00BC26AD">
            <w:pPr>
              <w:overflowPunct w:val="0"/>
              <w:autoSpaceDE w:val="0"/>
              <w:autoSpaceDN w:val="0"/>
              <w:adjustRightInd w:val="0"/>
              <w:ind w:left="113" w:right="113"/>
              <w:contextualSpacing/>
              <w:jc w:val="center"/>
              <w:textAlignment w:val="baseline"/>
              <w:rPr>
                <w:rFonts w:ascii="Arial" w:hAnsi="Arial" w:cs="Arial"/>
                <w:b/>
                <w:sz w:val="20"/>
                <w:szCs w:val="20"/>
              </w:rPr>
            </w:pPr>
            <w:r w:rsidRPr="00412E7D">
              <w:rPr>
                <w:rFonts w:ascii="Arial" w:hAnsi="Arial" w:cs="Arial"/>
                <w:b/>
                <w:sz w:val="20"/>
                <w:szCs w:val="20"/>
              </w:rPr>
              <w:t>Numerācija</w:t>
            </w:r>
          </w:p>
          <w:p w14:paraId="768CDD26" w14:textId="77777777" w:rsidR="00180C2F" w:rsidRPr="00412E7D" w:rsidRDefault="00180C2F" w:rsidP="00BC26AD">
            <w:pPr>
              <w:overflowPunct w:val="0"/>
              <w:autoSpaceDE w:val="0"/>
              <w:autoSpaceDN w:val="0"/>
              <w:adjustRightInd w:val="0"/>
              <w:ind w:left="113" w:right="113"/>
              <w:contextualSpacing/>
              <w:jc w:val="center"/>
              <w:textAlignment w:val="baseline"/>
              <w:rPr>
                <w:rFonts w:ascii="Arial" w:hAnsi="Arial" w:cs="Arial"/>
                <w:b/>
                <w:sz w:val="20"/>
                <w:szCs w:val="20"/>
              </w:rPr>
            </w:pPr>
            <w:r w:rsidRPr="00412E7D">
              <w:rPr>
                <w:rFonts w:ascii="Arial" w:hAnsi="Arial" w:cs="Arial"/>
                <w:b/>
                <w:sz w:val="20"/>
                <w:szCs w:val="20"/>
              </w:rPr>
              <w:t>(1.9.p.)</w:t>
            </w:r>
          </w:p>
        </w:tc>
        <w:tc>
          <w:tcPr>
            <w:tcW w:w="6520" w:type="dxa"/>
            <w:tcBorders>
              <w:bottom w:val="single" w:sz="4" w:space="0" w:color="auto"/>
            </w:tcBorders>
            <w:shd w:val="clear" w:color="auto" w:fill="FFE599" w:themeFill="accent4" w:themeFillTint="66"/>
            <w:vAlign w:val="center"/>
          </w:tcPr>
          <w:p w14:paraId="150CF35E" w14:textId="77777777" w:rsidR="00180C2F" w:rsidRPr="00412E7D" w:rsidRDefault="00180C2F" w:rsidP="00BC26AD">
            <w:pPr>
              <w:overflowPunct w:val="0"/>
              <w:autoSpaceDE w:val="0"/>
              <w:autoSpaceDN w:val="0"/>
              <w:adjustRightInd w:val="0"/>
              <w:contextualSpacing/>
              <w:jc w:val="center"/>
              <w:textAlignment w:val="baseline"/>
              <w:rPr>
                <w:rFonts w:ascii="Arial" w:hAnsi="Arial" w:cs="Arial"/>
                <w:b/>
                <w:sz w:val="20"/>
                <w:szCs w:val="20"/>
              </w:rPr>
            </w:pPr>
            <w:r w:rsidRPr="00412E7D">
              <w:rPr>
                <w:rFonts w:ascii="Arial" w:hAnsi="Arial" w:cs="Arial"/>
                <w:b/>
                <w:sz w:val="20"/>
                <w:szCs w:val="20"/>
              </w:rPr>
              <w:t>Piedāvājumā jāiekļauj šād</w:t>
            </w:r>
            <w:r w:rsidR="007564EE" w:rsidRPr="00412E7D">
              <w:rPr>
                <w:rFonts w:ascii="Arial" w:hAnsi="Arial" w:cs="Arial"/>
                <w:b/>
                <w:sz w:val="20"/>
                <w:szCs w:val="20"/>
              </w:rPr>
              <w:t>a informācija/</w:t>
            </w:r>
            <w:r w:rsidRPr="00412E7D">
              <w:rPr>
                <w:rFonts w:ascii="Arial" w:hAnsi="Arial" w:cs="Arial"/>
                <w:b/>
                <w:sz w:val="20"/>
                <w:szCs w:val="20"/>
              </w:rPr>
              <w:t>dokumenti</w:t>
            </w:r>
            <w:r w:rsidRPr="00412E7D">
              <w:rPr>
                <w:rStyle w:val="FootnoteReference"/>
                <w:rFonts w:ascii="Arial" w:hAnsi="Arial" w:cs="Arial"/>
                <w:b/>
                <w:sz w:val="20"/>
                <w:szCs w:val="20"/>
              </w:rPr>
              <w:footnoteReference w:id="3"/>
            </w:r>
          </w:p>
          <w:p w14:paraId="2CE11AAB" w14:textId="77777777" w:rsidR="00180C2F" w:rsidRPr="00412E7D" w:rsidRDefault="00180C2F" w:rsidP="00BC26AD">
            <w:pPr>
              <w:overflowPunct w:val="0"/>
              <w:autoSpaceDE w:val="0"/>
              <w:autoSpaceDN w:val="0"/>
              <w:adjustRightInd w:val="0"/>
              <w:contextualSpacing/>
              <w:jc w:val="center"/>
              <w:textAlignment w:val="baseline"/>
              <w:rPr>
                <w:rFonts w:ascii="Arial" w:hAnsi="Arial" w:cs="Arial"/>
                <w:b/>
                <w:sz w:val="20"/>
                <w:szCs w:val="20"/>
              </w:rPr>
            </w:pPr>
            <w:r w:rsidRPr="00412E7D">
              <w:rPr>
                <w:rFonts w:ascii="Arial" w:hAnsi="Arial" w:cs="Arial"/>
                <w:b/>
                <w:sz w:val="20"/>
                <w:szCs w:val="20"/>
              </w:rPr>
              <w:t>(noformējuma prasības sk. sarunu procedūras nolikuma 1.7.punktā):</w:t>
            </w:r>
          </w:p>
        </w:tc>
      </w:tr>
      <w:tr w:rsidR="00840ECF" w:rsidRPr="00412E7D" w14:paraId="653CD7B0" w14:textId="77777777" w:rsidTr="00D30312">
        <w:trPr>
          <w:trHeight w:val="266"/>
        </w:trPr>
        <w:tc>
          <w:tcPr>
            <w:tcW w:w="6521" w:type="dxa"/>
            <w:gridSpan w:val="2"/>
            <w:vMerge w:val="restart"/>
            <w:tcBorders>
              <w:right w:val="single" w:sz="4" w:space="0" w:color="auto"/>
            </w:tcBorders>
            <w:shd w:val="clear" w:color="auto" w:fill="auto"/>
          </w:tcPr>
          <w:p w14:paraId="7C0C27D8" w14:textId="77777777" w:rsidR="002C35A4" w:rsidRPr="00412E7D" w:rsidRDefault="002C35A4" w:rsidP="00B80F87">
            <w:pPr>
              <w:tabs>
                <w:tab w:val="center" w:pos="4536"/>
                <w:tab w:val="right" w:pos="9072"/>
              </w:tabs>
              <w:overflowPunct w:val="0"/>
              <w:autoSpaceDE w:val="0"/>
              <w:autoSpaceDN w:val="0"/>
              <w:adjustRightInd w:val="0"/>
              <w:contextualSpacing/>
              <w:jc w:val="both"/>
              <w:textAlignment w:val="baseline"/>
              <w:rPr>
                <w:rFonts w:ascii="Arial" w:hAnsi="Arial" w:cs="Arial"/>
                <w:b/>
                <w:sz w:val="20"/>
                <w:szCs w:val="20"/>
              </w:rPr>
            </w:pPr>
          </w:p>
          <w:p w14:paraId="796189E5" w14:textId="77777777" w:rsidR="002C35A4" w:rsidRPr="00412E7D" w:rsidRDefault="002C35A4" w:rsidP="00686BE1">
            <w:pPr>
              <w:tabs>
                <w:tab w:val="center" w:pos="4536"/>
                <w:tab w:val="right" w:pos="9072"/>
              </w:tabs>
              <w:overflowPunct w:val="0"/>
              <w:autoSpaceDE w:val="0"/>
              <w:autoSpaceDN w:val="0"/>
              <w:adjustRightInd w:val="0"/>
              <w:contextualSpacing/>
              <w:jc w:val="both"/>
              <w:textAlignment w:val="baseline"/>
              <w:rPr>
                <w:rFonts w:ascii="Arial" w:hAnsi="Arial" w:cs="Arial"/>
                <w:b/>
                <w:sz w:val="20"/>
                <w:szCs w:val="20"/>
              </w:rPr>
            </w:pPr>
          </w:p>
          <w:p w14:paraId="2DF3FCEB" w14:textId="77777777" w:rsidR="002C35A4" w:rsidRPr="00412E7D" w:rsidRDefault="002C35A4" w:rsidP="00686BE1">
            <w:pPr>
              <w:tabs>
                <w:tab w:val="center" w:pos="4536"/>
                <w:tab w:val="right" w:pos="9072"/>
              </w:tabs>
              <w:overflowPunct w:val="0"/>
              <w:autoSpaceDE w:val="0"/>
              <w:autoSpaceDN w:val="0"/>
              <w:adjustRightInd w:val="0"/>
              <w:contextualSpacing/>
              <w:jc w:val="both"/>
              <w:textAlignment w:val="baseline"/>
              <w:rPr>
                <w:rFonts w:ascii="Arial" w:hAnsi="Arial" w:cs="Arial"/>
                <w:b/>
                <w:sz w:val="20"/>
                <w:szCs w:val="20"/>
              </w:rPr>
            </w:pPr>
            <w:r w:rsidRPr="00412E7D">
              <w:rPr>
                <w:rFonts w:ascii="Arial" w:hAnsi="Arial" w:cs="Arial"/>
                <w:b/>
                <w:sz w:val="20"/>
                <w:szCs w:val="20"/>
              </w:rPr>
              <w:t>Pretendents apstiprina savu dalību iepirkumā</w:t>
            </w:r>
          </w:p>
        </w:tc>
        <w:tc>
          <w:tcPr>
            <w:tcW w:w="254" w:type="dxa"/>
            <w:tcBorders>
              <w:left w:val="single" w:sz="4" w:space="0" w:color="auto"/>
              <w:bottom w:val="single" w:sz="4" w:space="0" w:color="auto"/>
              <w:right w:val="single" w:sz="4" w:space="0" w:color="auto"/>
            </w:tcBorders>
            <w:shd w:val="clear" w:color="auto" w:fill="auto"/>
          </w:tcPr>
          <w:p w14:paraId="043A9E6A" w14:textId="77777777" w:rsidR="002C35A4" w:rsidRPr="00412E7D" w:rsidRDefault="002C35A4" w:rsidP="00BC26AD">
            <w:pPr>
              <w:overflowPunct w:val="0"/>
              <w:autoSpaceDE w:val="0"/>
              <w:autoSpaceDN w:val="0"/>
              <w:adjustRightInd w:val="0"/>
              <w:contextualSpacing/>
              <w:jc w:val="center"/>
              <w:textAlignment w:val="baseline"/>
              <w:rPr>
                <w:rFonts w:ascii="Arial" w:hAnsi="Arial" w:cs="Arial"/>
                <w:sz w:val="20"/>
                <w:szCs w:val="20"/>
              </w:rPr>
            </w:pPr>
          </w:p>
        </w:tc>
        <w:tc>
          <w:tcPr>
            <w:tcW w:w="880" w:type="dxa"/>
            <w:tcBorders>
              <w:left w:val="single" w:sz="4" w:space="0" w:color="auto"/>
              <w:bottom w:val="single" w:sz="4" w:space="0" w:color="auto"/>
              <w:right w:val="single" w:sz="4" w:space="0" w:color="auto"/>
            </w:tcBorders>
            <w:shd w:val="clear" w:color="auto" w:fill="auto"/>
          </w:tcPr>
          <w:p w14:paraId="57DBF038" w14:textId="77777777" w:rsidR="002C35A4" w:rsidRPr="00412E7D" w:rsidRDefault="002C35A4" w:rsidP="00BC26AD">
            <w:pPr>
              <w:overflowPunct w:val="0"/>
              <w:autoSpaceDE w:val="0"/>
              <w:autoSpaceDN w:val="0"/>
              <w:adjustRightInd w:val="0"/>
              <w:contextualSpacing/>
              <w:jc w:val="center"/>
              <w:textAlignment w:val="baseline"/>
              <w:rPr>
                <w:rFonts w:ascii="Arial" w:hAnsi="Arial" w:cs="Arial"/>
                <w:sz w:val="20"/>
                <w:szCs w:val="20"/>
              </w:rPr>
            </w:pPr>
            <w:r w:rsidRPr="00412E7D">
              <w:rPr>
                <w:rFonts w:ascii="Arial" w:hAnsi="Arial" w:cs="Arial"/>
                <w:sz w:val="20"/>
                <w:szCs w:val="20"/>
              </w:rPr>
              <w:t>1.9.1.</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B9B7886" w14:textId="77777777" w:rsidR="002C35A4" w:rsidRPr="002C35A4" w:rsidRDefault="002C35A4" w:rsidP="00B80F87">
            <w:pPr>
              <w:tabs>
                <w:tab w:val="left" w:pos="5703"/>
              </w:tabs>
              <w:overflowPunct w:val="0"/>
              <w:autoSpaceDE w:val="0"/>
              <w:autoSpaceDN w:val="0"/>
              <w:adjustRightInd w:val="0"/>
              <w:contextualSpacing/>
              <w:jc w:val="both"/>
              <w:textAlignment w:val="baseline"/>
              <w:rPr>
                <w:rFonts w:ascii="Arial" w:hAnsi="Arial" w:cs="Arial"/>
                <w:i/>
                <w:iCs/>
                <w:sz w:val="20"/>
                <w:szCs w:val="20"/>
              </w:rPr>
            </w:pPr>
            <w:r w:rsidRPr="00412E7D">
              <w:rPr>
                <w:rFonts w:ascii="Arial" w:hAnsi="Arial" w:cs="Arial"/>
                <w:b/>
                <w:sz w:val="20"/>
                <w:szCs w:val="20"/>
              </w:rPr>
              <w:t>pieteikuma vēstule</w:t>
            </w:r>
            <w:r w:rsidRPr="00412E7D">
              <w:rPr>
                <w:rFonts w:ascii="Arial" w:hAnsi="Arial" w:cs="Arial"/>
                <w:sz w:val="20"/>
                <w:szCs w:val="20"/>
              </w:rPr>
              <w:t xml:space="preserve"> dalībai sarunu procedūrā </w:t>
            </w:r>
            <w:r w:rsidRPr="002C35A4">
              <w:rPr>
                <w:rFonts w:ascii="Arial" w:hAnsi="Arial" w:cs="Arial"/>
                <w:i/>
                <w:iCs/>
                <w:sz w:val="20"/>
                <w:szCs w:val="20"/>
              </w:rPr>
              <w:t>(nolikuma 2.pielikums);</w:t>
            </w:r>
          </w:p>
          <w:p w14:paraId="066B80E7" w14:textId="77777777" w:rsidR="002C35A4" w:rsidRPr="00412E7D" w:rsidRDefault="002C35A4" w:rsidP="00B80F87">
            <w:pPr>
              <w:tabs>
                <w:tab w:val="left" w:pos="5703"/>
              </w:tabs>
              <w:overflowPunct w:val="0"/>
              <w:autoSpaceDE w:val="0"/>
              <w:autoSpaceDN w:val="0"/>
              <w:adjustRightInd w:val="0"/>
              <w:contextualSpacing/>
              <w:jc w:val="both"/>
              <w:textAlignment w:val="baseline"/>
              <w:rPr>
                <w:rFonts w:ascii="Arial" w:hAnsi="Arial" w:cs="Arial"/>
                <w:sz w:val="20"/>
                <w:szCs w:val="20"/>
              </w:rPr>
            </w:pPr>
          </w:p>
        </w:tc>
      </w:tr>
      <w:tr w:rsidR="00840ECF" w:rsidRPr="00412E7D" w14:paraId="6D30434E" w14:textId="77777777" w:rsidTr="00D30312">
        <w:trPr>
          <w:trHeight w:val="840"/>
        </w:trPr>
        <w:tc>
          <w:tcPr>
            <w:tcW w:w="6521" w:type="dxa"/>
            <w:gridSpan w:val="2"/>
            <w:vMerge/>
            <w:tcBorders>
              <w:right w:val="single" w:sz="4" w:space="0" w:color="auto"/>
            </w:tcBorders>
            <w:shd w:val="clear" w:color="auto" w:fill="auto"/>
          </w:tcPr>
          <w:p w14:paraId="6A2B567F" w14:textId="77777777" w:rsidR="002C35A4" w:rsidRPr="00412E7D" w:rsidRDefault="002C35A4" w:rsidP="00BC26AD">
            <w:pPr>
              <w:tabs>
                <w:tab w:val="center" w:pos="4536"/>
                <w:tab w:val="right" w:pos="9072"/>
              </w:tabs>
              <w:overflowPunct w:val="0"/>
              <w:autoSpaceDE w:val="0"/>
              <w:autoSpaceDN w:val="0"/>
              <w:adjustRightInd w:val="0"/>
              <w:contextualSpacing/>
              <w:jc w:val="center"/>
              <w:textAlignment w:val="baseline"/>
              <w:rPr>
                <w:rFonts w:ascii="Arial" w:hAnsi="Arial" w:cs="Arial"/>
                <w:sz w:val="20"/>
                <w:szCs w:val="20"/>
              </w:rPr>
            </w:pPr>
          </w:p>
        </w:tc>
        <w:tc>
          <w:tcPr>
            <w:tcW w:w="254" w:type="dxa"/>
            <w:tcBorders>
              <w:left w:val="single" w:sz="4" w:space="0" w:color="auto"/>
              <w:bottom w:val="single" w:sz="4" w:space="0" w:color="auto"/>
              <w:right w:val="single" w:sz="4" w:space="0" w:color="auto"/>
            </w:tcBorders>
            <w:shd w:val="clear" w:color="auto" w:fill="auto"/>
          </w:tcPr>
          <w:p w14:paraId="1BA244FE" w14:textId="77777777" w:rsidR="002C35A4" w:rsidRPr="00412E7D" w:rsidRDefault="002C35A4" w:rsidP="00BC26AD">
            <w:pPr>
              <w:overflowPunct w:val="0"/>
              <w:autoSpaceDE w:val="0"/>
              <w:autoSpaceDN w:val="0"/>
              <w:adjustRightInd w:val="0"/>
              <w:contextualSpacing/>
              <w:jc w:val="center"/>
              <w:textAlignment w:val="baseline"/>
              <w:rPr>
                <w:rFonts w:ascii="Arial" w:hAnsi="Arial" w:cs="Arial"/>
                <w:sz w:val="20"/>
                <w:szCs w:val="20"/>
                <w:highlight w:val="yellow"/>
              </w:rPr>
            </w:pPr>
          </w:p>
        </w:tc>
        <w:tc>
          <w:tcPr>
            <w:tcW w:w="880" w:type="dxa"/>
            <w:tcBorders>
              <w:left w:val="single" w:sz="4" w:space="0" w:color="auto"/>
              <w:bottom w:val="single" w:sz="4" w:space="0" w:color="auto"/>
              <w:right w:val="single" w:sz="4" w:space="0" w:color="auto"/>
            </w:tcBorders>
            <w:shd w:val="clear" w:color="auto" w:fill="auto"/>
          </w:tcPr>
          <w:p w14:paraId="3B3D8B9B" w14:textId="77777777" w:rsidR="002C35A4" w:rsidRPr="00412E7D" w:rsidRDefault="002C35A4" w:rsidP="00BC26AD">
            <w:pPr>
              <w:overflowPunct w:val="0"/>
              <w:autoSpaceDE w:val="0"/>
              <w:autoSpaceDN w:val="0"/>
              <w:adjustRightInd w:val="0"/>
              <w:contextualSpacing/>
              <w:jc w:val="center"/>
              <w:textAlignment w:val="baseline"/>
              <w:rPr>
                <w:rFonts w:ascii="Arial" w:hAnsi="Arial" w:cs="Arial"/>
                <w:sz w:val="20"/>
                <w:szCs w:val="20"/>
              </w:rPr>
            </w:pPr>
            <w:r w:rsidRPr="00412E7D">
              <w:rPr>
                <w:rFonts w:ascii="Arial" w:hAnsi="Arial" w:cs="Arial"/>
                <w:sz w:val="20"/>
                <w:szCs w:val="20"/>
              </w:rPr>
              <w:t>1.9.2.</w:t>
            </w:r>
          </w:p>
          <w:p w14:paraId="43219027" w14:textId="77777777" w:rsidR="002C35A4" w:rsidRPr="00412E7D" w:rsidRDefault="002C35A4" w:rsidP="00BC26AD">
            <w:pPr>
              <w:overflowPunct w:val="0"/>
              <w:autoSpaceDE w:val="0"/>
              <w:autoSpaceDN w:val="0"/>
              <w:adjustRightInd w:val="0"/>
              <w:contextualSpacing/>
              <w:jc w:val="center"/>
              <w:textAlignment w:val="baseline"/>
              <w:rPr>
                <w:rFonts w:ascii="Arial" w:hAnsi="Arial" w:cs="Arial"/>
                <w:sz w:val="20"/>
                <w:szCs w:val="20"/>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9A3EFA5" w14:textId="0DBCE5DC" w:rsidR="002C35A4" w:rsidRPr="00412E7D" w:rsidRDefault="002C35A4" w:rsidP="00B80F87">
            <w:pPr>
              <w:overflowPunct w:val="0"/>
              <w:autoSpaceDE w:val="0"/>
              <w:autoSpaceDN w:val="0"/>
              <w:adjustRightInd w:val="0"/>
              <w:contextualSpacing/>
              <w:jc w:val="both"/>
              <w:textAlignment w:val="baseline"/>
              <w:rPr>
                <w:rFonts w:ascii="Arial" w:eastAsia="Calibri" w:hAnsi="Arial" w:cs="Arial"/>
                <w:color w:val="000000" w:themeColor="text1"/>
                <w:sz w:val="20"/>
                <w:szCs w:val="20"/>
              </w:rPr>
            </w:pPr>
            <w:r w:rsidRPr="00821D0C">
              <w:rPr>
                <w:rFonts w:ascii="Arial" w:eastAsia="Calibri" w:hAnsi="Arial" w:cs="Arial"/>
                <w:i/>
                <w:iCs/>
                <w:sz w:val="20"/>
                <w:szCs w:val="20"/>
              </w:rPr>
              <w:t>ja piedāvājumu neparaksta pretendenta likumiskais pārstāvis</w:t>
            </w:r>
            <w:r w:rsidRPr="00412E7D">
              <w:rPr>
                <w:rFonts w:ascii="Arial" w:eastAsia="Calibri" w:hAnsi="Arial" w:cs="Arial"/>
                <w:sz w:val="20"/>
                <w:szCs w:val="20"/>
              </w:rPr>
              <w:t xml:space="preserve"> - kompetentas institūcijas izdotu dokumentu par pretendenta  pārstāvības tiesībām, kā arī dokumentu, kas apliecina </w:t>
            </w:r>
            <w:r w:rsidRPr="00412E7D">
              <w:rPr>
                <w:rFonts w:ascii="Arial" w:hAnsi="Arial" w:cs="Arial"/>
                <w:color w:val="000000" w:themeColor="text1"/>
                <w:sz w:val="20"/>
                <w:szCs w:val="20"/>
              </w:rPr>
              <w:t>sarunu procedūras</w:t>
            </w:r>
            <w:r w:rsidRPr="00412E7D">
              <w:rPr>
                <w:rFonts w:ascii="Arial" w:eastAsia="Calibri" w:hAnsi="Arial" w:cs="Arial"/>
                <w:color w:val="000000" w:themeColor="text1"/>
                <w:sz w:val="20"/>
                <w:szCs w:val="20"/>
              </w:rPr>
              <w:t xml:space="preserve"> piedāvājumu parakstījušās personas tiesības pārstāvēt pretendentu;</w:t>
            </w:r>
          </w:p>
          <w:p w14:paraId="212D9816" w14:textId="77777777" w:rsidR="002C35A4" w:rsidRPr="00412E7D" w:rsidRDefault="002C35A4" w:rsidP="00B80F87">
            <w:pPr>
              <w:overflowPunct w:val="0"/>
              <w:autoSpaceDE w:val="0"/>
              <w:autoSpaceDN w:val="0"/>
              <w:adjustRightInd w:val="0"/>
              <w:contextualSpacing/>
              <w:jc w:val="both"/>
              <w:textAlignment w:val="baseline"/>
              <w:rPr>
                <w:rFonts w:ascii="Arial" w:eastAsia="Calibri" w:hAnsi="Arial" w:cs="Arial"/>
                <w:sz w:val="20"/>
                <w:szCs w:val="20"/>
              </w:rPr>
            </w:pPr>
          </w:p>
        </w:tc>
      </w:tr>
      <w:tr w:rsidR="00840ECF" w:rsidRPr="00412E7D" w14:paraId="6F702EA0" w14:textId="77777777" w:rsidTr="00547F2F">
        <w:trPr>
          <w:trHeight w:val="666"/>
        </w:trPr>
        <w:tc>
          <w:tcPr>
            <w:tcW w:w="6521" w:type="dxa"/>
            <w:gridSpan w:val="2"/>
            <w:vMerge/>
            <w:tcBorders>
              <w:right w:val="single" w:sz="4" w:space="0" w:color="auto"/>
            </w:tcBorders>
            <w:shd w:val="clear" w:color="auto" w:fill="auto"/>
          </w:tcPr>
          <w:p w14:paraId="6F92F3D4" w14:textId="77777777" w:rsidR="002C35A4" w:rsidRPr="00412E7D" w:rsidRDefault="002C35A4" w:rsidP="00312A1A">
            <w:pPr>
              <w:tabs>
                <w:tab w:val="center" w:pos="4536"/>
                <w:tab w:val="right" w:pos="9072"/>
              </w:tabs>
              <w:overflowPunct w:val="0"/>
              <w:autoSpaceDE w:val="0"/>
              <w:autoSpaceDN w:val="0"/>
              <w:adjustRightInd w:val="0"/>
              <w:contextualSpacing/>
              <w:jc w:val="both"/>
              <w:textAlignment w:val="baseline"/>
              <w:rPr>
                <w:rFonts w:ascii="Arial" w:hAnsi="Arial" w:cs="Arial"/>
                <w:b/>
                <w:sz w:val="20"/>
                <w:szCs w:val="20"/>
              </w:rPr>
            </w:pPr>
          </w:p>
        </w:tc>
        <w:tc>
          <w:tcPr>
            <w:tcW w:w="254" w:type="dxa"/>
            <w:tcBorders>
              <w:left w:val="single" w:sz="4" w:space="0" w:color="auto"/>
              <w:bottom w:val="single" w:sz="4" w:space="0" w:color="auto"/>
              <w:right w:val="single" w:sz="4" w:space="0" w:color="auto"/>
            </w:tcBorders>
            <w:shd w:val="clear" w:color="auto" w:fill="auto"/>
          </w:tcPr>
          <w:p w14:paraId="73A10CD1" w14:textId="77777777" w:rsidR="002C35A4" w:rsidRPr="00412E7D" w:rsidRDefault="002C35A4" w:rsidP="00312A1A">
            <w:pPr>
              <w:overflowPunct w:val="0"/>
              <w:autoSpaceDE w:val="0"/>
              <w:autoSpaceDN w:val="0"/>
              <w:adjustRightInd w:val="0"/>
              <w:contextualSpacing/>
              <w:jc w:val="center"/>
              <w:textAlignment w:val="baseline"/>
              <w:rPr>
                <w:rFonts w:ascii="Arial" w:hAnsi="Arial" w:cs="Arial"/>
                <w:sz w:val="20"/>
                <w:szCs w:val="20"/>
                <w:highlight w:val="yellow"/>
              </w:rPr>
            </w:pPr>
          </w:p>
        </w:tc>
        <w:tc>
          <w:tcPr>
            <w:tcW w:w="880" w:type="dxa"/>
            <w:tcBorders>
              <w:left w:val="single" w:sz="4" w:space="0" w:color="auto"/>
              <w:bottom w:val="single" w:sz="4" w:space="0" w:color="auto"/>
              <w:right w:val="single" w:sz="4" w:space="0" w:color="auto"/>
            </w:tcBorders>
            <w:shd w:val="clear" w:color="auto" w:fill="auto"/>
          </w:tcPr>
          <w:p w14:paraId="0475910F" w14:textId="77777777" w:rsidR="002C35A4" w:rsidRPr="00412E7D" w:rsidRDefault="002C35A4" w:rsidP="00312A1A">
            <w:pPr>
              <w:overflowPunct w:val="0"/>
              <w:autoSpaceDE w:val="0"/>
              <w:autoSpaceDN w:val="0"/>
              <w:adjustRightInd w:val="0"/>
              <w:contextualSpacing/>
              <w:jc w:val="center"/>
              <w:textAlignment w:val="baseline"/>
              <w:rPr>
                <w:rFonts w:ascii="Arial" w:hAnsi="Arial" w:cs="Arial"/>
                <w:sz w:val="20"/>
                <w:szCs w:val="20"/>
              </w:rPr>
            </w:pPr>
            <w:r w:rsidRPr="00412E7D">
              <w:rPr>
                <w:rFonts w:ascii="Arial" w:hAnsi="Arial" w:cs="Arial"/>
                <w:sz w:val="20"/>
                <w:szCs w:val="20"/>
              </w:rPr>
              <w:t>1.9.3.</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9265AA5" w14:textId="3AD613C0" w:rsidR="002C35A4" w:rsidRPr="00412E7D" w:rsidRDefault="002C35A4" w:rsidP="002C35A4">
            <w:pPr>
              <w:overflowPunct w:val="0"/>
              <w:autoSpaceDE w:val="0"/>
              <w:autoSpaceDN w:val="0"/>
              <w:adjustRightInd w:val="0"/>
              <w:contextualSpacing/>
              <w:jc w:val="both"/>
              <w:textAlignment w:val="baseline"/>
              <w:rPr>
                <w:rFonts w:ascii="Arial" w:hAnsi="Arial" w:cs="Arial"/>
                <w:sz w:val="20"/>
                <w:szCs w:val="20"/>
              </w:rPr>
            </w:pPr>
            <w:r w:rsidRPr="00412E7D">
              <w:rPr>
                <w:rFonts w:ascii="Arial" w:hAnsi="Arial" w:cs="Arial"/>
                <w:b/>
                <w:sz w:val="20"/>
                <w:szCs w:val="20"/>
              </w:rPr>
              <w:t>piedāvājuma nodrošinājums</w:t>
            </w:r>
            <w:r w:rsidRPr="00412E7D">
              <w:rPr>
                <w:rFonts w:ascii="Arial" w:hAnsi="Arial" w:cs="Arial"/>
                <w:sz w:val="20"/>
                <w:szCs w:val="20"/>
              </w:rPr>
              <w:t xml:space="preserve"> </w:t>
            </w:r>
            <w:r w:rsidRPr="00412E7D">
              <w:rPr>
                <w:rFonts w:ascii="Arial" w:hAnsi="Arial" w:cs="Arial"/>
                <w:i/>
                <w:sz w:val="20"/>
                <w:szCs w:val="20"/>
              </w:rPr>
              <w:t>(skat. arī nolikuma 1.6. un 1.7.4. punkta noteikumus)</w:t>
            </w:r>
            <w:r w:rsidRPr="00412E7D">
              <w:rPr>
                <w:rFonts w:ascii="Arial" w:hAnsi="Arial" w:cs="Arial"/>
                <w:sz w:val="20"/>
                <w:szCs w:val="20"/>
              </w:rPr>
              <w:t>.</w:t>
            </w:r>
          </w:p>
        </w:tc>
      </w:tr>
      <w:tr w:rsidR="00840ECF" w:rsidRPr="00412E7D" w14:paraId="447D9EA4" w14:textId="77777777" w:rsidTr="00547F2F">
        <w:trPr>
          <w:trHeight w:val="407"/>
        </w:trPr>
        <w:tc>
          <w:tcPr>
            <w:tcW w:w="6521" w:type="dxa"/>
            <w:gridSpan w:val="2"/>
            <w:vMerge/>
            <w:tcBorders>
              <w:right w:val="single" w:sz="4" w:space="0" w:color="auto"/>
            </w:tcBorders>
            <w:shd w:val="clear" w:color="auto" w:fill="auto"/>
          </w:tcPr>
          <w:p w14:paraId="2123D4E8" w14:textId="77777777" w:rsidR="002C35A4" w:rsidRPr="00412E7D" w:rsidRDefault="002C35A4" w:rsidP="00312A1A">
            <w:pPr>
              <w:tabs>
                <w:tab w:val="center" w:pos="4536"/>
                <w:tab w:val="right" w:pos="9072"/>
              </w:tabs>
              <w:overflowPunct w:val="0"/>
              <w:autoSpaceDE w:val="0"/>
              <w:autoSpaceDN w:val="0"/>
              <w:adjustRightInd w:val="0"/>
              <w:contextualSpacing/>
              <w:jc w:val="both"/>
              <w:textAlignment w:val="baseline"/>
              <w:rPr>
                <w:rFonts w:ascii="Arial" w:hAnsi="Arial" w:cs="Arial"/>
                <w:b/>
                <w:sz w:val="20"/>
                <w:szCs w:val="20"/>
              </w:rPr>
            </w:pPr>
          </w:p>
        </w:tc>
        <w:tc>
          <w:tcPr>
            <w:tcW w:w="254" w:type="dxa"/>
            <w:tcBorders>
              <w:left w:val="single" w:sz="4" w:space="0" w:color="auto"/>
              <w:bottom w:val="single" w:sz="4" w:space="0" w:color="auto"/>
              <w:right w:val="single" w:sz="4" w:space="0" w:color="auto"/>
            </w:tcBorders>
            <w:shd w:val="clear" w:color="auto" w:fill="auto"/>
          </w:tcPr>
          <w:p w14:paraId="76AB91DC" w14:textId="77777777" w:rsidR="002C35A4" w:rsidRPr="00412E7D" w:rsidRDefault="002C35A4" w:rsidP="00312A1A">
            <w:pPr>
              <w:overflowPunct w:val="0"/>
              <w:autoSpaceDE w:val="0"/>
              <w:autoSpaceDN w:val="0"/>
              <w:adjustRightInd w:val="0"/>
              <w:contextualSpacing/>
              <w:jc w:val="center"/>
              <w:textAlignment w:val="baseline"/>
              <w:rPr>
                <w:rFonts w:ascii="Arial" w:hAnsi="Arial" w:cs="Arial"/>
                <w:sz w:val="20"/>
                <w:szCs w:val="20"/>
                <w:highlight w:val="yellow"/>
              </w:rPr>
            </w:pPr>
          </w:p>
        </w:tc>
        <w:tc>
          <w:tcPr>
            <w:tcW w:w="880" w:type="dxa"/>
            <w:tcBorders>
              <w:left w:val="single" w:sz="4" w:space="0" w:color="auto"/>
              <w:bottom w:val="single" w:sz="4" w:space="0" w:color="auto"/>
              <w:right w:val="single" w:sz="4" w:space="0" w:color="auto"/>
            </w:tcBorders>
            <w:shd w:val="clear" w:color="auto" w:fill="auto"/>
          </w:tcPr>
          <w:p w14:paraId="2F07A400" w14:textId="6C7A7233" w:rsidR="002C35A4" w:rsidRPr="00412E7D" w:rsidRDefault="002C35A4" w:rsidP="00312A1A">
            <w:pPr>
              <w:overflowPunct w:val="0"/>
              <w:autoSpaceDE w:val="0"/>
              <w:autoSpaceDN w:val="0"/>
              <w:adjustRightInd w:val="0"/>
              <w:contextualSpacing/>
              <w:jc w:val="center"/>
              <w:textAlignment w:val="baseline"/>
              <w:rPr>
                <w:rFonts w:ascii="Arial" w:hAnsi="Arial" w:cs="Arial"/>
                <w:sz w:val="20"/>
                <w:szCs w:val="20"/>
              </w:rPr>
            </w:pPr>
            <w:r>
              <w:rPr>
                <w:rFonts w:ascii="Arial" w:hAnsi="Arial" w:cs="Arial"/>
                <w:sz w:val="20"/>
                <w:szCs w:val="20"/>
              </w:rPr>
              <w:t>1.9.4.</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32B703C" w14:textId="77016116" w:rsidR="002C35A4" w:rsidRPr="0022212F" w:rsidRDefault="002C35A4" w:rsidP="00312A1A">
            <w:pPr>
              <w:overflowPunct w:val="0"/>
              <w:autoSpaceDE w:val="0"/>
              <w:autoSpaceDN w:val="0"/>
              <w:adjustRightInd w:val="0"/>
              <w:contextualSpacing/>
              <w:jc w:val="both"/>
              <w:textAlignment w:val="baseline"/>
              <w:rPr>
                <w:rFonts w:ascii="Arial" w:hAnsi="Arial" w:cs="Arial"/>
                <w:b/>
                <w:sz w:val="20"/>
                <w:szCs w:val="20"/>
              </w:rPr>
            </w:pPr>
            <w:r w:rsidRPr="0022212F">
              <w:rPr>
                <w:rFonts w:ascii="Arial" w:hAnsi="Arial" w:cs="Arial"/>
                <w:b/>
                <w:sz w:val="20"/>
                <w:szCs w:val="20"/>
              </w:rPr>
              <w:t xml:space="preserve">Finanšu piedāvājums </w:t>
            </w:r>
            <w:r w:rsidRPr="0022212F">
              <w:rPr>
                <w:rFonts w:ascii="Arial" w:hAnsi="Arial" w:cs="Arial"/>
                <w:i/>
                <w:iCs/>
                <w:sz w:val="20"/>
                <w:szCs w:val="20"/>
              </w:rPr>
              <w:t>(nolikuma 5.pielikums</w:t>
            </w:r>
            <w:r w:rsidR="00392FFD">
              <w:rPr>
                <w:rFonts w:ascii="Arial" w:hAnsi="Arial" w:cs="Arial"/>
                <w:i/>
                <w:iCs/>
                <w:sz w:val="20"/>
                <w:szCs w:val="20"/>
              </w:rPr>
              <w:t>, aizpildāma MS Excel formā, kas pievienota nolikumam</w:t>
            </w:r>
            <w:r w:rsidRPr="0022212F">
              <w:rPr>
                <w:rFonts w:ascii="Arial" w:hAnsi="Arial" w:cs="Arial"/>
                <w:i/>
                <w:iCs/>
                <w:sz w:val="20"/>
                <w:szCs w:val="20"/>
              </w:rPr>
              <w:t>);</w:t>
            </w:r>
          </w:p>
        </w:tc>
      </w:tr>
      <w:tr w:rsidR="00840ECF" w:rsidRPr="00412E7D" w14:paraId="7391C1B9" w14:textId="77777777" w:rsidTr="002C35A4">
        <w:trPr>
          <w:trHeight w:val="407"/>
        </w:trPr>
        <w:tc>
          <w:tcPr>
            <w:tcW w:w="6521" w:type="dxa"/>
            <w:gridSpan w:val="2"/>
            <w:vMerge/>
            <w:tcBorders>
              <w:bottom w:val="single" w:sz="4" w:space="0" w:color="auto"/>
              <w:right w:val="single" w:sz="4" w:space="0" w:color="auto"/>
            </w:tcBorders>
            <w:shd w:val="clear" w:color="auto" w:fill="auto"/>
          </w:tcPr>
          <w:p w14:paraId="0D86068F" w14:textId="77777777" w:rsidR="002C35A4" w:rsidRPr="00412E7D" w:rsidRDefault="002C35A4" w:rsidP="00312A1A">
            <w:pPr>
              <w:tabs>
                <w:tab w:val="center" w:pos="4536"/>
                <w:tab w:val="right" w:pos="9072"/>
              </w:tabs>
              <w:overflowPunct w:val="0"/>
              <w:autoSpaceDE w:val="0"/>
              <w:autoSpaceDN w:val="0"/>
              <w:adjustRightInd w:val="0"/>
              <w:contextualSpacing/>
              <w:jc w:val="both"/>
              <w:textAlignment w:val="baseline"/>
              <w:rPr>
                <w:rFonts w:ascii="Arial" w:hAnsi="Arial" w:cs="Arial"/>
                <w:b/>
                <w:sz w:val="20"/>
                <w:szCs w:val="20"/>
              </w:rPr>
            </w:pPr>
          </w:p>
        </w:tc>
        <w:tc>
          <w:tcPr>
            <w:tcW w:w="254" w:type="dxa"/>
            <w:tcBorders>
              <w:left w:val="single" w:sz="4" w:space="0" w:color="auto"/>
              <w:bottom w:val="single" w:sz="4" w:space="0" w:color="auto"/>
              <w:right w:val="single" w:sz="4" w:space="0" w:color="auto"/>
            </w:tcBorders>
            <w:shd w:val="clear" w:color="auto" w:fill="auto"/>
          </w:tcPr>
          <w:p w14:paraId="69B649E1" w14:textId="77777777" w:rsidR="002C35A4" w:rsidRPr="00412E7D" w:rsidRDefault="002C35A4" w:rsidP="00312A1A">
            <w:pPr>
              <w:overflowPunct w:val="0"/>
              <w:autoSpaceDE w:val="0"/>
              <w:autoSpaceDN w:val="0"/>
              <w:adjustRightInd w:val="0"/>
              <w:contextualSpacing/>
              <w:jc w:val="center"/>
              <w:textAlignment w:val="baseline"/>
              <w:rPr>
                <w:rFonts w:ascii="Arial" w:hAnsi="Arial" w:cs="Arial"/>
                <w:sz w:val="20"/>
                <w:szCs w:val="20"/>
                <w:highlight w:val="yellow"/>
              </w:rPr>
            </w:pPr>
          </w:p>
        </w:tc>
        <w:tc>
          <w:tcPr>
            <w:tcW w:w="880" w:type="dxa"/>
            <w:tcBorders>
              <w:left w:val="single" w:sz="4" w:space="0" w:color="auto"/>
              <w:bottom w:val="single" w:sz="4" w:space="0" w:color="auto"/>
              <w:right w:val="single" w:sz="4" w:space="0" w:color="auto"/>
            </w:tcBorders>
            <w:shd w:val="clear" w:color="auto" w:fill="auto"/>
          </w:tcPr>
          <w:p w14:paraId="113D23D8" w14:textId="13047C01" w:rsidR="002C35A4" w:rsidRPr="00412E7D" w:rsidRDefault="002C35A4" w:rsidP="00312A1A">
            <w:pPr>
              <w:overflowPunct w:val="0"/>
              <w:autoSpaceDE w:val="0"/>
              <w:autoSpaceDN w:val="0"/>
              <w:adjustRightInd w:val="0"/>
              <w:contextualSpacing/>
              <w:jc w:val="center"/>
              <w:textAlignment w:val="baseline"/>
              <w:rPr>
                <w:rFonts w:ascii="Arial" w:hAnsi="Arial" w:cs="Arial"/>
                <w:sz w:val="20"/>
                <w:szCs w:val="20"/>
              </w:rPr>
            </w:pPr>
            <w:r>
              <w:rPr>
                <w:rFonts w:ascii="Arial" w:hAnsi="Arial" w:cs="Arial"/>
                <w:sz w:val="20"/>
                <w:szCs w:val="20"/>
              </w:rPr>
              <w:t>1.9.5.</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194C68B" w14:textId="09B87BBD" w:rsidR="002C35A4" w:rsidRPr="0022212F" w:rsidRDefault="002C35A4" w:rsidP="00312A1A">
            <w:pPr>
              <w:overflowPunct w:val="0"/>
              <w:autoSpaceDE w:val="0"/>
              <w:autoSpaceDN w:val="0"/>
              <w:adjustRightInd w:val="0"/>
              <w:contextualSpacing/>
              <w:jc w:val="both"/>
              <w:textAlignment w:val="baseline"/>
              <w:rPr>
                <w:rFonts w:ascii="Arial" w:hAnsi="Arial" w:cs="Arial"/>
                <w:b/>
                <w:sz w:val="20"/>
                <w:szCs w:val="20"/>
              </w:rPr>
            </w:pPr>
            <w:r w:rsidRPr="0022212F">
              <w:rPr>
                <w:rFonts w:ascii="Arial" w:hAnsi="Arial" w:cs="Arial"/>
                <w:b/>
                <w:sz w:val="20"/>
                <w:szCs w:val="20"/>
              </w:rPr>
              <w:t xml:space="preserve">Tehniskais piedāvājums </w:t>
            </w:r>
            <w:r w:rsidRPr="0022212F">
              <w:rPr>
                <w:rFonts w:ascii="Arial" w:hAnsi="Arial" w:cs="Arial"/>
                <w:i/>
                <w:iCs/>
                <w:sz w:val="20"/>
                <w:szCs w:val="20"/>
              </w:rPr>
              <w:t>(nolikuma 3.pielikums);</w:t>
            </w:r>
          </w:p>
        </w:tc>
      </w:tr>
      <w:tr w:rsidR="001B43BF" w:rsidRPr="00412E7D" w14:paraId="123333DA" w14:textId="77777777" w:rsidTr="00D30312">
        <w:trPr>
          <w:trHeight w:val="557"/>
        </w:trPr>
        <w:tc>
          <w:tcPr>
            <w:tcW w:w="1110" w:type="dxa"/>
            <w:shd w:val="clear" w:color="auto" w:fill="FFE599" w:themeFill="accent4" w:themeFillTint="66"/>
          </w:tcPr>
          <w:p w14:paraId="3DB9A34A" w14:textId="77777777" w:rsidR="00312A1A" w:rsidRPr="00412E7D" w:rsidRDefault="00432BC6" w:rsidP="00432BC6">
            <w:pPr>
              <w:overflowPunct w:val="0"/>
              <w:autoSpaceDE w:val="0"/>
              <w:autoSpaceDN w:val="0"/>
              <w:adjustRightInd w:val="0"/>
              <w:contextualSpacing/>
              <w:jc w:val="center"/>
              <w:textAlignment w:val="baseline"/>
              <w:rPr>
                <w:rFonts w:ascii="Arial" w:hAnsi="Arial" w:cs="Arial"/>
                <w:b/>
                <w:sz w:val="20"/>
                <w:szCs w:val="20"/>
              </w:rPr>
            </w:pPr>
            <w:r w:rsidRPr="00412E7D">
              <w:rPr>
                <w:rFonts w:ascii="Arial" w:hAnsi="Arial" w:cs="Arial"/>
                <w:b/>
                <w:sz w:val="20"/>
                <w:szCs w:val="20"/>
              </w:rPr>
              <w:t>3.</w:t>
            </w:r>
          </w:p>
        </w:tc>
        <w:tc>
          <w:tcPr>
            <w:tcW w:w="13065" w:type="dxa"/>
            <w:gridSpan w:val="4"/>
            <w:tcBorders>
              <w:top w:val="single" w:sz="4" w:space="0" w:color="auto"/>
            </w:tcBorders>
            <w:shd w:val="clear" w:color="auto" w:fill="FFE599" w:themeFill="accent4" w:themeFillTint="66"/>
          </w:tcPr>
          <w:p w14:paraId="15BA2EC5" w14:textId="7183EFFB" w:rsidR="00312A1A" w:rsidRPr="00412E7D" w:rsidRDefault="00312A1A" w:rsidP="00686BE1">
            <w:pPr>
              <w:tabs>
                <w:tab w:val="center" w:pos="4536"/>
                <w:tab w:val="right" w:pos="9072"/>
              </w:tabs>
              <w:overflowPunct w:val="0"/>
              <w:autoSpaceDE w:val="0"/>
              <w:autoSpaceDN w:val="0"/>
              <w:adjustRightInd w:val="0"/>
              <w:contextualSpacing/>
              <w:jc w:val="center"/>
              <w:textAlignment w:val="baseline"/>
              <w:rPr>
                <w:rFonts w:ascii="Arial" w:hAnsi="Arial" w:cs="Arial"/>
                <w:b/>
                <w:sz w:val="20"/>
                <w:szCs w:val="20"/>
              </w:rPr>
            </w:pPr>
            <w:r w:rsidRPr="00412E7D">
              <w:rPr>
                <w:rFonts w:ascii="Arial" w:hAnsi="Arial" w:cs="Arial"/>
                <w:b/>
                <w:sz w:val="20"/>
                <w:szCs w:val="20"/>
              </w:rPr>
              <w:t>PRETENDENTU IZSLĒGŠANAS NOTEIKUMI</w:t>
            </w:r>
          </w:p>
          <w:p w14:paraId="22A0E9B9" w14:textId="7922A75F" w:rsidR="00312A1A" w:rsidRPr="00412E7D" w:rsidRDefault="00312A1A" w:rsidP="00686BE1">
            <w:pPr>
              <w:overflowPunct w:val="0"/>
              <w:autoSpaceDE w:val="0"/>
              <w:autoSpaceDN w:val="0"/>
              <w:adjustRightInd w:val="0"/>
              <w:contextualSpacing/>
              <w:jc w:val="both"/>
              <w:textAlignment w:val="baseline"/>
              <w:rPr>
                <w:rFonts w:ascii="Arial" w:hAnsi="Arial" w:cs="Arial"/>
                <w:b/>
                <w:sz w:val="20"/>
                <w:szCs w:val="20"/>
                <w:highlight w:val="yellow"/>
              </w:rPr>
            </w:pPr>
            <w:r w:rsidRPr="00412E7D">
              <w:rPr>
                <w:rFonts w:ascii="Arial" w:eastAsia="Calibri" w:hAnsi="Arial" w:cs="Arial"/>
                <w:b/>
                <w:color w:val="000000" w:themeColor="text1"/>
                <w:sz w:val="20"/>
                <w:szCs w:val="20"/>
              </w:rPr>
              <w:t xml:space="preserve">Pasūtītājs izslēdz pretendentu no turpmākās dalības </w:t>
            </w:r>
            <w:r w:rsidRPr="00412E7D">
              <w:rPr>
                <w:rFonts w:ascii="Arial" w:hAnsi="Arial" w:cs="Arial"/>
                <w:b/>
                <w:color w:val="000000" w:themeColor="text1"/>
                <w:sz w:val="20"/>
                <w:szCs w:val="20"/>
              </w:rPr>
              <w:t>sarunu procedūrā</w:t>
            </w:r>
            <w:r w:rsidRPr="00412E7D">
              <w:rPr>
                <w:rFonts w:ascii="Arial" w:eastAsia="Calibri" w:hAnsi="Arial" w:cs="Arial"/>
                <w:b/>
                <w:color w:val="000000" w:themeColor="text1"/>
                <w:sz w:val="20"/>
                <w:szCs w:val="20"/>
              </w:rPr>
              <w:t>, neizskata piedāvājumu</w:t>
            </w:r>
            <w:r w:rsidRPr="00412E7D">
              <w:rPr>
                <w:rFonts w:ascii="Arial" w:eastAsia="Calibri" w:hAnsi="Arial" w:cs="Arial"/>
                <w:b/>
                <w:sz w:val="20"/>
                <w:szCs w:val="20"/>
              </w:rPr>
              <w:t>, kā arī neslēdz iepirkuma līgumu ar pretendentu, uz kuru attiecas jebkurš no šādiem gadījumiem:</w:t>
            </w:r>
          </w:p>
        </w:tc>
      </w:tr>
      <w:tr w:rsidR="00840ECF" w:rsidRPr="00412E7D" w14:paraId="2D01A6B3" w14:textId="77777777" w:rsidTr="004F59D3">
        <w:trPr>
          <w:trHeight w:val="707"/>
        </w:trPr>
        <w:tc>
          <w:tcPr>
            <w:tcW w:w="1110" w:type="dxa"/>
            <w:shd w:val="clear" w:color="auto" w:fill="auto"/>
          </w:tcPr>
          <w:p w14:paraId="5158FD46" w14:textId="77777777" w:rsidR="00513266" w:rsidRPr="00412E7D" w:rsidRDefault="00513266" w:rsidP="00513266">
            <w:pPr>
              <w:overflowPunct w:val="0"/>
              <w:autoSpaceDE w:val="0"/>
              <w:autoSpaceDN w:val="0"/>
              <w:adjustRightInd w:val="0"/>
              <w:contextualSpacing/>
              <w:jc w:val="center"/>
              <w:textAlignment w:val="baseline"/>
              <w:rPr>
                <w:rFonts w:ascii="Arial" w:hAnsi="Arial" w:cs="Arial"/>
                <w:color w:val="000000"/>
                <w:sz w:val="20"/>
                <w:szCs w:val="20"/>
              </w:rPr>
            </w:pPr>
            <w:r w:rsidRPr="00412E7D">
              <w:rPr>
                <w:rFonts w:ascii="Arial" w:hAnsi="Arial" w:cs="Arial"/>
                <w:color w:val="000000"/>
                <w:sz w:val="20"/>
                <w:szCs w:val="20"/>
              </w:rPr>
              <w:t>3.1.</w:t>
            </w:r>
          </w:p>
        </w:tc>
        <w:tc>
          <w:tcPr>
            <w:tcW w:w="5411" w:type="dxa"/>
            <w:tcBorders>
              <w:top w:val="single" w:sz="4" w:space="0" w:color="auto"/>
              <w:right w:val="single" w:sz="4" w:space="0" w:color="auto"/>
            </w:tcBorders>
            <w:shd w:val="clear" w:color="auto" w:fill="auto"/>
          </w:tcPr>
          <w:p w14:paraId="09FFF012" w14:textId="771E0CE2" w:rsidR="00513266" w:rsidRPr="00412E7D" w:rsidRDefault="00513266" w:rsidP="00513266">
            <w:pPr>
              <w:jc w:val="both"/>
              <w:rPr>
                <w:rFonts w:ascii="Arial" w:hAnsi="Arial" w:cs="Arial"/>
                <w:b/>
                <w:sz w:val="20"/>
                <w:szCs w:val="20"/>
              </w:rPr>
            </w:pPr>
            <w:r w:rsidRPr="00412E7D">
              <w:rPr>
                <w:rFonts w:ascii="Arial" w:hAnsi="Arial" w:cs="Arial"/>
                <w:sz w:val="20"/>
                <w:szCs w:val="20"/>
              </w:rPr>
              <w:t>ir konstatēts, ka pretendentam ir nodokļu parādi (tai skaitā valsts sociālās apdrošināšanas obligāto iemaksu parādi), kas kopsummā pārsniedz 150 euro</w:t>
            </w:r>
            <w:r w:rsidR="009F5468" w:rsidRPr="00412E7D">
              <w:rPr>
                <w:rFonts w:ascii="Arial" w:hAnsi="Arial" w:cs="Arial"/>
                <w:sz w:val="20"/>
                <w:szCs w:val="20"/>
              </w:rPr>
              <w:t>.</w:t>
            </w:r>
          </w:p>
          <w:p w14:paraId="5DF9406B" w14:textId="4C30DFA1" w:rsidR="00513266" w:rsidRPr="00412E7D" w:rsidRDefault="00513266" w:rsidP="00513266">
            <w:pPr>
              <w:jc w:val="both"/>
              <w:rPr>
                <w:rFonts w:ascii="Arial" w:hAnsi="Arial" w:cs="Arial"/>
                <w:b/>
                <w:sz w:val="20"/>
                <w:szCs w:val="20"/>
              </w:rPr>
            </w:pPr>
          </w:p>
        </w:tc>
        <w:tc>
          <w:tcPr>
            <w:tcW w:w="254" w:type="dxa"/>
            <w:tcBorders>
              <w:top w:val="single" w:sz="4" w:space="0" w:color="auto"/>
              <w:right w:val="single" w:sz="4" w:space="0" w:color="auto"/>
            </w:tcBorders>
            <w:shd w:val="clear" w:color="auto" w:fill="auto"/>
          </w:tcPr>
          <w:p w14:paraId="3E29287B" w14:textId="77777777" w:rsidR="00513266" w:rsidRPr="00412E7D" w:rsidRDefault="00513266" w:rsidP="00513266">
            <w:pPr>
              <w:overflowPunct w:val="0"/>
              <w:autoSpaceDE w:val="0"/>
              <w:autoSpaceDN w:val="0"/>
              <w:adjustRightInd w:val="0"/>
              <w:contextualSpacing/>
              <w:jc w:val="center"/>
              <w:textAlignment w:val="baseline"/>
              <w:rPr>
                <w:rFonts w:ascii="Arial" w:hAnsi="Arial" w:cs="Arial"/>
                <w:color w:val="000000"/>
                <w:sz w:val="20"/>
                <w:szCs w:val="20"/>
                <w:highlight w:val="yellow"/>
              </w:rPr>
            </w:pPr>
          </w:p>
        </w:tc>
        <w:tc>
          <w:tcPr>
            <w:tcW w:w="880" w:type="dxa"/>
            <w:tcBorders>
              <w:top w:val="single" w:sz="4" w:space="0" w:color="auto"/>
              <w:left w:val="single" w:sz="4" w:space="0" w:color="auto"/>
              <w:right w:val="single" w:sz="4" w:space="0" w:color="auto"/>
            </w:tcBorders>
            <w:shd w:val="clear" w:color="auto" w:fill="auto"/>
          </w:tcPr>
          <w:p w14:paraId="4C02C7D5" w14:textId="4133DA44" w:rsidR="00513266" w:rsidRPr="00412E7D" w:rsidRDefault="00513266" w:rsidP="00513266">
            <w:pPr>
              <w:overflowPunct w:val="0"/>
              <w:autoSpaceDE w:val="0"/>
              <w:autoSpaceDN w:val="0"/>
              <w:adjustRightInd w:val="0"/>
              <w:contextualSpacing/>
              <w:jc w:val="center"/>
              <w:textAlignment w:val="baseline"/>
              <w:rPr>
                <w:rFonts w:ascii="Arial" w:hAnsi="Arial" w:cs="Arial"/>
                <w:color w:val="000000"/>
                <w:sz w:val="20"/>
                <w:szCs w:val="20"/>
              </w:rPr>
            </w:pPr>
            <w:r w:rsidRPr="00412E7D">
              <w:rPr>
                <w:rFonts w:ascii="Arial" w:hAnsi="Arial" w:cs="Arial"/>
                <w:color w:val="000000"/>
                <w:sz w:val="20"/>
                <w:szCs w:val="20"/>
              </w:rPr>
              <w:t>1.9.</w:t>
            </w:r>
            <w:r w:rsidR="002C35A4">
              <w:rPr>
                <w:rFonts w:ascii="Arial" w:hAnsi="Arial" w:cs="Arial"/>
                <w:color w:val="000000"/>
                <w:sz w:val="20"/>
                <w:szCs w:val="20"/>
              </w:rPr>
              <w:t>6</w:t>
            </w:r>
            <w:r w:rsidRPr="00412E7D">
              <w:rPr>
                <w:rFonts w:ascii="Arial" w:hAnsi="Arial" w:cs="Arial"/>
                <w:color w:val="000000"/>
                <w:sz w:val="20"/>
                <w:szCs w:val="20"/>
              </w:rPr>
              <w:t>.</w:t>
            </w:r>
          </w:p>
        </w:tc>
        <w:tc>
          <w:tcPr>
            <w:tcW w:w="6520" w:type="dxa"/>
            <w:tcBorders>
              <w:top w:val="single" w:sz="4" w:space="0" w:color="auto"/>
              <w:left w:val="single" w:sz="4" w:space="0" w:color="auto"/>
              <w:bottom w:val="single" w:sz="4" w:space="0" w:color="auto"/>
            </w:tcBorders>
            <w:shd w:val="clear" w:color="auto" w:fill="auto"/>
          </w:tcPr>
          <w:p w14:paraId="15DBB621" w14:textId="32C77C28" w:rsidR="00513266" w:rsidRPr="00821D0C" w:rsidRDefault="00821D0C" w:rsidP="00513266">
            <w:pPr>
              <w:overflowPunct w:val="0"/>
              <w:autoSpaceDE w:val="0"/>
              <w:autoSpaceDN w:val="0"/>
              <w:adjustRightInd w:val="0"/>
              <w:jc w:val="both"/>
              <w:textAlignment w:val="baseline"/>
              <w:rPr>
                <w:rFonts w:ascii="Arial" w:hAnsi="Arial" w:cs="Arial"/>
                <w:i/>
                <w:iCs/>
                <w:sz w:val="20"/>
                <w:szCs w:val="20"/>
                <w:lang w:eastAsia="lv-LV"/>
              </w:rPr>
            </w:pPr>
            <w:r w:rsidRPr="00821D0C">
              <w:rPr>
                <w:rFonts w:ascii="Arial" w:hAnsi="Arial" w:cs="Arial"/>
                <w:i/>
                <w:iCs/>
                <w:sz w:val="20"/>
                <w:szCs w:val="20"/>
                <w:lang w:eastAsia="lv-LV"/>
              </w:rPr>
              <w:t>p</w:t>
            </w:r>
            <w:r w:rsidR="00513266" w:rsidRPr="00821D0C">
              <w:rPr>
                <w:rFonts w:ascii="Arial" w:hAnsi="Arial" w:cs="Arial"/>
                <w:i/>
                <w:iCs/>
                <w:sz w:val="20"/>
                <w:szCs w:val="20"/>
                <w:lang w:eastAsia="lv-LV"/>
              </w:rPr>
              <w:t>retendents dokumentu neiesniedz, informāciju pasūtītājs pārbauda publiskajās datu bāzēs un izmantojot publiski pieejamo informāciju</w:t>
            </w:r>
            <w:r w:rsidR="00563036" w:rsidRPr="00821D0C">
              <w:rPr>
                <w:rFonts w:ascii="Arial" w:hAnsi="Arial" w:cs="Arial"/>
                <w:i/>
                <w:iCs/>
                <w:sz w:val="20"/>
                <w:szCs w:val="20"/>
                <w:lang w:eastAsia="lv-LV"/>
              </w:rPr>
              <w:t>.</w:t>
            </w:r>
          </w:p>
          <w:p w14:paraId="520F38C4" w14:textId="4E63BAC4" w:rsidR="00513266" w:rsidRPr="00821D0C" w:rsidRDefault="00513266" w:rsidP="009F5468">
            <w:pPr>
              <w:overflowPunct w:val="0"/>
              <w:autoSpaceDE w:val="0"/>
              <w:autoSpaceDN w:val="0"/>
              <w:adjustRightInd w:val="0"/>
              <w:jc w:val="both"/>
              <w:textAlignment w:val="baseline"/>
              <w:rPr>
                <w:rFonts w:ascii="Arial" w:hAnsi="Arial" w:cs="Arial"/>
                <w:i/>
                <w:iCs/>
                <w:sz w:val="20"/>
                <w:szCs w:val="20"/>
                <w:lang w:eastAsia="lv-LV"/>
              </w:rPr>
            </w:pPr>
          </w:p>
        </w:tc>
      </w:tr>
      <w:tr w:rsidR="00840ECF" w:rsidRPr="00412E7D" w14:paraId="0C05AF17" w14:textId="77777777" w:rsidTr="009F5468">
        <w:trPr>
          <w:trHeight w:val="837"/>
        </w:trPr>
        <w:tc>
          <w:tcPr>
            <w:tcW w:w="1110" w:type="dxa"/>
            <w:shd w:val="clear" w:color="auto" w:fill="auto"/>
          </w:tcPr>
          <w:p w14:paraId="3364DF4B" w14:textId="77777777" w:rsidR="00513266" w:rsidRPr="00412E7D" w:rsidRDefault="00513266" w:rsidP="00513266">
            <w:pPr>
              <w:overflowPunct w:val="0"/>
              <w:autoSpaceDE w:val="0"/>
              <w:autoSpaceDN w:val="0"/>
              <w:adjustRightInd w:val="0"/>
              <w:contextualSpacing/>
              <w:jc w:val="center"/>
              <w:textAlignment w:val="baseline"/>
              <w:rPr>
                <w:rFonts w:ascii="Arial" w:hAnsi="Arial" w:cs="Arial"/>
                <w:color w:val="000000"/>
                <w:sz w:val="20"/>
                <w:szCs w:val="20"/>
              </w:rPr>
            </w:pPr>
            <w:r w:rsidRPr="00412E7D">
              <w:rPr>
                <w:rFonts w:ascii="Arial" w:hAnsi="Arial" w:cs="Arial"/>
                <w:color w:val="000000"/>
                <w:sz w:val="20"/>
                <w:szCs w:val="20"/>
              </w:rPr>
              <w:lastRenderedPageBreak/>
              <w:t>3.2.</w:t>
            </w:r>
          </w:p>
        </w:tc>
        <w:tc>
          <w:tcPr>
            <w:tcW w:w="5411" w:type="dxa"/>
            <w:tcBorders>
              <w:top w:val="single" w:sz="4" w:space="0" w:color="auto"/>
              <w:right w:val="single" w:sz="4" w:space="0" w:color="auto"/>
            </w:tcBorders>
            <w:shd w:val="clear" w:color="auto" w:fill="auto"/>
          </w:tcPr>
          <w:p w14:paraId="3FD717EA" w14:textId="1556A293" w:rsidR="00513266" w:rsidRPr="00412E7D" w:rsidRDefault="00513266" w:rsidP="00513266">
            <w:pPr>
              <w:jc w:val="both"/>
              <w:rPr>
                <w:rFonts w:ascii="Arial" w:hAnsi="Arial" w:cs="Arial"/>
                <w:b/>
                <w:sz w:val="20"/>
                <w:szCs w:val="20"/>
              </w:rPr>
            </w:pPr>
            <w:r w:rsidRPr="00412E7D">
              <w:rPr>
                <w:rFonts w:ascii="Arial" w:hAnsi="Arial" w:cs="Arial"/>
                <w:sz w:val="20"/>
                <w:szCs w:val="20"/>
              </w:rPr>
              <w:t>ir pasludināts pretendenta maksātnespējas process, apturēta pretendenta saimnieciskā darbība vai pretendents tiek likvidēts</w:t>
            </w:r>
            <w:r w:rsidR="009F5468" w:rsidRPr="00412E7D">
              <w:rPr>
                <w:rFonts w:ascii="Arial" w:hAnsi="Arial" w:cs="Arial"/>
                <w:sz w:val="20"/>
                <w:szCs w:val="20"/>
              </w:rPr>
              <w:t>.</w:t>
            </w:r>
          </w:p>
        </w:tc>
        <w:tc>
          <w:tcPr>
            <w:tcW w:w="254" w:type="dxa"/>
            <w:tcBorders>
              <w:top w:val="single" w:sz="4" w:space="0" w:color="auto"/>
              <w:right w:val="single" w:sz="4" w:space="0" w:color="auto"/>
            </w:tcBorders>
            <w:shd w:val="clear" w:color="auto" w:fill="auto"/>
          </w:tcPr>
          <w:p w14:paraId="39BD336A" w14:textId="77777777" w:rsidR="00513266" w:rsidRPr="00412E7D" w:rsidRDefault="00513266" w:rsidP="00513266">
            <w:pPr>
              <w:overflowPunct w:val="0"/>
              <w:autoSpaceDE w:val="0"/>
              <w:autoSpaceDN w:val="0"/>
              <w:adjustRightInd w:val="0"/>
              <w:contextualSpacing/>
              <w:jc w:val="center"/>
              <w:textAlignment w:val="baseline"/>
              <w:rPr>
                <w:rFonts w:ascii="Arial" w:hAnsi="Arial" w:cs="Arial"/>
                <w:color w:val="000000"/>
                <w:sz w:val="20"/>
                <w:szCs w:val="20"/>
                <w:highlight w:val="yellow"/>
              </w:rPr>
            </w:pPr>
          </w:p>
        </w:tc>
        <w:tc>
          <w:tcPr>
            <w:tcW w:w="880" w:type="dxa"/>
            <w:tcBorders>
              <w:top w:val="single" w:sz="4" w:space="0" w:color="auto"/>
              <w:left w:val="single" w:sz="4" w:space="0" w:color="auto"/>
              <w:right w:val="single" w:sz="4" w:space="0" w:color="auto"/>
            </w:tcBorders>
            <w:shd w:val="clear" w:color="auto" w:fill="auto"/>
          </w:tcPr>
          <w:p w14:paraId="2A6A4752" w14:textId="7BE40657" w:rsidR="00513266" w:rsidRPr="00412E7D" w:rsidRDefault="00513266" w:rsidP="00513266">
            <w:pPr>
              <w:overflowPunct w:val="0"/>
              <w:autoSpaceDE w:val="0"/>
              <w:autoSpaceDN w:val="0"/>
              <w:adjustRightInd w:val="0"/>
              <w:contextualSpacing/>
              <w:jc w:val="center"/>
              <w:textAlignment w:val="baseline"/>
              <w:rPr>
                <w:rFonts w:ascii="Arial" w:hAnsi="Arial" w:cs="Arial"/>
                <w:color w:val="000000"/>
                <w:sz w:val="20"/>
                <w:szCs w:val="20"/>
              </w:rPr>
            </w:pPr>
            <w:r w:rsidRPr="00412E7D">
              <w:rPr>
                <w:rFonts w:ascii="Arial" w:hAnsi="Arial" w:cs="Arial"/>
                <w:color w:val="000000"/>
                <w:sz w:val="20"/>
                <w:szCs w:val="20"/>
              </w:rPr>
              <w:t>1.9.</w:t>
            </w:r>
            <w:r w:rsidR="002C35A4">
              <w:rPr>
                <w:rFonts w:ascii="Arial" w:hAnsi="Arial" w:cs="Arial"/>
                <w:color w:val="000000"/>
                <w:sz w:val="20"/>
                <w:szCs w:val="20"/>
              </w:rPr>
              <w:t>7</w:t>
            </w:r>
            <w:r w:rsidRPr="00412E7D">
              <w:rPr>
                <w:rFonts w:ascii="Arial" w:hAnsi="Arial" w:cs="Arial"/>
                <w:color w:val="000000"/>
                <w:sz w:val="20"/>
                <w:szCs w:val="20"/>
              </w:rPr>
              <w:t>.</w:t>
            </w:r>
          </w:p>
          <w:p w14:paraId="4A3ED826" w14:textId="77777777" w:rsidR="00513266" w:rsidRPr="00412E7D" w:rsidRDefault="00513266" w:rsidP="00513266">
            <w:pPr>
              <w:overflowPunct w:val="0"/>
              <w:autoSpaceDE w:val="0"/>
              <w:autoSpaceDN w:val="0"/>
              <w:adjustRightInd w:val="0"/>
              <w:contextualSpacing/>
              <w:jc w:val="center"/>
              <w:textAlignment w:val="baseline"/>
              <w:rPr>
                <w:rFonts w:ascii="Arial" w:hAnsi="Arial" w:cs="Arial"/>
                <w:color w:val="000000"/>
                <w:sz w:val="20"/>
                <w:szCs w:val="20"/>
              </w:rPr>
            </w:pPr>
          </w:p>
        </w:tc>
        <w:tc>
          <w:tcPr>
            <w:tcW w:w="6520" w:type="dxa"/>
            <w:tcBorders>
              <w:top w:val="single" w:sz="4" w:space="0" w:color="auto"/>
              <w:left w:val="single" w:sz="4" w:space="0" w:color="auto"/>
              <w:bottom w:val="single" w:sz="4" w:space="0" w:color="auto"/>
            </w:tcBorders>
            <w:shd w:val="clear" w:color="auto" w:fill="auto"/>
          </w:tcPr>
          <w:p w14:paraId="67F70EF5" w14:textId="65FF0461" w:rsidR="00513266" w:rsidRPr="00821D0C" w:rsidRDefault="00821D0C" w:rsidP="009F5468">
            <w:pPr>
              <w:overflowPunct w:val="0"/>
              <w:autoSpaceDE w:val="0"/>
              <w:autoSpaceDN w:val="0"/>
              <w:adjustRightInd w:val="0"/>
              <w:jc w:val="both"/>
              <w:textAlignment w:val="baseline"/>
              <w:rPr>
                <w:rFonts w:ascii="Arial" w:hAnsi="Arial" w:cs="Arial"/>
                <w:i/>
                <w:iCs/>
                <w:sz w:val="20"/>
                <w:szCs w:val="20"/>
                <w:lang w:eastAsia="lv-LV"/>
              </w:rPr>
            </w:pPr>
            <w:r w:rsidRPr="00821D0C">
              <w:rPr>
                <w:rFonts w:ascii="Arial" w:hAnsi="Arial" w:cs="Arial"/>
                <w:i/>
                <w:iCs/>
                <w:sz w:val="20"/>
                <w:szCs w:val="20"/>
                <w:lang w:eastAsia="lv-LV"/>
              </w:rPr>
              <w:t>p</w:t>
            </w:r>
            <w:r w:rsidR="00513266" w:rsidRPr="00821D0C">
              <w:rPr>
                <w:rFonts w:ascii="Arial" w:hAnsi="Arial" w:cs="Arial"/>
                <w:i/>
                <w:iCs/>
                <w:sz w:val="20"/>
                <w:szCs w:val="20"/>
                <w:lang w:eastAsia="lv-LV"/>
              </w:rPr>
              <w:t>retendents</w:t>
            </w:r>
            <w:r w:rsidR="009F5468" w:rsidRPr="00821D0C">
              <w:rPr>
                <w:rFonts w:ascii="Arial" w:hAnsi="Arial" w:cs="Arial"/>
                <w:i/>
                <w:iCs/>
                <w:sz w:val="20"/>
                <w:szCs w:val="20"/>
                <w:lang w:eastAsia="lv-LV"/>
              </w:rPr>
              <w:t xml:space="preserve"> </w:t>
            </w:r>
            <w:r w:rsidR="00513266" w:rsidRPr="00821D0C">
              <w:rPr>
                <w:rFonts w:ascii="Arial" w:hAnsi="Arial" w:cs="Arial"/>
                <w:i/>
                <w:iCs/>
                <w:sz w:val="20"/>
                <w:szCs w:val="20"/>
                <w:lang w:eastAsia="lv-LV"/>
              </w:rPr>
              <w:t>dokumentu neiesniedz, informāciju pasūtītājs pārbauda publiskajās datu bāzēs un izmantojot publiski pieejamo informāciju</w:t>
            </w:r>
            <w:r w:rsidR="009F5468" w:rsidRPr="00821D0C">
              <w:rPr>
                <w:rFonts w:ascii="Arial" w:hAnsi="Arial" w:cs="Arial"/>
                <w:i/>
                <w:iCs/>
                <w:sz w:val="20"/>
                <w:szCs w:val="20"/>
                <w:lang w:eastAsia="lv-LV"/>
              </w:rPr>
              <w:t>.</w:t>
            </w:r>
          </w:p>
        </w:tc>
      </w:tr>
      <w:tr w:rsidR="00840ECF" w:rsidRPr="00412E7D" w14:paraId="599FD2BD" w14:textId="77777777" w:rsidTr="00D30312">
        <w:trPr>
          <w:trHeight w:val="862"/>
        </w:trPr>
        <w:tc>
          <w:tcPr>
            <w:tcW w:w="1110" w:type="dxa"/>
            <w:shd w:val="clear" w:color="auto" w:fill="auto"/>
          </w:tcPr>
          <w:p w14:paraId="511AAFEA" w14:textId="77777777" w:rsidR="00513266" w:rsidRPr="00412E7D" w:rsidRDefault="00513266" w:rsidP="00513266">
            <w:pPr>
              <w:overflowPunct w:val="0"/>
              <w:autoSpaceDE w:val="0"/>
              <w:autoSpaceDN w:val="0"/>
              <w:adjustRightInd w:val="0"/>
              <w:contextualSpacing/>
              <w:jc w:val="center"/>
              <w:textAlignment w:val="baseline"/>
              <w:rPr>
                <w:rFonts w:ascii="Arial" w:hAnsi="Arial" w:cs="Arial"/>
                <w:color w:val="000000"/>
                <w:sz w:val="20"/>
                <w:szCs w:val="20"/>
              </w:rPr>
            </w:pPr>
            <w:r w:rsidRPr="00412E7D">
              <w:rPr>
                <w:rFonts w:ascii="Arial" w:hAnsi="Arial" w:cs="Arial"/>
                <w:color w:val="000000"/>
                <w:sz w:val="20"/>
                <w:szCs w:val="20"/>
              </w:rPr>
              <w:t>3.3.</w:t>
            </w:r>
          </w:p>
        </w:tc>
        <w:tc>
          <w:tcPr>
            <w:tcW w:w="5411" w:type="dxa"/>
            <w:tcBorders>
              <w:top w:val="single" w:sz="4" w:space="0" w:color="auto"/>
              <w:right w:val="single" w:sz="4" w:space="0" w:color="auto"/>
            </w:tcBorders>
            <w:shd w:val="clear" w:color="auto" w:fill="auto"/>
          </w:tcPr>
          <w:p w14:paraId="7A8F5A59" w14:textId="77777777" w:rsidR="00513266" w:rsidRPr="00412E7D" w:rsidRDefault="00513266" w:rsidP="00513266">
            <w:pPr>
              <w:jc w:val="both"/>
              <w:rPr>
                <w:rFonts w:ascii="Arial" w:hAnsi="Arial" w:cs="Arial"/>
                <w:sz w:val="20"/>
                <w:szCs w:val="20"/>
              </w:rPr>
            </w:pPr>
            <w:r w:rsidRPr="00412E7D">
              <w:rPr>
                <w:rFonts w:ascii="Arial" w:hAnsi="Arial" w:cs="Arial"/>
                <w:sz w:val="20"/>
                <w:szCs w:val="20"/>
              </w:rPr>
              <w:t>pretendents, tā darbinieks vai pretendenta piedāvājumā norādītā persona ir konsultējusi vai citādi bijusi iesaistīta iepirkuma dokumentu sagatavošanā.</w:t>
            </w:r>
          </w:p>
          <w:p w14:paraId="0B74B420" w14:textId="77777777" w:rsidR="00513266" w:rsidRPr="00412E7D" w:rsidRDefault="00513266" w:rsidP="00513266">
            <w:pPr>
              <w:overflowPunct w:val="0"/>
              <w:autoSpaceDE w:val="0"/>
              <w:autoSpaceDN w:val="0"/>
              <w:adjustRightInd w:val="0"/>
              <w:contextualSpacing/>
              <w:textAlignment w:val="baseline"/>
              <w:rPr>
                <w:rFonts w:ascii="Arial" w:hAnsi="Arial" w:cs="Arial"/>
                <w:color w:val="000000"/>
                <w:sz w:val="20"/>
                <w:szCs w:val="20"/>
              </w:rPr>
            </w:pPr>
          </w:p>
        </w:tc>
        <w:tc>
          <w:tcPr>
            <w:tcW w:w="254" w:type="dxa"/>
            <w:tcBorders>
              <w:top w:val="single" w:sz="4" w:space="0" w:color="auto"/>
              <w:right w:val="single" w:sz="4" w:space="0" w:color="auto"/>
            </w:tcBorders>
            <w:shd w:val="clear" w:color="auto" w:fill="auto"/>
          </w:tcPr>
          <w:p w14:paraId="172EF7A2" w14:textId="77777777" w:rsidR="00513266" w:rsidRPr="00412E7D" w:rsidRDefault="00513266" w:rsidP="00513266">
            <w:pPr>
              <w:overflowPunct w:val="0"/>
              <w:autoSpaceDE w:val="0"/>
              <w:autoSpaceDN w:val="0"/>
              <w:adjustRightInd w:val="0"/>
              <w:contextualSpacing/>
              <w:jc w:val="center"/>
              <w:textAlignment w:val="baseline"/>
              <w:rPr>
                <w:rFonts w:ascii="Arial" w:hAnsi="Arial" w:cs="Arial"/>
                <w:color w:val="000000"/>
                <w:sz w:val="20"/>
                <w:szCs w:val="20"/>
                <w:highlight w:val="yellow"/>
              </w:rPr>
            </w:pPr>
          </w:p>
        </w:tc>
        <w:tc>
          <w:tcPr>
            <w:tcW w:w="880" w:type="dxa"/>
            <w:tcBorders>
              <w:top w:val="single" w:sz="4" w:space="0" w:color="auto"/>
              <w:left w:val="single" w:sz="4" w:space="0" w:color="auto"/>
              <w:right w:val="single" w:sz="4" w:space="0" w:color="auto"/>
            </w:tcBorders>
            <w:shd w:val="clear" w:color="auto" w:fill="auto"/>
          </w:tcPr>
          <w:p w14:paraId="7FDECAAE" w14:textId="67FDE27F" w:rsidR="00513266" w:rsidRPr="00412E7D" w:rsidRDefault="00513266" w:rsidP="00513266">
            <w:pPr>
              <w:overflowPunct w:val="0"/>
              <w:autoSpaceDE w:val="0"/>
              <w:autoSpaceDN w:val="0"/>
              <w:adjustRightInd w:val="0"/>
              <w:contextualSpacing/>
              <w:jc w:val="center"/>
              <w:textAlignment w:val="baseline"/>
              <w:rPr>
                <w:rFonts w:ascii="Arial" w:hAnsi="Arial" w:cs="Arial"/>
                <w:color w:val="000000"/>
                <w:sz w:val="20"/>
                <w:szCs w:val="20"/>
              </w:rPr>
            </w:pPr>
            <w:r w:rsidRPr="00412E7D">
              <w:rPr>
                <w:rFonts w:ascii="Arial" w:hAnsi="Arial" w:cs="Arial"/>
                <w:color w:val="000000"/>
                <w:sz w:val="20"/>
                <w:szCs w:val="20"/>
              </w:rPr>
              <w:t>1.9.</w:t>
            </w:r>
            <w:r w:rsidR="002C35A4">
              <w:rPr>
                <w:rFonts w:ascii="Arial" w:hAnsi="Arial" w:cs="Arial"/>
                <w:color w:val="000000"/>
                <w:sz w:val="20"/>
                <w:szCs w:val="20"/>
              </w:rPr>
              <w:t>8</w:t>
            </w:r>
            <w:r w:rsidRPr="00412E7D">
              <w:rPr>
                <w:rFonts w:ascii="Arial" w:hAnsi="Arial" w:cs="Arial"/>
                <w:color w:val="000000"/>
                <w:sz w:val="20"/>
                <w:szCs w:val="20"/>
              </w:rPr>
              <w:t>.</w:t>
            </w:r>
          </w:p>
        </w:tc>
        <w:tc>
          <w:tcPr>
            <w:tcW w:w="6520" w:type="dxa"/>
            <w:tcBorders>
              <w:top w:val="single" w:sz="4" w:space="0" w:color="auto"/>
              <w:left w:val="single" w:sz="4" w:space="0" w:color="auto"/>
              <w:bottom w:val="single" w:sz="4" w:space="0" w:color="auto"/>
            </w:tcBorders>
            <w:shd w:val="clear" w:color="auto" w:fill="auto"/>
          </w:tcPr>
          <w:p w14:paraId="21126455" w14:textId="4B12C2E6" w:rsidR="00513266" w:rsidRPr="00412E7D" w:rsidRDefault="00513266" w:rsidP="00513266">
            <w:pPr>
              <w:jc w:val="both"/>
              <w:rPr>
                <w:rFonts w:ascii="Arial" w:hAnsi="Arial" w:cs="Arial"/>
                <w:sz w:val="20"/>
                <w:szCs w:val="20"/>
              </w:rPr>
            </w:pPr>
            <w:r w:rsidRPr="00412E7D">
              <w:rPr>
                <w:rFonts w:ascii="Arial" w:hAnsi="Arial" w:cs="Arial"/>
                <w:sz w:val="20"/>
                <w:szCs w:val="20"/>
              </w:rPr>
              <w:t xml:space="preserve">informācija (apliecinājums), ka pretendents, tā darbinieks vai pretendenta piedāvājumā norādītā persona nav konsultējusi vai citādi bijusi iesaistīta iepirkuma dokumentu sagatavošanā </w:t>
            </w:r>
            <w:r w:rsidRPr="002C35A4">
              <w:rPr>
                <w:rFonts w:ascii="Arial" w:hAnsi="Arial" w:cs="Arial"/>
                <w:i/>
                <w:iCs/>
                <w:sz w:val="20"/>
                <w:szCs w:val="20"/>
              </w:rPr>
              <w:t>(</w:t>
            </w:r>
            <w:r w:rsidRPr="002C35A4">
              <w:rPr>
                <w:rFonts w:ascii="Arial" w:hAnsi="Arial" w:cs="Arial"/>
                <w:i/>
                <w:iCs/>
                <w:sz w:val="20"/>
                <w:szCs w:val="20"/>
                <w:lang w:eastAsia="lv-LV"/>
              </w:rPr>
              <w:t xml:space="preserve">nolikuma </w:t>
            </w:r>
            <w:r w:rsidR="00563036" w:rsidRPr="002C35A4">
              <w:rPr>
                <w:rFonts w:ascii="Arial" w:hAnsi="Arial" w:cs="Arial"/>
                <w:i/>
                <w:iCs/>
                <w:sz w:val="20"/>
                <w:szCs w:val="20"/>
                <w:lang w:eastAsia="lv-LV"/>
              </w:rPr>
              <w:t>2</w:t>
            </w:r>
            <w:r w:rsidRPr="002C35A4">
              <w:rPr>
                <w:rFonts w:ascii="Arial" w:hAnsi="Arial" w:cs="Arial"/>
                <w:i/>
                <w:iCs/>
                <w:sz w:val="20"/>
                <w:szCs w:val="20"/>
                <w:lang w:eastAsia="lv-LV"/>
              </w:rPr>
              <w:t>.pielikum</w:t>
            </w:r>
            <w:r w:rsidR="00821D0C" w:rsidRPr="002C35A4">
              <w:rPr>
                <w:rFonts w:ascii="Arial" w:hAnsi="Arial" w:cs="Arial"/>
                <w:i/>
                <w:iCs/>
                <w:sz w:val="20"/>
                <w:szCs w:val="20"/>
                <w:lang w:eastAsia="lv-LV"/>
              </w:rPr>
              <w:t>s</w:t>
            </w:r>
            <w:r w:rsidRPr="002C35A4">
              <w:rPr>
                <w:rFonts w:ascii="Arial" w:hAnsi="Arial" w:cs="Arial"/>
                <w:i/>
                <w:iCs/>
                <w:sz w:val="20"/>
                <w:szCs w:val="20"/>
              </w:rPr>
              <w:t>).</w:t>
            </w:r>
          </w:p>
        </w:tc>
      </w:tr>
      <w:tr w:rsidR="00840ECF" w:rsidRPr="00412E7D" w14:paraId="297994A4" w14:textId="77777777" w:rsidTr="00D30312">
        <w:trPr>
          <w:trHeight w:val="862"/>
        </w:trPr>
        <w:tc>
          <w:tcPr>
            <w:tcW w:w="1110" w:type="dxa"/>
            <w:shd w:val="clear" w:color="auto" w:fill="auto"/>
          </w:tcPr>
          <w:p w14:paraId="49FE530E" w14:textId="678CD92D" w:rsidR="008E5388" w:rsidRPr="00412E7D" w:rsidRDefault="008E5388" w:rsidP="00513266">
            <w:pPr>
              <w:overflowPunct w:val="0"/>
              <w:autoSpaceDE w:val="0"/>
              <w:autoSpaceDN w:val="0"/>
              <w:adjustRightInd w:val="0"/>
              <w:contextualSpacing/>
              <w:jc w:val="center"/>
              <w:textAlignment w:val="baseline"/>
              <w:rPr>
                <w:rFonts w:ascii="Arial" w:hAnsi="Arial" w:cs="Arial"/>
                <w:color w:val="000000"/>
                <w:sz w:val="20"/>
                <w:szCs w:val="20"/>
              </w:rPr>
            </w:pPr>
            <w:r w:rsidRPr="00412E7D">
              <w:rPr>
                <w:rFonts w:ascii="Arial" w:hAnsi="Arial" w:cs="Arial"/>
                <w:color w:val="000000"/>
                <w:sz w:val="20"/>
                <w:szCs w:val="20"/>
              </w:rPr>
              <w:t>3.4.</w:t>
            </w:r>
          </w:p>
        </w:tc>
        <w:tc>
          <w:tcPr>
            <w:tcW w:w="5411" w:type="dxa"/>
            <w:tcBorders>
              <w:top w:val="single" w:sz="4" w:space="0" w:color="auto"/>
              <w:right w:val="single" w:sz="4" w:space="0" w:color="auto"/>
            </w:tcBorders>
            <w:shd w:val="clear" w:color="auto" w:fill="auto"/>
          </w:tcPr>
          <w:p w14:paraId="3CC52EC1" w14:textId="133DBAB4" w:rsidR="008E5388" w:rsidRPr="00412E7D" w:rsidRDefault="008E5388" w:rsidP="00513266">
            <w:pPr>
              <w:jc w:val="both"/>
              <w:rPr>
                <w:rFonts w:ascii="Arial" w:hAnsi="Arial" w:cs="Arial"/>
                <w:sz w:val="20"/>
                <w:szCs w:val="20"/>
              </w:rPr>
            </w:pPr>
            <w:r w:rsidRPr="00412E7D">
              <w:rPr>
                <w:rFonts w:ascii="Arial" w:hAnsi="Arial" w:cs="Arial"/>
                <w:sz w:val="20"/>
                <w:szCs w:val="20"/>
              </w:rPr>
              <w:t>ir konstatēts, ka uz pretendentu attiecas Starptautisko un Latvijas Republikas nacionālo sankciju likuma ierobežojumi.</w:t>
            </w:r>
          </w:p>
        </w:tc>
        <w:tc>
          <w:tcPr>
            <w:tcW w:w="254" w:type="dxa"/>
            <w:tcBorders>
              <w:top w:val="single" w:sz="4" w:space="0" w:color="auto"/>
              <w:right w:val="single" w:sz="4" w:space="0" w:color="auto"/>
            </w:tcBorders>
            <w:shd w:val="clear" w:color="auto" w:fill="auto"/>
          </w:tcPr>
          <w:p w14:paraId="739F86D0" w14:textId="77777777" w:rsidR="008E5388" w:rsidRPr="00412E7D" w:rsidRDefault="008E5388" w:rsidP="00513266">
            <w:pPr>
              <w:overflowPunct w:val="0"/>
              <w:autoSpaceDE w:val="0"/>
              <w:autoSpaceDN w:val="0"/>
              <w:adjustRightInd w:val="0"/>
              <w:contextualSpacing/>
              <w:jc w:val="center"/>
              <w:textAlignment w:val="baseline"/>
              <w:rPr>
                <w:rFonts w:ascii="Arial" w:hAnsi="Arial" w:cs="Arial"/>
                <w:color w:val="000000"/>
                <w:sz w:val="20"/>
                <w:szCs w:val="20"/>
                <w:highlight w:val="yellow"/>
              </w:rPr>
            </w:pPr>
          </w:p>
        </w:tc>
        <w:tc>
          <w:tcPr>
            <w:tcW w:w="880" w:type="dxa"/>
            <w:tcBorders>
              <w:top w:val="single" w:sz="4" w:space="0" w:color="auto"/>
              <w:left w:val="single" w:sz="4" w:space="0" w:color="auto"/>
              <w:right w:val="single" w:sz="4" w:space="0" w:color="auto"/>
            </w:tcBorders>
            <w:shd w:val="clear" w:color="auto" w:fill="auto"/>
          </w:tcPr>
          <w:p w14:paraId="4A03DE8F" w14:textId="6AAA3A73" w:rsidR="008E5388" w:rsidRPr="00412E7D" w:rsidRDefault="008E5388" w:rsidP="00513266">
            <w:pPr>
              <w:overflowPunct w:val="0"/>
              <w:autoSpaceDE w:val="0"/>
              <w:autoSpaceDN w:val="0"/>
              <w:adjustRightInd w:val="0"/>
              <w:contextualSpacing/>
              <w:jc w:val="center"/>
              <w:textAlignment w:val="baseline"/>
              <w:rPr>
                <w:rFonts w:ascii="Arial" w:hAnsi="Arial" w:cs="Arial"/>
                <w:color w:val="000000"/>
                <w:sz w:val="20"/>
                <w:szCs w:val="20"/>
              </w:rPr>
            </w:pPr>
            <w:r w:rsidRPr="00412E7D">
              <w:rPr>
                <w:rFonts w:ascii="Arial" w:hAnsi="Arial" w:cs="Arial"/>
                <w:color w:val="000000"/>
                <w:sz w:val="20"/>
                <w:szCs w:val="20"/>
              </w:rPr>
              <w:t>1.9.</w:t>
            </w:r>
            <w:r w:rsidR="002C35A4">
              <w:rPr>
                <w:rFonts w:ascii="Arial" w:hAnsi="Arial" w:cs="Arial"/>
                <w:color w:val="000000"/>
                <w:sz w:val="20"/>
                <w:szCs w:val="20"/>
              </w:rPr>
              <w:t>9</w:t>
            </w:r>
            <w:r w:rsidRPr="00412E7D">
              <w:rPr>
                <w:rFonts w:ascii="Arial" w:hAnsi="Arial" w:cs="Arial"/>
                <w:color w:val="000000"/>
                <w:sz w:val="20"/>
                <w:szCs w:val="20"/>
              </w:rPr>
              <w:t xml:space="preserve">. </w:t>
            </w:r>
          </w:p>
        </w:tc>
        <w:tc>
          <w:tcPr>
            <w:tcW w:w="6520" w:type="dxa"/>
            <w:tcBorders>
              <w:top w:val="single" w:sz="4" w:space="0" w:color="auto"/>
              <w:left w:val="single" w:sz="4" w:space="0" w:color="auto"/>
              <w:bottom w:val="single" w:sz="4" w:space="0" w:color="auto"/>
            </w:tcBorders>
            <w:shd w:val="clear" w:color="auto" w:fill="auto"/>
          </w:tcPr>
          <w:p w14:paraId="117DFDAD" w14:textId="19E7B98F" w:rsidR="008E5388" w:rsidRPr="00821D0C" w:rsidRDefault="008E5388" w:rsidP="00513266">
            <w:pPr>
              <w:jc w:val="both"/>
              <w:rPr>
                <w:rFonts w:ascii="Arial" w:hAnsi="Arial" w:cs="Arial"/>
                <w:i/>
                <w:iCs/>
                <w:sz w:val="20"/>
                <w:szCs w:val="20"/>
              </w:rPr>
            </w:pPr>
            <w:r w:rsidRPr="00821D0C">
              <w:rPr>
                <w:rFonts w:ascii="Arial" w:hAnsi="Arial" w:cs="Arial"/>
                <w:i/>
                <w:iCs/>
                <w:sz w:val="20"/>
                <w:szCs w:val="20"/>
              </w:rPr>
              <w:t>pretendents dokumentu neiesniedz, informāciju pasūtītājs pārbauda publiskajās datu bāzēs un izmantojot publiski pieejamo informāciju.</w:t>
            </w:r>
          </w:p>
        </w:tc>
      </w:tr>
      <w:tr w:rsidR="001B43BF" w:rsidRPr="00412E7D" w14:paraId="3362873A" w14:textId="77777777" w:rsidTr="00284E4F">
        <w:trPr>
          <w:trHeight w:val="319"/>
        </w:trPr>
        <w:tc>
          <w:tcPr>
            <w:tcW w:w="1110" w:type="dxa"/>
            <w:shd w:val="clear" w:color="auto" w:fill="FFE599" w:themeFill="accent4" w:themeFillTint="66"/>
          </w:tcPr>
          <w:p w14:paraId="7C9B71EF" w14:textId="77777777" w:rsidR="00312A1A" w:rsidRPr="00412E7D" w:rsidRDefault="00312A1A" w:rsidP="00312A1A">
            <w:pPr>
              <w:overflowPunct w:val="0"/>
              <w:autoSpaceDE w:val="0"/>
              <w:autoSpaceDN w:val="0"/>
              <w:adjustRightInd w:val="0"/>
              <w:contextualSpacing/>
              <w:jc w:val="center"/>
              <w:textAlignment w:val="baseline"/>
              <w:rPr>
                <w:rFonts w:ascii="Arial" w:hAnsi="Arial" w:cs="Arial"/>
                <w:b/>
                <w:sz w:val="20"/>
                <w:szCs w:val="20"/>
              </w:rPr>
            </w:pPr>
            <w:r w:rsidRPr="00412E7D">
              <w:rPr>
                <w:rFonts w:ascii="Arial" w:hAnsi="Arial" w:cs="Arial"/>
                <w:b/>
                <w:sz w:val="20"/>
                <w:szCs w:val="20"/>
              </w:rPr>
              <w:t>4.</w:t>
            </w:r>
          </w:p>
        </w:tc>
        <w:tc>
          <w:tcPr>
            <w:tcW w:w="13065" w:type="dxa"/>
            <w:gridSpan w:val="4"/>
            <w:tcBorders>
              <w:bottom w:val="single" w:sz="4" w:space="0" w:color="auto"/>
            </w:tcBorders>
            <w:shd w:val="clear" w:color="auto" w:fill="FFE599" w:themeFill="accent4" w:themeFillTint="66"/>
          </w:tcPr>
          <w:p w14:paraId="726EE392" w14:textId="33843221" w:rsidR="00312A1A" w:rsidRPr="00412E7D" w:rsidRDefault="00312A1A" w:rsidP="00312A1A">
            <w:pPr>
              <w:overflowPunct w:val="0"/>
              <w:autoSpaceDE w:val="0"/>
              <w:autoSpaceDN w:val="0"/>
              <w:adjustRightInd w:val="0"/>
              <w:contextualSpacing/>
              <w:jc w:val="center"/>
              <w:textAlignment w:val="baseline"/>
              <w:rPr>
                <w:rFonts w:ascii="Arial" w:eastAsia="Calibri" w:hAnsi="Arial" w:cs="Arial"/>
                <w:b/>
                <w:sz w:val="20"/>
                <w:szCs w:val="20"/>
              </w:rPr>
            </w:pPr>
            <w:r w:rsidRPr="00412E7D">
              <w:rPr>
                <w:rFonts w:ascii="Arial" w:hAnsi="Arial" w:cs="Arial"/>
                <w:b/>
                <w:caps/>
                <w:sz w:val="20"/>
                <w:szCs w:val="20"/>
              </w:rPr>
              <w:t>kvalifikācijas PRASĪBAS PRETENDENTIEM</w:t>
            </w:r>
          </w:p>
          <w:p w14:paraId="231D3AB9" w14:textId="3BF99E2C" w:rsidR="00312A1A" w:rsidRPr="00412E7D" w:rsidRDefault="00312A1A" w:rsidP="00312A1A">
            <w:pPr>
              <w:overflowPunct w:val="0"/>
              <w:autoSpaceDE w:val="0"/>
              <w:autoSpaceDN w:val="0"/>
              <w:adjustRightInd w:val="0"/>
              <w:contextualSpacing/>
              <w:jc w:val="center"/>
              <w:textAlignment w:val="baseline"/>
              <w:rPr>
                <w:rFonts w:ascii="Arial" w:hAnsi="Arial" w:cs="Arial"/>
                <w:b/>
                <w:sz w:val="20"/>
                <w:szCs w:val="20"/>
                <w:highlight w:val="yellow"/>
              </w:rPr>
            </w:pPr>
          </w:p>
        </w:tc>
      </w:tr>
      <w:tr w:rsidR="00840ECF" w:rsidRPr="00412E7D" w14:paraId="54B0FF66" w14:textId="77777777" w:rsidTr="00A269BC">
        <w:trPr>
          <w:trHeight w:val="604"/>
        </w:trPr>
        <w:tc>
          <w:tcPr>
            <w:tcW w:w="1110" w:type="dxa"/>
            <w:tcBorders>
              <w:bottom w:val="single" w:sz="4" w:space="0" w:color="auto"/>
            </w:tcBorders>
            <w:shd w:val="clear" w:color="auto" w:fill="auto"/>
          </w:tcPr>
          <w:p w14:paraId="65EA8280" w14:textId="77777777" w:rsidR="00312A1A" w:rsidRPr="00412E7D" w:rsidRDefault="00312A1A" w:rsidP="00312A1A">
            <w:pPr>
              <w:overflowPunct w:val="0"/>
              <w:autoSpaceDE w:val="0"/>
              <w:autoSpaceDN w:val="0"/>
              <w:adjustRightInd w:val="0"/>
              <w:contextualSpacing/>
              <w:jc w:val="center"/>
              <w:textAlignment w:val="baseline"/>
              <w:rPr>
                <w:rFonts w:ascii="Arial" w:hAnsi="Arial" w:cs="Arial"/>
                <w:b/>
                <w:sz w:val="20"/>
                <w:szCs w:val="20"/>
              </w:rPr>
            </w:pPr>
            <w:r w:rsidRPr="00412E7D">
              <w:rPr>
                <w:rFonts w:ascii="Arial" w:eastAsia="Calibri" w:hAnsi="Arial" w:cs="Arial"/>
                <w:sz w:val="20"/>
                <w:szCs w:val="20"/>
              </w:rPr>
              <w:t>4.1.</w:t>
            </w:r>
          </w:p>
        </w:tc>
        <w:tc>
          <w:tcPr>
            <w:tcW w:w="5411" w:type="dxa"/>
            <w:tcBorders>
              <w:bottom w:val="single" w:sz="4" w:space="0" w:color="auto"/>
              <w:right w:val="single" w:sz="4" w:space="0" w:color="auto"/>
            </w:tcBorders>
            <w:shd w:val="clear" w:color="auto" w:fill="auto"/>
          </w:tcPr>
          <w:p w14:paraId="709D5ECF" w14:textId="77777777" w:rsidR="00312A1A" w:rsidRPr="00412E7D" w:rsidRDefault="00312A1A" w:rsidP="00312A1A">
            <w:pPr>
              <w:contextualSpacing/>
              <w:jc w:val="both"/>
              <w:rPr>
                <w:rFonts w:ascii="Arial" w:eastAsia="Calibri" w:hAnsi="Arial" w:cs="Arial"/>
                <w:sz w:val="20"/>
                <w:szCs w:val="20"/>
              </w:rPr>
            </w:pPr>
            <w:r w:rsidRPr="00412E7D">
              <w:rPr>
                <w:rFonts w:ascii="Arial" w:eastAsia="Calibri" w:hAnsi="Arial" w:cs="Arial"/>
                <w:sz w:val="20"/>
                <w:szCs w:val="20"/>
              </w:rPr>
              <w:t>pretendents ir reģistrēts, licencēts vai sertificēts Latvijas Republikā atbilstoši normatīvo aktu prasībām.</w:t>
            </w:r>
          </w:p>
        </w:tc>
        <w:tc>
          <w:tcPr>
            <w:tcW w:w="254" w:type="dxa"/>
            <w:tcBorders>
              <w:bottom w:val="single" w:sz="4" w:space="0" w:color="auto"/>
              <w:right w:val="single" w:sz="4" w:space="0" w:color="auto"/>
            </w:tcBorders>
            <w:shd w:val="clear" w:color="auto" w:fill="auto"/>
          </w:tcPr>
          <w:p w14:paraId="604B2422" w14:textId="77777777" w:rsidR="00312A1A" w:rsidRPr="00412E7D" w:rsidRDefault="00312A1A" w:rsidP="00312A1A">
            <w:pPr>
              <w:overflowPunct w:val="0"/>
              <w:autoSpaceDE w:val="0"/>
              <w:autoSpaceDN w:val="0"/>
              <w:adjustRightInd w:val="0"/>
              <w:contextualSpacing/>
              <w:jc w:val="center"/>
              <w:textAlignment w:val="baseline"/>
              <w:rPr>
                <w:rFonts w:ascii="Arial" w:hAnsi="Arial" w:cs="Arial"/>
                <w:b/>
                <w:sz w:val="20"/>
                <w:szCs w:val="20"/>
              </w:rPr>
            </w:pPr>
          </w:p>
        </w:tc>
        <w:tc>
          <w:tcPr>
            <w:tcW w:w="880" w:type="dxa"/>
            <w:tcBorders>
              <w:left w:val="single" w:sz="4" w:space="0" w:color="auto"/>
              <w:bottom w:val="single" w:sz="4" w:space="0" w:color="auto"/>
              <w:right w:val="single" w:sz="4" w:space="0" w:color="auto"/>
            </w:tcBorders>
            <w:shd w:val="clear" w:color="auto" w:fill="auto"/>
          </w:tcPr>
          <w:p w14:paraId="3DB60CC9" w14:textId="5216B1F7" w:rsidR="00312A1A" w:rsidRPr="00412E7D" w:rsidRDefault="00312A1A" w:rsidP="00312A1A">
            <w:pPr>
              <w:overflowPunct w:val="0"/>
              <w:autoSpaceDE w:val="0"/>
              <w:autoSpaceDN w:val="0"/>
              <w:adjustRightInd w:val="0"/>
              <w:contextualSpacing/>
              <w:jc w:val="center"/>
              <w:textAlignment w:val="baseline"/>
              <w:rPr>
                <w:rFonts w:ascii="Arial" w:hAnsi="Arial" w:cs="Arial"/>
                <w:sz w:val="20"/>
                <w:szCs w:val="20"/>
              </w:rPr>
            </w:pPr>
            <w:r w:rsidRPr="00412E7D">
              <w:rPr>
                <w:rFonts w:ascii="Arial" w:hAnsi="Arial" w:cs="Arial"/>
                <w:sz w:val="20"/>
                <w:szCs w:val="20"/>
              </w:rPr>
              <w:t>1.9.</w:t>
            </w:r>
            <w:r w:rsidR="002C35A4">
              <w:rPr>
                <w:rFonts w:ascii="Arial" w:hAnsi="Arial" w:cs="Arial"/>
                <w:sz w:val="20"/>
                <w:szCs w:val="20"/>
              </w:rPr>
              <w:t>10</w:t>
            </w:r>
            <w:r w:rsidRPr="00412E7D">
              <w:rPr>
                <w:rFonts w:ascii="Arial" w:hAnsi="Arial" w:cs="Arial"/>
                <w:sz w:val="20"/>
                <w:szCs w:val="20"/>
              </w:rPr>
              <w:t>.</w:t>
            </w:r>
          </w:p>
          <w:p w14:paraId="0C154C18" w14:textId="77777777" w:rsidR="00312A1A" w:rsidRPr="00412E7D" w:rsidRDefault="00312A1A" w:rsidP="00312A1A">
            <w:pPr>
              <w:overflowPunct w:val="0"/>
              <w:autoSpaceDE w:val="0"/>
              <w:autoSpaceDN w:val="0"/>
              <w:adjustRightInd w:val="0"/>
              <w:contextualSpacing/>
              <w:jc w:val="center"/>
              <w:textAlignment w:val="baseline"/>
              <w:rPr>
                <w:rFonts w:ascii="Arial" w:hAnsi="Arial" w:cs="Arial"/>
                <w:b/>
                <w:sz w:val="20"/>
                <w:szCs w:val="20"/>
              </w:rPr>
            </w:pPr>
          </w:p>
        </w:tc>
        <w:tc>
          <w:tcPr>
            <w:tcW w:w="6520" w:type="dxa"/>
            <w:tcBorders>
              <w:left w:val="single" w:sz="4" w:space="0" w:color="auto"/>
              <w:bottom w:val="single" w:sz="4" w:space="0" w:color="auto"/>
            </w:tcBorders>
            <w:shd w:val="clear" w:color="auto" w:fill="auto"/>
          </w:tcPr>
          <w:p w14:paraId="2A3880C6" w14:textId="1AB47C99" w:rsidR="009C0A92" w:rsidRPr="00412E7D" w:rsidRDefault="0093439D" w:rsidP="00AF28F4">
            <w:pPr>
              <w:overflowPunct w:val="0"/>
              <w:autoSpaceDE w:val="0"/>
              <w:autoSpaceDN w:val="0"/>
              <w:adjustRightInd w:val="0"/>
              <w:contextualSpacing/>
              <w:jc w:val="both"/>
              <w:textAlignment w:val="baseline"/>
              <w:rPr>
                <w:rFonts w:ascii="Arial" w:hAnsi="Arial" w:cs="Arial"/>
                <w:i/>
                <w:sz w:val="20"/>
                <w:szCs w:val="20"/>
              </w:rPr>
            </w:pPr>
            <w:r w:rsidRPr="00412E7D">
              <w:rPr>
                <w:rFonts w:ascii="Arial" w:hAnsi="Arial" w:cs="Arial"/>
                <w:i/>
                <w:sz w:val="20"/>
                <w:szCs w:val="20"/>
              </w:rPr>
              <w:t>Latvijas Republikā reģistrēts pretendents dokumentu neiesniedz, informāciju pasūtītājs pārbauda publiskajās datu bāzēs un izmantojot publiski pieejamo informāciju LR Komercreģistrā.</w:t>
            </w:r>
          </w:p>
        </w:tc>
      </w:tr>
      <w:tr w:rsidR="001B43BF" w:rsidRPr="00412E7D" w14:paraId="2AC8A959" w14:textId="77777777" w:rsidTr="00A269BC">
        <w:trPr>
          <w:trHeight w:val="604"/>
        </w:trPr>
        <w:tc>
          <w:tcPr>
            <w:tcW w:w="1110" w:type="dxa"/>
            <w:tcBorders>
              <w:bottom w:val="single" w:sz="4" w:space="0" w:color="auto"/>
            </w:tcBorders>
            <w:shd w:val="clear" w:color="auto" w:fill="auto"/>
          </w:tcPr>
          <w:p w14:paraId="3D44C43E" w14:textId="4D76B854" w:rsidR="003D086E" w:rsidRPr="00412E7D" w:rsidRDefault="000F524B" w:rsidP="003D086E">
            <w:pPr>
              <w:overflowPunct w:val="0"/>
              <w:autoSpaceDE w:val="0"/>
              <w:autoSpaceDN w:val="0"/>
              <w:adjustRightInd w:val="0"/>
              <w:contextualSpacing/>
              <w:jc w:val="center"/>
              <w:textAlignment w:val="baseline"/>
              <w:rPr>
                <w:rFonts w:ascii="Arial" w:eastAsia="Calibri" w:hAnsi="Arial" w:cs="Arial"/>
                <w:sz w:val="20"/>
                <w:szCs w:val="20"/>
              </w:rPr>
            </w:pPr>
            <w:r w:rsidRPr="00412E7D">
              <w:rPr>
                <w:rFonts w:ascii="Arial" w:eastAsia="Calibri" w:hAnsi="Arial" w:cs="Arial"/>
                <w:sz w:val="20"/>
                <w:szCs w:val="20"/>
              </w:rPr>
              <w:t>4.2.</w:t>
            </w:r>
          </w:p>
        </w:tc>
        <w:tc>
          <w:tcPr>
            <w:tcW w:w="5411" w:type="dxa"/>
            <w:tcBorders>
              <w:top w:val="single" w:sz="4" w:space="0" w:color="auto"/>
              <w:bottom w:val="single" w:sz="4" w:space="0" w:color="auto"/>
              <w:right w:val="single" w:sz="4" w:space="0" w:color="auto"/>
            </w:tcBorders>
            <w:shd w:val="clear" w:color="auto" w:fill="auto"/>
          </w:tcPr>
          <w:p w14:paraId="1229616F" w14:textId="23173D3C" w:rsidR="003D086E" w:rsidRPr="00412E7D" w:rsidRDefault="003D086E" w:rsidP="003D086E">
            <w:pPr>
              <w:contextualSpacing/>
              <w:jc w:val="both"/>
              <w:rPr>
                <w:rFonts w:ascii="Arial" w:eastAsia="Calibri" w:hAnsi="Arial" w:cs="Arial"/>
                <w:sz w:val="20"/>
                <w:szCs w:val="20"/>
              </w:rPr>
            </w:pPr>
            <w:r w:rsidRPr="00412E7D">
              <w:rPr>
                <w:rFonts w:ascii="Arial" w:hAnsi="Arial" w:cs="Arial"/>
                <w:sz w:val="20"/>
                <w:szCs w:val="20"/>
              </w:rPr>
              <w:t>pretendents ir reģistrēts Sabiedrisko pakalpojumu regulēšanas komisijas Elektronisko sakaru komersantu reģistrā</w:t>
            </w:r>
            <w:r w:rsidR="008E5388" w:rsidRPr="00412E7D">
              <w:rPr>
                <w:rFonts w:ascii="Arial" w:hAnsi="Arial" w:cs="Arial"/>
                <w:sz w:val="20"/>
                <w:szCs w:val="20"/>
              </w:rPr>
              <w:t>.</w:t>
            </w:r>
          </w:p>
        </w:tc>
        <w:tc>
          <w:tcPr>
            <w:tcW w:w="254" w:type="dxa"/>
            <w:tcBorders>
              <w:left w:val="single" w:sz="4" w:space="0" w:color="auto"/>
              <w:right w:val="single" w:sz="4" w:space="0" w:color="auto"/>
            </w:tcBorders>
            <w:shd w:val="clear" w:color="auto" w:fill="auto"/>
          </w:tcPr>
          <w:p w14:paraId="588B89CF" w14:textId="77777777" w:rsidR="003D086E" w:rsidRPr="00412E7D" w:rsidRDefault="003D086E" w:rsidP="003D086E">
            <w:pPr>
              <w:overflowPunct w:val="0"/>
              <w:autoSpaceDE w:val="0"/>
              <w:autoSpaceDN w:val="0"/>
              <w:adjustRightInd w:val="0"/>
              <w:contextualSpacing/>
              <w:jc w:val="center"/>
              <w:textAlignment w:val="baseline"/>
              <w:rPr>
                <w:rFonts w:ascii="Arial" w:hAnsi="Arial" w:cs="Arial"/>
                <w:b/>
                <w:sz w:val="20"/>
                <w:szCs w:val="20"/>
              </w:rPr>
            </w:pPr>
          </w:p>
        </w:tc>
        <w:tc>
          <w:tcPr>
            <w:tcW w:w="880" w:type="dxa"/>
            <w:tcBorders>
              <w:left w:val="single" w:sz="4" w:space="0" w:color="auto"/>
              <w:right w:val="single" w:sz="4" w:space="0" w:color="auto"/>
            </w:tcBorders>
            <w:shd w:val="clear" w:color="auto" w:fill="auto"/>
          </w:tcPr>
          <w:p w14:paraId="7C32A3A9" w14:textId="058BD29F" w:rsidR="003D086E" w:rsidRPr="00412E7D" w:rsidRDefault="000F524B" w:rsidP="003D086E">
            <w:pPr>
              <w:overflowPunct w:val="0"/>
              <w:autoSpaceDE w:val="0"/>
              <w:autoSpaceDN w:val="0"/>
              <w:adjustRightInd w:val="0"/>
              <w:contextualSpacing/>
              <w:jc w:val="center"/>
              <w:textAlignment w:val="baseline"/>
              <w:rPr>
                <w:rFonts w:ascii="Arial" w:hAnsi="Arial" w:cs="Arial"/>
                <w:sz w:val="20"/>
                <w:szCs w:val="20"/>
              </w:rPr>
            </w:pPr>
            <w:r w:rsidRPr="00412E7D">
              <w:rPr>
                <w:rFonts w:ascii="Arial" w:hAnsi="Arial" w:cs="Arial"/>
                <w:sz w:val="20"/>
                <w:szCs w:val="20"/>
              </w:rPr>
              <w:t>1.9.</w:t>
            </w:r>
            <w:r w:rsidR="002C35A4">
              <w:rPr>
                <w:rFonts w:ascii="Arial" w:hAnsi="Arial" w:cs="Arial"/>
                <w:sz w:val="20"/>
                <w:szCs w:val="20"/>
              </w:rPr>
              <w:t>11</w:t>
            </w:r>
            <w:r w:rsidRPr="00412E7D">
              <w:rPr>
                <w:rFonts w:ascii="Arial" w:hAnsi="Arial" w:cs="Arial"/>
                <w:sz w:val="20"/>
                <w:szCs w:val="20"/>
              </w:rPr>
              <w:t>.</w:t>
            </w:r>
          </w:p>
        </w:tc>
        <w:tc>
          <w:tcPr>
            <w:tcW w:w="6520" w:type="dxa"/>
            <w:tcBorders>
              <w:left w:val="single" w:sz="4" w:space="0" w:color="auto"/>
              <w:bottom w:val="single" w:sz="4" w:space="0" w:color="auto"/>
            </w:tcBorders>
            <w:shd w:val="clear" w:color="auto" w:fill="auto"/>
          </w:tcPr>
          <w:p w14:paraId="3DBD85F4" w14:textId="4C2BBBA4" w:rsidR="003D086E" w:rsidRPr="00412E7D" w:rsidRDefault="008E5388" w:rsidP="003D086E">
            <w:pPr>
              <w:overflowPunct w:val="0"/>
              <w:autoSpaceDE w:val="0"/>
              <w:autoSpaceDN w:val="0"/>
              <w:adjustRightInd w:val="0"/>
              <w:contextualSpacing/>
              <w:jc w:val="both"/>
              <w:textAlignment w:val="baseline"/>
              <w:rPr>
                <w:rFonts w:ascii="Arial" w:hAnsi="Arial" w:cs="Arial"/>
                <w:i/>
                <w:sz w:val="20"/>
                <w:szCs w:val="20"/>
              </w:rPr>
            </w:pPr>
            <w:r w:rsidRPr="00412E7D">
              <w:rPr>
                <w:rFonts w:ascii="Arial" w:hAnsi="Arial" w:cs="Arial"/>
                <w:i/>
                <w:sz w:val="20"/>
                <w:szCs w:val="20"/>
              </w:rPr>
              <w:t>Latvijas Republikā reģistrēts pretendents dokumentu neiesniedz, informāciju pasūtītājs pārbauda publiskajās datu bāzēs un izmantojot publiski pieejamo informāciju Elektronisko sakaru komersantu reģistrā.</w:t>
            </w:r>
          </w:p>
        </w:tc>
      </w:tr>
      <w:tr w:rsidR="00840ECF" w:rsidRPr="00412E7D" w14:paraId="0FEBD0BC" w14:textId="77777777" w:rsidTr="000F0B1D">
        <w:trPr>
          <w:trHeight w:val="70"/>
        </w:trPr>
        <w:tc>
          <w:tcPr>
            <w:tcW w:w="1110" w:type="dxa"/>
            <w:shd w:val="clear" w:color="auto" w:fill="auto"/>
          </w:tcPr>
          <w:p w14:paraId="1A54C755" w14:textId="6D2C44C4" w:rsidR="003D086E" w:rsidRPr="00412E7D" w:rsidRDefault="003D086E" w:rsidP="003D086E">
            <w:pPr>
              <w:overflowPunct w:val="0"/>
              <w:autoSpaceDE w:val="0"/>
              <w:autoSpaceDN w:val="0"/>
              <w:adjustRightInd w:val="0"/>
              <w:contextualSpacing/>
              <w:jc w:val="center"/>
              <w:textAlignment w:val="baseline"/>
              <w:rPr>
                <w:rFonts w:ascii="Arial" w:hAnsi="Arial" w:cs="Arial"/>
                <w:sz w:val="20"/>
                <w:szCs w:val="20"/>
              </w:rPr>
            </w:pPr>
            <w:r w:rsidRPr="00412E7D">
              <w:rPr>
                <w:rFonts w:ascii="Arial" w:hAnsi="Arial" w:cs="Arial"/>
                <w:sz w:val="20"/>
                <w:szCs w:val="20"/>
              </w:rPr>
              <w:t>4.</w:t>
            </w:r>
            <w:r w:rsidR="0047190D">
              <w:rPr>
                <w:rFonts w:ascii="Arial" w:hAnsi="Arial" w:cs="Arial"/>
                <w:sz w:val="20"/>
                <w:szCs w:val="20"/>
              </w:rPr>
              <w:t>3</w:t>
            </w:r>
            <w:r w:rsidRPr="00412E7D">
              <w:rPr>
                <w:rFonts w:ascii="Arial" w:hAnsi="Arial" w:cs="Arial"/>
                <w:sz w:val="20"/>
                <w:szCs w:val="20"/>
              </w:rPr>
              <w:t>.</w:t>
            </w:r>
          </w:p>
        </w:tc>
        <w:tc>
          <w:tcPr>
            <w:tcW w:w="5411" w:type="dxa"/>
            <w:tcBorders>
              <w:right w:val="single" w:sz="4" w:space="0" w:color="auto"/>
            </w:tcBorders>
            <w:shd w:val="clear" w:color="auto" w:fill="auto"/>
          </w:tcPr>
          <w:p w14:paraId="416FB68F" w14:textId="68F1F102" w:rsidR="003D086E" w:rsidRPr="00412E7D" w:rsidRDefault="003D086E" w:rsidP="003D086E">
            <w:pPr>
              <w:pStyle w:val="ListParagraph"/>
              <w:tabs>
                <w:tab w:val="left" w:pos="346"/>
              </w:tabs>
              <w:ind w:left="0"/>
              <w:jc w:val="both"/>
              <w:rPr>
                <w:rFonts w:ascii="Arial" w:hAnsi="Arial" w:cs="Arial"/>
                <w:sz w:val="20"/>
                <w:szCs w:val="20"/>
              </w:rPr>
            </w:pPr>
            <w:r w:rsidRPr="00412E7D">
              <w:rPr>
                <w:rFonts w:ascii="Arial" w:hAnsi="Arial" w:cs="Arial"/>
                <w:sz w:val="20"/>
                <w:szCs w:val="20"/>
              </w:rPr>
              <w:t xml:space="preserve">Pretendents iepriekšējo </w:t>
            </w:r>
            <w:bookmarkStart w:id="17" w:name="_Hlk115780407"/>
            <w:r w:rsidRPr="00412E7D">
              <w:rPr>
                <w:rFonts w:ascii="Arial" w:hAnsi="Arial" w:cs="Arial"/>
                <w:sz w:val="20"/>
                <w:szCs w:val="20"/>
              </w:rPr>
              <w:t xml:space="preserve">3 gadu laikā ir izpildījis šādas prasības: </w:t>
            </w:r>
          </w:p>
          <w:p w14:paraId="75BB6C01" w14:textId="6436D8F1" w:rsidR="003D086E" w:rsidRPr="00412E7D" w:rsidRDefault="00CD3A12" w:rsidP="00831130">
            <w:pPr>
              <w:pStyle w:val="ListParagraph"/>
              <w:numPr>
                <w:ilvl w:val="0"/>
                <w:numId w:val="11"/>
              </w:numPr>
              <w:tabs>
                <w:tab w:val="left" w:pos="346"/>
              </w:tabs>
              <w:jc w:val="both"/>
              <w:rPr>
                <w:rFonts w:ascii="Arial" w:hAnsi="Arial" w:cs="Arial"/>
                <w:sz w:val="20"/>
                <w:szCs w:val="20"/>
              </w:rPr>
            </w:pPr>
            <w:r w:rsidRPr="00F011EA">
              <w:rPr>
                <w:rFonts w:ascii="Arial" w:hAnsi="Arial" w:cs="Arial"/>
                <w:sz w:val="20"/>
                <w:szCs w:val="20"/>
              </w:rPr>
              <w:t>1 līguma ietvaros</w:t>
            </w:r>
            <w:r w:rsidRPr="00412E7D">
              <w:rPr>
                <w:rFonts w:ascii="Arial" w:hAnsi="Arial" w:cs="Arial"/>
                <w:sz w:val="20"/>
                <w:szCs w:val="20"/>
              </w:rPr>
              <w:t xml:space="preserve"> </w:t>
            </w:r>
            <w:r w:rsidR="003D086E" w:rsidRPr="00412E7D">
              <w:rPr>
                <w:rFonts w:ascii="Arial" w:hAnsi="Arial" w:cs="Arial"/>
                <w:sz w:val="20"/>
                <w:szCs w:val="20"/>
              </w:rPr>
              <w:t xml:space="preserve">sniedzis iepirkuma </w:t>
            </w:r>
            <w:r w:rsidR="003D086E" w:rsidRPr="0022212F">
              <w:rPr>
                <w:rFonts w:ascii="Arial" w:hAnsi="Arial" w:cs="Arial"/>
                <w:sz w:val="20"/>
                <w:szCs w:val="20"/>
              </w:rPr>
              <w:t xml:space="preserve">priekšmetam līdzīgus pakalpojumus vismaz </w:t>
            </w:r>
            <w:r w:rsidR="009F7B10" w:rsidRPr="00F011EA">
              <w:rPr>
                <w:rFonts w:ascii="Arial" w:hAnsi="Arial" w:cs="Arial"/>
                <w:sz w:val="20"/>
                <w:szCs w:val="20"/>
              </w:rPr>
              <w:t>4</w:t>
            </w:r>
            <w:r w:rsidR="003D086E" w:rsidRPr="00F011EA">
              <w:rPr>
                <w:rFonts w:ascii="Arial" w:hAnsi="Arial" w:cs="Arial"/>
                <w:sz w:val="20"/>
                <w:szCs w:val="20"/>
              </w:rPr>
              <w:t>000 abonentu apkalpošanā</w:t>
            </w:r>
            <w:r w:rsidR="003D086E" w:rsidRPr="00412E7D">
              <w:rPr>
                <w:rFonts w:ascii="Arial" w:hAnsi="Arial" w:cs="Arial"/>
                <w:sz w:val="20"/>
                <w:szCs w:val="20"/>
              </w:rPr>
              <w:t>;</w:t>
            </w:r>
          </w:p>
          <w:p w14:paraId="70598A86" w14:textId="7F8446D5" w:rsidR="003D086E" w:rsidRPr="00412E7D" w:rsidRDefault="003D086E" w:rsidP="00831130">
            <w:pPr>
              <w:pStyle w:val="ListParagraph"/>
              <w:numPr>
                <w:ilvl w:val="0"/>
                <w:numId w:val="11"/>
              </w:numPr>
              <w:tabs>
                <w:tab w:val="left" w:pos="346"/>
              </w:tabs>
              <w:jc w:val="both"/>
              <w:rPr>
                <w:rFonts w:ascii="Arial" w:hAnsi="Arial" w:cs="Arial"/>
                <w:sz w:val="20"/>
                <w:szCs w:val="20"/>
              </w:rPr>
            </w:pPr>
            <w:r w:rsidRPr="00412E7D">
              <w:rPr>
                <w:rFonts w:ascii="Arial" w:hAnsi="Arial" w:cs="Arial"/>
                <w:sz w:val="20"/>
                <w:szCs w:val="20"/>
              </w:rPr>
              <w:t xml:space="preserve">sniedzis vismaz 2 iepirkuma priekšmetam līdzīgus pakalpojumus par līgumu kopējo summu, kas vidēji vienā gadā </w:t>
            </w:r>
            <w:r w:rsidR="00A47AA9" w:rsidRPr="00412E7D">
              <w:rPr>
                <w:rFonts w:ascii="Arial" w:hAnsi="Arial" w:cs="Arial"/>
                <w:sz w:val="20"/>
                <w:szCs w:val="20"/>
              </w:rPr>
              <w:t xml:space="preserve">katram līgumam ir vismaz </w:t>
            </w:r>
            <w:r w:rsidR="00871486" w:rsidRPr="008515C8">
              <w:rPr>
                <w:rFonts w:ascii="Arial" w:hAnsi="Arial" w:cs="Arial"/>
                <w:sz w:val="20"/>
                <w:szCs w:val="20"/>
              </w:rPr>
              <w:t>8</w:t>
            </w:r>
            <w:r w:rsidR="00E739E7" w:rsidRPr="008515C8">
              <w:rPr>
                <w:rFonts w:ascii="Arial" w:hAnsi="Arial" w:cs="Arial"/>
                <w:sz w:val="20"/>
                <w:szCs w:val="20"/>
              </w:rPr>
              <w:t>0000.00</w:t>
            </w:r>
            <w:r w:rsidRPr="00E739E7">
              <w:rPr>
                <w:rFonts w:ascii="Arial" w:hAnsi="Arial" w:cs="Arial"/>
                <w:sz w:val="20"/>
                <w:szCs w:val="20"/>
              </w:rPr>
              <w:t xml:space="preserve">  </w:t>
            </w:r>
            <w:r w:rsidR="008515C8" w:rsidRPr="00E739E7">
              <w:rPr>
                <w:rFonts w:ascii="Arial" w:hAnsi="Arial" w:cs="Arial"/>
                <w:sz w:val="20"/>
                <w:szCs w:val="20"/>
              </w:rPr>
              <w:t xml:space="preserve">EUR </w:t>
            </w:r>
            <w:r w:rsidR="008515C8">
              <w:rPr>
                <w:rFonts w:ascii="Arial" w:hAnsi="Arial" w:cs="Arial"/>
                <w:sz w:val="20"/>
                <w:szCs w:val="20"/>
              </w:rPr>
              <w:t>(bez PVN)</w:t>
            </w:r>
            <w:r w:rsidRPr="00E739E7">
              <w:rPr>
                <w:rFonts w:ascii="Arial" w:hAnsi="Arial" w:cs="Arial"/>
                <w:sz w:val="20"/>
                <w:szCs w:val="20"/>
              </w:rPr>
              <w:t>.</w:t>
            </w:r>
            <w:bookmarkEnd w:id="17"/>
          </w:p>
        </w:tc>
        <w:tc>
          <w:tcPr>
            <w:tcW w:w="254" w:type="dxa"/>
            <w:tcBorders>
              <w:right w:val="single" w:sz="4" w:space="0" w:color="auto"/>
            </w:tcBorders>
            <w:shd w:val="clear" w:color="auto" w:fill="auto"/>
          </w:tcPr>
          <w:p w14:paraId="36241D08" w14:textId="77777777" w:rsidR="003D086E" w:rsidRPr="00412E7D" w:rsidRDefault="003D086E" w:rsidP="003D086E">
            <w:pPr>
              <w:overflowPunct w:val="0"/>
              <w:autoSpaceDE w:val="0"/>
              <w:autoSpaceDN w:val="0"/>
              <w:adjustRightInd w:val="0"/>
              <w:contextualSpacing/>
              <w:jc w:val="center"/>
              <w:textAlignment w:val="baseline"/>
              <w:rPr>
                <w:rFonts w:ascii="Arial" w:hAnsi="Arial" w:cs="Arial"/>
                <w:b/>
                <w:sz w:val="20"/>
                <w:szCs w:val="20"/>
              </w:rPr>
            </w:pPr>
          </w:p>
        </w:tc>
        <w:tc>
          <w:tcPr>
            <w:tcW w:w="880" w:type="dxa"/>
            <w:tcBorders>
              <w:left w:val="single" w:sz="4" w:space="0" w:color="auto"/>
              <w:right w:val="single" w:sz="4" w:space="0" w:color="auto"/>
            </w:tcBorders>
            <w:shd w:val="clear" w:color="auto" w:fill="auto"/>
          </w:tcPr>
          <w:p w14:paraId="227A9A8B" w14:textId="56571607" w:rsidR="003D086E" w:rsidRPr="00412E7D" w:rsidRDefault="003D086E" w:rsidP="003D086E">
            <w:pPr>
              <w:overflowPunct w:val="0"/>
              <w:autoSpaceDE w:val="0"/>
              <w:autoSpaceDN w:val="0"/>
              <w:adjustRightInd w:val="0"/>
              <w:contextualSpacing/>
              <w:jc w:val="center"/>
              <w:textAlignment w:val="baseline"/>
              <w:rPr>
                <w:rFonts w:ascii="Arial" w:hAnsi="Arial" w:cs="Arial"/>
                <w:sz w:val="20"/>
                <w:szCs w:val="20"/>
                <w:lang w:eastAsia="lv-LV"/>
              </w:rPr>
            </w:pPr>
            <w:r w:rsidRPr="00412E7D">
              <w:rPr>
                <w:rFonts w:ascii="Arial" w:hAnsi="Arial" w:cs="Arial"/>
                <w:sz w:val="20"/>
                <w:szCs w:val="20"/>
              </w:rPr>
              <w:t>1.9.1</w:t>
            </w:r>
            <w:r w:rsidR="0047190D">
              <w:rPr>
                <w:rFonts w:ascii="Arial" w:hAnsi="Arial" w:cs="Arial"/>
                <w:sz w:val="20"/>
                <w:szCs w:val="20"/>
              </w:rPr>
              <w:t>2</w:t>
            </w:r>
            <w:r w:rsidRPr="00412E7D">
              <w:rPr>
                <w:rFonts w:ascii="Arial" w:hAnsi="Arial" w:cs="Arial"/>
                <w:sz w:val="20"/>
                <w:szCs w:val="20"/>
              </w:rPr>
              <w:t>.</w:t>
            </w:r>
          </w:p>
          <w:p w14:paraId="548789C8" w14:textId="77777777" w:rsidR="003D086E" w:rsidRPr="00412E7D" w:rsidRDefault="003D086E" w:rsidP="003D086E">
            <w:pPr>
              <w:overflowPunct w:val="0"/>
              <w:autoSpaceDE w:val="0"/>
              <w:autoSpaceDN w:val="0"/>
              <w:adjustRightInd w:val="0"/>
              <w:contextualSpacing/>
              <w:jc w:val="center"/>
              <w:textAlignment w:val="baseline"/>
              <w:rPr>
                <w:rFonts w:ascii="Arial" w:hAnsi="Arial" w:cs="Arial"/>
                <w:sz w:val="20"/>
                <w:szCs w:val="20"/>
                <w:lang w:eastAsia="lv-LV"/>
              </w:rPr>
            </w:pPr>
          </w:p>
          <w:p w14:paraId="30EBBA5F" w14:textId="77777777" w:rsidR="003D086E" w:rsidRPr="00412E7D" w:rsidRDefault="003D086E" w:rsidP="003D086E">
            <w:pPr>
              <w:overflowPunct w:val="0"/>
              <w:autoSpaceDE w:val="0"/>
              <w:autoSpaceDN w:val="0"/>
              <w:adjustRightInd w:val="0"/>
              <w:contextualSpacing/>
              <w:jc w:val="center"/>
              <w:textAlignment w:val="baseline"/>
              <w:rPr>
                <w:rFonts w:ascii="Arial" w:hAnsi="Arial" w:cs="Arial"/>
                <w:sz w:val="20"/>
                <w:szCs w:val="20"/>
                <w:lang w:eastAsia="lv-LV"/>
              </w:rPr>
            </w:pPr>
          </w:p>
          <w:p w14:paraId="6EBD9BD7" w14:textId="65F4EA13" w:rsidR="003D086E" w:rsidRPr="00412E7D" w:rsidRDefault="003D086E" w:rsidP="003D086E">
            <w:pPr>
              <w:overflowPunct w:val="0"/>
              <w:autoSpaceDE w:val="0"/>
              <w:autoSpaceDN w:val="0"/>
              <w:adjustRightInd w:val="0"/>
              <w:contextualSpacing/>
              <w:jc w:val="center"/>
              <w:textAlignment w:val="baseline"/>
              <w:rPr>
                <w:rFonts w:ascii="Arial" w:hAnsi="Arial" w:cs="Arial"/>
                <w:sz w:val="20"/>
                <w:szCs w:val="20"/>
                <w:lang w:eastAsia="lv-LV"/>
              </w:rPr>
            </w:pPr>
            <w:r w:rsidRPr="00412E7D">
              <w:rPr>
                <w:rFonts w:ascii="Arial" w:hAnsi="Arial" w:cs="Arial"/>
                <w:sz w:val="20"/>
                <w:szCs w:val="20"/>
                <w:lang w:eastAsia="lv-LV"/>
              </w:rPr>
              <w:t>1.9.1</w:t>
            </w:r>
            <w:r w:rsidR="0047190D">
              <w:rPr>
                <w:rFonts w:ascii="Arial" w:hAnsi="Arial" w:cs="Arial"/>
                <w:sz w:val="20"/>
                <w:szCs w:val="20"/>
                <w:lang w:eastAsia="lv-LV"/>
              </w:rPr>
              <w:t>3</w:t>
            </w:r>
            <w:r w:rsidRPr="00412E7D">
              <w:rPr>
                <w:rFonts w:ascii="Arial" w:hAnsi="Arial" w:cs="Arial"/>
                <w:sz w:val="20"/>
                <w:szCs w:val="20"/>
                <w:lang w:eastAsia="lv-LV"/>
              </w:rPr>
              <w:t>.</w:t>
            </w:r>
          </w:p>
          <w:p w14:paraId="7B106D4E" w14:textId="77777777" w:rsidR="003D086E" w:rsidRPr="00412E7D" w:rsidRDefault="003D086E" w:rsidP="003D086E">
            <w:pPr>
              <w:overflowPunct w:val="0"/>
              <w:autoSpaceDE w:val="0"/>
              <w:autoSpaceDN w:val="0"/>
              <w:adjustRightInd w:val="0"/>
              <w:contextualSpacing/>
              <w:jc w:val="center"/>
              <w:textAlignment w:val="baseline"/>
              <w:rPr>
                <w:rFonts w:ascii="Arial" w:hAnsi="Arial" w:cs="Arial"/>
                <w:sz w:val="20"/>
                <w:szCs w:val="20"/>
                <w:lang w:eastAsia="lv-LV"/>
              </w:rPr>
            </w:pPr>
          </w:p>
          <w:p w14:paraId="40480C68" w14:textId="77777777" w:rsidR="007C016D" w:rsidRPr="00412E7D" w:rsidRDefault="007C016D" w:rsidP="003D086E">
            <w:pPr>
              <w:overflowPunct w:val="0"/>
              <w:autoSpaceDE w:val="0"/>
              <w:autoSpaceDN w:val="0"/>
              <w:adjustRightInd w:val="0"/>
              <w:contextualSpacing/>
              <w:jc w:val="center"/>
              <w:textAlignment w:val="baseline"/>
              <w:rPr>
                <w:rFonts w:ascii="Arial" w:hAnsi="Arial" w:cs="Arial"/>
                <w:sz w:val="20"/>
                <w:szCs w:val="20"/>
                <w:lang w:eastAsia="lv-LV"/>
              </w:rPr>
            </w:pPr>
          </w:p>
          <w:p w14:paraId="403E403F" w14:textId="6B995E43" w:rsidR="003D086E" w:rsidRPr="00412E7D" w:rsidRDefault="003D086E" w:rsidP="003D086E">
            <w:pPr>
              <w:overflowPunct w:val="0"/>
              <w:autoSpaceDE w:val="0"/>
              <w:autoSpaceDN w:val="0"/>
              <w:adjustRightInd w:val="0"/>
              <w:contextualSpacing/>
              <w:jc w:val="center"/>
              <w:textAlignment w:val="baseline"/>
              <w:rPr>
                <w:rFonts w:ascii="Arial" w:hAnsi="Arial" w:cs="Arial"/>
                <w:sz w:val="20"/>
                <w:szCs w:val="20"/>
              </w:rPr>
            </w:pPr>
          </w:p>
        </w:tc>
        <w:tc>
          <w:tcPr>
            <w:tcW w:w="6520" w:type="dxa"/>
            <w:tcBorders>
              <w:left w:val="single" w:sz="4" w:space="0" w:color="auto"/>
            </w:tcBorders>
            <w:shd w:val="clear" w:color="auto" w:fill="auto"/>
          </w:tcPr>
          <w:p w14:paraId="1A1256FE" w14:textId="59FAC91F" w:rsidR="003D086E" w:rsidRPr="00412E7D" w:rsidRDefault="003D086E" w:rsidP="003D086E">
            <w:pPr>
              <w:pStyle w:val="ListParagraph"/>
              <w:tabs>
                <w:tab w:val="left" w:pos="346"/>
              </w:tabs>
              <w:ind w:left="0"/>
              <w:jc w:val="both"/>
              <w:rPr>
                <w:rFonts w:ascii="Arial" w:hAnsi="Arial" w:cs="Arial"/>
                <w:sz w:val="20"/>
                <w:szCs w:val="20"/>
              </w:rPr>
            </w:pPr>
            <w:r w:rsidRPr="00412E7D">
              <w:rPr>
                <w:rFonts w:ascii="Arial" w:hAnsi="Arial" w:cs="Arial"/>
                <w:sz w:val="20"/>
                <w:szCs w:val="20"/>
              </w:rPr>
              <w:t>pretendenta rakstisks apliecinājums par 4.</w:t>
            </w:r>
            <w:r w:rsidR="00CD3A12">
              <w:rPr>
                <w:rFonts w:ascii="Arial" w:hAnsi="Arial" w:cs="Arial"/>
                <w:sz w:val="20"/>
                <w:szCs w:val="20"/>
              </w:rPr>
              <w:t>3</w:t>
            </w:r>
            <w:r w:rsidRPr="00412E7D">
              <w:rPr>
                <w:rFonts w:ascii="Arial" w:hAnsi="Arial" w:cs="Arial"/>
                <w:sz w:val="20"/>
                <w:szCs w:val="20"/>
              </w:rPr>
              <w:t xml:space="preserve">.punkta 1.-2.apakšpunktos minēto līgumu </w:t>
            </w:r>
            <w:r w:rsidR="007C016D" w:rsidRPr="00412E7D">
              <w:rPr>
                <w:rFonts w:ascii="Arial" w:hAnsi="Arial" w:cs="Arial"/>
                <w:sz w:val="20"/>
                <w:szCs w:val="20"/>
              </w:rPr>
              <w:t>izpildi</w:t>
            </w:r>
            <w:r w:rsidR="00F011EA">
              <w:rPr>
                <w:rFonts w:ascii="Arial" w:hAnsi="Arial" w:cs="Arial"/>
                <w:sz w:val="20"/>
                <w:szCs w:val="20"/>
              </w:rPr>
              <w:t xml:space="preserve"> </w:t>
            </w:r>
            <w:r w:rsidR="00F011EA" w:rsidRPr="002C35A4">
              <w:rPr>
                <w:rFonts w:ascii="Arial" w:hAnsi="Arial" w:cs="Arial"/>
                <w:i/>
                <w:iCs/>
                <w:sz w:val="20"/>
                <w:szCs w:val="20"/>
              </w:rPr>
              <w:t>(</w:t>
            </w:r>
            <w:r w:rsidR="00F011EA" w:rsidRPr="002C35A4">
              <w:rPr>
                <w:rFonts w:ascii="Arial" w:hAnsi="Arial" w:cs="Arial"/>
                <w:i/>
                <w:iCs/>
                <w:sz w:val="20"/>
                <w:szCs w:val="20"/>
                <w:lang w:eastAsia="lv-LV"/>
              </w:rPr>
              <w:t>nolikuma 2.pielikums</w:t>
            </w:r>
            <w:r w:rsidR="00F011EA" w:rsidRPr="002C35A4">
              <w:rPr>
                <w:rFonts w:ascii="Arial" w:hAnsi="Arial" w:cs="Arial"/>
                <w:i/>
                <w:iCs/>
                <w:sz w:val="20"/>
                <w:szCs w:val="20"/>
              </w:rPr>
              <w:t>).</w:t>
            </w:r>
          </w:p>
          <w:p w14:paraId="6DA2189A" w14:textId="77777777" w:rsidR="003D086E" w:rsidRPr="00412E7D" w:rsidRDefault="003D086E" w:rsidP="003D086E">
            <w:pPr>
              <w:pStyle w:val="ListParagraph"/>
              <w:tabs>
                <w:tab w:val="left" w:pos="346"/>
              </w:tabs>
              <w:ind w:left="0"/>
              <w:jc w:val="both"/>
              <w:rPr>
                <w:rFonts w:ascii="Arial" w:hAnsi="Arial" w:cs="Arial"/>
                <w:sz w:val="20"/>
                <w:szCs w:val="20"/>
              </w:rPr>
            </w:pPr>
          </w:p>
          <w:p w14:paraId="51236B0A" w14:textId="52ED04A3" w:rsidR="007C016D" w:rsidRPr="00412E7D" w:rsidRDefault="007C016D" w:rsidP="007C016D">
            <w:pPr>
              <w:pStyle w:val="ListParagraph"/>
              <w:tabs>
                <w:tab w:val="left" w:pos="346"/>
              </w:tabs>
              <w:ind w:left="0"/>
              <w:jc w:val="both"/>
              <w:rPr>
                <w:rFonts w:ascii="Arial" w:hAnsi="Arial" w:cs="Arial"/>
                <w:sz w:val="20"/>
                <w:szCs w:val="20"/>
              </w:rPr>
            </w:pPr>
            <w:r w:rsidRPr="00F011EA">
              <w:rPr>
                <w:rFonts w:ascii="Arial" w:hAnsi="Arial" w:cs="Arial"/>
                <w:sz w:val="20"/>
                <w:szCs w:val="20"/>
              </w:rPr>
              <w:t xml:space="preserve">vismaz 2 klientu atsauksmes </w:t>
            </w:r>
            <w:r w:rsidR="00F011EA" w:rsidRPr="00F011EA">
              <w:rPr>
                <w:rFonts w:ascii="Arial" w:hAnsi="Arial" w:cs="Arial"/>
                <w:sz w:val="20"/>
                <w:szCs w:val="20"/>
              </w:rPr>
              <w:t xml:space="preserve">(vai citi dokumentāli apliecinājumi) </w:t>
            </w:r>
            <w:r w:rsidRPr="00F011EA">
              <w:rPr>
                <w:rFonts w:ascii="Arial" w:hAnsi="Arial" w:cs="Arial"/>
                <w:sz w:val="20"/>
                <w:szCs w:val="20"/>
              </w:rPr>
              <w:t>par 4.</w:t>
            </w:r>
            <w:r w:rsidR="008515C8">
              <w:rPr>
                <w:rFonts w:ascii="Arial" w:hAnsi="Arial" w:cs="Arial"/>
                <w:sz w:val="20"/>
                <w:szCs w:val="20"/>
              </w:rPr>
              <w:t>3</w:t>
            </w:r>
            <w:r w:rsidRPr="00F011EA">
              <w:rPr>
                <w:rFonts w:ascii="Arial" w:hAnsi="Arial" w:cs="Arial"/>
                <w:sz w:val="20"/>
                <w:szCs w:val="20"/>
              </w:rPr>
              <w:t>.punktā minēto līgumu izpildi iepriekšējo 3 gadu laikā.</w:t>
            </w:r>
          </w:p>
          <w:p w14:paraId="764E6BB9" w14:textId="77777777" w:rsidR="003D086E" w:rsidRPr="00412E7D" w:rsidRDefault="003D086E" w:rsidP="003D086E">
            <w:pPr>
              <w:pStyle w:val="ListParagraph"/>
              <w:tabs>
                <w:tab w:val="left" w:pos="346"/>
              </w:tabs>
              <w:ind w:left="0"/>
              <w:jc w:val="both"/>
              <w:rPr>
                <w:rFonts w:ascii="Arial" w:hAnsi="Arial" w:cs="Arial"/>
                <w:sz w:val="20"/>
                <w:szCs w:val="20"/>
              </w:rPr>
            </w:pPr>
          </w:p>
          <w:p w14:paraId="3034DB06" w14:textId="77777777" w:rsidR="003D086E" w:rsidRPr="00412E7D" w:rsidRDefault="003D086E" w:rsidP="003D086E">
            <w:pPr>
              <w:pStyle w:val="ListParagraph"/>
              <w:tabs>
                <w:tab w:val="left" w:pos="346"/>
              </w:tabs>
              <w:ind w:left="0"/>
              <w:jc w:val="both"/>
              <w:rPr>
                <w:rFonts w:ascii="Arial" w:hAnsi="Arial" w:cs="Arial"/>
                <w:sz w:val="20"/>
                <w:szCs w:val="20"/>
                <w:highlight w:val="yellow"/>
              </w:rPr>
            </w:pPr>
          </w:p>
          <w:p w14:paraId="68E4C1A7" w14:textId="77777777" w:rsidR="003D086E" w:rsidRPr="00412E7D" w:rsidRDefault="003D086E" w:rsidP="003D086E">
            <w:pPr>
              <w:pStyle w:val="ListParagraph"/>
              <w:tabs>
                <w:tab w:val="left" w:pos="346"/>
              </w:tabs>
              <w:ind w:left="0"/>
              <w:jc w:val="both"/>
              <w:rPr>
                <w:rFonts w:ascii="Arial" w:hAnsi="Arial" w:cs="Arial"/>
                <w:sz w:val="20"/>
                <w:szCs w:val="20"/>
              </w:rPr>
            </w:pPr>
          </w:p>
          <w:p w14:paraId="5668DCCF" w14:textId="77777777" w:rsidR="003D086E" w:rsidRPr="00412E7D" w:rsidRDefault="003D086E" w:rsidP="003D086E">
            <w:pPr>
              <w:pStyle w:val="ListParagraph"/>
              <w:tabs>
                <w:tab w:val="left" w:pos="346"/>
              </w:tabs>
              <w:ind w:left="0"/>
              <w:jc w:val="both"/>
              <w:rPr>
                <w:rFonts w:ascii="Arial" w:hAnsi="Arial" w:cs="Arial"/>
                <w:color w:val="000000" w:themeColor="text1"/>
                <w:sz w:val="20"/>
                <w:szCs w:val="20"/>
              </w:rPr>
            </w:pPr>
          </w:p>
        </w:tc>
      </w:tr>
    </w:tbl>
    <w:p w14:paraId="4A5A7C9C" w14:textId="77777777" w:rsidR="00180C2F" w:rsidRPr="00412E7D" w:rsidRDefault="00180C2F" w:rsidP="00180C2F">
      <w:pPr>
        <w:contextualSpacing/>
        <w:rPr>
          <w:rFonts w:ascii="Arial" w:hAnsi="Arial" w:cs="Arial"/>
          <w:sz w:val="20"/>
          <w:szCs w:val="20"/>
          <w:highlight w:val="yellow"/>
        </w:rPr>
        <w:sectPr w:rsidR="00180C2F" w:rsidRPr="00412E7D" w:rsidSect="00E52F4F">
          <w:pgSz w:w="16838" w:h="11906" w:orient="landscape"/>
          <w:pgMar w:top="1418" w:right="1418" w:bottom="1418" w:left="1701" w:header="709" w:footer="709" w:gutter="0"/>
          <w:pgNumType w:chapStyle="1"/>
          <w:cols w:space="708"/>
          <w:docGrid w:linePitch="360"/>
        </w:sectPr>
      </w:pPr>
    </w:p>
    <w:p w14:paraId="0C6B47F0" w14:textId="77777777" w:rsidR="00180C2F" w:rsidRPr="006911FE" w:rsidRDefault="00180C2F" w:rsidP="00180C2F">
      <w:pPr>
        <w:spacing w:line="0" w:lineRule="atLeast"/>
        <w:jc w:val="right"/>
        <w:rPr>
          <w:rFonts w:ascii="Arial" w:hAnsi="Arial" w:cs="Arial"/>
          <w:b/>
          <w:bCs/>
          <w:sz w:val="20"/>
          <w:szCs w:val="20"/>
        </w:rPr>
      </w:pPr>
      <w:r w:rsidRPr="00412E7D">
        <w:rPr>
          <w:rFonts w:ascii="Arial" w:hAnsi="Arial" w:cs="Arial"/>
          <w:b/>
          <w:sz w:val="20"/>
          <w:szCs w:val="20"/>
        </w:rPr>
        <w:lastRenderedPageBreak/>
        <w:t>2.pielikums</w:t>
      </w:r>
    </w:p>
    <w:p w14:paraId="0AB37ECF" w14:textId="775B8B1B" w:rsidR="00096A7E" w:rsidRPr="006911FE" w:rsidRDefault="00180C2F" w:rsidP="005D63CD">
      <w:pPr>
        <w:spacing w:line="0" w:lineRule="atLeast"/>
        <w:jc w:val="right"/>
        <w:rPr>
          <w:rFonts w:ascii="Arial" w:hAnsi="Arial" w:cs="Arial"/>
          <w:b/>
          <w:bCs/>
          <w:sz w:val="20"/>
          <w:szCs w:val="20"/>
        </w:rPr>
      </w:pPr>
      <w:r w:rsidRPr="006911FE">
        <w:rPr>
          <w:rFonts w:ascii="Arial" w:hAnsi="Arial" w:cs="Arial"/>
          <w:b/>
          <w:bCs/>
          <w:sz w:val="20"/>
          <w:szCs w:val="20"/>
        </w:rPr>
        <w:t xml:space="preserve"> </w:t>
      </w:r>
      <w:r w:rsidRPr="006911FE">
        <w:rPr>
          <w:rFonts w:ascii="Arial" w:hAnsi="Arial" w:cs="Arial"/>
          <w:b/>
          <w:bCs/>
          <w:sz w:val="20"/>
          <w:szCs w:val="20"/>
        </w:rPr>
        <w:tab/>
      </w:r>
      <w:r w:rsidRPr="006911FE">
        <w:rPr>
          <w:rFonts w:ascii="Arial" w:hAnsi="Arial" w:cs="Arial"/>
          <w:b/>
          <w:bCs/>
          <w:sz w:val="20"/>
          <w:szCs w:val="20"/>
        </w:rPr>
        <w:tab/>
      </w:r>
      <w:r w:rsidRPr="006911FE">
        <w:rPr>
          <w:rFonts w:ascii="Arial" w:hAnsi="Arial" w:cs="Arial"/>
          <w:b/>
          <w:bCs/>
          <w:sz w:val="20"/>
          <w:szCs w:val="20"/>
        </w:rPr>
        <w:tab/>
      </w:r>
      <w:r w:rsidRPr="006911FE">
        <w:rPr>
          <w:rFonts w:ascii="Arial" w:hAnsi="Arial" w:cs="Arial"/>
          <w:b/>
          <w:bCs/>
          <w:sz w:val="20"/>
          <w:szCs w:val="20"/>
        </w:rPr>
        <w:tab/>
      </w:r>
      <w:r w:rsidRPr="006911FE">
        <w:rPr>
          <w:rFonts w:ascii="Arial" w:hAnsi="Arial" w:cs="Arial"/>
          <w:b/>
          <w:bCs/>
          <w:sz w:val="20"/>
          <w:szCs w:val="20"/>
        </w:rPr>
        <w:tab/>
        <w:t xml:space="preserve">VAS „Latvijas dzelzceļš” sarunu procedūras ar publikāciju </w:t>
      </w:r>
      <w:r w:rsidR="00096A7E" w:rsidRPr="006911FE">
        <w:rPr>
          <w:rFonts w:ascii="Arial" w:hAnsi="Arial" w:cs="Arial"/>
          <w:b/>
          <w:bCs/>
          <w:color w:val="222222"/>
          <w:sz w:val="20"/>
          <w:szCs w:val="20"/>
        </w:rPr>
        <w:t>„</w:t>
      </w:r>
      <w:r w:rsidR="0001104E" w:rsidRPr="006911FE">
        <w:rPr>
          <w:rFonts w:ascii="Arial" w:hAnsi="Arial" w:cs="Arial"/>
          <w:b/>
          <w:bCs/>
          <w:color w:val="000000"/>
          <w:sz w:val="20"/>
          <w:szCs w:val="20"/>
        </w:rPr>
        <w:t>Mobilo sakaru pakalpojumi</w:t>
      </w:r>
      <w:r w:rsidR="00587CEF" w:rsidRPr="006911FE">
        <w:rPr>
          <w:rFonts w:ascii="Arial" w:hAnsi="Arial" w:cs="Arial"/>
          <w:b/>
          <w:bCs/>
          <w:color w:val="000000"/>
          <w:sz w:val="20"/>
          <w:szCs w:val="20"/>
        </w:rPr>
        <w:t xml:space="preserve"> 3 gadiem</w:t>
      </w:r>
      <w:r w:rsidR="00096A7E" w:rsidRPr="006911FE">
        <w:rPr>
          <w:rFonts w:ascii="Arial" w:hAnsi="Arial" w:cs="Arial"/>
          <w:b/>
          <w:bCs/>
          <w:color w:val="222222"/>
          <w:sz w:val="20"/>
          <w:szCs w:val="20"/>
        </w:rPr>
        <w:t>”</w:t>
      </w:r>
      <w:r w:rsidR="00096A7E" w:rsidRPr="006911FE">
        <w:rPr>
          <w:rFonts w:ascii="Arial" w:hAnsi="Arial" w:cs="Arial"/>
          <w:b/>
          <w:bCs/>
          <w:sz w:val="20"/>
          <w:szCs w:val="20"/>
        </w:rPr>
        <w:t xml:space="preserve"> nolikumam</w:t>
      </w:r>
    </w:p>
    <w:p w14:paraId="23147CA7" w14:textId="77777777" w:rsidR="00180C2F" w:rsidRPr="00412E7D" w:rsidRDefault="00180C2F" w:rsidP="00F9428A">
      <w:pPr>
        <w:rPr>
          <w:rFonts w:ascii="Arial" w:hAnsi="Arial" w:cs="Arial"/>
          <w:i/>
          <w:sz w:val="20"/>
          <w:szCs w:val="20"/>
        </w:rPr>
      </w:pPr>
    </w:p>
    <w:p w14:paraId="63FEE802" w14:textId="77777777" w:rsidR="00180C2F" w:rsidRPr="00412E7D" w:rsidRDefault="00180C2F" w:rsidP="00180C2F">
      <w:pPr>
        <w:spacing w:line="0" w:lineRule="atLeast"/>
        <w:jc w:val="center"/>
        <w:rPr>
          <w:rFonts w:ascii="Arial" w:hAnsi="Arial" w:cs="Arial"/>
          <w:i/>
          <w:sz w:val="20"/>
          <w:szCs w:val="20"/>
        </w:rPr>
      </w:pPr>
      <w:r w:rsidRPr="00412E7D">
        <w:rPr>
          <w:rFonts w:ascii="Arial" w:hAnsi="Arial" w:cs="Arial"/>
          <w:i/>
          <w:sz w:val="20"/>
          <w:szCs w:val="20"/>
        </w:rPr>
        <w:t>[pretendenta uzņēmuma veidlapa]</w:t>
      </w:r>
    </w:p>
    <w:p w14:paraId="451790A8" w14:textId="77777777" w:rsidR="00180C2F" w:rsidRPr="00412E7D" w:rsidRDefault="00180C2F" w:rsidP="00180C2F">
      <w:pPr>
        <w:tabs>
          <w:tab w:val="left" w:pos="4320"/>
          <w:tab w:val="left" w:pos="4680"/>
        </w:tabs>
        <w:spacing w:line="0" w:lineRule="atLeast"/>
        <w:rPr>
          <w:rFonts w:ascii="Arial" w:hAnsi="Arial" w:cs="Arial"/>
          <w:sz w:val="20"/>
          <w:szCs w:val="20"/>
        </w:rPr>
      </w:pPr>
    </w:p>
    <w:p w14:paraId="34309DF9" w14:textId="2A91F257" w:rsidR="00180C2F" w:rsidRPr="00412E7D" w:rsidRDefault="007F080C" w:rsidP="00180C2F">
      <w:pPr>
        <w:spacing w:line="0" w:lineRule="atLeast"/>
        <w:rPr>
          <w:rFonts w:ascii="Arial" w:hAnsi="Arial" w:cs="Arial"/>
          <w:sz w:val="20"/>
          <w:szCs w:val="20"/>
        </w:rPr>
      </w:pPr>
      <w:r w:rsidRPr="00412E7D">
        <w:rPr>
          <w:rFonts w:ascii="Arial" w:hAnsi="Arial" w:cs="Arial"/>
          <w:sz w:val="20"/>
          <w:szCs w:val="20"/>
        </w:rPr>
        <w:t>20</w:t>
      </w:r>
      <w:r w:rsidR="00783DF6" w:rsidRPr="00412E7D">
        <w:rPr>
          <w:rFonts w:ascii="Arial" w:hAnsi="Arial" w:cs="Arial"/>
          <w:sz w:val="20"/>
          <w:szCs w:val="20"/>
        </w:rPr>
        <w:t>22</w:t>
      </w:r>
      <w:r w:rsidR="00180C2F" w:rsidRPr="00412E7D">
        <w:rPr>
          <w:rFonts w:ascii="Arial" w:hAnsi="Arial" w:cs="Arial"/>
          <w:sz w:val="20"/>
          <w:szCs w:val="20"/>
        </w:rPr>
        <w:t>.gada _______________</w:t>
      </w:r>
      <w:r w:rsidR="00587CEF">
        <w:rPr>
          <w:rFonts w:ascii="Arial" w:hAnsi="Arial" w:cs="Arial"/>
          <w:sz w:val="20"/>
          <w:szCs w:val="20"/>
        </w:rPr>
        <w:t xml:space="preserve"> </w:t>
      </w:r>
      <w:r w:rsidR="00180C2F" w:rsidRPr="00412E7D">
        <w:rPr>
          <w:rFonts w:ascii="Arial" w:hAnsi="Arial" w:cs="Arial"/>
          <w:sz w:val="20"/>
          <w:szCs w:val="20"/>
        </w:rPr>
        <w:t>Nr.______________________</w:t>
      </w:r>
    </w:p>
    <w:p w14:paraId="482938B1" w14:textId="77777777" w:rsidR="00180C2F" w:rsidRPr="00412E7D" w:rsidRDefault="00180C2F" w:rsidP="00180C2F">
      <w:pPr>
        <w:pStyle w:val="Header"/>
        <w:spacing w:line="0" w:lineRule="atLeast"/>
        <w:rPr>
          <w:rFonts w:ascii="Arial" w:hAnsi="Arial" w:cs="Arial"/>
          <w:sz w:val="20"/>
          <w:szCs w:val="20"/>
        </w:rPr>
      </w:pPr>
    </w:p>
    <w:p w14:paraId="2E8EB7AD" w14:textId="038156B9" w:rsidR="00180C2F" w:rsidRPr="00412E7D" w:rsidRDefault="00180C2F" w:rsidP="00180C2F">
      <w:pPr>
        <w:pStyle w:val="Header"/>
        <w:spacing w:line="0" w:lineRule="atLeast"/>
        <w:jc w:val="center"/>
        <w:rPr>
          <w:rFonts w:ascii="Arial" w:hAnsi="Arial" w:cs="Arial"/>
          <w:b/>
          <w:color w:val="000000"/>
          <w:sz w:val="20"/>
          <w:szCs w:val="20"/>
        </w:rPr>
      </w:pPr>
      <w:r w:rsidRPr="00412E7D">
        <w:rPr>
          <w:rFonts w:ascii="Arial" w:hAnsi="Arial" w:cs="Arial"/>
          <w:b/>
          <w:sz w:val="20"/>
          <w:szCs w:val="20"/>
        </w:rPr>
        <w:t>PIETEIKUMS</w:t>
      </w:r>
      <w:r w:rsidR="00587CEF">
        <w:rPr>
          <w:rFonts w:ascii="Arial" w:hAnsi="Arial" w:cs="Arial"/>
          <w:b/>
          <w:sz w:val="20"/>
          <w:szCs w:val="20"/>
        </w:rPr>
        <w:t xml:space="preserve"> </w:t>
      </w:r>
      <w:r w:rsidRPr="00412E7D">
        <w:rPr>
          <w:rFonts w:ascii="Arial" w:hAnsi="Arial" w:cs="Arial"/>
          <w:b/>
          <w:sz w:val="20"/>
          <w:szCs w:val="20"/>
        </w:rPr>
        <w:t xml:space="preserve">DALĪBAI SARUNU PROCEDŪRĀ </w:t>
      </w:r>
      <w:r w:rsidRPr="00412E7D">
        <w:rPr>
          <w:rFonts w:ascii="Arial" w:hAnsi="Arial" w:cs="Arial"/>
          <w:b/>
          <w:color w:val="000000"/>
          <w:sz w:val="20"/>
          <w:szCs w:val="20"/>
        </w:rPr>
        <w:t>AR PUBLIKĀCIJU</w:t>
      </w:r>
    </w:p>
    <w:p w14:paraId="34292AC2" w14:textId="2AA659EC" w:rsidR="00221610" w:rsidRPr="00412E7D" w:rsidRDefault="00221610" w:rsidP="00180C2F">
      <w:pPr>
        <w:pStyle w:val="Header"/>
        <w:spacing w:line="0" w:lineRule="atLeast"/>
        <w:jc w:val="center"/>
        <w:rPr>
          <w:rFonts w:ascii="Arial" w:hAnsi="Arial" w:cs="Arial"/>
          <w:b/>
          <w:color w:val="222222"/>
          <w:sz w:val="20"/>
          <w:szCs w:val="20"/>
        </w:rPr>
      </w:pPr>
      <w:r w:rsidRPr="00412E7D">
        <w:rPr>
          <w:rFonts w:ascii="Arial" w:hAnsi="Arial" w:cs="Arial"/>
          <w:b/>
          <w:color w:val="222222"/>
          <w:sz w:val="20"/>
          <w:szCs w:val="20"/>
        </w:rPr>
        <w:t>„</w:t>
      </w:r>
      <w:r w:rsidR="0001104E" w:rsidRPr="00412E7D">
        <w:rPr>
          <w:rFonts w:ascii="Arial" w:hAnsi="Arial" w:cs="Arial"/>
          <w:b/>
          <w:color w:val="000000"/>
          <w:sz w:val="20"/>
          <w:szCs w:val="20"/>
        </w:rPr>
        <w:t>Mobilo sakaru pakalpojumi</w:t>
      </w:r>
      <w:r w:rsidR="00587CEF">
        <w:rPr>
          <w:rFonts w:ascii="Arial" w:hAnsi="Arial" w:cs="Arial"/>
          <w:b/>
          <w:color w:val="000000"/>
          <w:sz w:val="20"/>
          <w:szCs w:val="20"/>
        </w:rPr>
        <w:t xml:space="preserve"> 3 gadiem</w:t>
      </w:r>
      <w:r w:rsidRPr="00412E7D">
        <w:rPr>
          <w:rFonts w:ascii="Arial" w:hAnsi="Arial" w:cs="Arial"/>
          <w:b/>
          <w:color w:val="222222"/>
          <w:sz w:val="20"/>
          <w:szCs w:val="20"/>
        </w:rPr>
        <w:t>”</w:t>
      </w:r>
    </w:p>
    <w:p w14:paraId="2A5A362F" w14:textId="77777777" w:rsidR="00180C2F" w:rsidRPr="00412E7D" w:rsidRDefault="00180C2F" w:rsidP="00180C2F">
      <w:pPr>
        <w:pStyle w:val="Header"/>
        <w:spacing w:line="0" w:lineRule="atLeast"/>
        <w:jc w:val="center"/>
        <w:rPr>
          <w:rFonts w:ascii="Arial" w:hAnsi="Arial" w:cs="Arial"/>
          <w:sz w:val="20"/>
          <w:szCs w:val="20"/>
        </w:rPr>
      </w:pPr>
      <w:r w:rsidRPr="00412E7D">
        <w:rPr>
          <w:rFonts w:ascii="Arial" w:hAnsi="Arial" w:cs="Arial"/>
          <w:color w:val="000000"/>
          <w:sz w:val="20"/>
          <w:szCs w:val="20"/>
        </w:rPr>
        <w:t>/forma/</w:t>
      </w:r>
    </w:p>
    <w:p w14:paraId="61DD7D84" w14:textId="77777777" w:rsidR="00180C2F" w:rsidRPr="00412E7D" w:rsidRDefault="00180C2F" w:rsidP="00180C2F">
      <w:pPr>
        <w:jc w:val="center"/>
        <w:rPr>
          <w:rFonts w:ascii="Arial" w:hAnsi="Arial" w:cs="Arial"/>
          <w:b/>
          <w:color w:val="0000FF"/>
          <w:sz w:val="20"/>
          <w:szCs w:val="20"/>
          <w:highlight w:val="yellow"/>
        </w:rPr>
      </w:pPr>
    </w:p>
    <w:p w14:paraId="092525FF" w14:textId="2C523929" w:rsidR="00180C2F" w:rsidRPr="00412E7D" w:rsidRDefault="00180C2F" w:rsidP="00180C2F">
      <w:pPr>
        <w:pStyle w:val="Header"/>
        <w:rPr>
          <w:rFonts w:ascii="Arial" w:hAnsi="Arial" w:cs="Arial"/>
          <w:sz w:val="20"/>
          <w:szCs w:val="20"/>
        </w:rPr>
      </w:pPr>
      <w:r w:rsidRPr="00412E7D">
        <w:rPr>
          <w:rFonts w:ascii="Arial" w:hAnsi="Arial" w:cs="Arial"/>
          <w:sz w:val="20"/>
          <w:szCs w:val="20"/>
        </w:rPr>
        <w:t>Pretendents ______________________________________________</w:t>
      </w:r>
      <w:r w:rsidR="00587CEF">
        <w:rPr>
          <w:rFonts w:ascii="Arial" w:hAnsi="Arial" w:cs="Arial"/>
          <w:sz w:val="20"/>
          <w:szCs w:val="20"/>
        </w:rPr>
        <w:t>, reģ.Nr._______________,</w:t>
      </w:r>
    </w:p>
    <w:p w14:paraId="712F5078" w14:textId="5C1872E8" w:rsidR="00180C2F" w:rsidRPr="00412E7D" w:rsidRDefault="00587CEF" w:rsidP="00587CEF">
      <w:pPr>
        <w:pStyle w:val="Header"/>
        <w:tabs>
          <w:tab w:val="clear" w:pos="4153"/>
          <w:tab w:val="clear" w:pos="8306"/>
        </w:tabs>
        <w:rPr>
          <w:rFonts w:ascii="Arial" w:hAnsi="Arial" w:cs="Arial"/>
          <w:sz w:val="20"/>
          <w:szCs w:val="20"/>
        </w:rPr>
      </w:pPr>
      <w:r>
        <w:rPr>
          <w:rFonts w:ascii="Arial" w:hAnsi="Arial" w:cs="Arial"/>
          <w:sz w:val="20"/>
          <w:szCs w:val="20"/>
        </w:rPr>
        <w:tab/>
      </w:r>
      <w:r>
        <w:rPr>
          <w:rFonts w:ascii="Arial" w:hAnsi="Arial" w:cs="Arial"/>
          <w:sz w:val="20"/>
          <w:szCs w:val="20"/>
        </w:rPr>
        <w:tab/>
      </w:r>
      <w:r w:rsidR="00180C2F" w:rsidRPr="00412E7D">
        <w:rPr>
          <w:rFonts w:ascii="Arial" w:hAnsi="Arial" w:cs="Arial"/>
          <w:sz w:val="20"/>
          <w:szCs w:val="20"/>
        </w:rPr>
        <w:t>(</w:t>
      </w:r>
      <w:r>
        <w:rPr>
          <w:rFonts w:ascii="Arial" w:hAnsi="Arial" w:cs="Arial"/>
          <w:sz w:val="20"/>
          <w:szCs w:val="20"/>
        </w:rPr>
        <w:t>p</w:t>
      </w:r>
      <w:r w:rsidR="00180C2F" w:rsidRPr="00412E7D">
        <w:rPr>
          <w:rFonts w:ascii="Arial" w:hAnsi="Arial" w:cs="Arial"/>
          <w:sz w:val="20"/>
          <w:szCs w:val="20"/>
        </w:rPr>
        <w:t>retendenta nosaukums)</w:t>
      </w:r>
    </w:p>
    <w:p w14:paraId="0ADBC32C" w14:textId="77777777" w:rsidR="00180C2F" w:rsidRPr="00412E7D" w:rsidRDefault="00180C2F" w:rsidP="00180C2F">
      <w:pPr>
        <w:rPr>
          <w:rFonts w:ascii="Arial" w:hAnsi="Arial" w:cs="Arial"/>
          <w:sz w:val="20"/>
          <w:szCs w:val="20"/>
        </w:rPr>
      </w:pPr>
      <w:r w:rsidRPr="00412E7D">
        <w:rPr>
          <w:rFonts w:ascii="Arial" w:hAnsi="Arial" w:cs="Arial"/>
          <w:sz w:val="20"/>
          <w:szCs w:val="20"/>
        </w:rPr>
        <w:t xml:space="preserve">tā ____________________________________________________________________ personā, </w:t>
      </w:r>
    </w:p>
    <w:p w14:paraId="2BDB2E60" w14:textId="77777777" w:rsidR="00180C2F" w:rsidRPr="00412E7D" w:rsidRDefault="00180C2F" w:rsidP="00180C2F">
      <w:pPr>
        <w:jc w:val="center"/>
        <w:rPr>
          <w:rFonts w:ascii="Arial" w:hAnsi="Arial" w:cs="Arial"/>
          <w:sz w:val="20"/>
          <w:szCs w:val="20"/>
        </w:rPr>
      </w:pPr>
      <w:r w:rsidRPr="00412E7D">
        <w:rPr>
          <w:rFonts w:ascii="Arial" w:hAnsi="Arial" w:cs="Arial"/>
          <w:sz w:val="20"/>
          <w:szCs w:val="20"/>
        </w:rPr>
        <w:t>(vadītāja vai pilnvarotās personas vārds, uzvārds, amats)</w:t>
      </w:r>
    </w:p>
    <w:p w14:paraId="128EE5FB" w14:textId="77777777" w:rsidR="00180C2F" w:rsidRPr="00412E7D" w:rsidRDefault="00180C2F" w:rsidP="00180C2F">
      <w:pPr>
        <w:jc w:val="both"/>
        <w:rPr>
          <w:rFonts w:ascii="Arial" w:hAnsi="Arial" w:cs="Arial"/>
          <w:sz w:val="20"/>
          <w:szCs w:val="20"/>
        </w:rPr>
      </w:pPr>
    </w:p>
    <w:p w14:paraId="0F197E24" w14:textId="77777777" w:rsidR="00180C2F" w:rsidRPr="00412E7D" w:rsidRDefault="00180C2F" w:rsidP="00180C2F">
      <w:pPr>
        <w:jc w:val="both"/>
        <w:rPr>
          <w:rFonts w:ascii="Arial" w:hAnsi="Arial" w:cs="Arial"/>
          <w:sz w:val="20"/>
          <w:szCs w:val="20"/>
        </w:rPr>
      </w:pPr>
      <w:r w:rsidRPr="00412E7D">
        <w:rPr>
          <w:rFonts w:ascii="Arial" w:hAnsi="Arial" w:cs="Arial"/>
          <w:sz w:val="20"/>
          <w:szCs w:val="20"/>
        </w:rPr>
        <w:t>ar šī pieteikuma iesniegšanu:</w:t>
      </w:r>
    </w:p>
    <w:p w14:paraId="6008E825" w14:textId="384228EA" w:rsidR="00180C2F" w:rsidRPr="00412E7D" w:rsidRDefault="00180C2F" w:rsidP="00180C2F">
      <w:pPr>
        <w:numPr>
          <w:ilvl w:val="0"/>
          <w:numId w:val="4"/>
        </w:numPr>
        <w:tabs>
          <w:tab w:val="clear" w:pos="3338"/>
          <w:tab w:val="left" w:pos="426"/>
        </w:tabs>
        <w:ind w:left="0" w:firstLine="0"/>
        <w:jc w:val="both"/>
        <w:rPr>
          <w:rFonts w:ascii="Arial" w:hAnsi="Arial" w:cs="Arial"/>
          <w:sz w:val="20"/>
          <w:szCs w:val="20"/>
        </w:rPr>
      </w:pPr>
      <w:r w:rsidRPr="00412E7D">
        <w:rPr>
          <w:rFonts w:ascii="Arial" w:hAnsi="Arial" w:cs="Arial"/>
          <w:sz w:val="20"/>
          <w:szCs w:val="20"/>
        </w:rPr>
        <w:t xml:space="preserve">apliecina savu dalību VAS „Latvijas dzelzceļš” organizētajā sarunu procedūrā ar publikāciju </w:t>
      </w:r>
      <w:r w:rsidR="00221610" w:rsidRPr="00412E7D">
        <w:rPr>
          <w:rFonts w:ascii="Arial" w:hAnsi="Arial" w:cs="Arial"/>
          <w:color w:val="222222"/>
          <w:sz w:val="20"/>
          <w:szCs w:val="20"/>
        </w:rPr>
        <w:t>„</w:t>
      </w:r>
      <w:r w:rsidR="0001104E" w:rsidRPr="00412E7D">
        <w:rPr>
          <w:rFonts w:ascii="Arial" w:hAnsi="Arial" w:cs="Arial"/>
          <w:color w:val="000000"/>
          <w:sz w:val="20"/>
          <w:szCs w:val="20"/>
        </w:rPr>
        <w:t>Mobilo sakaru pakalpojumi</w:t>
      </w:r>
      <w:r w:rsidR="00587CEF">
        <w:rPr>
          <w:rFonts w:ascii="Arial" w:hAnsi="Arial" w:cs="Arial"/>
          <w:color w:val="000000"/>
          <w:sz w:val="20"/>
          <w:szCs w:val="20"/>
        </w:rPr>
        <w:t xml:space="preserve"> 3 gadiem</w:t>
      </w:r>
      <w:r w:rsidR="00221610" w:rsidRPr="00412E7D">
        <w:rPr>
          <w:rFonts w:ascii="Arial" w:hAnsi="Arial" w:cs="Arial"/>
          <w:color w:val="222222"/>
          <w:sz w:val="20"/>
          <w:szCs w:val="20"/>
        </w:rPr>
        <w:t xml:space="preserve">” </w:t>
      </w:r>
      <w:r w:rsidRPr="00412E7D">
        <w:rPr>
          <w:rFonts w:ascii="Arial" w:hAnsi="Arial" w:cs="Arial"/>
          <w:sz w:val="20"/>
          <w:szCs w:val="20"/>
        </w:rPr>
        <w:t>(turpmāk – sarunu procedūra);</w:t>
      </w:r>
    </w:p>
    <w:p w14:paraId="50BEAEB4" w14:textId="2FB75D9C" w:rsidR="0098384F" w:rsidRPr="007F6E7F" w:rsidRDefault="00221610" w:rsidP="0098384F">
      <w:pPr>
        <w:numPr>
          <w:ilvl w:val="0"/>
          <w:numId w:val="4"/>
        </w:numPr>
        <w:tabs>
          <w:tab w:val="clear" w:pos="3338"/>
          <w:tab w:val="left" w:pos="426"/>
        </w:tabs>
        <w:ind w:left="0" w:firstLine="0"/>
        <w:jc w:val="both"/>
        <w:rPr>
          <w:rFonts w:ascii="Arial" w:hAnsi="Arial" w:cs="Arial"/>
          <w:sz w:val="20"/>
          <w:szCs w:val="20"/>
        </w:rPr>
      </w:pPr>
      <w:r w:rsidRPr="00412E7D">
        <w:rPr>
          <w:rFonts w:ascii="Arial" w:hAnsi="Arial" w:cs="Arial"/>
          <w:sz w:val="20"/>
          <w:szCs w:val="20"/>
        </w:rPr>
        <w:t xml:space="preserve">piedāvā </w:t>
      </w:r>
      <w:r w:rsidR="001B23E1" w:rsidRPr="00412E7D">
        <w:rPr>
          <w:rFonts w:ascii="Arial" w:hAnsi="Arial" w:cs="Arial"/>
          <w:sz w:val="20"/>
          <w:szCs w:val="20"/>
        </w:rPr>
        <w:t xml:space="preserve">sniegt </w:t>
      </w:r>
      <w:r w:rsidR="0001104E" w:rsidRPr="00412E7D">
        <w:rPr>
          <w:rFonts w:ascii="Arial" w:hAnsi="Arial" w:cs="Arial"/>
          <w:sz w:val="20"/>
          <w:szCs w:val="20"/>
        </w:rPr>
        <w:t xml:space="preserve">mobilo sakaru pakalpojumus </w:t>
      </w:r>
      <w:r w:rsidR="001B23E1" w:rsidRPr="00412E7D">
        <w:rPr>
          <w:rFonts w:ascii="Arial" w:hAnsi="Arial" w:cs="Arial"/>
          <w:color w:val="222222"/>
          <w:sz w:val="20"/>
          <w:szCs w:val="20"/>
        </w:rPr>
        <w:t>(turpmāk – pakalpojums)</w:t>
      </w:r>
      <w:r w:rsidRPr="00412E7D">
        <w:rPr>
          <w:rFonts w:ascii="Arial" w:hAnsi="Arial" w:cs="Arial"/>
          <w:color w:val="222222"/>
          <w:sz w:val="20"/>
          <w:szCs w:val="20"/>
        </w:rPr>
        <w:t xml:space="preserve"> </w:t>
      </w:r>
      <w:r w:rsidR="00CE2537" w:rsidRPr="002C76CF">
        <w:rPr>
          <w:rFonts w:ascii="Arial" w:hAnsi="Arial" w:cs="Arial"/>
          <w:color w:val="222222"/>
          <w:sz w:val="20"/>
          <w:szCs w:val="20"/>
        </w:rPr>
        <w:t>pilnā apjomā</w:t>
      </w:r>
      <w:r w:rsidR="00CE2537">
        <w:rPr>
          <w:rFonts w:ascii="Arial" w:hAnsi="Arial" w:cs="Arial"/>
          <w:color w:val="222222"/>
          <w:sz w:val="20"/>
          <w:szCs w:val="20"/>
        </w:rPr>
        <w:t xml:space="preserve"> </w:t>
      </w:r>
      <w:r w:rsidR="00180C2F" w:rsidRPr="00412E7D">
        <w:rPr>
          <w:rFonts w:ascii="Arial" w:hAnsi="Arial" w:cs="Arial"/>
          <w:sz w:val="20"/>
          <w:szCs w:val="20"/>
        </w:rPr>
        <w:t>saskaņā ar sarunu procedūras nolik</w:t>
      </w:r>
      <w:r w:rsidR="00180C2F" w:rsidRPr="007F6E7F">
        <w:rPr>
          <w:rFonts w:ascii="Arial" w:hAnsi="Arial" w:cs="Arial"/>
          <w:sz w:val="20"/>
          <w:szCs w:val="20"/>
        </w:rPr>
        <w:t>uma</w:t>
      </w:r>
      <w:r w:rsidR="00587CEF" w:rsidRPr="007F6E7F">
        <w:rPr>
          <w:rFonts w:ascii="Arial" w:hAnsi="Arial" w:cs="Arial"/>
          <w:sz w:val="20"/>
          <w:szCs w:val="20"/>
        </w:rPr>
        <w:t xml:space="preserve"> un tā pielikumu</w:t>
      </w:r>
      <w:r w:rsidR="00180C2F" w:rsidRPr="007F6E7F">
        <w:rPr>
          <w:rFonts w:ascii="Arial" w:hAnsi="Arial" w:cs="Arial"/>
          <w:sz w:val="20"/>
          <w:szCs w:val="20"/>
        </w:rPr>
        <w:t xml:space="preserve"> nosacījumiem par </w:t>
      </w:r>
      <w:r w:rsidR="001E124B" w:rsidRPr="007F6E7F">
        <w:rPr>
          <w:rFonts w:ascii="Arial" w:hAnsi="Arial" w:cs="Arial"/>
          <w:sz w:val="20"/>
          <w:szCs w:val="20"/>
        </w:rPr>
        <w:t>šādu cenu</w:t>
      </w:r>
      <w:r w:rsidR="00587CEF" w:rsidRPr="007F6E7F">
        <w:rPr>
          <w:rFonts w:ascii="Arial" w:hAnsi="Arial" w:cs="Arial"/>
          <w:sz w:val="20"/>
          <w:szCs w:val="20"/>
        </w:rPr>
        <w:t xml:space="preserve"> EUR, bez PVN</w:t>
      </w:r>
      <w:r w:rsidR="001E124B" w:rsidRPr="007F6E7F">
        <w:rPr>
          <w:rFonts w:ascii="Arial" w:hAnsi="Arial" w:cs="Arial"/>
          <w:sz w:val="20"/>
          <w:szCs w:val="20"/>
        </w:rPr>
        <w:t>:</w:t>
      </w:r>
    </w:p>
    <w:p w14:paraId="3E41125F" w14:textId="77777777" w:rsidR="001E124B" w:rsidRPr="007F6E7F" w:rsidRDefault="001E124B" w:rsidP="001E124B">
      <w:pPr>
        <w:tabs>
          <w:tab w:val="left" w:pos="426"/>
        </w:tabs>
        <w:jc w:val="both"/>
        <w:rPr>
          <w:rFonts w:ascii="Arial" w:hAnsi="Arial" w:cs="Arial"/>
          <w:sz w:val="20"/>
          <w:szCs w:val="20"/>
        </w:rPr>
      </w:pPr>
    </w:p>
    <w:p w14:paraId="616A9E53" w14:textId="78697BD1" w:rsidR="001E124B" w:rsidRPr="007F6E7F" w:rsidRDefault="001E124B" w:rsidP="001E124B">
      <w:pPr>
        <w:tabs>
          <w:tab w:val="left" w:pos="426"/>
        </w:tabs>
        <w:jc w:val="center"/>
        <w:rPr>
          <w:rFonts w:ascii="Arial" w:hAnsi="Arial" w:cs="Arial"/>
          <w:b/>
          <w:sz w:val="20"/>
          <w:szCs w:val="20"/>
        </w:rPr>
      </w:pPr>
      <w:r w:rsidRPr="007F6E7F">
        <w:rPr>
          <w:rFonts w:ascii="Arial" w:hAnsi="Arial" w:cs="Arial"/>
          <w:b/>
          <w:sz w:val="20"/>
          <w:szCs w:val="20"/>
        </w:rPr>
        <w:t>FINANŠU PIEDĀVĀJUMS</w:t>
      </w:r>
    </w:p>
    <w:p w14:paraId="5248D1DC" w14:textId="5D93B972" w:rsidR="001E124B" w:rsidRPr="007F6E7F" w:rsidRDefault="001E124B" w:rsidP="001E124B">
      <w:pPr>
        <w:tabs>
          <w:tab w:val="left" w:pos="426"/>
        </w:tabs>
        <w:jc w:val="center"/>
        <w:rPr>
          <w:rFonts w:ascii="Arial" w:hAnsi="Arial" w:cs="Arial"/>
          <w:b/>
          <w:sz w:val="20"/>
          <w:szCs w:val="20"/>
        </w:rPr>
      </w:pPr>
    </w:p>
    <w:p w14:paraId="47A4AD41" w14:textId="2B6B8BC5" w:rsidR="00D86D86" w:rsidRPr="009C2738" w:rsidRDefault="00F1749D" w:rsidP="00831130">
      <w:pPr>
        <w:pStyle w:val="ListParagraph"/>
        <w:numPr>
          <w:ilvl w:val="0"/>
          <w:numId w:val="15"/>
        </w:numPr>
        <w:ind w:left="0" w:firstLine="0"/>
        <w:jc w:val="both"/>
        <w:rPr>
          <w:rFonts w:ascii="Arial" w:hAnsi="Arial" w:cs="Arial"/>
          <w:b/>
          <w:i/>
          <w:iCs/>
          <w:sz w:val="20"/>
          <w:szCs w:val="20"/>
        </w:rPr>
      </w:pPr>
      <w:r w:rsidRPr="007F6E7F">
        <w:rPr>
          <w:rFonts w:ascii="Arial" w:hAnsi="Arial" w:cs="Arial"/>
          <w:b/>
          <w:sz w:val="20"/>
          <w:szCs w:val="20"/>
        </w:rPr>
        <w:t>_________________________________</w:t>
      </w:r>
      <w:r w:rsidR="003E4B36" w:rsidRPr="007F6E7F">
        <w:rPr>
          <w:rFonts w:ascii="Arial" w:hAnsi="Arial" w:cs="Arial"/>
          <w:sz w:val="20"/>
          <w:szCs w:val="20"/>
        </w:rPr>
        <w:t>(</w:t>
      </w:r>
      <w:r w:rsidR="00587CEF" w:rsidRPr="007F6E7F">
        <w:rPr>
          <w:rFonts w:ascii="Arial" w:hAnsi="Arial" w:cs="Arial"/>
          <w:i/>
          <w:sz w:val="20"/>
          <w:szCs w:val="20"/>
        </w:rPr>
        <w:t xml:space="preserve"> </w:t>
      </w:r>
      <w:r w:rsidR="009C2738" w:rsidRPr="002C76CF">
        <w:rPr>
          <w:rFonts w:ascii="Arial" w:hAnsi="Arial" w:cs="Arial"/>
          <w:i/>
          <w:sz w:val="20"/>
          <w:szCs w:val="20"/>
        </w:rPr>
        <w:t>kopējā piedāvājuma cena 3 gadiem</w:t>
      </w:r>
      <w:r w:rsidR="009C2738" w:rsidRPr="009C2738">
        <w:rPr>
          <w:rFonts w:ascii="Arial" w:hAnsi="Arial" w:cs="Arial"/>
          <w:bCs/>
          <w:i/>
          <w:iCs/>
          <w:sz w:val="20"/>
          <w:szCs w:val="20"/>
        </w:rPr>
        <w:t xml:space="preserve"> vārdiem</w:t>
      </w:r>
      <w:r w:rsidR="003E4B36" w:rsidRPr="009C2738">
        <w:rPr>
          <w:rFonts w:ascii="Arial" w:hAnsi="Arial" w:cs="Arial"/>
          <w:bCs/>
          <w:i/>
          <w:iCs/>
          <w:sz w:val="20"/>
          <w:szCs w:val="20"/>
        </w:rPr>
        <w:t>)</w:t>
      </w:r>
      <w:r w:rsidRPr="009C2738">
        <w:rPr>
          <w:rFonts w:ascii="Arial" w:hAnsi="Arial" w:cs="Arial"/>
          <w:bCs/>
          <w:i/>
          <w:iCs/>
          <w:sz w:val="20"/>
          <w:szCs w:val="20"/>
        </w:rPr>
        <w:t xml:space="preserve"> </w:t>
      </w:r>
    </w:p>
    <w:p w14:paraId="073E345E" w14:textId="6A48B677" w:rsidR="0028636B" w:rsidRPr="005448B7" w:rsidRDefault="00F1749D" w:rsidP="00D86D86">
      <w:pPr>
        <w:pStyle w:val="ListParagraph"/>
        <w:ind w:left="0"/>
        <w:jc w:val="both"/>
        <w:rPr>
          <w:rFonts w:ascii="Arial" w:hAnsi="Arial" w:cs="Arial"/>
          <w:b/>
          <w:sz w:val="20"/>
          <w:szCs w:val="20"/>
        </w:rPr>
      </w:pPr>
      <w:r w:rsidRPr="00D86D86">
        <w:rPr>
          <w:rFonts w:ascii="Arial" w:hAnsi="Arial" w:cs="Arial"/>
          <w:bCs/>
          <w:i/>
          <w:iCs/>
          <w:sz w:val="20"/>
          <w:szCs w:val="20"/>
        </w:rPr>
        <w:t>(</w:t>
      </w:r>
      <w:r w:rsidR="00D86D86" w:rsidRPr="002C76CF">
        <w:rPr>
          <w:rFonts w:ascii="Arial" w:hAnsi="Arial" w:cs="Arial"/>
          <w:i/>
          <w:sz w:val="20"/>
          <w:szCs w:val="20"/>
        </w:rPr>
        <w:t>saskaņā ar nolikuma 5.pielikumu</w:t>
      </w:r>
      <w:r w:rsidR="009C2738">
        <w:rPr>
          <w:rFonts w:ascii="Arial" w:hAnsi="Arial" w:cs="Arial"/>
          <w:bCs/>
          <w:i/>
          <w:iCs/>
          <w:sz w:val="20"/>
          <w:szCs w:val="20"/>
        </w:rPr>
        <w:t>;</w:t>
      </w:r>
      <w:r w:rsidR="00D86D86" w:rsidRPr="00D86D86">
        <w:rPr>
          <w:rFonts w:ascii="Arial" w:hAnsi="Arial" w:cs="Arial"/>
          <w:bCs/>
          <w:i/>
          <w:iCs/>
          <w:sz w:val="20"/>
          <w:szCs w:val="20"/>
        </w:rPr>
        <w:t xml:space="preserve"> </w:t>
      </w:r>
      <w:r w:rsidRPr="00D86D86">
        <w:rPr>
          <w:rFonts w:ascii="Arial" w:hAnsi="Arial" w:cs="Arial"/>
          <w:bCs/>
          <w:i/>
          <w:iCs/>
          <w:sz w:val="20"/>
          <w:szCs w:val="20"/>
        </w:rPr>
        <w:t xml:space="preserve">kritērijs A saskaņā ar </w:t>
      </w:r>
      <w:r w:rsidR="00D86D86" w:rsidRPr="00D86D86">
        <w:rPr>
          <w:rFonts w:ascii="Arial" w:hAnsi="Arial" w:cs="Arial"/>
          <w:bCs/>
          <w:i/>
          <w:iCs/>
          <w:sz w:val="20"/>
          <w:szCs w:val="20"/>
        </w:rPr>
        <w:t>n</w:t>
      </w:r>
      <w:r w:rsidRPr="00D86D86">
        <w:rPr>
          <w:rFonts w:ascii="Arial" w:hAnsi="Arial" w:cs="Arial"/>
          <w:bCs/>
          <w:i/>
          <w:iCs/>
          <w:sz w:val="20"/>
          <w:szCs w:val="20"/>
        </w:rPr>
        <w:t xml:space="preserve">olikuma </w:t>
      </w:r>
      <w:r w:rsidR="00967E2A">
        <w:rPr>
          <w:rFonts w:ascii="Arial" w:hAnsi="Arial" w:cs="Arial"/>
          <w:bCs/>
          <w:i/>
          <w:iCs/>
          <w:sz w:val="20"/>
          <w:szCs w:val="20"/>
        </w:rPr>
        <w:t>6</w:t>
      </w:r>
      <w:r w:rsidR="003E4B36" w:rsidRPr="00D86D86">
        <w:rPr>
          <w:rFonts w:ascii="Arial" w:hAnsi="Arial" w:cs="Arial"/>
          <w:bCs/>
          <w:i/>
          <w:iCs/>
          <w:sz w:val="20"/>
          <w:szCs w:val="20"/>
        </w:rPr>
        <w:t>.</w:t>
      </w:r>
      <w:r w:rsidRPr="00D86D86">
        <w:rPr>
          <w:rFonts w:ascii="Arial" w:hAnsi="Arial" w:cs="Arial"/>
          <w:bCs/>
          <w:i/>
          <w:iCs/>
          <w:sz w:val="20"/>
          <w:szCs w:val="20"/>
        </w:rPr>
        <w:t>pielikumu</w:t>
      </w:r>
      <w:r w:rsidR="003E4B36" w:rsidRPr="005448B7">
        <w:rPr>
          <w:rFonts w:ascii="Arial" w:hAnsi="Arial" w:cs="Arial"/>
          <w:i/>
          <w:sz w:val="20"/>
          <w:szCs w:val="20"/>
        </w:rPr>
        <w:t>)</w:t>
      </w:r>
      <w:r w:rsidRPr="005448B7">
        <w:rPr>
          <w:rFonts w:ascii="Arial" w:hAnsi="Arial" w:cs="Arial"/>
          <w:i/>
          <w:sz w:val="20"/>
          <w:szCs w:val="20"/>
        </w:rPr>
        <w:t>;</w:t>
      </w:r>
    </w:p>
    <w:p w14:paraId="4B36B75A" w14:textId="74A5D805" w:rsidR="003E4B36" w:rsidRPr="00412E7D" w:rsidRDefault="003E4B36" w:rsidP="00831130">
      <w:pPr>
        <w:pStyle w:val="ListParagraph"/>
        <w:numPr>
          <w:ilvl w:val="0"/>
          <w:numId w:val="15"/>
        </w:numPr>
        <w:spacing w:before="120"/>
        <w:ind w:left="0" w:firstLine="0"/>
        <w:jc w:val="both"/>
        <w:rPr>
          <w:rFonts w:ascii="Arial" w:hAnsi="Arial" w:cs="Arial"/>
          <w:b/>
          <w:sz w:val="20"/>
          <w:szCs w:val="20"/>
        </w:rPr>
      </w:pPr>
      <w:r w:rsidRPr="007F6E7F">
        <w:rPr>
          <w:rFonts w:ascii="Arial" w:hAnsi="Arial" w:cs="Arial"/>
          <w:b/>
          <w:sz w:val="20"/>
          <w:szCs w:val="20"/>
          <w:lang w:eastAsia="x-none"/>
        </w:rPr>
        <w:t>Speciālā</w:t>
      </w:r>
      <w:r w:rsidR="002E08E6">
        <w:rPr>
          <w:rFonts w:ascii="Arial" w:hAnsi="Arial" w:cs="Arial"/>
          <w:b/>
          <w:sz w:val="20"/>
          <w:szCs w:val="20"/>
          <w:lang w:eastAsia="x-none"/>
        </w:rPr>
        <w:t>s</w:t>
      </w:r>
      <w:r w:rsidRPr="007F6E7F">
        <w:rPr>
          <w:rFonts w:ascii="Arial" w:hAnsi="Arial" w:cs="Arial"/>
          <w:b/>
          <w:sz w:val="20"/>
          <w:szCs w:val="20"/>
          <w:lang w:eastAsia="x-none"/>
        </w:rPr>
        <w:t xml:space="preserve"> pakalpojumu paka</w:t>
      </w:r>
      <w:r w:rsidR="002E08E6">
        <w:rPr>
          <w:rFonts w:ascii="Arial" w:hAnsi="Arial" w:cs="Arial"/>
          <w:b/>
          <w:sz w:val="20"/>
          <w:szCs w:val="20"/>
          <w:lang w:eastAsia="x-none"/>
        </w:rPr>
        <w:t>s</w:t>
      </w:r>
      <w:r w:rsidRPr="007F6E7F">
        <w:rPr>
          <w:rFonts w:ascii="Arial" w:hAnsi="Arial" w:cs="Arial"/>
          <w:b/>
          <w:sz w:val="20"/>
          <w:szCs w:val="20"/>
          <w:lang w:eastAsia="x-none"/>
        </w:rPr>
        <w:t>, kas izstrādāta</w:t>
      </w:r>
      <w:r w:rsidR="00170A53">
        <w:rPr>
          <w:rFonts w:ascii="Arial" w:hAnsi="Arial" w:cs="Arial"/>
          <w:b/>
          <w:sz w:val="20"/>
          <w:szCs w:val="20"/>
          <w:lang w:eastAsia="x-none"/>
        </w:rPr>
        <w:t>s</w:t>
      </w:r>
      <w:r w:rsidRPr="007F6E7F">
        <w:rPr>
          <w:rFonts w:ascii="Arial" w:hAnsi="Arial" w:cs="Arial"/>
          <w:b/>
          <w:sz w:val="20"/>
          <w:szCs w:val="20"/>
          <w:lang w:eastAsia="x-none"/>
        </w:rPr>
        <w:t xml:space="preserve"> </w:t>
      </w:r>
      <w:r w:rsidR="00D86D86" w:rsidRPr="007F6E7F">
        <w:rPr>
          <w:rFonts w:ascii="Arial" w:hAnsi="Arial" w:cs="Arial"/>
          <w:b/>
          <w:sz w:val="20"/>
          <w:szCs w:val="20"/>
          <w:lang w:eastAsia="x-none"/>
        </w:rPr>
        <w:t>p</w:t>
      </w:r>
      <w:r w:rsidRPr="007F6E7F">
        <w:rPr>
          <w:rFonts w:ascii="Arial" w:hAnsi="Arial" w:cs="Arial"/>
          <w:b/>
          <w:sz w:val="20"/>
          <w:szCs w:val="20"/>
          <w:lang w:eastAsia="x-none"/>
        </w:rPr>
        <w:t>asūtītāja</w:t>
      </w:r>
      <w:r w:rsidRPr="00412E7D">
        <w:rPr>
          <w:rFonts w:ascii="Arial" w:hAnsi="Arial" w:cs="Arial"/>
          <w:b/>
          <w:bCs/>
          <w:sz w:val="20"/>
          <w:szCs w:val="20"/>
          <w:lang w:eastAsia="x-none"/>
        </w:rPr>
        <w:t xml:space="preserve"> vajadzībām starptautiskajiem zvaniem/</w:t>
      </w:r>
      <w:r w:rsidR="00D86D86">
        <w:rPr>
          <w:rFonts w:ascii="Arial" w:hAnsi="Arial" w:cs="Arial"/>
          <w:b/>
          <w:bCs/>
          <w:sz w:val="20"/>
          <w:szCs w:val="20"/>
          <w:lang w:eastAsia="x-none"/>
        </w:rPr>
        <w:t xml:space="preserve"> </w:t>
      </w:r>
      <w:r w:rsidRPr="00412E7D">
        <w:rPr>
          <w:rFonts w:ascii="Arial" w:hAnsi="Arial" w:cs="Arial"/>
          <w:b/>
          <w:bCs/>
          <w:sz w:val="20"/>
          <w:szCs w:val="20"/>
          <w:lang w:eastAsia="x-none"/>
        </w:rPr>
        <w:t>zvaniem viesabonēšanā</w:t>
      </w:r>
      <w:r w:rsidR="002E08E6">
        <w:rPr>
          <w:rFonts w:ascii="Arial" w:hAnsi="Arial" w:cs="Arial"/>
          <w:b/>
          <w:bCs/>
          <w:sz w:val="20"/>
          <w:szCs w:val="20"/>
          <w:lang w:eastAsia="x-none"/>
        </w:rPr>
        <w:t>, cena</w:t>
      </w:r>
      <w:r w:rsidRPr="00412E7D">
        <w:rPr>
          <w:rFonts w:ascii="Arial" w:hAnsi="Arial" w:cs="Arial"/>
          <w:b/>
          <w:bCs/>
          <w:sz w:val="20"/>
          <w:szCs w:val="20"/>
          <w:lang w:eastAsia="x-none"/>
        </w:rPr>
        <w:t xml:space="preserve"> </w:t>
      </w:r>
      <w:r w:rsidR="001C61F0" w:rsidRPr="00D86D86">
        <w:rPr>
          <w:rFonts w:ascii="Arial" w:hAnsi="Arial" w:cs="Arial"/>
          <w:i/>
          <w:iCs/>
          <w:sz w:val="20"/>
          <w:szCs w:val="20"/>
          <w:lang w:eastAsia="x-none"/>
        </w:rPr>
        <w:t xml:space="preserve">(kritērijs B saskaņā ar </w:t>
      </w:r>
      <w:r w:rsidR="00D86D86" w:rsidRPr="00D86D86">
        <w:rPr>
          <w:rFonts w:ascii="Arial" w:hAnsi="Arial" w:cs="Arial"/>
          <w:i/>
          <w:iCs/>
          <w:sz w:val="20"/>
          <w:szCs w:val="20"/>
          <w:lang w:eastAsia="x-none"/>
        </w:rPr>
        <w:t>n</w:t>
      </w:r>
      <w:r w:rsidR="001C61F0" w:rsidRPr="00D86D86">
        <w:rPr>
          <w:rFonts w:ascii="Arial" w:hAnsi="Arial" w:cs="Arial"/>
          <w:i/>
          <w:iCs/>
          <w:sz w:val="20"/>
          <w:szCs w:val="20"/>
          <w:lang w:eastAsia="x-none"/>
        </w:rPr>
        <w:t xml:space="preserve">olikuma </w:t>
      </w:r>
      <w:r w:rsidR="00967E2A">
        <w:rPr>
          <w:rFonts w:ascii="Arial" w:hAnsi="Arial" w:cs="Arial"/>
          <w:i/>
          <w:iCs/>
          <w:sz w:val="20"/>
          <w:szCs w:val="20"/>
          <w:lang w:eastAsia="x-none"/>
        </w:rPr>
        <w:t>6</w:t>
      </w:r>
      <w:r w:rsidR="001C61F0" w:rsidRPr="00D86D86">
        <w:rPr>
          <w:rFonts w:ascii="Arial" w:hAnsi="Arial" w:cs="Arial"/>
          <w:i/>
          <w:iCs/>
          <w:sz w:val="20"/>
          <w:szCs w:val="20"/>
          <w:lang w:eastAsia="x-none"/>
        </w:rPr>
        <w:t>.pielikumu)</w:t>
      </w:r>
      <w:r w:rsidRPr="00D86D86">
        <w:rPr>
          <w:rFonts w:ascii="Arial" w:hAnsi="Arial" w:cs="Arial"/>
          <w:sz w:val="20"/>
          <w:szCs w:val="20"/>
          <w:lang w:eastAsia="x-none"/>
        </w:rPr>
        <w:t>:</w:t>
      </w:r>
    </w:p>
    <w:p w14:paraId="1E10D968" w14:textId="3A14BE31" w:rsidR="006A0B92" w:rsidRPr="00412E7D" w:rsidRDefault="006A0B92" w:rsidP="003E4B36">
      <w:pPr>
        <w:pStyle w:val="ListParagraph"/>
        <w:tabs>
          <w:tab w:val="left" w:pos="426"/>
        </w:tabs>
        <w:jc w:val="both"/>
        <w:rPr>
          <w:rFonts w:ascii="Arial" w:hAnsi="Arial" w:cs="Arial"/>
          <w:i/>
          <w:sz w:val="20"/>
          <w:szCs w:val="20"/>
        </w:rPr>
      </w:pPr>
    </w:p>
    <w:tbl>
      <w:tblPr>
        <w:tblStyle w:val="TableGrid1"/>
        <w:tblW w:w="8566" w:type="dxa"/>
        <w:tblInd w:w="360" w:type="dxa"/>
        <w:tblLook w:val="04A0" w:firstRow="1" w:lastRow="0" w:firstColumn="1" w:lastColumn="0" w:noHBand="0" w:noVBand="1"/>
      </w:tblPr>
      <w:tblGrid>
        <w:gridCol w:w="2137"/>
        <w:gridCol w:w="1662"/>
        <w:gridCol w:w="1595"/>
        <w:gridCol w:w="1491"/>
        <w:gridCol w:w="1681"/>
      </w:tblGrid>
      <w:tr w:rsidR="00926846" w:rsidRPr="00412E7D" w14:paraId="1DB7196D" w14:textId="77777777" w:rsidTr="0051356A">
        <w:tc>
          <w:tcPr>
            <w:tcW w:w="2273" w:type="dxa"/>
            <w:vMerge w:val="restart"/>
            <w:tcBorders>
              <w:right w:val="single" w:sz="12" w:space="0" w:color="auto"/>
            </w:tcBorders>
            <w:vAlign w:val="center"/>
          </w:tcPr>
          <w:p w14:paraId="1058B089" w14:textId="77777777" w:rsidR="00926846" w:rsidRPr="00412E7D" w:rsidRDefault="00926846" w:rsidP="003E4B36">
            <w:pPr>
              <w:jc w:val="center"/>
              <w:rPr>
                <w:rFonts w:ascii="Arial" w:hAnsi="Arial" w:cs="Arial"/>
                <w:color w:val="000000"/>
                <w:sz w:val="20"/>
                <w:szCs w:val="20"/>
              </w:rPr>
            </w:pPr>
            <w:r w:rsidRPr="00412E7D">
              <w:rPr>
                <w:rFonts w:ascii="Arial" w:hAnsi="Arial" w:cs="Arial"/>
                <w:color w:val="000000"/>
                <w:sz w:val="20"/>
                <w:szCs w:val="20"/>
              </w:rPr>
              <w:t>Valsts nosaukums</w:t>
            </w:r>
          </w:p>
          <w:p w14:paraId="35792CAB" w14:textId="77777777" w:rsidR="00926846" w:rsidRPr="00412E7D" w:rsidRDefault="00926846" w:rsidP="003E4B36">
            <w:pPr>
              <w:jc w:val="center"/>
              <w:rPr>
                <w:rFonts w:ascii="Arial" w:hAnsi="Arial" w:cs="Arial"/>
                <w:color w:val="000000"/>
                <w:sz w:val="20"/>
                <w:szCs w:val="20"/>
              </w:rPr>
            </w:pPr>
            <w:r w:rsidRPr="00412E7D">
              <w:rPr>
                <w:rFonts w:ascii="Arial" w:hAnsi="Arial" w:cs="Arial"/>
                <w:color w:val="000000"/>
                <w:sz w:val="20"/>
                <w:szCs w:val="20"/>
              </w:rPr>
              <w:t>(zvaniem uz fiksētiem un mobilajiem tīkliem)</w:t>
            </w:r>
          </w:p>
        </w:tc>
        <w:tc>
          <w:tcPr>
            <w:tcW w:w="3032" w:type="dxa"/>
            <w:gridSpan w:val="2"/>
            <w:tcBorders>
              <w:top w:val="single" w:sz="12" w:space="0" w:color="auto"/>
              <w:left w:val="single" w:sz="12" w:space="0" w:color="auto"/>
              <w:right w:val="single" w:sz="12" w:space="0" w:color="auto"/>
            </w:tcBorders>
            <w:vAlign w:val="center"/>
          </w:tcPr>
          <w:p w14:paraId="04B37F1B" w14:textId="77777777" w:rsidR="00926846" w:rsidRPr="00412E7D" w:rsidRDefault="00926846" w:rsidP="003E4B36">
            <w:pPr>
              <w:jc w:val="center"/>
              <w:rPr>
                <w:rFonts w:ascii="Arial" w:hAnsi="Arial" w:cs="Arial"/>
                <w:color w:val="000000"/>
                <w:sz w:val="20"/>
                <w:szCs w:val="20"/>
              </w:rPr>
            </w:pPr>
            <w:r w:rsidRPr="00412E7D">
              <w:rPr>
                <w:rFonts w:ascii="Arial" w:hAnsi="Arial" w:cs="Arial"/>
                <w:color w:val="000000"/>
                <w:sz w:val="20"/>
                <w:szCs w:val="20"/>
              </w:rPr>
              <w:t>Aptuvenais</w:t>
            </w:r>
          </w:p>
          <w:p w14:paraId="751FE042" w14:textId="77777777" w:rsidR="00926846" w:rsidRPr="00412E7D" w:rsidRDefault="00926846" w:rsidP="003E4B36">
            <w:pPr>
              <w:jc w:val="center"/>
              <w:rPr>
                <w:rFonts w:ascii="Arial" w:hAnsi="Arial" w:cs="Arial"/>
                <w:color w:val="000000"/>
                <w:sz w:val="20"/>
                <w:szCs w:val="20"/>
              </w:rPr>
            </w:pPr>
            <w:r w:rsidRPr="00412E7D">
              <w:rPr>
                <w:rFonts w:ascii="Arial" w:hAnsi="Arial" w:cs="Arial"/>
                <w:color w:val="000000"/>
                <w:sz w:val="20"/>
                <w:szCs w:val="20"/>
              </w:rPr>
              <w:t>trafika apjoms gadā min.</w:t>
            </w:r>
          </w:p>
        </w:tc>
        <w:tc>
          <w:tcPr>
            <w:tcW w:w="1560" w:type="dxa"/>
            <w:vMerge w:val="restart"/>
            <w:tcBorders>
              <w:left w:val="single" w:sz="12" w:space="0" w:color="auto"/>
            </w:tcBorders>
            <w:vAlign w:val="center"/>
          </w:tcPr>
          <w:p w14:paraId="231823AB" w14:textId="77777777" w:rsidR="0047190D" w:rsidRDefault="00926846" w:rsidP="003E4B36">
            <w:pPr>
              <w:jc w:val="center"/>
              <w:rPr>
                <w:rFonts w:ascii="Arial" w:hAnsi="Arial" w:cs="Arial"/>
                <w:color w:val="000000"/>
                <w:sz w:val="20"/>
                <w:szCs w:val="20"/>
              </w:rPr>
            </w:pPr>
            <w:r w:rsidRPr="00412E7D">
              <w:rPr>
                <w:rFonts w:ascii="Arial" w:hAnsi="Arial" w:cs="Arial"/>
                <w:color w:val="000000"/>
                <w:sz w:val="20"/>
                <w:szCs w:val="20"/>
              </w:rPr>
              <w:t>Zvanu tarifs, EUR/min, bez PVN</w:t>
            </w:r>
            <w:r w:rsidR="00790576" w:rsidRPr="00412E7D">
              <w:rPr>
                <w:rFonts w:ascii="Arial" w:hAnsi="Arial" w:cs="Arial"/>
                <w:color w:val="000000"/>
                <w:sz w:val="20"/>
                <w:szCs w:val="20"/>
              </w:rPr>
              <w:t xml:space="preserve"> </w:t>
            </w:r>
          </w:p>
          <w:p w14:paraId="62EB3FAE" w14:textId="3168F8A8" w:rsidR="00926846" w:rsidRPr="00412E7D" w:rsidRDefault="00790576" w:rsidP="003E4B36">
            <w:pPr>
              <w:jc w:val="center"/>
              <w:rPr>
                <w:rFonts w:ascii="Arial" w:hAnsi="Arial" w:cs="Arial"/>
                <w:color w:val="000000"/>
                <w:sz w:val="20"/>
                <w:szCs w:val="20"/>
              </w:rPr>
            </w:pPr>
            <w:r w:rsidRPr="00412E7D">
              <w:rPr>
                <w:rFonts w:ascii="Arial" w:hAnsi="Arial" w:cs="Arial"/>
                <w:color w:val="000000"/>
                <w:sz w:val="20"/>
                <w:szCs w:val="20"/>
              </w:rPr>
              <w:t>(1)</w:t>
            </w:r>
          </w:p>
        </w:tc>
        <w:tc>
          <w:tcPr>
            <w:tcW w:w="1701" w:type="dxa"/>
            <w:vMerge w:val="restart"/>
            <w:vAlign w:val="center"/>
          </w:tcPr>
          <w:p w14:paraId="278AE5F8" w14:textId="77777777" w:rsidR="0047190D" w:rsidRDefault="00926846" w:rsidP="003E4B36">
            <w:pPr>
              <w:jc w:val="center"/>
              <w:rPr>
                <w:rFonts w:ascii="Arial" w:hAnsi="Arial" w:cs="Arial"/>
                <w:color w:val="000000"/>
                <w:sz w:val="20"/>
                <w:szCs w:val="20"/>
              </w:rPr>
            </w:pPr>
            <w:r w:rsidRPr="00412E7D">
              <w:rPr>
                <w:rFonts w:ascii="Arial" w:hAnsi="Arial" w:cs="Arial"/>
                <w:color w:val="000000"/>
                <w:sz w:val="20"/>
                <w:szCs w:val="20"/>
              </w:rPr>
              <w:t>Zvanu tarifs viesabonēšanā EUR/min, bez PVN</w:t>
            </w:r>
          </w:p>
          <w:p w14:paraId="75F6F237" w14:textId="701D1A67" w:rsidR="00926846" w:rsidRPr="00412E7D" w:rsidRDefault="00926846" w:rsidP="003E4B36">
            <w:pPr>
              <w:jc w:val="center"/>
              <w:rPr>
                <w:rFonts w:ascii="Arial" w:hAnsi="Arial" w:cs="Arial"/>
                <w:color w:val="000000"/>
                <w:sz w:val="20"/>
                <w:szCs w:val="20"/>
              </w:rPr>
            </w:pPr>
            <w:r w:rsidRPr="00412E7D">
              <w:rPr>
                <w:rFonts w:ascii="Arial" w:hAnsi="Arial" w:cs="Arial"/>
                <w:color w:val="000000"/>
                <w:sz w:val="20"/>
                <w:szCs w:val="20"/>
              </w:rPr>
              <w:t xml:space="preserve"> </w:t>
            </w:r>
            <w:r w:rsidR="00790576" w:rsidRPr="00412E7D">
              <w:rPr>
                <w:rFonts w:ascii="Arial" w:hAnsi="Arial" w:cs="Arial"/>
                <w:color w:val="000000"/>
                <w:sz w:val="20"/>
                <w:szCs w:val="20"/>
              </w:rPr>
              <w:t>(2)</w:t>
            </w:r>
          </w:p>
        </w:tc>
      </w:tr>
      <w:tr w:rsidR="00926846" w:rsidRPr="00412E7D" w14:paraId="7FE2361B" w14:textId="77777777" w:rsidTr="00006E3E">
        <w:trPr>
          <w:trHeight w:val="1013"/>
        </w:trPr>
        <w:tc>
          <w:tcPr>
            <w:tcW w:w="2273" w:type="dxa"/>
            <w:vMerge/>
            <w:tcBorders>
              <w:right w:val="single" w:sz="12" w:space="0" w:color="auto"/>
            </w:tcBorders>
            <w:vAlign w:val="center"/>
          </w:tcPr>
          <w:p w14:paraId="14571E60" w14:textId="77777777" w:rsidR="00926846" w:rsidRPr="00412E7D" w:rsidRDefault="00926846" w:rsidP="003E4B36">
            <w:pPr>
              <w:jc w:val="center"/>
              <w:rPr>
                <w:rFonts w:ascii="Arial" w:hAnsi="Arial" w:cs="Arial"/>
                <w:color w:val="000000"/>
                <w:sz w:val="20"/>
                <w:szCs w:val="20"/>
              </w:rPr>
            </w:pPr>
          </w:p>
        </w:tc>
        <w:tc>
          <w:tcPr>
            <w:tcW w:w="1757" w:type="dxa"/>
            <w:tcBorders>
              <w:left w:val="single" w:sz="12" w:space="0" w:color="auto"/>
            </w:tcBorders>
            <w:vAlign w:val="center"/>
          </w:tcPr>
          <w:p w14:paraId="6D35100E" w14:textId="77777777" w:rsidR="00926846" w:rsidRPr="00B2554B" w:rsidRDefault="00926846" w:rsidP="003E4B36">
            <w:pPr>
              <w:jc w:val="center"/>
              <w:rPr>
                <w:rFonts w:ascii="Arial" w:hAnsi="Arial" w:cs="Arial"/>
                <w:color w:val="000000"/>
                <w:sz w:val="20"/>
                <w:szCs w:val="20"/>
              </w:rPr>
            </w:pPr>
            <w:r w:rsidRPr="00B2554B">
              <w:rPr>
                <w:rFonts w:ascii="Arial" w:hAnsi="Arial" w:cs="Arial"/>
                <w:color w:val="000000"/>
                <w:sz w:val="20"/>
                <w:szCs w:val="20"/>
              </w:rPr>
              <w:t>Starptaut.</w:t>
            </w:r>
          </w:p>
        </w:tc>
        <w:tc>
          <w:tcPr>
            <w:tcW w:w="1275" w:type="dxa"/>
            <w:tcBorders>
              <w:right w:val="single" w:sz="12" w:space="0" w:color="auto"/>
            </w:tcBorders>
            <w:vAlign w:val="center"/>
          </w:tcPr>
          <w:p w14:paraId="27B5D85B" w14:textId="4EC26324" w:rsidR="00926846" w:rsidRPr="00B2554B" w:rsidRDefault="00926846" w:rsidP="003E4B36">
            <w:pPr>
              <w:jc w:val="center"/>
              <w:rPr>
                <w:rFonts w:ascii="Arial" w:hAnsi="Arial" w:cs="Arial"/>
                <w:color w:val="000000"/>
                <w:sz w:val="20"/>
                <w:szCs w:val="20"/>
              </w:rPr>
            </w:pPr>
            <w:r w:rsidRPr="00B2554B">
              <w:rPr>
                <w:rFonts w:ascii="Arial" w:hAnsi="Arial" w:cs="Arial"/>
                <w:color w:val="000000"/>
                <w:sz w:val="20"/>
                <w:szCs w:val="20"/>
              </w:rPr>
              <w:t>Viesabonēšanā</w:t>
            </w:r>
          </w:p>
        </w:tc>
        <w:tc>
          <w:tcPr>
            <w:tcW w:w="1560" w:type="dxa"/>
            <w:vMerge/>
            <w:tcBorders>
              <w:left w:val="single" w:sz="12" w:space="0" w:color="auto"/>
            </w:tcBorders>
          </w:tcPr>
          <w:p w14:paraId="0639EADC" w14:textId="77777777" w:rsidR="00926846" w:rsidRPr="00412E7D" w:rsidRDefault="00926846" w:rsidP="003E4B36">
            <w:pPr>
              <w:jc w:val="center"/>
              <w:rPr>
                <w:rFonts w:ascii="Arial" w:hAnsi="Arial" w:cs="Arial"/>
                <w:color w:val="000000"/>
                <w:sz w:val="20"/>
                <w:szCs w:val="20"/>
              </w:rPr>
            </w:pPr>
          </w:p>
        </w:tc>
        <w:tc>
          <w:tcPr>
            <w:tcW w:w="1701" w:type="dxa"/>
            <w:vMerge/>
          </w:tcPr>
          <w:p w14:paraId="76F3BE8E" w14:textId="77777777" w:rsidR="00926846" w:rsidRPr="00412E7D" w:rsidRDefault="00926846" w:rsidP="003E4B36">
            <w:pPr>
              <w:jc w:val="center"/>
              <w:rPr>
                <w:rFonts w:ascii="Arial" w:hAnsi="Arial" w:cs="Arial"/>
                <w:color w:val="000000"/>
                <w:sz w:val="20"/>
                <w:szCs w:val="20"/>
              </w:rPr>
            </w:pPr>
          </w:p>
        </w:tc>
      </w:tr>
      <w:tr w:rsidR="00B2554B" w:rsidRPr="00412E7D" w14:paraId="4B7CAA70" w14:textId="77777777" w:rsidTr="0051356A">
        <w:tc>
          <w:tcPr>
            <w:tcW w:w="2273" w:type="dxa"/>
            <w:tcBorders>
              <w:right w:val="single" w:sz="12" w:space="0" w:color="auto"/>
            </w:tcBorders>
          </w:tcPr>
          <w:p w14:paraId="2442B900" w14:textId="7F5512C6" w:rsidR="00B2554B" w:rsidRPr="00B2554B" w:rsidRDefault="00B2554B" w:rsidP="00B2554B">
            <w:pPr>
              <w:rPr>
                <w:rFonts w:ascii="Arial" w:hAnsi="Arial" w:cs="Arial"/>
                <w:color w:val="000000"/>
                <w:sz w:val="20"/>
                <w:szCs w:val="20"/>
              </w:rPr>
            </w:pPr>
            <w:r w:rsidRPr="00B2554B">
              <w:rPr>
                <w:rFonts w:ascii="Arial" w:hAnsi="Arial" w:cs="Arial"/>
                <w:color w:val="000000"/>
                <w:sz w:val="20"/>
                <w:szCs w:val="20"/>
              </w:rPr>
              <w:t xml:space="preserve">Krievija </w:t>
            </w:r>
            <w:r w:rsidR="00D86D86" w:rsidRPr="00090B95">
              <w:rPr>
                <w:rFonts w:ascii="Arial" w:hAnsi="Arial" w:cs="Arial"/>
                <w:sz w:val="20"/>
                <w:szCs w:val="20"/>
              </w:rPr>
              <w:t>*</w:t>
            </w:r>
          </w:p>
        </w:tc>
        <w:tc>
          <w:tcPr>
            <w:tcW w:w="1757" w:type="dxa"/>
            <w:tcBorders>
              <w:left w:val="single" w:sz="12" w:space="0" w:color="auto"/>
            </w:tcBorders>
          </w:tcPr>
          <w:p w14:paraId="2EBFECF9" w14:textId="6888E80B" w:rsidR="00B2554B" w:rsidRPr="00B2554B" w:rsidRDefault="00B2554B" w:rsidP="00B2554B">
            <w:pPr>
              <w:jc w:val="center"/>
              <w:rPr>
                <w:rFonts w:ascii="Arial" w:hAnsi="Arial" w:cs="Arial"/>
                <w:color w:val="000000"/>
                <w:sz w:val="20"/>
                <w:szCs w:val="20"/>
                <w:highlight w:val="yellow"/>
              </w:rPr>
            </w:pPr>
            <w:r w:rsidRPr="00B2554B">
              <w:rPr>
                <w:rFonts w:ascii="Arial" w:hAnsi="Arial" w:cs="Arial"/>
                <w:color w:val="000000"/>
                <w:sz w:val="20"/>
                <w:szCs w:val="20"/>
              </w:rPr>
              <w:t>11265</w:t>
            </w:r>
          </w:p>
        </w:tc>
        <w:tc>
          <w:tcPr>
            <w:tcW w:w="1275" w:type="dxa"/>
            <w:tcBorders>
              <w:right w:val="single" w:sz="12" w:space="0" w:color="auto"/>
            </w:tcBorders>
          </w:tcPr>
          <w:p w14:paraId="13F2DA3C" w14:textId="56F9D86D" w:rsidR="00B2554B" w:rsidRPr="00B2554B" w:rsidRDefault="00B2554B" w:rsidP="00B2554B">
            <w:pPr>
              <w:jc w:val="center"/>
              <w:rPr>
                <w:rFonts w:ascii="Arial" w:hAnsi="Arial" w:cs="Arial"/>
                <w:color w:val="000000"/>
                <w:sz w:val="20"/>
                <w:szCs w:val="20"/>
                <w:highlight w:val="yellow"/>
              </w:rPr>
            </w:pPr>
            <w:r w:rsidRPr="00B2554B">
              <w:rPr>
                <w:rFonts w:ascii="Arial" w:hAnsi="Arial" w:cs="Arial"/>
                <w:color w:val="000000"/>
                <w:sz w:val="20"/>
                <w:szCs w:val="20"/>
              </w:rPr>
              <w:t>689</w:t>
            </w:r>
          </w:p>
        </w:tc>
        <w:tc>
          <w:tcPr>
            <w:tcW w:w="1560" w:type="dxa"/>
            <w:tcBorders>
              <w:left w:val="single" w:sz="12" w:space="0" w:color="auto"/>
            </w:tcBorders>
          </w:tcPr>
          <w:p w14:paraId="66AAF81A" w14:textId="77777777" w:rsidR="00B2554B" w:rsidRPr="00412E7D" w:rsidRDefault="00B2554B" w:rsidP="00B2554B">
            <w:pPr>
              <w:rPr>
                <w:rFonts w:ascii="Arial" w:hAnsi="Arial" w:cs="Arial"/>
                <w:color w:val="000000"/>
                <w:sz w:val="20"/>
                <w:szCs w:val="20"/>
              </w:rPr>
            </w:pPr>
          </w:p>
        </w:tc>
        <w:tc>
          <w:tcPr>
            <w:tcW w:w="1701" w:type="dxa"/>
          </w:tcPr>
          <w:p w14:paraId="47FCE226" w14:textId="77777777" w:rsidR="00B2554B" w:rsidRPr="00412E7D" w:rsidRDefault="00B2554B" w:rsidP="00B2554B">
            <w:pPr>
              <w:rPr>
                <w:rFonts w:ascii="Arial" w:hAnsi="Arial" w:cs="Arial"/>
                <w:color w:val="000000"/>
                <w:sz w:val="20"/>
                <w:szCs w:val="20"/>
              </w:rPr>
            </w:pPr>
          </w:p>
        </w:tc>
      </w:tr>
      <w:tr w:rsidR="00B2554B" w:rsidRPr="00412E7D" w14:paraId="24F0C78B" w14:textId="77777777" w:rsidTr="0051356A">
        <w:tc>
          <w:tcPr>
            <w:tcW w:w="2273" w:type="dxa"/>
            <w:tcBorders>
              <w:right w:val="single" w:sz="12" w:space="0" w:color="auto"/>
            </w:tcBorders>
          </w:tcPr>
          <w:p w14:paraId="08A37457" w14:textId="34819540" w:rsidR="00B2554B" w:rsidRPr="00B2554B" w:rsidRDefault="00B2554B" w:rsidP="00B2554B">
            <w:pPr>
              <w:rPr>
                <w:rFonts w:ascii="Arial" w:hAnsi="Arial" w:cs="Arial"/>
                <w:color w:val="000000"/>
                <w:sz w:val="20"/>
                <w:szCs w:val="20"/>
              </w:rPr>
            </w:pPr>
            <w:r w:rsidRPr="00B2554B">
              <w:rPr>
                <w:rFonts w:ascii="Arial" w:hAnsi="Arial" w:cs="Arial"/>
                <w:color w:val="000000"/>
                <w:sz w:val="20"/>
                <w:szCs w:val="20"/>
              </w:rPr>
              <w:t>Baltkrievija</w:t>
            </w:r>
          </w:p>
        </w:tc>
        <w:tc>
          <w:tcPr>
            <w:tcW w:w="1757" w:type="dxa"/>
            <w:tcBorders>
              <w:left w:val="single" w:sz="12" w:space="0" w:color="auto"/>
            </w:tcBorders>
          </w:tcPr>
          <w:p w14:paraId="01B2E56E" w14:textId="56E48C37" w:rsidR="00B2554B" w:rsidRPr="00B2554B" w:rsidRDefault="00B2554B" w:rsidP="00B2554B">
            <w:pPr>
              <w:jc w:val="center"/>
              <w:rPr>
                <w:rFonts w:ascii="Arial" w:hAnsi="Arial" w:cs="Arial"/>
                <w:color w:val="000000"/>
                <w:sz w:val="20"/>
                <w:szCs w:val="20"/>
                <w:highlight w:val="yellow"/>
              </w:rPr>
            </w:pPr>
            <w:r w:rsidRPr="00B2554B">
              <w:rPr>
                <w:rFonts w:ascii="Arial" w:hAnsi="Arial" w:cs="Arial"/>
                <w:color w:val="000000"/>
                <w:sz w:val="20"/>
                <w:szCs w:val="20"/>
              </w:rPr>
              <w:t>11736</w:t>
            </w:r>
          </w:p>
        </w:tc>
        <w:tc>
          <w:tcPr>
            <w:tcW w:w="1275" w:type="dxa"/>
            <w:tcBorders>
              <w:right w:val="single" w:sz="12" w:space="0" w:color="auto"/>
            </w:tcBorders>
          </w:tcPr>
          <w:p w14:paraId="47186CCD" w14:textId="7ED670E2" w:rsidR="00B2554B" w:rsidRPr="00B2554B" w:rsidRDefault="00B2554B" w:rsidP="00B2554B">
            <w:pPr>
              <w:jc w:val="center"/>
              <w:rPr>
                <w:rFonts w:ascii="Arial" w:hAnsi="Arial" w:cs="Arial"/>
                <w:color w:val="000000"/>
                <w:sz w:val="20"/>
                <w:szCs w:val="20"/>
                <w:highlight w:val="yellow"/>
              </w:rPr>
            </w:pPr>
            <w:r w:rsidRPr="00B2554B">
              <w:rPr>
                <w:rFonts w:ascii="Arial" w:hAnsi="Arial" w:cs="Arial"/>
                <w:color w:val="000000"/>
                <w:sz w:val="20"/>
                <w:szCs w:val="20"/>
              </w:rPr>
              <w:t>521</w:t>
            </w:r>
          </w:p>
        </w:tc>
        <w:tc>
          <w:tcPr>
            <w:tcW w:w="1560" w:type="dxa"/>
            <w:tcBorders>
              <w:left w:val="single" w:sz="12" w:space="0" w:color="auto"/>
            </w:tcBorders>
          </w:tcPr>
          <w:p w14:paraId="0F12C507" w14:textId="77777777" w:rsidR="00B2554B" w:rsidRPr="00412E7D" w:rsidRDefault="00B2554B" w:rsidP="00B2554B">
            <w:pPr>
              <w:rPr>
                <w:rFonts w:ascii="Arial" w:hAnsi="Arial" w:cs="Arial"/>
                <w:color w:val="000000"/>
                <w:sz w:val="20"/>
                <w:szCs w:val="20"/>
              </w:rPr>
            </w:pPr>
          </w:p>
        </w:tc>
        <w:tc>
          <w:tcPr>
            <w:tcW w:w="1701" w:type="dxa"/>
          </w:tcPr>
          <w:p w14:paraId="5E1D4BC6" w14:textId="77777777" w:rsidR="00B2554B" w:rsidRPr="00412E7D" w:rsidRDefault="00B2554B" w:rsidP="00B2554B">
            <w:pPr>
              <w:rPr>
                <w:rFonts w:ascii="Arial" w:hAnsi="Arial" w:cs="Arial"/>
                <w:color w:val="000000"/>
                <w:sz w:val="20"/>
                <w:szCs w:val="20"/>
              </w:rPr>
            </w:pPr>
          </w:p>
        </w:tc>
      </w:tr>
      <w:tr w:rsidR="00B2554B" w:rsidRPr="00412E7D" w14:paraId="678F1532" w14:textId="77777777" w:rsidTr="0051356A">
        <w:tc>
          <w:tcPr>
            <w:tcW w:w="2273" w:type="dxa"/>
            <w:tcBorders>
              <w:right w:val="single" w:sz="12" w:space="0" w:color="auto"/>
            </w:tcBorders>
          </w:tcPr>
          <w:p w14:paraId="4423E674" w14:textId="6920C10F" w:rsidR="00B2554B" w:rsidRPr="00B2554B" w:rsidRDefault="00B2554B" w:rsidP="00B2554B">
            <w:pPr>
              <w:rPr>
                <w:rFonts w:ascii="Arial" w:hAnsi="Arial" w:cs="Arial"/>
                <w:color w:val="000000"/>
                <w:sz w:val="20"/>
                <w:szCs w:val="20"/>
              </w:rPr>
            </w:pPr>
            <w:r w:rsidRPr="00B2554B">
              <w:rPr>
                <w:rFonts w:ascii="Arial" w:hAnsi="Arial" w:cs="Arial"/>
                <w:color w:val="000000"/>
                <w:sz w:val="20"/>
                <w:szCs w:val="20"/>
              </w:rPr>
              <w:t>Ukraina</w:t>
            </w:r>
          </w:p>
        </w:tc>
        <w:tc>
          <w:tcPr>
            <w:tcW w:w="1757" w:type="dxa"/>
            <w:tcBorders>
              <w:left w:val="single" w:sz="12" w:space="0" w:color="auto"/>
            </w:tcBorders>
          </w:tcPr>
          <w:p w14:paraId="304CCA81" w14:textId="6B86211B" w:rsidR="00B2554B" w:rsidRPr="00B2554B" w:rsidRDefault="00B2554B" w:rsidP="00B2554B">
            <w:pPr>
              <w:jc w:val="center"/>
              <w:rPr>
                <w:rFonts w:ascii="Arial" w:hAnsi="Arial" w:cs="Arial"/>
                <w:color w:val="000000"/>
                <w:sz w:val="20"/>
                <w:szCs w:val="20"/>
                <w:highlight w:val="yellow"/>
              </w:rPr>
            </w:pPr>
            <w:r w:rsidRPr="00B2554B">
              <w:rPr>
                <w:rFonts w:ascii="Arial" w:hAnsi="Arial" w:cs="Arial"/>
                <w:color w:val="000000"/>
                <w:sz w:val="20"/>
                <w:szCs w:val="20"/>
              </w:rPr>
              <w:t>4864</w:t>
            </w:r>
          </w:p>
        </w:tc>
        <w:tc>
          <w:tcPr>
            <w:tcW w:w="1275" w:type="dxa"/>
            <w:tcBorders>
              <w:right w:val="single" w:sz="12" w:space="0" w:color="auto"/>
            </w:tcBorders>
          </w:tcPr>
          <w:p w14:paraId="0D0192F4" w14:textId="05B15816" w:rsidR="00B2554B" w:rsidRPr="00B2554B" w:rsidRDefault="00B2554B" w:rsidP="00B2554B">
            <w:pPr>
              <w:jc w:val="center"/>
              <w:rPr>
                <w:rFonts w:ascii="Arial" w:hAnsi="Arial" w:cs="Arial"/>
                <w:color w:val="000000"/>
                <w:sz w:val="20"/>
                <w:szCs w:val="20"/>
                <w:highlight w:val="yellow"/>
              </w:rPr>
            </w:pPr>
            <w:r w:rsidRPr="00B2554B">
              <w:rPr>
                <w:rFonts w:ascii="Arial" w:hAnsi="Arial" w:cs="Arial"/>
                <w:color w:val="000000"/>
                <w:sz w:val="20"/>
                <w:szCs w:val="20"/>
              </w:rPr>
              <w:t>50</w:t>
            </w:r>
          </w:p>
        </w:tc>
        <w:tc>
          <w:tcPr>
            <w:tcW w:w="1560" w:type="dxa"/>
            <w:tcBorders>
              <w:left w:val="single" w:sz="12" w:space="0" w:color="auto"/>
            </w:tcBorders>
          </w:tcPr>
          <w:p w14:paraId="106F5730" w14:textId="77777777" w:rsidR="00B2554B" w:rsidRPr="00412E7D" w:rsidRDefault="00B2554B" w:rsidP="00B2554B">
            <w:pPr>
              <w:rPr>
                <w:rFonts w:ascii="Arial" w:hAnsi="Arial" w:cs="Arial"/>
                <w:color w:val="000000"/>
                <w:sz w:val="20"/>
                <w:szCs w:val="20"/>
              </w:rPr>
            </w:pPr>
          </w:p>
        </w:tc>
        <w:tc>
          <w:tcPr>
            <w:tcW w:w="1701" w:type="dxa"/>
          </w:tcPr>
          <w:p w14:paraId="1A7076ED" w14:textId="77777777" w:rsidR="00B2554B" w:rsidRPr="00412E7D" w:rsidRDefault="00B2554B" w:rsidP="00B2554B">
            <w:pPr>
              <w:rPr>
                <w:rFonts w:ascii="Arial" w:hAnsi="Arial" w:cs="Arial"/>
                <w:color w:val="000000"/>
                <w:sz w:val="20"/>
                <w:szCs w:val="20"/>
              </w:rPr>
            </w:pPr>
          </w:p>
        </w:tc>
      </w:tr>
      <w:tr w:rsidR="00B2554B" w:rsidRPr="00412E7D" w14:paraId="7C4AD2D3" w14:textId="77777777" w:rsidTr="0051356A">
        <w:tc>
          <w:tcPr>
            <w:tcW w:w="2273" w:type="dxa"/>
            <w:tcBorders>
              <w:right w:val="single" w:sz="12" w:space="0" w:color="auto"/>
            </w:tcBorders>
          </w:tcPr>
          <w:p w14:paraId="772D1AB8" w14:textId="5C46BC0D" w:rsidR="00B2554B" w:rsidRPr="00B2554B" w:rsidRDefault="00B2554B" w:rsidP="00B2554B">
            <w:pPr>
              <w:rPr>
                <w:rFonts w:ascii="Arial" w:hAnsi="Arial" w:cs="Arial"/>
                <w:color w:val="000000"/>
                <w:sz w:val="20"/>
                <w:szCs w:val="20"/>
              </w:rPr>
            </w:pPr>
            <w:r w:rsidRPr="00B2554B">
              <w:rPr>
                <w:rFonts w:ascii="Arial" w:hAnsi="Arial" w:cs="Arial"/>
                <w:color w:val="000000"/>
                <w:sz w:val="20"/>
                <w:szCs w:val="20"/>
              </w:rPr>
              <w:t>Uzbekistāna</w:t>
            </w:r>
          </w:p>
        </w:tc>
        <w:tc>
          <w:tcPr>
            <w:tcW w:w="1757" w:type="dxa"/>
            <w:tcBorders>
              <w:left w:val="single" w:sz="12" w:space="0" w:color="auto"/>
            </w:tcBorders>
          </w:tcPr>
          <w:p w14:paraId="1866F2D7" w14:textId="1492C1CB" w:rsidR="00B2554B" w:rsidRPr="00B2554B" w:rsidRDefault="00B2554B" w:rsidP="00B2554B">
            <w:pPr>
              <w:jc w:val="center"/>
              <w:rPr>
                <w:rFonts w:ascii="Arial" w:hAnsi="Arial" w:cs="Arial"/>
                <w:color w:val="000000"/>
                <w:sz w:val="20"/>
                <w:szCs w:val="20"/>
                <w:highlight w:val="yellow"/>
              </w:rPr>
            </w:pPr>
            <w:r w:rsidRPr="00B2554B">
              <w:rPr>
                <w:rFonts w:ascii="Arial" w:hAnsi="Arial" w:cs="Arial"/>
                <w:color w:val="000000"/>
                <w:sz w:val="20"/>
                <w:szCs w:val="20"/>
              </w:rPr>
              <w:t>470</w:t>
            </w:r>
          </w:p>
        </w:tc>
        <w:tc>
          <w:tcPr>
            <w:tcW w:w="1275" w:type="dxa"/>
            <w:tcBorders>
              <w:right w:val="single" w:sz="12" w:space="0" w:color="auto"/>
            </w:tcBorders>
          </w:tcPr>
          <w:p w14:paraId="407EEE75" w14:textId="6257829D" w:rsidR="00B2554B" w:rsidRPr="00B2554B" w:rsidRDefault="00B2554B" w:rsidP="00B2554B">
            <w:pPr>
              <w:jc w:val="center"/>
              <w:rPr>
                <w:rFonts w:ascii="Arial" w:hAnsi="Arial" w:cs="Arial"/>
                <w:color w:val="000000"/>
                <w:sz w:val="20"/>
                <w:szCs w:val="20"/>
                <w:highlight w:val="yellow"/>
              </w:rPr>
            </w:pPr>
            <w:r w:rsidRPr="00B2554B">
              <w:rPr>
                <w:rFonts w:ascii="Arial" w:hAnsi="Arial" w:cs="Arial"/>
                <w:color w:val="000000"/>
                <w:sz w:val="20"/>
                <w:szCs w:val="20"/>
              </w:rPr>
              <w:t>24</w:t>
            </w:r>
          </w:p>
        </w:tc>
        <w:tc>
          <w:tcPr>
            <w:tcW w:w="1560" w:type="dxa"/>
            <w:tcBorders>
              <w:left w:val="single" w:sz="12" w:space="0" w:color="auto"/>
            </w:tcBorders>
          </w:tcPr>
          <w:p w14:paraId="608EDBDD" w14:textId="77777777" w:rsidR="00B2554B" w:rsidRPr="00412E7D" w:rsidRDefault="00B2554B" w:rsidP="00B2554B">
            <w:pPr>
              <w:rPr>
                <w:rFonts w:ascii="Arial" w:hAnsi="Arial" w:cs="Arial"/>
                <w:color w:val="000000"/>
                <w:sz w:val="20"/>
                <w:szCs w:val="20"/>
              </w:rPr>
            </w:pPr>
          </w:p>
        </w:tc>
        <w:tc>
          <w:tcPr>
            <w:tcW w:w="1701" w:type="dxa"/>
          </w:tcPr>
          <w:p w14:paraId="6395938F" w14:textId="77777777" w:rsidR="00B2554B" w:rsidRPr="00412E7D" w:rsidRDefault="00B2554B" w:rsidP="00B2554B">
            <w:pPr>
              <w:rPr>
                <w:rFonts w:ascii="Arial" w:hAnsi="Arial" w:cs="Arial"/>
                <w:color w:val="000000"/>
                <w:sz w:val="20"/>
                <w:szCs w:val="20"/>
              </w:rPr>
            </w:pPr>
          </w:p>
        </w:tc>
      </w:tr>
      <w:tr w:rsidR="00B2554B" w:rsidRPr="00412E7D" w14:paraId="0CB21BA3" w14:textId="77777777" w:rsidTr="00006E3E">
        <w:tc>
          <w:tcPr>
            <w:tcW w:w="2273" w:type="dxa"/>
            <w:tcBorders>
              <w:bottom w:val="single" w:sz="4" w:space="0" w:color="auto"/>
              <w:right w:val="single" w:sz="12" w:space="0" w:color="auto"/>
            </w:tcBorders>
          </w:tcPr>
          <w:p w14:paraId="5D86EED9" w14:textId="30E66BEC" w:rsidR="00B2554B" w:rsidRPr="00B2554B" w:rsidRDefault="00B2554B" w:rsidP="00B2554B">
            <w:pPr>
              <w:rPr>
                <w:rFonts w:ascii="Arial" w:hAnsi="Arial" w:cs="Arial"/>
                <w:color w:val="000000"/>
                <w:sz w:val="20"/>
                <w:szCs w:val="20"/>
              </w:rPr>
            </w:pPr>
            <w:r w:rsidRPr="00B2554B">
              <w:rPr>
                <w:rFonts w:ascii="Arial" w:hAnsi="Arial" w:cs="Arial"/>
                <w:color w:val="000000"/>
                <w:sz w:val="20"/>
                <w:szCs w:val="20"/>
              </w:rPr>
              <w:t>Kazahstāna</w:t>
            </w:r>
          </w:p>
        </w:tc>
        <w:tc>
          <w:tcPr>
            <w:tcW w:w="1757" w:type="dxa"/>
            <w:tcBorders>
              <w:left w:val="single" w:sz="12" w:space="0" w:color="auto"/>
              <w:bottom w:val="single" w:sz="4" w:space="0" w:color="auto"/>
            </w:tcBorders>
          </w:tcPr>
          <w:p w14:paraId="1C85E0F6" w14:textId="79BCE274" w:rsidR="00B2554B" w:rsidRPr="00B2554B" w:rsidRDefault="00B2554B" w:rsidP="00B2554B">
            <w:pPr>
              <w:jc w:val="center"/>
              <w:rPr>
                <w:rFonts w:ascii="Arial" w:hAnsi="Arial" w:cs="Arial"/>
                <w:color w:val="000000"/>
                <w:sz w:val="20"/>
                <w:szCs w:val="20"/>
                <w:highlight w:val="yellow"/>
              </w:rPr>
            </w:pPr>
            <w:r w:rsidRPr="00B2554B">
              <w:rPr>
                <w:rFonts w:ascii="Arial" w:hAnsi="Arial" w:cs="Arial"/>
                <w:color w:val="000000"/>
                <w:sz w:val="20"/>
                <w:szCs w:val="20"/>
              </w:rPr>
              <w:t>300</w:t>
            </w:r>
          </w:p>
        </w:tc>
        <w:tc>
          <w:tcPr>
            <w:tcW w:w="1275" w:type="dxa"/>
            <w:tcBorders>
              <w:bottom w:val="single" w:sz="4" w:space="0" w:color="auto"/>
              <w:right w:val="single" w:sz="12" w:space="0" w:color="auto"/>
            </w:tcBorders>
          </w:tcPr>
          <w:p w14:paraId="571406F2" w14:textId="1AA0F2B5" w:rsidR="00B2554B" w:rsidRPr="00B2554B" w:rsidRDefault="00B2554B" w:rsidP="00B2554B">
            <w:pPr>
              <w:jc w:val="center"/>
              <w:rPr>
                <w:rFonts w:ascii="Arial" w:hAnsi="Arial" w:cs="Arial"/>
                <w:color w:val="000000"/>
                <w:sz w:val="20"/>
                <w:szCs w:val="20"/>
                <w:highlight w:val="yellow"/>
              </w:rPr>
            </w:pPr>
            <w:r w:rsidRPr="00B2554B">
              <w:rPr>
                <w:rFonts w:ascii="Arial" w:hAnsi="Arial" w:cs="Arial"/>
                <w:color w:val="000000"/>
                <w:sz w:val="20"/>
                <w:szCs w:val="20"/>
              </w:rPr>
              <w:t>11</w:t>
            </w:r>
          </w:p>
        </w:tc>
        <w:tc>
          <w:tcPr>
            <w:tcW w:w="1560" w:type="dxa"/>
            <w:tcBorders>
              <w:left w:val="single" w:sz="12" w:space="0" w:color="auto"/>
              <w:bottom w:val="single" w:sz="4" w:space="0" w:color="auto"/>
            </w:tcBorders>
          </w:tcPr>
          <w:p w14:paraId="365B59FE" w14:textId="77777777" w:rsidR="00B2554B" w:rsidRPr="00412E7D" w:rsidRDefault="00B2554B" w:rsidP="00B2554B">
            <w:pPr>
              <w:rPr>
                <w:rFonts w:ascii="Arial" w:hAnsi="Arial" w:cs="Arial"/>
                <w:color w:val="000000"/>
                <w:sz w:val="20"/>
                <w:szCs w:val="20"/>
              </w:rPr>
            </w:pPr>
          </w:p>
        </w:tc>
        <w:tc>
          <w:tcPr>
            <w:tcW w:w="1701" w:type="dxa"/>
            <w:tcBorders>
              <w:bottom w:val="single" w:sz="4" w:space="0" w:color="auto"/>
            </w:tcBorders>
          </w:tcPr>
          <w:p w14:paraId="69982436" w14:textId="77777777" w:rsidR="00B2554B" w:rsidRPr="00412E7D" w:rsidRDefault="00B2554B" w:rsidP="00B2554B">
            <w:pPr>
              <w:rPr>
                <w:rFonts w:ascii="Arial" w:hAnsi="Arial" w:cs="Arial"/>
                <w:color w:val="000000"/>
                <w:sz w:val="20"/>
                <w:szCs w:val="20"/>
              </w:rPr>
            </w:pPr>
          </w:p>
        </w:tc>
      </w:tr>
      <w:tr w:rsidR="00B2554B" w:rsidRPr="00412E7D" w14:paraId="6F6EAE42" w14:textId="77777777" w:rsidTr="00006E3E">
        <w:tc>
          <w:tcPr>
            <w:tcW w:w="2273" w:type="dxa"/>
            <w:tcBorders>
              <w:top w:val="single" w:sz="4" w:space="0" w:color="auto"/>
              <w:right w:val="single" w:sz="12" w:space="0" w:color="auto"/>
            </w:tcBorders>
          </w:tcPr>
          <w:p w14:paraId="27DB04E6" w14:textId="57091206" w:rsidR="00B2554B" w:rsidRPr="00BB79E6" w:rsidRDefault="00B2554B" w:rsidP="00B2554B">
            <w:pPr>
              <w:jc w:val="right"/>
              <w:rPr>
                <w:rFonts w:ascii="Arial" w:hAnsi="Arial" w:cs="Arial"/>
                <w:b/>
                <w:bCs/>
                <w:i/>
                <w:iCs/>
                <w:color w:val="000000"/>
                <w:sz w:val="20"/>
                <w:szCs w:val="20"/>
              </w:rPr>
            </w:pPr>
            <w:r w:rsidRPr="00BB79E6">
              <w:rPr>
                <w:rFonts w:ascii="Arial" w:hAnsi="Arial" w:cs="Arial"/>
                <w:b/>
                <w:bCs/>
                <w:i/>
                <w:iCs/>
                <w:color w:val="000000"/>
                <w:sz w:val="20"/>
                <w:szCs w:val="20"/>
              </w:rPr>
              <w:t xml:space="preserve">KOPĀ </w:t>
            </w:r>
          </w:p>
        </w:tc>
        <w:tc>
          <w:tcPr>
            <w:tcW w:w="1757" w:type="dxa"/>
            <w:tcBorders>
              <w:top w:val="single" w:sz="4" w:space="0" w:color="auto"/>
              <w:left w:val="single" w:sz="12" w:space="0" w:color="auto"/>
            </w:tcBorders>
          </w:tcPr>
          <w:p w14:paraId="1857A660" w14:textId="61F9CA99" w:rsidR="00B2554B" w:rsidRPr="00BB79E6" w:rsidRDefault="00B2554B" w:rsidP="00B2554B">
            <w:pPr>
              <w:jc w:val="center"/>
              <w:rPr>
                <w:rFonts w:ascii="Arial" w:hAnsi="Arial" w:cs="Arial"/>
                <w:i/>
                <w:iCs/>
                <w:color w:val="000000"/>
                <w:sz w:val="20"/>
                <w:szCs w:val="20"/>
                <w:highlight w:val="yellow"/>
              </w:rPr>
            </w:pPr>
            <w:r w:rsidRPr="00BB79E6">
              <w:rPr>
                <w:rFonts w:ascii="Arial" w:hAnsi="Arial" w:cs="Arial"/>
                <w:i/>
                <w:iCs/>
                <w:color w:val="000000"/>
                <w:sz w:val="20"/>
                <w:szCs w:val="20"/>
              </w:rPr>
              <w:t>28635</w:t>
            </w:r>
          </w:p>
        </w:tc>
        <w:tc>
          <w:tcPr>
            <w:tcW w:w="1275" w:type="dxa"/>
            <w:tcBorders>
              <w:top w:val="single" w:sz="4" w:space="0" w:color="auto"/>
              <w:right w:val="single" w:sz="12" w:space="0" w:color="auto"/>
            </w:tcBorders>
          </w:tcPr>
          <w:p w14:paraId="75967AE7" w14:textId="57D318C5" w:rsidR="00B2554B" w:rsidRPr="00BB79E6" w:rsidRDefault="00B2554B" w:rsidP="00B2554B">
            <w:pPr>
              <w:jc w:val="center"/>
              <w:rPr>
                <w:rFonts w:ascii="Arial" w:hAnsi="Arial" w:cs="Arial"/>
                <w:i/>
                <w:iCs/>
                <w:color w:val="000000"/>
                <w:sz w:val="20"/>
                <w:szCs w:val="20"/>
                <w:highlight w:val="yellow"/>
              </w:rPr>
            </w:pPr>
            <w:r w:rsidRPr="00BB79E6">
              <w:rPr>
                <w:rFonts w:ascii="Arial" w:hAnsi="Arial" w:cs="Arial"/>
                <w:i/>
                <w:iCs/>
                <w:color w:val="000000"/>
                <w:sz w:val="20"/>
                <w:szCs w:val="20"/>
              </w:rPr>
              <w:t>1295</w:t>
            </w:r>
          </w:p>
        </w:tc>
        <w:tc>
          <w:tcPr>
            <w:tcW w:w="1560" w:type="dxa"/>
            <w:tcBorders>
              <w:top w:val="single" w:sz="4" w:space="0" w:color="auto"/>
              <w:left w:val="single" w:sz="12" w:space="0" w:color="auto"/>
            </w:tcBorders>
          </w:tcPr>
          <w:p w14:paraId="28F5DB71" w14:textId="7613D621" w:rsidR="00B2554B" w:rsidRPr="00BB79E6" w:rsidRDefault="00B2554B" w:rsidP="00B2554B">
            <w:pPr>
              <w:rPr>
                <w:rFonts w:ascii="Arial" w:hAnsi="Arial" w:cs="Arial"/>
                <w:i/>
                <w:iCs/>
                <w:color w:val="000000"/>
                <w:sz w:val="20"/>
                <w:szCs w:val="20"/>
              </w:rPr>
            </w:pPr>
          </w:p>
        </w:tc>
        <w:tc>
          <w:tcPr>
            <w:tcW w:w="1701" w:type="dxa"/>
            <w:tcBorders>
              <w:top w:val="single" w:sz="4" w:space="0" w:color="auto"/>
              <w:bottom w:val="single" w:sz="4" w:space="0" w:color="auto"/>
            </w:tcBorders>
          </w:tcPr>
          <w:p w14:paraId="7AF04AB3" w14:textId="5CFD2225" w:rsidR="00B2554B" w:rsidRPr="00BB79E6" w:rsidRDefault="00B2554B" w:rsidP="00B2554B">
            <w:pPr>
              <w:rPr>
                <w:rFonts w:ascii="Arial" w:hAnsi="Arial" w:cs="Arial"/>
                <w:i/>
                <w:iCs/>
                <w:color w:val="000000"/>
                <w:sz w:val="20"/>
                <w:szCs w:val="20"/>
              </w:rPr>
            </w:pPr>
          </w:p>
        </w:tc>
      </w:tr>
      <w:tr w:rsidR="00801B43" w:rsidRPr="00412E7D" w14:paraId="730788FA" w14:textId="77777777" w:rsidTr="0051356A">
        <w:tc>
          <w:tcPr>
            <w:tcW w:w="6865" w:type="dxa"/>
            <w:gridSpan w:val="4"/>
            <w:tcBorders>
              <w:right w:val="single" w:sz="4" w:space="0" w:color="auto"/>
            </w:tcBorders>
          </w:tcPr>
          <w:p w14:paraId="416A70B7" w14:textId="2D394CF6" w:rsidR="00801B43" w:rsidRPr="00BB79E6" w:rsidRDefault="00801B43" w:rsidP="00801B43">
            <w:pPr>
              <w:jc w:val="right"/>
              <w:rPr>
                <w:rFonts w:ascii="Arial" w:hAnsi="Arial" w:cs="Arial"/>
                <w:b/>
                <w:i/>
                <w:iCs/>
                <w:color w:val="000000"/>
                <w:sz w:val="20"/>
                <w:szCs w:val="20"/>
              </w:rPr>
            </w:pPr>
            <w:r w:rsidRPr="00BB79E6">
              <w:rPr>
                <w:rFonts w:ascii="Arial" w:hAnsi="Arial" w:cs="Arial"/>
                <w:b/>
                <w:i/>
                <w:iCs/>
                <w:color w:val="000000"/>
                <w:sz w:val="20"/>
                <w:szCs w:val="20"/>
              </w:rPr>
              <w:t xml:space="preserve"> KOPĀ</w:t>
            </w:r>
            <w:r w:rsidR="00790576" w:rsidRPr="00BB79E6">
              <w:rPr>
                <w:rFonts w:ascii="Arial" w:hAnsi="Arial" w:cs="Arial"/>
                <w:b/>
                <w:i/>
                <w:iCs/>
                <w:color w:val="000000"/>
                <w:sz w:val="20"/>
                <w:szCs w:val="20"/>
              </w:rPr>
              <w:t xml:space="preserve"> (1+2)</w:t>
            </w:r>
            <w:r w:rsidR="00006E3E" w:rsidRPr="00BB79E6">
              <w:rPr>
                <w:rFonts w:ascii="Arial" w:hAnsi="Arial" w:cs="Arial"/>
                <w:b/>
                <w:i/>
                <w:iCs/>
                <w:color w:val="000000"/>
                <w:sz w:val="20"/>
                <w:szCs w:val="20"/>
              </w:rPr>
              <w:t>**</w:t>
            </w:r>
            <w:r w:rsidRPr="00BB79E6">
              <w:rPr>
                <w:rFonts w:ascii="Arial" w:hAnsi="Arial" w:cs="Arial"/>
                <w:b/>
                <w:i/>
                <w:iCs/>
                <w:color w:val="000000"/>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2B72ED54" w14:textId="7045DB45" w:rsidR="00801B43" w:rsidRPr="00BB79E6" w:rsidRDefault="00801B43" w:rsidP="003E4B36">
            <w:pPr>
              <w:rPr>
                <w:rFonts w:ascii="Arial" w:hAnsi="Arial" w:cs="Arial"/>
                <w:i/>
                <w:iCs/>
                <w:color w:val="000000"/>
                <w:sz w:val="20"/>
                <w:szCs w:val="20"/>
              </w:rPr>
            </w:pPr>
          </w:p>
        </w:tc>
      </w:tr>
    </w:tbl>
    <w:p w14:paraId="53BCB32B" w14:textId="1877827E" w:rsidR="003E4B36" w:rsidRPr="00412E7D" w:rsidRDefault="00B86741" w:rsidP="001E124B">
      <w:pPr>
        <w:tabs>
          <w:tab w:val="left" w:pos="426"/>
        </w:tabs>
        <w:jc w:val="both"/>
        <w:rPr>
          <w:rFonts w:ascii="Arial" w:hAnsi="Arial" w:cs="Arial"/>
          <w:sz w:val="20"/>
          <w:szCs w:val="20"/>
        </w:rPr>
      </w:pPr>
      <w:r w:rsidRPr="00412E7D">
        <w:rPr>
          <w:rFonts w:ascii="Arial" w:hAnsi="Arial" w:cs="Arial"/>
          <w:sz w:val="20"/>
          <w:szCs w:val="20"/>
        </w:rPr>
        <w:t>*dati par zvaniem uz Krieviju kopumā</w:t>
      </w:r>
      <w:r w:rsidR="00474062" w:rsidRPr="00412E7D">
        <w:rPr>
          <w:rFonts w:ascii="Arial" w:hAnsi="Arial" w:cs="Arial"/>
          <w:sz w:val="20"/>
          <w:szCs w:val="20"/>
        </w:rPr>
        <w:t>, t.sk.</w:t>
      </w:r>
      <w:r w:rsidR="0047081C" w:rsidRPr="00412E7D">
        <w:rPr>
          <w:rFonts w:ascii="Arial" w:hAnsi="Arial" w:cs="Arial"/>
          <w:sz w:val="20"/>
          <w:szCs w:val="20"/>
        </w:rPr>
        <w:t xml:space="preserve"> uz Maskavu un Sank</w:t>
      </w:r>
      <w:r w:rsidR="006540BD" w:rsidRPr="00412E7D">
        <w:rPr>
          <w:rFonts w:ascii="Arial" w:hAnsi="Arial" w:cs="Arial"/>
          <w:sz w:val="20"/>
          <w:szCs w:val="20"/>
        </w:rPr>
        <w:t>t</w:t>
      </w:r>
      <w:r w:rsidR="00790576" w:rsidRPr="00412E7D">
        <w:rPr>
          <w:rFonts w:ascii="Arial" w:hAnsi="Arial" w:cs="Arial"/>
          <w:sz w:val="20"/>
          <w:szCs w:val="20"/>
        </w:rPr>
        <w:t>p</w:t>
      </w:r>
      <w:r w:rsidR="0047081C" w:rsidRPr="00412E7D">
        <w:rPr>
          <w:rFonts w:ascii="Arial" w:hAnsi="Arial" w:cs="Arial"/>
          <w:sz w:val="20"/>
          <w:szCs w:val="20"/>
        </w:rPr>
        <w:t>ēterburgu</w:t>
      </w:r>
    </w:p>
    <w:p w14:paraId="15C94FD3" w14:textId="301A1B93" w:rsidR="00B86741" w:rsidRPr="00412E7D" w:rsidRDefault="00006E3E" w:rsidP="001E124B">
      <w:pPr>
        <w:tabs>
          <w:tab w:val="left" w:pos="426"/>
        </w:tabs>
        <w:jc w:val="both"/>
        <w:rPr>
          <w:rFonts w:ascii="Arial" w:hAnsi="Arial" w:cs="Arial"/>
          <w:sz w:val="20"/>
          <w:szCs w:val="20"/>
        </w:rPr>
      </w:pPr>
      <w:r>
        <w:rPr>
          <w:rFonts w:ascii="Arial" w:hAnsi="Arial" w:cs="Arial"/>
          <w:sz w:val="20"/>
          <w:szCs w:val="20"/>
        </w:rPr>
        <w:t>**aprēķins nepieciešams piedāvājumu vērtēšana</w:t>
      </w:r>
      <w:r w:rsidR="00BB79E6">
        <w:rPr>
          <w:rFonts w:ascii="Arial" w:hAnsi="Arial" w:cs="Arial"/>
          <w:sz w:val="20"/>
          <w:szCs w:val="20"/>
        </w:rPr>
        <w:t>i</w:t>
      </w:r>
    </w:p>
    <w:p w14:paraId="52AD6FA4" w14:textId="25750083" w:rsidR="003E4B36" w:rsidRPr="00412E7D" w:rsidRDefault="003E4B36" w:rsidP="00831130">
      <w:pPr>
        <w:pStyle w:val="ListParagraph"/>
        <w:numPr>
          <w:ilvl w:val="0"/>
          <w:numId w:val="15"/>
        </w:numPr>
        <w:spacing w:before="120"/>
        <w:ind w:left="0" w:firstLine="0"/>
        <w:jc w:val="both"/>
        <w:rPr>
          <w:rFonts w:ascii="Arial" w:hAnsi="Arial" w:cs="Arial"/>
          <w:b/>
          <w:sz w:val="20"/>
          <w:szCs w:val="20"/>
        </w:rPr>
      </w:pPr>
      <w:r w:rsidRPr="00412E7D">
        <w:rPr>
          <w:rFonts w:ascii="Arial" w:hAnsi="Arial" w:cs="Arial"/>
          <w:b/>
          <w:bCs/>
          <w:sz w:val="20"/>
          <w:szCs w:val="20"/>
          <w:lang w:eastAsia="x-none"/>
        </w:rPr>
        <w:t>Speciālā</w:t>
      </w:r>
      <w:r w:rsidR="002E08E6">
        <w:rPr>
          <w:rFonts w:ascii="Arial" w:hAnsi="Arial" w:cs="Arial"/>
          <w:b/>
          <w:bCs/>
          <w:sz w:val="20"/>
          <w:szCs w:val="20"/>
          <w:lang w:eastAsia="x-none"/>
        </w:rPr>
        <w:t>s</w:t>
      </w:r>
      <w:r w:rsidRPr="00412E7D">
        <w:rPr>
          <w:rFonts w:ascii="Arial" w:hAnsi="Arial" w:cs="Arial"/>
          <w:b/>
          <w:bCs/>
          <w:sz w:val="20"/>
          <w:szCs w:val="20"/>
          <w:lang w:eastAsia="x-none"/>
        </w:rPr>
        <w:t xml:space="preserve"> pakalpojumu paka</w:t>
      </w:r>
      <w:r w:rsidR="002E08E6">
        <w:rPr>
          <w:rFonts w:ascii="Arial" w:hAnsi="Arial" w:cs="Arial"/>
          <w:b/>
          <w:bCs/>
          <w:sz w:val="20"/>
          <w:szCs w:val="20"/>
          <w:lang w:eastAsia="x-none"/>
        </w:rPr>
        <w:t>s</w:t>
      </w:r>
      <w:r w:rsidRPr="00412E7D">
        <w:rPr>
          <w:rFonts w:ascii="Arial" w:hAnsi="Arial" w:cs="Arial"/>
          <w:b/>
          <w:bCs/>
          <w:sz w:val="20"/>
          <w:szCs w:val="20"/>
          <w:lang w:eastAsia="x-none"/>
        </w:rPr>
        <w:t>, kas izstrādāta Pasūtītāja specifiskām vajadzībām: datu pārraides pakalpojuma viesabonēšanā</w:t>
      </w:r>
      <w:r w:rsidR="002E08E6">
        <w:rPr>
          <w:rFonts w:ascii="Arial" w:hAnsi="Arial" w:cs="Arial"/>
          <w:b/>
          <w:bCs/>
          <w:sz w:val="20"/>
          <w:szCs w:val="20"/>
          <w:lang w:eastAsia="x-none"/>
        </w:rPr>
        <w:t>, cena</w:t>
      </w:r>
      <w:r w:rsidRPr="00412E7D">
        <w:rPr>
          <w:rFonts w:ascii="Arial" w:hAnsi="Arial" w:cs="Arial"/>
          <w:b/>
          <w:bCs/>
          <w:sz w:val="20"/>
          <w:szCs w:val="20"/>
          <w:lang w:eastAsia="x-none"/>
        </w:rPr>
        <w:t xml:space="preserve"> </w:t>
      </w:r>
      <w:r w:rsidR="00417119" w:rsidRPr="00D86D86">
        <w:rPr>
          <w:rFonts w:ascii="Arial" w:hAnsi="Arial" w:cs="Arial"/>
          <w:i/>
          <w:iCs/>
          <w:sz w:val="20"/>
          <w:szCs w:val="20"/>
          <w:lang w:eastAsia="x-none"/>
        </w:rPr>
        <w:t xml:space="preserve">(kritērijs C saskaņā ar </w:t>
      </w:r>
      <w:r w:rsidR="0047190D">
        <w:rPr>
          <w:rFonts w:ascii="Arial" w:hAnsi="Arial" w:cs="Arial"/>
          <w:i/>
          <w:iCs/>
          <w:sz w:val="20"/>
          <w:szCs w:val="20"/>
          <w:lang w:eastAsia="x-none"/>
        </w:rPr>
        <w:t>n</w:t>
      </w:r>
      <w:r w:rsidR="00417119" w:rsidRPr="00D86D86">
        <w:rPr>
          <w:rFonts w:ascii="Arial" w:hAnsi="Arial" w:cs="Arial"/>
          <w:i/>
          <w:iCs/>
          <w:sz w:val="20"/>
          <w:szCs w:val="20"/>
          <w:lang w:eastAsia="x-none"/>
        </w:rPr>
        <w:t xml:space="preserve">olikuma </w:t>
      </w:r>
      <w:r w:rsidR="00967E2A">
        <w:rPr>
          <w:rFonts w:ascii="Arial" w:hAnsi="Arial" w:cs="Arial"/>
          <w:i/>
          <w:iCs/>
          <w:sz w:val="20"/>
          <w:szCs w:val="20"/>
          <w:lang w:eastAsia="x-none"/>
        </w:rPr>
        <w:t>6</w:t>
      </w:r>
      <w:r w:rsidR="00417119" w:rsidRPr="00D86D86">
        <w:rPr>
          <w:rFonts w:ascii="Arial" w:hAnsi="Arial" w:cs="Arial"/>
          <w:i/>
          <w:iCs/>
          <w:sz w:val="20"/>
          <w:szCs w:val="20"/>
          <w:lang w:eastAsia="x-none"/>
        </w:rPr>
        <w:t>.pielikumu)</w:t>
      </w:r>
      <w:r w:rsidRPr="00412E7D">
        <w:rPr>
          <w:rFonts w:ascii="Arial" w:hAnsi="Arial" w:cs="Arial"/>
          <w:b/>
          <w:bCs/>
          <w:sz w:val="20"/>
          <w:szCs w:val="20"/>
          <w:lang w:eastAsia="x-none"/>
        </w:rPr>
        <w:t>:</w:t>
      </w:r>
    </w:p>
    <w:p w14:paraId="58460850" w14:textId="77777777" w:rsidR="003E4B36" w:rsidRPr="00412E7D" w:rsidRDefault="003E4B36" w:rsidP="003E4B36">
      <w:pPr>
        <w:pStyle w:val="ListParagraph"/>
        <w:spacing w:before="120"/>
        <w:jc w:val="both"/>
        <w:rPr>
          <w:rFonts w:ascii="Arial" w:hAnsi="Arial" w:cs="Arial"/>
          <w:b/>
          <w:sz w:val="20"/>
          <w:szCs w:val="20"/>
        </w:rPr>
      </w:pPr>
    </w:p>
    <w:tbl>
      <w:tblPr>
        <w:tblStyle w:val="TableGrid"/>
        <w:tblW w:w="8566" w:type="dxa"/>
        <w:tblInd w:w="360" w:type="dxa"/>
        <w:tblLook w:val="04A0" w:firstRow="1" w:lastRow="0" w:firstColumn="1" w:lastColumn="0" w:noHBand="0" w:noVBand="1"/>
      </w:tblPr>
      <w:tblGrid>
        <w:gridCol w:w="3888"/>
        <w:gridCol w:w="2677"/>
        <w:gridCol w:w="2001"/>
      </w:tblGrid>
      <w:tr w:rsidR="003E4B36" w:rsidRPr="00412E7D" w14:paraId="6D207D17" w14:textId="77777777" w:rsidTr="00B76222">
        <w:tc>
          <w:tcPr>
            <w:tcW w:w="3888" w:type="dxa"/>
            <w:vMerge w:val="restart"/>
            <w:tcBorders>
              <w:right w:val="single" w:sz="12" w:space="0" w:color="auto"/>
            </w:tcBorders>
            <w:vAlign w:val="center"/>
          </w:tcPr>
          <w:p w14:paraId="4DCE85DA" w14:textId="0DF18E08" w:rsidR="003E4B36" w:rsidRPr="00412E7D" w:rsidRDefault="003E4B36" w:rsidP="00926846">
            <w:pPr>
              <w:jc w:val="center"/>
              <w:rPr>
                <w:rFonts w:ascii="Arial" w:hAnsi="Arial" w:cs="Arial"/>
                <w:sz w:val="20"/>
                <w:szCs w:val="20"/>
              </w:rPr>
            </w:pPr>
            <w:bookmarkStart w:id="18" w:name="_Hlk111030365"/>
            <w:r w:rsidRPr="00412E7D">
              <w:rPr>
                <w:rFonts w:ascii="Arial" w:hAnsi="Arial" w:cs="Arial"/>
                <w:sz w:val="20"/>
                <w:szCs w:val="20"/>
              </w:rPr>
              <w:t>Valsts nosaukums</w:t>
            </w:r>
          </w:p>
        </w:tc>
        <w:tc>
          <w:tcPr>
            <w:tcW w:w="2677" w:type="dxa"/>
            <w:tcBorders>
              <w:top w:val="single" w:sz="12" w:space="0" w:color="auto"/>
              <w:left w:val="single" w:sz="12" w:space="0" w:color="auto"/>
              <w:right w:val="single" w:sz="12" w:space="0" w:color="auto"/>
            </w:tcBorders>
          </w:tcPr>
          <w:p w14:paraId="06F1CE65" w14:textId="77777777" w:rsidR="003E4B36" w:rsidRPr="00412E7D" w:rsidRDefault="003E4B36" w:rsidP="00474455">
            <w:pPr>
              <w:jc w:val="center"/>
              <w:rPr>
                <w:rFonts w:ascii="Arial" w:hAnsi="Arial" w:cs="Arial"/>
                <w:sz w:val="20"/>
                <w:szCs w:val="20"/>
              </w:rPr>
            </w:pPr>
            <w:r w:rsidRPr="00412E7D">
              <w:rPr>
                <w:rFonts w:ascii="Arial" w:hAnsi="Arial" w:cs="Arial"/>
                <w:sz w:val="20"/>
                <w:szCs w:val="20"/>
              </w:rPr>
              <w:t>Aptuvenais</w:t>
            </w:r>
          </w:p>
          <w:p w14:paraId="0587B623" w14:textId="77777777" w:rsidR="003E4B36" w:rsidRPr="00412E7D" w:rsidRDefault="003E4B36" w:rsidP="00474455">
            <w:pPr>
              <w:jc w:val="center"/>
              <w:rPr>
                <w:rFonts w:ascii="Arial" w:hAnsi="Arial" w:cs="Arial"/>
                <w:sz w:val="20"/>
                <w:szCs w:val="20"/>
              </w:rPr>
            </w:pPr>
            <w:r w:rsidRPr="00412E7D">
              <w:rPr>
                <w:rFonts w:ascii="Arial" w:hAnsi="Arial" w:cs="Arial"/>
                <w:sz w:val="20"/>
                <w:szCs w:val="20"/>
              </w:rPr>
              <w:t>trafika apjoms gadā, MB</w:t>
            </w:r>
          </w:p>
        </w:tc>
        <w:tc>
          <w:tcPr>
            <w:tcW w:w="2001" w:type="dxa"/>
            <w:tcBorders>
              <w:left w:val="single" w:sz="12" w:space="0" w:color="auto"/>
            </w:tcBorders>
          </w:tcPr>
          <w:p w14:paraId="42630E18" w14:textId="69C6E3F5" w:rsidR="003E4B36" w:rsidRPr="00412E7D" w:rsidRDefault="00926846" w:rsidP="00474455">
            <w:pPr>
              <w:jc w:val="center"/>
              <w:rPr>
                <w:rFonts w:ascii="Arial" w:hAnsi="Arial" w:cs="Arial"/>
                <w:sz w:val="20"/>
                <w:szCs w:val="20"/>
              </w:rPr>
            </w:pPr>
            <w:r w:rsidRPr="00412E7D">
              <w:rPr>
                <w:rFonts w:ascii="Arial" w:hAnsi="Arial" w:cs="Arial"/>
                <w:sz w:val="20"/>
                <w:szCs w:val="20"/>
              </w:rPr>
              <w:t>T</w:t>
            </w:r>
            <w:r w:rsidR="003E4B36" w:rsidRPr="00412E7D">
              <w:rPr>
                <w:rFonts w:ascii="Arial" w:hAnsi="Arial" w:cs="Arial"/>
                <w:sz w:val="20"/>
                <w:szCs w:val="20"/>
              </w:rPr>
              <w:t xml:space="preserve">arifs </w:t>
            </w:r>
            <w:r w:rsidRPr="00412E7D">
              <w:rPr>
                <w:rFonts w:ascii="Arial" w:hAnsi="Arial" w:cs="Arial"/>
                <w:sz w:val="20"/>
                <w:szCs w:val="20"/>
              </w:rPr>
              <w:t xml:space="preserve">viesabonēšanā </w:t>
            </w:r>
            <w:r w:rsidR="003E4B36" w:rsidRPr="00412E7D">
              <w:rPr>
                <w:rFonts w:ascii="Arial" w:hAnsi="Arial" w:cs="Arial"/>
                <w:sz w:val="20"/>
                <w:szCs w:val="20"/>
              </w:rPr>
              <w:t>EUR/MB, bez PVN</w:t>
            </w:r>
          </w:p>
        </w:tc>
      </w:tr>
      <w:tr w:rsidR="003E4B36" w:rsidRPr="00412E7D" w14:paraId="085B06E2" w14:textId="77777777" w:rsidTr="00B76222">
        <w:tc>
          <w:tcPr>
            <w:tcW w:w="3888" w:type="dxa"/>
            <w:vMerge/>
            <w:tcBorders>
              <w:right w:val="single" w:sz="12" w:space="0" w:color="auto"/>
            </w:tcBorders>
            <w:vAlign w:val="center"/>
          </w:tcPr>
          <w:p w14:paraId="126BDB69" w14:textId="77777777" w:rsidR="003E4B36" w:rsidRPr="00412E7D" w:rsidRDefault="003E4B36" w:rsidP="00474455">
            <w:pPr>
              <w:jc w:val="center"/>
              <w:rPr>
                <w:rFonts w:ascii="Arial" w:hAnsi="Arial" w:cs="Arial"/>
                <w:sz w:val="20"/>
                <w:szCs w:val="20"/>
              </w:rPr>
            </w:pPr>
          </w:p>
        </w:tc>
        <w:tc>
          <w:tcPr>
            <w:tcW w:w="2677" w:type="dxa"/>
            <w:tcBorders>
              <w:left w:val="single" w:sz="12" w:space="0" w:color="auto"/>
              <w:right w:val="single" w:sz="12" w:space="0" w:color="auto"/>
            </w:tcBorders>
          </w:tcPr>
          <w:p w14:paraId="4ECD0EF4" w14:textId="154B599D" w:rsidR="003E4B36" w:rsidRPr="00412E7D" w:rsidRDefault="00926846" w:rsidP="00474455">
            <w:pPr>
              <w:jc w:val="center"/>
              <w:rPr>
                <w:rFonts w:ascii="Arial" w:hAnsi="Arial" w:cs="Arial"/>
                <w:sz w:val="20"/>
                <w:szCs w:val="20"/>
              </w:rPr>
            </w:pPr>
            <w:r w:rsidRPr="00412E7D">
              <w:rPr>
                <w:rFonts w:ascii="Arial" w:hAnsi="Arial" w:cs="Arial"/>
                <w:sz w:val="20"/>
                <w:szCs w:val="20"/>
              </w:rPr>
              <w:t>Viesabonēšanā</w:t>
            </w:r>
          </w:p>
        </w:tc>
        <w:tc>
          <w:tcPr>
            <w:tcW w:w="2001" w:type="dxa"/>
            <w:tcBorders>
              <w:left w:val="single" w:sz="12" w:space="0" w:color="auto"/>
            </w:tcBorders>
          </w:tcPr>
          <w:p w14:paraId="2BC38F3E" w14:textId="77777777" w:rsidR="003E4B36" w:rsidRPr="00412E7D" w:rsidRDefault="003E4B36" w:rsidP="00474455">
            <w:pPr>
              <w:jc w:val="center"/>
              <w:rPr>
                <w:rFonts w:ascii="Arial" w:hAnsi="Arial" w:cs="Arial"/>
                <w:sz w:val="20"/>
                <w:szCs w:val="20"/>
              </w:rPr>
            </w:pPr>
          </w:p>
        </w:tc>
      </w:tr>
      <w:tr w:rsidR="00AE5AAE" w:rsidRPr="00412E7D" w14:paraId="38FFB772" w14:textId="77777777" w:rsidTr="00B76222">
        <w:tc>
          <w:tcPr>
            <w:tcW w:w="3888" w:type="dxa"/>
            <w:tcBorders>
              <w:right w:val="single" w:sz="12" w:space="0" w:color="auto"/>
            </w:tcBorders>
          </w:tcPr>
          <w:p w14:paraId="2723B8E9" w14:textId="671BAD18" w:rsidR="00AE5AAE" w:rsidRPr="00AE5AAE" w:rsidRDefault="00AE5AAE" w:rsidP="00AE5AAE">
            <w:pPr>
              <w:rPr>
                <w:rFonts w:ascii="Arial" w:hAnsi="Arial" w:cs="Arial"/>
                <w:sz w:val="20"/>
                <w:szCs w:val="20"/>
              </w:rPr>
            </w:pPr>
            <w:r w:rsidRPr="00AE5AAE">
              <w:rPr>
                <w:rFonts w:ascii="Arial" w:hAnsi="Arial" w:cs="Arial"/>
                <w:sz w:val="20"/>
                <w:szCs w:val="20"/>
              </w:rPr>
              <w:t xml:space="preserve">Krievija </w:t>
            </w:r>
          </w:p>
        </w:tc>
        <w:tc>
          <w:tcPr>
            <w:tcW w:w="2677" w:type="dxa"/>
            <w:tcBorders>
              <w:left w:val="single" w:sz="12" w:space="0" w:color="auto"/>
              <w:right w:val="single" w:sz="12" w:space="0" w:color="auto"/>
            </w:tcBorders>
          </w:tcPr>
          <w:p w14:paraId="20798DF3" w14:textId="58337658" w:rsidR="00AE5AAE" w:rsidRPr="00AE5AAE" w:rsidRDefault="00AE5AAE" w:rsidP="00AE5AAE">
            <w:pPr>
              <w:jc w:val="center"/>
              <w:rPr>
                <w:rFonts w:ascii="Arial" w:hAnsi="Arial" w:cs="Arial"/>
                <w:sz w:val="20"/>
                <w:szCs w:val="20"/>
              </w:rPr>
            </w:pPr>
            <w:r w:rsidRPr="00AE5AAE">
              <w:rPr>
                <w:rFonts w:ascii="Arial" w:hAnsi="Arial" w:cs="Arial"/>
                <w:sz w:val="20"/>
                <w:szCs w:val="20"/>
              </w:rPr>
              <w:t>1133</w:t>
            </w:r>
          </w:p>
        </w:tc>
        <w:tc>
          <w:tcPr>
            <w:tcW w:w="2001" w:type="dxa"/>
            <w:tcBorders>
              <w:left w:val="single" w:sz="12" w:space="0" w:color="auto"/>
            </w:tcBorders>
          </w:tcPr>
          <w:p w14:paraId="72476BCE" w14:textId="77777777" w:rsidR="00AE5AAE" w:rsidRPr="00412E7D" w:rsidRDefault="00AE5AAE" w:rsidP="00AE5AAE">
            <w:pPr>
              <w:rPr>
                <w:rFonts w:ascii="Arial" w:hAnsi="Arial" w:cs="Arial"/>
                <w:sz w:val="20"/>
                <w:szCs w:val="20"/>
              </w:rPr>
            </w:pPr>
          </w:p>
        </w:tc>
      </w:tr>
      <w:tr w:rsidR="00AE5AAE" w:rsidRPr="00412E7D" w14:paraId="00D6C2AC" w14:textId="77777777" w:rsidTr="00B76222">
        <w:tc>
          <w:tcPr>
            <w:tcW w:w="3888" w:type="dxa"/>
            <w:tcBorders>
              <w:right w:val="single" w:sz="12" w:space="0" w:color="auto"/>
            </w:tcBorders>
          </w:tcPr>
          <w:p w14:paraId="452D62C3" w14:textId="1A237A5F" w:rsidR="00AE5AAE" w:rsidRPr="00AE5AAE" w:rsidRDefault="00AE5AAE" w:rsidP="00AE5AAE">
            <w:pPr>
              <w:rPr>
                <w:rFonts w:ascii="Arial" w:hAnsi="Arial" w:cs="Arial"/>
                <w:sz w:val="20"/>
                <w:szCs w:val="20"/>
              </w:rPr>
            </w:pPr>
            <w:r w:rsidRPr="00AE5AAE">
              <w:rPr>
                <w:rFonts w:ascii="Arial" w:hAnsi="Arial" w:cs="Arial"/>
                <w:sz w:val="20"/>
                <w:szCs w:val="20"/>
              </w:rPr>
              <w:t>Baltkrievija</w:t>
            </w:r>
          </w:p>
        </w:tc>
        <w:tc>
          <w:tcPr>
            <w:tcW w:w="2677" w:type="dxa"/>
            <w:tcBorders>
              <w:left w:val="single" w:sz="12" w:space="0" w:color="auto"/>
              <w:right w:val="single" w:sz="12" w:space="0" w:color="auto"/>
            </w:tcBorders>
          </w:tcPr>
          <w:p w14:paraId="79329E37" w14:textId="21846250" w:rsidR="00AE5AAE" w:rsidRPr="00AE5AAE" w:rsidRDefault="00FB1F80" w:rsidP="00AE5AAE">
            <w:pPr>
              <w:jc w:val="center"/>
              <w:rPr>
                <w:rFonts w:ascii="Arial" w:hAnsi="Arial" w:cs="Arial"/>
                <w:sz w:val="20"/>
                <w:szCs w:val="20"/>
              </w:rPr>
            </w:pPr>
            <w:r>
              <w:rPr>
                <w:rFonts w:ascii="Arial" w:hAnsi="Arial" w:cs="Arial"/>
                <w:sz w:val="20"/>
                <w:szCs w:val="20"/>
              </w:rPr>
              <w:t>6638</w:t>
            </w:r>
          </w:p>
        </w:tc>
        <w:tc>
          <w:tcPr>
            <w:tcW w:w="2001" w:type="dxa"/>
            <w:tcBorders>
              <w:left w:val="single" w:sz="12" w:space="0" w:color="auto"/>
            </w:tcBorders>
          </w:tcPr>
          <w:p w14:paraId="25EC99D8" w14:textId="77777777" w:rsidR="00AE5AAE" w:rsidRPr="00412E7D" w:rsidRDefault="00AE5AAE" w:rsidP="00AE5AAE">
            <w:pPr>
              <w:rPr>
                <w:rFonts w:ascii="Arial" w:hAnsi="Arial" w:cs="Arial"/>
                <w:sz w:val="20"/>
                <w:szCs w:val="20"/>
              </w:rPr>
            </w:pPr>
          </w:p>
        </w:tc>
      </w:tr>
      <w:tr w:rsidR="00AE5AAE" w:rsidRPr="00412E7D" w14:paraId="4A2D0B02" w14:textId="77777777" w:rsidTr="00B76222">
        <w:tc>
          <w:tcPr>
            <w:tcW w:w="3888" w:type="dxa"/>
            <w:tcBorders>
              <w:right w:val="single" w:sz="12" w:space="0" w:color="auto"/>
            </w:tcBorders>
          </w:tcPr>
          <w:p w14:paraId="49F6F3BC" w14:textId="6F6EBC36" w:rsidR="00AE5AAE" w:rsidRPr="00AE5AAE" w:rsidRDefault="00AE5AAE" w:rsidP="00AE5AAE">
            <w:pPr>
              <w:rPr>
                <w:rFonts w:ascii="Arial" w:hAnsi="Arial" w:cs="Arial"/>
                <w:sz w:val="20"/>
                <w:szCs w:val="20"/>
              </w:rPr>
            </w:pPr>
            <w:r w:rsidRPr="00AE5AAE">
              <w:rPr>
                <w:rFonts w:ascii="Arial" w:hAnsi="Arial" w:cs="Arial"/>
                <w:sz w:val="20"/>
                <w:szCs w:val="20"/>
              </w:rPr>
              <w:t>Ukraina</w:t>
            </w:r>
          </w:p>
        </w:tc>
        <w:tc>
          <w:tcPr>
            <w:tcW w:w="2677" w:type="dxa"/>
            <w:tcBorders>
              <w:left w:val="single" w:sz="12" w:space="0" w:color="auto"/>
              <w:right w:val="single" w:sz="12" w:space="0" w:color="auto"/>
            </w:tcBorders>
          </w:tcPr>
          <w:p w14:paraId="21F1566E" w14:textId="16144001" w:rsidR="00AE5AAE" w:rsidRPr="00AE5AAE" w:rsidRDefault="00AE5AAE" w:rsidP="00AE5AAE">
            <w:pPr>
              <w:jc w:val="center"/>
              <w:rPr>
                <w:rFonts w:ascii="Arial" w:hAnsi="Arial" w:cs="Arial"/>
                <w:sz w:val="20"/>
                <w:szCs w:val="20"/>
              </w:rPr>
            </w:pPr>
            <w:r w:rsidRPr="00AE5AAE">
              <w:rPr>
                <w:rFonts w:ascii="Arial" w:hAnsi="Arial" w:cs="Arial"/>
                <w:sz w:val="20"/>
                <w:szCs w:val="20"/>
              </w:rPr>
              <w:t>800</w:t>
            </w:r>
          </w:p>
        </w:tc>
        <w:tc>
          <w:tcPr>
            <w:tcW w:w="2001" w:type="dxa"/>
            <w:tcBorders>
              <w:left w:val="single" w:sz="12" w:space="0" w:color="auto"/>
            </w:tcBorders>
          </w:tcPr>
          <w:p w14:paraId="428D84D1" w14:textId="77777777" w:rsidR="00AE5AAE" w:rsidRPr="00412E7D" w:rsidRDefault="00AE5AAE" w:rsidP="00AE5AAE">
            <w:pPr>
              <w:rPr>
                <w:rFonts w:ascii="Arial" w:hAnsi="Arial" w:cs="Arial"/>
                <w:sz w:val="20"/>
                <w:szCs w:val="20"/>
              </w:rPr>
            </w:pPr>
          </w:p>
        </w:tc>
      </w:tr>
      <w:tr w:rsidR="00AE5AAE" w:rsidRPr="00412E7D" w14:paraId="656A1080" w14:textId="77777777" w:rsidTr="00B76222">
        <w:tc>
          <w:tcPr>
            <w:tcW w:w="3888" w:type="dxa"/>
            <w:tcBorders>
              <w:right w:val="single" w:sz="12" w:space="0" w:color="auto"/>
            </w:tcBorders>
          </w:tcPr>
          <w:p w14:paraId="3D0C37B3" w14:textId="61FD2A36" w:rsidR="00AE5AAE" w:rsidRPr="00AE5AAE" w:rsidRDefault="00AE5AAE" w:rsidP="00AE5AAE">
            <w:pPr>
              <w:rPr>
                <w:rFonts w:ascii="Arial" w:hAnsi="Arial" w:cs="Arial"/>
                <w:sz w:val="20"/>
                <w:szCs w:val="20"/>
              </w:rPr>
            </w:pPr>
            <w:r w:rsidRPr="00AE5AAE">
              <w:rPr>
                <w:rFonts w:ascii="Arial" w:hAnsi="Arial" w:cs="Arial"/>
                <w:sz w:val="20"/>
                <w:szCs w:val="20"/>
              </w:rPr>
              <w:t>Uzbekistāna</w:t>
            </w:r>
          </w:p>
        </w:tc>
        <w:tc>
          <w:tcPr>
            <w:tcW w:w="2677" w:type="dxa"/>
            <w:tcBorders>
              <w:left w:val="single" w:sz="12" w:space="0" w:color="auto"/>
              <w:right w:val="single" w:sz="12" w:space="0" w:color="auto"/>
            </w:tcBorders>
          </w:tcPr>
          <w:p w14:paraId="18C19E0E" w14:textId="6EBC5866" w:rsidR="00AE5AAE" w:rsidRPr="00AE5AAE" w:rsidRDefault="00FB1F80" w:rsidP="00AE5AAE">
            <w:pPr>
              <w:jc w:val="center"/>
              <w:rPr>
                <w:rFonts w:ascii="Arial" w:hAnsi="Arial" w:cs="Arial"/>
                <w:sz w:val="20"/>
                <w:szCs w:val="20"/>
              </w:rPr>
            </w:pPr>
            <w:r>
              <w:rPr>
                <w:rFonts w:ascii="Arial" w:hAnsi="Arial" w:cs="Arial"/>
                <w:sz w:val="20"/>
                <w:szCs w:val="20"/>
              </w:rPr>
              <w:t>1406</w:t>
            </w:r>
          </w:p>
        </w:tc>
        <w:tc>
          <w:tcPr>
            <w:tcW w:w="2001" w:type="dxa"/>
            <w:tcBorders>
              <w:left w:val="single" w:sz="12" w:space="0" w:color="auto"/>
            </w:tcBorders>
          </w:tcPr>
          <w:p w14:paraId="56D93243" w14:textId="77777777" w:rsidR="00AE5AAE" w:rsidRPr="00412E7D" w:rsidRDefault="00AE5AAE" w:rsidP="00AE5AAE">
            <w:pPr>
              <w:rPr>
                <w:rFonts w:ascii="Arial" w:hAnsi="Arial" w:cs="Arial"/>
                <w:sz w:val="20"/>
                <w:szCs w:val="20"/>
              </w:rPr>
            </w:pPr>
          </w:p>
        </w:tc>
      </w:tr>
      <w:tr w:rsidR="00AE5AAE" w:rsidRPr="00412E7D" w14:paraId="11D878B2" w14:textId="77777777" w:rsidTr="00B76222">
        <w:tc>
          <w:tcPr>
            <w:tcW w:w="3888" w:type="dxa"/>
            <w:tcBorders>
              <w:right w:val="single" w:sz="12" w:space="0" w:color="auto"/>
            </w:tcBorders>
          </w:tcPr>
          <w:p w14:paraId="3107E860" w14:textId="52DB532C" w:rsidR="00AE5AAE" w:rsidRPr="00AE5AAE" w:rsidRDefault="00AE5AAE" w:rsidP="00AE5AAE">
            <w:pPr>
              <w:rPr>
                <w:rFonts w:ascii="Arial" w:hAnsi="Arial" w:cs="Arial"/>
                <w:sz w:val="20"/>
                <w:szCs w:val="20"/>
              </w:rPr>
            </w:pPr>
            <w:r w:rsidRPr="00AE5AAE">
              <w:rPr>
                <w:rFonts w:ascii="Arial" w:hAnsi="Arial" w:cs="Arial"/>
                <w:sz w:val="20"/>
                <w:szCs w:val="20"/>
              </w:rPr>
              <w:t>Kazahstāna</w:t>
            </w:r>
          </w:p>
        </w:tc>
        <w:tc>
          <w:tcPr>
            <w:tcW w:w="2677" w:type="dxa"/>
            <w:tcBorders>
              <w:left w:val="single" w:sz="12" w:space="0" w:color="auto"/>
              <w:right w:val="single" w:sz="12" w:space="0" w:color="auto"/>
            </w:tcBorders>
          </w:tcPr>
          <w:p w14:paraId="176A779B" w14:textId="379D4C70" w:rsidR="00AE5AAE" w:rsidRPr="00AE5AAE" w:rsidRDefault="00FB1F80" w:rsidP="00AE5AAE">
            <w:pPr>
              <w:jc w:val="center"/>
              <w:rPr>
                <w:rFonts w:ascii="Arial" w:hAnsi="Arial" w:cs="Arial"/>
                <w:sz w:val="20"/>
                <w:szCs w:val="20"/>
              </w:rPr>
            </w:pPr>
            <w:r>
              <w:rPr>
                <w:rFonts w:ascii="Arial" w:hAnsi="Arial" w:cs="Arial"/>
                <w:sz w:val="20"/>
                <w:szCs w:val="20"/>
              </w:rPr>
              <w:t>768</w:t>
            </w:r>
          </w:p>
        </w:tc>
        <w:tc>
          <w:tcPr>
            <w:tcW w:w="2001" w:type="dxa"/>
            <w:tcBorders>
              <w:left w:val="single" w:sz="12" w:space="0" w:color="auto"/>
            </w:tcBorders>
          </w:tcPr>
          <w:p w14:paraId="6A7B28C8" w14:textId="77777777" w:rsidR="00AE5AAE" w:rsidRPr="00412E7D" w:rsidRDefault="00AE5AAE" w:rsidP="00AE5AAE">
            <w:pPr>
              <w:rPr>
                <w:rFonts w:ascii="Arial" w:hAnsi="Arial" w:cs="Arial"/>
                <w:sz w:val="20"/>
                <w:szCs w:val="20"/>
              </w:rPr>
            </w:pPr>
          </w:p>
        </w:tc>
      </w:tr>
      <w:tr w:rsidR="00AE5AAE" w:rsidRPr="00412E7D" w14:paraId="24F25317" w14:textId="77777777" w:rsidTr="00B76222">
        <w:tc>
          <w:tcPr>
            <w:tcW w:w="3888" w:type="dxa"/>
            <w:tcBorders>
              <w:right w:val="single" w:sz="12" w:space="0" w:color="auto"/>
            </w:tcBorders>
          </w:tcPr>
          <w:p w14:paraId="389AF7B1" w14:textId="025EA4BF" w:rsidR="00AE5AAE" w:rsidRPr="00AE5AAE" w:rsidRDefault="00AE5AAE" w:rsidP="00AE5AAE">
            <w:pPr>
              <w:jc w:val="right"/>
              <w:rPr>
                <w:rFonts w:ascii="Arial" w:hAnsi="Arial" w:cs="Arial"/>
                <w:b/>
                <w:sz w:val="20"/>
                <w:szCs w:val="20"/>
              </w:rPr>
            </w:pPr>
            <w:r w:rsidRPr="00AE5AAE">
              <w:rPr>
                <w:rFonts w:ascii="Arial" w:hAnsi="Arial" w:cs="Arial"/>
                <w:b/>
                <w:sz w:val="20"/>
                <w:szCs w:val="20"/>
              </w:rPr>
              <w:lastRenderedPageBreak/>
              <w:t>KOPĀ:</w:t>
            </w:r>
          </w:p>
        </w:tc>
        <w:tc>
          <w:tcPr>
            <w:tcW w:w="2677" w:type="dxa"/>
            <w:tcBorders>
              <w:left w:val="single" w:sz="12" w:space="0" w:color="auto"/>
              <w:bottom w:val="single" w:sz="12" w:space="0" w:color="auto"/>
              <w:right w:val="single" w:sz="12" w:space="0" w:color="auto"/>
            </w:tcBorders>
          </w:tcPr>
          <w:p w14:paraId="2C1D0F87" w14:textId="4A9829E1" w:rsidR="00AE5AAE" w:rsidRPr="00AE5AAE" w:rsidRDefault="00275D27" w:rsidP="00AE5AAE">
            <w:pPr>
              <w:jc w:val="center"/>
              <w:rPr>
                <w:rFonts w:ascii="Arial" w:hAnsi="Arial" w:cs="Arial"/>
                <w:sz w:val="20"/>
                <w:szCs w:val="20"/>
              </w:rPr>
            </w:pPr>
            <w:r>
              <w:rPr>
                <w:rFonts w:ascii="Arial" w:hAnsi="Arial" w:cs="Arial"/>
                <w:sz w:val="20"/>
                <w:szCs w:val="20"/>
              </w:rPr>
              <w:t>10 745</w:t>
            </w:r>
          </w:p>
        </w:tc>
        <w:tc>
          <w:tcPr>
            <w:tcW w:w="2001" w:type="dxa"/>
            <w:tcBorders>
              <w:left w:val="single" w:sz="12" w:space="0" w:color="auto"/>
            </w:tcBorders>
          </w:tcPr>
          <w:p w14:paraId="71E979CB" w14:textId="77777777" w:rsidR="00AE5AAE" w:rsidRPr="00412E7D" w:rsidRDefault="00AE5AAE" w:rsidP="00AE5AAE">
            <w:pPr>
              <w:rPr>
                <w:rFonts w:ascii="Arial" w:hAnsi="Arial" w:cs="Arial"/>
                <w:sz w:val="20"/>
                <w:szCs w:val="20"/>
              </w:rPr>
            </w:pPr>
          </w:p>
        </w:tc>
      </w:tr>
      <w:bookmarkEnd w:id="18"/>
    </w:tbl>
    <w:p w14:paraId="74DE5581" w14:textId="77777777" w:rsidR="00B86741" w:rsidRPr="00412E7D" w:rsidRDefault="00B86741" w:rsidP="001C61F0">
      <w:pPr>
        <w:tabs>
          <w:tab w:val="left" w:pos="426"/>
        </w:tabs>
        <w:ind w:left="360"/>
        <w:jc w:val="both"/>
        <w:rPr>
          <w:rFonts w:ascii="Arial" w:hAnsi="Arial" w:cs="Arial"/>
          <w:sz w:val="20"/>
          <w:szCs w:val="20"/>
        </w:rPr>
      </w:pPr>
    </w:p>
    <w:p w14:paraId="1DD135D9" w14:textId="77777777" w:rsidR="003E4B36" w:rsidRPr="00412E7D" w:rsidRDefault="003E4B36" w:rsidP="001E124B">
      <w:pPr>
        <w:tabs>
          <w:tab w:val="left" w:pos="426"/>
        </w:tabs>
        <w:jc w:val="both"/>
        <w:rPr>
          <w:rFonts w:ascii="Arial" w:hAnsi="Arial" w:cs="Arial"/>
          <w:sz w:val="20"/>
          <w:szCs w:val="20"/>
        </w:rPr>
      </w:pPr>
    </w:p>
    <w:p w14:paraId="64804CC8" w14:textId="5D1CDAC1" w:rsidR="00535025" w:rsidRPr="00412E7D" w:rsidRDefault="00180C2F" w:rsidP="00535025">
      <w:pPr>
        <w:numPr>
          <w:ilvl w:val="0"/>
          <w:numId w:val="4"/>
        </w:numPr>
        <w:tabs>
          <w:tab w:val="clear" w:pos="3338"/>
          <w:tab w:val="left" w:pos="284"/>
          <w:tab w:val="left" w:pos="426"/>
        </w:tabs>
        <w:ind w:left="0" w:firstLine="0"/>
        <w:jc w:val="both"/>
        <w:rPr>
          <w:rFonts w:ascii="Arial" w:hAnsi="Arial" w:cs="Arial"/>
          <w:sz w:val="20"/>
          <w:szCs w:val="20"/>
        </w:rPr>
      </w:pPr>
      <w:r w:rsidRPr="00412E7D">
        <w:rPr>
          <w:rFonts w:ascii="Arial" w:hAnsi="Arial" w:cs="Arial"/>
          <w:sz w:val="20"/>
          <w:szCs w:val="20"/>
        </w:rPr>
        <w:t>garantē</w:t>
      </w:r>
      <w:r w:rsidRPr="00412E7D">
        <w:rPr>
          <w:rFonts w:ascii="Arial" w:hAnsi="Arial" w:cs="Arial"/>
          <w:i/>
          <w:color w:val="FF0000"/>
          <w:sz w:val="20"/>
          <w:szCs w:val="20"/>
        </w:rPr>
        <w:t xml:space="preserve"> </w:t>
      </w:r>
      <w:r w:rsidR="001B23E1" w:rsidRPr="00412E7D">
        <w:rPr>
          <w:rFonts w:ascii="Arial" w:hAnsi="Arial" w:cs="Arial"/>
          <w:sz w:val="20"/>
          <w:szCs w:val="20"/>
        </w:rPr>
        <w:t>sniegt</w:t>
      </w:r>
      <w:r w:rsidRPr="00412E7D">
        <w:rPr>
          <w:rFonts w:ascii="Arial" w:hAnsi="Arial" w:cs="Arial"/>
          <w:sz w:val="20"/>
          <w:szCs w:val="20"/>
        </w:rPr>
        <w:t xml:space="preserve"> saru</w:t>
      </w:r>
      <w:r w:rsidR="0098384F" w:rsidRPr="00412E7D">
        <w:rPr>
          <w:rFonts w:ascii="Arial" w:hAnsi="Arial" w:cs="Arial"/>
          <w:sz w:val="20"/>
          <w:szCs w:val="20"/>
        </w:rPr>
        <w:t>nu procedūras priekšmetā minēto pakalpojumu</w:t>
      </w:r>
      <w:r w:rsidR="00C80ADD">
        <w:rPr>
          <w:rFonts w:ascii="Arial" w:hAnsi="Arial" w:cs="Arial"/>
          <w:sz w:val="20"/>
          <w:szCs w:val="20"/>
        </w:rPr>
        <w:t xml:space="preserve"> </w:t>
      </w:r>
      <w:r w:rsidR="0047190D">
        <w:rPr>
          <w:rFonts w:ascii="Arial" w:hAnsi="Arial" w:cs="Arial"/>
          <w:sz w:val="20"/>
          <w:szCs w:val="20"/>
        </w:rPr>
        <w:t xml:space="preserve">3 gadu periodam; </w:t>
      </w:r>
    </w:p>
    <w:p w14:paraId="290E8773" w14:textId="749DBF4F" w:rsidR="00535025" w:rsidRPr="00412E7D" w:rsidRDefault="00535025" w:rsidP="00535025">
      <w:pPr>
        <w:numPr>
          <w:ilvl w:val="0"/>
          <w:numId w:val="4"/>
        </w:numPr>
        <w:tabs>
          <w:tab w:val="clear" w:pos="3338"/>
          <w:tab w:val="left" w:pos="284"/>
          <w:tab w:val="left" w:pos="426"/>
        </w:tabs>
        <w:ind w:left="0" w:firstLine="0"/>
        <w:jc w:val="both"/>
        <w:rPr>
          <w:rFonts w:ascii="Arial" w:hAnsi="Arial" w:cs="Arial"/>
          <w:sz w:val="20"/>
          <w:szCs w:val="20"/>
        </w:rPr>
      </w:pPr>
      <w:r w:rsidRPr="00412E7D">
        <w:rPr>
          <w:rFonts w:ascii="Arial" w:hAnsi="Arial" w:cs="Arial"/>
          <w:sz w:val="20"/>
          <w:szCs w:val="20"/>
        </w:rPr>
        <w:t xml:space="preserve">piedāvā samaksas termiņu </w:t>
      </w:r>
      <w:r w:rsidRPr="00412E7D">
        <w:rPr>
          <w:rFonts w:ascii="Arial" w:hAnsi="Arial" w:cs="Arial"/>
          <w:b/>
          <w:sz w:val="20"/>
          <w:szCs w:val="20"/>
        </w:rPr>
        <w:t>30 (trīsdesmit)</w:t>
      </w:r>
      <w:r w:rsidRPr="00412E7D">
        <w:rPr>
          <w:rFonts w:ascii="Arial" w:hAnsi="Arial" w:cs="Arial"/>
          <w:sz w:val="20"/>
          <w:szCs w:val="20"/>
        </w:rPr>
        <w:t xml:space="preserve"> kalendār</w:t>
      </w:r>
      <w:r w:rsidR="0001104E" w:rsidRPr="00412E7D">
        <w:rPr>
          <w:rFonts w:ascii="Arial" w:hAnsi="Arial" w:cs="Arial"/>
          <w:sz w:val="20"/>
          <w:szCs w:val="20"/>
        </w:rPr>
        <w:t>a</w:t>
      </w:r>
      <w:r w:rsidRPr="00412E7D">
        <w:rPr>
          <w:rFonts w:ascii="Arial" w:hAnsi="Arial" w:cs="Arial"/>
          <w:sz w:val="20"/>
          <w:szCs w:val="20"/>
        </w:rPr>
        <w:t xml:space="preserve"> dienas no rēķina </w:t>
      </w:r>
      <w:r w:rsidR="007F3AA0" w:rsidRPr="00412E7D">
        <w:rPr>
          <w:rFonts w:ascii="Arial" w:hAnsi="Arial" w:cs="Arial"/>
          <w:sz w:val="20"/>
          <w:szCs w:val="20"/>
        </w:rPr>
        <w:t>par apmaksu</w:t>
      </w:r>
      <w:r w:rsidR="001B23E1" w:rsidRPr="00412E7D">
        <w:rPr>
          <w:rFonts w:ascii="Arial" w:hAnsi="Arial" w:cs="Arial"/>
          <w:sz w:val="20"/>
          <w:szCs w:val="20"/>
        </w:rPr>
        <w:t xml:space="preserve"> </w:t>
      </w:r>
      <w:r w:rsidRPr="00412E7D">
        <w:rPr>
          <w:rFonts w:ascii="Arial" w:hAnsi="Arial" w:cs="Arial"/>
          <w:sz w:val="20"/>
          <w:szCs w:val="20"/>
        </w:rPr>
        <w:t>saņemšanas dienas;</w:t>
      </w:r>
    </w:p>
    <w:p w14:paraId="2D6F04BF" w14:textId="71CB5912" w:rsidR="004E3904" w:rsidRPr="00163456" w:rsidRDefault="00535025" w:rsidP="00FC4EF8">
      <w:pPr>
        <w:numPr>
          <w:ilvl w:val="0"/>
          <w:numId w:val="4"/>
        </w:numPr>
        <w:tabs>
          <w:tab w:val="clear" w:pos="3338"/>
          <w:tab w:val="left" w:pos="284"/>
          <w:tab w:val="left" w:pos="426"/>
        </w:tabs>
        <w:ind w:left="0" w:firstLine="0"/>
        <w:jc w:val="both"/>
        <w:rPr>
          <w:rFonts w:ascii="Arial" w:hAnsi="Arial" w:cs="Arial"/>
          <w:sz w:val="20"/>
          <w:szCs w:val="20"/>
        </w:rPr>
      </w:pPr>
      <w:r w:rsidRPr="00163456">
        <w:rPr>
          <w:rFonts w:ascii="Arial" w:hAnsi="Arial" w:cs="Arial"/>
          <w:sz w:val="20"/>
          <w:szCs w:val="20"/>
        </w:rPr>
        <w:t xml:space="preserve">apliecina, ka piedāvājuma </w:t>
      </w:r>
      <w:r w:rsidR="00BF472F" w:rsidRPr="00163456">
        <w:rPr>
          <w:rFonts w:ascii="Arial" w:hAnsi="Arial" w:cs="Arial"/>
          <w:sz w:val="20"/>
          <w:szCs w:val="20"/>
        </w:rPr>
        <w:t>kopējā cen</w:t>
      </w:r>
      <w:r w:rsidR="004E3904" w:rsidRPr="00163456">
        <w:rPr>
          <w:rFonts w:ascii="Arial" w:hAnsi="Arial" w:cs="Arial"/>
          <w:sz w:val="20"/>
          <w:szCs w:val="20"/>
        </w:rPr>
        <w:t>ā ir iekļautas visas izmaksas, kas saistītas ar pakalpojuma izpildi</w:t>
      </w:r>
      <w:r w:rsidR="0001104E" w:rsidRPr="00163456">
        <w:rPr>
          <w:rFonts w:ascii="Arial" w:hAnsi="Arial" w:cs="Arial"/>
          <w:sz w:val="20"/>
          <w:szCs w:val="20"/>
        </w:rPr>
        <w:t>;</w:t>
      </w:r>
    </w:p>
    <w:p w14:paraId="6FD63BAE" w14:textId="77777777" w:rsidR="00CD3A12" w:rsidRPr="00CD3A12" w:rsidRDefault="001B23E1" w:rsidP="00CD3A12">
      <w:pPr>
        <w:pStyle w:val="ListParagraph"/>
        <w:numPr>
          <w:ilvl w:val="0"/>
          <w:numId w:val="4"/>
        </w:numPr>
        <w:tabs>
          <w:tab w:val="clear" w:pos="3338"/>
          <w:tab w:val="left" w:pos="284"/>
        </w:tabs>
        <w:ind w:left="0" w:firstLine="0"/>
        <w:jc w:val="both"/>
        <w:rPr>
          <w:rFonts w:ascii="Arial" w:hAnsi="Arial" w:cs="Arial"/>
          <w:sz w:val="20"/>
          <w:szCs w:val="20"/>
        </w:rPr>
      </w:pPr>
      <w:bookmarkStart w:id="19" w:name="_Hlk17279424"/>
      <w:bookmarkStart w:id="20" w:name="_Hlk17213067"/>
      <w:r w:rsidRPr="00163456">
        <w:rPr>
          <w:rFonts w:ascii="Arial" w:hAnsi="Arial" w:cs="Arial"/>
          <w:sz w:val="20"/>
          <w:szCs w:val="20"/>
        </w:rPr>
        <w:t xml:space="preserve">garantē, ka </w:t>
      </w:r>
      <w:r w:rsidR="00FC4EF8" w:rsidRPr="00163456">
        <w:rPr>
          <w:rFonts w:ascii="Arial" w:hAnsi="Arial" w:cs="Arial"/>
          <w:sz w:val="20"/>
          <w:szCs w:val="20"/>
        </w:rPr>
        <w:t xml:space="preserve">var nodrošināt mobilo sakaru pakalpojumu pieejamību </w:t>
      </w:r>
      <w:r w:rsidR="009C2738" w:rsidRPr="00163456">
        <w:rPr>
          <w:rFonts w:ascii="Arial" w:hAnsi="Arial" w:cs="Arial"/>
          <w:sz w:val="20"/>
          <w:szCs w:val="20"/>
        </w:rPr>
        <w:t xml:space="preserve">pilnā apmērā </w:t>
      </w:r>
      <w:r w:rsidR="00FC4EF8" w:rsidRPr="00163456">
        <w:rPr>
          <w:rFonts w:ascii="Arial" w:hAnsi="Arial" w:cs="Arial"/>
          <w:sz w:val="20"/>
          <w:szCs w:val="20"/>
        </w:rPr>
        <w:t xml:space="preserve">saskaņā ar </w:t>
      </w:r>
      <w:r w:rsidR="00FC4EF8" w:rsidRPr="00CD3A12">
        <w:rPr>
          <w:rFonts w:ascii="Arial" w:hAnsi="Arial" w:cs="Arial"/>
          <w:sz w:val="20"/>
          <w:szCs w:val="20"/>
        </w:rPr>
        <w:t>sarunu procedūras nolikuma Tehnisko specifikāciju;</w:t>
      </w:r>
    </w:p>
    <w:p w14:paraId="239D5A78" w14:textId="61189898" w:rsidR="00CD3A12" w:rsidRPr="00CD3A12" w:rsidRDefault="0047190D" w:rsidP="00CD3A12">
      <w:pPr>
        <w:pStyle w:val="ListParagraph"/>
        <w:numPr>
          <w:ilvl w:val="0"/>
          <w:numId w:val="4"/>
        </w:numPr>
        <w:tabs>
          <w:tab w:val="clear" w:pos="3338"/>
          <w:tab w:val="left" w:pos="284"/>
        </w:tabs>
        <w:ind w:left="0" w:firstLine="0"/>
        <w:jc w:val="both"/>
        <w:rPr>
          <w:rFonts w:ascii="Arial" w:hAnsi="Arial" w:cs="Arial"/>
          <w:sz w:val="20"/>
          <w:szCs w:val="20"/>
        </w:rPr>
      </w:pPr>
      <w:r w:rsidRPr="00CD3A12">
        <w:rPr>
          <w:rFonts w:ascii="Arial" w:hAnsi="Arial" w:cs="Arial"/>
          <w:sz w:val="20"/>
          <w:szCs w:val="20"/>
        </w:rPr>
        <w:t xml:space="preserve">apliecina, </w:t>
      </w:r>
      <w:r w:rsidR="00CD3A12" w:rsidRPr="00CD3A12">
        <w:rPr>
          <w:rFonts w:ascii="Arial" w:hAnsi="Arial" w:cs="Arial"/>
          <w:sz w:val="20"/>
          <w:szCs w:val="20"/>
        </w:rPr>
        <w:t xml:space="preserve">ka pēdējo 3 gadu laikā ir: </w:t>
      </w:r>
    </w:p>
    <w:p w14:paraId="591DED71" w14:textId="77777777" w:rsidR="00CD3A12" w:rsidRPr="00CD3A12" w:rsidRDefault="00CD3A12" w:rsidP="00831130">
      <w:pPr>
        <w:pStyle w:val="ListParagraph"/>
        <w:numPr>
          <w:ilvl w:val="0"/>
          <w:numId w:val="20"/>
        </w:numPr>
        <w:tabs>
          <w:tab w:val="left" w:pos="346"/>
        </w:tabs>
        <w:ind w:left="0" w:firstLine="0"/>
        <w:jc w:val="both"/>
        <w:rPr>
          <w:rFonts w:ascii="Arial" w:hAnsi="Arial" w:cs="Arial"/>
          <w:sz w:val="20"/>
          <w:szCs w:val="20"/>
        </w:rPr>
      </w:pPr>
      <w:r w:rsidRPr="00CD3A12">
        <w:rPr>
          <w:rFonts w:ascii="Arial" w:hAnsi="Arial" w:cs="Arial"/>
          <w:sz w:val="20"/>
          <w:szCs w:val="20"/>
        </w:rPr>
        <w:t>1 līguma ietvaros sniedzis iepirkuma priekšmetam līdzīgus pakalpojumus vismaz 4000 abonentu apkalpošanā;</w:t>
      </w:r>
    </w:p>
    <w:p w14:paraId="4DDEA22C" w14:textId="07E0EA1A" w:rsidR="00CD3A12" w:rsidRPr="00CD3A12" w:rsidRDefault="00CD3A12" w:rsidP="00831130">
      <w:pPr>
        <w:pStyle w:val="ListParagraph"/>
        <w:numPr>
          <w:ilvl w:val="0"/>
          <w:numId w:val="20"/>
        </w:numPr>
        <w:tabs>
          <w:tab w:val="left" w:pos="346"/>
        </w:tabs>
        <w:ind w:left="0" w:firstLine="0"/>
        <w:jc w:val="both"/>
        <w:rPr>
          <w:rFonts w:ascii="Arial" w:hAnsi="Arial" w:cs="Arial"/>
          <w:sz w:val="20"/>
          <w:szCs w:val="20"/>
        </w:rPr>
      </w:pPr>
      <w:r w:rsidRPr="00CD3A12">
        <w:rPr>
          <w:rFonts w:ascii="Arial" w:hAnsi="Arial" w:cs="Arial"/>
          <w:sz w:val="20"/>
          <w:szCs w:val="20"/>
        </w:rPr>
        <w:t>sniedzis vismaz 2 iepirkuma priekšmetam līdzīgus pakalpojumus par līgumu kopējo summu, kas vidēji vienā gadā katram līgumam ir vismaz 8</w:t>
      </w:r>
      <w:r w:rsidR="005B431D">
        <w:rPr>
          <w:rFonts w:ascii="Arial" w:hAnsi="Arial" w:cs="Arial"/>
          <w:sz w:val="20"/>
          <w:szCs w:val="20"/>
        </w:rPr>
        <w:t>0</w:t>
      </w:r>
      <w:r w:rsidRPr="00CD3A12">
        <w:rPr>
          <w:rFonts w:ascii="Arial" w:hAnsi="Arial" w:cs="Arial"/>
          <w:sz w:val="20"/>
          <w:szCs w:val="20"/>
        </w:rPr>
        <w:t>000.00  EUR (bez PVN)</w:t>
      </w:r>
      <w:r>
        <w:rPr>
          <w:rFonts w:ascii="Arial" w:hAnsi="Arial" w:cs="Arial"/>
          <w:sz w:val="20"/>
          <w:szCs w:val="20"/>
        </w:rPr>
        <w:t>;</w:t>
      </w:r>
    </w:p>
    <w:p w14:paraId="3AB9EF9A" w14:textId="0F9D135B" w:rsidR="00180C2F" w:rsidRPr="00CD3A12" w:rsidRDefault="00180C2F" w:rsidP="00CD3A12">
      <w:pPr>
        <w:pStyle w:val="ListParagraph"/>
        <w:numPr>
          <w:ilvl w:val="0"/>
          <w:numId w:val="4"/>
        </w:numPr>
        <w:tabs>
          <w:tab w:val="clear" w:pos="3338"/>
        </w:tabs>
        <w:ind w:left="0" w:firstLine="0"/>
        <w:jc w:val="both"/>
        <w:rPr>
          <w:rFonts w:ascii="Arial" w:hAnsi="Arial" w:cs="Arial"/>
          <w:sz w:val="20"/>
          <w:szCs w:val="20"/>
        </w:rPr>
      </w:pPr>
      <w:r w:rsidRPr="00CD3A12">
        <w:rPr>
          <w:rFonts w:ascii="Arial" w:hAnsi="Arial" w:cs="Arial"/>
          <w:sz w:val="20"/>
          <w:szCs w:val="20"/>
        </w:rPr>
        <w:t>apliecina, ka neatbilst nevienam no sarunu procedūras nolikuma 3.punktā minētajiem pretendentu izslēgšanas gadījumiem;</w:t>
      </w:r>
    </w:p>
    <w:p w14:paraId="0A29C343" w14:textId="77777777" w:rsidR="00180C2F" w:rsidRPr="00412E7D" w:rsidRDefault="00180C2F" w:rsidP="00CD3A12">
      <w:pPr>
        <w:numPr>
          <w:ilvl w:val="0"/>
          <w:numId w:val="4"/>
        </w:numPr>
        <w:tabs>
          <w:tab w:val="left" w:pos="426"/>
        </w:tabs>
        <w:ind w:left="0" w:firstLine="0"/>
        <w:jc w:val="both"/>
        <w:rPr>
          <w:rFonts w:ascii="Arial" w:hAnsi="Arial" w:cs="Arial"/>
          <w:sz w:val="20"/>
          <w:szCs w:val="20"/>
        </w:rPr>
      </w:pPr>
      <w:r w:rsidRPr="00412E7D">
        <w:rPr>
          <w:rFonts w:ascii="Arial" w:hAnsi="Arial" w:cs="Arial"/>
          <w:sz w:val="20"/>
          <w:szCs w:val="20"/>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7F348C6C" w14:textId="46DB0B0E" w:rsidR="00D74874" w:rsidRPr="00412E7D" w:rsidRDefault="00D74874" w:rsidP="00CD3A12">
      <w:pPr>
        <w:numPr>
          <w:ilvl w:val="0"/>
          <w:numId w:val="4"/>
        </w:numPr>
        <w:tabs>
          <w:tab w:val="left" w:pos="426"/>
        </w:tabs>
        <w:ind w:left="0" w:firstLine="0"/>
        <w:jc w:val="both"/>
        <w:rPr>
          <w:rFonts w:ascii="Arial" w:hAnsi="Arial" w:cs="Arial"/>
          <w:sz w:val="20"/>
          <w:szCs w:val="20"/>
        </w:rPr>
      </w:pPr>
      <w:r w:rsidRPr="00412E7D">
        <w:rPr>
          <w:rFonts w:ascii="Arial" w:hAnsi="Arial" w:cs="Arial"/>
          <w:sz w:val="20"/>
          <w:szCs w:val="20"/>
        </w:rPr>
        <w:t>apliecin</w:t>
      </w:r>
      <w:r w:rsidR="0001104E" w:rsidRPr="00412E7D">
        <w:rPr>
          <w:rFonts w:ascii="Arial" w:hAnsi="Arial" w:cs="Arial"/>
          <w:sz w:val="20"/>
          <w:szCs w:val="20"/>
        </w:rPr>
        <w:t>a</w:t>
      </w:r>
      <w:r w:rsidRPr="00412E7D">
        <w:rPr>
          <w:rFonts w:ascii="Arial" w:hAnsi="Arial" w:cs="Arial"/>
          <w:sz w:val="20"/>
          <w:szCs w:val="20"/>
        </w:rPr>
        <w:t>, ka pretendents</w:t>
      </w:r>
      <w:r w:rsidR="0001104E" w:rsidRPr="00412E7D">
        <w:rPr>
          <w:rFonts w:ascii="Arial" w:hAnsi="Arial" w:cs="Arial"/>
          <w:sz w:val="20"/>
          <w:szCs w:val="20"/>
        </w:rPr>
        <w:t xml:space="preserve"> vai</w:t>
      </w:r>
      <w:r w:rsidRPr="00412E7D">
        <w:rPr>
          <w:rFonts w:ascii="Arial" w:hAnsi="Arial" w:cs="Arial"/>
          <w:sz w:val="20"/>
          <w:szCs w:val="20"/>
        </w:rPr>
        <w:t xml:space="preserve"> tā darbinieks nav konsultēji</w:t>
      </w:r>
      <w:r w:rsidR="0001104E" w:rsidRPr="00412E7D">
        <w:rPr>
          <w:rFonts w:ascii="Arial" w:hAnsi="Arial" w:cs="Arial"/>
          <w:sz w:val="20"/>
          <w:szCs w:val="20"/>
        </w:rPr>
        <w:t>s</w:t>
      </w:r>
      <w:r w:rsidRPr="00412E7D">
        <w:rPr>
          <w:rFonts w:ascii="Arial" w:hAnsi="Arial" w:cs="Arial"/>
          <w:sz w:val="20"/>
          <w:szCs w:val="20"/>
        </w:rPr>
        <w:t xml:space="preserve"> vai citādi biji</w:t>
      </w:r>
      <w:r w:rsidR="0001104E" w:rsidRPr="00412E7D">
        <w:rPr>
          <w:rFonts w:ascii="Arial" w:hAnsi="Arial" w:cs="Arial"/>
          <w:sz w:val="20"/>
          <w:szCs w:val="20"/>
        </w:rPr>
        <w:t>s</w:t>
      </w:r>
      <w:r w:rsidRPr="00412E7D">
        <w:rPr>
          <w:rFonts w:ascii="Arial" w:hAnsi="Arial" w:cs="Arial"/>
          <w:sz w:val="20"/>
          <w:szCs w:val="20"/>
        </w:rPr>
        <w:t xml:space="preserve"> iesaistīt</w:t>
      </w:r>
      <w:r w:rsidR="0001104E" w:rsidRPr="00412E7D">
        <w:rPr>
          <w:rFonts w:ascii="Arial" w:hAnsi="Arial" w:cs="Arial"/>
          <w:sz w:val="20"/>
          <w:szCs w:val="20"/>
        </w:rPr>
        <w:t>s</w:t>
      </w:r>
      <w:r w:rsidRPr="00412E7D">
        <w:rPr>
          <w:rFonts w:ascii="Arial" w:hAnsi="Arial" w:cs="Arial"/>
          <w:sz w:val="20"/>
          <w:szCs w:val="20"/>
        </w:rPr>
        <w:t xml:space="preserve"> iepirkuma dokumentu sagatavošanā;</w:t>
      </w:r>
    </w:p>
    <w:p w14:paraId="1DFBF616" w14:textId="77777777" w:rsidR="00180C2F" w:rsidRPr="00412E7D" w:rsidRDefault="00180C2F" w:rsidP="00CD3A12">
      <w:pPr>
        <w:numPr>
          <w:ilvl w:val="0"/>
          <w:numId w:val="4"/>
        </w:numPr>
        <w:tabs>
          <w:tab w:val="left" w:pos="426"/>
        </w:tabs>
        <w:ind w:left="0" w:firstLine="0"/>
        <w:jc w:val="both"/>
        <w:rPr>
          <w:rFonts w:ascii="Arial" w:hAnsi="Arial" w:cs="Arial"/>
          <w:sz w:val="20"/>
          <w:szCs w:val="20"/>
        </w:rPr>
      </w:pPr>
      <w:r w:rsidRPr="00412E7D">
        <w:rPr>
          <w:rFonts w:ascii="Arial" w:hAnsi="Arial" w:cs="Arial"/>
          <w:sz w:val="20"/>
          <w:szCs w:val="20"/>
        </w:rPr>
        <w:t>apliecina, ka 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661C5E5D" w14:textId="7E236F84" w:rsidR="007F3AA0" w:rsidRPr="00412E7D" w:rsidRDefault="00180C2F" w:rsidP="00CD3A12">
      <w:pPr>
        <w:numPr>
          <w:ilvl w:val="0"/>
          <w:numId w:val="4"/>
        </w:numPr>
        <w:tabs>
          <w:tab w:val="left" w:pos="426"/>
        </w:tabs>
        <w:ind w:left="0" w:firstLine="0"/>
        <w:jc w:val="both"/>
        <w:rPr>
          <w:rFonts w:ascii="Arial" w:hAnsi="Arial" w:cs="Arial"/>
          <w:sz w:val="20"/>
          <w:szCs w:val="20"/>
        </w:rPr>
      </w:pPr>
      <w:r w:rsidRPr="00412E7D">
        <w:rPr>
          <w:rFonts w:ascii="Arial" w:hAnsi="Arial" w:cs="Arial"/>
          <w:sz w:val="20"/>
          <w:szCs w:val="20"/>
        </w:rPr>
        <w:t xml:space="preserve">atzīst sava piedāvājuma derīguma termiņu ne mazāk kā </w:t>
      </w:r>
      <w:r w:rsidRPr="009C2738">
        <w:rPr>
          <w:rFonts w:ascii="Arial" w:hAnsi="Arial" w:cs="Arial"/>
          <w:bCs/>
          <w:sz w:val="20"/>
          <w:szCs w:val="20"/>
        </w:rPr>
        <w:t xml:space="preserve">100 </w:t>
      </w:r>
      <w:r w:rsidRPr="00412E7D">
        <w:rPr>
          <w:rFonts w:ascii="Arial" w:hAnsi="Arial" w:cs="Arial"/>
          <w:sz w:val="20"/>
          <w:szCs w:val="20"/>
        </w:rPr>
        <w:t>dienas no piedāvājuma atvēršanas dienas;</w:t>
      </w:r>
    </w:p>
    <w:p w14:paraId="4F3C9160" w14:textId="205BF5B0" w:rsidR="00180C2F" w:rsidRDefault="00180C2F" w:rsidP="00CD3A12">
      <w:pPr>
        <w:numPr>
          <w:ilvl w:val="0"/>
          <w:numId w:val="4"/>
        </w:numPr>
        <w:tabs>
          <w:tab w:val="left" w:pos="426"/>
        </w:tabs>
        <w:ind w:left="0" w:firstLine="0"/>
        <w:jc w:val="both"/>
        <w:rPr>
          <w:rFonts w:ascii="Arial" w:hAnsi="Arial" w:cs="Arial"/>
          <w:sz w:val="20"/>
          <w:szCs w:val="20"/>
        </w:rPr>
      </w:pPr>
      <w:r w:rsidRPr="00412E7D">
        <w:rPr>
          <w:rFonts w:ascii="Arial" w:hAnsi="Arial" w:cs="Arial"/>
          <w:sz w:val="20"/>
          <w:szCs w:val="20"/>
        </w:rPr>
        <w:t xml:space="preserve">apliecina, ka ir iepazinies ar </w:t>
      </w:r>
      <w:r w:rsidRPr="00412E7D">
        <w:rPr>
          <w:rFonts w:ascii="Arial" w:hAnsi="Arial" w:cs="Arial"/>
          <w:color w:val="222222"/>
          <w:sz w:val="20"/>
          <w:szCs w:val="20"/>
        </w:rPr>
        <w:t>„</w:t>
      </w:r>
      <w:r w:rsidRPr="00412E7D">
        <w:rPr>
          <w:rFonts w:ascii="Arial" w:hAnsi="Arial" w:cs="Arial"/>
          <w:sz w:val="20"/>
          <w:szCs w:val="20"/>
        </w:rPr>
        <w:t xml:space="preserve">Latvijas dzelzceļš” koncerna mājas lapā </w:t>
      </w:r>
      <w:r w:rsidRPr="00412E7D">
        <w:rPr>
          <w:rFonts w:ascii="Arial" w:hAnsi="Arial" w:cs="Arial"/>
          <w:i/>
          <w:sz w:val="20"/>
          <w:szCs w:val="20"/>
        </w:rPr>
        <w:t>www.ldz.lv</w:t>
      </w:r>
      <w:r w:rsidRPr="00412E7D">
        <w:rPr>
          <w:rFonts w:ascii="Arial" w:hAnsi="Arial" w:cs="Arial"/>
          <w:sz w:val="20"/>
          <w:szCs w:val="20"/>
        </w:rPr>
        <w:t xml:space="preserve"> publicētajiem </w:t>
      </w:r>
      <w:r w:rsidRPr="00412E7D">
        <w:rPr>
          <w:rFonts w:ascii="Arial" w:hAnsi="Arial" w:cs="Arial"/>
          <w:color w:val="222222"/>
          <w:sz w:val="20"/>
          <w:szCs w:val="20"/>
        </w:rPr>
        <w:t>„</w:t>
      </w:r>
      <w:r w:rsidRPr="00412E7D">
        <w:rPr>
          <w:rFonts w:ascii="Arial" w:hAnsi="Arial" w:cs="Arial"/>
          <w:sz w:val="20"/>
          <w:szCs w:val="20"/>
        </w:rPr>
        <w:t xml:space="preserve">Latvijas dzelzceļš” koncerna sadarbības partneru biznesa ētikas pamatprincipiem, atbilst tiem un apņemas arī turpmāk strikti tos ievērot pats un nodrošināt, ka tos ievēro arī tā darbinieki; </w:t>
      </w:r>
    </w:p>
    <w:p w14:paraId="02ED176A" w14:textId="0D5F545B" w:rsidR="009C2738" w:rsidRPr="009C2738" w:rsidRDefault="009C2738" w:rsidP="00543481">
      <w:pPr>
        <w:numPr>
          <w:ilvl w:val="0"/>
          <w:numId w:val="4"/>
        </w:numPr>
        <w:tabs>
          <w:tab w:val="clear" w:pos="3338"/>
        </w:tabs>
        <w:ind w:left="0" w:right="46" w:firstLine="0"/>
        <w:jc w:val="both"/>
        <w:rPr>
          <w:rFonts w:ascii="Arial" w:hAnsi="Arial" w:cs="Arial"/>
          <w:sz w:val="20"/>
          <w:szCs w:val="20"/>
        </w:rPr>
      </w:pPr>
      <w:r w:rsidRPr="009C2738">
        <w:rPr>
          <w:rFonts w:ascii="Arial" w:hAnsi="Arial" w:cs="Arial"/>
          <w:sz w:val="20"/>
          <w:szCs w:val="20"/>
        </w:rPr>
        <w:t>apliecina</w:t>
      </w:r>
      <w:r w:rsidRPr="009C2738">
        <w:rPr>
          <w:rFonts w:ascii="Arial" w:hAnsi="Arial" w:cs="Arial"/>
          <w:i/>
          <w:iCs/>
          <w:sz w:val="20"/>
          <w:szCs w:val="20"/>
        </w:rPr>
        <w:t xml:space="preserve">, </w:t>
      </w:r>
      <w:r w:rsidRPr="009C2738">
        <w:rPr>
          <w:rFonts w:ascii="Arial" w:hAnsi="Arial" w:cs="Arial"/>
          <w:sz w:val="20"/>
          <w:szCs w:val="20"/>
        </w:rPr>
        <w:t xml:space="preserve">ka </w:t>
      </w:r>
      <w:r w:rsidR="003A7CB9" w:rsidRPr="008179F5">
        <w:rPr>
          <w:rFonts w:ascii="Arial" w:hAnsi="Arial" w:cs="Arial"/>
          <w:sz w:val="20"/>
          <w:szCs w:val="20"/>
        </w:rPr>
        <w:t>piedāvātais pakalpojums, pretendents</w:t>
      </w:r>
      <w:r w:rsidR="003A7CB9">
        <w:rPr>
          <w:rFonts w:ascii="Arial" w:hAnsi="Arial" w:cs="Arial"/>
          <w:sz w:val="20"/>
          <w:szCs w:val="20"/>
        </w:rPr>
        <w:t xml:space="preserve"> un </w:t>
      </w:r>
      <w:r w:rsidR="003A7CB9" w:rsidRPr="0099000A">
        <w:rPr>
          <w:rFonts w:ascii="Arial" w:hAnsi="Arial" w:cs="Arial"/>
          <w:sz w:val="20"/>
          <w:szCs w:val="20"/>
        </w:rPr>
        <w:t xml:space="preserve">pakalpojuma </w:t>
      </w:r>
      <w:r w:rsidR="003A7CB9">
        <w:rPr>
          <w:rFonts w:ascii="Arial" w:hAnsi="Arial" w:cs="Arial"/>
          <w:sz w:val="20"/>
          <w:szCs w:val="20"/>
        </w:rPr>
        <w:t>sniegšanas</w:t>
      </w:r>
      <w:r w:rsidR="003A7CB9" w:rsidRPr="0099000A">
        <w:rPr>
          <w:rFonts w:ascii="Arial" w:hAnsi="Arial" w:cs="Arial"/>
          <w:sz w:val="20"/>
          <w:szCs w:val="20"/>
        </w:rPr>
        <w:t xml:space="preserve"> ķēdes dalībnieki</w:t>
      </w:r>
      <w:r w:rsidR="003A7CB9" w:rsidRPr="008179F5">
        <w:rPr>
          <w:rFonts w:ascii="Arial" w:hAnsi="Arial" w:cs="Arial"/>
          <w:sz w:val="20"/>
          <w:szCs w:val="20"/>
        </w:rPr>
        <w:t xml:space="preserve"> nav iekļauti </w:t>
      </w:r>
      <w:r w:rsidRPr="009C2738">
        <w:rPr>
          <w:rFonts w:ascii="Arial" w:hAnsi="Arial" w:cs="Arial"/>
          <w:sz w:val="20"/>
          <w:szCs w:val="20"/>
        </w:rPr>
        <w:t>un uz tiem nav attiecināmas starptautiskās vai nacionālās sankcijas</w:t>
      </w:r>
      <w:r w:rsidRPr="009C2738">
        <w:rPr>
          <w:rFonts w:ascii="Arial" w:hAnsi="Arial" w:cs="Arial"/>
          <w:i/>
          <w:iCs/>
          <w:sz w:val="20"/>
          <w:szCs w:val="20"/>
        </w:rPr>
        <w:t xml:space="preserve"> </w:t>
      </w:r>
      <w:r w:rsidRPr="009C2738">
        <w:rPr>
          <w:rFonts w:ascii="Arial" w:hAnsi="Arial" w:cs="Arial"/>
          <w:sz w:val="20"/>
          <w:szCs w:val="20"/>
        </w:rPr>
        <w:t>atbilstoši</w:t>
      </w:r>
      <w:r w:rsidRPr="009C2738">
        <w:rPr>
          <w:rFonts w:ascii="Arial" w:hAnsi="Arial" w:cs="Arial"/>
          <w:sz w:val="20"/>
          <w:szCs w:val="20"/>
          <w:lang w:eastAsia="x-none"/>
        </w:rPr>
        <w:t xml:space="preserve"> Eiropas Savienības tiesību aktos un Latvijas Republikas nacionālajos tiesību aktos norādītajam</w:t>
      </w:r>
      <w:r w:rsidRPr="009C2738">
        <w:rPr>
          <w:rFonts w:ascii="Arial" w:hAnsi="Arial" w:cs="Arial"/>
          <w:sz w:val="20"/>
          <w:szCs w:val="20"/>
          <w:lang w:eastAsia="lv-LV"/>
        </w:rPr>
        <w:t>. Ja iepirkuma ietvaros vai iespējamā iepirkuma līguma izpildes laikā šādas sankcijas tiks piemērotas vai kļūs attiecināmas, pretendents nekavējoties rakstveidā par to paziņo pasūtītājam;</w:t>
      </w:r>
    </w:p>
    <w:p w14:paraId="61A1FE18" w14:textId="77777777" w:rsidR="00180C2F" w:rsidRPr="00412E7D" w:rsidRDefault="00180C2F" w:rsidP="00543481">
      <w:pPr>
        <w:numPr>
          <w:ilvl w:val="0"/>
          <w:numId w:val="4"/>
        </w:numPr>
        <w:tabs>
          <w:tab w:val="clear" w:pos="3338"/>
        </w:tabs>
        <w:ind w:left="0" w:firstLine="0"/>
        <w:jc w:val="both"/>
        <w:rPr>
          <w:rFonts w:ascii="Arial" w:hAnsi="Arial" w:cs="Arial"/>
          <w:sz w:val="20"/>
          <w:szCs w:val="20"/>
        </w:rPr>
      </w:pPr>
      <w:r w:rsidRPr="00412E7D">
        <w:rPr>
          <w:rFonts w:ascii="Arial" w:hAnsi="Arial" w:cs="Arial"/>
          <w:sz w:val="20"/>
          <w:szCs w:val="20"/>
        </w:rPr>
        <w:t>garantē, ka visas sniegtās ziņas ir patiesas.</w:t>
      </w:r>
    </w:p>
    <w:bookmarkEnd w:id="19"/>
    <w:p w14:paraId="1E9DBFFA" w14:textId="77777777" w:rsidR="00180C2F" w:rsidRPr="00412E7D" w:rsidRDefault="00180C2F" w:rsidP="004A14A0">
      <w:pPr>
        <w:pStyle w:val="BodyTextIndent"/>
        <w:ind w:firstLine="0"/>
        <w:rPr>
          <w:rFonts w:ascii="Arial" w:hAnsi="Arial" w:cs="Arial"/>
          <w:sz w:val="20"/>
          <w:szCs w:val="20"/>
          <w:highlight w:val="green"/>
          <w:lang w:val="lv-LV"/>
        </w:rPr>
      </w:pPr>
    </w:p>
    <w:bookmarkEnd w:id="20"/>
    <w:p w14:paraId="24DAAAD2" w14:textId="77777777" w:rsidR="006912FE" w:rsidRPr="00412E7D" w:rsidRDefault="006912FE" w:rsidP="00B96BEB">
      <w:pPr>
        <w:pStyle w:val="BodyTextIndent"/>
        <w:ind w:firstLine="0"/>
        <w:rPr>
          <w:rFonts w:ascii="Arial" w:hAnsi="Arial" w:cs="Arial"/>
          <w:sz w:val="20"/>
          <w:szCs w:val="20"/>
          <w:lang w:val="lv-LV"/>
        </w:rPr>
      </w:pPr>
    </w:p>
    <w:p w14:paraId="73D7FB53" w14:textId="77777777" w:rsidR="00180C2F" w:rsidRPr="00412E7D" w:rsidRDefault="00180C2F" w:rsidP="004A14A0">
      <w:pPr>
        <w:pStyle w:val="BodyTextIndent"/>
        <w:ind w:firstLine="0"/>
        <w:contextualSpacing/>
        <w:jc w:val="right"/>
        <w:rPr>
          <w:rFonts w:ascii="Arial" w:hAnsi="Arial" w:cs="Arial"/>
          <w:sz w:val="20"/>
          <w:szCs w:val="20"/>
          <w:lang w:val="lv-LV"/>
        </w:rPr>
      </w:pPr>
      <w:r w:rsidRPr="00412E7D">
        <w:rPr>
          <w:rFonts w:ascii="Arial" w:hAnsi="Arial" w:cs="Arial"/>
          <w:sz w:val="20"/>
          <w:szCs w:val="20"/>
          <w:lang w:val="lv-LV"/>
        </w:rPr>
        <w:t>__________________</w:t>
      </w:r>
    </w:p>
    <w:p w14:paraId="3FD19278" w14:textId="77777777" w:rsidR="00180C2F" w:rsidRPr="00412E7D" w:rsidRDefault="00180C2F" w:rsidP="004A14A0">
      <w:pPr>
        <w:pStyle w:val="BodyTextIndent"/>
        <w:ind w:left="6480"/>
        <w:contextualSpacing/>
        <w:jc w:val="center"/>
        <w:rPr>
          <w:rFonts w:ascii="Arial" w:hAnsi="Arial" w:cs="Arial"/>
          <w:sz w:val="20"/>
          <w:szCs w:val="20"/>
          <w:lang w:val="lv-LV"/>
        </w:rPr>
      </w:pPr>
      <w:r w:rsidRPr="00412E7D">
        <w:rPr>
          <w:rFonts w:ascii="Arial" w:hAnsi="Arial" w:cs="Arial"/>
          <w:sz w:val="20"/>
          <w:szCs w:val="20"/>
          <w:lang w:val="lv-LV"/>
        </w:rPr>
        <w:t xml:space="preserve">      (paraksts)</w:t>
      </w:r>
    </w:p>
    <w:p w14:paraId="65ECCE0C" w14:textId="77777777" w:rsidR="00180C2F" w:rsidRPr="00412E7D" w:rsidRDefault="00180C2F" w:rsidP="004A14A0">
      <w:pPr>
        <w:pStyle w:val="BodyTextIndent"/>
        <w:ind w:firstLine="0"/>
        <w:contextualSpacing/>
        <w:jc w:val="right"/>
        <w:rPr>
          <w:rFonts w:ascii="Arial" w:hAnsi="Arial" w:cs="Arial"/>
          <w:sz w:val="20"/>
          <w:szCs w:val="20"/>
          <w:lang w:val="lv-LV"/>
        </w:rPr>
      </w:pPr>
      <w:r w:rsidRPr="00412E7D">
        <w:rPr>
          <w:rFonts w:ascii="Arial" w:hAnsi="Arial" w:cs="Arial"/>
          <w:sz w:val="20"/>
          <w:szCs w:val="20"/>
          <w:lang w:val="lv-LV"/>
        </w:rPr>
        <w:t>z.v.</w:t>
      </w:r>
    </w:p>
    <w:p w14:paraId="48A99500" w14:textId="77777777" w:rsidR="00180C2F" w:rsidRPr="00412E7D" w:rsidRDefault="00180C2F" w:rsidP="004A14A0">
      <w:pPr>
        <w:pStyle w:val="Default"/>
        <w:contextualSpacing/>
        <w:rPr>
          <w:rFonts w:ascii="Arial" w:hAnsi="Arial" w:cs="Arial"/>
          <w:sz w:val="20"/>
          <w:szCs w:val="20"/>
        </w:rPr>
      </w:pPr>
      <w:r w:rsidRPr="00412E7D">
        <w:rPr>
          <w:rFonts w:ascii="Arial" w:hAnsi="Arial" w:cs="Arial"/>
          <w:sz w:val="20"/>
          <w:szCs w:val="20"/>
        </w:rPr>
        <w:t>Pretendenta adrese un bankas rekvizīti _____________________________________________________________,</w:t>
      </w:r>
    </w:p>
    <w:p w14:paraId="2CC5F765" w14:textId="77777777" w:rsidR="00180C2F" w:rsidRPr="00412E7D" w:rsidRDefault="00180C2F" w:rsidP="004A14A0">
      <w:pPr>
        <w:pStyle w:val="Default"/>
        <w:contextualSpacing/>
        <w:rPr>
          <w:rFonts w:ascii="Arial" w:hAnsi="Arial" w:cs="Arial"/>
          <w:sz w:val="20"/>
          <w:szCs w:val="20"/>
        </w:rPr>
      </w:pPr>
      <w:r w:rsidRPr="00412E7D">
        <w:rPr>
          <w:rFonts w:ascii="Arial" w:hAnsi="Arial" w:cs="Arial"/>
          <w:sz w:val="20"/>
          <w:szCs w:val="20"/>
        </w:rPr>
        <w:t>tālruņa numuri, e-pasta adrese ______________________________________________.</w:t>
      </w:r>
    </w:p>
    <w:p w14:paraId="41B0A1BA" w14:textId="77777777" w:rsidR="00180C2F" w:rsidRPr="00412E7D" w:rsidRDefault="00180C2F" w:rsidP="004A14A0">
      <w:pPr>
        <w:pStyle w:val="Default"/>
        <w:contextualSpacing/>
        <w:rPr>
          <w:rFonts w:ascii="Arial" w:hAnsi="Arial" w:cs="Arial"/>
          <w:sz w:val="20"/>
          <w:szCs w:val="20"/>
        </w:rPr>
      </w:pPr>
      <w:r w:rsidRPr="00412E7D">
        <w:rPr>
          <w:rFonts w:ascii="Arial" w:hAnsi="Arial" w:cs="Arial"/>
          <w:sz w:val="20"/>
          <w:szCs w:val="20"/>
        </w:rPr>
        <w:t xml:space="preserve">Pretendenta vadītāja vai pilnvarotās personas amats, vārds un uzvārds </w:t>
      </w:r>
    </w:p>
    <w:p w14:paraId="303933B7" w14:textId="77777777" w:rsidR="00180C2F" w:rsidRPr="00412E7D" w:rsidRDefault="00180C2F" w:rsidP="004A14A0">
      <w:pPr>
        <w:pStyle w:val="Default"/>
        <w:contextualSpacing/>
        <w:rPr>
          <w:rFonts w:ascii="Arial" w:hAnsi="Arial" w:cs="Arial"/>
          <w:sz w:val="20"/>
          <w:szCs w:val="20"/>
        </w:rPr>
      </w:pPr>
      <w:r w:rsidRPr="00412E7D">
        <w:rPr>
          <w:rFonts w:ascii="Arial" w:hAnsi="Arial" w:cs="Arial"/>
          <w:sz w:val="20"/>
          <w:szCs w:val="20"/>
        </w:rPr>
        <w:t xml:space="preserve">________________________________ </w:t>
      </w:r>
    </w:p>
    <w:p w14:paraId="1D81B079" w14:textId="77777777" w:rsidR="00180C2F" w:rsidRPr="00412E7D" w:rsidRDefault="00180C2F" w:rsidP="004A14A0">
      <w:pPr>
        <w:contextualSpacing/>
        <w:jc w:val="both"/>
        <w:rPr>
          <w:rFonts w:ascii="Arial" w:hAnsi="Arial" w:cs="Arial"/>
          <w:sz w:val="20"/>
          <w:szCs w:val="20"/>
        </w:rPr>
      </w:pPr>
      <w:r w:rsidRPr="00412E7D">
        <w:rPr>
          <w:rFonts w:ascii="Arial" w:hAnsi="Arial" w:cs="Arial"/>
          <w:sz w:val="20"/>
          <w:szCs w:val="20"/>
        </w:rPr>
        <w:br w:type="page"/>
      </w:r>
    </w:p>
    <w:p w14:paraId="135BE641" w14:textId="77777777" w:rsidR="00B96BEB" w:rsidRPr="00412E7D" w:rsidRDefault="00B96BEB" w:rsidP="00096A7E">
      <w:pPr>
        <w:spacing w:line="0" w:lineRule="atLeast"/>
        <w:jc w:val="right"/>
        <w:rPr>
          <w:rFonts w:ascii="Arial" w:hAnsi="Arial" w:cs="Arial"/>
          <w:b/>
          <w:sz w:val="20"/>
          <w:szCs w:val="20"/>
        </w:rPr>
        <w:sectPr w:rsidR="00B96BEB" w:rsidRPr="00412E7D" w:rsidSect="00E52F4F">
          <w:footerReference w:type="even" r:id="rId13"/>
          <w:footerReference w:type="default" r:id="rId14"/>
          <w:pgSz w:w="11906" w:h="16838"/>
          <w:pgMar w:top="1418" w:right="1418" w:bottom="1418" w:left="1701" w:header="709" w:footer="709" w:gutter="0"/>
          <w:cols w:space="708"/>
          <w:docGrid w:linePitch="360"/>
        </w:sectPr>
      </w:pPr>
    </w:p>
    <w:p w14:paraId="479D0C5A" w14:textId="77777777" w:rsidR="00096A7E" w:rsidRPr="006911FE" w:rsidRDefault="00096A7E" w:rsidP="00096A7E">
      <w:pPr>
        <w:spacing w:line="0" w:lineRule="atLeast"/>
        <w:jc w:val="right"/>
        <w:rPr>
          <w:rFonts w:ascii="Arial" w:hAnsi="Arial" w:cs="Arial"/>
          <w:b/>
          <w:sz w:val="20"/>
          <w:szCs w:val="20"/>
        </w:rPr>
      </w:pPr>
      <w:bookmarkStart w:id="21" w:name="_Hlk18393487"/>
      <w:r w:rsidRPr="00412E7D">
        <w:rPr>
          <w:rFonts w:ascii="Arial" w:hAnsi="Arial" w:cs="Arial"/>
          <w:b/>
          <w:sz w:val="20"/>
          <w:szCs w:val="20"/>
        </w:rPr>
        <w:lastRenderedPageBreak/>
        <w:t>3</w:t>
      </w:r>
      <w:r w:rsidRPr="006911FE">
        <w:rPr>
          <w:rFonts w:ascii="Arial" w:hAnsi="Arial" w:cs="Arial"/>
          <w:b/>
          <w:sz w:val="20"/>
          <w:szCs w:val="20"/>
        </w:rPr>
        <w:t>.pielikums</w:t>
      </w:r>
    </w:p>
    <w:p w14:paraId="6EEFB022" w14:textId="61CE7755" w:rsidR="00BC26AD" w:rsidRPr="006911FE" w:rsidRDefault="00096A7E" w:rsidP="00D643AD">
      <w:pPr>
        <w:spacing w:line="0" w:lineRule="atLeast"/>
        <w:jc w:val="right"/>
        <w:rPr>
          <w:rFonts w:ascii="Arial" w:hAnsi="Arial" w:cs="Arial"/>
          <w:b/>
          <w:sz w:val="20"/>
          <w:szCs w:val="20"/>
        </w:rPr>
      </w:pPr>
      <w:r w:rsidRPr="006911FE">
        <w:rPr>
          <w:rFonts w:ascii="Arial" w:hAnsi="Arial" w:cs="Arial"/>
          <w:b/>
          <w:sz w:val="20"/>
          <w:szCs w:val="20"/>
        </w:rPr>
        <w:t xml:space="preserve"> </w:t>
      </w:r>
      <w:r w:rsidRPr="006911FE">
        <w:rPr>
          <w:rFonts w:ascii="Arial" w:hAnsi="Arial" w:cs="Arial"/>
          <w:b/>
          <w:sz w:val="20"/>
          <w:szCs w:val="20"/>
        </w:rPr>
        <w:tab/>
      </w:r>
      <w:r w:rsidRPr="006911FE">
        <w:rPr>
          <w:rFonts w:ascii="Arial" w:hAnsi="Arial" w:cs="Arial"/>
          <w:b/>
          <w:sz w:val="20"/>
          <w:szCs w:val="20"/>
        </w:rPr>
        <w:tab/>
      </w:r>
      <w:r w:rsidRPr="006911FE">
        <w:rPr>
          <w:rFonts w:ascii="Arial" w:hAnsi="Arial" w:cs="Arial"/>
          <w:b/>
          <w:sz w:val="20"/>
          <w:szCs w:val="20"/>
        </w:rPr>
        <w:tab/>
      </w:r>
      <w:r w:rsidRPr="006911FE">
        <w:rPr>
          <w:rFonts w:ascii="Arial" w:hAnsi="Arial" w:cs="Arial"/>
          <w:b/>
          <w:sz w:val="20"/>
          <w:szCs w:val="20"/>
        </w:rPr>
        <w:tab/>
      </w:r>
      <w:r w:rsidRPr="006911FE">
        <w:rPr>
          <w:rFonts w:ascii="Arial" w:hAnsi="Arial" w:cs="Arial"/>
          <w:b/>
          <w:sz w:val="20"/>
          <w:szCs w:val="20"/>
        </w:rPr>
        <w:tab/>
        <w:t xml:space="preserve">VAS „Latvijas dzelzceļš” sarunu procedūras ar publikāciju </w:t>
      </w:r>
      <w:r w:rsidRPr="006911FE">
        <w:rPr>
          <w:rFonts w:ascii="Arial" w:hAnsi="Arial" w:cs="Arial"/>
          <w:b/>
          <w:color w:val="222222"/>
          <w:sz w:val="20"/>
          <w:szCs w:val="20"/>
        </w:rPr>
        <w:t>„</w:t>
      </w:r>
      <w:r w:rsidR="00FC4EF8" w:rsidRPr="006911FE">
        <w:rPr>
          <w:rFonts w:ascii="Arial" w:hAnsi="Arial" w:cs="Arial"/>
          <w:b/>
          <w:color w:val="000000"/>
          <w:sz w:val="20"/>
          <w:szCs w:val="20"/>
        </w:rPr>
        <w:t>Mobilo sakaru pakalpojumi</w:t>
      </w:r>
      <w:r w:rsidR="009373EC" w:rsidRPr="006911FE">
        <w:rPr>
          <w:rFonts w:ascii="Arial" w:hAnsi="Arial" w:cs="Arial"/>
          <w:b/>
          <w:color w:val="000000"/>
          <w:sz w:val="20"/>
          <w:szCs w:val="20"/>
        </w:rPr>
        <w:t xml:space="preserve"> 3 gadiem</w:t>
      </w:r>
      <w:r w:rsidRPr="006911FE">
        <w:rPr>
          <w:rFonts w:ascii="Arial" w:hAnsi="Arial" w:cs="Arial"/>
          <w:b/>
          <w:color w:val="222222"/>
          <w:sz w:val="20"/>
          <w:szCs w:val="20"/>
        </w:rPr>
        <w:t>”</w:t>
      </w:r>
      <w:r w:rsidRPr="006911FE">
        <w:rPr>
          <w:rFonts w:ascii="Arial" w:hAnsi="Arial" w:cs="Arial"/>
          <w:b/>
          <w:sz w:val="20"/>
          <w:szCs w:val="20"/>
        </w:rPr>
        <w:t xml:space="preserve"> nolikumam</w:t>
      </w:r>
    </w:p>
    <w:p w14:paraId="7C450794" w14:textId="77777777" w:rsidR="006D0025" w:rsidRPr="00412E7D" w:rsidRDefault="006D0025" w:rsidP="006D0025">
      <w:pPr>
        <w:tabs>
          <w:tab w:val="left" w:pos="0"/>
        </w:tabs>
        <w:jc w:val="right"/>
        <w:rPr>
          <w:rFonts w:ascii="Arial" w:hAnsi="Arial" w:cs="Arial"/>
          <w:sz w:val="20"/>
          <w:szCs w:val="20"/>
        </w:rPr>
      </w:pPr>
    </w:p>
    <w:p w14:paraId="6DBD799A" w14:textId="6639A5FB" w:rsidR="006D0025" w:rsidRPr="00412E7D" w:rsidRDefault="006D0025" w:rsidP="008B3E6F">
      <w:pPr>
        <w:pStyle w:val="Style31"/>
        <w:widowControl/>
        <w:jc w:val="center"/>
        <w:rPr>
          <w:rFonts w:ascii="Arial" w:hAnsi="Arial" w:cs="Arial"/>
          <w:b/>
          <w:bCs/>
          <w:sz w:val="20"/>
          <w:szCs w:val="20"/>
          <w:lang w:eastAsia="lv-LV"/>
        </w:rPr>
      </w:pPr>
      <w:bookmarkStart w:id="22" w:name="_Hlk18311538"/>
      <w:r w:rsidRPr="00412E7D">
        <w:rPr>
          <w:rStyle w:val="FontStyle36"/>
          <w:rFonts w:ascii="Arial" w:hAnsi="Arial" w:cs="Arial"/>
          <w:sz w:val="20"/>
          <w:szCs w:val="20"/>
          <w:lang w:eastAsia="lv-LV"/>
        </w:rPr>
        <w:t xml:space="preserve">TEHNISKĀ SPECIFIKĀCIJA </w:t>
      </w:r>
      <w:r w:rsidR="00B15FE5" w:rsidRPr="00163456">
        <w:rPr>
          <w:rFonts w:ascii="Arial" w:hAnsi="Arial" w:cs="Arial"/>
          <w:b/>
          <w:sz w:val="20"/>
          <w:szCs w:val="20"/>
        </w:rPr>
        <w:t>– TEHNISKAIS PIEDĀVĀJUMS /forma/</w:t>
      </w:r>
    </w:p>
    <w:p w14:paraId="18EEF778" w14:textId="77777777" w:rsidR="00D643AD" w:rsidRPr="00412E7D" w:rsidRDefault="00D643AD" w:rsidP="00D643AD">
      <w:pPr>
        <w:pStyle w:val="Style31"/>
        <w:widowControl/>
        <w:jc w:val="center"/>
        <w:rPr>
          <w:rStyle w:val="FontStyle36"/>
          <w:rFonts w:ascii="Arial" w:hAnsi="Arial" w:cs="Arial"/>
          <w:sz w:val="20"/>
          <w:szCs w:val="20"/>
          <w:lang w:eastAsia="lv-LV"/>
        </w:rPr>
      </w:pPr>
      <w:r w:rsidRPr="00412E7D">
        <w:rPr>
          <w:rStyle w:val="FontStyle36"/>
          <w:rFonts w:ascii="Arial" w:hAnsi="Arial" w:cs="Arial"/>
          <w:sz w:val="20"/>
          <w:szCs w:val="20"/>
          <w:lang w:eastAsia="lv-LV"/>
        </w:rPr>
        <w:t>Pakalpojuma sniegšanas prasības</w:t>
      </w:r>
    </w:p>
    <w:bookmarkEnd w:id="21"/>
    <w:p w14:paraId="22986713" w14:textId="77777777" w:rsidR="00D643AD" w:rsidRPr="00412E7D" w:rsidRDefault="00D643AD" w:rsidP="00D643AD">
      <w:pPr>
        <w:ind w:firstLine="720"/>
        <w:jc w:val="both"/>
        <w:rPr>
          <w:rFonts w:ascii="Arial" w:hAnsi="Arial" w:cs="Arial"/>
          <w:sz w:val="20"/>
          <w:szCs w:val="20"/>
        </w:rPr>
      </w:pPr>
    </w:p>
    <w:p w14:paraId="1D86A6D6" w14:textId="48F628E1" w:rsidR="00BA0178" w:rsidRPr="00412E7D" w:rsidRDefault="00BA0178" w:rsidP="00BA0178">
      <w:pPr>
        <w:ind w:firstLine="720"/>
        <w:contextualSpacing/>
        <w:jc w:val="both"/>
        <w:rPr>
          <w:rFonts w:ascii="Arial" w:eastAsia="Calibri" w:hAnsi="Arial" w:cs="Arial"/>
          <w:sz w:val="20"/>
          <w:szCs w:val="20"/>
        </w:rPr>
      </w:pPr>
      <w:r w:rsidRPr="00412E7D">
        <w:rPr>
          <w:rFonts w:ascii="Arial" w:eastAsia="Calibri" w:hAnsi="Arial" w:cs="Arial"/>
          <w:sz w:val="20"/>
          <w:szCs w:val="20"/>
        </w:rPr>
        <w:t xml:space="preserve">Pretendents nodrošina Pasūtītājam mobilo sakaru pakalpojumus un apkalpošanu </w:t>
      </w:r>
      <w:r w:rsidR="00163456">
        <w:rPr>
          <w:rFonts w:ascii="Arial" w:eastAsia="Calibri" w:hAnsi="Arial" w:cs="Arial"/>
          <w:sz w:val="20"/>
          <w:szCs w:val="20"/>
        </w:rPr>
        <w:t>4000 abonentiem</w:t>
      </w:r>
      <w:r w:rsidR="00163456" w:rsidRPr="00412E7D">
        <w:rPr>
          <w:rFonts w:ascii="Arial" w:eastAsia="Calibri" w:hAnsi="Arial" w:cs="Arial"/>
          <w:sz w:val="20"/>
          <w:szCs w:val="20"/>
        </w:rPr>
        <w:t xml:space="preserve"> </w:t>
      </w:r>
      <w:r w:rsidR="00163456">
        <w:rPr>
          <w:rFonts w:ascii="Arial" w:eastAsia="Calibri" w:hAnsi="Arial" w:cs="Arial"/>
          <w:sz w:val="20"/>
          <w:szCs w:val="20"/>
        </w:rPr>
        <w:t>(</w:t>
      </w:r>
      <w:r w:rsidRPr="00CD3A12">
        <w:rPr>
          <w:rFonts w:ascii="Arial" w:eastAsia="Calibri" w:hAnsi="Arial" w:cs="Arial"/>
          <w:i/>
          <w:iCs/>
          <w:sz w:val="20"/>
          <w:szCs w:val="20"/>
        </w:rPr>
        <w:t>prognozējama</w:t>
      </w:r>
      <w:r w:rsidR="005A37D9" w:rsidRPr="00CD3A12">
        <w:rPr>
          <w:rFonts w:ascii="Arial" w:eastAsia="Calibri" w:hAnsi="Arial" w:cs="Arial"/>
          <w:i/>
          <w:iCs/>
          <w:sz w:val="20"/>
          <w:szCs w:val="20"/>
        </w:rPr>
        <w:t>i</w:t>
      </w:r>
      <w:r w:rsidR="00163456" w:rsidRPr="00CD3A12">
        <w:rPr>
          <w:rFonts w:ascii="Arial" w:eastAsia="Calibri" w:hAnsi="Arial" w:cs="Arial"/>
          <w:i/>
          <w:iCs/>
          <w:sz w:val="20"/>
          <w:szCs w:val="20"/>
        </w:rPr>
        <w:t xml:space="preserve">s </w:t>
      </w:r>
      <w:r w:rsidRPr="00CD3A12">
        <w:rPr>
          <w:rFonts w:ascii="Arial" w:eastAsia="Calibri" w:hAnsi="Arial" w:cs="Arial"/>
          <w:i/>
          <w:iCs/>
          <w:sz w:val="20"/>
          <w:szCs w:val="20"/>
        </w:rPr>
        <w:t>lietotāj</w:t>
      </w:r>
      <w:r w:rsidR="00163456" w:rsidRPr="00CD3A12">
        <w:rPr>
          <w:rFonts w:ascii="Arial" w:eastAsia="Calibri" w:hAnsi="Arial" w:cs="Arial"/>
          <w:i/>
          <w:iCs/>
          <w:sz w:val="20"/>
          <w:szCs w:val="20"/>
        </w:rPr>
        <w:t>u apjoms vienā gadā</w:t>
      </w:r>
      <w:r w:rsidR="00A14F66" w:rsidRPr="00CD3A12">
        <w:rPr>
          <w:rFonts w:ascii="Arial" w:eastAsia="Calibri" w:hAnsi="Arial" w:cs="Arial"/>
          <w:i/>
          <w:iCs/>
          <w:sz w:val="20"/>
          <w:szCs w:val="20"/>
        </w:rPr>
        <w:t>, tas var tikt mainīts pēc PASŪTĪTĀJA nepieciešamības</w:t>
      </w:r>
      <w:r w:rsidR="00163456">
        <w:rPr>
          <w:rFonts w:ascii="Arial" w:eastAsia="Calibri" w:hAnsi="Arial" w:cs="Arial"/>
          <w:sz w:val="20"/>
          <w:szCs w:val="20"/>
        </w:rPr>
        <w:t xml:space="preserve">), </w:t>
      </w:r>
      <w:r w:rsidR="00BD2FA2" w:rsidRPr="00412E7D">
        <w:rPr>
          <w:rFonts w:ascii="Arial" w:eastAsia="Calibri" w:hAnsi="Arial" w:cs="Arial"/>
          <w:sz w:val="20"/>
          <w:szCs w:val="20"/>
        </w:rPr>
        <w:t>ievērojot</w:t>
      </w:r>
      <w:r w:rsidRPr="00412E7D">
        <w:rPr>
          <w:rFonts w:ascii="Arial" w:eastAsia="Calibri" w:hAnsi="Arial" w:cs="Arial"/>
          <w:sz w:val="20"/>
          <w:szCs w:val="20"/>
        </w:rPr>
        <w:t xml:space="preserve"> šād</w:t>
      </w:r>
      <w:r w:rsidR="00BD2FA2" w:rsidRPr="00412E7D">
        <w:rPr>
          <w:rFonts w:ascii="Arial" w:eastAsia="Calibri" w:hAnsi="Arial" w:cs="Arial"/>
          <w:sz w:val="20"/>
          <w:szCs w:val="20"/>
        </w:rPr>
        <w:t>as</w:t>
      </w:r>
      <w:r w:rsidR="00212372">
        <w:rPr>
          <w:rFonts w:ascii="Arial" w:eastAsia="Calibri" w:hAnsi="Arial" w:cs="Arial"/>
          <w:sz w:val="20"/>
          <w:szCs w:val="20"/>
        </w:rPr>
        <w:t xml:space="preserve"> </w:t>
      </w:r>
      <w:r w:rsidR="00BD2FA2" w:rsidRPr="00412E7D">
        <w:rPr>
          <w:rFonts w:ascii="Arial" w:eastAsia="Calibri" w:hAnsi="Arial" w:cs="Arial"/>
          <w:sz w:val="20"/>
          <w:szCs w:val="20"/>
        </w:rPr>
        <w:t>prasība</w:t>
      </w:r>
      <w:r w:rsidRPr="00412E7D">
        <w:rPr>
          <w:rFonts w:ascii="Arial" w:eastAsia="Calibri" w:hAnsi="Arial" w:cs="Arial"/>
          <w:sz w:val="20"/>
          <w:szCs w:val="20"/>
        </w:rPr>
        <w:t>s:</w:t>
      </w:r>
    </w:p>
    <w:tbl>
      <w:tblPr>
        <w:tblW w:w="963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680"/>
        <w:gridCol w:w="2102"/>
      </w:tblGrid>
      <w:tr w:rsidR="00412E7D" w:rsidRPr="00412E7D" w14:paraId="53228E50" w14:textId="77777777" w:rsidTr="00E26D07">
        <w:trPr>
          <w:trHeight w:val="580"/>
        </w:trPr>
        <w:tc>
          <w:tcPr>
            <w:tcW w:w="851" w:type="dxa"/>
            <w:vAlign w:val="center"/>
          </w:tcPr>
          <w:p w14:paraId="3C2B1578" w14:textId="77777777" w:rsidR="00412E7D" w:rsidRPr="00412E7D" w:rsidRDefault="00412E7D" w:rsidP="007C2D68">
            <w:pPr>
              <w:contextualSpacing/>
              <w:jc w:val="center"/>
              <w:rPr>
                <w:rFonts w:ascii="Arial" w:eastAsia="Calibri" w:hAnsi="Arial" w:cs="Arial"/>
                <w:b/>
                <w:bCs/>
                <w:i/>
                <w:iCs/>
                <w:sz w:val="20"/>
                <w:szCs w:val="20"/>
              </w:rPr>
            </w:pPr>
            <w:r w:rsidRPr="00412E7D">
              <w:rPr>
                <w:rFonts w:ascii="Arial" w:eastAsia="Calibri" w:hAnsi="Arial" w:cs="Arial"/>
                <w:b/>
                <w:bCs/>
                <w:sz w:val="20"/>
                <w:szCs w:val="20"/>
              </w:rPr>
              <w:t>Nr. p.k</w:t>
            </w:r>
            <w:r w:rsidRPr="00412E7D">
              <w:rPr>
                <w:rFonts w:ascii="Arial" w:eastAsia="Calibri" w:hAnsi="Arial" w:cs="Arial"/>
                <w:b/>
                <w:bCs/>
                <w:i/>
                <w:iCs/>
                <w:sz w:val="20"/>
                <w:szCs w:val="20"/>
              </w:rPr>
              <w:t>.</w:t>
            </w:r>
          </w:p>
        </w:tc>
        <w:tc>
          <w:tcPr>
            <w:tcW w:w="6680" w:type="dxa"/>
            <w:vAlign w:val="center"/>
          </w:tcPr>
          <w:p w14:paraId="5BE37A54" w14:textId="7BBEC6BB" w:rsidR="00412E7D" w:rsidRPr="00412E7D" w:rsidRDefault="00412E7D" w:rsidP="007C2D68">
            <w:pPr>
              <w:contextualSpacing/>
              <w:jc w:val="center"/>
              <w:rPr>
                <w:rFonts w:ascii="Arial" w:eastAsia="Calibri" w:hAnsi="Arial" w:cs="Arial"/>
                <w:b/>
                <w:bCs/>
                <w:sz w:val="20"/>
                <w:szCs w:val="20"/>
              </w:rPr>
            </w:pPr>
            <w:r w:rsidRPr="00412E7D">
              <w:rPr>
                <w:rFonts w:ascii="Arial" w:eastAsia="Calibri" w:hAnsi="Arial" w:cs="Arial"/>
                <w:b/>
                <w:bCs/>
                <w:sz w:val="20"/>
                <w:szCs w:val="20"/>
              </w:rPr>
              <w:t xml:space="preserve">Prasības, kas jānodrošina </w:t>
            </w:r>
            <w:r w:rsidR="00B15FE5">
              <w:rPr>
                <w:rFonts w:ascii="Arial" w:eastAsia="Calibri" w:hAnsi="Arial" w:cs="Arial"/>
                <w:b/>
                <w:bCs/>
                <w:sz w:val="20"/>
                <w:szCs w:val="20"/>
              </w:rPr>
              <w:t>p</w:t>
            </w:r>
            <w:r w:rsidRPr="00412E7D">
              <w:rPr>
                <w:rFonts w:ascii="Arial" w:eastAsia="Calibri" w:hAnsi="Arial" w:cs="Arial"/>
                <w:b/>
                <w:bCs/>
                <w:sz w:val="20"/>
                <w:szCs w:val="20"/>
              </w:rPr>
              <w:t xml:space="preserve">retendentam </w:t>
            </w:r>
          </w:p>
        </w:tc>
        <w:tc>
          <w:tcPr>
            <w:tcW w:w="2102" w:type="dxa"/>
          </w:tcPr>
          <w:p w14:paraId="40D8CB45" w14:textId="77777777" w:rsidR="00412E7D" w:rsidRPr="00412E7D" w:rsidRDefault="00412E7D" w:rsidP="007C2D68">
            <w:pPr>
              <w:jc w:val="center"/>
              <w:rPr>
                <w:rFonts w:ascii="Arial" w:hAnsi="Arial" w:cs="Arial"/>
                <w:b/>
                <w:bCs/>
                <w:sz w:val="20"/>
                <w:szCs w:val="20"/>
              </w:rPr>
            </w:pPr>
            <w:r w:rsidRPr="00412E7D">
              <w:rPr>
                <w:rFonts w:ascii="Arial" w:hAnsi="Arial" w:cs="Arial"/>
                <w:b/>
                <w:bCs/>
                <w:sz w:val="20"/>
                <w:szCs w:val="20"/>
              </w:rPr>
              <w:t>Aizpilda pretendents</w:t>
            </w:r>
          </w:p>
          <w:p w14:paraId="57FAFF57" w14:textId="5F8B7C26" w:rsidR="00412E7D" w:rsidRPr="00412E7D" w:rsidRDefault="00412E7D" w:rsidP="007C2D68">
            <w:pPr>
              <w:contextualSpacing/>
              <w:jc w:val="center"/>
              <w:rPr>
                <w:rFonts w:ascii="Arial" w:eastAsia="Calibri" w:hAnsi="Arial" w:cs="Arial"/>
                <w:b/>
                <w:bCs/>
                <w:sz w:val="20"/>
                <w:szCs w:val="20"/>
              </w:rPr>
            </w:pPr>
            <w:r w:rsidRPr="00412E7D">
              <w:rPr>
                <w:rFonts w:ascii="Arial" w:hAnsi="Arial" w:cs="Arial"/>
                <w:b/>
                <w:bCs/>
                <w:sz w:val="20"/>
                <w:szCs w:val="20"/>
              </w:rPr>
              <w:t>Atbilst/Neatbilst</w:t>
            </w:r>
            <w:r w:rsidR="00E4573D">
              <w:rPr>
                <w:rFonts w:ascii="Arial" w:hAnsi="Arial" w:cs="Arial"/>
                <w:b/>
                <w:bCs/>
                <w:sz w:val="20"/>
                <w:szCs w:val="20"/>
              </w:rPr>
              <w:t>; sniedz papildus ziņas, kur nepieciešams</w:t>
            </w:r>
          </w:p>
        </w:tc>
      </w:tr>
      <w:tr w:rsidR="00412E7D" w:rsidRPr="00412E7D" w14:paraId="52DA0541" w14:textId="77777777" w:rsidTr="00E26D07">
        <w:trPr>
          <w:trHeight w:val="193"/>
        </w:trPr>
        <w:tc>
          <w:tcPr>
            <w:tcW w:w="851" w:type="dxa"/>
            <w:vAlign w:val="center"/>
          </w:tcPr>
          <w:p w14:paraId="6FBA6781" w14:textId="77777777" w:rsidR="00412E7D" w:rsidRPr="00412E7D" w:rsidRDefault="00412E7D" w:rsidP="007C2D68">
            <w:pPr>
              <w:rPr>
                <w:rFonts w:ascii="Arial" w:hAnsi="Arial" w:cs="Arial"/>
                <w:b/>
                <w:sz w:val="20"/>
                <w:szCs w:val="20"/>
                <w:lang w:eastAsia="x-none"/>
              </w:rPr>
            </w:pPr>
            <w:r w:rsidRPr="00412E7D">
              <w:rPr>
                <w:rFonts w:ascii="Arial" w:hAnsi="Arial" w:cs="Arial"/>
                <w:b/>
                <w:sz w:val="20"/>
                <w:szCs w:val="20"/>
                <w:lang w:eastAsia="x-none"/>
              </w:rPr>
              <w:t>1.</w:t>
            </w:r>
          </w:p>
        </w:tc>
        <w:tc>
          <w:tcPr>
            <w:tcW w:w="6680" w:type="dxa"/>
            <w:shd w:val="clear" w:color="auto" w:fill="auto"/>
          </w:tcPr>
          <w:p w14:paraId="5D21B4E6" w14:textId="77777777" w:rsidR="00412E7D" w:rsidRPr="00110844" w:rsidRDefault="00412E7D" w:rsidP="007C2D68">
            <w:pPr>
              <w:jc w:val="both"/>
              <w:rPr>
                <w:rFonts w:ascii="Arial" w:hAnsi="Arial" w:cs="Arial"/>
                <w:b/>
                <w:sz w:val="20"/>
                <w:szCs w:val="20"/>
                <w:lang w:eastAsia="x-none"/>
              </w:rPr>
            </w:pPr>
            <w:r w:rsidRPr="00110844">
              <w:rPr>
                <w:rFonts w:ascii="Arial" w:hAnsi="Arial" w:cs="Arial"/>
                <w:b/>
                <w:sz w:val="20"/>
                <w:szCs w:val="20"/>
                <w:lang w:eastAsia="x-none"/>
              </w:rPr>
              <w:t xml:space="preserve">Tehniskās prasības  </w:t>
            </w:r>
          </w:p>
        </w:tc>
        <w:tc>
          <w:tcPr>
            <w:tcW w:w="2102" w:type="dxa"/>
          </w:tcPr>
          <w:p w14:paraId="7125D144" w14:textId="77777777" w:rsidR="00412E7D" w:rsidRPr="00412E7D" w:rsidRDefault="00412E7D" w:rsidP="007C2D68">
            <w:pPr>
              <w:jc w:val="both"/>
              <w:rPr>
                <w:rFonts w:ascii="Arial" w:hAnsi="Arial" w:cs="Arial"/>
                <w:b/>
                <w:sz w:val="20"/>
                <w:szCs w:val="20"/>
                <w:lang w:eastAsia="x-none"/>
              </w:rPr>
            </w:pPr>
          </w:p>
        </w:tc>
      </w:tr>
      <w:tr w:rsidR="00412E7D" w:rsidRPr="00412E7D" w14:paraId="7952E91B" w14:textId="77777777" w:rsidTr="00E26D07">
        <w:trPr>
          <w:trHeight w:val="387"/>
        </w:trPr>
        <w:tc>
          <w:tcPr>
            <w:tcW w:w="851" w:type="dxa"/>
            <w:vAlign w:val="center"/>
          </w:tcPr>
          <w:p w14:paraId="110869A8" w14:textId="1A5C1A09" w:rsidR="00412E7D" w:rsidRPr="00412E7D" w:rsidRDefault="00412E7D" w:rsidP="007C2D68">
            <w:pPr>
              <w:rPr>
                <w:rFonts w:ascii="Arial" w:hAnsi="Arial" w:cs="Arial"/>
                <w:sz w:val="20"/>
                <w:szCs w:val="20"/>
                <w:lang w:eastAsia="x-none"/>
              </w:rPr>
            </w:pPr>
            <w:r w:rsidRPr="00412E7D">
              <w:rPr>
                <w:rFonts w:ascii="Arial" w:hAnsi="Arial" w:cs="Arial"/>
                <w:sz w:val="20"/>
                <w:szCs w:val="20"/>
                <w:lang w:eastAsia="x-none"/>
              </w:rPr>
              <w:t>1.1.</w:t>
            </w:r>
          </w:p>
        </w:tc>
        <w:tc>
          <w:tcPr>
            <w:tcW w:w="6680" w:type="dxa"/>
            <w:shd w:val="clear" w:color="auto" w:fill="auto"/>
            <w:vAlign w:val="center"/>
          </w:tcPr>
          <w:p w14:paraId="0AC9F9BF" w14:textId="2D7C5C56" w:rsidR="00412E7D" w:rsidRPr="00110844" w:rsidRDefault="00412E7D" w:rsidP="007C2D68">
            <w:pPr>
              <w:rPr>
                <w:rFonts w:ascii="Arial" w:hAnsi="Arial" w:cs="Arial"/>
                <w:bCs/>
                <w:sz w:val="20"/>
                <w:szCs w:val="20"/>
                <w:lang w:eastAsia="x-none"/>
              </w:rPr>
            </w:pPr>
            <w:r w:rsidRPr="00110844">
              <w:rPr>
                <w:rFonts w:ascii="Arial" w:hAnsi="Arial" w:cs="Arial"/>
                <w:sz w:val="20"/>
                <w:szCs w:val="20"/>
                <w:lang w:eastAsia="x-none"/>
              </w:rPr>
              <w:t>Pārklājum</w:t>
            </w:r>
            <w:r w:rsidR="009373EC" w:rsidRPr="00110844">
              <w:rPr>
                <w:rFonts w:ascii="Arial" w:hAnsi="Arial" w:cs="Arial"/>
                <w:sz w:val="20"/>
                <w:szCs w:val="20"/>
                <w:lang w:eastAsia="x-none"/>
              </w:rPr>
              <w:t>s</w:t>
            </w:r>
            <w:r w:rsidRPr="00110844">
              <w:rPr>
                <w:rFonts w:ascii="Arial" w:hAnsi="Arial" w:cs="Arial"/>
                <w:sz w:val="20"/>
                <w:szCs w:val="20"/>
                <w:lang w:eastAsia="x-none"/>
              </w:rPr>
              <w:t xml:space="preserve"> GSM tīklā Latvijā ne mazāk</w:t>
            </w:r>
            <w:r w:rsidR="009373EC" w:rsidRPr="00110844">
              <w:rPr>
                <w:rFonts w:ascii="Arial" w:hAnsi="Arial" w:cs="Arial"/>
                <w:sz w:val="20"/>
                <w:szCs w:val="20"/>
                <w:lang w:eastAsia="x-none"/>
              </w:rPr>
              <w:t>s</w:t>
            </w:r>
            <w:r w:rsidRPr="00110844">
              <w:rPr>
                <w:rFonts w:ascii="Arial" w:hAnsi="Arial" w:cs="Arial"/>
                <w:sz w:val="20"/>
                <w:szCs w:val="20"/>
                <w:lang w:eastAsia="x-none"/>
              </w:rPr>
              <w:t xml:space="preserve"> par 97% no Latvijas teritorijas kopējās platības </w:t>
            </w:r>
            <w:r w:rsidRPr="00110844">
              <w:rPr>
                <w:rFonts w:ascii="Arial" w:hAnsi="Arial" w:cs="Arial"/>
                <w:i/>
                <w:sz w:val="20"/>
                <w:szCs w:val="20"/>
                <w:lang w:eastAsia="x-none"/>
              </w:rPr>
              <w:t>(norādīt pretendenta datus).</w:t>
            </w:r>
          </w:p>
        </w:tc>
        <w:tc>
          <w:tcPr>
            <w:tcW w:w="2102" w:type="dxa"/>
          </w:tcPr>
          <w:p w14:paraId="017ED235" w14:textId="77777777" w:rsidR="00412E7D" w:rsidRPr="00412E7D" w:rsidRDefault="00412E7D" w:rsidP="007C2D68">
            <w:pPr>
              <w:rPr>
                <w:rFonts w:ascii="Arial" w:hAnsi="Arial" w:cs="Arial"/>
                <w:sz w:val="20"/>
                <w:szCs w:val="20"/>
                <w:lang w:eastAsia="x-none"/>
              </w:rPr>
            </w:pPr>
          </w:p>
        </w:tc>
      </w:tr>
      <w:tr w:rsidR="00412E7D" w:rsidRPr="00412E7D" w14:paraId="1B7C569E" w14:textId="77777777" w:rsidTr="00E26D07">
        <w:trPr>
          <w:trHeight w:val="580"/>
        </w:trPr>
        <w:tc>
          <w:tcPr>
            <w:tcW w:w="851" w:type="dxa"/>
            <w:vAlign w:val="center"/>
          </w:tcPr>
          <w:p w14:paraId="7CC5B74D" w14:textId="77777777" w:rsidR="00412E7D" w:rsidRPr="00412E7D" w:rsidRDefault="00412E7D" w:rsidP="007C2D68">
            <w:pPr>
              <w:spacing w:line="276" w:lineRule="auto"/>
              <w:rPr>
                <w:rFonts w:ascii="Arial" w:eastAsia="Calibri" w:hAnsi="Arial" w:cs="Arial"/>
                <w:sz w:val="20"/>
                <w:szCs w:val="20"/>
              </w:rPr>
            </w:pPr>
            <w:r w:rsidRPr="00412E7D">
              <w:rPr>
                <w:rFonts w:ascii="Arial" w:eastAsia="Calibri" w:hAnsi="Arial" w:cs="Arial"/>
                <w:sz w:val="20"/>
                <w:szCs w:val="20"/>
              </w:rPr>
              <w:t>1.2.</w:t>
            </w:r>
          </w:p>
        </w:tc>
        <w:tc>
          <w:tcPr>
            <w:tcW w:w="6680" w:type="dxa"/>
            <w:shd w:val="clear" w:color="auto" w:fill="auto"/>
            <w:vAlign w:val="center"/>
          </w:tcPr>
          <w:p w14:paraId="48161283" w14:textId="649968F7" w:rsidR="00412E7D" w:rsidRPr="00110844" w:rsidRDefault="00E9037A" w:rsidP="007C2D68">
            <w:pPr>
              <w:jc w:val="both"/>
              <w:rPr>
                <w:rFonts w:ascii="Arial" w:eastAsia="Calibri" w:hAnsi="Arial" w:cs="Arial"/>
                <w:bCs/>
                <w:sz w:val="20"/>
                <w:szCs w:val="20"/>
              </w:rPr>
            </w:pPr>
            <w:r w:rsidRPr="00110844">
              <w:rPr>
                <w:rFonts w:ascii="Arial" w:eastAsia="Calibri" w:hAnsi="Arial" w:cs="Arial"/>
                <w:bCs/>
                <w:sz w:val="20"/>
                <w:szCs w:val="20"/>
              </w:rPr>
              <w:t>Obligāta p</w:t>
            </w:r>
            <w:r w:rsidR="00412E7D" w:rsidRPr="00110844">
              <w:rPr>
                <w:rFonts w:ascii="Arial" w:eastAsia="Calibri" w:hAnsi="Arial" w:cs="Arial"/>
                <w:bCs/>
                <w:sz w:val="20"/>
                <w:szCs w:val="20"/>
              </w:rPr>
              <w:t xml:space="preserve">akalpojumu pieejamība </w:t>
            </w:r>
            <w:r w:rsidR="00412E7D" w:rsidRPr="00110844">
              <w:rPr>
                <w:rFonts w:ascii="Arial" w:eastAsia="Calibri" w:hAnsi="Arial" w:cs="Arial"/>
                <w:sz w:val="20"/>
                <w:szCs w:val="20"/>
                <w:lang w:eastAsia="x-none"/>
              </w:rPr>
              <w:t xml:space="preserve">visās </w:t>
            </w:r>
            <w:bookmarkStart w:id="23" w:name="_Hlk18392722"/>
            <w:r w:rsidR="00412E7D" w:rsidRPr="00110844">
              <w:rPr>
                <w:rFonts w:ascii="Arial" w:eastAsia="Calibri" w:hAnsi="Arial" w:cs="Arial"/>
                <w:sz w:val="20"/>
                <w:szCs w:val="20"/>
                <w:lang w:eastAsia="x-none"/>
              </w:rPr>
              <w:t>Latvijas dzelzceļa stacijās, starp staciju posmos, dzelzceļa pārbrauktuvēs un dzelzceļa parkos</w:t>
            </w:r>
            <w:bookmarkEnd w:id="23"/>
            <w:r w:rsidR="00412E7D" w:rsidRPr="00110844">
              <w:rPr>
                <w:rFonts w:ascii="Arial" w:eastAsia="Calibri" w:hAnsi="Arial" w:cs="Arial"/>
                <w:sz w:val="20"/>
                <w:szCs w:val="20"/>
                <w:lang w:eastAsia="x-none"/>
              </w:rPr>
              <w:t xml:space="preserve"> </w:t>
            </w:r>
            <w:r w:rsidR="00412E7D" w:rsidRPr="00110844">
              <w:rPr>
                <w:rFonts w:ascii="Arial" w:eastAsia="Calibri" w:hAnsi="Arial" w:cs="Arial"/>
                <w:bCs/>
                <w:i/>
                <w:iCs/>
                <w:sz w:val="20"/>
                <w:szCs w:val="20"/>
                <w:lang w:eastAsia="x-none"/>
              </w:rPr>
              <w:t>(</w:t>
            </w:r>
            <w:r w:rsidR="009373EC" w:rsidRPr="00110844">
              <w:rPr>
                <w:rFonts w:ascii="Arial" w:eastAsia="Calibri" w:hAnsi="Arial" w:cs="Arial"/>
                <w:bCs/>
                <w:i/>
                <w:iCs/>
                <w:sz w:val="20"/>
                <w:szCs w:val="20"/>
                <w:lang w:eastAsia="x-none"/>
              </w:rPr>
              <w:t xml:space="preserve">uzskaitījumu </w:t>
            </w:r>
            <w:r w:rsidR="00412E7D" w:rsidRPr="00110844">
              <w:rPr>
                <w:rFonts w:ascii="Arial" w:eastAsia="Calibri" w:hAnsi="Arial" w:cs="Arial"/>
                <w:bCs/>
                <w:i/>
                <w:iCs/>
                <w:sz w:val="20"/>
                <w:szCs w:val="20"/>
                <w:lang w:eastAsia="x-none"/>
              </w:rPr>
              <w:t>sk</w:t>
            </w:r>
            <w:r w:rsidR="009373EC" w:rsidRPr="00110844">
              <w:rPr>
                <w:rFonts w:ascii="Arial" w:eastAsia="Calibri" w:hAnsi="Arial" w:cs="Arial"/>
                <w:bCs/>
                <w:i/>
                <w:iCs/>
                <w:sz w:val="20"/>
                <w:szCs w:val="20"/>
                <w:lang w:eastAsia="x-none"/>
              </w:rPr>
              <w:t>at</w:t>
            </w:r>
            <w:r w:rsidR="00412E7D" w:rsidRPr="00110844">
              <w:rPr>
                <w:rFonts w:ascii="Arial" w:eastAsia="Calibri" w:hAnsi="Arial" w:cs="Arial"/>
                <w:bCs/>
                <w:i/>
                <w:iCs/>
                <w:sz w:val="20"/>
                <w:szCs w:val="20"/>
                <w:lang w:eastAsia="x-none"/>
              </w:rPr>
              <w:t xml:space="preserve">. </w:t>
            </w:r>
            <w:r w:rsidR="009373EC" w:rsidRPr="00110844">
              <w:rPr>
                <w:rFonts w:ascii="Arial" w:eastAsia="Calibri" w:hAnsi="Arial" w:cs="Arial"/>
                <w:bCs/>
                <w:i/>
                <w:iCs/>
                <w:sz w:val="20"/>
                <w:szCs w:val="20"/>
                <w:lang w:eastAsia="x-none"/>
              </w:rPr>
              <w:t>nolikuma 4. p</w:t>
            </w:r>
            <w:r w:rsidR="00412E7D" w:rsidRPr="00110844">
              <w:rPr>
                <w:rFonts w:ascii="Arial" w:eastAsia="Calibri" w:hAnsi="Arial" w:cs="Arial"/>
                <w:bCs/>
                <w:i/>
                <w:iCs/>
                <w:sz w:val="20"/>
                <w:szCs w:val="20"/>
                <w:lang w:eastAsia="x-none"/>
              </w:rPr>
              <w:t>ielikum</w:t>
            </w:r>
            <w:r w:rsidR="009373EC" w:rsidRPr="00110844">
              <w:rPr>
                <w:rFonts w:ascii="Arial" w:eastAsia="Calibri" w:hAnsi="Arial" w:cs="Arial"/>
                <w:bCs/>
                <w:i/>
                <w:iCs/>
                <w:sz w:val="20"/>
                <w:szCs w:val="20"/>
                <w:lang w:eastAsia="x-none"/>
              </w:rPr>
              <w:t>ā</w:t>
            </w:r>
            <w:r w:rsidR="00412E7D" w:rsidRPr="00110844">
              <w:rPr>
                <w:rFonts w:ascii="Arial" w:eastAsia="Calibri" w:hAnsi="Arial" w:cs="Arial"/>
                <w:bCs/>
                <w:i/>
                <w:iCs/>
                <w:sz w:val="20"/>
                <w:szCs w:val="20"/>
                <w:lang w:eastAsia="x-none"/>
              </w:rPr>
              <w:t>)</w:t>
            </w:r>
          </w:p>
        </w:tc>
        <w:tc>
          <w:tcPr>
            <w:tcW w:w="2102" w:type="dxa"/>
          </w:tcPr>
          <w:p w14:paraId="11D10A14" w14:textId="77777777" w:rsidR="00412E7D" w:rsidRPr="00412E7D" w:rsidRDefault="00412E7D" w:rsidP="007C2D68">
            <w:pPr>
              <w:jc w:val="both"/>
              <w:rPr>
                <w:rFonts w:ascii="Arial" w:eastAsia="Calibri" w:hAnsi="Arial" w:cs="Arial"/>
                <w:bCs/>
                <w:sz w:val="20"/>
                <w:szCs w:val="20"/>
              </w:rPr>
            </w:pPr>
          </w:p>
        </w:tc>
      </w:tr>
      <w:tr w:rsidR="00412E7D" w:rsidRPr="00412E7D" w14:paraId="0362F80B" w14:textId="77777777" w:rsidTr="00E26D07">
        <w:trPr>
          <w:trHeight w:val="387"/>
        </w:trPr>
        <w:tc>
          <w:tcPr>
            <w:tcW w:w="851" w:type="dxa"/>
            <w:vAlign w:val="center"/>
          </w:tcPr>
          <w:p w14:paraId="0C13AB77" w14:textId="77777777" w:rsidR="00412E7D" w:rsidRPr="00412E7D" w:rsidRDefault="00412E7D" w:rsidP="007C2D68">
            <w:pPr>
              <w:spacing w:line="276" w:lineRule="auto"/>
              <w:rPr>
                <w:rFonts w:ascii="Arial" w:eastAsia="Calibri" w:hAnsi="Arial" w:cs="Arial"/>
                <w:sz w:val="20"/>
                <w:szCs w:val="20"/>
              </w:rPr>
            </w:pPr>
            <w:r w:rsidRPr="00412E7D">
              <w:rPr>
                <w:rFonts w:ascii="Arial" w:eastAsia="Calibri" w:hAnsi="Arial" w:cs="Arial"/>
                <w:sz w:val="20"/>
                <w:szCs w:val="20"/>
              </w:rPr>
              <w:t>1.3.</w:t>
            </w:r>
          </w:p>
        </w:tc>
        <w:tc>
          <w:tcPr>
            <w:tcW w:w="6680" w:type="dxa"/>
            <w:shd w:val="clear" w:color="auto" w:fill="auto"/>
            <w:vAlign w:val="center"/>
          </w:tcPr>
          <w:p w14:paraId="69A5B351" w14:textId="0C5A204A" w:rsidR="00412E7D" w:rsidRPr="00110844" w:rsidRDefault="00412E7D" w:rsidP="007C2D68">
            <w:pPr>
              <w:jc w:val="both"/>
              <w:rPr>
                <w:rFonts w:ascii="Arial" w:eastAsia="Calibri" w:hAnsi="Arial" w:cs="Arial"/>
                <w:bCs/>
                <w:sz w:val="20"/>
                <w:szCs w:val="20"/>
              </w:rPr>
            </w:pPr>
            <w:r w:rsidRPr="00110844">
              <w:rPr>
                <w:rFonts w:ascii="Arial" w:eastAsia="Calibri" w:hAnsi="Arial" w:cs="Arial"/>
                <w:sz w:val="20"/>
                <w:szCs w:val="20"/>
              </w:rPr>
              <w:t>Mobilo sakaru pieejamības nodrošinājum</w:t>
            </w:r>
            <w:r w:rsidR="009373EC" w:rsidRPr="00110844">
              <w:rPr>
                <w:rFonts w:ascii="Arial" w:eastAsia="Calibri" w:hAnsi="Arial" w:cs="Arial"/>
                <w:sz w:val="20"/>
                <w:szCs w:val="20"/>
              </w:rPr>
              <w:t>s</w:t>
            </w:r>
            <w:r w:rsidRPr="00110844">
              <w:rPr>
                <w:rFonts w:ascii="Arial" w:eastAsia="Calibri" w:hAnsi="Arial" w:cs="Arial"/>
                <w:sz w:val="20"/>
                <w:szCs w:val="20"/>
              </w:rPr>
              <w:t xml:space="preserve"> pārklājuma zonā ne sliktāk</w:t>
            </w:r>
            <w:r w:rsidR="009373EC" w:rsidRPr="00110844">
              <w:rPr>
                <w:rFonts w:ascii="Arial" w:eastAsia="Calibri" w:hAnsi="Arial" w:cs="Arial"/>
                <w:sz w:val="20"/>
                <w:szCs w:val="20"/>
              </w:rPr>
              <w:t>s</w:t>
            </w:r>
            <w:r w:rsidRPr="00110844">
              <w:rPr>
                <w:rFonts w:ascii="Arial" w:eastAsia="Calibri" w:hAnsi="Arial" w:cs="Arial"/>
                <w:sz w:val="20"/>
                <w:szCs w:val="20"/>
              </w:rPr>
              <w:t xml:space="preserve"> kā 99%.</w:t>
            </w:r>
          </w:p>
        </w:tc>
        <w:tc>
          <w:tcPr>
            <w:tcW w:w="2102" w:type="dxa"/>
          </w:tcPr>
          <w:p w14:paraId="14DD2862" w14:textId="77777777" w:rsidR="00412E7D" w:rsidRPr="00412E7D" w:rsidRDefault="00412E7D" w:rsidP="007C2D68">
            <w:pPr>
              <w:jc w:val="both"/>
              <w:rPr>
                <w:rFonts w:ascii="Arial" w:eastAsia="Calibri" w:hAnsi="Arial" w:cs="Arial"/>
                <w:bCs/>
                <w:sz w:val="20"/>
                <w:szCs w:val="20"/>
              </w:rPr>
            </w:pPr>
          </w:p>
        </w:tc>
      </w:tr>
      <w:tr w:rsidR="00412E7D" w:rsidRPr="00412E7D" w14:paraId="77DCD0DC" w14:textId="77777777" w:rsidTr="00E26D07">
        <w:trPr>
          <w:trHeight w:val="387"/>
        </w:trPr>
        <w:tc>
          <w:tcPr>
            <w:tcW w:w="851" w:type="dxa"/>
            <w:tcBorders>
              <w:bottom w:val="single" w:sz="4" w:space="0" w:color="auto"/>
            </w:tcBorders>
            <w:vAlign w:val="center"/>
          </w:tcPr>
          <w:p w14:paraId="06D27991" w14:textId="77777777" w:rsidR="00412E7D" w:rsidRPr="00412E7D" w:rsidRDefault="00412E7D" w:rsidP="007C2D68">
            <w:pPr>
              <w:spacing w:line="276" w:lineRule="auto"/>
              <w:rPr>
                <w:rFonts w:ascii="Arial" w:eastAsia="Calibri" w:hAnsi="Arial" w:cs="Arial"/>
                <w:sz w:val="20"/>
                <w:szCs w:val="20"/>
              </w:rPr>
            </w:pPr>
            <w:r w:rsidRPr="00412E7D">
              <w:rPr>
                <w:rFonts w:ascii="Arial" w:eastAsia="Calibri" w:hAnsi="Arial" w:cs="Arial"/>
                <w:sz w:val="20"/>
                <w:szCs w:val="20"/>
              </w:rPr>
              <w:t>1.4.</w:t>
            </w:r>
          </w:p>
        </w:tc>
        <w:tc>
          <w:tcPr>
            <w:tcW w:w="6680" w:type="dxa"/>
            <w:tcBorders>
              <w:bottom w:val="single" w:sz="4" w:space="0" w:color="auto"/>
            </w:tcBorders>
            <w:shd w:val="clear" w:color="auto" w:fill="auto"/>
            <w:vAlign w:val="center"/>
          </w:tcPr>
          <w:p w14:paraId="538E72A9" w14:textId="4DC2F49D" w:rsidR="00412E7D" w:rsidRPr="00110844" w:rsidRDefault="00412E7D" w:rsidP="00CD3A12">
            <w:pPr>
              <w:overflowPunct w:val="0"/>
              <w:autoSpaceDE w:val="0"/>
              <w:autoSpaceDN w:val="0"/>
              <w:adjustRightInd w:val="0"/>
              <w:jc w:val="both"/>
              <w:rPr>
                <w:rFonts w:ascii="Arial" w:hAnsi="Arial" w:cs="Arial"/>
                <w:bCs/>
                <w:sz w:val="20"/>
                <w:szCs w:val="20"/>
                <w:lang w:eastAsia="x-none"/>
              </w:rPr>
            </w:pPr>
            <w:r w:rsidRPr="00110844">
              <w:rPr>
                <w:rFonts w:ascii="Arial" w:hAnsi="Arial" w:cs="Arial"/>
                <w:sz w:val="20"/>
                <w:szCs w:val="20"/>
                <w:lang w:eastAsia="x-none"/>
              </w:rPr>
              <w:t>Pārklājum</w:t>
            </w:r>
            <w:r w:rsidR="009373EC" w:rsidRPr="00110844">
              <w:rPr>
                <w:rFonts w:ascii="Arial" w:hAnsi="Arial" w:cs="Arial"/>
                <w:sz w:val="20"/>
                <w:szCs w:val="20"/>
                <w:lang w:eastAsia="x-none"/>
              </w:rPr>
              <w:t>s</w:t>
            </w:r>
            <w:r w:rsidRPr="00110844">
              <w:rPr>
                <w:rFonts w:ascii="Arial" w:hAnsi="Arial" w:cs="Arial"/>
                <w:sz w:val="20"/>
                <w:szCs w:val="20"/>
                <w:lang w:eastAsia="x-none"/>
              </w:rPr>
              <w:t xml:space="preserve"> 3G un/vai 4G</w:t>
            </w:r>
            <w:r w:rsidR="009C3101" w:rsidRPr="00110844">
              <w:rPr>
                <w:rFonts w:ascii="Arial" w:hAnsi="Arial" w:cs="Arial"/>
                <w:sz w:val="20"/>
                <w:szCs w:val="20"/>
                <w:lang w:eastAsia="x-none"/>
              </w:rPr>
              <w:t xml:space="preserve"> </w:t>
            </w:r>
            <w:r w:rsidR="00B62F41" w:rsidRPr="00110844">
              <w:rPr>
                <w:rFonts w:ascii="Arial" w:hAnsi="Arial" w:cs="Arial"/>
                <w:sz w:val="20"/>
                <w:szCs w:val="20"/>
                <w:lang w:eastAsia="x-none"/>
              </w:rPr>
              <w:t xml:space="preserve">un/vai 5G </w:t>
            </w:r>
            <w:r w:rsidRPr="00110844">
              <w:rPr>
                <w:rFonts w:ascii="Arial" w:hAnsi="Arial" w:cs="Arial"/>
                <w:sz w:val="20"/>
                <w:szCs w:val="20"/>
                <w:lang w:eastAsia="x-none"/>
              </w:rPr>
              <w:t>tīklos 90% no Latvijas teritorijas kopējās platības.</w:t>
            </w:r>
          </w:p>
        </w:tc>
        <w:tc>
          <w:tcPr>
            <w:tcW w:w="2102" w:type="dxa"/>
            <w:tcBorders>
              <w:bottom w:val="single" w:sz="4" w:space="0" w:color="auto"/>
            </w:tcBorders>
          </w:tcPr>
          <w:p w14:paraId="1AD1A612" w14:textId="77777777" w:rsidR="00412E7D" w:rsidRPr="00412E7D" w:rsidRDefault="00412E7D" w:rsidP="007C2D68">
            <w:pPr>
              <w:overflowPunct w:val="0"/>
              <w:autoSpaceDE w:val="0"/>
              <w:autoSpaceDN w:val="0"/>
              <w:adjustRightInd w:val="0"/>
              <w:rPr>
                <w:rFonts w:ascii="Arial" w:hAnsi="Arial" w:cs="Arial"/>
                <w:sz w:val="20"/>
                <w:szCs w:val="20"/>
                <w:lang w:eastAsia="x-none"/>
              </w:rPr>
            </w:pPr>
          </w:p>
        </w:tc>
      </w:tr>
      <w:tr w:rsidR="00412E7D" w:rsidRPr="00412E7D" w14:paraId="109E10CB" w14:textId="77777777" w:rsidTr="00E26D07">
        <w:trPr>
          <w:trHeight w:val="774"/>
        </w:trPr>
        <w:tc>
          <w:tcPr>
            <w:tcW w:w="851" w:type="dxa"/>
            <w:vAlign w:val="center"/>
          </w:tcPr>
          <w:p w14:paraId="6D457D55" w14:textId="77777777" w:rsidR="00412E7D" w:rsidRPr="00412E7D" w:rsidRDefault="00412E7D" w:rsidP="007C2D68">
            <w:pPr>
              <w:spacing w:line="276" w:lineRule="auto"/>
              <w:rPr>
                <w:rFonts w:ascii="Arial" w:eastAsia="Calibri" w:hAnsi="Arial" w:cs="Arial"/>
                <w:sz w:val="20"/>
                <w:szCs w:val="20"/>
              </w:rPr>
            </w:pPr>
            <w:r w:rsidRPr="00412E7D">
              <w:rPr>
                <w:rFonts w:ascii="Arial" w:eastAsia="Calibri" w:hAnsi="Arial" w:cs="Arial"/>
                <w:sz w:val="20"/>
                <w:szCs w:val="20"/>
              </w:rPr>
              <w:t>1.5.</w:t>
            </w:r>
          </w:p>
        </w:tc>
        <w:tc>
          <w:tcPr>
            <w:tcW w:w="6680" w:type="dxa"/>
            <w:shd w:val="clear" w:color="auto" w:fill="auto"/>
            <w:vAlign w:val="center"/>
          </w:tcPr>
          <w:p w14:paraId="1DE617FF" w14:textId="322681EB" w:rsidR="00412E7D" w:rsidRPr="00110844" w:rsidRDefault="00412E7D" w:rsidP="007C2D68">
            <w:pPr>
              <w:jc w:val="both"/>
              <w:rPr>
                <w:rFonts w:ascii="Arial" w:hAnsi="Arial" w:cs="Arial"/>
                <w:bCs/>
                <w:sz w:val="20"/>
                <w:szCs w:val="20"/>
                <w:lang w:eastAsia="x-none"/>
              </w:rPr>
            </w:pPr>
            <w:r w:rsidRPr="00110844">
              <w:rPr>
                <w:rFonts w:ascii="Arial" w:eastAsia="Calibri" w:hAnsi="Arial" w:cs="Arial"/>
                <w:sz w:val="20"/>
                <w:szCs w:val="20"/>
              </w:rPr>
              <w:t>Elektronisko sakaru pakalpojumu kvalitāt</w:t>
            </w:r>
            <w:r w:rsidR="00B15FE5" w:rsidRPr="00110844">
              <w:rPr>
                <w:rFonts w:ascii="Arial" w:eastAsia="Calibri" w:hAnsi="Arial" w:cs="Arial"/>
                <w:sz w:val="20"/>
                <w:szCs w:val="20"/>
              </w:rPr>
              <w:t>e</w:t>
            </w:r>
            <w:r w:rsidRPr="00110844">
              <w:rPr>
                <w:rFonts w:ascii="Arial" w:eastAsia="Calibri" w:hAnsi="Arial" w:cs="Arial"/>
                <w:sz w:val="20"/>
                <w:szCs w:val="20"/>
              </w:rPr>
              <w:t xml:space="preserve"> ne zemāk</w:t>
            </w:r>
            <w:r w:rsidR="00B15FE5" w:rsidRPr="00110844">
              <w:rPr>
                <w:rFonts w:ascii="Arial" w:eastAsia="Calibri" w:hAnsi="Arial" w:cs="Arial"/>
                <w:sz w:val="20"/>
                <w:szCs w:val="20"/>
              </w:rPr>
              <w:t>a</w:t>
            </w:r>
            <w:r w:rsidRPr="00110844">
              <w:rPr>
                <w:rFonts w:ascii="Arial" w:eastAsia="Calibri" w:hAnsi="Arial" w:cs="Arial"/>
                <w:sz w:val="20"/>
                <w:szCs w:val="20"/>
              </w:rPr>
              <w:t xml:space="preserve"> kā norādīts Elektronisko sakaru pakalpojumu kvalitātes pārskatā par </w:t>
            </w:r>
            <w:r w:rsidR="00F666B0" w:rsidRPr="00F666B0">
              <w:rPr>
                <w:rFonts w:ascii="Arial" w:eastAsia="Calibri" w:hAnsi="Arial" w:cs="Arial"/>
                <w:sz w:val="20"/>
                <w:szCs w:val="20"/>
              </w:rPr>
              <w:t>2021.gadu (apstiprināts Sabiedrisko pakalpojumu regulēšanas komisijas padomes 2022.gada 24.februāra sēdē (prot.Nr.8., 9.p.).</w:t>
            </w:r>
          </w:p>
        </w:tc>
        <w:tc>
          <w:tcPr>
            <w:tcW w:w="2102" w:type="dxa"/>
          </w:tcPr>
          <w:p w14:paraId="1F335DB1" w14:textId="77777777" w:rsidR="00412E7D" w:rsidRPr="00412E7D" w:rsidRDefault="00412E7D" w:rsidP="007C2D68">
            <w:pPr>
              <w:jc w:val="both"/>
              <w:rPr>
                <w:rFonts w:ascii="Arial" w:eastAsia="Calibri" w:hAnsi="Arial" w:cs="Arial"/>
                <w:sz w:val="20"/>
                <w:szCs w:val="20"/>
              </w:rPr>
            </w:pPr>
          </w:p>
        </w:tc>
      </w:tr>
      <w:tr w:rsidR="00F21F29" w:rsidRPr="00412E7D" w14:paraId="004FF62B" w14:textId="77777777" w:rsidTr="00E26D07">
        <w:trPr>
          <w:trHeight w:val="218"/>
        </w:trPr>
        <w:tc>
          <w:tcPr>
            <w:tcW w:w="851" w:type="dxa"/>
            <w:vAlign w:val="center"/>
          </w:tcPr>
          <w:p w14:paraId="1AF6E5C9" w14:textId="6A19F250" w:rsidR="00F21F29" w:rsidRPr="00412E7D" w:rsidRDefault="00F21F29" w:rsidP="00F21F29">
            <w:pPr>
              <w:spacing w:line="276" w:lineRule="auto"/>
              <w:rPr>
                <w:rFonts w:ascii="Arial" w:eastAsia="Calibri" w:hAnsi="Arial" w:cs="Arial"/>
                <w:sz w:val="20"/>
                <w:szCs w:val="20"/>
              </w:rPr>
            </w:pPr>
            <w:r w:rsidRPr="00412E7D">
              <w:rPr>
                <w:rFonts w:ascii="Arial" w:eastAsia="Calibri" w:hAnsi="Arial" w:cs="Arial"/>
                <w:sz w:val="20"/>
                <w:szCs w:val="20"/>
              </w:rPr>
              <w:t>1.</w:t>
            </w:r>
            <w:r w:rsidR="006422AF">
              <w:rPr>
                <w:rFonts w:ascii="Arial" w:eastAsia="Calibri" w:hAnsi="Arial" w:cs="Arial"/>
                <w:sz w:val="20"/>
                <w:szCs w:val="20"/>
              </w:rPr>
              <w:t>6</w:t>
            </w:r>
            <w:r w:rsidRPr="00412E7D">
              <w:rPr>
                <w:rFonts w:ascii="Arial" w:eastAsia="Calibri" w:hAnsi="Arial" w:cs="Arial"/>
                <w:sz w:val="20"/>
                <w:szCs w:val="20"/>
              </w:rPr>
              <w:t>.</w:t>
            </w:r>
          </w:p>
        </w:tc>
        <w:tc>
          <w:tcPr>
            <w:tcW w:w="6680" w:type="dxa"/>
            <w:vAlign w:val="center"/>
          </w:tcPr>
          <w:p w14:paraId="0CD9FFAD" w14:textId="01348A7D" w:rsidR="00F21F29" w:rsidRPr="00BA4F0A" w:rsidRDefault="00F21F29" w:rsidP="00F21F29">
            <w:pPr>
              <w:jc w:val="both"/>
              <w:rPr>
                <w:rFonts w:ascii="Arial" w:hAnsi="Arial" w:cs="Arial"/>
                <w:bCs/>
                <w:sz w:val="20"/>
                <w:szCs w:val="20"/>
                <w:lang w:eastAsia="x-none"/>
              </w:rPr>
            </w:pPr>
            <w:r w:rsidRPr="00BA4F0A">
              <w:rPr>
                <w:rFonts w:ascii="Arial" w:hAnsi="Arial" w:cs="Arial"/>
                <w:bCs/>
                <w:sz w:val="20"/>
                <w:szCs w:val="20"/>
                <w:lang w:eastAsia="x-none"/>
              </w:rPr>
              <w:t>Esošo Pasūtītāja</w:t>
            </w:r>
            <w:r w:rsidR="00BA4F0A">
              <w:rPr>
                <w:rFonts w:ascii="Arial" w:hAnsi="Arial" w:cs="Arial"/>
                <w:bCs/>
                <w:sz w:val="20"/>
                <w:szCs w:val="20"/>
                <w:lang w:eastAsia="x-none"/>
              </w:rPr>
              <w:t xml:space="preserve"> </w:t>
            </w:r>
            <w:r w:rsidRPr="00BA4F0A">
              <w:rPr>
                <w:rFonts w:ascii="Arial" w:hAnsi="Arial" w:cs="Arial"/>
                <w:bCs/>
                <w:sz w:val="20"/>
                <w:szCs w:val="20"/>
                <w:lang w:eastAsia="x-none"/>
              </w:rPr>
              <w:t>mobilo sakaru pieslēgumu numuru saglabāšan</w:t>
            </w:r>
            <w:r w:rsidR="009373EC" w:rsidRPr="00BA4F0A">
              <w:rPr>
                <w:rFonts w:ascii="Arial" w:hAnsi="Arial" w:cs="Arial"/>
                <w:bCs/>
                <w:sz w:val="20"/>
                <w:szCs w:val="20"/>
                <w:lang w:eastAsia="x-none"/>
              </w:rPr>
              <w:t>a</w:t>
            </w:r>
            <w:r w:rsidRPr="00BA4F0A">
              <w:rPr>
                <w:rFonts w:ascii="Arial" w:hAnsi="Arial" w:cs="Arial"/>
                <w:bCs/>
                <w:sz w:val="20"/>
                <w:szCs w:val="20"/>
                <w:lang w:eastAsia="x-none"/>
              </w:rPr>
              <w:t>.</w:t>
            </w:r>
          </w:p>
        </w:tc>
        <w:tc>
          <w:tcPr>
            <w:tcW w:w="2102" w:type="dxa"/>
          </w:tcPr>
          <w:p w14:paraId="22325768" w14:textId="520A3511" w:rsidR="00F21F29" w:rsidRPr="00412E7D" w:rsidRDefault="00F21F29" w:rsidP="00F21F29">
            <w:pPr>
              <w:jc w:val="both"/>
              <w:rPr>
                <w:rFonts w:ascii="Arial" w:hAnsi="Arial" w:cs="Arial"/>
                <w:bCs/>
                <w:sz w:val="20"/>
                <w:szCs w:val="20"/>
                <w:lang w:eastAsia="x-none"/>
              </w:rPr>
            </w:pPr>
          </w:p>
        </w:tc>
      </w:tr>
      <w:tr w:rsidR="00F21F29" w:rsidRPr="00412E7D" w14:paraId="11F476FF" w14:textId="77777777" w:rsidTr="00E26D07">
        <w:trPr>
          <w:trHeight w:val="235"/>
        </w:trPr>
        <w:tc>
          <w:tcPr>
            <w:tcW w:w="851" w:type="dxa"/>
            <w:vAlign w:val="center"/>
          </w:tcPr>
          <w:p w14:paraId="16A38ABE" w14:textId="015B62A0" w:rsidR="00F21F29" w:rsidRPr="00412E7D" w:rsidRDefault="00F21F29" w:rsidP="00F21F29">
            <w:pPr>
              <w:rPr>
                <w:rFonts w:ascii="Arial" w:hAnsi="Arial" w:cs="Arial"/>
                <w:sz w:val="20"/>
                <w:szCs w:val="20"/>
                <w:lang w:eastAsia="x-none"/>
              </w:rPr>
            </w:pPr>
            <w:r w:rsidRPr="00412E7D">
              <w:rPr>
                <w:rFonts w:ascii="Arial" w:hAnsi="Arial" w:cs="Arial"/>
                <w:sz w:val="20"/>
                <w:szCs w:val="20"/>
                <w:lang w:eastAsia="x-none"/>
              </w:rPr>
              <w:t>1.</w:t>
            </w:r>
            <w:r w:rsidR="006422AF">
              <w:rPr>
                <w:rFonts w:ascii="Arial" w:hAnsi="Arial" w:cs="Arial"/>
                <w:sz w:val="20"/>
                <w:szCs w:val="20"/>
                <w:lang w:eastAsia="x-none"/>
              </w:rPr>
              <w:t>7</w:t>
            </w:r>
            <w:r w:rsidRPr="00412E7D">
              <w:rPr>
                <w:rFonts w:ascii="Arial" w:hAnsi="Arial" w:cs="Arial"/>
                <w:sz w:val="20"/>
                <w:szCs w:val="20"/>
                <w:lang w:eastAsia="x-none"/>
              </w:rPr>
              <w:t>.</w:t>
            </w:r>
          </w:p>
        </w:tc>
        <w:tc>
          <w:tcPr>
            <w:tcW w:w="6680" w:type="dxa"/>
            <w:vAlign w:val="center"/>
          </w:tcPr>
          <w:p w14:paraId="1B0E5A91" w14:textId="553991D1" w:rsidR="00F21F29" w:rsidRPr="00BA4F0A" w:rsidRDefault="00F21F29" w:rsidP="00F21F29">
            <w:pPr>
              <w:tabs>
                <w:tab w:val="left" w:pos="830"/>
              </w:tabs>
              <w:autoSpaceDE w:val="0"/>
              <w:autoSpaceDN w:val="0"/>
              <w:adjustRightInd w:val="0"/>
              <w:spacing w:line="274" w:lineRule="exact"/>
              <w:jc w:val="both"/>
              <w:rPr>
                <w:rFonts w:ascii="Arial" w:hAnsi="Arial" w:cs="Arial"/>
                <w:bCs/>
                <w:sz w:val="20"/>
                <w:szCs w:val="20"/>
                <w:lang w:eastAsia="lv-LV"/>
              </w:rPr>
            </w:pPr>
            <w:r w:rsidRPr="00BA4F0A">
              <w:rPr>
                <w:rFonts w:ascii="Arial" w:hAnsi="Arial" w:cs="Arial"/>
                <w:sz w:val="20"/>
                <w:szCs w:val="20"/>
                <w:lang w:eastAsia="lv-LV"/>
              </w:rPr>
              <w:t>Pastāvīg</w:t>
            </w:r>
            <w:r w:rsidR="009373EC" w:rsidRPr="00BA4F0A">
              <w:rPr>
                <w:rFonts w:ascii="Arial" w:hAnsi="Arial" w:cs="Arial"/>
                <w:sz w:val="20"/>
                <w:szCs w:val="20"/>
                <w:lang w:eastAsia="lv-LV"/>
              </w:rPr>
              <w:t>a</w:t>
            </w:r>
            <w:r w:rsidRPr="00BA4F0A">
              <w:rPr>
                <w:rFonts w:ascii="Arial" w:hAnsi="Arial" w:cs="Arial"/>
                <w:sz w:val="20"/>
                <w:szCs w:val="20"/>
                <w:lang w:eastAsia="lv-LV"/>
              </w:rPr>
              <w:t xml:space="preserve"> mobilo sakaru pakalpojumu pieejamīb</w:t>
            </w:r>
            <w:r w:rsidR="009373EC" w:rsidRPr="00BA4F0A">
              <w:rPr>
                <w:rFonts w:ascii="Arial" w:hAnsi="Arial" w:cs="Arial"/>
                <w:sz w:val="20"/>
                <w:szCs w:val="20"/>
                <w:lang w:eastAsia="lv-LV"/>
              </w:rPr>
              <w:t>a</w:t>
            </w:r>
            <w:r w:rsidRPr="00BA4F0A">
              <w:rPr>
                <w:rFonts w:ascii="Arial" w:hAnsi="Arial" w:cs="Arial"/>
                <w:sz w:val="20"/>
                <w:szCs w:val="20"/>
                <w:lang w:eastAsia="lv-LV"/>
              </w:rPr>
              <w:t xml:space="preserve"> Latvijā un ārvalstīs.</w:t>
            </w:r>
          </w:p>
        </w:tc>
        <w:tc>
          <w:tcPr>
            <w:tcW w:w="2102" w:type="dxa"/>
          </w:tcPr>
          <w:p w14:paraId="10B52FB9" w14:textId="77777777" w:rsidR="00F21F29" w:rsidRPr="00412E7D" w:rsidRDefault="00F21F29" w:rsidP="00F21F29">
            <w:pPr>
              <w:tabs>
                <w:tab w:val="left" w:pos="830"/>
              </w:tabs>
              <w:autoSpaceDE w:val="0"/>
              <w:autoSpaceDN w:val="0"/>
              <w:adjustRightInd w:val="0"/>
              <w:spacing w:line="274" w:lineRule="exact"/>
              <w:jc w:val="both"/>
              <w:rPr>
                <w:rFonts w:ascii="Arial" w:hAnsi="Arial" w:cs="Arial"/>
                <w:sz w:val="20"/>
                <w:szCs w:val="20"/>
                <w:lang w:eastAsia="lv-LV"/>
              </w:rPr>
            </w:pPr>
          </w:p>
        </w:tc>
      </w:tr>
      <w:tr w:rsidR="00F21F29" w:rsidRPr="00412E7D" w14:paraId="5CCE5EC4" w14:textId="77777777" w:rsidTr="00E26D07">
        <w:trPr>
          <w:trHeight w:val="227"/>
        </w:trPr>
        <w:tc>
          <w:tcPr>
            <w:tcW w:w="851" w:type="dxa"/>
            <w:vAlign w:val="center"/>
          </w:tcPr>
          <w:p w14:paraId="6A85BD3F" w14:textId="29E33864" w:rsidR="00F21F29" w:rsidRPr="00412E7D" w:rsidRDefault="00F21F29" w:rsidP="00F21F29">
            <w:pPr>
              <w:rPr>
                <w:rFonts w:ascii="Arial" w:hAnsi="Arial" w:cs="Arial"/>
                <w:sz w:val="20"/>
                <w:szCs w:val="20"/>
                <w:lang w:eastAsia="x-none"/>
              </w:rPr>
            </w:pPr>
            <w:r w:rsidRPr="00412E7D">
              <w:rPr>
                <w:rFonts w:ascii="Arial" w:hAnsi="Arial" w:cs="Arial"/>
                <w:sz w:val="20"/>
                <w:szCs w:val="20"/>
                <w:lang w:eastAsia="x-none"/>
              </w:rPr>
              <w:t>1.</w:t>
            </w:r>
            <w:r w:rsidR="006422AF">
              <w:rPr>
                <w:rFonts w:ascii="Arial" w:hAnsi="Arial" w:cs="Arial"/>
                <w:sz w:val="20"/>
                <w:szCs w:val="20"/>
                <w:lang w:eastAsia="x-none"/>
              </w:rPr>
              <w:t>8</w:t>
            </w:r>
            <w:r w:rsidRPr="00412E7D">
              <w:rPr>
                <w:rFonts w:ascii="Arial" w:hAnsi="Arial" w:cs="Arial"/>
                <w:sz w:val="20"/>
                <w:szCs w:val="20"/>
                <w:lang w:eastAsia="x-none"/>
              </w:rPr>
              <w:t>.</w:t>
            </w:r>
          </w:p>
        </w:tc>
        <w:tc>
          <w:tcPr>
            <w:tcW w:w="6680" w:type="dxa"/>
            <w:vAlign w:val="center"/>
          </w:tcPr>
          <w:p w14:paraId="27BA04F6" w14:textId="266BC618" w:rsidR="00F21F29" w:rsidRPr="00BA4F0A" w:rsidRDefault="00F21F29" w:rsidP="00F21F29">
            <w:pPr>
              <w:tabs>
                <w:tab w:val="left" w:pos="830"/>
              </w:tabs>
              <w:autoSpaceDE w:val="0"/>
              <w:autoSpaceDN w:val="0"/>
              <w:adjustRightInd w:val="0"/>
              <w:spacing w:line="274" w:lineRule="exact"/>
              <w:jc w:val="both"/>
              <w:rPr>
                <w:rFonts w:ascii="Arial" w:hAnsi="Arial" w:cs="Arial"/>
                <w:bCs/>
                <w:sz w:val="20"/>
                <w:szCs w:val="20"/>
                <w:lang w:eastAsia="lv-LV"/>
              </w:rPr>
            </w:pPr>
            <w:r w:rsidRPr="00BA4F0A">
              <w:rPr>
                <w:rFonts w:ascii="Arial" w:hAnsi="Arial" w:cs="Arial"/>
                <w:sz w:val="20"/>
                <w:szCs w:val="20"/>
                <w:lang w:eastAsia="lv-LV"/>
              </w:rPr>
              <w:t>Pēc Pasūtītāja nepieciešamības pieejam</w:t>
            </w:r>
            <w:r w:rsidR="009373EC" w:rsidRPr="00BA4F0A">
              <w:rPr>
                <w:rFonts w:ascii="Arial" w:hAnsi="Arial" w:cs="Arial"/>
                <w:sz w:val="20"/>
                <w:szCs w:val="20"/>
                <w:lang w:eastAsia="lv-LV"/>
              </w:rPr>
              <w:t>i</w:t>
            </w:r>
            <w:r w:rsidRPr="00BA4F0A">
              <w:rPr>
                <w:rFonts w:ascii="Arial" w:hAnsi="Arial" w:cs="Arial"/>
                <w:sz w:val="20"/>
                <w:szCs w:val="20"/>
                <w:lang w:eastAsia="lv-LV"/>
              </w:rPr>
              <w:t xml:space="preserve"> datu pārraides pieslēgum</w:t>
            </w:r>
            <w:r w:rsidR="009373EC" w:rsidRPr="00BA4F0A">
              <w:rPr>
                <w:rFonts w:ascii="Arial" w:hAnsi="Arial" w:cs="Arial"/>
                <w:sz w:val="20"/>
                <w:szCs w:val="20"/>
                <w:lang w:eastAsia="lv-LV"/>
              </w:rPr>
              <w:t>i</w:t>
            </w:r>
            <w:r w:rsidRPr="00BA4F0A">
              <w:rPr>
                <w:rFonts w:ascii="Arial" w:hAnsi="Arial" w:cs="Arial"/>
                <w:sz w:val="20"/>
                <w:szCs w:val="20"/>
                <w:lang w:eastAsia="lv-LV"/>
              </w:rPr>
              <w:t>.</w:t>
            </w:r>
          </w:p>
        </w:tc>
        <w:tc>
          <w:tcPr>
            <w:tcW w:w="2102" w:type="dxa"/>
          </w:tcPr>
          <w:p w14:paraId="265D1A80" w14:textId="77777777" w:rsidR="00F21F29" w:rsidRPr="00412E7D" w:rsidRDefault="00F21F29" w:rsidP="00F21F29">
            <w:pPr>
              <w:tabs>
                <w:tab w:val="left" w:pos="830"/>
              </w:tabs>
              <w:autoSpaceDE w:val="0"/>
              <w:autoSpaceDN w:val="0"/>
              <w:adjustRightInd w:val="0"/>
              <w:spacing w:line="274" w:lineRule="exact"/>
              <w:jc w:val="both"/>
              <w:rPr>
                <w:rFonts w:ascii="Arial" w:hAnsi="Arial" w:cs="Arial"/>
                <w:sz w:val="20"/>
                <w:szCs w:val="20"/>
                <w:lang w:eastAsia="lv-LV"/>
              </w:rPr>
            </w:pPr>
          </w:p>
        </w:tc>
      </w:tr>
      <w:tr w:rsidR="00F21F29" w:rsidRPr="00412E7D" w14:paraId="0F4C78CF" w14:textId="77777777" w:rsidTr="00E26D07">
        <w:trPr>
          <w:trHeight w:val="193"/>
        </w:trPr>
        <w:tc>
          <w:tcPr>
            <w:tcW w:w="851" w:type="dxa"/>
            <w:vAlign w:val="center"/>
          </w:tcPr>
          <w:p w14:paraId="74165CDE" w14:textId="0CF72AE0" w:rsidR="00F21F29" w:rsidRPr="00412E7D" w:rsidRDefault="00F21F29" w:rsidP="00F21F29">
            <w:pPr>
              <w:rPr>
                <w:rFonts w:ascii="Arial" w:hAnsi="Arial" w:cs="Arial"/>
                <w:sz w:val="20"/>
                <w:szCs w:val="20"/>
                <w:lang w:eastAsia="x-none"/>
              </w:rPr>
            </w:pPr>
            <w:r w:rsidRPr="00412E7D">
              <w:rPr>
                <w:rFonts w:ascii="Arial" w:hAnsi="Arial" w:cs="Arial"/>
                <w:sz w:val="20"/>
                <w:szCs w:val="20"/>
                <w:lang w:eastAsia="x-none"/>
              </w:rPr>
              <w:t>1.</w:t>
            </w:r>
            <w:r w:rsidR="001C536B">
              <w:rPr>
                <w:rFonts w:ascii="Arial" w:hAnsi="Arial" w:cs="Arial"/>
                <w:sz w:val="20"/>
                <w:szCs w:val="20"/>
                <w:lang w:eastAsia="x-none"/>
              </w:rPr>
              <w:t>9</w:t>
            </w:r>
            <w:r w:rsidRPr="00412E7D">
              <w:rPr>
                <w:rFonts w:ascii="Arial" w:hAnsi="Arial" w:cs="Arial"/>
                <w:sz w:val="20"/>
                <w:szCs w:val="20"/>
                <w:lang w:eastAsia="x-none"/>
              </w:rPr>
              <w:t>.</w:t>
            </w:r>
          </w:p>
        </w:tc>
        <w:tc>
          <w:tcPr>
            <w:tcW w:w="6680" w:type="dxa"/>
          </w:tcPr>
          <w:p w14:paraId="18F59E6C" w14:textId="4B0A8BC6" w:rsidR="00F21F29" w:rsidRPr="00BA4F0A" w:rsidRDefault="00F21F29" w:rsidP="00F21F29">
            <w:pPr>
              <w:jc w:val="both"/>
              <w:rPr>
                <w:rFonts w:ascii="Arial" w:hAnsi="Arial" w:cs="Arial"/>
                <w:bCs/>
                <w:sz w:val="20"/>
                <w:szCs w:val="20"/>
                <w:lang w:eastAsia="x-none"/>
              </w:rPr>
            </w:pPr>
            <w:r w:rsidRPr="00BA4F0A">
              <w:rPr>
                <w:rFonts w:ascii="Arial" w:hAnsi="Arial" w:cs="Arial"/>
                <w:bCs/>
                <w:sz w:val="20"/>
                <w:szCs w:val="20"/>
                <w:lang w:eastAsia="x-none"/>
              </w:rPr>
              <w:t>Ienākošā zvana numura noteicēj</w:t>
            </w:r>
            <w:r w:rsidR="009373EC" w:rsidRPr="00BA4F0A">
              <w:rPr>
                <w:rFonts w:ascii="Arial" w:hAnsi="Arial" w:cs="Arial"/>
                <w:bCs/>
                <w:sz w:val="20"/>
                <w:szCs w:val="20"/>
                <w:lang w:eastAsia="x-none"/>
              </w:rPr>
              <w:t>i</w:t>
            </w:r>
            <w:r w:rsidRPr="00BA4F0A">
              <w:rPr>
                <w:rFonts w:ascii="Arial" w:hAnsi="Arial" w:cs="Arial"/>
                <w:bCs/>
                <w:sz w:val="20"/>
                <w:szCs w:val="20"/>
                <w:lang w:eastAsia="x-none"/>
              </w:rPr>
              <w:t xml:space="preserve"> visiem pieslēgumiem</w:t>
            </w:r>
            <w:r w:rsidR="00A97318">
              <w:rPr>
                <w:rFonts w:ascii="Arial" w:hAnsi="Arial" w:cs="Arial"/>
                <w:bCs/>
                <w:sz w:val="20"/>
                <w:szCs w:val="20"/>
                <w:lang w:eastAsia="x-none"/>
              </w:rPr>
              <w:t xml:space="preserve"> bez papildus maksas</w:t>
            </w:r>
            <w:r w:rsidRPr="00BA4F0A">
              <w:rPr>
                <w:rFonts w:ascii="Arial" w:hAnsi="Arial" w:cs="Arial"/>
                <w:bCs/>
                <w:sz w:val="20"/>
                <w:szCs w:val="20"/>
                <w:lang w:eastAsia="x-none"/>
              </w:rPr>
              <w:t>.</w:t>
            </w:r>
          </w:p>
        </w:tc>
        <w:tc>
          <w:tcPr>
            <w:tcW w:w="2102" w:type="dxa"/>
          </w:tcPr>
          <w:p w14:paraId="21CB4CC2" w14:textId="77777777" w:rsidR="00F21F29" w:rsidRPr="00412E7D" w:rsidRDefault="00F21F29" w:rsidP="00F21F29">
            <w:pPr>
              <w:jc w:val="both"/>
              <w:rPr>
                <w:rFonts w:ascii="Arial" w:hAnsi="Arial" w:cs="Arial"/>
                <w:bCs/>
                <w:sz w:val="20"/>
                <w:szCs w:val="20"/>
                <w:lang w:eastAsia="x-none"/>
              </w:rPr>
            </w:pPr>
          </w:p>
        </w:tc>
      </w:tr>
      <w:tr w:rsidR="00F21F29" w:rsidRPr="00412E7D" w14:paraId="573A0A85" w14:textId="77777777" w:rsidTr="00E26D07">
        <w:trPr>
          <w:trHeight w:val="387"/>
        </w:trPr>
        <w:tc>
          <w:tcPr>
            <w:tcW w:w="851" w:type="dxa"/>
            <w:vAlign w:val="center"/>
          </w:tcPr>
          <w:p w14:paraId="03C357DF" w14:textId="4B2F1A9A" w:rsidR="00F21F29" w:rsidRPr="00412E7D" w:rsidRDefault="00F21F29" w:rsidP="00F21F29">
            <w:pPr>
              <w:rPr>
                <w:rFonts w:ascii="Arial" w:hAnsi="Arial" w:cs="Arial"/>
                <w:sz w:val="20"/>
                <w:szCs w:val="20"/>
                <w:lang w:eastAsia="x-none"/>
              </w:rPr>
            </w:pPr>
            <w:r w:rsidRPr="00412E7D">
              <w:rPr>
                <w:rFonts w:ascii="Arial" w:hAnsi="Arial" w:cs="Arial"/>
                <w:sz w:val="20"/>
                <w:szCs w:val="20"/>
                <w:lang w:eastAsia="x-none"/>
              </w:rPr>
              <w:t>1.1</w:t>
            </w:r>
            <w:r w:rsidR="001C536B">
              <w:rPr>
                <w:rFonts w:ascii="Arial" w:hAnsi="Arial" w:cs="Arial"/>
                <w:sz w:val="20"/>
                <w:szCs w:val="20"/>
                <w:lang w:eastAsia="x-none"/>
              </w:rPr>
              <w:t>0</w:t>
            </w:r>
            <w:r w:rsidRPr="00412E7D">
              <w:rPr>
                <w:rFonts w:ascii="Arial" w:hAnsi="Arial" w:cs="Arial"/>
                <w:sz w:val="20"/>
                <w:szCs w:val="20"/>
                <w:lang w:eastAsia="x-none"/>
              </w:rPr>
              <w:t>.</w:t>
            </w:r>
          </w:p>
        </w:tc>
        <w:tc>
          <w:tcPr>
            <w:tcW w:w="6680" w:type="dxa"/>
          </w:tcPr>
          <w:p w14:paraId="780EC21A" w14:textId="77777777" w:rsidR="00F21F29" w:rsidRPr="00BA4F0A" w:rsidRDefault="00F21F29" w:rsidP="00F21F29">
            <w:pPr>
              <w:jc w:val="both"/>
              <w:rPr>
                <w:rFonts w:ascii="Arial" w:hAnsi="Arial" w:cs="Arial"/>
                <w:bCs/>
                <w:sz w:val="20"/>
                <w:szCs w:val="20"/>
                <w:lang w:eastAsia="x-none"/>
              </w:rPr>
            </w:pPr>
            <w:r w:rsidRPr="00BA4F0A">
              <w:rPr>
                <w:rFonts w:ascii="Arial" w:hAnsi="Arial" w:cs="Arial"/>
                <w:bCs/>
                <w:sz w:val="20"/>
                <w:szCs w:val="20"/>
                <w:lang w:eastAsia="x-none"/>
              </w:rPr>
              <w:t>Līdzsavienojuma un konferences zvana pieslēguma iespējas visiem abonentiem.</w:t>
            </w:r>
          </w:p>
        </w:tc>
        <w:tc>
          <w:tcPr>
            <w:tcW w:w="2102" w:type="dxa"/>
          </w:tcPr>
          <w:p w14:paraId="69395335" w14:textId="77777777" w:rsidR="00F21F29" w:rsidRPr="00412E7D" w:rsidRDefault="00F21F29" w:rsidP="00F21F29">
            <w:pPr>
              <w:jc w:val="both"/>
              <w:rPr>
                <w:rFonts w:ascii="Arial" w:hAnsi="Arial" w:cs="Arial"/>
                <w:bCs/>
                <w:sz w:val="20"/>
                <w:szCs w:val="20"/>
                <w:lang w:eastAsia="x-none"/>
              </w:rPr>
            </w:pPr>
          </w:p>
        </w:tc>
      </w:tr>
      <w:tr w:rsidR="00F21F29" w:rsidRPr="00412E7D" w14:paraId="26DCDE96" w14:textId="77777777" w:rsidTr="00E26D07">
        <w:trPr>
          <w:trHeight w:val="387"/>
        </w:trPr>
        <w:tc>
          <w:tcPr>
            <w:tcW w:w="851" w:type="dxa"/>
            <w:vAlign w:val="center"/>
          </w:tcPr>
          <w:p w14:paraId="68B26A3A" w14:textId="691C718A" w:rsidR="00F21F29" w:rsidRPr="00412E7D" w:rsidRDefault="00F21F29" w:rsidP="00F21F29">
            <w:pPr>
              <w:rPr>
                <w:rFonts w:ascii="Arial" w:hAnsi="Arial" w:cs="Arial"/>
                <w:sz w:val="20"/>
                <w:szCs w:val="20"/>
                <w:lang w:eastAsia="x-none"/>
              </w:rPr>
            </w:pPr>
            <w:r w:rsidRPr="00412E7D">
              <w:rPr>
                <w:rFonts w:ascii="Arial" w:hAnsi="Arial" w:cs="Arial"/>
                <w:sz w:val="20"/>
                <w:szCs w:val="20"/>
                <w:lang w:eastAsia="x-none"/>
              </w:rPr>
              <w:t>1.1</w:t>
            </w:r>
            <w:r w:rsidR="001C536B">
              <w:rPr>
                <w:rFonts w:ascii="Arial" w:hAnsi="Arial" w:cs="Arial"/>
                <w:sz w:val="20"/>
                <w:szCs w:val="20"/>
                <w:lang w:eastAsia="x-none"/>
              </w:rPr>
              <w:t>1</w:t>
            </w:r>
            <w:r w:rsidRPr="00412E7D">
              <w:rPr>
                <w:rFonts w:ascii="Arial" w:hAnsi="Arial" w:cs="Arial"/>
                <w:sz w:val="20"/>
                <w:szCs w:val="20"/>
                <w:lang w:eastAsia="x-none"/>
              </w:rPr>
              <w:t>.</w:t>
            </w:r>
          </w:p>
        </w:tc>
        <w:tc>
          <w:tcPr>
            <w:tcW w:w="6680" w:type="dxa"/>
          </w:tcPr>
          <w:p w14:paraId="1FA23213" w14:textId="4C014A9B" w:rsidR="00F21F29" w:rsidRPr="00412E7D" w:rsidRDefault="00F21F29" w:rsidP="00BA4F0A">
            <w:pPr>
              <w:jc w:val="both"/>
              <w:rPr>
                <w:rFonts w:ascii="Arial" w:hAnsi="Arial" w:cs="Arial"/>
                <w:bCs/>
                <w:sz w:val="20"/>
                <w:szCs w:val="20"/>
                <w:lang w:eastAsia="x-none"/>
              </w:rPr>
            </w:pPr>
            <w:r w:rsidRPr="00412E7D">
              <w:rPr>
                <w:rFonts w:ascii="Arial" w:hAnsi="Arial" w:cs="Arial"/>
                <w:sz w:val="20"/>
                <w:szCs w:val="20"/>
                <w:lang w:eastAsia="lv-LV"/>
              </w:rPr>
              <w:t>Izejoš</w:t>
            </w:r>
            <w:r w:rsidR="009373EC">
              <w:rPr>
                <w:rFonts w:ascii="Arial" w:hAnsi="Arial" w:cs="Arial"/>
                <w:sz w:val="20"/>
                <w:szCs w:val="20"/>
                <w:lang w:eastAsia="lv-LV"/>
              </w:rPr>
              <w:t>ie</w:t>
            </w:r>
            <w:r w:rsidRPr="00412E7D">
              <w:rPr>
                <w:rFonts w:ascii="Arial" w:hAnsi="Arial" w:cs="Arial"/>
                <w:sz w:val="20"/>
                <w:szCs w:val="20"/>
                <w:lang w:eastAsia="lv-LV"/>
              </w:rPr>
              <w:t xml:space="preserve"> un ienākoš</w:t>
            </w:r>
            <w:r w:rsidR="009373EC">
              <w:rPr>
                <w:rFonts w:ascii="Arial" w:hAnsi="Arial" w:cs="Arial"/>
                <w:sz w:val="20"/>
                <w:szCs w:val="20"/>
                <w:lang w:eastAsia="lv-LV"/>
              </w:rPr>
              <w:t>ie</w:t>
            </w:r>
            <w:r w:rsidRPr="00412E7D">
              <w:rPr>
                <w:rFonts w:ascii="Arial" w:hAnsi="Arial" w:cs="Arial"/>
                <w:sz w:val="20"/>
                <w:szCs w:val="20"/>
                <w:lang w:eastAsia="lv-LV"/>
              </w:rPr>
              <w:t xml:space="preserve"> zvan</w:t>
            </w:r>
            <w:r w:rsidR="009373EC">
              <w:rPr>
                <w:rFonts w:ascii="Arial" w:hAnsi="Arial" w:cs="Arial"/>
                <w:sz w:val="20"/>
                <w:szCs w:val="20"/>
                <w:lang w:eastAsia="lv-LV"/>
              </w:rPr>
              <w:t>i</w:t>
            </w:r>
            <w:r w:rsidRPr="00412E7D">
              <w:rPr>
                <w:rFonts w:ascii="Arial" w:hAnsi="Arial" w:cs="Arial"/>
                <w:sz w:val="20"/>
                <w:szCs w:val="20"/>
                <w:lang w:eastAsia="lv-LV"/>
              </w:rPr>
              <w:t xml:space="preserve"> uz visu elektronisko sakaru komersantu publiskajiem sakaru tīkliem Latvijā bez savienojuma maksas.</w:t>
            </w:r>
          </w:p>
        </w:tc>
        <w:tc>
          <w:tcPr>
            <w:tcW w:w="2102" w:type="dxa"/>
          </w:tcPr>
          <w:p w14:paraId="2C67D82C" w14:textId="77777777" w:rsidR="00F21F29" w:rsidRPr="00412E7D" w:rsidRDefault="00F21F29" w:rsidP="00F21F29">
            <w:pPr>
              <w:jc w:val="both"/>
              <w:rPr>
                <w:rFonts w:ascii="Arial" w:hAnsi="Arial" w:cs="Arial"/>
                <w:sz w:val="20"/>
                <w:szCs w:val="20"/>
                <w:lang w:eastAsia="lv-LV"/>
              </w:rPr>
            </w:pPr>
          </w:p>
        </w:tc>
      </w:tr>
      <w:tr w:rsidR="00F21F29" w:rsidRPr="00412E7D" w14:paraId="4664FE9D" w14:textId="77777777" w:rsidTr="00251BE5">
        <w:trPr>
          <w:trHeight w:val="554"/>
        </w:trPr>
        <w:tc>
          <w:tcPr>
            <w:tcW w:w="851" w:type="dxa"/>
            <w:vAlign w:val="center"/>
          </w:tcPr>
          <w:p w14:paraId="0253E8BA" w14:textId="4AFA2EC7" w:rsidR="00F21F29" w:rsidRPr="00412E7D" w:rsidRDefault="00F21F29" w:rsidP="00F21F29">
            <w:pPr>
              <w:rPr>
                <w:rFonts w:ascii="Arial" w:hAnsi="Arial" w:cs="Arial"/>
                <w:sz w:val="20"/>
                <w:szCs w:val="20"/>
                <w:lang w:eastAsia="x-none"/>
              </w:rPr>
            </w:pPr>
            <w:r w:rsidRPr="00412E7D">
              <w:rPr>
                <w:rFonts w:ascii="Arial" w:hAnsi="Arial" w:cs="Arial"/>
                <w:sz w:val="20"/>
                <w:szCs w:val="20"/>
                <w:lang w:eastAsia="x-none"/>
              </w:rPr>
              <w:t>1.1</w:t>
            </w:r>
            <w:r w:rsidR="001C536B">
              <w:rPr>
                <w:rFonts w:ascii="Arial" w:hAnsi="Arial" w:cs="Arial"/>
                <w:sz w:val="20"/>
                <w:szCs w:val="20"/>
                <w:lang w:eastAsia="x-none"/>
              </w:rPr>
              <w:t>2</w:t>
            </w:r>
          </w:p>
        </w:tc>
        <w:tc>
          <w:tcPr>
            <w:tcW w:w="6680" w:type="dxa"/>
          </w:tcPr>
          <w:p w14:paraId="6813DEF1" w14:textId="4A77D226" w:rsidR="00F21F29" w:rsidRPr="00412E7D" w:rsidRDefault="00F21F29" w:rsidP="00BA4F0A">
            <w:pPr>
              <w:tabs>
                <w:tab w:val="left" w:pos="830"/>
              </w:tabs>
              <w:autoSpaceDE w:val="0"/>
              <w:autoSpaceDN w:val="0"/>
              <w:adjustRightInd w:val="0"/>
              <w:jc w:val="both"/>
              <w:rPr>
                <w:rFonts w:ascii="Arial" w:hAnsi="Arial" w:cs="Arial"/>
                <w:sz w:val="20"/>
                <w:szCs w:val="20"/>
                <w:lang w:eastAsia="lv-LV"/>
              </w:rPr>
            </w:pPr>
            <w:r w:rsidRPr="003D6F57">
              <w:rPr>
                <w:rFonts w:ascii="Arial" w:hAnsi="Arial" w:cs="Arial"/>
                <w:sz w:val="20"/>
                <w:szCs w:val="20"/>
                <w:lang w:eastAsia="lv-LV"/>
              </w:rPr>
              <w:t>Ienākošo zvanu saņemšan</w:t>
            </w:r>
            <w:r w:rsidR="009373EC">
              <w:rPr>
                <w:rFonts w:ascii="Arial" w:hAnsi="Arial" w:cs="Arial"/>
                <w:sz w:val="20"/>
                <w:szCs w:val="20"/>
                <w:lang w:eastAsia="lv-LV"/>
              </w:rPr>
              <w:t>a</w:t>
            </w:r>
            <w:r w:rsidRPr="003D6F57">
              <w:rPr>
                <w:rFonts w:ascii="Arial" w:hAnsi="Arial" w:cs="Arial"/>
                <w:sz w:val="20"/>
                <w:szCs w:val="20"/>
                <w:lang w:eastAsia="lv-LV"/>
              </w:rPr>
              <w:t xml:space="preserve"> EEZ (vismaz 1 operatora tīklā katrā no EEZ valstīm). Zvani uz EEZ valstīm uz </w:t>
            </w:r>
            <w:r w:rsidRPr="00BA4F0A">
              <w:rPr>
                <w:rFonts w:ascii="Arial" w:hAnsi="Arial" w:cs="Arial"/>
                <w:sz w:val="20"/>
                <w:szCs w:val="20"/>
                <w:lang w:eastAsia="lv-LV"/>
              </w:rPr>
              <w:t>Pasūtītāja</w:t>
            </w:r>
            <w:r w:rsidRPr="003D6F57">
              <w:rPr>
                <w:rFonts w:ascii="Arial" w:hAnsi="Arial" w:cs="Arial"/>
                <w:sz w:val="20"/>
                <w:szCs w:val="20"/>
                <w:lang w:eastAsia="lv-LV"/>
              </w:rPr>
              <w:t xml:space="preserve"> abonētajiem numuriem.</w:t>
            </w:r>
          </w:p>
        </w:tc>
        <w:tc>
          <w:tcPr>
            <w:tcW w:w="2102" w:type="dxa"/>
          </w:tcPr>
          <w:p w14:paraId="5D5CA64F" w14:textId="77777777" w:rsidR="00F21F29" w:rsidRPr="00412E7D" w:rsidRDefault="00F21F29" w:rsidP="00F21F29">
            <w:pPr>
              <w:tabs>
                <w:tab w:val="left" w:pos="830"/>
              </w:tabs>
              <w:autoSpaceDE w:val="0"/>
              <w:autoSpaceDN w:val="0"/>
              <w:adjustRightInd w:val="0"/>
              <w:spacing w:line="274" w:lineRule="exact"/>
              <w:jc w:val="both"/>
              <w:rPr>
                <w:rFonts w:ascii="Arial" w:hAnsi="Arial" w:cs="Arial"/>
                <w:sz w:val="20"/>
                <w:szCs w:val="20"/>
                <w:lang w:eastAsia="lv-LV"/>
              </w:rPr>
            </w:pPr>
          </w:p>
        </w:tc>
      </w:tr>
      <w:tr w:rsidR="00F21F29" w:rsidRPr="00412E7D" w14:paraId="4B46C3E0" w14:textId="77777777" w:rsidTr="00E26D07">
        <w:trPr>
          <w:trHeight w:val="1010"/>
        </w:trPr>
        <w:tc>
          <w:tcPr>
            <w:tcW w:w="851" w:type="dxa"/>
            <w:vAlign w:val="center"/>
          </w:tcPr>
          <w:p w14:paraId="2B88A5AD" w14:textId="7AE16295" w:rsidR="00F21F29" w:rsidRPr="00412E7D" w:rsidRDefault="00F21F29" w:rsidP="00F21F29">
            <w:pPr>
              <w:rPr>
                <w:rFonts w:ascii="Arial" w:hAnsi="Arial" w:cs="Arial"/>
                <w:sz w:val="20"/>
                <w:szCs w:val="20"/>
                <w:lang w:eastAsia="x-none"/>
              </w:rPr>
            </w:pPr>
            <w:r w:rsidRPr="00412E7D">
              <w:rPr>
                <w:rFonts w:ascii="Arial" w:hAnsi="Arial" w:cs="Arial"/>
                <w:sz w:val="20"/>
                <w:szCs w:val="20"/>
                <w:lang w:eastAsia="x-none"/>
              </w:rPr>
              <w:t>1.1</w:t>
            </w:r>
            <w:r w:rsidR="001C536B">
              <w:rPr>
                <w:rFonts w:ascii="Arial" w:hAnsi="Arial" w:cs="Arial"/>
                <w:sz w:val="20"/>
                <w:szCs w:val="20"/>
                <w:lang w:eastAsia="x-none"/>
              </w:rPr>
              <w:t>3</w:t>
            </w:r>
            <w:r w:rsidRPr="00412E7D">
              <w:rPr>
                <w:rFonts w:ascii="Arial" w:hAnsi="Arial" w:cs="Arial"/>
                <w:sz w:val="20"/>
                <w:szCs w:val="20"/>
                <w:lang w:eastAsia="x-none"/>
              </w:rPr>
              <w:t>.</w:t>
            </w:r>
          </w:p>
        </w:tc>
        <w:tc>
          <w:tcPr>
            <w:tcW w:w="6680" w:type="dxa"/>
          </w:tcPr>
          <w:p w14:paraId="3448B31E" w14:textId="77777777" w:rsidR="00F21F29" w:rsidRPr="00412E7D" w:rsidRDefault="00F21F29" w:rsidP="00BA4F0A">
            <w:pPr>
              <w:jc w:val="both"/>
              <w:rPr>
                <w:rFonts w:ascii="Arial" w:hAnsi="Arial" w:cs="Arial"/>
                <w:bCs/>
                <w:sz w:val="20"/>
                <w:szCs w:val="20"/>
                <w:lang w:eastAsia="x-none"/>
              </w:rPr>
            </w:pPr>
            <w:r w:rsidRPr="00412E7D">
              <w:rPr>
                <w:rFonts w:ascii="Arial" w:hAnsi="Arial" w:cs="Arial"/>
                <w:bCs/>
                <w:sz w:val="20"/>
                <w:szCs w:val="20"/>
                <w:lang w:eastAsia="x-none"/>
              </w:rPr>
              <w:t xml:space="preserve">Nodrošināt informācijas par rēķiniem un sakaru pakalpojumiem pieejamību par tekošo mēnesi </w:t>
            </w:r>
            <w:r w:rsidRPr="00160456">
              <w:rPr>
                <w:rFonts w:ascii="Arial" w:hAnsi="Arial" w:cs="Arial"/>
                <w:sz w:val="20"/>
                <w:szCs w:val="20"/>
                <w:lang w:eastAsia="x-none"/>
              </w:rPr>
              <w:t>(</w:t>
            </w:r>
            <w:r w:rsidRPr="00412E7D">
              <w:rPr>
                <w:rFonts w:ascii="Arial" w:hAnsi="Arial" w:cs="Arial"/>
                <w:bCs/>
                <w:sz w:val="20"/>
                <w:szCs w:val="20"/>
                <w:lang w:eastAsia="x-none"/>
              </w:rPr>
              <w:t>nodalot atsevišķi detalizēto sarunu izdruku un finanšu informāciju</w:t>
            </w:r>
            <w:r w:rsidRPr="00412E7D">
              <w:rPr>
                <w:rFonts w:ascii="Arial" w:hAnsi="Arial" w:cs="Arial"/>
                <w:b/>
                <w:bCs/>
                <w:sz w:val="20"/>
                <w:szCs w:val="20"/>
                <w:lang w:eastAsia="x-none"/>
              </w:rPr>
              <w:t>)</w:t>
            </w:r>
            <w:r w:rsidRPr="00412E7D">
              <w:rPr>
                <w:rFonts w:ascii="Arial" w:hAnsi="Arial" w:cs="Arial"/>
                <w:bCs/>
                <w:sz w:val="20"/>
                <w:szCs w:val="20"/>
                <w:lang w:eastAsia="x-none"/>
              </w:rPr>
              <w:t xml:space="preserve"> šādos formātos:</w:t>
            </w:r>
          </w:p>
          <w:p w14:paraId="640C547F" w14:textId="77777777" w:rsidR="00F21F29" w:rsidRPr="00412E7D" w:rsidRDefault="00F21F29" w:rsidP="00BA4F0A">
            <w:pPr>
              <w:jc w:val="both"/>
              <w:rPr>
                <w:rFonts w:ascii="Arial" w:hAnsi="Arial" w:cs="Arial"/>
                <w:sz w:val="20"/>
                <w:szCs w:val="20"/>
                <w:lang w:eastAsia="x-none"/>
              </w:rPr>
            </w:pPr>
            <w:r w:rsidRPr="00412E7D">
              <w:rPr>
                <w:rFonts w:ascii="Arial" w:hAnsi="Arial" w:cs="Arial"/>
                <w:sz w:val="20"/>
                <w:szCs w:val="20"/>
                <w:lang w:eastAsia="x-none"/>
              </w:rPr>
              <w:t>-</w:t>
            </w:r>
            <w:r w:rsidRPr="00412E7D">
              <w:rPr>
                <w:rFonts w:ascii="Arial" w:eastAsia="Calibri" w:hAnsi="Arial" w:cs="Arial"/>
                <w:sz w:val="20"/>
                <w:szCs w:val="20"/>
              </w:rPr>
              <w:t xml:space="preserve"> elektroniskā</w:t>
            </w:r>
            <w:r w:rsidRPr="00412E7D">
              <w:rPr>
                <w:rFonts w:ascii="Arial" w:hAnsi="Arial" w:cs="Arial"/>
                <w:sz w:val="20"/>
                <w:szCs w:val="20"/>
                <w:lang w:eastAsia="x-none"/>
              </w:rPr>
              <w:t xml:space="preserve"> </w:t>
            </w:r>
            <w:r w:rsidRPr="00412E7D">
              <w:rPr>
                <w:rFonts w:ascii="Arial" w:hAnsi="Arial" w:cs="Arial"/>
                <w:i/>
                <w:sz w:val="20"/>
                <w:szCs w:val="20"/>
                <w:lang w:eastAsia="x-none"/>
              </w:rPr>
              <w:t xml:space="preserve">Excel </w:t>
            </w:r>
            <w:r w:rsidRPr="00412E7D">
              <w:rPr>
                <w:rFonts w:ascii="Arial" w:eastAsia="Calibri" w:hAnsi="Arial" w:cs="Arial"/>
                <w:i/>
                <w:iCs/>
                <w:sz w:val="20"/>
                <w:szCs w:val="20"/>
                <w:lang w:eastAsia="ru-RU"/>
              </w:rPr>
              <w:t>file</w:t>
            </w:r>
            <w:r w:rsidRPr="00412E7D">
              <w:rPr>
                <w:rFonts w:ascii="Arial" w:eastAsia="Calibri" w:hAnsi="Arial" w:cs="Arial"/>
                <w:sz w:val="20"/>
                <w:szCs w:val="20"/>
              </w:rPr>
              <w:t xml:space="preserve"> formātā;</w:t>
            </w:r>
          </w:p>
          <w:p w14:paraId="48127ABB" w14:textId="77777777" w:rsidR="00F21F29" w:rsidRPr="00412E7D" w:rsidRDefault="00F21F29" w:rsidP="00BA4F0A">
            <w:pPr>
              <w:tabs>
                <w:tab w:val="left" w:pos="830"/>
              </w:tabs>
              <w:autoSpaceDE w:val="0"/>
              <w:autoSpaceDN w:val="0"/>
              <w:adjustRightInd w:val="0"/>
              <w:jc w:val="both"/>
              <w:rPr>
                <w:rFonts w:ascii="Arial" w:hAnsi="Arial" w:cs="Arial"/>
                <w:sz w:val="20"/>
                <w:szCs w:val="20"/>
                <w:lang w:eastAsia="lv-LV"/>
              </w:rPr>
            </w:pPr>
            <w:r w:rsidRPr="00412E7D">
              <w:rPr>
                <w:rFonts w:ascii="Arial" w:eastAsia="Calibri" w:hAnsi="Arial" w:cs="Arial"/>
                <w:sz w:val="20"/>
                <w:szCs w:val="20"/>
              </w:rPr>
              <w:t xml:space="preserve">- elektroniskā </w:t>
            </w:r>
            <w:r w:rsidRPr="00412E7D">
              <w:rPr>
                <w:rFonts w:ascii="Arial" w:eastAsia="Calibri" w:hAnsi="Arial" w:cs="Arial"/>
                <w:sz w:val="20"/>
                <w:szCs w:val="20"/>
                <w:lang w:eastAsia="ru-RU"/>
              </w:rPr>
              <w:t>CSV</w:t>
            </w:r>
            <w:r w:rsidRPr="00412E7D">
              <w:rPr>
                <w:rFonts w:ascii="Arial" w:eastAsia="Calibri" w:hAnsi="Arial" w:cs="Arial"/>
                <w:i/>
                <w:iCs/>
                <w:sz w:val="20"/>
                <w:szCs w:val="20"/>
                <w:lang w:eastAsia="ru-RU"/>
              </w:rPr>
              <w:t xml:space="preserve"> file</w:t>
            </w:r>
            <w:r w:rsidRPr="00412E7D">
              <w:rPr>
                <w:rFonts w:ascii="Arial" w:eastAsia="Calibri" w:hAnsi="Arial" w:cs="Arial"/>
                <w:sz w:val="20"/>
                <w:szCs w:val="20"/>
              </w:rPr>
              <w:t xml:space="preserve"> formātā.</w:t>
            </w:r>
          </w:p>
        </w:tc>
        <w:tc>
          <w:tcPr>
            <w:tcW w:w="2102" w:type="dxa"/>
          </w:tcPr>
          <w:p w14:paraId="07FB35AC" w14:textId="77777777" w:rsidR="00F21F29" w:rsidRPr="00412E7D" w:rsidRDefault="00F21F29" w:rsidP="00F21F29">
            <w:pPr>
              <w:jc w:val="both"/>
              <w:rPr>
                <w:rFonts w:ascii="Arial" w:hAnsi="Arial" w:cs="Arial"/>
                <w:bCs/>
                <w:sz w:val="20"/>
                <w:szCs w:val="20"/>
                <w:lang w:eastAsia="x-none"/>
              </w:rPr>
            </w:pPr>
          </w:p>
        </w:tc>
      </w:tr>
      <w:tr w:rsidR="00F21F29" w:rsidRPr="00412E7D" w14:paraId="5E167CA6" w14:textId="77777777" w:rsidTr="00E26D07">
        <w:trPr>
          <w:trHeight w:val="799"/>
        </w:trPr>
        <w:tc>
          <w:tcPr>
            <w:tcW w:w="851" w:type="dxa"/>
            <w:vAlign w:val="center"/>
          </w:tcPr>
          <w:p w14:paraId="74D551A5" w14:textId="338FDA40" w:rsidR="00F21F29" w:rsidRPr="00412E7D" w:rsidRDefault="00F21F29" w:rsidP="00F21F29">
            <w:pPr>
              <w:rPr>
                <w:rFonts w:ascii="Arial" w:hAnsi="Arial" w:cs="Arial"/>
                <w:sz w:val="20"/>
                <w:szCs w:val="20"/>
                <w:lang w:eastAsia="x-none"/>
              </w:rPr>
            </w:pPr>
            <w:r w:rsidRPr="00412E7D">
              <w:rPr>
                <w:rFonts w:ascii="Arial" w:hAnsi="Arial" w:cs="Arial"/>
                <w:sz w:val="20"/>
                <w:szCs w:val="20"/>
                <w:lang w:eastAsia="x-none"/>
              </w:rPr>
              <w:t>1.1</w:t>
            </w:r>
            <w:r w:rsidR="001C536B">
              <w:rPr>
                <w:rFonts w:ascii="Arial" w:hAnsi="Arial" w:cs="Arial"/>
                <w:sz w:val="20"/>
                <w:szCs w:val="20"/>
                <w:lang w:eastAsia="x-none"/>
              </w:rPr>
              <w:t>4</w:t>
            </w:r>
            <w:r>
              <w:rPr>
                <w:rFonts w:ascii="Arial" w:hAnsi="Arial" w:cs="Arial"/>
                <w:sz w:val="20"/>
                <w:szCs w:val="20"/>
                <w:lang w:eastAsia="x-none"/>
              </w:rPr>
              <w:t>.</w:t>
            </w:r>
          </w:p>
        </w:tc>
        <w:tc>
          <w:tcPr>
            <w:tcW w:w="6680" w:type="dxa"/>
          </w:tcPr>
          <w:p w14:paraId="36AA2F03" w14:textId="77777777" w:rsidR="00F21F29" w:rsidRPr="00412E7D" w:rsidRDefault="00F21F29" w:rsidP="00F21F29">
            <w:pPr>
              <w:jc w:val="both"/>
              <w:rPr>
                <w:rFonts w:ascii="Arial" w:hAnsi="Arial" w:cs="Arial"/>
                <w:sz w:val="20"/>
                <w:szCs w:val="20"/>
                <w:lang w:eastAsia="x-none"/>
              </w:rPr>
            </w:pPr>
            <w:r w:rsidRPr="00412E7D">
              <w:rPr>
                <w:rFonts w:ascii="Arial" w:hAnsi="Arial" w:cs="Arial"/>
                <w:bCs/>
                <w:sz w:val="20"/>
                <w:szCs w:val="20"/>
                <w:lang w:eastAsia="x-none"/>
              </w:rPr>
              <w:t>Nodrošināt d</w:t>
            </w:r>
            <w:r w:rsidRPr="00412E7D">
              <w:rPr>
                <w:rFonts w:ascii="Arial" w:hAnsi="Arial" w:cs="Arial"/>
                <w:sz w:val="20"/>
                <w:szCs w:val="20"/>
                <w:lang w:eastAsia="x-none"/>
              </w:rPr>
              <w:t>etalizētas informācijas pieejamību par izejošiem zvaniem no katra numura:</w:t>
            </w:r>
          </w:p>
          <w:p w14:paraId="39DA5A89" w14:textId="77777777" w:rsidR="00F21F29" w:rsidRPr="00412E7D" w:rsidRDefault="00F21F29" w:rsidP="00831130">
            <w:pPr>
              <w:numPr>
                <w:ilvl w:val="0"/>
                <w:numId w:val="12"/>
              </w:numPr>
              <w:spacing w:after="160" w:line="259" w:lineRule="auto"/>
              <w:contextualSpacing/>
              <w:jc w:val="both"/>
              <w:rPr>
                <w:rFonts w:ascii="Arial" w:hAnsi="Arial" w:cs="Arial"/>
                <w:bCs/>
                <w:sz w:val="20"/>
                <w:szCs w:val="20"/>
                <w:lang w:eastAsia="x-none"/>
              </w:rPr>
            </w:pPr>
            <w:r w:rsidRPr="00412E7D">
              <w:rPr>
                <w:rFonts w:ascii="Arial" w:eastAsia="Calibri" w:hAnsi="Arial" w:cs="Arial"/>
                <w:sz w:val="20"/>
                <w:szCs w:val="20"/>
              </w:rPr>
              <w:t>elektroniskā</w:t>
            </w:r>
            <w:r w:rsidRPr="00412E7D">
              <w:rPr>
                <w:rFonts w:ascii="Arial" w:hAnsi="Arial" w:cs="Arial"/>
                <w:sz w:val="20"/>
                <w:szCs w:val="20"/>
                <w:lang w:eastAsia="x-none"/>
              </w:rPr>
              <w:t xml:space="preserve"> </w:t>
            </w:r>
            <w:r w:rsidRPr="00412E7D">
              <w:rPr>
                <w:rFonts w:ascii="Arial" w:hAnsi="Arial" w:cs="Arial"/>
                <w:i/>
                <w:sz w:val="20"/>
                <w:szCs w:val="20"/>
                <w:lang w:eastAsia="x-none"/>
              </w:rPr>
              <w:t xml:space="preserve">Excel </w:t>
            </w:r>
            <w:r w:rsidRPr="00412E7D">
              <w:rPr>
                <w:rFonts w:ascii="Arial" w:eastAsia="Calibri" w:hAnsi="Arial" w:cs="Arial"/>
                <w:i/>
                <w:iCs/>
                <w:sz w:val="20"/>
                <w:szCs w:val="20"/>
                <w:lang w:eastAsia="ru-RU"/>
              </w:rPr>
              <w:t>file</w:t>
            </w:r>
            <w:r w:rsidRPr="00412E7D">
              <w:rPr>
                <w:rFonts w:ascii="Arial" w:eastAsia="Calibri" w:hAnsi="Arial" w:cs="Arial"/>
                <w:sz w:val="20"/>
                <w:szCs w:val="20"/>
              </w:rPr>
              <w:t xml:space="preserve"> formātā;</w:t>
            </w:r>
            <w:r w:rsidRPr="00412E7D">
              <w:rPr>
                <w:rFonts w:ascii="Arial" w:hAnsi="Arial" w:cs="Arial"/>
                <w:sz w:val="20"/>
                <w:szCs w:val="20"/>
                <w:lang w:eastAsia="x-none"/>
              </w:rPr>
              <w:t xml:space="preserve"> </w:t>
            </w:r>
          </w:p>
          <w:p w14:paraId="08D00873" w14:textId="77777777" w:rsidR="00F21F29" w:rsidRPr="00412E7D" w:rsidRDefault="00F21F29" w:rsidP="00831130">
            <w:pPr>
              <w:numPr>
                <w:ilvl w:val="0"/>
                <w:numId w:val="12"/>
              </w:numPr>
              <w:spacing w:after="160" w:line="259" w:lineRule="auto"/>
              <w:contextualSpacing/>
              <w:jc w:val="both"/>
              <w:rPr>
                <w:rFonts w:ascii="Arial" w:hAnsi="Arial" w:cs="Arial"/>
                <w:bCs/>
                <w:sz w:val="20"/>
                <w:szCs w:val="20"/>
                <w:lang w:eastAsia="x-none"/>
              </w:rPr>
            </w:pPr>
            <w:r w:rsidRPr="00412E7D">
              <w:rPr>
                <w:rFonts w:ascii="Arial" w:hAnsi="Arial" w:cs="Arial"/>
                <w:sz w:val="20"/>
                <w:szCs w:val="20"/>
                <w:lang w:eastAsia="x-none"/>
              </w:rPr>
              <w:t>elektroniskā CSV</w:t>
            </w:r>
            <w:r w:rsidRPr="00412E7D">
              <w:rPr>
                <w:rFonts w:ascii="Arial" w:hAnsi="Arial" w:cs="Arial"/>
                <w:i/>
                <w:iCs/>
                <w:sz w:val="20"/>
                <w:szCs w:val="20"/>
                <w:lang w:eastAsia="x-none"/>
              </w:rPr>
              <w:t>  file</w:t>
            </w:r>
            <w:r w:rsidRPr="00412E7D">
              <w:rPr>
                <w:rFonts w:ascii="Arial" w:hAnsi="Arial" w:cs="Arial"/>
                <w:sz w:val="20"/>
                <w:szCs w:val="20"/>
                <w:lang w:eastAsia="x-none"/>
              </w:rPr>
              <w:t xml:space="preserve"> formātā.</w:t>
            </w:r>
          </w:p>
        </w:tc>
        <w:tc>
          <w:tcPr>
            <w:tcW w:w="2102" w:type="dxa"/>
          </w:tcPr>
          <w:p w14:paraId="2FE0CC9D" w14:textId="77777777" w:rsidR="00F21F29" w:rsidRPr="00412E7D" w:rsidRDefault="00F21F29" w:rsidP="00F21F29">
            <w:pPr>
              <w:jc w:val="both"/>
              <w:rPr>
                <w:rFonts w:ascii="Arial" w:hAnsi="Arial" w:cs="Arial"/>
                <w:bCs/>
                <w:sz w:val="20"/>
                <w:szCs w:val="20"/>
                <w:lang w:eastAsia="x-none"/>
              </w:rPr>
            </w:pPr>
          </w:p>
        </w:tc>
      </w:tr>
      <w:tr w:rsidR="00F21F29" w:rsidRPr="00412E7D" w14:paraId="750BDB77" w14:textId="77777777" w:rsidTr="00E26D07">
        <w:trPr>
          <w:trHeight w:val="1292"/>
        </w:trPr>
        <w:tc>
          <w:tcPr>
            <w:tcW w:w="851" w:type="dxa"/>
            <w:vAlign w:val="center"/>
          </w:tcPr>
          <w:p w14:paraId="1FB8CF70" w14:textId="3D037AFD" w:rsidR="00F21F29" w:rsidRPr="00412E7D" w:rsidRDefault="00F21F29" w:rsidP="00F21F29">
            <w:pPr>
              <w:rPr>
                <w:rFonts w:ascii="Arial" w:hAnsi="Arial" w:cs="Arial"/>
                <w:sz w:val="20"/>
                <w:szCs w:val="20"/>
                <w:lang w:eastAsia="x-none"/>
              </w:rPr>
            </w:pPr>
            <w:r w:rsidRPr="00412E7D">
              <w:rPr>
                <w:rFonts w:ascii="Arial" w:hAnsi="Arial" w:cs="Arial"/>
                <w:sz w:val="20"/>
                <w:szCs w:val="20"/>
                <w:lang w:eastAsia="x-none"/>
              </w:rPr>
              <w:t>1.1</w:t>
            </w:r>
            <w:r w:rsidR="001C536B">
              <w:rPr>
                <w:rFonts w:ascii="Arial" w:hAnsi="Arial" w:cs="Arial"/>
                <w:sz w:val="20"/>
                <w:szCs w:val="20"/>
                <w:lang w:eastAsia="x-none"/>
              </w:rPr>
              <w:t>5</w:t>
            </w:r>
            <w:r w:rsidRPr="00412E7D">
              <w:rPr>
                <w:rFonts w:ascii="Arial" w:hAnsi="Arial" w:cs="Arial"/>
                <w:sz w:val="20"/>
                <w:szCs w:val="20"/>
                <w:lang w:eastAsia="x-none"/>
              </w:rPr>
              <w:t>.</w:t>
            </w:r>
          </w:p>
        </w:tc>
        <w:tc>
          <w:tcPr>
            <w:tcW w:w="6680" w:type="dxa"/>
          </w:tcPr>
          <w:p w14:paraId="0FFABB15" w14:textId="28A3C2B9" w:rsidR="00F21F29" w:rsidRPr="009176DB" w:rsidRDefault="00F21F29" w:rsidP="009176DB">
            <w:pPr>
              <w:tabs>
                <w:tab w:val="left" w:pos="245"/>
              </w:tabs>
              <w:autoSpaceDE w:val="0"/>
              <w:autoSpaceDN w:val="0"/>
              <w:adjustRightInd w:val="0"/>
              <w:jc w:val="both"/>
              <w:rPr>
                <w:rFonts w:ascii="Arial" w:hAnsi="Arial" w:cs="Arial"/>
                <w:bCs/>
                <w:sz w:val="20"/>
                <w:szCs w:val="20"/>
                <w:lang w:eastAsia="lv-LV"/>
              </w:rPr>
            </w:pPr>
            <w:r w:rsidRPr="009176DB">
              <w:rPr>
                <w:rFonts w:ascii="Arial" w:hAnsi="Arial" w:cs="Arial"/>
                <w:sz w:val="20"/>
                <w:szCs w:val="20"/>
                <w:lang w:eastAsia="lv-LV"/>
              </w:rPr>
              <w:t>Paaugstinātas maksas pakalpojumu (zvanu uz 900 un 909 sērijas numuriem un īsziņu u.c.) pēc noklusējuma slēgšan</w:t>
            </w:r>
            <w:r w:rsidR="00F57663" w:rsidRPr="009176DB">
              <w:rPr>
                <w:rFonts w:ascii="Arial" w:hAnsi="Arial" w:cs="Arial"/>
                <w:sz w:val="20"/>
                <w:szCs w:val="20"/>
                <w:lang w:eastAsia="lv-LV"/>
              </w:rPr>
              <w:t>a</w:t>
            </w:r>
            <w:r w:rsidRPr="009176DB">
              <w:rPr>
                <w:rFonts w:ascii="Arial" w:hAnsi="Arial" w:cs="Arial"/>
                <w:sz w:val="20"/>
                <w:szCs w:val="20"/>
                <w:lang w:eastAsia="lv-LV"/>
              </w:rPr>
              <w:t xml:space="preserve">, t.i., izklaides, telebalsošanas, ziedojumu u.c. paaugstinātas maksas pakalpojumi. Iespēja, neietekmējot citu pakalpojumu sniegšanu, </w:t>
            </w:r>
            <w:r w:rsidR="00C005FB">
              <w:rPr>
                <w:rFonts w:ascii="Arial" w:hAnsi="Arial" w:cs="Arial"/>
                <w:sz w:val="20"/>
                <w:szCs w:val="20"/>
                <w:lang w:eastAsia="lv-LV"/>
              </w:rPr>
              <w:t xml:space="preserve">bez papildus maksas </w:t>
            </w:r>
            <w:r w:rsidRPr="009176DB">
              <w:rPr>
                <w:rFonts w:ascii="Arial" w:hAnsi="Arial" w:cs="Arial"/>
                <w:sz w:val="20"/>
                <w:szCs w:val="20"/>
                <w:lang w:eastAsia="lv-LV"/>
              </w:rPr>
              <w:t xml:space="preserve">atvērt un/vai slēgt tikai vienu un/vai vairākas paaugstinātas maksas pakalpojumu grupu/as. </w:t>
            </w:r>
          </w:p>
        </w:tc>
        <w:tc>
          <w:tcPr>
            <w:tcW w:w="2102" w:type="dxa"/>
          </w:tcPr>
          <w:p w14:paraId="20E7BB5E" w14:textId="77777777" w:rsidR="00F21F29" w:rsidRPr="00412E7D" w:rsidRDefault="00F21F29" w:rsidP="00F21F29">
            <w:pPr>
              <w:tabs>
                <w:tab w:val="left" w:pos="245"/>
              </w:tabs>
              <w:autoSpaceDE w:val="0"/>
              <w:autoSpaceDN w:val="0"/>
              <w:adjustRightInd w:val="0"/>
              <w:spacing w:line="274" w:lineRule="exact"/>
              <w:jc w:val="both"/>
              <w:rPr>
                <w:rFonts w:ascii="Arial" w:hAnsi="Arial" w:cs="Arial"/>
                <w:sz w:val="20"/>
                <w:szCs w:val="20"/>
                <w:lang w:eastAsia="lv-LV"/>
              </w:rPr>
            </w:pPr>
          </w:p>
        </w:tc>
      </w:tr>
      <w:tr w:rsidR="00F21F29" w:rsidRPr="00412E7D" w14:paraId="429C05CC" w14:textId="77777777" w:rsidTr="00E26D07">
        <w:trPr>
          <w:trHeight w:val="227"/>
        </w:trPr>
        <w:tc>
          <w:tcPr>
            <w:tcW w:w="851" w:type="dxa"/>
            <w:vAlign w:val="center"/>
          </w:tcPr>
          <w:p w14:paraId="62EF47A9" w14:textId="49920291" w:rsidR="00F21F29" w:rsidRPr="00412E7D" w:rsidRDefault="00F21F29" w:rsidP="00F21F29">
            <w:pPr>
              <w:rPr>
                <w:rFonts w:ascii="Arial" w:hAnsi="Arial" w:cs="Arial"/>
                <w:sz w:val="20"/>
                <w:szCs w:val="20"/>
                <w:lang w:eastAsia="x-none"/>
              </w:rPr>
            </w:pPr>
            <w:r w:rsidRPr="00412E7D">
              <w:rPr>
                <w:rFonts w:ascii="Arial" w:hAnsi="Arial" w:cs="Arial"/>
                <w:sz w:val="20"/>
                <w:szCs w:val="20"/>
                <w:lang w:eastAsia="x-none"/>
              </w:rPr>
              <w:t>1.1</w:t>
            </w:r>
            <w:r w:rsidR="001C536B">
              <w:rPr>
                <w:rFonts w:ascii="Arial" w:hAnsi="Arial" w:cs="Arial"/>
                <w:sz w:val="20"/>
                <w:szCs w:val="20"/>
                <w:lang w:eastAsia="x-none"/>
              </w:rPr>
              <w:t>6</w:t>
            </w:r>
            <w:r w:rsidRPr="00412E7D">
              <w:rPr>
                <w:rFonts w:ascii="Arial" w:hAnsi="Arial" w:cs="Arial"/>
                <w:sz w:val="20"/>
                <w:szCs w:val="20"/>
                <w:lang w:eastAsia="x-none"/>
              </w:rPr>
              <w:t>.</w:t>
            </w:r>
          </w:p>
        </w:tc>
        <w:tc>
          <w:tcPr>
            <w:tcW w:w="6680" w:type="dxa"/>
          </w:tcPr>
          <w:p w14:paraId="109CF9BC" w14:textId="6FDD0102" w:rsidR="00F21F29" w:rsidRPr="009176DB" w:rsidRDefault="00F21F29" w:rsidP="009176DB">
            <w:pPr>
              <w:tabs>
                <w:tab w:val="left" w:pos="245"/>
              </w:tabs>
              <w:autoSpaceDE w:val="0"/>
              <w:autoSpaceDN w:val="0"/>
              <w:adjustRightInd w:val="0"/>
              <w:jc w:val="both"/>
              <w:rPr>
                <w:rFonts w:ascii="Arial" w:hAnsi="Arial" w:cs="Arial"/>
                <w:sz w:val="20"/>
                <w:szCs w:val="20"/>
                <w:lang w:eastAsia="lv-LV"/>
              </w:rPr>
            </w:pPr>
            <w:r w:rsidRPr="009176DB">
              <w:rPr>
                <w:rFonts w:ascii="Arial" w:hAnsi="Arial" w:cs="Arial"/>
                <w:sz w:val="20"/>
                <w:szCs w:val="20"/>
                <w:lang w:eastAsia="lv-LV"/>
              </w:rPr>
              <w:t>Iespēj</w:t>
            </w:r>
            <w:r w:rsidR="00F57663" w:rsidRPr="009176DB">
              <w:rPr>
                <w:rFonts w:ascii="Arial" w:hAnsi="Arial" w:cs="Arial"/>
                <w:sz w:val="20"/>
                <w:szCs w:val="20"/>
                <w:lang w:eastAsia="lv-LV"/>
              </w:rPr>
              <w:t>a</w:t>
            </w:r>
            <w:r w:rsidRPr="009176DB">
              <w:rPr>
                <w:rFonts w:ascii="Arial" w:hAnsi="Arial" w:cs="Arial"/>
                <w:sz w:val="20"/>
                <w:szCs w:val="20"/>
                <w:lang w:eastAsia="lv-LV"/>
              </w:rPr>
              <w:t xml:space="preserve"> </w:t>
            </w:r>
            <w:r w:rsidR="00C005FB">
              <w:rPr>
                <w:rFonts w:ascii="Arial" w:hAnsi="Arial" w:cs="Arial"/>
                <w:sz w:val="20"/>
                <w:szCs w:val="20"/>
                <w:lang w:eastAsia="lv-LV"/>
              </w:rPr>
              <w:t xml:space="preserve">bez papildus maksas </w:t>
            </w:r>
            <w:r w:rsidRPr="009176DB">
              <w:rPr>
                <w:rFonts w:ascii="Arial" w:hAnsi="Arial" w:cs="Arial"/>
                <w:sz w:val="20"/>
                <w:szCs w:val="20"/>
                <w:lang w:eastAsia="lv-LV"/>
              </w:rPr>
              <w:t>bloķēt un atvērt starptautiskos zvanus.</w:t>
            </w:r>
          </w:p>
        </w:tc>
        <w:tc>
          <w:tcPr>
            <w:tcW w:w="2102" w:type="dxa"/>
          </w:tcPr>
          <w:p w14:paraId="712564E1" w14:textId="77777777" w:rsidR="00F21F29" w:rsidRPr="00412E7D" w:rsidRDefault="00F21F29" w:rsidP="00F21F29">
            <w:pPr>
              <w:tabs>
                <w:tab w:val="left" w:pos="245"/>
              </w:tabs>
              <w:autoSpaceDE w:val="0"/>
              <w:autoSpaceDN w:val="0"/>
              <w:adjustRightInd w:val="0"/>
              <w:spacing w:line="274" w:lineRule="exact"/>
              <w:jc w:val="both"/>
              <w:rPr>
                <w:rFonts w:ascii="Arial" w:hAnsi="Arial" w:cs="Arial"/>
                <w:sz w:val="20"/>
                <w:szCs w:val="20"/>
                <w:lang w:eastAsia="lv-LV"/>
              </w:rPr>
            </w:pPr>
          </w:p>
        </w:tc>
      </w:tr>
      <w:tr w:rsidR="00F21F29" w:rsidRPr="00412E7D" w14:paraId="45456829" w14:textId="77777777" w:rsidTr="00E26D07">
        <w:trPr>
          <w:trHeight w:val="566"/>
        </w:trPr>
        <w:tc>
          <w:tcPr>
            <w:tcW w:w="851" w:type="dxa"/>
            <w:vAlign w:val="center"/>
          </w:tcPr>
          <w:p w14:paraId="769738E6" w14:textId="01795989" w:rsidR="00F21F29" w:rsidRPr="00412E7D" w:rsidRDefault="00F21F29" w:rsidP="00F21F29">
            <w:pPr>
              <w:rPr>
                <w:rFonts w:ascii="Arial" w:hAnsi="Arial" w:cs="Arial"/>
                <w:sz w:val="20"/>
                <w:szCs w:val="20"/>
                <w:lang w:eastAsia="x-none"/>
              </w:rPr>
            </w:pPr>
            <w:r w:rsidRPr="00412E7D">
              <w:rPr>
                <w:rFonts w:ascii="Arial" w:hAnsi="Arial" w:cs="Arial"/>
                <w:sz w:val="20"/>
                <w:szCs w:val="20"/>
                <w:lang w:eastAsia="x-none"/>
              </w:rPr>
              <w:lastRenderedPageBreak/>
              <w:t>1.1</w:t>
            </w:r>
            <w:r w:rsidR="001C536B">
              <w:rPr>
                <w:rFonts w:ascii="Arial" w:hAnsi="Arial" w:cs="Arial"/>
                <w:sz w:val="20"/>
                <w:szCs w:val="20"/>
                <w:lang w:eastAsia="x-none"/>
              </w:rPr>
              <w:t>7</w:t>
            </w:r>
            <w:r w:rsidRPr="00412E7D">
              <w:rPr>
                <w:rFonts w:ascii="Arial" w:hAnsi="Arial" w:cs="Arial"/>
                <w:sz w:val="20"/>
                <w:szCs w:val="20"/>
                <w:lang w:eastAsia="x-none"/>
              </w:rPr>
              <w:t>.</w:t>
            </w:r>
          </w:p>
        </w:tc>
        <w:tc>
          <w:tcPr>
            <w:tcW w:w="6680" w:type="dxa"/>
          </w:tcPr>
          <w:p w14:paraId="226ECEEF" w14:textId="326240BF" w:rsidR="00F21F29" w:rsidRPr="009176DB" w:rsidRDefault="00F21F29" w:rsidP="009176DB">
            <w:pPr>
              <w:jc w:val="both"/>
              <w:rPr>
                <w:rFonts w:ascii="Arial" w:eastAsia="Calibri" w:hAnsi="Arial" w:cs="Arial"/>
                <w:bCs/>
                <w:sz w:val="20"/>
                <w:szCs w:val="20"/>
                <w:lang w:eastAsia="x-none"/>
              </w:rPr>
            </w:pPr>
            <w:r w:rsidRPr="009176DB">
              <w:rPr>
                <w:rFonts w:ascii="Arial" w:eastAsia="Calibri" w:hAnsi="Arial" w:cs="Arial"/>
                <w:sz w:val="20"/>
                <w:szCs w:val="20"/>
                <w:lang w:eastAsia="x-none"/>
              </w:rPr>
              <w:t xml:space="preserve">Nodrošināt </w:t>
            </w:r>
            <w:r w:rsidRPr="00BA4F0A">
              <w:rPr>
                <w:rFonts w:ascii="Arial" w:eastAsia="Calibri" w:hAnsi="Arial" w:cs="Arial"/>
                <w:sz w:val="20"/>
                <w:szCs w:val="20"/>
                <w:lang w:eastAsia="x-none"/>
              </w:rPr>
              <w:t>Pasūtītāja</w:t>
            </w:r>
            <w:r w:rsidRPr="009176DB">
              <w:rPr>
                <w:rFonts w:ascii="Arial" w:eastAsia="Calibri" w:hAnsi="Arial" w:cs="Arial"/>
                <w:sz w:val="20"/>
                <w:szCs w:val="20"/>
                <w:lang w:eastAsia="x-none"/>
              </w:rPr>
              <w:t xml:space="preserve"> pieteikumā noteiktiem lietotāju numuriem/numuru grupām nepārtrauktu visu sarunu ierakstu reālajā laikā (gan izejošiem, gan ienākošiem zvaniem), viennozīmīgu ierakstu identifikāciju un glabāšanu</w:t>
            </w:r>
            <w:r w:rsidR="00BA4F0A">
              <w:rPr>
                <w:rFonts w:ascii="Arial" w:eastAsia="Calibri" w:hAnsi="Arial" w:cs="Arial"/>
                <w:sz w:val="20"/>
                <w:szCs w:val="20"/>
                <w:lang w:eastAsia="x-none"/>
              </w:rPr>
              <w:t>:</w:t>
            </w:r>
          </w:p>
          <w:p w14:paraId="10057893" w14:textId="77777777" w:rsidR="00F21F29" w:rsidRPr="009176DB" w:rsidRDefault="00F21F29" w:rsidP="009176DB">
            <w:pPr>
              <w:jc w:val="both"/>
              <w:rPr>
                <w:rFonts w:ascii="Arial" w:hAnsi="Arial" w:cs="Arial"/>
                <w:bCs/>
                <w:sz w:val="20"/>
                <w:szCs w:val="20"/>
                <w:lang w:eastAsia="x-none"/>
              </w:rPr>
            </w:pPr>
            <w:r w:rsidRPr="009176DB">
              <w:rPr>
                <w:rFonts w:ascii="Arial" w:hAnsi="Arial" w:cs="Arial"/>
                <w:bCs/>
                <w:sz w:val="20"/>
                <w:szCs w:val="20"/>
                <w:lang w:eastAsia="x-none"/>
              </w:rPr>
              <w:t>Nodrošināt Pasūtītāja informēšanu par sarunas ierakstu glabāšanas vietu un veidu.</w:t>
            </w:r>
          </w:p>
        </w:tc>
        <w:tc>
          <w:tcPr>
            <w:tcW w:w="2102" w:type="dxa"/>
          </w:tcPr>
          <w:p w14:paraId="3CEF5966" w14:textId="57639D8F" w:rsidR="00F21F29" w:rsidRPr="00F21F29" w:rsidRDefault="00F21F29" w:rsidP="00F21F29">
            <w:pPr>
              <w:rPr>
                <w:rFonts w:ascii="Arial" w:eastAsia="Calibri" w:hAnsi="Arial" w:cs="Arial"/>
                <w:sz w:val="20"/>
                <w:szCs w:val="20"/>
                <w:lang w:eastAsia="x-none"/>
              </w:rPr>
            </w:pPr>
            <w:r w:rsidRPr="00160456">
              <w:rPr>
                <w:rFonts w:ascii="Arial" w:eastAsia="Calibri" w:hAnsi="Arial" w:cs="Arial"/>
                <w:sz w:val="20"/>
                <w:szCs w:val="20"/>
                <w:lang w:eastAsia="x-none"/>
              </w:rPr>
              <w:t>Sniegt skaidrojumu</w:t>
            </w:r>
            <w:r w:rsidR="00BA4F0A">
              <w:rPr>
                <w:rFonts w:ascii="Arial" w:eastAsia="Calibri" w:hAnsi="Arial" w:cs="Arial"/>
                <w:sz w:val="20"/>
                <w:szCs w:val="20"/>
                <w:lang w:eastAsia="x-none"/>
              </w:rPr>
              <w:t>,</w:t>
            </w:r>
            <w:r w:rsidRPr="00160456">
              <w:rPr>
                <w:rFonts w:ascii="Arial" w:eastAsia="Calibri" w:hAnsi="Arial" w:cs="Arial"/>
                <w:sz w:val="20"/>
                <w:szCs w:val="20"/>
                <w:lang w:eastAsia="x-none"/>
              </w:rPr>
              <w:t xml:space="preserve"> kā pakalpojums tiks nodrošināts</w:t>
            </w:r>
          </w:p>
        </w:tc>
      </w:tr>
      <w:tr w:rsidR="00F21F29" w:rsidRPr="00412E7D" w14:paraId="1877A851" w14:textId="77777777" w:rsidTr="00E26D07">
        <w:trPr>
          <w:trHeight w:val="193"/>
        </w:trPr>
        <w:tc>
          <w:tcPr>
            <w:tcW w:w="851" w:type="dxa"/>
            <w:vAlign w:val="center"/>
          </w:tcPr>
          <w:p w14:paraId="12B9B906" w14:textId="78C06195" w:rsidR="00F21F29" w:rsidRPr="00412E7D" w:rsidRDefault="00F21F29" w:rsidP="00F21F29">
            <w:pPr>
              <w:rPr>
                <w:rFonts w:ascii="Arial" w:hAnsi="Arial" w:cs="Arial"/>
                <w:sz w:val="20"/>
                <w:szCs w:val="20"/>
                <w:lang w:eastAsia="x-none"/>
              </w:rPr>
            </w:pPr>
            <w:r w:rsidRPr="00412E7D">
              <w:rPr>
                <w:rFonts w:ascii="Arial" w:hAnsi="Arial" w:cs="Arial"/>
                <w:sz w:val="20"/>
                <w:szCs w:val="20"/>
                <w:lang w:eastAsia="x-none"/>
              </w:rPr>
              <w:t>1.1</w:t>
            </w:r>
            <w:r w:rsidR="00A20DD1">
              <w:rPr>
                <w:rFonts w:ascii="Arial" w:hAnsi="Arial" w:cs="Arial"/>
                <w:sz w:val="20"/>
                <w:szCs w:val="20"/>
                <w:lang w:eastAsia="x-none"/>
              </w:rPr>
              <w:t>7</w:t>
            </w:r>
            <w:r w:rsidRPr="00412E7D">
              <w:rPr>
                <w:rFonts w:ascii="Arial" w:hAnsi="Arial" w:cs="Arial"/>
                <w:sz w:val="20"/>
                <w:szCs w:val="20"/>
                <w:lang w:eastAsia="x-none"/>
              </w:rPr>
              <w:t>.1.</w:t>
            </w:r>
          </w:p>
        </w:tc>
        <w:tc>
          <w:tcPr>
            <w:tcW w:w="6680" w:type="dxa"/>
          </w:tcPr>
          <w:p w14:paraId="79FBE3A2" w14:textId="77777777" w:rsidR="00F21F29" w:rsidRPr="00412E7D" w:rsidRDefault="00F21F29" w:rsidP="00F21F29">
            <w:pPr>
              <w:rPr>
                <w:rFonts w:ascii="Arial" w:eastAsia="Calibri" w:hAnsi="Arial" w:cs="Arial"/>
                <w:sz w:val="20"/>
                <w:szCs w:val="20"/>
                <w:lang w:eastAsia="x-none"/>
              </w:rPr>
            </w:pPr>
            <w:r w:rsidRPr="00412E7D">
              <w:rPr>
                <w:rFonts w:ascii="Arial" w:eastAsia="Calibri" w:hAnsi="Arial" w:cs="Arial"/>
                <w:sz w:val="20"/>
                <w:szCs w:val="20"/>
                <w:lang w:eastAsia="x-none"/>
              </w:rPr>
              <w:t>Nodrošināt visu ierakstu šifrēšanu</w:t>
            </w:r>
            <w:r w:rsidRPr="00412E7D">
              <w:rPr>
                <w:rFonts w:ascii="Arial" w:eastAsia="Calibri" w:hAnsi="Arial" w:cs="Arial"/>
                <w:bCs/>
                <w:sz w:val="20"/>
                <w:szCs w:val="20"/>
                <w:lang w:eastAsia="x-none"/>
              </w:rPr>
              <w:t>.</w:t>
            </w:r>
          </w:p>
        </w:tc>
        <w:tc>
          <w:tcPr>
            <w:tcW w:w="2102" w:type="dxa"/>
          </w:tcPr>
          <w:p w14:paraId="4F58B07E" w14:textId="7ED2AA50" w:rsidR="00F21F29" w:rsidRPr="00160456" w:rsidRDefault="00F21F29" w:rsidP="00F21F29">
            <w:pPr>
              <w:rPr>
                <w:rFonts w:ascii="Arial" w:eastAsia="Calibri" w:hAnsi="Arial" w:cs="Arial"/>
                <w:sz w:val="20"/>
                <w:szCs w:val="20"/>
                <w:lang w:eastAsia="x-none"/>
              </w:rPr>
            </w:pPr>
          </w:p>
        </w:tc>
      </w:tr>
      <w:tr w:rsidR="00F21F29" w:rsidRPr="00412E7D" w14:paraId="168E90A4" w14:textId="77777777" w:rsidTr="00E26D07">
        <w:trPr>
          <w:trHeight w:val="580"/>
        </w:trPr>
        <w:tc>
          <w:tcPr>
            <w:tcW w:w="851" w:type="dxa"/>
            <w:vAlign w:val="center"/>
          </w:tcPr>
          <w:p w14:paraId="4180FD66" w14:textId="076C89D8" w:rsidR="00F21F29" w:rsidRPr="00412E7D" w:rsidRDefault="00F21F29" w:rsidP="00F21F29">
            <w:pPr>
              <w:rPr>
                <w:rFonts w:ascii="Arial" w:hAnsi="Arial" w:cs="Arial"/>
                <w:sz w:val="20"/>
                <w:szCs w:val="20"/>
                <w:lang w:eastAsia="x-none"/>
              </w:rPr>
            </w:pPr>
            <w:r w:rsidRPr="00412E7D">
              <w:rPr>
                <w:rFonts w:ascii="Arial" w:hAnsi="Arial" w:cs="Arial"/>
                <w:sz w:val="20"/>
                <w:szCs w:val="20"/>
                <w:lang w:eastAsia="x-none"/>
              </w:rPr>
              <w:t>1.1</w:t>
            </w:r>
            <w:r w:rsidR="00A20DD1">
              <w:rPr>
                <w:rFonts w:ascii="Arial" w:hAnsi="Arial" w:cs="Arial"/>
                <w:sz w:val="20"/>
                <w:szCs w:val="20"/>
                <w:lang w:eastAsia="x-none"/>
              </w:rPr>
              <w:t>7</w:t>
            </w:r>
            <w:r w:rsidRPr="00412E7D">
              <w:rPr>
                <w:rFonts w:ascii="Arial" w:hAnsi="Arial" w:cs="Arial"/>
                <w:sz w:val="20"/>
                <w:szCs w:val="20"/>
                <w:lang w:eastAsia="x-none"/>
              </w:rPr>
              <w:t>.2.</w:t>
            </w:r>
          </w:p>
        </w:tc>
        <w:tc>
          <w:tcPr>
            <w:tcW w:w="6680" w:type="dxa"/>
          </w:tcPr>
          <w:p w14:paraId="0C8600F5" w14:textId="6DB11F26" w:rsidR="00F21F29" w:rsidRPr="00A20DD1" w:rsidRDefault="00F21F29" w:rsidP="00F57663">
            <w:pPr>
              <w:jc w:val="both"/>
              <w:rPr>
                <w:rFonts w:ascii="Arial" w:eastAsia="Calibri" w:hAnsi="Arial" w:cs="Arial"/>
                <w:sz w:val="20"/>
                <w:szCs w:val="20"/>
                <w:lang w:eastAsia="x-none"/>
              </w:rPr>
            </w:pPr>
            <w:r w:rsidRPr="00A20DD1">
              <w:rPr>
                <w:rFonts w:ascii="Arial" w:eastAsia="Calibri" w:hAnsi="Arial" w:cs="Arial"/>
                <w:bCs/>
                <w:sz w:val="20"/>
                <w:szCs w:val="20"/>
                <w:lang w:eastAsia="x-none"/>
              </w:rPr>
              <w:t xml:space="preserve">Nodrošināt </w:t>
            </w:r>
            <w:r w:rsidRPr="00BA4F0A">
              <w:rPr>
                <w:rFonts w:ascii="Arial" w:eastAsia="Calibri" w:hAnsi="Arial" w:cs="Arial"/>
                <w:bCs/>
                <w:sz w:val="20"/>
                <w:szCs w:val="20"/>
                <w:lang w:eastAsia="x-none"/>
              </w:rPr>
              <w:t>Pasūtī</w:t>
            </w:r>
            <w:r w:rsidR="00F57663" w:rsidRPr="00BA4F0A">
              <w:rPr>
                <w:rFonts w:ascii="Arial" w:eastAsia="Calibri" w:hAnsi="Arial" w:cs="Arial"/>
                <w:bCs/>
                <w:sz w:val="20"/>
                <w:szCs w:val="20"/>
                <w:lang w:eastAsia="x-none"/>
              </w:rPr>
              <w:t>tā</w:t>
            </w:r>
            <w:r w:rsidRPr="00BA4F0A">
              <w:rPr>
                <w:rFonts w:ascii="Arial" w:eastAsia="Calibri" w:hAnsi="Arial" w:cs="Arial"/>
                <w:bCs/>
                <w:sz w:val="20"/>
                <w:szCs w:val="20"/>
                <w:lang w:eastAsia="x-none"/>
              </w:rPr>
              <w:t>ja</w:t>
            </w:r>
            <w:r w:rsidRPr="00A20DD1">
              <w:rPr>
                <w:rFonts w:ascii="Arial" w:eastAsia="Calibri" w:hAnsi="Arial" w:cs="Arial"/>
                <w:bCs/>
                <w:sz w:val="20"/>
                <w:szCs w:val="20"/>
                <w:lang w:eastAsia="x-none"/>
              </w:rPr>
              <w:t xml:space="preserve"> pilnvarotiem pārstāvjiem (vairākiem) jebkurā diennakts laikā piekļuvi pie sarunu ierakstiem, veikt to noklausīšanos vai eksportu uz savu datoru.</w:t>
            </w:r>
          </w:p>
        </w:tc>
        <w:tc>
          <w:tcPr>
            <w:tcW w:w="2102" w:type="dxa"/>
          </w:tcPr>
          <w:p w14:paraId="0BDF74C0" w14:textId="0653C971" w:rsidR="00F21F29" w:rsidRPr="00160456" w:rsidRDefault="00971662" w:rsidP="00F21F29">
            <w:pPr>
              <w:rPr>
                <w:rFonts w:ascii="Arial" w:eastAsia="Calibri" w:hAnsi="Arial" w:cs="Arial"/>
                <w:bCs/>
                <w:sz w:val="20"/>
                <w:szCs w:val="20"/>
                <w:lang w:eastAsia="x-none"/>
              </w:rPr>
            </w:pPr>
            <w:r w:rsidRPr="00160456">
              <w:rPr>
                <w:rFonts w:ascii="Arial" w:eastAsia="Calibri" w:hAnsi="Arial" w:cs="Arial"/>
                <w:sz w:val="20"/>
                <w:szCs w:val="20"/>
                <w:lang w:eastAsia="x-none"/>
              </w:rPr>
              <w:t>Sniegt skaidrojumu</w:t>
            </w:r>
            <w:r w:rsidR="00BA4F0A">
              <w:rPr>
                <w:rFonts w:ascii="Arial" w:eastAsia="Calibri" w:hAnsi="Arial" w:cs="Arial"/>
                <w:sz w:val="20"/>
                <w:szCs w:val="20"/>
                <w:lang w:eastAsia="x-none"/>
              </w:rPr>
              <w:t>,</w:t>
            </w:r>
            <w:r w:rsidRPr="00160456">
              <w:rPr>
                <w:rFonts w:ascii="Arial" w:eastAsia="Calibri" w:hAnsi="Arial" w:cs="Arial"/>
                <w:sz w:val="20"/>
                <w:szCs w:val="20"/>
                <w:lang w:eastAsia="x-none"/>
              </w:rPr>
              <w:t xml:space="preserve"> kā pakalpojums tiks nodrošināts</w:t>
            </w:r>
          </w:p>
        </w:tc>
      </w:tr>
      <w:tr w:rsidR="00F21F29" w:rsidRPr="00412E7D" w14:paraId="46BA8AEE" w14:textId="77777777" w:rsidTr="00E26D07">
        <w:trPr>
          <w:trHeight w:val="774"/>
        </w:trPr>
        <w:tc>
          <w:tcPr>
            <w:tcW w:w="851" w:type="dxa"/>
            <w:vAlign w:val="center"/>
          </w:tcPr>
          <w:p w14:paraId="764FA177" w14:textId="69F0C88E" w:rsidR="00F21F29" w:rsidRPr="00412E7D" w:rsidRDefault="00F21F29" w:rsidP="00F21F29">
            <w:pPr>
              <w:rPr>
                <w:rFonts w:ascii="Arial" w:hAnsi="Arial" w:cs="Arial"/>
                <w:sz w:val="20"/>
                <w:szCs w:val="20"/>
                <w:lang w:eastAsia="x-none"/>
              </w:rPr>
            </w:pPr>
            <w:r w:rsidRPr="00412E7D">
              <w:rPr>
                <w:rFonts w:ascii="Arial" w:hAnsi="Arial" w:cs="Arial"/>
                <w:sz w:val="20"/>
                <w:szCs w:val="20"/>
                <w:lang w:eastAsia="x-none"/>
              </w:rPr>
              <w:t>1.1</w:t>
            </w:r>
            <w:r w:rsidR="00A20DD1">
              <w:rPr>
                <w:rFonts w:ascii="Arial" w:hAnsi="Arial" w:cs="Arial"/>
                <w:sz w:val="20"/>
                <w:szCs w:val="20"/>
                <w:lang w:eastAsia="x-none"/>
              </w:rPr>
              <w:t>7</w:t>
            </w:r>
            <w:r w:rsidRPr="00412E7D">
              <w:rPr>
                <w:rFonts w:ascii="Arial" w:hAnsi="Arial" w:cs="Arial"/>
                <w:sz w:val="20"/>
                <w:szCs w:val="20"/>
                <w:lang w:eastAsia="x-none"/>
              </w:rPr>
              <w:t>.3.</w:t>
            </w:r>
          </w:p>
        </w:tc>
        <w:tc>
          <w:tcPr>
            <w:tcW w:w="6680" w:type="dxa"/>
          </w:tcPr>
          <w:p w14:paraId="67F253C8" w14:textId="501DDF3F" w:rsidR="00F21F29" w:rsidRPr="00A20DD1" w:rsidRDefault="00F21F29" w:rsidP="00F57663">
            <w:pPr>
              <w:jc w:val="both"/>
              <w:rPr>
                <w:rFonts w:ascii="Arial" w:eastAsia="Calibri" w:hAnsi="Arial" w:cs="Arial"/>
                <w:bCs/>
                <w:sz w:val="20"/>
                <w:szCs w:val="20"/>
                <w:lang w:eastAsia="x-none"/>
              </w:rPr>
            </w:pPr>
            <w:r w:rsidRPr="00A20DD1">
              <w:rPr>
                <w:rFonts w:ascii="Arial" w:eastAsia="Calibri" w:hAnsi="Arial" w:cs="Arial"/>
                <w:bCs/>
                <w:sz w:val="20"/>
                <w:szCs w:val="20"/>
                <w:lang w:eastAsia="x-none"/>
              </w:rPr>
              <w:t>Nodrošināt sistēmas notikumu žurnālu (kāds un kad Pārstāvja darbinieks pieslēdzas, kādus sarunas noklausījās, kādas eksportēja, kad tika ielikt</w:t>
            </w:r>
            <w:r w:rsidR="00F57663" w:rsidRPr="00BA4F0A">
              <w:rPr>
                <w:rFonts w:ascii="Arial" w:eastAsia="Calibri" w:hAnsi="Arial" w:cs="Arial"/>
                <w:bCs/>
                <w:sz w:val="20"/>
                <w:szCs w:val="20"/>
                <w:lang w:eastAsia="x-none"/>
              </w:rPr>
              <w:t>s</w:t>
            </w:r>
            <w:r w:rsidRPr="00A20DD1">
              <w:rPr>
                <w:rFonts w:ascii="Arial" w:eastAsia="Calibri" w:hAnsi="Arial" w:cs="Arial"/>
                <w:bCs/>
                <w:sz w:val="20"/>
                <w:szCs w:val="20"/>
                <w:lang w:eastAsia="x-none"/>
              </w:rPr>
              <w:t>/izņemt</w:t>
            </w:r>
            <w:r w:rsidR="00F57663" w:rsidRPr="00D464D8">
              <w:rPr>
                <w:rFonts w:ascii="Arial" w:eastAsia="Calibri" w:hAnsi="Arial" w:cs="Arial"/>
                <w:bCs/>
                <w:sz w:val="20"/>
                <w:szCs w:val="20"/>
                <w:lang w:eastAsia="x-none"/>
              </w:rPr>
              <w:t>s</w:t>
            </w:r>
            <w:r w:rsidRPr="00A20DD1">
              <w:rPr>
                <w:rFonts w:ascii="Arial" w:eastAsia="Calibri" w:hAnsi="Arial" w:cs="Arial"/>
                <w:bCs/>
                <w:sz w:val="20"/>
                <w:szCs w:val="20"/>
                <w:lang w:eastAsia="x-none"/>
              </w:rPr>
              <w:t xml:space="preserve"> konkrēts numurs no ierakstīšanas sistēmas), kā arī atsekot</w:t>
            </w:r>
            <w:r w:rsidR="00E61784">
              <w:rPr>
                <w:rFonts w:ascii="Arial" w:eastAsia="Calibri" w:hAnsi="Arial" w:cs="Arial"/>
                <w:bCs/>
                <w:sz w:val="20"/>
                <w:szCs w:val="20"/>
                <w:lang w:eastAsia="x-none"/>
              </w:rPr>
              <w:t>,</w:t>
            </w:r>
            <w:r w:rsidRPr="00A20DD1">
              <w:rPr>
                <w:rFonts w:ascii="Arial" w:eastAsia="Calibri" w:hAnsi="Arial" w:cs="Arial"/>
                <w:bCs/>
                <w:sz w:val="20"/>
                <w:szCs w:val="20"/>
                <w:lang w:eastAsia="x-none"/>
              </w:rPr>
              <w:t xml:space="preserve"> kad sarunas tika dzēstas.</w:t>
            </w:r>
          </w:p>
        </w:tc>
        <w:tc>
          <w:tcPr>
            <w:tcW w:w="2102" w:type="dxa"/>
          </w:tcPr>
          <w:p w14:paraId="5684FBBE" w14:textId="77777777" w:rsidR="00F21F29" w:rsidRPr="00160456" w:rsidRDefault="00F21F29" w:rsidP="00F21F29">
            <w:pPr>
              <w:rPr>
                <w:rFonts w:ascii="Arial" w:eastAsia="Calibri" w:hAnsi="Arial" w:cs="Arial"/>
                <w:bCs/>
                <w:sz w:val="20"/>
                <w:szCs w:val="20"/>
                <w:lang w:eastAsia="x-none"/>
              </w:rPr>
            </w:pPr>
          </w:p>
        </w:tc>
      </w:tr>
      <w:tr w:rsidR="00F21F29" w:rsidRPr="00412E7D" w14:paraId="6D03CA83" w14:textId="77777777" w:rsidTr="00E26D07">
        <w:trPr>
          <w:trHeight w:val="387"/>
        </w:trPr>
        <w:tc>
          <w:tcPr>
            <w:tcW w:w="851" w:type="dxa"/>
            <w:vAlign w:val="center"/>
          </w:tcPr>
          <w:p w14:paraId="7D709D4E" w14:textId="554AEC6A" w:rsidR="00F21F29" w:rsidRPr="00412E7D" w:rsidRDefault="00F21F29" w:rsidP="00F21F29">
            <w:pPr>
              <w:rPr>
                <w:rFonts w:ascii="Arial" w:hAnsi="Arial" w:cs="Arial"/>
                <w:sz w:val="20"/>
                <w:szCs w:val="20"/>
                <w:lang w:eastAsia="x-none"/>
              </w:rPr>
            </w:pPr>
            <w:r w:rsidRPr="00412E7D">
              <w:rPr>
                <w:rFonts w:ascii="Arial" w:hAnsi="Arial" w:cs="Arial"/>
                <w:sz w:val="20"/>
                <w:szCs w:val="20"/>
                <w:lang w:eastAsia="x-none"/>
              </w:rPr>
              <w:t>1.1</w:t>
            </w:r>
            <w:r w:rsidR="00A20DD1">
              <w:rPr>
                <w:rFonts w:ascii="Arial" w:hAnsi="Arial" w:cs="Arial"/>
                <w:sz w:val="20"/>
                <w:szCs w:val="20"/>
                <w:lang w:eastAsia="x-none"/>
              </w:rPr>
              <w:t>7</w:t>
            </w:r>
            <w:r w:rsidRPr="00412E7D">
              <w:rPr>
                <w:rFonts w:ascii="Arial" w:hAnsi="Arial" w:cs="Arial"/>
                <w:sz w:val="20"/>
                <w:szCs w:val="20"/>
                <w:lang w:eastAsia="x-none"/>
              </w:rPr>
              <w:t>.4.</w:t>
            </w:r>
          </w:p>
        </w:tc>
        <w:tc>
          <w:tcPr>
            <w:tcW w:w="6680" w:type="dxa"/>
          </w:tcPr>
          <w:p w14:paraId="644FB929" w14:textId="77777777" w:rsidR="00F21F29" w:rsidRPr="00A20DD1" w:rsidRDefault="00F21F29" w:rsidP="00F57663">
            <w:pPr>
              <w:jc w:val="both"/>
              <w:rPr>
                <w:rFonts w:ascii="Arial" w:eastAsia="Calibri" w:hAnsi="Arial" w:cs="Arial"/>
                <w:bCs/>
                <w:sz w:val="20"/>
                <w:szCs w:val="20"/>
                <w:lang w:eastAsia="x-none"/>
              </w:rPr>
            </w:pPr>
            <w:r w:rsidRPr="00A20DD1">
              <w:rPr>
                <w:rFonts w:ascii="Arial" w:hAnsi="Arial" w:cs="Arial"/>
                <w:bCs/>
                <w:sz w:val="20"/>
                <w:szCs w:val="20"/>
                <w:lang w:eastAsia="x-none"/>
              </w:rPr>
              <w:t xml:space="preserve">Nodrošināt </w:t>
            </w:r>
            <w:r w:rsidRPr="00D464D8">
              <w:rPr>
                <w:rFonts w:ascii="Arial" w:hAnsi="Arial" w:cs="Arial"/>
                <w:bCs/>
                <w:sz w:val="20"/>
                <w:szCs w:val="20"/>
                <w:lang w:eastAsia="x-none"/>
              </w:rPr>
              <w:t>Pasūtītāja</w:t>
            </w:r>
            <w:r w:rsidRPr="00A20DD1">
              <w:rPr>
                <w:rFonts w:ascii="Arial" w:hAnsi="Arial" w:cs="Arial"/>
                <w:bCs/>
                <w:sz w:val="20"/>
                <w:szCs w:val="20"/>
                <w:lang w:eastAsia="x-none"/>
              </w:rPr>
              <w:t xml:space="preserve"> informēšanu par sarunas ierakstu glabāšanas vietu un veidu.</w:t>
            </w:r>
          </w:p>
        </w:tc>
        <w:tc>
          <w:tcPr>
            <w:tcW w:w="2102" w:type="dxa"/>
          </w:tcPr>
          <w:p w14:paraId="617F5599" w14:textId="77777777" w:rsidR="00F21F29" w:rsidRPr="00CF3B18" w:rsidRDefault="00F21F29" w:rsidP="00F21F29">
            <w:pPr>
              <w:rPr>
                <w:rFonts w:ascii="Arial" w:hAnsi="Arial" w:cs="Arial"/>
                <w:bCs/>
                <w:sz w:val="20"/>
                <w:szCs w:val="20"/>
                <w:lang w:eastAsia="x-none"/>
              </w:rPr>
            </w:pPr>
          </w:p>
        </w:tc>
      </w:tr>
      <w:tr w:rsidR="00BA4F0A" w:rsidRPr="00BA4F0A" w14:paraId="32B975A8" w14:textId="77777777" w:rsidTr="00E26D07">
        <w:trPr>
          <w:trHeight w:val="387"/>
        </w:trPr>
        <w:tc>
          <w:tcPr>
            <w:tcW w:w="851" w:type="dxa"/>
            <w:vAlign w:val="center"/>
          </w:tcPr>
          <w:p w14:paraId="457CEE10" w14:textId="23A068EB" w:rsidR="00F21F29" w:rsidRPr="00BA4F0A" w:rsidRDefault="00F21F29" w:rsidP="00F21F29">
            <w:pPr>
              <w:rPr>
                <w:rFonts w:ascii="Arial" w:hAnsi="Arial" w:cs="Arial"/>
                <w:sz w:val="20"/>
                <w:szCs w:val="20"/>
                <w:lang w:eastAsia="x-none"/>
              </w:rPr>
            </w:pPr>
            <w:r w:rsidRPr="00BA4F0A">
              <w:rPr>
                <w:rFonts w:ascii="Arial" w:hAnsi="Arial" w:cs="Arial"/>
                <w:sz w:val="20"/>
                <w:szCs w:val="20"/>
                <w:lang w:eastAsia="x-none"/>
              </w:rPr>
              <w:t>1.1</w:t>
            </w:r>
            <w:r w:rsidR="00A20DD1" w:rsidRPr="00BA4F0A">
              <w:rPr>
                <w:rFonts w:ascii="Arial" w:hAnsi="Arial" w:cs="Arial"/>
                <w:sz w:val="20"/>
                <w:szCs w:val="20"/>
                <w:lang w:eastAsia="x-none"/>
              </w:rPr>
              <w:t>8</w:t>
            </w:r>
            <w:r w:rsidRPr="00BA4F0A">
              <w:rPr>
                <w:rFonts w:ascii="Arial" w:hAnsi="Arial" w:cs="Arial"/>
                <w:sz w:val="20"/>
                <w:szCs w:val="20"/>
                <w:lang w:eastAsia="x-none"/>
              </w:rPr>
              <w:t>.</w:t>
            </w:r>
          </w:p>
        </w:tc>
        <w:tc>
          <w:tcPr>
            <w:tcW w:w="6680" w:type="dxa"/>
          </w:tcPr>
          <w:p w14:paraId="64C5B9FF" w14:textId="6BAAA74F" w:rsidR="00F21F29" w:rsidRPr="00BA4F0A" w:rsidRDefault="00D60F4B">
            <w:pPr>
              <w:jc w:val="both"/>
              <w:rPr>
                <w:rFonts w:ascii="Arial" w:hAnsi="Arial" w:cs="Arial"/>
                <w:bCs/>
                <w:sz w:val="20"/>
                <w:szCs w:val="20"/>
                <w:lang w:eastAsia="x-none"/>
              </w:rPr>
            </w:pPr>
            <w:r w:rsidRPr="00BA4F0A">
              <w:rPr>
                <w:rFonts w:ascii="Arial" w:hAnsi="Arial" w:cs="Arial"/>
                <w:sz w:val="20"/>
                <w:szCs w:val="20"/>
                <w:lang w:eastAsia="x-none"/>
              </w:rPr>
              <w:t>Iespēja veikt</w:t>
            </w:r>
            <w:r w:rsidR="006B6620" w:rsidRPr="00BA4F0A">
              <w:rPr>
                <w:rFonts w:ascii="Arial" w:hAnsi="Arial" w:cs="Arial"/>
                <w:sz w:val="20"/>
                <w:szCs w:val="20"/>
                <w:lang w:eastAsia="x-none"/>
              </w:rPr>
              <w:t xml:space="preserve"> </w:t>
            </w:r>
            <w:r w:rsidR="00C8543F" w:rsidRPr="00BA4F0A">
              <w:rPr>
                <w:rFonts w:ascii="Arial" w:hAnsi="Arial" w:cs="Arial"/>
                <w:sz w:val="20"/>
                <w:szCs w:val="20"/>
                <w:lang w:eastAsia="x-none"/>
              </w:rPr>
              <w:t>pilnīg</w:t>
            </w:r>
            <w:r w:rsidR="008B21A4" w:rsidRPr="00BA4F0A">
              <w:rPr>
                <w:rFonts w:ascii="Arial" w:hAnsi="Arial" w:cs="Arial"/>
                <w:sz w:val="20"/>
                <w:szCs w:val="20"/>
                <w:lang w:eastAsia="x-none"/>
              </w:rPr>
              <w:t xml:space="preserve">u </w:t>
            </w:r>
            <w:r w:rsidR="006B6620" w:rsidRPr="00BA4F0A">
              <w:rPr>
                <w:rFonts w:ascii="Arial" w:hAnsi="Arial" w:cs="Arial"/>
                <w:sz w:val="20"/>
                <w:szCs w:val="20"/>
                <w:lang w:eastAsia="x-none"/>
              </w:rPr>
              <w:t>attālinātu</w:t>
            </w:r>
            <w:r w:rsidR="00885FB9" w:rsidRPr="00BA4F0A">
              <w:rPr>
                <w:rFonts w:ascii="Arial" w:hAnsi="Arial" w:cs="Arial"/>
                <w:sz w:val="20"/>
                <w:szCs w:val="20"/>
                <w:lang w:eastAsia="x-none"/>
              </w:rPr>
              <w:t xml:space="preserve"> mobil</w:t>
            </w:r>
            <w:r w:rsidR="00A07829" w:rsidRPr="00BA4F0A">
              <w:rPr>
                <w:rFonts w:ascii="Arial" w:hAnsi="Arial" w:cs="Arial"/>
                <w:sz w:val="20"/>
                <w:szCs w:val="20"/>
                <w:lang w:eastAsia="x-none"/>
              </w:rPr>
              <w:t>ās</w:t>
            </w:r>
            <w:r w:rsidR="00885FB9" w:rsidRPr="00BA4F0A">
              <w:rPr>
                <w:rFonts w:ascii="Arial" w:hAnsi="Arial" w:cs="Arial"/>
                <w:sz w:val="20"/>
                <w:szCs w:val="20"/>
                <w:lang w:eastAsia="x-none"/>
              </w:rPr>
              <w:t xml:space="preserve"> iekārt</w:t>
            </w:r>
            <w:r w:rsidR="007C6D4C" w:rsidRPr="00BA4F0A">
              <w:rPr>
                <w:rFonts w:ascii="Arial" w:hAnsi="Arial" w:cs="Arial"/>
                <w:sz w:val="20"/>
                <w:szCs w:val="20"/>
                <w:lang w:eastAsia="x-none"/>
              </w:rPr>
              <w:t>as</w:t>
            </w:r>
            <w:r w:rsidR="00950875" w:rsidRPr="00BA4F0A">
              <w:rPr>
                <w:rFonts w:ascii="Arial" w:hAnsi="Arial" w:cs="Arial"/>
                <w:sz w:val="20"/>
                <w:szCs w:val="20"/>
                <w:lang w:eastAsia="x-none"/>
              </w:rPr>
              <w:t xml:space="preserve"> </w:t>
            </w:r>
            <w:r w:rsidR="00F21F29" w:rsidRPr="00BA4F0A">
              <w:rPr>
                <w:rFonts w:ascii="Arial" w:hAnsi="Arial" w:cs="Arial"/>
                <w:sz w:val="20"/>
                <w:szCs w:val="20"/>
                <w:lang w:eastAsia="x-none"/>
              </w:rPr>
              <w:t>administrēšan</w:t>
            </w:r>
            <w:r w:rsidR="002C4C87" w:rsidRPr="00BA4F0A">
              <w:rPr>
                <w:rFonts w:ascii="Arial" w:hAnsi="Arial" w:cs="Arial"/>
                <w:sz w:val="20"/>
                <w:szCs w:val="20"/>
                <w:lang w:eastAsia="x-none"/>
              </w:rPr>
              <w:t xml:space="preserve">u </w:t>
            </w:r>
            <w:r w:rsidR="00F21F29" w:rsidRPr="00BA4F0A">
              <w:rPr>
                <w:rFonts w:ascii="Arial" w:hAnsi="Arial" w:cs="Arial"/>
                <w:sz w:val="20"/>
                <w:szCs w:val="20"/>
                <w:lang w:eastAsia="x-none"/>
              </w:rPr>
              <w:t xml:space="preserve">un kontroli, kas ietver papildus drošības risinājumu uzstādīšanu, </w:t>
            </w:r>
            <w:r w:rsidR="001C0873" w:rsidRPr="00BA4F0A">
              <w:rPr>
                <w:rFonts w:ascii="Arial" w:hAnsi="Arial" w:cs="Arial"/>
                <w:sz w:val="20"/>
                <w:szCs w:val="20"/>
                <w:lang w:eastAsia="x-none"/>
              </w:rPr>
              <w:t>aplikāciju izplatīšanu,</w:t>
            </w:r>
            <w:r w:rsidR="005E11F8" w:rsidRPr="00BA4F0A">
              <w:rPr>
                <w:rFonts w:ascii="Arial" w:hAnsi="Arial" w:cs="Arial"/>
                <w:sz w:val="20"/>
                <w:szCs w:val="20"/>
                <w:lang w:eastAsia="x-none"/>
              </w:rPr>
              <w:t xml:space="preserve"> atjaunināšanu,</w:t>
            </w:r>
            <w:r w:rsidR="001C0873" w:rsidRPr="00BA4F0A">
              <w:rPr>
                <w:rFonts w:ascii="Arial" w:hAnsi="Arial" w:cs="Arial"/>
                <w:sz w:val="20"/>
                <w:szCs w:val="20"/>
                <w:lang w:eastAsia="x-none"/>
              </w:rPr>
              <w:t xml:space="preserve"> </w:t>
            </w:r>
            <w:r w:rsidR="00F21F29" w:rsidRPr="00BA4F0A">
              <w:rPr>
                <w:rFonts w:ascii="Arial" w:hAnsi="Arial" w:cs="Arial"/>
                <w:sz w:val="20"/>
                <w:szCs w:val="20"/>
                <w:lang w:eastAsia="x-none"/>
              </w:rPr>
              <w:t xml:space="preserve">ierobežošanu, un bloķēšanu. </w:t>
            </w:r>
            <w:r w:rsidR="002E1CF4" w:rsidRPr="00BA4F0A">
              <w:rPr>
                <w:rFonts w:ascii="Arial" w:hAnsi="Arial" w:cs="Arial"/>
                <w:sz w:val="20"/>
                <w:szCs w:val="20"/>
                <w:lang w:eastAsia="x-none"/>
              </w:rPr>
              <w:t xml:space="preserve">Iespēja izveidot </w:t>
            </w:r>
            <w:r w:rsidR="003A1486" w:rsidRPr="00BA4F0A">
              <w:rPr>
                <w:rFonts w:ascii="Arial" w:hAnsi="Arial" w:cs="Arial"/>
                <w:sz w:val="20"/>
                <w:szCs w:val="20"/>
                <w:lang w:eastAsia="x-none"/>
              </w:rPr>
              <w:t xml:space="preserve"> </w:t>
            </w:r>
            <w:r w:rsidR="00FE44E1" w:rsidRPr="00BA4F0A">
              <w:rPr>
                <w:rFonts w:ascii="Arial" w:hAnsi="Arial" w:cs="Arial"/>
                <w:sz w:val="20"/>
                <w:szCs w:val="20"/>
                <w:lang w:eastAsia="x-none"/>
              </w:rPr>
              <w:t xml:space="preserve"> </w:t>
            </w:r>
            <w:r w:rsidR="009F729C" w:rsidRPr="00BA4F0A">
              <w:rPr>
                <w:rFonts w:ascii="Arial" w:hAnsi="Arial" w:cs="Arial"/>
                <w:sz w:val="20"/>
                <w:szCs w:val="20"/>
                <w:lang w:eastAsia="x-none"/>
              </w:rPr>
              <w:t>iekārtas</w:t>
            </w:r>
            <w:r w:rsidR="00FE44E1" w:rsidRPr="00BA4F0A">
              <w:rPr>
                <w:rFonts w:ascii="Arial" w:hAnsi="Arial" w:cs="Arial"/>
                <w:sz w:val="20"/>
                <w:szCs w:val="20"/>
                <w:lang w:eastAsia="x-none"/>
              </w:rPr>
              <w:t xml:space="preserve"> konfigurācij</w:t>
            </w:r>
            <w:r w:rsidR="008472FB" w:rsidRPr="00BA4F0A">
              <w:rPr>
                <w:rFonts w:ascii="Arial" w:hAnsi="Arial" w:cs="Arial"/>
                <w:sz w:val="20"/>
                <w:szCs w:val="20"/>
                <w:lang w:eastAsia="x-none"/>
              </w:rPr>
              <w:t xml:space="preserve">u </w:t>
            </w:r>
            <w:r w:rsidR="00EC1CB5" w:rsidRPr="00BA4F0A">
              <w:rPr>
                <w:rFonts w:ascii="Arial" w:hAnsi="Arial" w:cs="Arial"/>
                <w:sz w:val="20"/>
                <w:szCs w:val="20"/>
                <w:lang w:eastAsia="x-none"/>
              </w:rPr>
              <w:t>attālināti</w:t>
            </w:r>
            <w:r w:rsidR="003A1486" w:rsidRPr="00BA4F0A">
              <w:rPr>
                <w:rFonts w:ascii="Arial" w:hAnsi="Arial" w:cs="Arial"/>
                <w:sz w:val="20"/>
                <w:szCs w:val="20"/>
                <w:lang w:eastAsia="x-none"/>
              </w:rPr>
              <w:t xml:space="preserve"> </w:t>
            </w:r>
            <w:r w:rsidR="00CB7BA4" w:rsidRPr="00BA4F0A">
              <w:rPr>
                <w:rFonts w:ascii="Arial" w:hAnsi="Arial" w:cs="Arial"/>
                <w:sz w:val="20"/>
                <w:szCs w:val="20"/>
                <w:lang w:eastAsia="x-none"/>
              </w:rPr>
              <w:t>Kioska</w:t>
            </w:r>
            <w:r w:rsidR="00FE44E1" w:rsidRPr="00BA4F0A">
              <w:rPr>
                <w:rFonts w:ascii="Arial" w:hAnsi="Arial" w:cs="Arial"/>
                <w:sz w:val="20"/>
                <w:szCs w:val="20"/>
                <w:lang w:eastAsia="x-none"/>
              </w:rPr>
              <w:t xml:space="preserve"> </w:t>
            </w:r>
            <w:r w:rsidR="009A26B6" w:rsidRPr="00BA4F0A">
              <w:rPr>
                <w:rFonts w:ascii="Arial" w:hAnsi="Arial" w:cs="Arial"/>
                <w:sz w:val="20"/>
                <w:szCs w:val="20"/>
                <w:lang w:eastAsia="x-none"/>
              </w:rPr>
              <w:t>režīm</w:t>
            </w:r>
            <w:r w:rsidR="00F861D4" w:rsidRPr="00BA4F0A">
              <w:rPr>
                <w:rFonts w:ascii="Arial" w:hAnsi="Arial" w:cs="Arial"/>
                <w:sz w:val="20"/>
                <w:szCs w:val="20"/>
                <w:lang w:eastAsia="x-none"/>
              </w:rPr>
              <w:t xml:space="preserve">ā, </w:t>
            </w:r>
            <w:r w:rsidR="009D2793" w:rsidRPr="00BA4F0A">
              <w:rPr>
                <w:rFonts w:ascii="Arial" w:hAnsi="Arial" w:cs="Arial"/>
                <w:sz w:val="20"/>
                <w:szCs w:val="20"/>
                <w:lang w:eastAsia="x-none"/>
              </w:rPr>
              <w:t xml:space="preserve">pilnībā </w:t>
            </w:r>
            <w:r w:rsidR="002D21B6" w:rsidRPr="00BA4F0A">
              <w:rPr>
                <w:rFonts w:ascii="Arial" w:hAnsi="Arial" w:cs="Arial"/>
                <w:sz w:val="20"/>
                <w:szCs w:val="20"/>
                <w:lang w:eastAsia="x-none"/>
              </w:rPr>
              <w:t>bloķēt</w:t>
            </w:r>
            <w:r w:rsidR="009D2793" w:rsidRPr="00BA4F0A">
              <w:rPr>
                <w:rFonts w:ascii="Arial" w:hAnsi="Arial" w:cs="Arial"/>
                <w:sz w:val="20"/>
                <w:szCs w:val="20"/>
                <w:lang w:eastAsia="x-none"/>
              </w:rPr>
              <w:t xml:space="preserve"> </w:t>
            </w:r>
            <w:r w:rsidR="005138A7" w:rsidRPr="00BA4F0A">
              <w:rPr>
                <w:rFonts w:ascii="Arial" w:hAnsi="Arial" w:cs="Arial"/>
                <w:sz w:val="20"/>
                <w:szCs w:val="20"/>
                <w:lang w:eastAsia="x-none"/>
              </w:rPr>
              <w:t>piekļuvi mobilās iekārtas iestatījumiem</w:t>
            </w:r>
            <w:r w:rsidR="00CF6453" w:rsidRPr="00BA4F0A">
              <w:rPr>
                <w:rFonts w:ascii="Arial" w:hAnsi="Arial" w:cs="Arial"/>
                <w:sz w:val="20"/>
                <w:szCs w:val="20"/>
                <w:lang w:eastAsia="x-none"/>
              </w:rPr>
              <w:t xml:space="preserve"> un </w:t>
            </w:r>
            <w:r w:rsidR="0054426E" w:rsidRPr="00BA4F0A">
              <w:rPr>
                <w:rFonts w:ascii="Arial" w:hAnsi="Arial" w:cs="Arial"/>
                <w:sz w:val="20"/>
                <w:szCs w:val="20"/>
                <w:lang w:eastAsia="x-none"/>
              </w:rPr>
              <w:t>iestatījumu konfigurācijai</w:t>
            </w:r>
            <w:r w:rsidR="0072448C" w:rsidRPr="00BA4F0A">
              <w:rPr>
                <w:rFonts w:ascii="Arial" w:hAnsi="Arial" w:cs="Arial"/>
                <w:sz w:val="20"/>
                <w:szCs w:val="20"/>
                <w:lang w:eastAsia="x-none"/>
              </w:rPr>
              <w:t xml:space="preserve">, pilnībā </w:t>
            </w:r>
            <w:r w:rsidR="003D5CDF" w:rsidRPr="00BA4F0A">
              <w:rPr>
                <w:rFonts w:ascii="Arial" w:hAnsi="Arial" w:cs="Arial"/>
                <w:sz w:val="20"/>
                <w:szCs w:val="20"/>
                <w:lang w:eastAsia="x-none"/>
              </w:rPr>
              <w:t xml:space="preserve">konfigurēt </w:t>
            </w:r>
            <w:r w:rsidR="0072448C" w:rsidRPr="00BA4F0A">
              <w:rPr>
                <w:rFonts w:ascii="Arial" w:hAnsi="Arial" w:cs="Arial"/>
                <w:sz w:val="20"/>
                <w:szCs w:val="20"/>
                <w:lang w:eastAsia="x-none"/>
              </w:rPr>
              <w:t xml:space="preserve">mobilās iekārtas </w:t>
            </w:r>
            <w:r w:rsidR="003D5CDF" w:rsidRPr="00BA4F0A">
              <w:rPr>
                <w:rFonts w:ascii="Arial" w:hAnsi="Arial" w:cs="Arial"/>
                <w:sz w:val="20"/>
                <w:szCs w:val="20"/>
                <w:lang w:eastAsia="x-none"/>
              </w:rPr>
              <w:t>iestatījumus</w:t>
            </w:r>
            <w:r w:rsidR="002A0FCF" w:rsidRPr="00BA4F0A">
              <w:rPr>
                <w:rFonts w:ascii="Arial" w:hAnsi="Arial" w:cs="Arial"/>
                <w:sz w:val="20"/>
                <w:szCs w:val="20"/>
                <w:lang w:eastAsia="x-none"/>
              </w:rPr>
              <w:t xml:space="preserve"> </w:t>
            </w:r>
            <w:r w:rsidR="00FD6FA0" w:rsidRPr="00BA4F0A">
              <w:rPr>
                <w:rFonts w:ascii="Arial" w:hAnsi="Arial" w:cs="Arial"/>
                <w:sz w:val="20"/>
                <w:szCs w:val="20"/>
                <w:lang w:eastAsia="x-none"/>
              </w:rPr>
              <w:t>attālināti</w:t>
            </w:r>
            <w:r w:rsidR="002A0FCF" w:rsidRPr="00BA4F0A">
              <w:rPr>
                <w:rFonts w:ascii="Arial" w:hAnsi="Arial" w:cs="Arial"/>
                <w:sz w:val="20"/>
                <w:szCs w:val="20"/>
                <w:lang w:eastAsia="x-none"/>
              </w:rPr>
              <w:t>.</w:t>
            </w:r>
          </w:p>
        </w:tc>
        <w:tc>
          <w:tcPr>
            <w:tcW w:w="2102" w:type="dxa"/>
          </w:tcPr>
          <w:p w14:paraId="107D51D8" w14:textId="49BD7117" w:rsidR="00F21F29" w:rsidRPr="00BA4F0A" w:rsidRDefault="00F21F29" w:rsidP="00F21F29">
            <w:pPr>
              <w:jc w:val="both"/>
              <w:rPr>
                <w:rFonts w:ascii="Arial" w:hAnsi="Arial" w:cs="Arial"/>
                <w:bCs/>
                <w:sz w:val="20"/>
                <w:szCs w:val="20"/>
                <w:lang w:eastAsia="x-none"/>
              </w:rPr>
            </w:pPr>
            <w:r w:rsidRPr="00BA4F0A">
              <w:rPr>
                <w:rFonts w:ascii="Arial" w:hAnsi="Arial" w:cs="Arial"/>
                <w:sz w:val="20"/>
                <w:szCs w:val="20"/>
                <w:lang w:eastAsia="x-none"/>
              </w:rPr>
              <w:t>Sniegt skaidrojumu kā pakalpojums tiks nodrošināts</w:t>
            </w:r>
          </w:p>
        </w:tc>
      </w:tr>
      <w:tr w:rsidR="00BA4F0A" w:rsidRPr="00BA4F0A" w14:paraId="7D2FFE82" w14:textId="77777777" w:rsidTr="00E26D07">
        <w:trPr>
          <w:trHeight w:val="534"/>
        </w:trPr>
        <w:tc>
          <w:tcPr>
            <w:tcW w:w="851" w:type="dxa"/>
            <w:vAlign w:val="center"/>
          </w:tcPr>
          <w:p w14:paraId="0FE36BA0" w14:textId="0CE18594" w:rsidR="00F21F29" w:rsidRPr="00BA4F0A" w:rsidRDefault="00F21F29" w:rsidP="00F21F29">
            <w:pPr>
              <w:rPr>
                <w:rFonts w:ascii="Arial" w:hAnsi="Arial" w:cs="Arial"/>
                <w:sz w:val="20"/>
                <w:szCs w:val="20"/>
                <w:lang w:eastAsia="x-none"/>
              </w:rPr>
            </w:pPr>
            <w:r w:rsidRPr="00BA4F0A">
              <w:rPr>
                <w:rFonts w:ascii="Arial" w:hAnsi="Arial" w:cs="Arial"/>
                <w:sz w:val="20"/>
                <w:szCs w:val="20"/>
                <w:lang w:eastAsia="x-none"/>
              </w:rPr>
              <w:t>1.</w:t>
            </w:r>
            <w:r w:rsidR="00A20DD1" w:rsidRPr="00BA4F0A">
              <w:rPr>
                <w:rFonts w:ascii="Arial" w:hAnsi="Arial" w:cs="Arial"/>
                <w:sz w:val="20"/>
                <w:szCs w:val="20"/>
                <w:lang w:eastAsia="x-none"/>
              </w:rPr>
              <w:t>19</w:t>
            </w:r>
          </w:p>
        </w:tc>
        <w:tc>
          <w:tcPr>
            <w:tcW w:w="6680" w:type="dxa"/>
          </w:tcPr>
          <w:p w14:paraId="22A49871" w14:textId="7180A109" w:rsidR="00F21F29" w:rsidRPr="00BA4F0A" w:rsidRDefault="00A0161D" w:rsidP="00D464D8">
            <w:pPr>
              <w:spacing w:line="259" w:lineRule="auto"/>
              <w:jc w:val="both"/>
              <w:rPr>
                <w:rFonts w:ascii="Arial" w:hAnsi="Arial" w:cs="Arial"/>
                <w:bCs/>
                <w:sz w:val="20"/>
                <w:szCs w:val="20"/>
                <w:lang w:eastAsia="x-none"/>
              </w:rPr>
            </w:pPr>
            <w:r w:rsidRPr="00BA4F0A">
              <w:rPr>
                <w:rFonts w:ascii="Arial" w:eastAsia="TimesNewRoman" w:hAnsi="Arial" w:cs="Arial"/>
                <w:sz w:val="20"/>
              </w:rPr>
              <w:t xml:space="preserve">Iespēja saņemt individuālus APN piekļuves punktus, lai varētu organizēt paaugstinātas drošības savienojumus datu pārraidei ar APN palīdzību vismaz </w:t>
            </w:r>
            <w:r w:rsidR="005A3870" w:rsidRPr="00BA4F0A">
              <w:rPr>
                <w:rFonts w:ascii="Arial" w:eastAsia="TimesNewRoman" w:hAnsi="Arial" w:cs="Arial"/>
                <w:sz w:val="20"/>
              </w:rPr>
              <w:t>2</w:t>
            </w:r>
            <w:r w:rsidRPr="00BA4F0A">
              <w:rPr>
                <w:rFonts w:ascii="Arial" w:eastAsia="TimesNewRoman" w:hAnsi="Arial" w:cs="Arial"/>
                <w:sz w:val="20"/>
              </w:rPr>
              <w:t>00 mobilajiem pieslēgumiem.</w:t>
            </w:r>
          </w:p>
        </w:tc>
        <w:tc>
          <w:tcPr>
            <w:tcW w:w="2102" w:type="dxa"/>
          </w:tcPr>
          <w:p w14:paraId="1F78ED30" w14:textId="77777777" w:rsidR="00F21F29" w:rsidRPr="00BA4F0A" w:rsidRDefault="00F21F29" w:rsidP="00F21F29">
            <w:pPr>
              <w:spacing w:after="160" w:line="259" w:lineRule="auto"/>
              <w:jc w:val="both"/>
              <w:rPr>
                <w:rFonts w:ascii="Arial" w:eastAsia="Calibri" w:hAnsi="Arial" w:cs="Arial"/>
                <w:sz w:val="20"/>
                <w:szCs w:val="20"/>
              </w:rPr>
            </w:pPr>
          </w:p>
        </w:tc>
      </w:tr>
      <w:tr w:rsidR="00F21F29" w:rsidRPr="00412E7D" w14:paraId="577F4F78" w14:textId="77777777" w:rsidTr="00E26D07">
        <w:trPr>
          <w:trHeight w:val="336"/>
        </w:trPr>
        <w:tc>
          <w:tcPr>
            <w:tcW w:w="851" w:type="dxa"/>
            <w:vAlign w:val="center"/>
          </w:tcPr>
          <w:p w14:paraId="3543CAA5" w14:textId="6EAECC47" w:rsidR="00F21F29" w:rsidRPr="00F21F29" w:rsidRDefault="00F21F29" w:rsidP="00F21F29">
            <w:pPr>
              <w:rPr>
                <w:rFonts w:ascii="Arial" w:hAnsi="Arial" w:cs="Arial"/>
                <w:sz w:val="20"/>
                <w:szCs w:val="20"/>
                <w:lang w:eastAsia="x-none"/>
              </w:rPr>
            </w:pPr>
            <w:r w:rsidRPr="00F21F29">
              <w:rPr>
                <w:rFonts w:ascii="Arial" w:hAnsi="Arial" w:cs="Arial"/>
                <w:sz w:val="20"/>
                <w:szCs w:val="20"/>
                <w:lang w:eastAsia="x-none"/>
              </w:rPr>
              <w:t>1.2</w:t>
            </w:r>
            <w:r w:rsidR="00A20DD1">
              <w:rPr>
                <w:rFonts w:ascii="Arial" w:hAnsi="Arial" w:cs="Arial"/>
                <w:sz w:val="20"/>
                <w:szCs w:val="20"/>
                <w:lang w:eastAsia="x-none"/>
              </w:rPr>
              <w:t>0</w:t>
            </w:r>
            <w:r w:rsidRPr="00F21F29">
              <w:rPr>
                <w:rFonts w:ascii="Arial" w:hAnsi="Arial" w:cs="Arial"/>
                <w:sz w:val="20"/>
                <w:szCs w:val="20"/>
                <w:lang w:eastAsia="x-none"/>
              </w:rPr>
              <w:t>.</w:t>
            </w:r>
          </w:p>
        </w:tc>
        <w:tc>
          <w:tcPr>
            <w:tcW w:w="6680" w:type="dxa"/>
          </w:tcPr>
          <w:p w14:paraId="04C1FAE1" w14:textId="77777777" w:rsidR="00F21F29" w:rsidRPr="00412E7D" w:rsidRDefault="00F21F29" w:rsidP="00F21F29">
            <w:pPr>
              <w:spacing w:after="160" w:line="259" w:lineRule="auto"/>
              <w:rPr>
                <w:rFonts w:ascii="Arial" w:eastAsia="Calibri" w:hAnsi="Arial" w:cs="Arial"/>
                <w:sz w:val="20"/>
                <w:szCs w:val="20"/>
              </w:rPr>
            </w:pPr>
            <w:r w:rsidRPr="00412E7D">
              <w:rPr>
                <w:rFonts w:ascii="Arial" w:eastAsia="Calibri" w:hAnsi="Arial" w:cs="Arial"/>
                <w:sz w:val="20"/>
                <w:szCs w:val="20"/>
              </w:rPr>
              <w:t>Pamatprasības SMS īsziņu nosūtīšanas sistēmai/WEB portālam:</w:t>
            </w:r>
          </w:p>
        </w:tc>
        <w:tc>
          <w:tcPr>
            <w:tcW w:w="2102" w:type="dxa"/>
          </w:tcPr>
          <w:p w14:paraId="20C24289" w14:textId="77777777" w:rsidR="00F21F29" w:rsidRPr="00412E7D" w:rsidRDefault="00F21F29" w:rsidP="00F21F29">
            <w:pPr>
              <w:spacing w:after="160" w:line="259" w:lineRule="auto"/>
              <w:rPr>
                <w:rFonts w:ascii="Arial" w:eastAsia="Calibri" w:hAnsi="Arial" w:cs="Arial"/>
                <w:sz w:val="20"/>
                <w:szCs w:val="20"/>
              </w:rPr>
            </w:pPr>
          </w:p>
        </w:tc>
      </w:tr>
      <w:tr w:rsidR="00F21F29" w:rsidRPr="00412E7D" w14:paraId="7CE19347" w14:textId="77777777" w:rsidTr="00E26D07">
        <w:trPr>
          <w:trHeight w:val="193"/>
        </w:trPr>
        <w:tc>
          <w:tcPr>
            <w:tcW w:w="851" w:type="dxa"/>
            <w:vAlign w:val="center"/>
          </w:tcPr>
          <w:p w14:paraId="4A18964B" w14:textId="42DFC34B" w:rsidR="00F21F29" w:rsidRPr="00F21F29" w:rsidRDefault="00F21F29" w:rsidP="00F21F29">
            <w:pPr>
              <w:rPr>
                <w:rFonts w:ascii="Arial" w:hAnsi="Arial" w:cs="Arial"/>
                <w:sz w:val="20"/>
                <w:szCs w:val="20"/>
                <w:lang w:eastAsia="x-none"/>
              </w:rPr>
            </w:pPr>
            <w:r w:rsidRPr="00F21F29">
              <w:rPr>
                <w:rFonts w:ascii="Arial" w:hAnsi="Arial" w:cs="Arial"/>
                <w:sz w:val="20"/>
                <w:szCs w:val="20"/>
                <w:lang w:eastAsia="x-none"/>
              </w:rPr>
              <w:t>1.2</w:t>
            </w:r>
            <w:r w:rsidR="00A20DD1">
              <w:rPr>
                <w:rFonts w:ascii="Arial" w:hAnsi="Arial" w:cs="Arial"/>
                <w:sz w:val="20"/>
                <w:szCs w:val="20"/>
                <w:lang w:eastAsia="x-none"/>
              </w:rPr>
              <w:t>0</w:t>
            </w:r>
            <w:r w:rsidRPr="00F21F29">
              <w:rPr>
                <w:rFonts w:ascii="Arial" w:hAnsi="Arial" w:cs="Arial"/>
                <w:sz w:val="20"/>
                <w:szCs w:val="20"/>
                <w:lang w:eastAsia="x-none"/>
              </w:rPr>
              <w:t>.1.</w:t>
            </w:r>
          </w:p>
        </w:tc>
        <w:tc>
          <w:tcPr>
            <w:tcW w:w="6680" w:type="dxa"/>
          </w:tcPr>
          <w:p w14:paraId="2C4AA413" w14:textId="77777777" w:rsidR="00F21F29" w:rsidRPr="00412E7D" w:rsidRDefault="00F21F29" w:rsidP="00F21F29">
            <w:pPr>
              <w:jc w:val="both"/>
              <w:rPr>
                <w:rFonts w:ascii="Arial" w:hAnsi="Arial" w:cs="Arial"/>
                <w:bCs/>
                <w:sz w:val="20"/>
                <w:szCs w:val="20"/>
                <w:lang w:eastAsia="x-none"/>
              </w:rPr>
            </w:pPr>
            <w:r w:rsidRPr="00412E7D">
              <w:rPr>
                <w:rFonts w:ascii="Arial" w:eastAsia="Calibri" w:hAnsi="Arial" w:cs="Arial"/>
                <w:sz w:val="20"/>
                <w:szCs w:val="20"/>
              </w:rPr>
              <w:t>SMS nosūtīšanas iespēja no WEB interfeisa/portāla</w:t>
            </w:r>
          </w:p>
        </w:tc>
        <w:tc>
          <w:tcPr>
            <w:tcW w:w="2102" w:type="dxa"/>
          </w:tcPr>
          <w:p w14:paraId="468524CC" w14:textId="77777777" w:rsidR="00F21F29" w:rsidRPr="00412E7D" w:rsidRDefault="00F21F29" w:rsidP="00F21F29">
            <w:pPr>
              <w:jc w:val="both"/>
              <w:rPr>
                <w:rFonts w:ascii="Arial" w:eastAsia="Calibri" w:hAnsi="Arial" w:cs="Arial"/>
                <w:sz w:val="20"/>
                <w:szCs w:val="20"/>
              </w:rPr>
            </w:pPr>
          </w:p>
        </w:tc>
      </w:tr>
      <w:tr w:rsidR="00F21F29" w:rsidRPr="00412E7D" w14:paraId="3CE47628" w14:textId="77777777" w:rsidTr="00E26D07">
        <w:trPr>
          <w:trHeight w:val="387"/>
        </w:trPr>
        <w:tc>
          <w:tcPr>
            <w:tcW w:w="851" w:type="dxa"/>
            <w:vAlign w:val="center"/>
          </w:tcPr>
          <w:p w14:paraId="74DBFD95" w14:textId="1D53E5B2" w:rsidR="00F21F29" w:rsidRPr="00F21F29" w:rsidRDefault="00F21F29" w:rsidP="00F21F29">
            <w:pPr>
              <w:rPr>
                <w:rFonts w:ascii="Arial" w:hAnsi="Arial" w:cs="Arial"/>
                <w:sz w:val="20"/>
                <w:szCs w:val="20"/>
                <w:lang w:eastAsia="x-none"/>
              </w:rPr>
            </w:pPr>
            <w:r w:rsidRPr="00F21F29">
              <w:rPr>
                <w:rFonts w:ascii="Arial" w:hAnsi="Arial" w:cs="Arial"/>
                <w:sz w:val="20"/>
                <w:szCs w:val="20"/>
                <w:lang w:eastAsia="x-none"/>
              </w:rPr>
              <w:t>1.2</w:t>
            </w:r>
            <w:r w:rsidR="00A20DD1">
              <w:rPr>
                <w:rFonts w:ascii="Arial" w:hAnsi="Arial" w:cs="Arial"/>
                <w:sz w:val="20"/>
                <w:szCs w:val="20"/>
                <w:lang w:eastAsia="x-none"/>
              </w:rPr>
              <w:t>0</w:t>
            </w:r>
            <w:r w:rsidRPr="00F21F29">
              <w:rPr>
                <w:rFonts w:ascii="Arial" w:hAnsi="Arial" w:cs="Arial"/>
                <w:sz w:val="20"/>
                <w:szCs w:val="20"/>
                <w:lang w:eastAsia="x-none"/>
              </w:rPr>
              <w:t>.2.</w:t>
            </w:r>
          </w:p>
        </w:tc>
        <w:tc>
          <w:tcPr>
            <w:tcW w:w="6680" w:type="dxa"/>
          </w:tcPr>
          <w:p w14:paraId="369C2175" w14:textId="77777777" w:rsidR="00F21F29" w:rsidRPr="00412E7D" w:rsidRDefault="00F21F29" w:rsidP="00F21F29">
            <w:pPr>
              <w:jc w:val="both"/>
              <w:rPr>
                <w:rFonts w:ascii="Arial" w:hAnsi="Arial" w:cs="Arial"/>
                <w:bCs/>
                <w:sz w:val="20"/>
                <w:szCs w:val="20"/>
                <w:lang w:eastAsia="x-none"/>
              </w:rPr>
            </w:pPr>
            <w:r w:rsidRPr="00412E7D">
              <w:rPr>
                <w:rFonts w:ascii="Arial" w:eastAsia="Calibri" w:hAnsi="Arial" w:cs="Arial"/>
                <w:sz w:val="20"/>
                <w:szCs w:val="20"/>
              </w:rPr>
              <w:t>Īsziņu nosūtīšanas iespēja vairākiem abonentiem (viena īsziņa - līdz 60-90 saņēmējiem)</w:t>
            </w:r>
          </w:p>
        </w:tc>
        <w:tc>
          <w:tcPr>
            <w:tcW w:w="2102" w:type="dxa"/>
          </w:tcPr>
          <w:p w14:paraId="1EBC67BD" w14:textId="77777777" w:rsidR="00F21F29" w:rsidRPr="00412E7D" w:rsidRDefault="00F21F29" w:rsidP="00F21F29">
            <w:pPr>
              <w:jc w:val="both"/>
              <w:rPr>
                <w:rFonts w:ascii="Arial" w:eastAsia="Calibri" w:hAnsi="Arial" w:cs="Arial"/>
                <w:sz w:val="20"/>
                <w:szCs w:val="20"/>
              </w:rPr>
            </w:pPr>
          </w:p>
        </w:tc>
      </w:tr>
      <w:tr w:rsidR="00F21F29" w:rsidRPr="00412E7D" w14:paraId="7A521EFE" w14:textId="77777777" w:rsidTr="00E26D07">
        <w:trPr>
          <w:trHeight w:val="387"/>
        </w:trPr>
        <w:tc>
          <w:tcPr>
            <w:tcW w:w="851" w:type="dxa"/>
            <w:vAlign w:val="center"/>
          </w:tcPr>
          <w:p w14:paraId="2395B4B9" w14:textId="369FA226" w:rsidR="00F21F29" w:rsidRPr="00F21F29" w:rsidRDefault="00F21F29" w:rsidP="00F21F29">
            <w:pPr>
              <w:rPr>
                <w:rFonts w:ascii="Arial" w:hAnsi="Arial" w:cs="Arial"/>
                <w:sz w:val="20"/>
                <w:szCs w:val="20"/>
                <w:lang w:eastAsia="x-none"/>
              </w:rPr>
            </w:pPr>
            <w:r w:rsidRPr="00F21F29">
              <w:rPr>
                <w:rFonts w:ascii="Arial" w:hAnsi="Arial" w:cs="Arial"/>
                <w:sz w:val="20"/>
                <w:szCs w:val="20"/>
                <w:lang w:eastAsia="x-none"/>
              </w:rPr>
              <w:t>1.2</w:t>
            </w:r>
            <w:r w:rsidR="00A20DD1">
              <w:rPr>
                <w:rFonts w:ascii="Arial" w:hAnsi="Arial" w:cs="Arial"/>
                <w:sz w:val="20"/>
                <w:szCs w:val="20"/>
                <w:lang w:eastAsia="x-none"/>
              </w:rPr>
              <w:t>0</w:t>
            </w:r>
            <w:r w:rsidRPr="00F21F29">
              <w:rPr>
                <w:rFonts w:ascii="Arial" w:hAnsi="Arial" w:cs="Arial"/>
                <w:sz w:val="20"/>
                <w:szCs w:val="20"/>
                <w:lang w:eastAsia="x-none"/>
              </w:rPr>
              <w:t>.3.</w:t>
            </w:r>
          </w:p>
        </w:tc>
        <w:tc>
          <w:tcPr>
            <w:tcW w:w="6680" w:type="dxa"/>
          </w:tcPr>
          <w:p w14:paraId="4142EF07" w14:textId="77777777" w:rsidR="00F21F29" w:rsidRPr="00412E7D" w:rsidRDefault="00F21F29" w:rsidP="00F21F29">
            <w:pPr>
              <w:jc w:val="both"/>
              <w:rPr>
                <w:rFonts w:ascii="Arial" w:hAnsi="Arial" w:cs="Arial"/>
                <w:bCs/>
                <w:sz w:val="20"/>
                <w:szCs w:val="20"/>
                <w:lang w:eastAsia="x-none"/>
              </w:rPr>
            </w:pPr>
            <w:r w:rsidRPr="00412E7D">
              <w:rPr>
                <w:rFonts w:ascii="Arial" w:eastAsia="Calibri" w:hAnsi="Arial" w:cs="Arial"/>
                <w:sz w:val="20"/>
                <w:szCs w:val="20"/>
              </w:rPr>
              <w:t>Saņēmēju grupu izveidošana, grupu šablonu saglabāšana, imports/eksports</w:t>
            </w:r>
          </w:p>
        </w:tc>
        <w:tc>
          <w:tcPr>
            <w:tcW w:w="2102" w:type="dxa"/>
          </w:tcPr>
          <w:p w14:paraId="3FD8C6DF" w14:textId="77777777" w:rsidR="00F21F29" w:rsidRPr="00412E7D" w:rsidRDefault="00F21F29" w:rsidP="00F21F29">
            <w:pPr>
              <w:jc w:val="both"/>
              <w:rPr>
                <w:rFonts w:ascii="Arial" w:eastAsia="Calibri" w:hAnsi="Arial" w:cs="Arial"/>
                <w:sz w:val="20"/>
                <w:szCs w:val="20"/>
              </w:rPr>
            </w:pPr>
          </w:p>
        </w:tc>
      </w:tr>
      <w:tr w:rsidR="00F21F29" w:rsidRPr="00412E7D" w14:paraId="59ED01C8" w14:textId="77777777" w:rsidTr="00E26D07">
        <w:trPr>
          <w:trHeight w:val="193"/>
        </w:trPr>
        <w:tc>
          <w:tcPr>
            <w:tcW w:w="851" w:type="dxa"/>
            <w:vAlign w:val="center"/>
          </w:tcPr>
          <w:p w14:paraId="3B7BE924" w14:textId="251C6665" w:rsidR="00F21F29" w:rsidRPr="00F21F29" w:rsidRDefault="00F21F29" w:rsidP="00F21F29">
            <w:pPr>
              <w:rPr>
                <w:rFonts w:ascii="Arial" w:hAnsi="Arial" w:cs="Arial"/>
                <w:sz w:val="20"/>
                <w:szCs w:val="20"/>
                <w:lang w:eastAsia="x-none"/>
              </w:rPr>
            </w:pPr>
            <w:r w:rsidRPr="00F21F29">
              <w:rPr>
                <w:rFonts w:ascii="Arial" w:hAnsi="Arial" w:cs="Arial"/>
                <w:sz w:val="20"/>
                <w:szCs w:val="20"/>
                <w:lang w:eastAsia="x-none"/>
              </w:rPr>
              <w:t>1.2</w:t>
            </w:r>
            <w:r w:rsidR="00A20DD1">
              <w:rPr>
                <w:rFonts w:ascii="Arial" w:hAnsi="Arial" w:cs="Arial"/>
                <w:sz w:val="20"/>
                <w:szCs w:val="20"/>
                <w:lang w:eastAsia="x-none"/>
              </w:rPr>
              <w:t>0</w:t>
            </w:r>
            <w:r w:rsidRPr="00F21F29">
              <w:rPr>
                <w:rFonts w:ascii="Arial" w:hAnsi="Arial" w:cs="Arial"/>
                <w:sz w:val="20"/>
                <w:szCs w:val="20"/>
                <w:lang w:eastAsia="x-none"/>
              </w:rPr>
              <w:t>.4.</w:t>
            </w:r>
          </w:p>
        </w:tc>
        <w:tc>
          <w:tcPr>
            <w:tcW w:w="6680" w:type="dxa"/>
          </w:tcPr>
          <w:p w14:paraId="1BABCF17" w14:textId="77777777" w:rsidR="00F21F29" w:rsidRPr="00412E7D" w:rsidRDefault="00F21F29" w:rsidP="00F21F29">
            <w:pPr>
              <w:jc w:val="both"/>
              <w:rPr>
                <w:rFonts w:ascii="Arial" w:hAnsi="Arial" w:cs="Arial"/>
                <w:bCs/>
                <w:sz w:val="20"/>
                <w:szCs w:val="20"/>
                <w:lang w:eastAsia="x-none"/>
              </w:rPr>
            </w:pPr>
            <w:r w:rsidRPr="00412E7D">
              <w:rPr>
                <w:rFonts w:ascii="Arial" w:eastAsia="Calibri" w:hAnsi="Arial" w:cs="Arial"/>
                <w:sz w:val="20"/>
                <w:szCs w:val="20"/>
              </w:rPr>
              <w:t>Pašu īsziņu teksta šablonu izveidošana, saglabāšana, imports/eksports</w:t>
            </w:r>
          </w:p>
        </w:tc>
        <w:tc>
          <w:tcPr>
            <w:tcW w:w="2102" w:type="dxa"/>
          </w:tcPr>
          <w:p w14:paraId="293463FF" w14:textId="77777777" w:rsidR="00F21F29" w:rsidRPr="00412E7D" w:rsidRDefault="00F21F29" w:rsidP="00F21F29">
            <w:pPr>
              <w:jc w:val="both"/>
              <w:rPr>
                <w:rFonts w:ascii="Arial" w:eastAsia="Calibri" w:hAnsi="Arial" w:cs="Arial"/>
                <w:sz w:val="20"/>
                <w:szCs w:val="20"/>
              </w:rPr>
            </w:pPr>
          </w:p>
        </w:tc>
      </w:tr>
      <w:tr w:rsidR="00F21F29" w:rsidRPr="00412E7D" w14:paraId="0D5C6F21" w14:textId="77777777" w:rsidTr="00E26D07">
        <w:trPr>
          <w:trHeight w:val="193"/>
        </w:trPr>
        <w:tc>
          <w:tcPr>
            <w:tcW w:w="851" w:type="dxa"/>
            <w:vAlign w:val="center"/>
          </w:tcPr>
          <w:p w14:paraId="746A2ED1" w14:textId="4D90FB52" w:rsidR="00F21F29" w:rsidRPr="00F21F29" w:rsidRDefault="00F21F29" w:rsidP="00F21F29">
            <w:pPr>
              <w:rPr>
                <w:rFonts w:ascii="Arial" w:hAnsi="Arial" w:cs="Arial"/>
                <w:sz w:val="20"/>
                <w:szCs w:val="20"/>
                <w:lang w:eastAsia="x-none"/>
              </w:rPr>
            </w:pPr>
            <w:r w:rsidRPr="00F21F29">
              <w:rPr>
                <w:rFonts w:ascii="Arial" w:hAnsi="Arial" w:cs="Arial"/>
                <w:sz w:val="20"/>
                <w:szCs w:val="20"/>
                <w:lang w:eastAsia="x-none"/>
              </w:rPr>
              <w:t>1.2</w:t>
            </w:r>
            <w:r w:rsidR="00A20DD1">
              <w:rPr>
                <w:rFonts w:ascii="Arial" w:hAnsi="Arial" w:cs="Arial"/>
                <w:sz w:val="20"/>
                <w:szCs w:val="20"/>
                <w:lang w:eastAsia="x-none"/>
              </w:rPr>
              <w:t>0</w:t>
            </w:r>
            <w:r w:rsidRPr="00F21F29">
              <w:rPr>
                <w:rFonts w:ascii="Arial" w:hAnsi="Arial" w:cs="Arial"/>
                <w:sz w:val="20"/>
                <w:szCs w:val="20"/>
                <w:lang w:eastAsia="x-none"/>
              </w:rPr>
              <w:t>.5.</w:t>
            </w:r>
          </w:p>
        </w:tc>
        <w:tc>
          <w:tcPr>
            <w:tcW w:w="6680" w:type="dxa"/>
          </w:tcPr>
          <w:p w14:paraId="28930DF9" w14:textId="77777777" w:rsidR="00F21F29" w:rsidRPr="00412E7D" w:rsidRDefault="00F21F29" w:rsidP="00F21F29">
            <w:pPr>
              <w:jc w:val="both"/>
              <w:rPr>
                <w:rFonts w:ascii="Arial" w:hAnsi="Arial" w:cs="Arial"/>
                <w:bCs/>
                <w:sz w:val="20"/>
                <w:szCs w:val="20"/>
                <w:lang w:eastAsia="x-none"/>
              </w:rPr>
            </w:pPr>
            <w:r w:rsidRPr="00412E7D">
              <w:rPr>
                <w:rFonts w:ascii="Arial" w:eastAsia="Calibri" w:hAnsi="Arial" w:cs="Arial"/>
                <w:sz w:val="20"/>
                <w:szCs w:val="20"/>
              </w:rPr>
              <w:t>SMS šablonu veidošana/koriģēšana (gan numuriem, gan tekstam)</w:t>
            </w:r>
          </w:p>
        </w:tc>
        <w:tc>
          <w:tcPr>
            <w:tcW w:w="2102" w:type="dxa"/>
          </w:tcPr>
          <w:p w14:paraId="2C8BE1A6" w14:textId="77777777" w:rsidR="00F21F29" w:rsidRPr="00412E7D" w:rsidRDefault="00F21F29" w:rsidP="00F21F29">
            <w:pPr>
              <w:jc w:val="both"/>
              <w:rPr>
                <w:rFonts w:ascii="Arial" w:eastAsia="Calibri" w:hAnsi="Arial" w:cs="Arial"/>
                <w:sz w:val="20"/>
                <w:szCs w:val="20"/>
              </w:rPr>
            </w:pPr>
          </w:p>
        </w:tc>
      </w:tr>
      <w:tr w:rsidR="00F21F29" w:rsidRPr="00412E7D" w14:paraId="66A7726C" w14:textId="77777777" w:rsidTr="00E26D07">
        <w:trPr>
          <w:trHeight w:val="193"/>
        </w:trPr>
        <w:tc>
          <w:tcPr>
            <w:tcW w:w="851" w:type="dxa"/>
            <w:vAlign w:val="center"/>
          </w:tcPr>
          <w:p w14:paraId="2E2005F4" w14:textId="4E064F55" w:rsidR="00F21F29" w:rsidRPr="00F21F29" w:rsidRDefault="00F21F29" w:rsidP="00F21F29">
            <w:pPr>
              <w:rPr>
                <w:rFonts w:ascii="Arial" w:hAnsi="Arial" w:cs="Arial"/>
                <w:sz w:val="20"/>
                <w:szCs w:val="20"/>
                <w:lang w:eastAsia="x-none"/>
              </w:rPr>
            </w:pPr>
            <w:r w:rsidRPr="00F21F29">
              <w:rPr>
                <w:rFonts w:ascii="Arial" w:hAnsi="Arial" w:cs="Arial"/>
                <w:sz w:val="20"/>
                <w:szCs w:val="20"/>
                <w:lang w:eastAsia="x-none"/>
              </w:rPr>
              <w:t>1.2</w:t>
            </w:r>
            <w:r w:rsidR="00A20DD1">
              <w:rPr>
                <w:rFonts w:ascii="Arial" w:hAnsi="Arial" w:cs="Arial"/>
                <w:sz w:val="20"/>
                <w:szCs w:val="20"/>
                <w:lang w:eastAsia="x-none"/>
              </w:rPr>
              <w:t>0</w:t>
            </w:r>
            <w:r w:rsidRPr="00F21F29">
              <w:rPr>
                <w:rFonts w:ascii="Arial" w:hAnsi="Arial" w:cs="Arial"/>
                <w:sz w:val="20"/>
                <w:szCs w:val="20"/>
                <w:lang w:eastAsia="x-none"/>
              </w:rPr>
              <w:t>.6.</w:t>
            </w:r>
          </w:p>
        </w:tc>
        <w:tc>
          <w:tcPr>
            <w:tcW w:w="6680" w:type="dxa"/>
          </w:tcPr>
          <w:p w14:paraId="1D9127A0" w14:textId="77777777" w:rsidR="00F21F29" w:rsidRPr="00412E7D" w:rsidRDefault="00F21F29" w:rsidP="00F21F29">
            <w:pPr>
              <w:jc w:val="both"/>
              <w:rPr>
                <w:rFonts w:ascii="Arial" w:hAnsi="Arial" w:cs="Arial"/>
                <w:bCs/>
                <w:sz w:val="20"/>
                <w:szCs w:val="20"/>
                <w:lang w:eastAsia="x-none"/>
              </w:rPr>
            </w:pPr>
            <w:r w:rsidRPr="00412E7D">
              <w:rPr>
                <w:rFonts w:ascii="Arial" w:eastAsia="Calibri" w:hAnsi="Arial" w:cs="Arial"/>
                <w:sz w:val="20"/>
                <w:szCs w:val="20"/>
              </w:rPr>
              <w:t>Atskaites par nosūtītām īsziņām (datums, laiks).</w:t>
            </w:r>
          </w:p>
        </w:tc>
        <w:tc>
          <w:tcPr>
            <w:tcW w:w="2102" w:type="dxa"/>
          </w:tcPr>
          <w:p w14:paraId="64A9F1A0" w14:textId="77777777" w:rsidR="00F21F29" w:rsidRPr="00412E7D" w:rsidRDefault="00F21F29" w:rsidP="00F21F29">
            <w:pPr>
              <w:jc w:val="both"/>
              <w:rPr>
                <w:rFonts w:ascii="Arial" w:eastAsia="Calibri" w:hAnsi="Arial" w:cs="Arial"/>
                <w:sz w:val="20"/>
                <w:szCs w:val="20"/>
              </w:rPr>
            </w:pPr>
          </w:p>
        </w:tc>
      </w:tr>
      <w:tr w:rsidR="00F21F29" w:rsidRPr="00412E7D" w14:paraId="11C1DE54" w14:textId="77777777" w:rsidTr="00E26D07">
        <w:trPr>
          <w:trHeight w:val="387"/>
        </w:trPr>
        <w:tc>
          <w:tcPr>
            <w:tcW w:w="851" w:type="dxa"/>
            <w:vAlign w:val="center"/>
          </w:tcPr>
          <w:p w14:paraId="40DD7745" w14:textId="631E41D9" w:rsidR="00F21F29" w:rsidRPr="00F21F29" w:rsidRDefault="00F21F29" w:rsidP="00F21F29">
            <w:pPr>
              <w:rPr>
                <w:rFonts w:ascii="Arial" w:hAnsi="Arial" w:cs="Arial"/>
                <w:sz w:val="20"/>
                <w:szCs w:val="20"/>
                <w:lang w:eastAsia="x-none"/>
              </w:rPr>
            </w:pPr>
            <w:r w:rsidRPr="00F21F29">
              <w:rPr>
                <w:rFonts w:ascii="Arial" w:hAnsi="Arial" w:cs="Arial"/>
                <w:sz w:val="20"/>
                <w:szCs w:val="20"/>
                <w:lang w:eastAsia="x-none"/>
              </w:rPr>
              <w:t>1.2</w:t>
            </w:r>
            <w:r w:rsidR="00A20DD1">
              <w:rPr>
                <w:rFonts w:ascii="Arial" w:hAnsi="Arial" w:cs="Arial"/>
                <w:sz w:val="20"/>
                <w:szCs w:val="20"/>
                <w:lang w:eastAsia="x-none"/>
              </w:rPr>
              <w:t>0</w:t>
            </w:r>
            <w:r w:rsidRPr="00F21F29">
              <w:rPr>
                <w:rFonts w:ascii="Arial" w:hAnsi="Arial" w:cs="Arial"/>
                <w:sz w:val="20"/>
                <w:szCs w:val="20"/>
                <w:lang w:eastAsia="x-none"/>
              </w:rPr>
              <w:t>.7.</w:t>
            </w:r>
          </w:p>
        </w:tc>
        <w:tc>
          <w:tcPr>
            <w:tcW w:w="6680" w:type="dxa"/>
          </w:tcPr>
          <w:p w14:paraId="0B356A56" w14:textId="77777777" w:rsidR="00F21F29" w:rsidRPr="00412E7D" w:rsidRDefault="00F21F29" w:rsidP="00F21F29">
            <w:pPr>
              <w:jc w:val="both"/>
              <w:rPr>
                <w:rFonts w:ascii="Arial" w:hAnsi="Arial" w:cs="Arial"/>
                <w:bCs/>
                <w:sz w:val="20"/>
                <w:szCs w:val="20"/>
                <w:lang w:eastAsia="x-none"/>
              </w:rPr>
            </w:pPr>
            <w:r w:rsidRPr="00412E7D">
              <w:rPr>
                <w:rFonts w:ascii="Arial" w:eastAsia="Calibri" w:hAnsi="Arial" w:cs="Arial"/>
                <w:sz w:val="20"/>
                <w:szCs w:val="20"/>
              </w:rPr>
              <w:t>Atskaites par saņemtām īsziņām (nosūtīšanas laiks, saņemšanas laiks, kādiem numuriem)</w:t>
            </w:r>
          </w:p>
        </w:tc>
        <w:tc>
          <w:tcPr>
            <w:tcW w:w="2102" w:type="dxa"/>
          </w:tcPr>
          <w:p w14:paraId="1B3D17AC" w14:textId="77777777" w:rsidR="00F21F29" w:rsidRPr="00412E7D" w:rsidRDefault="00F21F29" w:rsidP="00F21F29">
            <w:pPr>
              <w:jc w:val="both"/>
              <w:rPr>
                <w:rFonts w:ascii="Arial" w:eastAsia="Calibri" w:hAnsi="Arial" w:cs="Arial"/>
                <w:sz w:val="20"/>
                <w:szCs w:val="20"/>
              </w:rPr>
            </w:pPr>
          </w:p>
        </w:tc>
      </w:tr>
      <w:tr w:rsidR="00F21F29" w:rsidRPr="00412E7D" w14:paraId="028B4EBD" w14:textId="77777777" w:rsidTr="00E26D07">
        <w:trPr>
          <w:trHeight w:val="968"/>
        </w:trPr>
        <w:tc>
          <w:tcPr>
            <w:tcW w:w="851" w:type="dxa"/>
            <w:vAlign w:val="center"/>
          </w:tcPr>
          <w:p w14:paraId="557B02DF" w14:textId="1AD11719" w:rsidR="00F21F29" w:rsidRPr="00F21F29" w:rsidRDefault="00F21F29" w:rsidP="00F21F29">
            <w:pPr>
              <w:rPr>
                <w:rFonts w:ascii="Arial" w:hAnsi="Arial" w:cs="Arial"/>
                <w:sz w:val="20"/>
                <w:szCs w:val="20"/>
                <w:lang w:eastAsia="x-none"/>
              </w:rPr>
            </w:pPr>
            <w:r w:rsidRPr="00F21F29">
              <w:rPr>
                <w:rFonts w:ascii="Arial" w:hAnsi="Arial" w:cs="Arial"/>
                <w:sz w:val="20"/>
                <w:szCs w:val="20"/>
                <w:lang w:eastAsia="x-none"/>
              </w:rPr>
              <w:t>1.2</w:t>
            </w:r>
            <w:r w:rsidR="00A20DD1">
              <w:rPr>
                <w:rFonts w:ascii="Arial" w:hAnsi="Arial" w:cs="Arial"/>
                <w:sz w:val="20"/>
                <w:szCs w:val="20"/>
                <w:lang w:eastAsia="x-none"/>
              </w:rPr>
              <w:t>0</w:t>
            </w:r>
            <w:r w:rsidRPr="00F21F29">
              <w:rPr>
                <w:rFonts w:ascii="Arial" w:hAnsi="Arial" w:cs="Arial"/>
                <w:sz w:val="20"/>
                <w:szCs w:val="20"/>
                <w:lang w:eastAsia="x-none"/>
              </w:rPr>
              <w:t>.8.</w:t>
            </w:r>
          </w:p>
        </w:tc>
        <w:tc>
          <w:tcPr>
            <w:tcW w:w="6680" w:type="dxa"/>
          </w:tcPr>
          <w:p w14:paraId="6B2A145A" w14:textId="554F5A48" w:rsidR="00F21F29" w:rsidRPr="00A20DD1" w:rsidRDefault="00F21F29" w:rsidP="00F21F29">
            <w:pPr>
              <w:rPr>
                <w:rFonts w:ascii="Arial" w:hAnsi="Arial" w:cs="Arial"/>
                <w:bCs/>
                <w:sz w:val="20"/>
                <w:szCs w:val="20"/>
                <w:lang w:eastAsia="x-none"/>
              </w:rPr>
            </w:pPr>
            <w:r w:rsidRPr="00A20DD1">
              <w:rPr>
                <w:rFonts w:ascii="Arial" w:eastAsia="Calibri" w:hAnsi="Arial" w:cs="Arial"/>
                <w:sz w:val="20"/>
                <w:szCs w:val="20"/>
              </w:rPr>
              <w:t xml:space="preserve">Īsziņu saņemšanas garantētais laiks (īsziņa atnāk visiem adresātiem). </w:t>
            </w:r>
            <w:r w:rsidRPr="00A20DD1">
              <w:rPr>
                <w:rFonts w:ascii="Arial" w:eastAsia="Calibri" w:hAnsi="Arial" w:cs="Arial"/>
                <w:bCs/>
                <w:sz w:val="20"/>
                <w:szCs w:val="20"/>
              </w:rPr>
              <w:t>Pretendenta tīkla robežās</w:t>
            </w:r>
            <w:r w:rsidRPr="00A20DD1">
              <w:rPr>
                <w:rFonts w:ascii="Arial" w:eastAsia="Calibri" w:hAnsi="Arial" w:cs="Arial"/>
                <w:sz w:val="20"/>
                <w:szCs w:val="20"/>
              </w:rPr>
              <w:t xml:space="preserve"> ne vēlāk kā </w:t>
            </w:r>
            <w:r w:rsidR="00741CBB" w:rsidRPr="00A20DD1">
              <w:rPr>
                <w:rFonts w:ascii="Arial" w:eastAsia="Calibri" w:hAnsi="Arial" w:cs="Arial"/>
                <w:sz w:val="20"/>
                <w:szCs w:val="20"/>
              </w:rPr>
              <w:t>1</w:t>
            </w:r>
            <w:r w:rsidRPr="00A20DD1">
              <w:rPr>
                <w:rFonts w:ascii="Arial" w:eastAsia="Calibri" w:hAnsi="Arial" w:cs="Arial"/>
                <w:sz w:val="20"/>
                <w:szCs w:val="20"/>
              </w:rPr>
              <w:t xml:space="preserve"> </w:t>
            </w:r>
            <w:r w:rsidR="00BD40EC" w:rsidRPr="00A20DD1">
              <w:rPr>
                <w:rFonts w:ascii="Arial" w:eastAsia="Calibri" w:hAnsi="Arial" w:cs="Arial"/>
                <w:sz w:val="20"/>
                <w:szCs w:val="20"/>
              </w:rPr>
              <w:t>(vienas)</w:t>
            </w:r>
            <w:r w:rsidRPr="00A20DD1">
              <w:rPr>
                <w:rFonts w:ascii="Arial" w:eastAsia="Calibri" w:hAnsi="Arial" w:cs="Arial"/>
                <w:sz w:val="20"/>
                <w:szCs w:val="20"/>
              </w:rPr>
              <w:t xml:space="preserve">  minūtes laikā no nosūtīšanas brīža. Pieļaujama laika nobīde, īpašos gadījumos, kad </w:t>
            </w:r>
            <w:r w:rsidRPr="00A20DD1">
              <w:rPr>
                <w:rFonts w:ascii="Arial" w:eastAsia="Calibri" w:hAnsi="Arial" w:cs="Arial"/>
                <w:sz w:val="20"/>
                <w:szCs w:val="20"/>
                <w:u w:val="single"/>
              </w:rPr>
              <w:t>viens</w:t>
            </w:r>
            <w:r w:rsidRPr="00A20DD1">
              <w:rPr>
                <w:rFonts w:ascii="Arial" w:eastAsia="Calibri" w:hAnsi="Arial" w:cs="Arial"/>
                <w:sz w:val="20"/>
                <w:szCs w:val="20"/>
              </w:rPr>
              <w:t xml:space="preserve"> atsevišķs adresāts saņem īsziņu ar laika nobīdi līdz 3 min. Citu mobilo operatoru tīklos līdz 7 min.</w:t>
            </w:r>
          </w:p>
        </w:tc>
        <w:tc>
          <w:tcPr>
            <w:tcW w:w="2102" w:type="dxa"/>
          </w:tcPr>
          <w:p w14:paraId="485BBDC0" w14:textId="77777777" w:rsidR="00F21F29" w:rsidRPr="00412E7D" w:rsidRDefault="00F21F29" w:rsidP="00F21F29">
            <w:pPr>
              <w:rPr>
                <w:rFonts w:ascii="Arial" w:eastAsia="Calibri" w:hAnsi="Arial" w:cs="Arial"/>
                <w:sz w:val="20"/>
                <w:szCs w:val="20"/>
              </w:rPr>
            </w:pPr>
          </w:p>
        </w:tc>
      </w:tr>
      <w:tr w:rsidR="00F21F29" w:rsidRPr="00412E7D" w14:paraId="6796C787" w14:textId="77777777" w:rsidTr="00E26D07">
        <w:trPr>
          <w:trHeight w:val="387"/>
        </w:trPr>
        <w:tc>
          <w:tcPr>
            <w:tcW w:w="851" w:type="dxa"/>
            <w:vAlign w:val="center"/>
          </w:tcPr>
          <w:p w14:paraId="35584FEC" w14:textId="626FD7D2" w:rsidR="00F21F29" w:rsidRPr="00F21F29" w:rsidRDefault="00F21F29" w:rsidP="00F21F29">
            <w:pPr>
              <w:rPr>
                <w:rFonts w:ascii="Arial" w:hAnsi="Arial" w:cs="Arial"/>
                <w:sz w:val="20"/>
                <w:szCs w:val="20"/>
                <w:lang w:eastAsia="x-none"/>
              </w:rPr>
            </w:pPr>
            <w:r w:rsidRPr="00F21F29">
              <w:rPr>
                <w:rFonts w:ascii="Arial" w:hAnsi="Arial" w:cs="Arial"/>
                <w:sz w:val="20"/>
                <w:szCs w:val="20"/>
                <w:lang w:eastAsia="x-none"/>
              </w:rPr>
              <w:t>1.2</w:t>
            </w:r>
            <w:r w:rsidR="00A20DD1">
              <w:rPr>
                <w:rFonts w:ascii="Arial" w:hAnsi="Arial" w:cs="Arial"/>
                <w:sz w:val="20"/>
                <w:szCs w:val="20"/>
                <w:lang w:eastAsia="x-none"/>
              </w:rPr>
              <w:t>0</w:t>
            </w:r>
            <w:r w:rsidRPr="00F21F29">
              <w:rPr>
                <w:rFonts w:ascii="Arial" w:hAnsi="Arial" w:cs="Arial"/>
                <w:sz w:val="20"/>
                <w:szCs w:val="20"/>
                <w:lang w:eastAsia="x-none"/>
              </w:rPr>
              <w:t>.9.</w:t>
            </w:r>
          </w:p>
        </w:tc>
        <w:tc>
          <w:tcPr>
            <w:tcW w:w="6680" w:type="dxa"/>
          </w:tcPr>
          <w:p w14:paraId="17FEF179" w14:textId="77777777" w:rsidR="00F21F29" w:rsidRPr="00A20DD1" w:rsidRDefault="00F21F29" w:rsidP="00F21F29">
            <w:pPr>
              <w:jc w:val="both"/>
              <w:rPr>
                <w:rFonts w:ascii="Arial" w:hAnsi="Arial" w:cs="Arial"/>
                <w:bCs/>
                <w:sz w:val="20"/>
                <w:szCs w:val="20"/>
                <w:lang w:eastAsia="x-none"/>
              </w:rPr>
            </w:pPr>
            <w:r w:rsidRPr="00A20DD1">
              <w:rPr>
                <w:rFonts w:ascii="Arial" w:eastAsia="Calibri" w:hAnsi="Arial" w:cs="Arial"/>
                <w:sz w:val="20"/>
                <w:szCs w:val="20"/>
              </w:rPr>
              <w:t xml:space="preserve">Īsziņu nosūtītāja atspoguļošana: telefona numurs, vai teksta nosaukums (pēc </w:t>
            </w:r>
            <w:r w:rsidRPr="00BA4F0A">
              <w:rPr>
                <w:rFonts w:ascii="Arial" w:eastAsia="Calibri" w:hAnsi="Arial" w:cs="Arial"/>
                <w:sz w:val="20"/>
                <w:szCs w:val="20"/>
              </w:rPr>
              <w:t>Pasūtītāja</w:t>
            </w:r>
            <w:r w:rsidRPr="00A20DD1">
              <w:rPr>
                <w:rFonts w:ascii="Arial" w:eastAsia="Calibri" w:hAnsi="Arial" w:cs="Arial"/>
                <w:sz w:val="20"/>
                <w:szCs w:val="20"/>
              </w:rPr>
              <w:t xml:space="preserve"> izvēles)</w:t>
            </w:r>
          </w:p>
        </w:tc>
        <w:tc>
          <w:tcPr>
            <w:tcW w:w="2102" w:type="dxa"/>
          </w:tcPr>
          <w:p w14:paraId="2A82662E" w14:textId="77777777" w:rsidR="00F21F29" w:rsidRPr="00412E7D" w:rsidRDefault="00F21F29" w:rsidP="00F21F29">
            <w:pPr>
              <w:jc w:val="both"/>
              <w:rPr>
                <w:rFonts w:ascii="Arial" w:eastAsia="Calibri" w:hAnsi="Arial" w:cs="Arial"/>
                <w:sz w:val="20"/>
                <w:szCs w:val="20"/>
              </w:rPr>
            </w:pPr>
          </w:p>
        </w:tc>
      </w:tr>
      <w:tr w:rsidR="00F21F29" w:rsidRPr="00412E7D" w14:paraId="32C5AB18" w14:textId="77777777" w:rsidTr="00E26D07">
        <w:trPr>
          <w:trHeight w:val="193"/>
        </w:trPr>
        <w:tc>
          <w:tcPr>
            <w:tcW w:w="851" w:type="dxa"/>
            <w:vAlign w:val="center"/>
          </w:tcPr>
          <w:p w14:paraId="1E717790" w14:textId="77777777" w:rsidR="00F21F29" w:rsidRPr="00412E7D" w:rsidRDefault="00F21F29" w:rsidP="00F21F29">
            <w:pPr>
              <w:rPr>
                <w:rFonts w:ascii="Arial" w:hAnsi="Arial" w:cs="Arial"/>
                <w:b/>
                <w:sz w:val="20"/>
                <w:szCs w:val="20"/>
                <w:lang w:eastAsia="x-none"/>
              </w:rPr>
            </w:pPr>
            <w:r w:rsidRPr="00412E7D">
              <w:rPr>
                <w:rFonts w:ascii="Arial" w:hAnsi="Arial" w:cs="Arial"/>
                <w:b/>
                <w:sz w:val="20"/>
                <w:szCs w:val="20"/>
                <w:lang w:eastAsia="x-none"/>
              </w:rPr>
              <w:t>2.</w:t>
            </w:r>
          </w:p>
        </w:tc>
        <w:tc>
          <w:tcPr>
            <w:tcW w:w="6680" w:type="dxa"/>
          </w:tcPr>
          <w:p w14:paraId="020489E9" w14:textId="77777777" w:rsidR="00F21F29" w:rsidRPr="00A20DD1" w:rsidRDefault="00F21F29" w:rsidP="00F21F29">
            <w:pPr>
              <w:jc w:val="both"/>
              <w:rPr>
                <w:rFonts w:ascii="Arial" w:hAnsi="Arial" w:cs="Arial"/>
                <w:b/>
                <w:bCs/>
                <w:sz w:val="20"/>
                <w:szCs w:val="20"/>
                <w:lang w:eastAsia="x-none"/>
              </w:rPr>
            </w:pPr>
            <w:r w:rsidRPr="00A20DD1">
              <w:rPr>
                <w:rFonts w:ascii="Arial" w:hAnsi="Arial" w:cs="Arial"/>
                <w:b/>
                <w:bCs/>
                <w:sz w:val="20"/>
                <w:szCs w:val="20"/>
                <w:lang w:eastAsia="x-none"/>
              </w:rPr>
              <w:t>Lietotāju atbalsts</w:t>
            </w:r>
          </w:p>
        </w:tc>
        <w:tc>
          <w:tcPr>
            <w:tcW w:w="2102" w:type="dxa"/>
          </w:tcPr>
          <w:p w14:paraId="032B64C6" w14:textId="77777777" w:rsidR="00F21F29" w:rsidRPr="00412E7D" w:rsidRDefault="00F21F29" w:rsidP="00F21F29">
            <w:pPr>
              <w:jc w:val="both"/>
              <w:rPr>
                <w:rFonts w:ascii="Arial" w:hAnsi="Arial" w:cs="Arial"/>
                <w:b/>
                <w:bCs/>
                <w:sz w:val="20"/>
                <w:szCs w:val="20"/>
                <w:lang w:eastAsia="x-none"/>
              </w:rPr>
            </w:pPr>
          </w:p>
        </w:tc>
      </w:tr>
      <w:tr w:rsidR="00F21F29" w:rsidRPr="00412E7D" w14:paraId="17CF7208" w14:textId="77777777" w:rsidTr="00E26D07">
        <w:trPr>
          <w:trHeight w:val="387"/>
        </w:trPr>
        <w:tc>
          <w:tcPr>
            <w:tcW w:w="851" w:type="dxa"/>
            <w:vAlign w:val="center"/>
          </w:tcPr>
          <w:p w14:paraId="644173CE" w14:textId="77777777" w:rsidR="00F21F29" w:rsidRPr="00412E7D" w:rsidRDefault="00F21F29" w:rsidP="00F21F29">
            <w:pPr>
              <w:rPr>
                <w:rFonts w:ascii="Arial" w:hAnsi="Arial" w:cs="Arial"/>
                <w:sz w:val="20"/>
                <w:szCs w:val="20"/>
                <w:lang w:eastAsia="x-none"/>
              </w:rPr>
            </w:pPr>
            <w:r w:rsidRPr="00412E7D">
              <w:rPr>
                <w:rFonts w:ascii="Arial" w:hAnsi="Arial" w:cs="Arial"/>
                <w:sz w:val="20"/>
                <w:szCs w:val="20"/>
                <w:lang w:eastAsia="x-none"/>
              </w:rPr>
              <w:t>2.1.</w:t>
            </w:r>
          </w:p>
        </w:tc>
        <w:tc>
          <w:tcPr>
            <w:tcW w:w="6680" w:type="dxa"/>
          </w:tcPr>
          <w:p w14:paraId="3E0491F5" w14:textId="77777777" w:rsidR="00F21F29" w:rsidRPr="00A20DD1" w:rsidRDefault="00F21F29" w:rsidP="00F21F29">
            <w:pPr>
              <w:jc w:val="both"/>
              <w:rPr>
                <w:rFonts w:ascii="Arial" w:hAnsi="Arial" w:cs="Arial"/>
                <w:bCs/>
                <w:color w:val="FF0000"/>
                <w:sz w:val="20"/>
                <w:szCs w:val="20"/>
                <w:lang w:eastAsia="x-none"/>
              </w:rPr>
            </w:pPr>
            <w:r w:rsidRPr="00A20DD1">
              <w:rPr>
                <w:rFonts w:ascii="Arial" w:hAnsi="Arial" w:cs="Arial"/>
                <w:bCs/>
                <w:sz w:val="20"/>
                <w:szCs w:val="20"/>
                <w:lang w:eastAsia="x-none"/>
              </w:rPr>
              <w:t xml:space="preserve">Jauno lietotāju (numuru) pieslēgšanas (aktivizēšanas) laiks 30 (trīsdesmit) minūtes darba laikā (darba dienās no 8.00 līdz 17.00). </w:t>
            </w:r>
          </w:p>
        </w:tc>
        <w:tc>
          <w:tcPr>
            <w:tcW w:w="2102" w:type="dxa"/>
          </w:tcPr>
          <w:p w14:paraId="506041F7" w14:textId="77777777" w:rsidR="00F21F29" w:rsidRPr="00412E7D" w:rsidRDefault="00F21F29" w:rsidP="00F21F29">
            <w:pPr>
              <w:jc w:val="both"/>
              <w:rPr>
                <w:rFonts w:ascii="Arial" w:hAnsi="Arial" w:cs="Arial"/>
                <w:bCs/>
                <w:sz w:val="20"/>
                <w:szCs w:val="20"/>
                <w:lang w:eastAsia="x-none"/>
              </w:rPr>
            </w:pPr>
          </w:p>
        </w:tc>
      </w:tr>
      <w:tr w:rsidR="00F21F29" w:rsidRPr="00412E7D" w14:paraId="62A835D3" w14:textId="77777777" w:rsidTr="00E26D07">
        <w:trPr>
          <w:trHeight w:val="387"/>
        </w:trPr>
        <w:tc>
          <w:tcPr>
            <w:tcW w:w="851" w:type="dxa"/>
            <w:vAlign w:val="center"/>
          </w:tcPr>
          <w:p w14:paraId="0C565375" w14:textId="77777777" w:rsidR="00F21F29" w:rsidRPr="00412E7D" w:rsidRDefault="00F21F29" w:rsidP="00F21F29">
            <w:pPr>
              <w:rPr>
                <w:rFonts w:ascii="Arial" w:hAnsi="Arial" w:cs="Arial"/>
                <w:sz w:val="20"/>
                <w:szCs w:val="20"/>
                <w:lang w:eastAsia="x-none"/>
              </w:rPr>
            </w:pPr>
            <w:r w:rsidRPr="00412E7D">
              <w:rPr>
                <w:rFonts w:ascii="Arial" w:hAnsi="Arial" w:cs="Arial"/>
                <w:sz w:val="20"/>
                <w:szCs w:val="20"/>
                <w:lang w:eastAsia="x-none"/>
              </w:rPr>
              <w:t>2.2.</w:t>
            </w:r>
          </w:p>
        </w:tc>
        <w:tc>
          <w:tcPr>
            <w:tcW w:w="6680" w:type="dxa"/>
          </w:tcPr>
          <w:p w14:paraId="66CC6BF8" w14:textId="77777777" w:rsidR="00F21F29" w:rsidRPr="00A20DD1" w:rsidRDefault="00F21F29" w:rsidP="00F21F29">
            <w:pPr>
              <w:jc w:val="both"/>
              <w:rPr>
                <w:rFonts w:ascii="Arial" w:hAnsi="Arial" w:cs="Arial"/>
                <w:bCs/>
                <w:sz w:val="20"/>
                <w:szCs w:val="20"/>
                <w:lang w:eastAsia="x-none"/>
              </w:rPr>
            </w:pPr>
            <w:r w:rsidRPr="00A20DD1">
              <w:rPr>
                <w:rFonts w:ascii="Arial" w:hAnsi="Arial" w:cs="Arial"/>
                <w:bCs/>
                <w:sz w:val="20"/>
                <w:szCs w:val="20"/>
                <w:lang w:eastAsia="x-none"/>
              </w:rPr>
              <w:t xml:space="preserve">Lietotāju (numuru) atslēgšanas laiks 30 (trīsdesmit) minūtes darba laikā (no 8.00 līdz 17.00) vai pieteikumā norādītajā datumā un laikā. </w:t>
            </w:r>
          </w:p>
        </w:tc>
        <w:tc>
          <w:tcPr>
            <w:tcW w:w="2102" w:type="dxa"/>
          </w:tcPr>
          <w:p w14:paraId="4B56F956" w14:textId="77777777" w:rsidR="00F21F29" w:rsidRPr="00412E7D" w:rsidRDefault="00F21F29" w:rsidP="00F21F29">
            <w:pPr>
              <w:jc w:val="both"/>
              <w:rPr>
                <w:rFonts w:ascii="Arial" w:hAnsi="Arial" w:cs="Arial"/>
                <w:bCs/>
                <w:sz w:val="20"/>
                <w:szCs w:val="20"/>
                <w:lang w:eastAsia="x-none"/>
              </w:rPr>
            </w:pPr>
          </w:p>
        </w:tc>
      </w:tr>
      <w:tr w:rsidR="00F21F29" w:rsidRPr="00412E7D" w14:paraId="6855B54A" w14:textId="77777777" w:rsidTr="00E26D07">
        <w:trPr>
          <w:trHeight w:val="566"/>
        </w:trPr>
        <w:tc>
          <w:tcPr>
            <w:tcW w:w="851" w:type="dxa"/>
            <w:vAlign w:val="center"/>
          </w:tcPr>
          <w:p w14:paraId="6A25DAD5" w14:textId="77777777" w:rsidR="00F21F29" w:rsidRPr="00412E7D" w:rsidRDefault="00F21F29" w:rsidP="00F21F29">
            <w:pPr>
              <w:rPr>
                <w:rFonts w:ascii="Arial" w:hAnsi="Arial" w:cs="Arial"/>
                <w:sz w:val="20"/>
                <w:szCs w:val="20"/>
                <w:lang w:eastAsia="x-none"/>
              </w:rPr>
            </w:pPr>
            <w:r w:rsidRPr="00412E7D">
              <w:rPr>
                <w:rFonts w:ascii="Arial" w:hAnsi="Arial" w:cs="Arial"/>
                <w:sz w:val="20"/>
                <w:szCs w:val="20"/>
                <w:lang w:eastAsia="x-none"/>
              </w:rPr>
              <w:t>2.3.</w:t>
            </w:r>
          </w:p>
        </w:tc>
        <w:tc>
          <w:tcPr>
            <w:tcW w:w="6680" w:type="dxa"/>
          </w:tcPr>
          <w:p w14:paraId="49490EE5" w14:textId="7CAE7322" w:rsidR="00F21F29" w:rsidRPr="00A20DD1" w:rsidRDefault="00F21F29" w:rsidP="00F21F29">
            <w:pPr>
              <w:jc w:val="both"/>
              <w:rPr>
                <w:rFonts w:ascii="Arial" w:hAnsi="Arial" w:cs="Arial"/>
                <w:bCs/>
                <w:sz w:val="20"/>
                <w:szCs w:val="20"/>
                <w:lang w:eastAsia="x-none"/>
              </w:rPr>
            </w:pPr>
            <w:r w:rsidRPr="00A20DD1">
              <w:rPr>
                <w:rFonts w:ascii="Arial" w:hAnsi="Arial" w:cs="Arial"/>
                <w:bCs/>
                <w:sz w:val="20"/>
                <w:szCs w:val="20"/>
                <w:lang w:eastAsia="x-none"/>
              </w:rPr>
              <w:t xml:space="preserve">Jauno pakalpojumu pieslēgšanas jau aktivizētiem numuriem laiks 30 (trīsdesmit) minūtes darba laikā (darba dienās no 8.00 līdz 17.00) vai pieteikumā norādītajā datumā un laikā. Automātiska paziņošana par pakalpojuma statusa maiņu lietotājiem un </w:t>
            </w:r>
            <w:r w:rsidR="00F57663" w:rsidRPr="00A20DD1">
              <w:rPr>
                <w:rFonts w:ascii="Arial" w:hAnsi="Arial" w:cs="Arial"/>
                <w:bCs/>
                <w:sz w:val="20"/>
                <w:szCs w:val="20"/>
                <w:lang w:eastAsia="x-none"/>
              </w:rPr>
              <w:t>p</w:t>
            </w:r>
            <w:r w:rsidRPr="00A20DD1">
              <w:rPr>
                <w:rFonts w:ascii="Arial" w:hAnsi="Arial" w:cs="Arial"/>
                <w:bCs/>
                <w:sz w:val="20"/>
                <w:szCs w:val="20"/>
                <w:lang w:eastAsia="x-none"/>
              </w:rPr>
              <w:t>ieteicējam.</w:t>
            </w:r>
          </w:p>
        </w:tc>
        <w:tc>
          <w:tcPr>
            <w:tcW w:w="2102" w:type="dxa"/>
          </w:tcPr>
          <w:p w14:paraId="12CD4827" w14:textId="77777777" w:rsidR="00F21F29" w:rsidRPr="00412E7D" w:rsidRDefault="00F21F29" w:rsidP="00F21F29">
            <w:pPr>
              <w:jc w:val="both"/>
              <w:rPr>
                <w:rFonts w:ascii="Arial" w:hAnsi="Arial" w:cs="Arial"/>
                <w:bCs/>
                <w:sz w:val="20"/>
                <w:szCs w:val="20"/>
                <w:lang w:eastAsia="x-none"/>
              </w:rPr>
            </w:pPr>
          </w:p>
        </w:tc>
      </w:tr>
      <w:tr w:rsidR="00F21F29" w:rsidRPr="00412E7D" w14:paraId="1A85DD86" w14:textId="77777777" w:rsidTr="00E26D07">
        <w:trPr>
          <w:trHeight w:val="580"/>
        </w:trPr>
        <w:tc>
          <w:tcPr>
            <w:tcW w:w="851" w:type="dxa"/>
            <w:vAlign w:val="center"/>
          </w:tcPr>
          <w:p w14:paraId="3B18CFC5" w14:textId="77777777" w:rsidR="00F21F29" w:rsidRPr="00412E7D" w:rsidRDefault="00F21F29" w:rsidP="00F21F29">
            <w:pPr>
              <w:rPr>
                <w:rFonts w:ascii="Arial" w:hAnsi="Arial" w:cs="Arial"/>
                <w:sz w:val="20"/>
                <w:szCs w:val="20"/>
                <w:lang w:eastAsia="x-none"/>
              </w:rPr>
            </w:pPr>
            <w:r w:rsidRPr="00412E7D">
              <w:rPr>
                <w:rFonts w:ascii="Arial" w:hAnsi="Arial" w:cs="Arial"/>
                <w:sz w:val="20"/>
                <w:szCs w:val="20"/>
                <w:lang w:eastAsia="x-none"/>
              </w:rPr>
              <w:t>2.4.</w:t>
            </w:r>
          </w:p>
        </w:tc>
        <w:tc>
          <w:tcPr>
            <w:tcW w:w="6680" w:type="dxa"/>
          </w:tcPr>
          <w:p w14:paraId="41E78405" w14:textId="77777777" w:rsidR="00F21F29" w:rsidRPr="00A20DD1" w:rsidRDefault="00F21F29" w:rsidP="00F21F29">
            <w:pPr>
              <w:jc w:val="both"/>
              <w:rPr>
                <w:rFonts w:ascii="Arial" w:hAnsi="Arial" w:cs="Arial"/>
                <w:bCs/>
                <w:sz w:val="20"/>
                <w:szCs w:val="20"/>
                <w:lang w:eastAsia="x-none"/>
              </w:rPr>
            </w:pPr>
            <w:r w:rsidRPr="00A20DD1">
              <w:rPr>
                <w:rFonts w:ascii="Arial" w:hAnsi="Arial" w:cs="Arial"/>
                <w:bCs/>
                <w:sz w:val="20"/>
                <w:szCs w:val="20"/>
                <w:lang w:eastAsia="x-none"/>
              </w:rPr>
              <w:t>Sarunu izdrukas par tekošo mēnesi konkrētam numuram iesniegšanas laiks no pieteikšanas brīža - viena stunda trīsdesmit minūtes darba laikā (darba dienās no 8:00 līdz 17:00).</w:t>
            </w:r>
          </w:p>
        </w:tc>
        <w:tc>
          <w:tcPr>
            <w:tcW w:w="2102" w:type="dxa"/>
          </w:tcPr>
          <w:p w14:paraId="69C08A48" w14:textId="77777777" w:rsidR="00F21F29" w:rsidRPr="00412E7D" w:rsidRDefault="00F21F29" w:rsidP="00F21F29">
            <w:pPr>
              <w:jc w:val="both"/>
              <w:rPr>
                <w:rFonts w:ascii="Arial" w:hAnsi="Arial" w:cs="Arial"/>
                <w:bCs/>
                <w:sz w:val="20"/>
                <w:szCs w:val="20"/>
                <w:lang w:eastAsia="x-none"/>
              </w:rPr>
            </w:pPr>
          </w:p>
        </w:tc>
      </w:tr>
      <w:tr w:rsidR="00F21F29" w:rsidRPr="00412E7D" w14:paraId="62DCB6BF" w14:textId="77777777" w:rsidTr="00E26D07">
        <w:trPr>
          <w:trHeight w:val="580"/>
        </w:trPr>
        <w:tc>
          <w:tcPr>
            <w:tcW w:w="851" w:type="dxa"/>
            <w:vAlign w:val="center"/>
          </w:tcPr>
          <w:p w14:paraId="1C9030B4" w14:textId="77777777" w:rsidR="00F21F29" w:rsidRPr="00412E7D" w:rsidRDefault="00F21F29" w:rsidP="00F21F29">
            <w:pPr>
              <w:rPr>
                <w:rFonts w:ascii="Arial" w:hAnsi="Arial" w:cs="Arial"/>
                <w:sz w:val="20"/>
                <w:szCs w:val="20"/>
                <w:lang w:eastAsia="x-none"/>
              </w:rPr>
            </w:pPr>
            <w:r w:rsidRPr="00412E7D">
              <w:rPr>
                <w:rFonts w:ascii="Arial" w:hAnsi="Arial" w:cs="Arial"/>
                <w:sz w:val="20"/>
                <w:szCs w:val="20"/>
                <w:lang w:eastAsia="x-none"/>
              </w:rPr>
              <w:t>2.5.</w:t>
            </w:r>
          </w:p>
        </w:tc>
        <w:tc>
          <w:tcPr>
            <w:tcW w:w="6680" w:type="dxa"/>
          </w:tcPr>
          <w:p w14:paraId="62A926C1" w14:textId="49F04664" w:rsidR="00F21F29" w:rsidRPr="00A20DD1" w:rsidRDefault="00F21F29" w:rsidP="00F21F29">
            <w:pPr>
              <w:tabs>
                <w:tab w:val="left" w:pos="5969"/>
              </w:tabs>
              <w:jc w:val="both"/>
              <w:rPr>
                <w:rFonts w:ascii="Arial" w:hAnsi="Arial" w:cs="Arial"/>
                <w:bCs/>
                <w:sz w:val="20"/>
                <w:szCs w:val="20"/>
                <w:lang w:eastAsia="x-none"/>
              </w:rPr>
            </w:pPr>
            <w:r w:rsidRPr="00A20DD1">
              <w:rPr>
                <w:rFonts w:ascii="Arial" w:hAnsi="Arial" w:cs="Arial"/>
                <w:bCs/>
                <w:sz w:val="20"/>
                <w:szCs w:val="20"/>
                <w:lang w:eastAsia="x-none"/>
              </w:rPr>
              <w:t xml:space="preserve">Pieteicēja un/vai </w:t>
            </w:r>
            <w:r w:rsidRPr="009E2C32">
              <w:rPr>
                <w:rFonts w:ascii="Arial" w:hAnsi="Arial" w:cs="Arial"/>
                <w:bCs/>
                <w:sz w:val="20"/>
                <w:szCs w:val="20"/>
                <w:lang w:eastAsia="x-none"/>
              </w:rPr>
              <w:t>Pasūtītāja</w:t>
            </w:r>
            <w:r w:rsidRPr="00A20DD1">
              <w:rPr>
                <w:rFonts w:ascii="Arial" w:hAnsi="Arial" w:cs="Arial"/>
                <w:bCs/>
                <w:sz w:val="20"/>
                <w:szCs w:val="20"/>
                <w:lang w:eastAsia="x-none"/>
              </w:rPr>
              <w:t xml:space="preserve"> atbildīgās personas informēšana vienas stundas </w:t>
            </w:r>
            <w:r w:rsidR="00546D77" w:rsidRPr="00A20DD1">
              <w:rPr>
                <w:rFonts w:ascii="Arial" w:hAnsi="Arial" w:cs="Arial"/>
                <w:bCs/>
                <w:sz w:val="20"/>
                <w:szCs w:val="20"/>
                <w:lang w:eastAsia="x-none"/>
              </w:rPr>
              <w:t>(1</w:t>
            </w:r>
            <w:r w:rsidR="005327BB" w:rsidRPr="00A20DD1">
              <w:rPr>
                <w:rFonts w:ascii="Arial" w:hAnsi="Arial" w:cs="Arial"/>
                <w:bCs/>
                <w:sz w:val="20"/>
                <w:szCs w:val="20"/>
                <w:lang w:eastAsia="x-none"/>
              </w:rPr>
              <w:t xml:space="preserve"> </w:t>
            </w:r>
            <w:r w:rsidR="00546D77" w:rsidRPr="00A20DD1">
              <w:rPr>
                <w:rFonts w:ascii="Arial" w:hAnsi="Arial" w:cs="Arial"/>
                <w:bCs/>
                <w:sz w:val="20"/>
                <w:szCs w:val="20"/>
                <w:lang w:eastAsia="x-none"/>
              </w:rPr>
              <w:t>h)</w:t>
            </w:r>
            <w:r w:rsidRPr="00A20DD1">
              <w:rPr>
                <w:rFonts w:ascii="Arial" w:hAnsi="Arial" w:cs="Arial"/>
                <w:bCs/>
                <w:sz w:val="20"/>
                <w:szCs w:val="20"/>
                <w:lang w:eastAsia="x-none"/>
              </w:rPr>
              <w:t xml:space="preserve"> laikā par pieteikumu faktisko izpildi (darba laikā).</w:t>
            </w:r>
          </w:p>
        </w:tc>
        <w:tc>
          <w:tcPr>
            <w:tcW w:w="2102" w:type="dxa"/>
          </w:tcPr>
          <w:p w14:paraId="0E40B141" w14:textId="77777777" w:rsidR="00F21F29" w:rsidRPr="00412E7D" w:rsidRDefault="00F21F29" w:rsidP="00F21F29">
            <w:pPr>
              <w:tabs>
                <w:tab w:val="left" w:pos="5969"/>
              </w:tabs>
              <w:jc w:val="both"/>
              <w:rPr>
                <w:rFonts w:ascii="Arial" w:hAnsi="Arial" w:cs="Arial"/>
                <w:bCs/>
                <w:sz w:val="20"/>
                <w:szCs w:val="20"/>
                <w:lang w:eastAsia="x-none"/>
              </w:rPr>
            </w:pPr>
          </w:p>
        </w:tc>
      </w:tr>
      <w:tr w:rsidR="00F21F29" w:rsidRPr="00412E7D" w14:paraId="13D44E77" w14:textId="77777777" w:rsidTr="00E26D07">
        <w:trPr>
          <w:trHeight w:val="387"/>
        </w:trPr>
        <w:tc>
          <w:tcPr>
            <w:tcW w:w="851" w:type="dxa"/>
            <w:vAlign w:val="center"/>
          </w:tcPr>
          <w:p w14:paraId="485B96B3" w14:textId="77777777" w:rsidR="00F21F29" w:rsidRPr="00412E7D" w:rsidRDefault="00F21F29" w:rsidP="00F21F29">
            <w:pPr>
              <w:rPr>
                <w:rFonts w:ascii="Arial" w:hAnsi="Arial" w:cs="Arial"/>
                <w:sz w:val="20"/>
                <w:szCs w:val="20"/>
                <w:lang w:eastAsia="x-none"/>
              </w:rPr>
            </w:pPr>
            <w:r w:rsidRPr="00412E7D">
              <w:rPr>
                <w:rFonts w:ascii="Arial" w:hAnsi="Arial" w:cs="Arial"/>
                <w:sz w:val="20"/>
                <w:szCs w:val="20"/>
                <w:lang w:eastAsia="x-none"/>
              </w:rPr>
              <w:lastRenderedPageBreak/>
              <w:t>2.6.</w:t>
            </w:r>
          </w:p>
        </w:tc>
        <w:tc>
          <w:tcPr>
            <w:tcW w:w="6680" w:type="dxa"/>
          </w:tcPr>
          <w:p w14:paraId="7CB13EA5" w14:textId="59A4A28D" w:rsidR="00F21F29" w:rsidRPr="00A20DD1" w:rsidRDefault="00F21F29" w:rsidP="00F21F29">
            <w:pPr>
              <w:tabs>
                <w:tab w:val="left" w:pos="5969"/>
              </w:tabs>
              <w:jc w:val="both"/>
              <w:rPr>
                <w:rFonts w:ascii="Arial" w:hAnsi="Arial" w:cs="Arial"/>
                <w:bCs/>
                <w:sz w:val="20"/>
                <w:szCs w:val="20"/>
                <w:lang w:eastAsia="x-none"/>
              </w:rPr>
            </w:pPr>
            <w:r w:rsidRPr="009E2C32">
              <w:rPr>
                <w:rFonts w:ascii="Arial" w:hAnsi="Arial" w:cs="Arial"/>
                <w:bCs/>
                <w:sz w:val="20"/>
                <w:szCs w:val="20"/>
                <w:lang w:eastAsia="x-none"/>
              </w:rPr>
              <w:t>Pasūtītāja</w:t>
            </w:r>
            <w:r w:rsidRPr="00A20DD1">
              <w:rPr>
                <w:rFonts w:ascii="Arial" w:hAnsi="Arial" w:cs="Arial"/>
                <w:bCs/>
                <w:sz w:val="20"/>
                <w:szCs w:val="20"/>
                <w:lang w:eastAsia="x-none"/>
              </w:rPr>
              <w:t xml:space="preserve"> atbildīgās personas informēšana par </w:t>
            </w:r>
            <w:r w:rsidR="00F57663" w:rsidRPr="00A20DD1">
              <w:rPr>
                <w:rFonts w:ascii="Arial" w:hAnsi="Arial" w:cs="Arial"/>
                <w:bCs/>
                <w:sz w:val="20"/>
                <w:szCs w:val="20"/>
                <w:lang w:eastAsia="x-none"/>
              </w:rPr>
              <w:t>p</w:t>
            </w:r>
            <w:r w:rsidRPr="00A20DD1">
              <w:rPr>
                <w:rFonts w:ascii="Arial" w:hAnsi="Arial" w:cs="Arial"/>
                <w:bCs/>
                <w:sz w:val="20"/>
                <w:szCs w:val="20"/>
                <w:lang w:eastAsia="x-none"/>
              </w:rPr>
              <w:t>retendenta mobilā tīkla darbības traucējumiem:</w:t>
            </w:r>
          </w:p>
        </w:tc>
        <w:tc>
          <w:tcPr>
            <w:tcW w:w="2102" w:type="dxa"/>
          </w:tcPr>
          <w:p w14:paraId="36BD362E" w14:textId="77777777" w:rsidR="00F21F29" w:rsidRPr="00412E7D" w:rsidRDefault="00F21F29" w:rsidP="00F21F29">
            <w:pPr>
              <w:tabs>
                <w:tab w:val="left" w:pos="5969"/>
              </w:tabs>
              <w:jc w:val="both"/>
              <w:rPr>
                <w:rFonts w:ascii="Arial" w:hAnsi="Arial" w:cs="Arial"/>
                <w:bCs/>
                <w:sz w:val="20"/>
                <w:szCs w:val="20"/>
                <w:lang w:eastAsia="x-none"/>
              </w:rPr>
            </w:pPr>
          </w:p>
        </w:tc>
      </w:tr>
      <w:tr w:rsidR="00F21F29" w:rsidRPr="00412E7D" w14:paraId="73F26F70" w14:textId="77777777" w:rsidTr="00E26D07">
        <w:trPr>
          <w:trHeight w:val="387"/>
        </w:trPr>
        <w:tc>
          <w:tcPr>
            <w:tcW w:w="851" w:type="dxa"/>
            <w:vAlign w:val="center"/>
          </w:tcPr>
          <w:p w14:paraId="52D2F735" w14:textId="77777777" w:rsidR="00F21F29" w:rsidRPr="00412E7D" w:rsidRDefault="00F21F29" w:rsidP="00F21F29">
            <w:pPr>
              <w:rPr>
                <w:rFonts w:ascii="Arial" w:hAnsi="Arial" w:cs="Arial"/>
                <w:sz w:val="20"/>
                <w:szCs w:val="20"/>
                <w:lang w:eastAsia="x-none"/>
              </w:rPr>
            </w:pPr>
            <w:r w:rsidRPr="00412E7D">
              <w:rPr>
                <w:rFonts w:ascii="Arial" w:hAnsi="Arial" w:cs="Arial"/>
                <w:sz w:val="20"/>
                <w:szCs w:val="20"/>
                <w:lang w:eastAsia="x-none"/>
              </w:rPr>
              <w:t>2.6.1.</w:t>
            </w:r>
          </w:p>
        </w:tc>
        <w:tc>
          <w:tcPr>
            <w:tcW w:w="6680" w:type="dxa"/>
          </w:tcPr>
          <w:p w14:paraId="02628D24" w14:textId="1E29837A" w:rsidR="00F21F29" w:rsidRPr="00412E7D" w:rsidRDefault="00F57663" w:rsidP="00F21F29">
            <w:pPr>
              <w:jc w:val="both"/>
              <w:rPr>
                <w:rFonts w:ascii="Arial" w:hAnsi="Arial" w:cs="Arial"/>
                <w:bCs/>
                <w:sz w:val="20"/>
                <w:szCs w:val="20"/>
                <w:lang w:eastAsia="x-none"/>
              </w:rPr>
            </w:pPr>
            <w:r>
              <w:rPr>
                <w:rFonts w:ascii="Arial" w:hAnsi="Arial" w:cs="Arial"/>
                <w:bCs/>
                <w:sz w:val="20"/>
                <w:szCs w:val="20"/>
                <w:lang w:eastAsia="x-none"/>
              </w:rPr>
              <w:t>i</w:t>
            </w:r>
            <w:r w:rsidR="00F21F29" w:rsidRPr="00412E7D">
              <w:rPr>
                <w:rFonts w:ascii="Arial" w:hAnsi="Arial" w:cs="Arial"/>
                <w:bCs/>
                <w:sz w:val="20"/>
                <w:szCs w:val="20"/>
                <w:lang w:eastAsia="x-none"/>
              </w:rPr>
              <w:t xml:space="preserve">espējamiem traucējumu iemesliem, prognozējamo traucējumu novēršanas laiku. </w:t>
            </w:r>
          </w:p>
        </w:tc>
        <w:tc>
          <w:tcPr>
            <w:tcW w:w="2102" w:type="dxa"/>
          </w:tcPr>
          <w:p w14:paraId="19CD4C3D" w14:textId="77777777" w:rsidR="00F21F29" w:rsidRPr="00412E7D" w:rsidRDefault="00F21F29" w:rsidP="00F21F29">
            <w:pPr>
              <w:jc w:val="both"/>
              <w:rPr>
                <w:rFonts w:ascii="Arial" w:hAnsi="Arial" w:cs="Arial"/>
                <w:bCs/>
                <w:sz w:val="20"/>
                <w:szCs w:val="20"/>
                <w:lang w:eastAsia="x-none"/>
              </w:rPr>
            </w:pPr>
          </w:p>
        </w:tc>
      </w:tr>
      <w:tr w:rsidR="00F21F29" w:rsidRPr="00412E7D" w14:paraId="5346C73F" w14:textId="77777777" w:rsidTr="00E26D07">
        <w:trPr>
          <w:trHeight w:val="193"/>
        </w:trPr>
        <w:tc>
          <w:tcPr>
            <w:tcW w:w="851" w:type="dxa"/>
            <w:vAlign w:val="center"/>
          </w:tcPr>
          <w:p w14:paraId="36AA2422" w14:textId="77777777" w:rsidR="00F21F29" w:rsidRPr="00412E7D" w:rsidRDefault="00F21F29" w:rsidP="00F21F29">
            <w:pPr>
              <w:rPr>
                <w:rFonts w:ascii="Arial" w:hAnsi="Arial" w:cs="Arial"/>
                <w:sz w:val="20"/>
                <w:szCs w:val="20"/>
                <w:lang w:eastAsia="x-none"/>
              </w:rPr>
            </w:pPr>
            <w:r w:rsidRPr="00412E7D">
              <w:rPr>
                <w:rFonts w:ascii="Arial" w:hAnsi="Arial" w:cs="Arial"/>
                <w:sz w:val="20"/>
                <w:szCs w:val="20"/>
                <w:lang w:eastAsia="x-none"/>
              </w:rPr>
              <w:t>2.6.2.</w:t>
            </w:r>
          </w:p>
        </w:tc>
        <w:tc>
          <w:tcPr>
            <w:tcW w:w="6680" w:type="dxa"/>
          </w:tcPr>
          <w:p w14:paraId="3838FD5A" w14:textId="2147FEE9" w:rsidR="00F21F29" w:rsidRPr="00412E7D" w:rsidRDefault="00F57663" w:rsidP="00F21F29">
            <w:pPr>
              <w:jc w:val="both"/>
              <w:rPr>
                <w:rFonts w:ascii="Arial" w:hAnsi="Arial" w:cs="Arial"/>
                <w:bCs/>
                <w:sz w:val="20"/>
                <w:szCs w:val="20"/>
                <w:lang w:eastAsia="x-none"/>
              </w:rPr>
            </w:pPr>
            <w:r>
              <w:rPr>
                <w:rFonts w:ascii="Arial" w:hAnsi="Arial" w:cs="Arial"/>
                <w:bCs/>
                <w:sz w:val="20"/>
                <w:szCs w:val="20"/>
                <w:lang w:eastAsia="x-none"/>
              </w:rPr>
              <w:t>p</w:t>
            </w:r>
            <w:r w:rsidR="00F21F29" w:rsidRPr="00412E7D">
              <w:rPr>
                <w:rFonts w:ascii="Arial" w:hAnsi="Arial" w:cs="Arial"/>
                <w:bCs/>
                <w:sz w:val="20"/>
                <w:szCs w:val="20"/>
                <w:lang w:eastAsia="x-none"/>
              </w:rPr>
              <w:t>ar traucējumu novēršanu.</w:t>
            </w:r>
          </w:p>
        </w:tc>
        <w:tc>
          <w:tcPr>
            <w:tcW w:w="2102" w:type="dxa"/>
          </w:tcPr>
          <w:p w14:paraId="7D5C26BB" w14:textId="77777777" w:rsidR="00F21F29" w:rsidRPr="00412E7D" w:rsidRDefault="00F21F29" w:rsidP="00F21F29">
            <w:pPr>
              <w:jc w:val="both"/>
              <w:rPr>
                <w:rFonts w:ascii="Arial" w:hAnsi="Arial" w:cs="Arial"/>
                <w:bCs/>
                <w:sz w:val="20"/>
                <w:szCs w:val="20"/>
                <w:lang w:eastAsia="x-none"/>
              </w:rPr>
            </w:pPr>
          </w:p>
        </w:tc>
      </w:tr>
      <w:tr w:rsidR="00F21F29" w:rsidRPr="00412E7D" w14:paraId="099D3103" w14:textId="77777777" w:rsidTr="00E26D07">
        <w:trPr>
          <w:trHeight w:val="580"/>
        </w:trPr>
        <w:tc>
          <w:tcPr>
            <w:tcW w:w="851" w:type="dxa"/>
            <w:vAlign w:val="center"/>
          </w:tcPr>
          <w:p w14:paraId="5D56AAB4" w14:textId="77777777" w:rsidR="00F21F29" w:rsidRPr="00412E7D" w:rsidRDefault="00F21F29" w:rsidP="00F21F29">
            <w:pPr>
              <w:rPr>
                <w:rFonts w:ascii="Arial" w:hAnsi="Arial" w:cs="Arial"/>
                <w:sz w:val="20"/>
                <w:szCs w:val="20"/>
                <w:lang w:eastAsia="x-none"/>
              </w:rPr>
            </w:pPr>
            <w:r w:rsidRPr="00412E7D">
              <w:rPr>
                <w:rFonts w:ascii="Arial" w:hAnsi="Arial" w:cs="Arial"/>
                <w:sz w:val="20"/>
                <w:szCs w:val="20"/>
                <w:lang w:eastAsia="x-none"/>
              </w:rPr>
              <w:t>2.7.</w:t>
            </w:r>
          </w:p>
        </w:tc>
        <w:tc>
          <w:tcPr>
            <w:tcW w:w="6680" w:type="dxa"/>
          </w:tcPr>
          <w:p w14:paraId="60DFAE07" w14:textId="3706CD05" w:rsidR="00F21F29" w:rsidRPr="00A20DD1" w:rsidRDefault="00F21F29" w:rsidP="00F21F29">
            <w:pPr>
              <w:jc w:val="both"/>
              <w:rPr>
                <w:rFonts w:ascii="Arial" w:hAnsi="Arial" w:cs="Arial"/>
                <w:bCs/>
                <w:sz w:val="20"/>
                <w:szCs w:val="20"/>
                <w:lang w:eastAsia="x-none"/>
              </w:rPr>
            </w:pPr>
            <w:r w:rsidRPr="00A20DD1">
              <w:rPr>
                <w:rFonts w:ascii="Arial" w:hAnsi="Arial" w:cs="Arial"/>
                <w:bCs/>
                <w:sz w:val="20"/>
                <w:szCs w:val="20"/>
                <w:lang w:eastAsia="x-none"/>
              </w:rPr>
              <w:t xml:space="preserve">Obligāta iepriekšēja (vismaz vienu darba dienu iepriekš) </w:t>
            </w:r>
            <w:r w:rsidRPr="009E2C32">
              <w:rPr>
                <w:rFonts w:ascii="Arial" w:hAnsi="Arial" w:cs="Arial"/>
                <w:bCs/>
                <w:sz w:val="20"/>
                <w:szCs w:val="20"/>
                <w:lang w:eastAsia="x-none"/>
              </w:rPr>
              <w:t>Pasūtītāja</w:t>
            </w:r>
            <w:r w:rsidRPr="00A20DD1">
              <w:rPr>
                <w:rFonts w:ascii="Arial" w:hAnsi="Arial" w:cs="Arial"/>
                <w:bCs/>
                <w:sz w:val="20"/>
                <w:szCs w:val="20"/>
                <w:lang w:eastAsia="x-none"/>
              </w:rPr>
              <w:t xml:space="preserve"> informēšana par </w:t>
            </w:r>
            <w:r w:rsidR="00F57663" w:rsidRPr="00A20DD1">
              <w:rPr>
                <w:rFonts w:ascii="Arial" w:hAnsi="Arial" w:cs="Arial"/>
                <w:bCs/>
                <w:sz w:val="20"/>
                <w:szCs w:val="20"/>
                <w:lang w:eastAsia="x-none"/>
              </w:rPr>
              <w:t>p</w:t>
            </w:r>
            <w:r w:rsidRPr="00A20DD1">
              <w:rPr>
                <w:rFonts w:ascii="Arial" w:hAnsi="Arial" w:cs="Arial"/>
                <w:bCs/>
                <w:sz w:val="20"/>
                <w:szCs w:val="20"/>
                <w:lang w:eastAsia="x-none"/>
              </w:rPr>
              <w:t>retendenta atbildīgās kontaktpersonas plānoto prombūtni.</w:t>
            </w:r>
          </w:p>
        </w:tc>
        <w:tc>
          <w:tcPr>
            <w:tcW w:w="2102" w:type="dxa"/>
          </w:tcPr>
          <w:p w14:paraId="00243F4E" w14:textId="77777777" w:rsidR="00F21F29" w:rsidRPr="00412E7D" w:rsidRDefault="00F21F29" w:rsidP="00F21F29">
            <w:pPr>
              <w:jc w:val="both"/>
              <w:rPr>
                <w:rFonts w:ascii="Arial" w:hAnsi="Arial" w:cs="Arial"/>
                <w:bCs/>
                <w:sz w:val="20"/>
                <w:szCs w:val="20"/>
                <w:lang w:eastAsia="x-none"/>
              </w:rPr>
            </w:pPr>
          </w:p>
        </w:tc>
      </w:tr>
      <w:tr w:rsidR="00F21F29" w:rsidRPr="00412E7D" w14:paraId="216F47B2" w14:textId="77777777" w:rsidTr="00E26D07">
        <w:trPr>
          <w:trHeight w:val="580"/>
        </w:trPr>
        <w:tc>
          <w:tcPr>
            <w:tcW w:w="851" w:type="dxa"/>
            <w:vAlign w:val="center"/>
          </w:tcPr>
          <w:p w14:paraId="6E6DF0DE" w14:textId="77777777" w:rsidR="00F21F29" w:rsidRPr="00412E7D" w:rsidRDefault="00F21F29" w:rsidP="00F21F29">
            <w:pPr>
              <w:rPr>
                <w:rFonts w:ascii="Arial" w:hAnsi="Arial" w:cs="Arial"/>
                <w:sz w:val="20"/>
                <w:szCs w:val="20"/>
                <w:lang w:eastAsia="x-none"/>
              </w:rPr>
            </w:pPr>
            <w:r w:rsidRPr="00412E7D">
              <w:rPr>
                <w:rFonts w:ascii="Arial" w:hAnsi="Arial" w:cs="Arial"/>
                <w:sz w:val="20"/>
                <w:szCs w:val="20"/>
                <w:lang w:eastAsia="x-none"/>
              </w:rPr>
              <w:t>2.8.</w:t>
            </w:r>
          </w:p>
        </w:tc>
        <w:tc>
          <w:tcPr>
            <w:tcW w:w="6680" w:type="dxa"/>
          </w:tcPr>
          <w:p w14:paraId="0ABE6662" w14:textId="5709A3B1" w:rsidR="00F21F29" w:rsidRPr="00A20DD1" w:rsidRDefault="00F21F29" w:rsidP="00F21F29">
            <w:pPr>
              <w:jc w:val="both"/>
              <w:rPr>
                <w:rFonts w:ascii="Arial" w:hAnsi="Arial" w:cs="Arial"/>
                <w:bCs/>
                <w:sz w:val="20"/>
                <w:szCs w:val="20"/>
                <w:lang w:eastAsia="x-none"/>
              </w:rPr>
            </w:pPr>
            <w:r w:rsidRPr="00A20DD1">
              <w:rPr>
                <w:rFonts w:ascii="Arial" w:hAnsi="Arial" w:cs="Arial"/>
                <w:bCs/>
                <w:sz w:val="20"/>
                <w:szCs w:val="20"/>
                <w:lang w:eastAsia="x-none"/>
              </w:rPr>
              <w:t xml:space="preserve">Savlaicīga </w:t>
            </w:r>
            <w:r w:rsidRPr="00A20DD1">
              <w:rPr>
                <w:rFonts w:ascii="Arial" w:hAnsi="Arial" w:cs="Arial"/>
                <w:bCs/>
                <w:sz w:val="20"/>
                <w:szCs w:val="20"/>
                <w:u w:val="single"/>
                <w:lang w:eastAsia="x-none"/>
              </w:rPr>
              <w:t>(vismaz vienu mēnesi iepriekš)</w:t>
            </w:r>
            <w:r w:rsidRPr="00A20DD1">
              <w:rPr>
                <w:rFonts w:ascii="Arial" w:hAnsi="Arial" w:cs="Arial"/>
                <w:bCs/>
                <w:sz w:val="20"/>
                <w:szCs w:val="20"/>
                <w:lang w:eastAsia="x-none"/>
              </w:rPr>
              <w:t xml:space="preserve"> </w:t>
            </w:r>
            <w:r w:rsidRPr="009E2C32">
              <w:rPr>
                <w:rFonts w:ascii="Arial" w:hAnsi="Arial" w:cs="Arial"/>
                <w:bCs/>
                <w:sz w:val="20"/>
                <w:szCs w:val="20"/>
                <w:lang w:eastAsia="x-none"/>
              </w:rPr>
              <w:t>Pasūtītāja</w:t>
            </w:r>
            <w:r w:rsidRPr="00A20DD1">
              <w:rPr>
                <w:rFonts w:ascii="Arial" w:hAnsi="Arial" w:cs="Arial"/>
                <w:bCs/>
                <w:sz w:val="20"/>
                <w:szCs w:val="20"/>
                <w:lang w:eastAsia="x-none"/>
              </w:rPr>
              <w:t xml:space="preserve"> informēšana par piešķiramajiem un jauniem pakalpojumiem, par </w:t>
            </w:r>
            <w:r w:rsidR="00407CE4" w:rsidRPr="00A20DD1">
              <w:rPr>
                <w:rFonts w:ascii="Arial" w:hAnsi="Arial" w:cs="Arial"/>
                <w:bCs/>
                <w:sz w:val="20"/>
                <w:szCs w:val="20"/>
                <w:lang w:eastAsia="x-none"/>
              </w:rPr>
              <w:t xml:space="preserve">šo </w:t>
            </w:r>
            <w:r w:rsidRPr="00A20DD1">
              <w:rPr>
                <w:rFonts w:ascii="Arial" w:hAnsi="Arial" w:cs="Arial"/>
                <w:bCs/>
                <w:sz w:val="20"/>
                <w:szCs w:val="20"/>
                <w:lang w:eastAsia="x-none"/>
              </w:rPr>
              <w:t>pakalpojumu piešķiršanas nosacījumiem, pielietojamajiem tarifiem un to izmaiņām utt.</w:t>
            </w:r>
          </w:p>
        </w:tc>
        <w:tc>
          <w:tcPr>
            <w:tcW w:w="2102" w:type="dxa"/>
          </w:tcPr>
          <w:p w14:paraId="456A7DF7" w14:textId="77777777" w:rsidR="00F21F29" w:rsidRPr="00412E7D" w:rsidRDefault="00F21F29" w:rsidP="00F21F29">
            <w:pPr>
              <w:jc w:val="both"/>
              <w:rPr>
                <w:rFonts w:ascii="Arial" w:hAnsi="Arial" w:cs="Arial"/>
                <w:bCs/>
                <w:sz w:val="20"/>
                <w:szCs w:val="20"/>
                <w:lang w:eastAsia="x-none"/>
              </w:rPr>
            </w:pPr>
          </w:p>
        </w:tc>
      </w:tr>
      <w:tr w:rsidR="00F21F29" w:rsidRPr="00412E7D" w14:paraId="603E486D" w14:textId="77777777" w:rsidTr="00E26D07">
        <w:trPr>
          <w:trHeight w:val="387"/>
        </w:trPr>
        <w:tc>
          <w:tcPr>
            <w:tcW w:w="851" w:type="dxa"/>
            <w:vAlign w:val="center"/>
          </w:tcPr>
          <w:p w14:paraId="451E3EC5" w14:textId="77777777" w:rsidR="00F21F29" w:rsidRPr="00412E7D" w:rsidRDefault="00F21F29" w:rsidP="00F21F29">
            <w:pPr>
              <w:rPr>
                <w:rFonts w:ascii="Arial" w:hAnsi="Arial" w:cs="Arial"/>
                <w:sz w:val="20"/>
                <w:szCs w:val="20"/>
                <w:lang w:eastAsia="x-none"/>
              </w:rPr>
            </w:pPr>
            <w:r w:rsidRPr="00412E7D">
              <w:rPr>
                <w:rFonts w:ascii="Arial" w:hAnsi="Arial" w:cs="Arial"/>
                <w:sz w:val="20"/>
                <w:szCs w:val="20"/>
                <w:lang w:eastAsia="x-none"/>
              </w:rPr>
              <w:t>2.9.</w:t>
            </w:r>
          </w:p>
        </w:tc>
        <w:tc>
          <w:tcPr>
            <w:tcW w:w="6680" w:type="dxa"/>
          </w:tcPr>
          <w:p w14:paraId="345AF3DE" w14:textId="3C659680" w:rsidR="00F21F29" w:rsidRPr="00A20DD1" w:rsidRDefault="00F21F29" w:rsidP="00F21F29">
            <w:pPr>
              <w:jc w:val="both"/>
              <w:rPr>
                <w:rFonts w:ascii="Arial" w:hAnsi="Arial" w:cs="Arial"/>
                <w:bCs/>
                <w:sz w:val="20"/>
                <w:szCs w:val="20"/>
                <w:lang w:eastAsia="x-none"/>
              </w:rPr>
            </w:pPr>
            <w:r w:rsidRPr="009E2C32">
              <w:rPr>
                <w:rFonts w:ascii="Arial" w:hAnsi="Arial" w:cs="Arial"/>
                <w:bCs/>
                <w:sz w:val="20"/>
                <w:szCs w:val="20"/>
                <w:lang w:eastAsia="x-none"/>
              </w:rPr>
              <w:t>Pasūtītāja</w:t>
            </w:r>
            <w:r w:rsidRPr="00A20DD1">
              <w:rPr>
                <w:rFonts w:ascii="Arial" w:hAnsi="Arial" w:cs="Arial"/>
                <w:bCs/>
                <w:sz w:val="20"/>
                <w:szCs w:val="20"/>
                <w:lang w:eastAsia="x-none"/>
              </w:rPr>
              <w:t xml:space="preserve"> lietotāju informēšana par </w:t>
            </w:r>
            <w:r w:rsidR="009176DB" w:rsidRPr="00A20DD1">
              <w:rPr>
                <w:rFonts w:ascii="Arial" w:hAnsi="Arial" w:cs="Arial"/>
                <w:bCs/>
                <w:sz w:val="20"/>
                <w:szCs w:val="20"/>
                <w:lang w:eastAsia="x-none"/>
              </w:rPr>
              <w:t>p</w:t>
            </w:r>
            <w:r w:rsidRPr="00A20DD1">
              <w:rPr>
                <w:rFonts w:ascii="Arial" w:hAnsi="Arial" w:cs="Arial"/>
                <w:bCs/>
                <w:sz w:val="20"/>
                <w:szCs w:val="20"/>
                <w:lang w:eastAsia="x-none"/>
              </w:rPr>
              <w:t xml:space="preserve">retendenta produktiem un pakalpojumiem pēc iepriekšējas saskaņošanas ar </w:t>
            </w:r>
            <w:r w:rsidRPr="009E2C32">
              <w:rPr>
                <w:rFonts w:ascii="Arial" w:hAnsi="Arial" w:cs="Arial"/>
                <w:bCs/>
                <w:sz w:val="20"/>
                <w:szCs w:val="20"/>
                <w:lang w:eastAsia="x-none"/>
              </w:rPr>
              <w:t>Pasūtītāju</w:t>
            </w:r>
            <w:r w:rsidRPr="00A20DD1">
              <w:rPr>
                <w:rFonts w:ascii="Arial" w:hAnsi="Arial" w:cs="Arial"/>
                <w:bCs/>
                <w:sz w:val="20"/>
                <w:szCs w:val="20"/>
                <w:lang w:eastAsia="x-none"/>
              </w:rPr>
              <w:t>.</w:t>
            </w:r>
          </w:p>
        </w:tc>
        <w:tc>
          <w:tcPr>
            <w:tcW w:w="2102" w:type="dxa"/>
          </w:tcPr>
          <w:p w14:paraId="204A5F7F" w14:textId="77777777" w:rsidR="00F21F29" w:rsidRPr="00412E7D" w:rsidRDefault="00F21F29" w:rsidP="00F21F29">
            <w:pPr>
              <w:jc w:val="both"/>
              <w:rPr>
                <w:rFonts w:ascii="Arial" w:hAnsi="Arial" w:cs="Arial"/>
                <w:bCs/>
                <w:sz w:val="20"/>
                <w:szCs w:val="20"/>
                <w:lang w:eastAsia="x-none"/>
              </w:rPr>
            </w:pPr>
          </w:p>
        </w:tc>
      </w:tr>
      <w:tr w:rsidR="00F21F29" w:rsidRPr="00412E7D" w14:paraId="7CC4CD35" w14:textId="77777777" w:rsidTr="00E26D07">
        <w:trPr>
          <w:trHeight w:val="774"/>
        </w:trPr>
        <w:tc>
          <w:tcPr>
            <w:tcW w:w="851" w:type="dxa"/>
            <w:vAlign w:val="center"/>
          </w:tcPr>
          <w:p w14:paraId="506D6DC4" w14:textId="77777777" w:rsidR="00F21F29" w:rsidRPr="00412E7D" w:rsidRDefault="00F21F29" w:rsidP="00F21F29">
            <w:pPr>
              <w:rPr>
                <w:rFonts w:ascii="Arial" w:hAnsi="Arial" w:cs="Arial"/>
                <w:sz w:val="20"/>
                <w:szCs w:val="20"/>
                <w:lang w:eastAsia="x-none"/>
              </w:rPr>
            </w:pPr>
            <w:r w:rsidRPr="00412E7D">
              <w:rPr>
                <w:rFonts w:ascii="Arial" w:hAnsi="Arial" w:cs="Arial"/>
                <w:sz w:val="20"/>
                <w:szCs w:val="20"/>
                <w:lang w:eastAsia="x-none"/>
              </w:rPr>
              <w:t>2.10.</w:t>
            </w:r>
          </w:p>
        </w:tc>
        <w:tc>
          <w:tcPr>
            <w:tcW w:w="6680" w:type="dxa"/>
          </w:tcPr>
          <w:p w14:paraId="1118CED3" w14:textId="77777777" w:rsidR="00F21F29" w:rsidRPr="00A20DD1" w:rsidRDefault="00F21F29" w:rsidP="00F21F29">
            <w:pPr>
              <w:jc w:val="both"/>
              <w:rPr>
                <w:rFonts w:ascii="Arial" w:hAnsi="Arial" w:cs="Arial"/>
                <w:bCs/>
                <w:sz w:val="20"/>
                <w:szCs w:val="20"/>
                <w:lang w:eastAsia="x-none"/>
              </w:rPr>
            </w:pPr>
            <w:r w:rsidRPr="00A20DD1">
              <w:rPr>
                <w:rFonts w:ascii="Arial" w:hAnsi="Arial" w:cs="Arial"/>
                <w:bCs/>
                <w:sz w:val="20"/>
                <w:szCs w:val="20"/>
                <w:lang w:eastAsia="x-none"/>
              </w:rPr>
              <w:t xml:space="preserve">Instrukciju un citas nepieciešamās informācijas par sniedzamo pakalpojumu un /vai ierīču lietošanu nodrošināšana, </w:t>
            </w:r>
            <w:r w:rsidRPr="009E2C32">
              <w:rPr>
                <w:rFonts w:ascii="Arial" w:hAnsi="Arial" w:cs="Arial"/>
                <w:bCs/>
                <w:sz w:val="20"/>
                <w:szCs w:val="20"/>
                <w:lang w:eastAsia="x-none"/>
              </w:rPr>
              <w:t>Pasūtītāja</w:t>
            </w:r>
            <w:r w:rsidRPr="00A20DD1">
              <w:rPr>
                <w:rFonts w:ascii="Arial" w:hAnsi="Arial" w:cs="Arial"/>
                <w:bCs/>
                <w:sz w:val="20"/>
                <w:szCs w:val="20"/>
                <w:lang w:eastAsia="x-none"/>
              </w:rPr>
              <w:t xml:space="preserve"> informēšana par pakalpojumu piešķiršanas nosacījumiem, tarifiem un pakalpojumu piešķiršanas nosacījumu izmaiņām un tarifu izmaiņām.</w:t>
            </w:r>
          </w:p>
        </w:tc>
        <w:tc>
          <w:tcPr>
            <w:tcW w:w="2102" w:type="dxa"/>
          </w:tcPr>
          <w:p w14:paraId="7FC3273A" w14:textId="77777777" w:rsidR="00F21F29" w:rsidRPr="00412E7D" w:rsidRDefault="00F21F29" w:rsidP="00F21F29">
            <w:pPr>
              <w:jc w:val="both"/>
              <w:rPr>
                <w:rFonts w:ascii="Arial" w:hAnsi="Arial" w:cs="Arial"/>
                <w:bCs/>
                <w:sz w:val="20"/>
                <w:szCs w:val="20"/>
                <w:lang w:eastAsia="x-none"/>
              </w:rPr>
            </w:pPr>
          </w:p>
        </w:tc>
      </w:tr>
      <w:tr w:rsidR="00F21F29" w:rsidRPr="00412E7D" w14:paraId="2E023EFA" w14:textId="77777777" w:rsidTr="00E26D07">
        <w:trPr>
          <w:trHeight w:val="387"/>
        </w:trPr>
        <w:tc>
          <w:tcPr>
            <w:tcW w:w="851" w:type="dxa"/>
            <w:vAlign w:val="center"/>
          </w:tcPr>
          <w:p w14:paraId="2501753F" w14:textId="77777777" w:rsidR="00F21F29" w:rsidRPr="00412E7D" w:rsidRDefault="00F21F29" w:rsidP="00F21F29">
            <w:pPr>
              <w:rPr>
                <w:rFonts w:ascii="Arial" w:hAnsi="Arial" w:cs="Arial"/>
                <w:sz w:val="20"/>
                <w:szCs w:val="20"/>
                <w:lang w:eastAsia="x-none"/>
              </w:rPr>
            </w:pPr>
            <w:r w:rsidRPr="00412E7D">
              <w:rPr>
                <w:rFonts w:ascii="Arial" w:hAnsi="Arial" w:cs="Arial"/>
                <w:sz w:val="20"/>
                <w:szCs w:val="20"/>
                <w:lang w:eastAsia="x-none"/>
              </w:rPr>
              <w:t>2.11.</w:t>
            </w:r>
          </w:p>
        </w:tc>
        <w:tc>
          <w:tcPr>
            <w:tcW w:w="6680" w:type="dxa"/>
          </w:tcPr>
          <w:p w14:paraId="43FBC9A1" w14:textId="5BFF70C1" w:rsidR="00F21F29" w:rsidRPr="00A20DD1" w:rsidRDefault="00F21F29" w:rsidP="00F21F29">
            <w:pPr>
              <w:jc w:val="both"/>
              <w:rPr>
                <w:rFonts w:ascii="Arial" w:hAnsi="Arial" w:cs="Arial"/>
                <w:bCs/>
                <w:sz w:val="20"/>
                <w:szCs w:val="20"/>
                <w:lang w:eastAsia="x-none"/>
              </w:rPr>
            </w:pPr>
            <w:r w:rsidRPr="00A20DD1">
              <w:rPr>
                <w:rFonts w:ascii="Arial" w:hAnsi="Arial" w:cs="Arial"/>
                <w:bCs/>
                <w:sz w:val="20"/>
                <w:szCs w:val="20"/>
                <w:lang w:eastAsia="x-none"/>
              </w:rPr>
              <w:t xml:space="preserve">Bezmaksas zvanu uz </w:t>
            </w:r>
            <w:r w:rsidR="00AA5DFE">
              <w:rPr>
                <w:rFonts w:ascii="Arial" w:hAnsi="Arial" w:cs="Arial"/>
                <w:bCs/>
                <w:sz w:val="20"/>
                <w:szCs w:val="20"/>
                <w:lang w:eastAsia="x-none"/>
              </w:rPr>
              <w:t>(</w:t>
            </w:r>
            <w:r w:rsidR="009A6457" w:rsidRPr="00AA5DFE">
              <w:rPr>
                <w:rFonts w:ascii="Arial" w:hAnsi="Arial" w:cs="Arial"/>
                <w:bCs/>
                <w:i/>
                <w:iCs/>
                <w:sz w:val="20"/>
                <w:szCs w:val="20"/>
                <w:lang w:eastAsia="x-none"/>
              </w:rPr>
              <w:t>pretendenta</w:t>
            </w:r>
            <w:r w:rsidR="009E2C32" w:rsidRPr="00AA5DFE">
              <w:rPr>
                <w:rFonts w:ascii="Arial" w:hAnsi="Arial" w:cs="Arial"/>
                <w:bCs/>
                <w:i/>
                <w:iCs/>
                <w:sz w:val="20"/>
                <w:szCs w:val="20"/>
                <w:lang w:eastAsia="x-none"/>
              </w:rPr>
              <w:t>)</w:t>
            </w:r>
            <w:r w:rsidR="009A6457" w:rsidRPr="00A20DD1">
              <w:rPr>
                <w:rFonts w:ascii="Arial" w:hAnsi="Arial" w:cs="Arial"/>
                <w:bCs/>
                <w:sz w:val="20"/>
                <w:szCs w:val="20"/>
                <w:lang w:eastAsia="x-none"/>
              </w:rPr>
              <w:t xml:space="preserve"> </w:t>
            </w:r>
            <w:r w:rsidRPr="00A20DD1">
              <w:rPr>
                <w:rFonts w:ascii="Arial" w:hAnsi="Arial" w:cs="Arial"/>
                <w:bCs/>
                <w:sz w:val="20"/>
                <w:szCs w:val="20"/>
                <w:lang w:eastAsia="x-none"/>
              </w:rPr>
              <w:t>lietotāju atbalsta numuriem</w:t>
            </w:r>
            <w:r w:rsidRPr="00A20DD1" w:rsidDel="002F0DA4">
              <w:rPr>
                <w:rFonts w:ascii="Arial" w:hAnsi="Arial" w:cs="Arial"/>
                <w:bCs/>
                <w:sz w:val="20"/>
                <w:szCs w:val="20"/>
                <w:lang w:eastAsia="x-none"/>
              </w:rPr>
              <w:t xml:space="preserve"> </w:t>
            </w:r>
            <w:r w:rsidRPr="00A20DD1">
              <w:rPr>
                <w:rFonts w:ascii="Arial" w:hAnsi="Arial" w:cs="Arial"/>
                <w:bCs/>
                <w:sz w:val="20"/>
                <w:szCs w:val="20"/>
                <w:lang w:eastAsia="x-none"/>
              </w:rPr>
              <w:t xml:space="preserve">nodrošināšana </w:t>
            </w:r>
            <w:r w:rsidRPr="009E2C32">
              <w:rPr>
                <w:rFonts w:ascii="Arial" w:hAnsi="Arial" w:cs="Arial"/>
                <w:bCs/>
                <w:sz w:val="20"/>
                <w:szCs w:val="20"/>
                <w:lang w:eastAsia="x-none"/>
              </w:rPr>
              <w:t>Pasūtītāja</w:t>
            </w:r>
            <w:r w:rsidRPr="00A20DD1">
              <w:rPr>
                <w:rFonts w:ascii="Arial" w:hAnsi="Arial" w:cs="Arial"/>
                <w:bCs/>
                <w:sz w:val="20"/>
                <w:szCs w:val="20"/>
                <w:lang w:eastAsia="x-none"/>
              </w:rPr>
              <w:t xml:space="preserve"> lietotājiem.</w:t>
            </w:r>
          </w:p>
        </w:tc>
        <w:tc>
          <w:tcPr>
            <w:tcW w:w="2102" w:type="dxa"/>
          </w:tcPr>
          <w:p w14:paraId="2D72F3DD" w14:textId="77777777" w:rsidR="00F21F29" w:rsidRPr="00412E7D" w:rsidRDefault="00F21F29" w:rsidP="00F21F29">
            <w:pPr>
              <w:jc w:val="both"/>
              <w:rPr>
                <w:rFonts w:ascii="Arial" w:hAnsi="Arial" w:cs="Arial"/>
                <w:bCs/>
                <w:sz w:val="20"/>
                <w:szCs w:val="20"/>
                <w:lang w:eastAsia="x-none"/>
              </w:rPr>
            </w:pPr>
          </w:p>
        </w:tc>
      </w:tr>
      <w:tr w:rsidR="00F21F29" w:rsidRPr="00412E7D" w14:paraId="7E4E093B" w14:textId="77777777" w:rsidTr="00E26D07">
        <w:trPr>
          <w:trHeight w:val="387"/>
        </w:trPr>
        <w:tc>
          <w:tcPr>
            <w:tcW w:w="851" w:type="dxa"/>
            <w:vAlign w:val="center"/>
          </w:tcPr>
          <w:p w14:paraId="2736C08F" w14:textId="77777777" w:rsidR="00F21F29" w:rsidRPr="00412E7D" w:rsidRDefault="00F21F29" w:rsidP="00F21F29">
            <w:pPr>
              <w:rPr>
                <w:rFonts w:ascii="Arial" w:hAnsi="Arial" w:cs="Arial"/>
                <w:sz w:val="20"/>
                <w:szCs w:val="20"/>
                <w:lang w:eastAsia="x-none"/>
              </w:rPr>
            </w:pPr>
            <w:r w:rsidRPr="00412E7D">
              <w:rPr>
                <w:rFonts w:ascii="Arial" w:hAnsi="Arial" w:cs="Arial"/>
                <w:sz w:val="20"/>
                <w:szCs w:val="20"/>
                <w:lang w:eastAsia="x-none"/>
              </w:rPr>
              <w:t>2.12.</w:t>
            </w:r>
          </w:p>
        </w:tc>
        <w:tc>
          <w:tcPr>
            <w:tcW w:w="6680" w:type="dxa"/>
          </w:tcPr>
          <w:p w14:paraId="7A85E937" w14:textId="48FAA584" w:rsidR="00F21F29" w:rsidRPr="00A20DD1" w:rsidRDefault="00F21F29" w:rsidP="00F21F29">
            <w:pPr>
              <w:jc w:val="both"/>
              <w:rPr>
                <w:rFonts w:ascii="Arial" w:hAnsi="Arial" w:cs="Arial"/>
                <w:bCs/>
                <w:sz w:val="20"/>
                <w:szCs w:val="20"/>
                <w:lang w:eastAsia="x-none"/>
              </w:rPr>
            </w:pPr>
            <w:r w:rsidRPr="00A20DD1">
              <w:rPr>
                <w:rFonts w:ascii="Arial" w:hAnsi="Arial" w:cs="Arial"/>
                <w:bCs/>
                <w:sz w:val="20"/>
                <w:szCs w:val="20"/>
                <w:lang w:eastAsia="x-none"/>
              </w:rPr>
              <w:t xml:space="preserve">Lietotāju apkalpošana visos </w:t>
            </w:r>
            <w:r w:rsidR="009176DB" w:rsidRPr="00A20DD1">
              <w:rPr>
                <w:rFonts w:ascii="Arial" w:hAnsi="Arial" w:cs="Arial"/>
                <w:bCs/>
                <w:sz w:val="20"/>
                <w:szCs w:val="20"/>
                <w:lang w:eastAsia="x-none"/>
              </w:rPr>
              <w:t>p</w:t>
            </w:r>
            <w:r w:rsidRPr="00A20DD1">
              <w:rPr>
                <w:rFonts w:ascii="Arial" w:hAnsi="Arial" w:cs="Arial"/>
                <w:bCs/>
                <w:sz w:val="20"/>
                <w:szCs w:val="20"/>
                <w:lang w:eastAsia="x-none"/>
              </w:rPr>
              <w:t>retendenta klientu apkalpošanas centros.</w:t>
            </w:r>
          </w:p>
        </w:tc>
        <w:tc>
          <w:tcPr>
            <w:tcW w:w="2102" w:type="dxa"/>
          </w:tcPr>
          <w:p w14:paraId="7E50D6D1" w14:textId="77777777" w:rsidR="00F21F29" w:rsidRPr="00412E7D" w:rsidRDefault="00F21F29" w:rsidP="00F21F29">
            <w:pPr>
              <w:jc w:val="both"/>
              <w:rPr>
                <w:rFonts w:ascii="Arial" w:hAnsi="Arial" w:cs="Arial"/>
                <w:bCs/>
                <w:sz w:val="20"/>
                <w:szCs w:val="20"/>
                <w:lang w:eastAsia="x-none"/>
              </w:rPr>
            </w:pPr>
          </w:p>
        </w:tc>
      </w:tr>
      <w:tr w:rsidR="00F21F29" w:rsidRPr="00412E7D" w14:paraId="62F214C9" w14:textId="77777777" w:rsidTr="00E26D07">
        <w:trPr>
          <w:trHeight w:val="1355"/>
        </w:trPr>
        <w:tc>
          <w:tcPr>
            <w:tcW w:w="851" w:type="dxa"/>
            <w:vAlign w:val="center"/>
          </w:tcPr>
          <w:p w14:paraId="12C51FA3" w14:textId="77777777" w:rsidR="00F21F29" w:rsidRPr="00412E7D" w:rsidRDefault="00F21F29" w:rsidP="00F21F29">
            <w:pPr>
              <w:rPr>
                <w:rFonts w:ascii="Arial" w:hAnsi="Arial" w:cs="Arial"/>
                <w:sz w:val="20"/>
                <w:szCs w:val="20"/>
                <w:lang w:eastAsia="x-none"/>
              </w:rPr>
            </w:pPr>
            <w:r w:rsidRPr="00412E7D">
              <w:rPr>
                <w:rFonts w:ascii="Arial" w:hAnsi="Arial" w:cs="Arial"/>
                <w:sz w:val="20"/>
                <w:szCs w:val="20"/>
                <w:lang w:eastAsia="x-none"/>
              </w:rPr>
              <w:t>2.13.</w:t>
            </w:r>
          </w:p>
        </w:tc>
        <w:tc>
          <w:tcPr>
            <w:tcW w:w="6680" w:type="dxa"/>
          </w:tcPr>
          <w:p w14:paraId="2F5B65CA" w14:textId="20E218A0" w:rsidR="00F21F29" w:rsidRPr="00A20DD1" w:rsidRDefault="00F21F29" w:rsidP="00F21F29">
            <w:pPr>
              <w:jc w:val="both"/>
              <w:rPr>
                <w:rFonts w:ascii="Arial" w:hAnsi="Arial" w:cs="Arial"/>
                <w:bCs/>
                <w:sz w:val="20"/>
                <w:szCs w:val="20"/>
                <w:lang w:eastAsia="x-none"/>
              </w:rPr>
            </w:pPr>
            <w:r w:rsidRPr="00A20DD1">
              <w:rPr>
                <w:rFonts w:ascii="Arial" w:hAnsi="Arial" w:cs="Arial"/>
                <w:bCs/>
                <w:sz w:val="20"/>
                <w:szCs w:val="20"/>
                <w:lang w:eastAsia="x-none"/>
              </w:rPr>
              <w:t xml:space="preserve">Nodrošināt </w:t>
            </w:r>
            <w:r w:rsidRPr="009E2C32">
              <w:rPr>
                <w:rFonts w:ascii="Arial" w:hAnsi="Arial" w:cs="Arial"/>
                <w:bCs/>
                <w:sz w:val="20"/>
                <w:szCs w:val="20"/>
                <w:lang w:eastAsia="x-none"/>
              </w:rPr>
              <w:t>Pasūtītājam</w:t>
            </w:r>
            <w:r w:rsidRPr="00A20DD1">
              <w:rPr>
                <w:rFonts w:ascii="Arial" w:hAnsi="Arial" w:cs="Arial"/>
                <w:bCs/>
                <w:sz w:val="20"/>
                <w:szCs w:val="20"/>
                <w:lang w:eastAsia="x-none"/>
              </w:rPr>
              <w:t xml:space="preserve"> regulāru un/vai pēc atsevišķa pasūtījuma informācijas sniegšanu par saņemto pakalpojumu apjomiem, kvalitāti, statistikas analīzi par </w:t>
            </w:r>
            <w:r w:rsidRPr="009E2C32">
              <w:rPr>
                <w:rFonts w:ascii="Arial" w:hAnsi="Arial" w:cs="Arial"/>
                <w:bCs/>
                <w:sz w:val="20"/>
                <w:szCs w:val="20"/>
                <w:lang w:eastAsia="x-none"/>
              </w:rPr>
              <w:t>Pasūtītāja</w:t>
            </w:r>
            <w:r w:rsidRPr="00A20DD1">
              <w:rPr>
                <w:rFonts w:ascii="Arial" w:hAnsi="Arial" w:cs="Arial"/>
                <w:bCs/>
                <w:sz w:val="20"/>
                <w:szCs w:val="20"/>
                <w:lang w:eastAsia="x-none"/>
              </w:rPr>
              <w:t xml:space="preserve"> lietotājiem notikušiem incidentiem, priekšlikumus pakalpojumu kvalitātes uzlabošanai, priekšlikumus kā </w:t>
            </w:r>
            <w:r w:rsidRPr="009E2C32">
              <w:rPr>
                <w:rFonts w:ascii="Arial" w:hAnsi="Arial" w:cs="Arial"/>
                <w:bCs/>
                <w:sz w:val="20"/>
                <w:szCs w:val="20"/>
                <w:lang w:eastAsia="x-none"/>
              </w:rPr>
              <w:t>Pasūtītājs</w:t>
            </w:r>
            <w:r w:rsidRPr="00A20DD1">
              <w:rPr>
                <w:rFonts w:ascii="Arial" w:hAnsi="Arial" w:cs="Arial"/>
                <w:bCs/>
                <w:sz w:val="20"/>
                <w:szCs w:val="20"/>
                <w:lang w:eastAsia="x-none"/>
              </w:rPr>
              <w:t xml:space="preserve"> var efektīvāk izmantot </w:t>
            </w:r>
            <w:r w:rsidR="009176DB" w:rsidRPr="00A20DD1">
              <w:rPr>
                <w:rFonts w:ascii="Arial" w:hAnsi="Arial" w:cs="Arial"/>
                <w:bCs/>
                <w:sz w:val="20"/>
                <w:szCs w:val="20"/>
                <w:lang w:eastAsia="x-none"/>
              </w:rPr>
              <w:t>p</w:t>
            </w:r>
            <w:r w:rsidRPr="00A20DD1">
              <w:rPr>
                <w:rFonts w:ascii="Arial" w:hAnsi="Arial" w:cs="Arial"/>
                <w:bCs/>
                <w:sz w:val="20"/>
                <w:szCs w:val="20"/>
                <w:lang w:eastAsia="x-none"/>
              </w:rPr>
              <w:t>retendenta pakalpojumus. Pieprasītā informācija jāiesniedz ne vēlāk kā 5 (piecu) darba dienu laikā.</w:t>
            </w:r>
          </w:p>
        </w:tc>
        <w:tc>
          <w:tcPr>
            <w:tcW w:w="2102" w:type="dxa"/>
          </w:tcPr>
          <w:p w14:paraId="605CCB5A" w14:textId="77777777" w:rsidR="00F21F29" w:rsidRPr="00412E7D" w:rsidRDefault="00F21F29" w:rsidP="00F21F29">
            <w:pPr>
              <w:jc w:val="both"/>
              <w:rPr>
                <w:rFonts w:ascii="Arial" w:hAnsi="Arial" w:cs="Arial"/>
                <w:bCs/>
                <w:sz w:val="20"/>
                <w:szCs w:val="20"/>
                <w:lang w:eastAsia="x-none"/>
              </w:rPr>
            </w:pPr>
          </w:p>
        </w:tc>
      </w:tr>
      <w:tr w:rsidR="00F21F29" w:rsidRPr="00412E7D" w14:paraId="59FC78BA" w14:textId="77777777" w:rsidTr="00E26D07">
        <w:trPr>
          <w:trHeight w:val="193"/>
        </w:trPr>
        <w:tc>
          <w:tcPr>
            <w:tcW w:w="851" w:type="dxa"/>
            <w:vAlign w:val="center"/>
          </w:tcPr>
          <w:p w14:paraId="7C143BBB" w14:textId="77777777" w:rsidR="00F21F29" w:rsidRPr="00412E7D" w:rsidRDefault="00F21F29" w:rsidP="00F21F29">
            <w:pPr>
              <w:rPr>
                <w:rFonts w:ascii="Arial" w:hAnsi="Arial" w:cs="Arial"/>
                <w:b/>
                <w:sz w:val="20"/>
                <w:szCs w:val="20"/>
                <w:lang w:eastAsia="x-none"/>
              </w:rPr>
            </w:pPr>
            <w:r w:rsidRPr="00412E7D">
              <w:rPr>
                <w:rFonts w:ascii="Arial" w:hAnsi="Arial" w:cs="Arial"/>
                <w:b/>
                <w:sz w:val="20"/>
                <w:szCs w:val="20"/>
                <w:lang w:eastAsia="x-none"/>
              </w:rPr>
              <w:t xml:space="preserve">3. </w:t>
            </w:r>
          </w:p>
        </w:tc>
        <w:tc>
          <w:tcPr>
            <w:tcW w:w="6680" w:type="dxa"/>
          </w:tcPr>
          <w:p w14:paraId="2F447789" w14:textId="59251EF3" w:rsidR="00F21F29" w:rsidRPr="00A20DD1" w:rsidRDefault="00F21F29" w:rsidP="00F21F29">
            <w:pPr>
              <w:jc w:val="both"/>
              <w:rPr>
                <w:rFonts w:ascii="Arial" w:hAnsi="Arial" w:cs="Arial"/>
                <w:b/>
                <w:bCs/>
                <w:sz w:val="20"/>
                <w:szCs w:val="20"/>
                <w:lang w:eastAsia="x-none"/>
              </w:rPr>
            </w:pPr>
            <w:r w:rsidRPr="00A20DD1">
              <w:rPr>
                <w:rFonts w:ascii="Arial" w:hAnsi="Arial" w:cs="Arial"/>
                <w:b/>
                <w:bCs/>
                <w:sz w:val="20"/>
                <w:szCs w:val="20"/>
                <w:lang w:eastAsia="x-none"/>
              </w:rPr>
              <w:t>P</w:t>
            </w:r>
            <w:r w:rsidR="00C80ADD" w:rsidRPr="00A20DD1">
              <w:rPr>
                <w:rFonts w:ascii="Arial" w:hAnsi="Arial" w:cs="Arial"/>
                <w:b/>
                <w:bCs/>
                <w:sz w:val="20"/>
                <w:szCs w:val="20"/>
                <w:lang w:eastAsia="x-none"/>
              </w:rPr>
              <w:t>ā</w:t>
            </w:r>
            <w:r w:rsidRPr="00A20DD1">
              <w:rPr>
                <w:rFonts w:ascii="Arial" w:hAnsi="Arial" w:cs="Arial"/>
                <w:b/>
                <w:bCs/>
                <w:sz w:val="20"/>
                <w:szCs w:val="20"/>
                <w:lang w:eastAsia="x-none"/>
              </w:rPr>
              <w:t>rēji</w:t>
            </w:r>
            <w:r w:rsidR="00C80ADD" w:rsidRPr="00A20DD1">
              <w:rPr>
                <w:rFonts w:ascii="Arial" w:hAnsi="Arial" w:cs="Arial"/>
                <w:b/>
                <w:bCs/>
                <w:sz w:val="20"/>
                <w:szCs w:val="20"/>
                <w:lang w:eastAsia="x-none"/>
              </w:rPr>
              <w:t>e</w:t>
            </w:r>
            <w:r w:rsidRPr="00A20DD1">
              <w:rPr>
                <w:rFonts w:ascii="Arial" w:hAnsi="Arial" w:cs="Arial"/>
                <w:b/>
                <w:bCs/>
                <w:sz w:val="20"/>
                <w:szCs w:val="20"/>
                <w:lang w:eastAsia="x-none"/>
              </w:rPr>
              <w:t xml:space="preserve"> nosacījumi</w:t>
            </w:r>
          </w:p>
        </w:tc>
        <w:tc>
          <w:tcPr>
            <w:tcW w:w="2102" w:type="dxa"/>
          </w:tcPr>
          <w:p w14:paraId="70AA8D52" w14:textId="0C3092EE" w:rsidR="00F21F29" w:rsidRPr="00412E7D" w:rsidRDefault="00F21F29" w:rsidP="00F21F29">
            <w:pPr>
              <w:jc w:val="both"/>
              <w:rPr>
                <w:rFonts w:ascii="Arial" w:hAnsi="Arial" w:cs="Arial"/>
                <w:b/>
                <w:bCs/>
                <w:sz w:val="20"/>
                <w:szCs w:val="20"/>
                <w:lang w:eastAsia="x-none"/>
              </w:rPr>
            </w:pPr>
          </w:p>
        </w:tc>
      </w:tr>
      <w:tr w:rsidR="00F21F29" w:rsidRPr="00412E7D" w14:paraId="5974D0EB" w14:textId="77777777" w:rsidTr="00E26D07">
        <w:trPr>
          <w:trHeight w:val="580"/>
        </w:trPr>
        <w:tc>
          <w:tcPr>
            <w:tcW w:w="851" w:type="dxa"/>
            <w:vAlign w:val="center"/>
          </w:tcPr>
          <w:p w14:paraId="45B04DD0" w14:textId="77777777" w:rsidR="00F21F29" w:rsidRPr="00A66CF0" w:rsidRDefault="00F21F29" w:rsidP="00F21F29">
            <w:pPr>
              <w:rPr>
                <w:rFonts w:ascii="Arial" w:hAnsi="Arial" w:cs="Arial"/>
                <w:sz w:val="20"/>
                <w:szCs w:val="20"/>
                <w:lang w:eastAsia="x-none"/>
              </w:rPr>
            </w:pPr>
            <w:r w:rsidRPr="00A66CF0">
              <w:rPr>
                <w:rFonts w:ascii="Arial" w:hAnsi="Arial" w:cs="Arial"/>
                <w:sz w:val="20"/>
                <w:szCs w:val="20"/>
                <w:lang w:eastAsia="x-none"/>
              </w:rPr>
              <w:t>3.1.</w:t>
            </w:r>
          </w:p>
        </w:tc>
        <w:tc>
          <w:tcPr>
            <w:tcW w:w="6680" w:type="dxa"/>
          </w:tcPr>
          <w:p w14:paraId="59DBEECC" w14:textId="0EF83FF1" w:rsidR="00F21F29" w:rsidRDefault="00F21F29" w:rsidP="00F21F29">
            <w:pPr>
              <w:jc w:val="both"/>
              <w:rPr>
                <w:rFonts w:ascii="Arial" w:hAnsi="Arial" w:cs="Arial"/>
                <w:bCs/>
                <w:sz w:val="20"/>
                <w:szCs w:val="20"/>
                <w:lang w:eastAsia="x-none"/>
              </w:rPr>
            </w:pPr>
            <w:r w:rsidRPr="00B834F2">
              <w:rPr>
                <w:rFonts w:ascii="Arial" w:hAnsi="Arial" w:cs="Arial"/>
                <w:bCs/>
                <w:sz w:val="20"/>
                <w:szCs w:val="20"/>
                <w:lang w:eastAsia="x-none"/>
              </w:rPr>
              <w:t xml:space="preserve">Pārējiem tehniskajā specifikācijā un finanšu piedāvājumā </w:t>
            </w:r>
            <w:r w:rsidRPr="00B834F2">
              <w:rPr>
                <w:rFonts w:ascii="Arial" w:hAnsi="Arial" w:cs="Arial"/>
                <w:bCs/>
                <w:i/>
                <w:iCs/>
                <w:sz w:val="20"/>
                <w:szCs w:val="20"/>
                <w:lang w:eastAsia="x-none"/>
              </w:rPr>
              <w:t>(</w:t>
            </w:r>
            <w:r w:rsidR="009176DB" w:rsidRPr="00B834F2">
              <w:rPr>
                <w:rFonts w:ascii="Arial" w:hAnsi="Arial" w:cs="Arial"/>
                <w:bCs/>
                <w:i/>
                <w:iCs/>
                <w:sz w:val="20"/>
                <w:szCs w:val="20"/>
                <w:lang w:eastAsia="x-none"/>
              </w:rPr>
              <w:t>nolikuma 5.p</w:t>
            </w:r>
            <w:r w:rsidRPr="00B834F2">
              <w:rPr>
                <w:rFonts w:ascii="Arial" w:hAnsi="Arial" w:cs="Arial"/>
                <w:bCs/>
                <w:i/>
                <w:iCs/>
                <w:sz w:val="20"/>
                <w:szCs w:val="20"/>
                <w:lang w:eastAsia="x-none"/>
              </w:rPr>
              <w:t>ielikums</w:t>
            </w:r>
            <w:r w:rsidRPr="00B834F2">
              <w:rPr>
                <w:rFonts w:ascii="Arial" w:hAnsi="Arial" w:cs="Arial"/>
                <w:bCs/>
                <w:sz w:val="20"/>
                <w:szCs w:val="20"/>
                <w:lang w:eastAsia="x-none"/>
              </w:rPr>
              <w:t xml:space="preserve">) </w:t>
            </w:r>
            <w:r w:rsidRPr="00CF3B18">
              <w:rPr>
                <w:rFonts w:ascii="Arial" w:hAnsi="Arial" w:cs="Arial"/>
                <w:bCs/>
                <w:sz w:val="20"/>
                <w:szCs w:val="20"/>
                <w:lang w:eastAsia="x-none"/>
              </w:rPr>
              <w:t>neminētiem pakalpojumiem piemēro atlaidi no standarta cenas visā līguma izpildes laikā</w:t>
            </w:r>
            <w:r w:rsidR="00E4573D">
              <w:rPr>
                <w:rFonts w:ascii="Arial" w:hAnsi="Arial" w:cs="Arial"/>
                <w:bCs/>
                <w:sz w:val="20"/>
                <w:szCs w:val="20"/>
                <w:lang w:eastAsia="x-none"/>
              </w:rPr>
              <w:t xml:space="preserve"> </w:t>
            </w:r>
            <w:r w:rsidR="00E4573D" w:rsidRPr="00D86D86">
              <w:rPr>
                <w:rFonts w:ascii="Arial" w:hAnsi="Arial" w:cs="Arial"/>
                <w:i/>
                <w:iCs/>
                <w:sz w:val="20"/>
                <w:szCs w:val="20"/>
                <w:lang w:eastAsia="x-none"/>
              </w:rPr>
              <w:t xml:space="preserve">(kritērijs </w:t>
            </w:r>
            <w:r w:rsidR="00E4573D">
              <w:rPr>
                <w:rFonts w:ascii="Arial" w:hAnsi="Arial" w:cs="Arial"/>
                <w:i/>
                <w:iCs/>
                <w:sz w:val="20"/>
                <w:szCs w:val="20"/>
                <w:lang w:eastAsia="x-none"/>
              </w:rPr>
              <w:t>D</w:t>
            </w:r>
            <w:r w:rsidR="00E4573D" w:rsidRPr="00D86D86">
              <w:rPr>
                <w:rFonts w:ascii="Arial" w:hAnsi="Arial" w:cs="Arial"/>
                <w:i/>
                <w:iCs/>
                <w:sz w:val="20"/>
                <w:szCs w:val="20"/>
                <w:lang w:eastAsia="x-none"/>
              </w:rPr>
              <w:t xml:space="preserve"> saskaņā ar </w:t>
            </w:r>
            <w:r w:rsidR="00E4573D">
              <w:rPr>
                <w:rFonts w:ascii="Arial" w:hAnsi="Arial" w:cs="Arial"/>
                <w:i/>
                <w:iCs/>
                <w:sz w:val="20"/>
                <w:szCs w:val="20"/>
                <w:lang w:eastAsia="x-none"/>
              </w:rPr>
              <w:t>n</w:t>
            </w:r>
            <w:r w:rsidR="00E4573D" w:rsidRPr="00D86D86">
              <w:rPr>
                <w:rFonts w:ascii="Arial" w:hAnsi="Arial" w:cs="Arial"/>
                <w:i/>
                <w:iCs/>
                <w:sz w:val="20"/>
                <w:szCs w:val="20"/>
                <w:lang w:eastAsia="x-none"/>
              </w:rPr>
              <w:t xml:space="preserve">olikuma </w:t>
            </w:r>
            <w:r w:rsidR="00967E2A">
              <w:rPr>
                <w:rFonts w:ascii="Arial" w:hAnsi="Arial" w:cs="Arial"/>
                <w:i/>
                <w:iCs/>
                <w:sz w:val="20"/>
                <w:szCs w:val="20"/>
                <w:lang w:eastAsia="x-none"/>
              </w:rPr>
              <w:t>6</w:t>
            </w:r>
            <w:r w:rsidR="00E4573D" w:rsidRPr="00D86D86">
              <w:rPr>
                <w:rFonts w:ascii="Arial" w:hAnsi="Arial" w:cs="Arial"/>
                <w:i/>
                <w:iCs/>
                <w:sz w:val="20"/>
                <w:szCs w:val="20"/>
                <w:lang w:eastAsia="x-none"/>
              </w:rPr>
              <w:t>.pielikumu)</w:t>
            </w:r>
            <w:r w:rsidR="00E4573D">
              <w:rPr>
                <w:rFonts w:ascii="Arial" w:hAnsi="Arial" w:cs="Arial"/>
                <w:b/>
                <w:bCs/>
                <w:sz w:val="20"/>
                <w:szCs w:val="20"/>
                <w:lang w:eastAsia="x-none"/>
              </w:rPr>
              <w:t>.</w:t>
            </w:r>
          </w:p>
          <w:p w14:paraId="17A60107" w14:textId="0E7EFE20" w:rsidR="00BC0920" w:rsidRPr="00CD3A12" w:rsidRDefault="00BC0920" w:rsidP="00CD3A12">
            <w:pPr>
              <w:spacing w:after="160" w:line="259" w:lineRule="auto"/>
              <w:jc w:val="both"/>
              <w:rPr>
                <w:rFonts w:ascii="Arial" w:eastAsia="Calibri" w:hAnsi="Arial" w:cs="Arial"/>
                <w:bCs/>
                <w:sz w:val="20"/>
                <w:szCs w:val="20"/>
              </w:rPr>
            </w:pPr>
            <w:r>
              <w:rPr>
                <w:rFonts w:ascii="Arial" w:eastAsia="Calibri" w:hAnsi="Arial" w:cs="Arial"/>
                <w:sz w:val="20"/>
                <w:szCs w:val="20"/>
              </w:rPr>
              <w:t xml:space="preserve">Piezīme: </w:t>
            </w:r>
            <w:r w:rsidR="00A14F66">
              <w:rPr>
                <w:rFonts w:ascii="Arial" w:eastAsia="Calibri" w:hAnsi="Arial" w:cs="Arial"/>
                <w:sz w:val="20"/>
                <w:szCs w:val="20"/>
              </w:rPr>
              <w:t>norādītais</w:t>
            </w:r>
            <w:r w:rsidRPr="00CD3A12">
              <w:rPr>
                <w:rFonts w:ascii="Arial" w:eastAsia="Calibri" w:hAnsi="Arial" w:cs="Arial"/>
                <w:sz w:val="20"/>
                <w:szCs w:val="20"/>
              </w:rPr>
              <w:t xml:space="preserve"> un līgumā fiksētais atlai</w:t>
            </w:r>
            <w:r>
              <w:rPr>
                <w:rFonts w:ascii="Arial" w:eastAsia="Calibri" w:hAnsi="Arial" w:cs="Arial"/>
                <w:sz w:val="20"/>
                <w:szCs w:val="20"/>
              </w:rPr>
              <w:t>des</w:t>
            </w:r>
            <w:r w:rsidRPr="00CD3A12">
              <w:rPr>
                <w:rFonts w:ascii="Arial" w:eastAsia="Calibri" w:hAnsi="Arial" w:cs="Arial"/>
                <w:sz w:val="20"/>
                <w:szCs w:val="20"/>
              </w:rPr>
              <w:t xml:space="preserve"> procents nedrīkst tikt</w:t>
            </w:r>
            <w:r w:rsidRPr="00CD3A12">
              <w:rPr>
                <w:rFonts w:ascii="Arial" w:eastAsia="Calibri" w:hAnsi="Arial" w:cs="Arial"/>
                <w:bCs/>
                <w:sz w:val="20"/>
                <w:szCs w:val="20"/>
              </w:rPr>
              <w:t xml:space="preserve"> samazināts visā līguma izpildes laikā</w:t>
            </w:r>
          </w:p>
        </w:tc>
        <w:tc>
          <w:tcPr>
            <w:tcW w:w="2102" w:type="dxa"/>
          </w:tcPr>
          <w:p w14:paraId="56822290" w14:textId="55C094EE" w:rsidR="00F21F29" w:rsidRPr="00CD3A12" w:rsidRDefault="00CD3A12" w:rsidP="00F21F29">
            <w:pPr>
              <w:jc w:val="both"/>
              <w:rPr>
                <w:rFonts w:ascii="Arial" w:hAnsi="Arial" w:cs="Arial"/>
                <w:sz w:val="20"/>
                <w:szCs w:val="20"/>
                <w:lang w:eastAsia="x-none"/>
              </w:rPr>
            </w:pPr>
            <w:r w:rsidRPr="00CD3A12">
              <w:rPr>
                <w:rFonts w:ascii="Arial" w:hAnsi="Arial" w:cs="Arial"/>
                <w:sz w:val="20"/>
                <w:szCs w:val="20"/>
                <w:lang w:eastAsia="x-none"/>
              </w:rPr>
              <w:t>Pretendents norāda a</w:t>
            </w:r>
            <w:r w:rsidR="00F21F29" w:rsidRPr="00CD3A12">
              <w:rPr>
                <w:rFonts w:ascii="Arial" w:hAnsi="Arial" w:cs="Arial"/>
                <w:sz w:val="20"/>
                <w:szCs w:val="20"/>
                <w:lang w:eastAsia="x-none"/>
              </w:rPr>
              <w:t>tlaides %</w:t>
            </w:r>
          </w:p>
        </w:tc>
      </w:tr>
      <w:tr w:rsidR="00F21F29" w:rsidRPr="00987175" w14:paraId="01622A66" w14:textId="77777777" w:rsidTr="00E26D07">
        <w:trPr>
          <w:trHeight w:val="580"/>
        </w:trPr>
        <w:tc>
          <w:tcPr>
            <w:tcW w:w="851" w:type="dxa"/>
            <w:vAlign w:val="center"/>
          </w:tcPr>
          <w:p w14:paraId="166188A8" w14:textId="20103D1A" w:rsidR="00F21F29" w:rsidRPr="002B12BB" w:rsidRDefault="00F21F29" w:rsidP="00F21F29">
            <w:pPr>
              <w:rPr>
                <w:rFonts w:ascii="Arial" w:hAnsi="Arial" w:cs="Arial"/>
                <w:sz w:val="20"/>
                <w:szCs w:val="20"/>
                <w:lang w:eastAsia="x-none"/>
              </w:rPr>
            </w:pPr>
            <w:r w:rsidRPr="002B12BB">
              <w:rPr>
                <w:rFonts w:ascii="Arial" w:hAnsi="Arial" w:cs="Arial"/>
                <w:sz w:val="20"/>
                <w:szCs w:val="20"/>
                <w:lang w:eastAsia="x-none"/>
              </w:rPr>
              <w:t>3.2.</w:t>
            </w:r>
          </w:p>
        </w:tc>
        <w:tc>
          <w:tcPr>
            <w:tcW w:w="6680" w:type="dxa"/>
          </w:tcPr>
          <w:p w14:paraId="36C4602F" w14:textId="6B7018E9" w:rsidR="00F21F29" w:rsidRPr="002B12BB" w:rsidRDefault="00F21F29" w:rsidP="00F21F29">
            <w:pPr>
              <w:jc w:val="both"/>
              <w:rPr>
                <w:rFonts w:ascii="Arial" w:hAnsi="Arial" w:cs="Arial"/>
                <w:bCs/>
                <w:sz w:val="20"/>
                <w:szCs w:val="20"/>
                <w:lang w:eastAsia="x-none"/>
              </w:rPr>
            </w:pPr>
            <w:bookmarkStart w:id="24" w:name="_Hlk116459855"/>
            <w:r w:rsidRPr="002B12BB">
              <w:rPr>
                <w:rFonts w:ascii="Arial" w:hAnsi="Arial" w:cs="Arial"/>
                <w:sz w:val="20"/>
                <w:szCs w:val="20"/>
              </w:rPr>
              <w:t xml:space="preserve">30 kalendāro dienu laikā no līguma noslēgšanas brīža nodrošina visu jau Pasūtītāja rīcībā esošo mobilo pieslēgumu numuru pārreģistrāciju no iepriekšējā mobilo sakaru operatora bez papildus </w:t>
            </w:r>
            <w:r w:rsidR="00BB2413" w:rsidRPr="002B12BB">
              <w:rPr>
                <w:rFonts w:ascii="Arial" w:hAnsi="Arial" w:cs="Arial"/>
                <w:sz w:val="20"/>
                <w:szCs w:val="20"/>
              </w:rPr>
              <w:t>maksas</w:t>
            </w:r>
            <w:r w:rsidRPr="002B12BB">
              <w:rPr>
                <w:rFonts w:ascii="Arial" w:hAnsi="Arial" w:cs="Arial"/>
                <w:sz w:val="20"/>
                <w:szCs w:val="20"/>
              </w:rPr>
              <w:t>, kā arī to turpmāku kvalitatīvu darbību savā tīklā.</w:t>
            </w:r>
            <w:bookmarkEnd w:id="24"/>
          </w:p>
        </w:tc>
        <w:tc>
          <w:tcPr>
            <w:tcW w:w="2102" w:type="dxa"/>
          </w:tcPr>
          <w:p w14:paraId="26AACC09" w14:textId="77777777" w:rsidR="00F21F29" w:rsidRPr="008D042D" w:rsidRDefault="00F21F29" w:rsidP="00F21F29">
            <w:pPr>
              <w:jc w:val="both"/>
              <w:rPr>
                <w:rFonts w:ascii="Arial" w:hAnsi="Arial" w:cs="Arial"/>
                <w:bCs/>
                <w:sz w:val="20"/>
                <w:szCs w:val="20"/>
                <w:lang w:eastAsia="x-none"/>
              </w:rPr>
            </w:pPr>
          </w:p>
        </w:tc>
      </w:tr>
      <w:tr w:rsidR="00F21F29" w:rsidRPr="00987175" w14:paraId="4E351F3C" w14:textId="77777777" w:rsidTr="0071727B">
        <w:trPr>
          <w:trHeight w:val="353"/>
        </w:trPr>
        <w:tc>
          <w:tcPr>
            <w:tcW w:w="851" w:type="dxa"/>
            <w:vAlign w:val="center"/>
          </w:tcPr>
          <w:p w14:paraId="1240AD80" w14:textId="3D0F8085" w:rsidR="00F21F29" w:rsidRPr="002B12BB" w:rsidRDefault="00F21F29" w:rsidP="00F21F29">
            <w:pPr>
              <w:rPr>
                <w:rFonts w:ascii="Arial" w:hAnsi="Arial" w:cs="Arial"/>
                <w:sz w:val="20"/>
                <w:szCs w:val="20"/>
                <w:lang w:eastAsia="x-none"/>
              </w:rPr>
            </w:pPr>
            <w:r w:rsidRPr="002B12BB">
              <w:rPr>
                <w:rFonts w:ascii="Arial" w:hAnsi="Arial" w:cs="Arial"/>
                <w:sz w:val="20"/>
                <w:szCs w:val="20"/>
                <w:lang w:eastAsia="x-none"/>
              </w:rPr>
              <w:t>3.3.</w:t>
            </w:r>
          </w:p>
        </w:tc>
        <w:tc>
          <w:tcPr>
            <w:tcW w:w="6680" w:type="dxa"/>
          </w:tcPr>
          <w:p w14:paraId="564CAFF6" w14:textId="1AFA2A70" w:rsidR="00F21F29" w:rsidRPr="002B12BB" w:rsidRDefault="0071727B" w:rsidP="00F21F29">
            <w:pPr>
              <w:jc w:val="both"/>
              <w:rPr>
                <w:rFonts w:ascii="Arial" w:hAnsi="Arial" w:cs="Arial"/>
                <w:strike/>
                <w:sz w:val="20"/>
                <w:szCs w:val="20"/>
              </w:rPr>
            </w:pPr>
            <w:r>
              <w:rPr>
                <w:rFonts w:ascii="Arial" w:hAnsi="Arial" w:cs="Arial"/>
                <w:sz w:val="20"/>
                <w:szCs w:val="20"/>
              </w:rPr>
              <w:t>P</w:t>
            </w:r>
            <w:r w:rsidR="008D042D" w:rsidRPr="002B12BB">
              <w:rPr>
                <w:rFonts w:ascii="Arial" w:hAnsi="Arial" w:cs="Arial"/>
                <w:sz w:val="20"/>
                <w:szCs w:val="20"/>
              </w:rPr>
              <w:t>akalpojums ietver arī SIM karšu nomaiņu</w:t>
            </w:r>
            <w:r>
              <w:rPr>
                <w:rFonts w:ascii="Arial" w:hAnsi="Arial" w:cs="Arial"/>
                <w:sz w:val="20"/>
                <w:szCs w:val="20"/>
              </w:rPr>
              <w:t xml:space="preserve"> (ja attiecināms)</w:t>
            </w:r>
            <w:r w:rsidR="008D042D" w:rsidRPr="002B12BB">
              <w:rPr>
                <w:rFonts w:ascii="Arial" w:hAnsi="Arial" w:cs="Arial"/>
                <w:sz w:val="20"/>
                <w:szCs w:val="20"/>
              </w:rPr>
              <w:t>:</w:t>
            </w:r>
          </w:p>
        </w:tc>
        <w:tc>
          <w:tcPr>
            <w:tcW w:w="2102" w:type="dxa"/>
          </w:tcPr>
          <w:p w14:paraId="57074D81" w14:textId="77777777" w:rsidR="00F21F29" w:rsidRPr="008D042D" w:rsidRDefault="00F21F29" w:rsidP="00F21F29">
            <w:pPr>
              <w:jc w:val="both"/>
              <w:rPr>
                <w:rFonts w:ascii="Arial" w:hAnsi="Arial" w:cs="Arial"/>
                <w:bCs/>
                <w:sz w:val="20"/>
                <w:szCs w:val="20"/>
                <w:lang w:eastAsia="x-none"/>
              </w:rPr>
            </w:pPr>
          </w:p>
        </w:tc>
      </w:tr>
      <w:tr w:rsidR="008D042D" w:rsidRPr="00987175" w14:paraId="7B50D038" w14:textId="77777777" w:rsidTr="00E26D07">
        <w:trPr>
          <w:trHeight w:val="580"/>
        </w:trPr>
        <w:tc>
          <w:tcPr>
            <w:tcW w:w="851" w:type="dxa"/>
            <w:vAlign w:val="center"/>
          </w:tcPr>
          <w:p w14:paraId="01E31F69" w14:textId="58399841" w:rsidR="008D042D" w:rsidRPr="002B12BB" w:rsidRDefault="008D042D" w:rsidP="00F21F29">
            <w:pPr>
              <w:rPr>
                <w:rFonts w:ascii="Arial" w:hAnsi="Arial" w:cs="Arial"/>
                <w:sz w:val="20"/>
                <w:szCs w:val="20"/>
                <w:lang w:eastAsia="x-none"/>
              </w:rPr>
            </w:pPr>
            <w:r w:rsidRPr="002B12BB">
              <w:rPr>
                <w:rFonts w:ascii="Arial" w:hAnsi="Arial" w:cs="Arial"/>
                <w:sz w:val="20"/>
                <w:szCs w:val="20"/>
                <w:lang w:eastAsia="x-none"/>
              </w:rPr>
              <w:t>3.3.1.</w:t>
            </w:r>
          </w:p>
        </w:tc>
        <w:tc>
          <w:tcPr>
            <w:tcW w:w="6680" w:type="dxa"/>
          </w:tcPr>
          <w:p w14:paraId="0138A74F" w14:textId="44566B50" w:rsidR="008D042D" w:rsidRPr="002B12BB" w:rsidRDefault="008D042D" w:rsidP="00F21F29">
            <w:pPr>
              <w:jc w:val="both"/>
              <w:rPr>
                <w:rFonts w:ascii="Arial" w:hAnsi="Arial" w:cs="Arial"/>
                <w:sz w:val="20"/>
                <w:szCs w:val="20"/>
              </w:rPr>
            </w:pPr>
            <w:r w:rsidRPr="002B12BB">
              <w:rPr>
                <w:rFonts w:ascii="Tahoma" w:hAnsi="Tahoma" w:cs="Tahoma"/>
                <w:sz w:val="20"/>
                <w:szCs w:val="20"/>
              </w:rPr>
              <w:t>⁓</w:t>
            </w:r>
            <w:r w:rsidRPr="002B12BB">
              <w:rPr>
                <w:rFonts w:ascii="Arial" w:hAnsi="Arial" w:cs="Arial"/>
                <w:sz w:val="20"/>
                <w:szCs w:val="20"/>
              </w:rPr>
              <w:t xml:space="preserve">3000 SIM karšu nomaiņa tiek nodrošināta vispārējā kārtībā (30 kalendāro dienu laikā no līguma noslēgšanas) - izraudzītā pretendenta pārstāvji viena mēneša laikā no līguma noslēgšanas </w:t>
            </w:r>
            <w:r w:rsidRPr="0071727B">
              <w:rPr>
                <w:rFonts w:ascii="Arial" w:hAnsi="Arial" w:cs="Arial"/>
                <w:sz w:val="20"/>
                <w:szCs w:val="20"/>
              </w:rPr>
              <w:t>nogādā SIM kartes reģionos pasūtītāja norādītajās adresēs Latvijas Republikas teritorijā un noteiktās vietās un laikā (piemēram, pasūtītāja telpās) nodrošina nepieciešamo atbalstu SIM karšu maiņai. Līguma izpildes</w:t>
            </w:r>
            <w:r w:rsidRPr="002B12BB">
              <w:rPr>
                <w:rFonts w:ascii="Arial" w:hAnsi="Arial" w:cs="Arial"/>
                <w:sz w:val="20"/>
                <w:szCs w:val="20"/>
              </w:rPr>
              <w:t xml:space="preserve"> laikā karšu maiņa tiek nodrošināta klientu apkalpošanas centros;</w:t>
            </w:r>
          </w:p>
        </w:tc>
        <w:tc>
          <w:tcPr>
            <w:tcW w:w="2102" w:type="dxa"/>
          </w:tcPr>
          <w:p w14:paraId="757742F6" w14:textId="77777777" w:rsidR="008D042D" w:rsidRPr="008D042D" w:rsidRDefault="008D042D" w:rsidP="00F21F29">
            <w:pPr>
              <w:jc w:val="both"/>
              <w:rPr>
                <w:rFonts w:ascii="Arial" w:hAnsi="Arial" w:cs="Arial"/>
                <w:bCs/>
                <w:sz w:val="20"/>
                <w:szCs w:val="20"/>
                <w:lang w:eastAsia="x-none"/>
              </w:rPr>
            </w:pPr>
          </w:p>
        </w:tc>
      </w:tr>
      <w:tr w:rsidR="008D042D" w:rsidRPr="00987175" w14:paraId="6C8F7008" w14:textId="77777777" w:rsidTr="00E26D07">
        <w:trPr>
          <w:trHeight w:val="580"/>
        </w:trPr>
        <w:tc>
          <w:tcPr>
            <w:tcW w:w="851" w:type="dxa"/>
            <w:vAlign w:val="center"/>
          </w:tcPr>
          <w:p w14:paraId="2060D1B9" w14:textId="7980861F" w:rsidR="008D042D" w:rsidRPr="002B12BB" w:rsidRDefault="008D042D" w:rsidP="00F21F29">
            <w:pPr>
              <w:rPr>
                <w:rFonts w:ascii="Arial" w:hAnsi="Arial" w:cs="Arial"/>
                <w:sz w:val="20"/>
                <w:szCs w:val="20"/>
                <w:lang w:eastAsia="x-none"/>
              </w:rPr>
            </w:pPr>
            <w:r w:rsidRPr="002B12BB">
              <w:rPr>
                <w:rFonts w:ascii="Arial" w:hAnsi="Arial" w:cs="Arial"/>
                <w:sz w:val="20"/>
                <w:szCs w:val="20"/>
                <w:lang w:eastAsia="x-none"/>
              </w:rPr>
              <w:t>3.3.2.</w:t>
            </w:r>
          </w:p>
        </w:tc>
        <w:tc>
          <w:tcPr>
            <w:tcW w:w="6680" w:type="dxa"/>
          </w:tcPr>
          <w:p w14:paraId="1B7A770C" w14:textId="418B55CE" w:rsidR="008D042D" w:rsidRDefault="008D042D" w:rsidP="00F21F29">
            <w:pPr>
              <w:jc w:val="both"/>
              <w:rPr>
                <w:rFonts w:ascii="Arial" w:hAnsi="Arial" w:cs="Arial"/>
                <w:sz w:val="20"/>
                <w:szCs w:val="20"/>
              </w:rPr>
            </w:pPr>
            <w:r w:rsidRPr="002B12BB">
              <w:rPr>
                <w:rFonts w:ascii="Tahoma" w:hAnsi="Tahoma" w:cs="Tahoma"/>
                <w:sz w:val="20"/>
                <w:szCs w:val="20"/>
              </w:rPr>
              <w:t>⁓</w:t>
            </w:r>
            <w:r w:rsidRPr="002B12BB">
              <w:rPr>
                <w:rFonts w:ascii="Arial" w:hAnsi="Arial" w:cs="Arial"/>
                <w:sz w:val="20"/>
                <w:szCs w:val="20"/>
              </w:rPr>
              <w:t>1000 SIM karšu ievietošanai ierīcē tiek piemērota sevišķā kārtība (60 kalendāro dienu laikā no līguma noslēgšanas). Šie pieslēgumi izvietoti ģeogrāfiski dažādās vietās visā Latvijas teritorijā kritiskās infrastruktūras objektos</w:t>
            </w:r>
            <w:r w:rsidR="002C29C3">
              <w:rPr>
                <w:rFonts w:ascii="Arial" w:hAnsi="Arial" w:cs="Arial"/>
                <w:sz w:val="20"/>
                <w:szCs w:val="20"/>
              </w:rPr>
              <w:t xml:space="preserve">, </w:t>
            </w:r>
            <w:r w:rsidRPr="002B12BB">
              <w:rPr>
                <w:rFonts w:ascii="Arial" w:hAnsi="Arial" w:cs="Arial"/>
                <w:sz w:val="20"/>
                <w:szCs w:val="20"/>
              </w:rPr>
              <w:t>tehnoloģiskajos objektos</w:t>
            </w:r>
            <w:r w:rsidR="002C29C3">
              <w:rPr>
                <w:rFonts w:ascii="Arial" w:hAnsi="Arial" w:cs="Arial"/>
                <w:sz w:val="20"/>
                <w:szCs w:val="20"/>
              </w:rPr>
              <w:t xml:space="preserve"> utml</w:t>
            </w:r>
            <w:r w:rsidRPr="002B12BB">
              <w:rPr>
                <w:rFonts w:ascii="Arial" w:hAnsi="Arial" w:cs="Arial"/>
                <w:sz w:val="20"/>
                <w:szCs w:val="20"/>
              </w:rPr>
              <w:t>. Minētajiem objektiem netiek nodrošināta brīva  trešo personu piekļuve, tādējādi šo SIM karšu ievietošanu ierīcēs</w:t>
            </w:r>
            <w:r w:rsidR="61B7543E" w:rsidRPr="002B12BB">
              <w:rPr>
                <w:rFonts w:ascii="Arial" w:hAnsi="Arial" w:cs="Arial"/>
                <w:sz w:val="20"/>
                <w:szCs w:val="20"/>
              </w:rPr>
              <w:t>, kas atrodas</w:t>
            </w:r>
            <w:r w:rsidRPr="002B12BB">
              <w:rPr>
                <w:rFonts w:ascii="Arial" w:hAnsi="Arial" w:cs="Arial"/>
                <w:sz w:val="20"/>
                <w:szCs w:val="20"/>
              </w:rPr>
              <w:t xml:space="preserve"> </w:t>
            </w:r>
            <w:r w:rsidR="2DED8BFD" w:rsidRPr="002B12BB">
              <w:rPr>
                <w:rFonts w:ascii="Arial" w:hAnsi="Arial" w:cs="Arial"/>
                <w:sz w:val="20"/>
                <w:szCs w:val="20"/>
              </w:rPr>
              <w:t>konkrētajā adresē</w:t>
            </w:r>
            <w:r w:rsidR="581E9EEA" w:rsidRPr="002B12BB">
              <w:rPr>
                <w:rFonts w:ascii="Arial" w:hAnsi="Arial" w:cs="Arial"/>
                <w:sz w:val="20"/>
                <w:szCs w:val="20"/>
              </w:rPr>
              <w:t xml:space="preserve">, </w:t>
            </w:r>
            <w:r w:rsidRPr="002B12BB">
              <w:rPr>
                <w:rFonts w:ascii="Arial" w:hAnsi="Arial" w:cs="Arial"/>
                <w:sz w:val="20"/>
                <w:szCs w:val="20"/>
              </w:rPr>
              <w:t>var veikt tikai atbilstoši pilnvarotas / sertificētas personas (SIA “</w:t>
            </w:r>
            <w:r w:rsidR="00F2277E" w:rsidRPr="002B12BB">
              <w:rPr>
                <w:rFonts w:ascii="Arial" w:hAnsi="Arial" w:cs="Arial"/>
                <w:sz w:val="20"/>
                <w:szCs w:val="20"/>
              </w:rPr>
              <w:t xml:space="preserve">LDz </w:t>
            </w:r>
            <w:r w:rsidRPr="002B12BB">
              <w:rPr>
                <w:rFonts w:ascii="Arial" w:hAnsi="Arial" w:cs="Arial"/>
                <w:sz w:val="20"/>
                <w:szCs w:val="20"/>
              </w:rPr>
              <w:t>Apsardze”) vai šo personu klātbūtnē.</w:t>
            </w:r>
            <w:r w:rsidR="416763BD" w:rsidRPr="002B12BB">
              <w:rPr>
                <w:rFonts w:ascii="Arial" w:hAnsi="Arial" w:cs="Arial"/>
                <w:sz w:val="20"/>
                <w:szCs w:val="20"/>
              </w:rPr>
              <w:t xml:space="preserve"> Pretendentam ir pienākums nodrošināt minēto 1000 </w:t>
            </w:r>
            <w:r w:rsidR="00EF6E9B" w:rsidRPr="002B12BB">
              <w:rPr>
                <w:rFonts w:ascii="Arial" w:hAnsi="Arial" w:cs="Arial"/>
                <w:sz w:val="20"/>
                <w:szCs w:val="20"/>
              </w:rPr>
              <w:t xml:space="preserve">SIM karšu </w:t>
            </w:r>
            <w:r w:rsidR="416763BD" w:rsidRPr="002B12BB">
              <w:rPr>
                <w:rFonts w:ascii="Arial" w:hAnsi="Arial" w:cs="Arial"/>
                <w:sz w:val="20"/>
                <w:szCs w:val="20"/>
              </w:rPr>
              <w:t xml:space="preserve">maiņas </w:t>
            </w:r>
            <w:r w:rsidR="3D6B4B2A" w:rsidRPr="002B12BB">
              <w:rPr>
                <w:rFonts w:ascii="Arial" w:hAnsi="Arial" w:cs="Arial"/>
                <w:sz w:val="20"/>
                <w:szCs w:val="20"/>
              </w:rPr>
              <w:t>procesu.</w:t>
            </w:r>
          </w:p>
          <w:p w14:paraId="5E69DD19" w14:textId="558C2E79" w:rsidR="00F34C9E" w:rsidRDefault="00F34C9E" w:rsidP="00F21F29">
            <w:pPr>
              <w:jc w:val="both"/>
              <w:rPr>
                <w:rFonts w:ascii="Arial" w:hAnsi="Arial" w:cs="Arial"/>
                <w:sz w:val="20"/>
                <w:szCs w:val="20"/>
              </w:rPr>
            </w:pPr>
          </w:p>
          <w:p w14:paraId="3D5A6BAB" w14:textId="2C32BB7C" w:rsidR="00F34C9E" w:rsidRPr="00690493" w:rsidRDefault="00F34C9E" w:rsidP="00690493">
            <w:pPr>
              <w:spacing w:after="200"/>
              <w:ind w:left="41"/>
              <w:contextualSpacing/>
              <w:jc w:val="both"/>
              <w:rPr>
                <w:rFonts w:ascii="Arial" w:eastAsia="Calibri" w:hAnsi="Arial" w:cs="Arial"/>
                <w:sz w:val="20"/>
                <w:szCs w:val="20"/>
              </w:rPr>
            </w:pPr>
            <w:r w:rsidRPr="00690493">
              <w:rPr>
                <w:rFonts w:ascii="Arial" w:hAnsi="Arial" w:cs="Arial"/>
                <w:sz w:val="20"/>
                <w:szCs w:val="20"/>
              </w:rPr>
              <w:t>Papildus informācij</w:t>
            </w:r>
            <w:r w:rsidR="00690493" w:rsidRPr="00690493">
              <w:rPr>
                <w:rFonts w:ascii="Arial" w:hAnsi="Arial" w:cs="Arial"/>
                <w:sz w:val="20"/>
                <w:szCs w:val="20"/>
              </w:rPr>
              <w:t>a</w:t>
            </w:r>
            <w:r w:rsidRPr="00690493">
              <w:rPr>
                <w:rFonts w:ascii="Arial" w:hAnsi="Arial" w:cs="Arial"/>
                <w:sz w:val="20"/>
                <w:szCs w:val="20"/>
              </w:rPr>
              <w:t xml:space="preserve"> par </w:t>
            </w:r>
            <w:r w:rsidR="00690493" w:rsidRPr="00690493">
              <w:rPr>
                <w:rFonts w:ascii="Arial" w:hAnsi="Arial" w:cs="Arial"/>
                <w:sz w:val="20"/>
                <w:szCs w:val="20"/>
              </w:rPr>
              <w:t>ierīču atrašanās vietām šo SIM karšu nomaiņai</w:t>
            </w:r>
            <w:r w:rsidR="00690493">
              <w:rPr>
                <w:rFonts w:ascii="Arial" w:hAnsi="Arial" w:cs="Arial"/>
                <w:sz w:val="20"/>
                <w:szCs w:val="20"/>
              </w:rPr>
              <w:t xml:space="preserve"> </w:t>
            </w:r>
            <w:r w:rsidR="00690493" w:rsidRPr="00690493">
              <w:rPr>
                <w:rFonts w:ascii="Arial" w:hAnsi="Arial" w:cs="Arial"/>
                <w:sz w:val="20"/>
                <w:szCs w:val="20"/>
              </w:rPr>
              <w:t xml:space="preserve"> tiek izsniegta </w:t>
            </w:r>
            <w:r w:rsidR="00690493" w:rsidRPr="00690493">
              <w:rPr>
                <w:rFonts w:ascii="Arial" w:eastAsia="Calibri" w:hAnsi="Arial" w:cs="Arial"/>
                <w:bCs/>
                <w:noProof/>
                <w:sz w:val="20"/>
                <w:szCs w:val="20"/>
              </w:rPr>
              <w:t>pēc atsevišķa pieprasījuma saskaņā iepirkuma nolikuma 1.11.7.punktu un 8.pielikumu</w:t>
            </w:r>
            <w:r w:rsidR="00FB3C0C">
              <w:rPr>
                <w:rFonts w:ascii="Arial" w:eastAsia="Calibri" w:hAnsi="Arial" w:cs="Arial"/>
                <w:bCs/>
                <w:noProof/>
                <w:sz w:val="20"/>
                <w:szCs w:val="20"/>
              </w:rPr>
              <w:t>.</w:t>
            </w:r>
          </w:p>
        </w:tc>
        <w:tc>
          <w:tcPr>
            <w:tcW w:w="2102" w:type="dxa"/>
          </w:tcPr>
          <w:p w14:paraId="50E14135" w14:textId="77777777" w:rsidR="008D042D" w:rsidRPr="008D042D" w:rsidRDefault="008D042D" w:rsidP="00F21F29">
            <w:pPr>
              <w:jc w:val="both"/>
              <w:rPr>
                <w:rFonts w:ascii="Arial" w:hAnsi="Arial" w:cs="Arial"/>
                <w:bCs/>
                <w:sz w:val="20"/>
                <w:szCs w:val="20"/>
                <w:lang w:eastAsia="x-none"/>
              </w:rPr>
            </w:pPr>
          </w:p>
        </w:tc>
      </w:tr>
      <w:tr w:rsidR="00A14F66" w:rsidRPr="00987175" w14:paraId="05FF06C9" w14:textId="77777777" w:rsidTr="00E26D07">
        <w:trPr>
          <w:trHeight w:val="580"/>
        </w:trPr>
        <w:tc>
          <w:tcPr>
            <w:tcW w:w="851" w:type="dxa"/>
          </w:tcPr>
          <w:p w14:paraId="17BA05A6" w14:textId="273FE9DA" w:rsidR="00A14F66" w:rsidRPr="00A14F66" w:rsidRDefault="00A14F66" w:rsidP="00A14F66">
            <w:pPr>
              <w:rPr>
                <w:rFonts w:ascii="Arial" w:hAnsi="Arial" w:cs="Arial"/>
                <w:sz w:val="20"/>
                <w:szCs w:val="20"/>
                <w:lang w:eastAsia="x-none"/>
              </w:rPr>
            </w:pPr>
            <w:r w:rsidRPr="00CD3A12">
              <w:rPr>
                <w:rFonts w:ascii="Arial" w:hAnsi="Arial" w:cs="Arial"/>
                <w:sz w:val="20"/>
                <w:szCs w:val="20"/>
              </w:rPr>
              <w:lastRenderedPageBreak/>
              <w:t>4.</w:t>
            </w:r>
          </w:p>
        </w:tc>
        <w:tc>
          <w:tcPr>
            <w:tcW w:w="6680" w:type="dxa"/>
          </w:tcPr>
          <w:p w14:paraId="5677642E" w14:textId="450B0D65" w:rsidR="00A14F66" w:rsidRPr="00B718A1" w:rsidRDefault="00A14F66" w:rsidP="00A14F66">
            <w:pPr>
              <w:jc w:val="both"/>
              <w:rPr>
                <w:rFonts w:ascii="Arial" w:hAnsi="Arial" w:cs="Arial"/>
                <w:sz w:val="20"/>
                <w:szCs w:val="20"/>
                <w:highlight w:val="yellow"/>
              </w:rPr>
            </w:pPr>
            <w:r w:rsidRPr="00CD3A12">
              <w:rPr>
                <w:rFonts w:ascii="Arial" w:hAnsi="Arial" w:cs="Arial"/>
                <w:bCs/>
                <w:color w:val="000000"/>
                <w:sz w:val="20"/>
                <w:szCs w:val="20"/>
                <w:lang w:eastAsia="x-none"/>
              </w:rPr>
              <w:t>Datu pārraides pieslēguma ātrums</w:t>
            </w:r>
            <w:r w:rsidRPr="00A14F66">
              <w:rPr>
                <w:rFonts w:ascii="Arial" w:hAnsi="Arial" w:cs="Arial"/>
                <w:b/>
                <w:color w:val="000000"/>
                <w:sz w:val="20"/>
                <w:szCs w:val="20"/>
                <w:lang w:eastAsia="x-none"/>
              </w:rPr>
              <w:t xml:space="preserve"> </w:t>
            </w:r>
            <w:r w:rsidRPr="00A14F66">
              <w:rPr>
                <w:rFonts w:ascii="Arial" w:hAnsi="Arial" w:cs="Arial"/>
                <w:i/>
                <w:iCs/>
                <w:sz w:val="20"/>
                <w:szCs w:val="20"/>
                <w:lang w:eastAsia="x-none"/>
              </w:rPr>
              <w:t xml:space="preserve">(kritērijs E saskaņā ar Nolikuma </w:t>
            </w:r>
            <w:r w:rsidR="00967E2A">
              <w:rPr>
                <w:rFonts w:ascii="Arial" w:hAnsi="Arial" w:cs="Arial"/>
                <w:i/>
                <w:iCs/>
                <w:sz w:val="20"/>
                <w:szCs w:val="20"/>
                <w:lang w:eastAsia="x-none"/>
              </w:rPr>
              <w:t>6</w:t>
            </w:r>
            <w:r w:rsidRPr="00A14F66">
              <w:rPr>
                <w:rFonts w:ascii="Arial" w:hAnsi="Arial" w:cs="Arial"/>
                <w:i/>
                <w:iCs/>
                <w:sz w:val="20"/>
                <w:szCs w:val="20"/>
                <w:lang w:eastAsia="x-none"/>
              </w:rPr>
              <w:t>.pielikumu)</w:t>
            </w:r>
            <w:r w:rsidRPr="00B718A1">
              <w:rPr>
                <w:rFonts w:ascii="Arial" w:hAnsi="Arial" w:cs="Arial"/>
                <w:i/>
                <w:iCs/>
                <w:sz w:val="20"/>
                <w:szCs w:val="20"/>
                <w:lang w:eastAsia="x-none"/>
              </w:rPr>
              <w:t>:</w:t>
            </w:r>
          </w:p>
        </w:tc>
        <w:tc>
          <w:tcPr>
            <w:tcW w:w="2102" w:type="dxa"/>
          </w:tcPr>
          <w:p w14:paraId="0F470D43" w14:textId="77777777" w:rsidR="0071727B" w:rsidRDefault="00A14F66" w:rsidP="00A14F66">
            <w:pPr>
              <w:jc w:val="both"/>
              <w:rPr>
                <w:rFonts w:ascii="Arial" w:eastAsia="Calibri" w:hAnsi="Arial" w:cs="Arial"/>
                <w:bCs/>
                <w:sz w:val="20"/>
                <w:szCs w:val="20"/>
              </w:rPr>
            </w:pPr>
            <w:r w:rsidRPr="00B718A1">
              <w:rPr>
                <w:rFonts w:ascii="Arial" w:eastAsia="Calibri" w:hAnsi="Arial" w:cs="Arial"/>
                <w:i/>
                <w:iCs/>
                <w:sz w:val="20"/>
                <w:szCs w:val="20"/>
              </w:rPr>
              <w:t>Rādītājs, saskaņā ar</w:t>
            </w:r>
            <w:r w:rsidRPr="00CD3A12">
              <w:rPr>
                <w:rFonts w:ascii="Arial" w:eastAsia="Calibri" w:hAnsi="Arial" w:cs="Arial"/>
                <w:bCs/>
                <w:sz w:val="20"/>
                <w:szCs w:val="20"/>
              </w:rPr>
              <w:t xml:space="preserve"> SPRK "Elektronisko sakaru pakalpojumu  kvalitā</w:t>
            </w:r>
          </w:p>
          <w:p w14:paraId="3D4B1F5D" w14:textId="0A3ADD43" w:rsidR="00A14F66" w:rsidRPr="00CD3A12" w:rsidRDefault="00A14F66" w:rsidP="00A14F66">
            <w:pPr>
              <w:jc w:val="both"/>
              <w:rPr>
                <w:rFonts w:ascii="Arial" w:hAnsi="Arial" w:cs="Arial"/>
                <w:bCs/>
                <w:sz w:val="20"/>
                <w:szCs w:val="20"/>
                <w:lang w:eastAsia="x-none"/>
              </w:rPr>
            </w:pPr>
            <w:r w:rsidRPr="00CD3A12">
              <w:rPr>
                <w:rFonts w:ascii="Arial" w:eastAsia="Calibri" w:hAnsi="Arial" w:cs="Arial"/>
                <w:bCs/>
                <w:sz w:val="20"/>
                <w:szCs w:val="20"/>
              </w:rPr>
              <w:t>tes pārskatu par 2020.gadu</w:t>
            </w:r>
            <w:r w:rsidR="00A27A46">
              <w:rPr>
                <w:rFonts w:ascii="Arial" w:eastAsia="Calibri" w:hAnsi="Arial" w:cs="Arial"/>
                <w:bCs/>
                <w:sz w:val="20"/>
                <w:szCs w:val="20"/>
              </w:rPr>
              <w:t>:</w:t>
            </w:r>
          </w:p>
        </w:tc>
      </w:tr>
      <w:tr w:rsidR="00A14F66" w:rsidRPr="00987175" w14:paraId="250A3BE4" w14:textId="77777777" w:rsidTr="00E26D07">
        <w:trPr>
          <w:trHeight w:val="580"/>
        </w:trPr>
        <w:tc>
          <w:tcPr>
            <w:tcW w:w="851" w:type="dxa"/>
            <w:vAlign w:val="center"/>
          </w:tcPr>
          <w:p w14:paraId="38A4E98A" w14:textId="40DD291E" w:rsidR="00A14F66" w:rsidRPr="00A14F66" w:rsidRDefault="00A14F66" w:rsidP="00A14F66">
            <w:pPr>
              <w:rPr>
                <w:rFonts w:ascii="Arial" w:hAnsi="Arial" w:cs="Arial"/>
                <w:sz w:val="20"/>
                <w:szCs w:val="20"/>
                <w:lang w:eastAsia="x-none"/>
              </w:rPr>
            </w:pPr>
            <w:r w:rsidRPr="00A14F66">
              <w:rPr>
                <w:rFonts w:ascii="Arial" w:eastAsia="Calibri" w:hAnsi="Arial" w:cs="Arial"/>
                <w:sz w:val="20"/>
                <w:szCs w:val="20"/>
              </w:rPr>
              <w:t>4.1.</w:t>
            </w:r>
          </w:p>
        </w:tc>
        <w:tc>
          <w:tcPr>
            <w:tcW w:w="6680" w:type="dxa"/>
          </w:tcPr>
          <w:p w14:paraId="29A021A9" w14:textId="2B36A862" w:rsidR="00A14F66" w:rsidRPr="00A14F66" w:rsidRDefault="00A14F66" w:rsidP="00A14F66">
            <w:pPr>
              <w:jc w:val="both"/>
              <w:rPr>
                <w:rFonts w:ascii="Arial" w:hAnsi="Arial" w:cs="Arial"/>
                <w:sz w:val="20"/>
                <w:szCs w:val="20"/>
                <w:highlight w:val="yellow"/>
              </w:rPr>
            </w:pPr>
            <w:r w:rsidRPr="00A14F66">
              <w:rPr>
                <w:rFonts w:ascii="Arial" w:hAnsi="Arial" w:cs="Arial"/>
                <w:sz w:val="20"/>
                <w:szCs w:val="20"/>
              </w:rPr>
              <w:t>Vidējais lejupielādes ātrums 4G tīklā Latvijā Mbiti/s***</w:t>
            </w:r>
            <w:r w:rsidR="00BF58FB">
              <w:rPr>
                <w:rFonts w:ascii="Arial" w:hAnsi="Arial" w:cs="Arial"/>
                <w:sz w:val="20"/>
                <w:szCs w:val="20"/>
              </w:rPr>
              <w:t xml:space="preserve"> </w:t>
            </w:r>
            <w:r w:rsidR="00BF58FB" w:rsidRPr="00A14F66">
              <w:rPr>
                <w:rFonts w:ascii="Arial" w:hAnsi="Arial" w:cs="Arial"/>
                <w:i/>
                <w:iCs/>
                <w:sz w:val="20"/>
                <w:szCs w:val="20"/>
                <w:lang w:eastAsia="x-none"/>
              </w:rPr>
              <w:t>(kritērijs E</w:t>
            </w:r>
            <w:r w:rsidR="00BF58FB">
              <w:rPr>
                <w:rFonts w:ascii="Arial" w:hAnsi="Arial" w:cs="Arial"/>
                <w:i/>
                <w:iCs/>
                <w:sz w:val="20"/>
                <w:szCs w:val="20"/>
                <w:lang w:eastAsia="x-none"/>
              </w:rPr>
              <w:t>1</w:t>
            </w:r>
            <w:r w:rsidR="00BF58FB" w:rsidRPr="00A14F66">
              <w:rPr>
                <w:rFonts w:ascii="Arial" w:hAnsi="Arial" w:cs="Arial"/>
                <w:i/>
                <w:iCs/>
                <w:sz w:val="20"/>
                <w:szCs w:val="20"/>
                <w:lang w:eastAsia="x-none"/>
              </w:rPr>
              <w:t xml:space="preserve"> saskaņā ar Nolikuma </w:t>
            </w:r>
            <w:r w:rsidR="00967E2A">
              <w:rPr>
                <w:rFonts w:ascii="Arial" w:hAnsi="Arial" w:cs="Arial"/>
                <w:i/>
                <w:iCs/>
                <w:sz w:val="20"/>
                <w:szCs w:val="20"/>
                <w:lang w:eastAsia="x-none"/>
              </w:rPr>
              <w:t>6</w:t>
            </w:r>
            <w:r w:rsidR="00BF58FB" w:rsidRPr="00A14F66">
              <w:rPr>
                <w:rFonts w:ascii="Arial" w:hAnsi="Arial" w:cs="Arial"/>
                <w:i/>
                <w:iCs/>
                <w:sz w:val="20"/>
                <w:szCs w:val="20"/>
                <w:lang w:eastAsia="x-none"/>
              </w:rPr>
              <w:t>.pielikumu)</w:t>
            </w:r>
            <w:r w:rsidR="00BF58FB" w:rsidRPr="00B718A1">
              <w:rPr>
                <w:rFonts w:ascii="Arial" w:hAnsi="Arial" w:cs="Arial"/>
                <w:i/>
                <w:iCs/>
                <w:sz w:val="20"/>
                <w:szCs w:val="20"/>
                <w:lang w:eastAsia="x-none"/>
              </w:rPr>
              <w:t>:</w:t>
            </w:r>
          </w:p>
        </w:tc>
        <w:tc>
          <w:tcPr>
            <w:tcW w:w="2102" w:type="dxa"/>
          </w:tcPr>
          <w:p w14:paraId="7F3811A7" w14:textId="77777777" w:rsidR="00A14F66" w:rsidRPr="00CD3A12" w:rsidRDefault="00A14F66" w:rsidP="00A14F66">
            <w:pPr>
              <w:jc w:val="both"/>
              <w:rPr>
                <w:rFonts w:ascii="Arial" w:hAnsi="Arial" w:cs="Arial"/>
                <w:bCs/>
                <w:sz w:val="20"/>
                <w:szCs w:val="20"/>
                <w:lang w:eastAsia="x-none"/>
              </w:rPr>
            </w:pPr>
          </w:p>
        </w:tc>
      </w:tr>
      <w:tr w:rsidR="00A14F66" w:rsidRPr="00987175" w14:paraId="3901E28B" w14:textId="77777777" w:rsidTr="00E26D07">
        <w:trPr>
          <w:trHeight w:val="580"/>
        </w:trPr>
        <w:tc>
          <w:tcPr>
            <w:tcW w:w="851" w:type="dxa"/>
            <w:vAlign w:val="center"/>
          </w:tcPr>
          <w:p w14:paraId="03516709" w14:textId="4D1A683B" w:rsidR="00A14F66" w:rsidRPr="00A14F66" w:rsidRDefault="00A14F66" w:rsidP="00A14F66">
            <w:pPr>
              <w:rPr>
                <w:rFonts w:ascii="Arial" w:hAnsi="Arial" w:cs="Arial"/>
                <w:sz w:val="20"/>
                <w:szCs w:val="20"/>
                <w:lang w:eastAsia="x-none"/>
              </w:rPr>
            </w:pPr>
            <w:r w:rsidRPr="00A14F66">
              <w:rPr>
                <w:rFonts w:ascii="Arial" w:eastAsia="Calibri" w:hAnsi="Arial" w:cs="Arial"/>
                <w:sz w:val="20"/>
                <w:szCs w:val="20"/>
              </w:rPr>
              <w:t>4.2.</w:t>
            </w:r>
          </w:p>
        </w:tc>
        <w:tc>
          <w:tcPr>
            <w:tcW w:w="6680" w:type="dxa"/>
          </w:tcPr>
          <w:p w14:paraId="64EA7485" w14:textId="298ED76C" w:rsidR="00A14F66" w:rsidRPr="00A14F66" w:rsidRDefault="00A14F66" w:rsidP="00A14F66">
            <w:pPr>
              <w:jc w:val="both"/>
              <w:rPr>
                <w:rFonts w:ascii="Arial" w:hAnsi="Arial" w:cs="Arial"/>
                <w:sz w:val="20"/>
                <w:szCs w:val="20"/>
                <w:highlight w:val="yellow"/>
              </w:rPr>
            </w:pPr>
            <w:r w:rsidRPr="00A14F66">
              <w:rPr>
                <w:rFonts w:ascii="Arial" w:hAnsi="Arial" w:cs="Arial"/>
                <w:sz w:val="20"/>
                <w:szCs w:val="20"/>
              </w:rPr>
              <w:t>Vidējais augšupielādes ātrums 4G tīklā Latvijā Mbiti/s***</w:t>
            </w:r>
            <w:r w:rsidR="00BF58FB">
              <w:rPr>
                <w:rFonts w:ascii="Arial" w:hAnsi="Arial" w:cs="Arial"/>
                <w:sz w:val="20"/>
                <w:szCs w:val="20"/>
              </w:rPr>
              <w:t xml:space="preserve"> </w:t>
            </w:r>
            <w:r w:rsidR="00BF58FB" w:rsidRPr="00A14F66">
              <w:rPr>
                <w:rFonts w:ascii="Arial" w:hAnsi="Arial" w:cs="Arial"/>
                <w:i/>
                <w:iCs/>
                <w:sz w:val="20"/>
                <w:szCs w:val="20"/>
                <w:lang w:eastAsia="x-none"/>
              </w:rPr>
              <w:t>(kritērijs E</w:t>
            </w:r>
            <w:r w:rsidR="00BF58FB">
              <w:rPr>
                <w:rFonts w:ascii="Arial" w:hAnsi="Arial" w:cs="Arial"/>
                <w:i/>
                <w:iCs/>
                <w:sz w:val="20"/>
                <w:szCs w:val="20"/>
                <w:lang w:eastAsia="x-none"/>
              </w:rPr>
              <w:t>2</w:t>
            </w:r>
            <w:r w:rsidR="00BF58FB" w:rsidRPr="00A14F66">
              <w:rPr>
                <w:rFonts w:ascii="Arial" w:hAnsi="Arial" w:cs="Arial"/>
                <w:i/>
                <w:iCs/>
                <w:sz w:val="20"/>
                <w:szCs w:val="20"/>
                <w:lang w:eastAsia="x-none"/>
              </w:rPr>
              <w:t xml:space="preserve"> saskaņā ar Nolikuma </w:t>
            </w:r>
            <w:r w:rsidR="00967E2A">
              <w:rPr>
                <w:rFonts w:ascii="Arial" w:hAnsi="Arial" w:cs="Arial"/>
                <w:i/>
                <w:iCs/>
                <w:sz w:val="20"/>
                <w:szCs w:val="20"/>
                <w:lang w:eastAsia="x-none"/>
              </w:rPr>
              <w:t>6</w:t>
            </w:r>
            <w:r w:rsidR="00BF58FB" w:rsidRPr="00A14F66">
              <w:rPr>
                <w:rFonts w:ascii="Arial" w:hAnsi="Arial" w:cs="Arial"/>
                <w:i/>
                <w:iCs/>
                <w:sz w:val="20"/>
                <w:szCs w:val="20"/>
                <w:lang w:eastAsia="x-none"/>
              </w:rPr>
              <w:t>.pielikumu)</w:t>
            </w:r>
            <w:r w:rsidR="00BF58FB" w:rsidRPr="00B718A1">
              <w:rPr>
                <w:rFonts w:ascii="Arial" w:hAnsi="Arial" w:cs="Arial"/>
                <w:i/>
                <w:iCs/>
                <w:sz w:val="20"/>
                <w:szCs w:val="20"/>
                <w:lang w:eastAsia="x-none"/>
              </w:rPr>
              <w:t>:</w:t>
            </w:r>
          </w:p>
        </w:tc>
        <w:tc>
          <w:tcPr>
            <w:tcW w:w="2102" w:type="dxa"/>
          </w:tcPr>
          <w:p w14:paraId="118511A0" w14:textId="77777777" w:rsidR="00A14F66" w:rsidRPr="00CD3A12" w:rsidRDefault="00A14F66" w:rsidP="00A14F66">
            <w:pPr>
              <w:jc w:val="both"/>
              <w:rPr>
                <w:rFonts w:ascii="Arial" w:hAnsi="Arial" w:cs="Arial"/>
                <w:bCs/>
                <w:sz w:val="20"/>
                <w:szCs w:val="20"/>
                <w:lang w:eastAsia="x-none"/>
              </w:rPr>
            </w:pPr>
          </w:p>
        </w:tc>
      </w:tr>
    </w:tbl>
    <w:p w14:paraId="66B1AF1A" w14:textId="77777777" w:rsidR="00BA0178" w:rsidRPr="00987175" w:rsidRDefault="00BA0178" w:rsidP="00BA0178">
      <w:pPr>
        <w:overflowPunct w:val="0"/>
        <w:autoSpaceDE w:val="0"/>
        <w:autoSpaceDN w:val="0"/>
        <w:adjustRightInd w:val="0"/>
        <w:textAlignment w:val="baseline"/>
        <w:rPr>
          <w:rFonts w:ascii="Arial" w:eastAsia="Calibri" w:hAnsi="Arial" w:cs="Arial"/>
          <w:i/>
          <w:sz w:val="22"/>
          <w:szCs w:val="22"/>
        </w:rPr>
      </w:pPr>
    </w:p>
    <w:bookmarkEnd w:id="22"/>
    <w:p w14:paraId="0EC33AAC" w14:textId="5AC30291" w:rsidR="00B15FE5" w:rsidRPr="00B15FE5" w:rsidRDefault="00B15FE5" w:rsidP="00B15FE5">
      <w:pPr>
        <w:autoSpaceDE w:val="0"/>
        <w:autoSpaceDN w:val="0"/>
        <w:adjustRightInd w:val="0"/>
        <w:spacing w:line="276" w:lineRule="auto"/>
        <w:contextualSpacing/>
        <w:jc w:val="both"/>
        <w:rPr>
          <w:rFonts w:ascii="Arial" w:hAnsi="Arial" w:cs="Arial"/>
          <w:sz w:val="20"/>
          <w:szCs w:val="20"/>
          <w:lang w:eastAsia="lv-LV"/>
        </w:rPr>
      </w:pPr>
      <w:r w:rsidRPr="00B15FE5">
        <w:rPr>
          <w:rFonts w:ascii="Arial" w:hAnsi="Arial" w:cs="Arial"/>
          <w:sz w:val="20"/>
          <w:szCs w:val="20"/>
          <w:lang w:eastAsia="lv-LV"/>
        </w:rPr>
        <w:t>Pretendenta vai pilnvarotās personas paraksts: __________________________________</w:t>
      </w:r>
    </w:p>
    <w:p w14:paraId="29168A3D" w14:textId="7E5CA12B" w:rsidR="00B15FE5" w:rsidRPr="00B15FE5" w:rsidRDefault="00B15FE5" w:rsidP="00B15FE5">
      <w:pPr>
        <w:autoSpaceDE w:val="0"/>
        <w:autoSpaceDN w:val="0"/>
        <w:adjustRightInd w:val="0"/>
        <w:spacing w:line="276" w:lineRule="auto"/>
        <w:contextualSpacing/>
        <w:jc w:val="both"/>
        <w:rPr>
          <w:rFonts w:ascii="Arial" w:eastAsia="Calibri" w:hAnsi="Arial" w:cs="Arial"/>
          <w:bCs/>
          <w:sz w:val="20"/>
          <w:szCs w:val="20"/>
        </w:rPr>
      </w:pPr>
      <w:r w:rsidRPr="00B15FE5">
        <w:rPr>
          <w:rFonts w:ascii="Arial" w:hAnsi="Arial" w:cs="Arial"/>
          <w:sz w:val="20"/>
          <w:szCs w:val="20"/>
          <w:lang w:eastAsia="lv-LV"/>
        </w:rPr>
        <w:t>Pretendenta vai pilnvarotās personas vārds, uzvārds, amats ________________________</w:t>
      </w:r>
    </w:p>
    <w:p w14:paraId="48AFE04B" w14:textId="0D6493E4" w:rsidR="003115AF" w:rsidRPr="006911FE" w:rsidRDefault="003115AF" w:rsidP="009E370B">
      <w:pPr>
        <w:pageBreakBefore/>
        <w:spacing w:line="0" w:lineRule="atLeast"/>
        <w:jc w:val="right"/>
        <w:rPr>
          <w:rFonts w:ascii="Arial" w:hAnsi="Arial" w:cs="Arial"/>
          <w:b/>
          <w:sz w:val="20"/>
          <w:szCs w:val="20"/>
        </w:rPr>
      </w:pPr>
      <w:r w:rsidRPr="00412E7D">
        <w:rPr>
          <w:rFonts w:ascii="Arial" w:hAnsi="Arial" w:cs="Arial"/>
          <w:b/>
          <w:sz w:val="20"/>
          <w:szCs w:val="20"/>
        </w:rPr>
        <w:lastRenderedPageBreak/>
        <w:t>4.</w:t>
      </w:r>
      <w:r w:rsidRPr="006911FE">
        <w:rPr>
          <w:rFonts w:ascii="Arial" w:hAnsi="Arial" w:cs="Arial"/>
          <w:b/>
          <w:sz w:val="20"/>
          <w:szCs w:val="20"/>
        </w:rPr>
        <w:t>pielikums</w:t>
      </w:r>
    </w:p>
    <w:p w14:paraId="1E3C7045" w14:textId="37DC402E" w:rsidR="003115AF" w:rsidRPr="006911FE" w:rsidRDefault="003115AF" w:rsidP="003115AF">
      <w:pPr>
        <w:spacing w:line="0" w:lineRule="atLeast"/>
        <w:jc w:val="right"/>
        <w:rPr>
          <w:rFonts w:ascii="Arial" w:hAnsi="Arial" w:cs="Arial"/>
          <w:b/>
          <w:sz w:val="20"/>
          <w:szCs w:val="20"/>
        </w:rPr>
      </w:pPr>
      <w:r w:rsidRPr="006911FE">
        <w:rPr>
          <w:rFonts w:ascii="Arial" w:hAnsi="Arial" w:cs="Arial"/>
          <w:b/>
          <w:sz w:val="20"/>
          <w:szCs w:val="20"/>
        </w:rPr>
        <w:t xml:space="preserve"> </w:t>
      </w:r>
      <w:r w:rsidRPr="006911FE">
        <w:rPr>
          <w:rFonts w:ascii="Arial" w:hAnsi="Arial" w:cs="Arial"/>
          <w:b/>
          <w:sz w:val="20"/>
          <w:szCs w:val="20"/>
        </w:rPr>
        <w:tab/>
      </w:r>
      <w:r w:rsidRPr="006911FE">
        <w:rPr>
          <w:rFonts w:ascii="Arial" w:hAnsi="Arial" w:cs="Arial"/>
          <w:b/>
          <w:sz w:val="20"/>
          <w:szCs w:val="20"/>
        </w:rPr>
        <w:tab/>
      </w:r>
      <w:r w:rsidRPr="006911FE">
        <w:rPr>
          <w:rFonts w:ascii="Arial" w:hAnsi="Arial" w:cs="Arial"/>
          <w:b/>
          <w:sz w:val="20"/>
          <w:szCs w:val="20"/>
        </w:rPr>
        <w:tab/>
      </w:r>
      <w:r w:rsidRPr="006911FE">
        <w:rPr>
          <w:rFonts w:ascii="Arial" w:hAnsi="Arial" w:cs="Arial"/>
          <w:b/>
          <w:sz w:val="20"/>
          <w:szCs w:val="20"/>
        </w:rPr>
        <w:tab/>
      </w:r>
      <w:r w:rsidRPr="006911FE">
        <w:rPr>
          <w:rFonts w:ascii="Arial" w:hAnsi="Arial" w:cs="Arial"/>
          <w:b/>
          <w:sz w:val="20"/>
          <w:szCs w:val="20"/>
        </w:rPr>
        <w:tab/>
        <w:t xml:space="preserve">VAS „Latvijas dzelzceļš” sarunu procedūras ar publikāciju </w:t>
      </w:r>
      <w:r w:rsidRPr="006911FE">
        <w:rPr>
          <w:rFonts w:ascii="Arial" w:hAnsi="Arial" w:cs="Arial"/>
          <w:b/>
          <w:color w:val="222222"/>
          <w:sz w:val="20"/>
          <w:szCs w:val="20"/>
        </w:rPr>
        <w:t>„</w:t>
      </w:r>
      <w:r w:rsidRPr="006911FE">
        <w:rPr>
          <w:rFonts w:ascii="Arial" w:hAnsi="Arial" w:cs="Arial"/>
          <w:b/>
          <w:color w:val="000000"/>
          <w:sz w:val="20"/>
          <w:szCs w:val="20"/>
        </w:rPr>
        <w:t>Mobilo sakaru pakalpojumi</w:t>
      </w:r>
      <w:r w:rsidR="009176DB" w:rsidRPr="006911FE">
        <w:rPr>
          <w:rFonts w:ascii="Arial" w:hAnsi="Arial" w:cs="Arial"/>
          <w:b/>
          <w:color w:val="000000"/>
          <w:sz w:val="20"/>
          <w:szCs w:val="20"/>
        </w:rPr>
        <w:t xml:space="preserve"> 3 gadiem</w:t>
      </w:r>
      <w:r w:rsidRPr="006911FE">
        <w:rPr>
          <w:rFonts w:ascii="Arial" w:hAnsi="Arial" w:cs="Arial"/>
          <w:b/>
          <w:color w:val="222222"/>
          <w:sz w:val="20"/>
          <w:szCs w:val="20"/>
        </w:rPr>
        <w:t>”</w:t>
      </w:r>
      <w:r w:rsidRPr="006911FE">
        <w:rPr>
          <w:rFonts w:ascii="Arial" w:hAnsi="Arial" w:cs="Arial"/>
          <w:b/>
          <w:sz w:val="20"/>
          <w:szCs w:val="20"/>
        </w:rPr>
        <w:t xml:space="preserve"> nolikumam</w:t>
      </w:r>
    </w:p>
    <w:p w14:paraId="0FABC470" w14:textId="77777777" w:rsidR="003115AF" w:rsidRPr="00412E7D" w:rsidRDefault="003115AF" w:rsidP="003115AF">
      <w:pPr>
        <w:tabs>
          <w:tab w:val="left" w:pos="0"/>
        </w:tabs>
        <w:jc w:val="right"/>
        <w:rPr>
          <w:rFonts w:ascii="Arial" w:hAnsi="Arial" w:cs="Arial"/>
          <w:sz w:val="20"/>
          <w:szCs w:val="20"/>
        </w:rPr>
      </w:pPr>
    </w:p>
    <w:p w14:paraId="07E1CE51" w14:textId="77777777" w:rsidR="009E370B" w:rsidRPr="00412E7D" w:rsidRDefault="009E370B" w:rsidP="003115AF">
      <w:pPr>
        <w:pStyle w:val="Style31"/>
        <w:widowControl/>
        <w:jc w:val="center"/>
        <w:rPr>
          <w:rFonts w:ascii="Arial" w:eastAsia="Calibri" w:hAnsi="Arial" w:cs="Arial"/>
          <w:b/>
          <w:sz w:val="20"/>
          <w:szCs w:val="20"/>
          <w:lang w:eastAsia="x-none"/>
        </w:rPr>
      </w:pPr>
      <w:r w:rsidRPr="00412E7D">
        <w:rPr>
          <w:rFonts w:ascii="Arial" w:eastAsia="Calibri" w:hAnsi="Arial" w:cs="Arial"/>
          <w:b/>
          <w:sz w:val="20"/>
          <w:szCs w:val="20"/>
          <w:lang w:eastAsia="x-none"/>
        </w:rPr>
        <w:t>Latvijas dzelzceļa staciju, starp staciju posmu, dzelzceļa pārbrauktuvju</w:t>
      </w:r>
    </w:p>
    <w:p w14:paraId="2D663C94" w14:textId="62AFA88B" w:rsidR="003115AF" w:rsidRPr="00412E7D" w:rsidRDefault="009E370B" w:rsidP="003115AF">
      <w:pPr>
        <w:pStyle w:val="Style31"/>
        <w:widowControl/>
        <w:jc w:val="center"/>
        <w:rPr>
          <w:rStyle w:val="FontStyle36"/>
          <w:rFonts w:ascii="Arial" w:hAnsi="Arial" w:cs="Arial"/>
          <w:b w:val="0"/>
          <w:sz w:val="20"/>
          <w:szCs w:val="20"/>
          <w:lang w:eastAsia="lv-LV"/>
        </w:rPr>
      </w:pPr>
      <w:r w:rsidRPr="00412E7D">
        <w:rPr>
          <w:rFonts w:ascii="Arial" w:eastAsia="Calibri" w:hAnsi="Arial" w:cs="Arial"/>
          <w:b/>
          <w:sz w:val="20"/>
          <w:szCs w:val="20"/>
          <w:lang w:eastAsia="x-none"/>
        </w:rPr>
        <w:t xml:space="preserve"> un dzelzceļa parku saraksts</w:t>
      </w:r>
    </w:p>
    <w:tbl>
      <w:tblPr>
        <w:tblW w:w="8642" w:type="dxa"/>
        <w:tblLook w:val="04A0" w:firstRow="1" w:lastRow="0" w:firstColumn="1" w:lastColumn="0" w:noHBand="0" w:noVBand="1"/>
      </w:tblPr>
      <w:tblGrid>
        <w:gridCol w:w="901"/>
        <w:gridCol w:w="3914"/>
        <w:gridCol w:w="3827"/>
      </w:tblGrid>
      <w:tr w:rsidR="00334C46" w:rsidRPr="00412E7D" w14:paraId="74936520" w14:textId="77777777" w:rsidTr="009E7094">
        <w:trPr>
          <w:trHeight w:val="540"/>
          <w:tblHead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E6F72" w14:textId="0712DB9F" w:rsidR="00334C46" w:rsidRPr="00412E7D" w:rsidRDefault="00334C46" w:rsidP="00334C46">
            <w:pPr>
              <w:jc w:val="center"/>
              <w:rPr>
                <w:rFonts w:ascii="Arial" w:hAnsi="Arial" w:cs="Arial"/>
                <w:b/>
                <w:bCs/>
                <w:sz w:val="20"/>
                <w:szCs w:val="20"/>
                <w:lang w:eastAsia="lv-LV"/>
              </w:rPr>
            </w:pPr>
            <w:r w:rsidRPr="00412E7D">
              <w:rPr>
                <w:rFonts w:ascii="Arial" w:hAnsi="Arial" w:cs="Arial"/>
                <w:b/>
                <w:bCs/>
                <w:sz w:val="20"/>
                <w:szCs w:val="20"/>
                <w:lang w:eastAsia="lv-LV"/>
              </w:rPr>
              <w:t>Nr.</w:t>
            </w:r>
            <w:r w:rsidR="009E370B" w:rsidRPr="00412E7D">
              <w:rPr>
                <w:rFonts w:ascii="Arial" w:hAnsi="Arial" w:cs="Arial"/>
                <w:b/>
                <w:bCs/>
                <w:sz w:val="20"/>
                <w:szCs w:val="20"/>
                <w:lang w:eastAsia="lv-LV"/>
              </w:rPr>
              <w:t xml:space="preserve"> </w:t>
            </w:r>
            <w:r w:rsidRPr="00412E7D">
              <w:rPr>
                <w:rFonts w:ascii="Arial" w:hAnsi="Arial" w:cs="Arial"/>
                <w:b/>
                <w:bCs/>
                <w:sz w:val="20"/>
                <w:szCs w:val="20"/>
                <w:lang w:eastAsia="lv-LV"/>
              </w:rPr>
              <w:t>p.k.</w:t>
            </w:r>
          </w:p>
        </w:tc>
        <w:tc>
          <w:tcPr>
            <w:tcW w:w="3914" w:type="dxa"/>
            <w:tcBorders>
              <w:top w:val="single" w:sz="4" w:space="0" w:color="auto"/>
              <w:left w:val="nil"/>
              <w:bottom w:val="single" w:sz="4" w:space="0" w:color="auto"/>
              <w:right w:val="single" w:sz="4" w:space="0" w:color="auto"/>
            </w:tcBorders>
            <w:shd w:val="clear" w:color="auto" w:fill="auto"/>
            <w:vAlign w:val="center"/>
            <w:hideMark/>
          </w:tcPr>
          <w:p w14:paraId="77D64E8A" w14:textId="77777777" w:rsidR="00334C46" w:rsidRPr="00412E7D" w:rsidRDefault="00334C46" w:rsidP="00334C46">
            <w:pPr>
              <w:jc w:val="center"/>
              <w:rPr>
                <w:rFonts w:ascii="Arial" w:hAnsi="Arial" w:cs="Arial"/>
                <w:b/>
                <w:bCs/>
                <w:sz w:val="20"/>
                <w:szCs w:val="20"/>
                <w:lang w:eastAsia="lv-LV"/>
              </w:rPr>
            </w:pPr>
            <w:r w:rsidRPr="00412E7D">
              <w:rPr>
                <w:rFonts w:ascii="Arial" w:hAnsi="Arial" w:cs="Arial"/>
                <w:b/>
                <w:bCs/>
                <w:sz w:val="20"/>
                <w:szCs w:val="20"/>
                <w:lang w:eastAsia="lv-LV"/>
              </w:rPr>
              <w:t xml:space="preserve">Iecirknis </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738FF413" w14:textId="77777777" w:rsidR="00334C46" w:rsidRPr="00412E7D" w:rsidRDefault="00334C46" w:rsidP="00334C46">
            <w:pPr>
              <w:jc w:val="center"/>
              <w:rPr>
                <w:rFonts w:ascii="Arial" w:hAnsi="Arial" w:cs="Arial"/>
                <w:b/>
                <w:bCs/>
                <w:sz w:val="20"/>
                <w:szCs w:val="20"/>
                <w:lang w:eastAsia="lv-LV"/>
              </w:rPr>
            </w:pPr>
            <w:r w:rsidRPr="00412E7D">
              <w:rPr>
                <w:rFonts w:ascii="Arial" w:hAnsi="Arial" w:cs="Arial"/>
                <w:b/>
                <w:bCs/>
                <w:sz w:val="20"/>
                <w:szCs w:val="20"/>
                <w:lang w:eastAsia="lv-LV"/>
              </w:rPr>
              <w:t>Stacijas nosaukums</w:t>
            </w:r>
          </w:p>
        </w:tc>
      </w:tr>
      <w:tr w:rsidR="00334C46" w:rsidRPr="00412E7D" w14:paraId="0578D2C2" w14:textId="77777777" w:rsidTr="003D1A68">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559B6FF0" w14:textId="643E41AB"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47223902" w14:textId="77777777" w:rsidR="00334C46" w:rsidRPr="00412E7D" w:rsidRDefault="00334C46" w:rsidP="00334C46">
            <w:pPr>
              <w:rPr>
                <w:rFonts w:ascii="Arial" w:hAnsi="Arial" w:cs="Arial"/>
                <w:b/>
                <w:bCs/>
                <w:sz w:val="20"/>
                <w:szCs w:val="20"/>
                <w:lang w:eastAsia="lv-LV"/>
              </w:rPr>
            </w:pPr>
            <w:r w:rsidRPr="00412E7D">
              <w:rPr>
                <w:rFonts w:ascii="Arial" w:hAnsi="Arial" w:cs="Arial"/>
                <w:b/>
                <w:bCs/>
                <w:sz w:val="20"/>
                <w:szCs w:val="20"/>
                <w:lang w:eastAsia="lv-LV"/>
              </w:rPr>
              <w:t>Rīga pasažieru-Krustpils</w:t>
            </w:r>
          </w:p>
        </w:tc>
        <w:tc>
          <w:tcPr>
            <w:tcW w:w="3827" w:type="dxa"/>
            <w:tcBorders>
              <w:top w:val="nil"/>
              <w:left w:val="nil"/>
              <w:bottom w:val="single" w:sz="4" w:space="0" w:color="auto"/>
              <w:right w:val="single" w:sz="4" w:space="0" w:color="auto"/>
            </w:tcBorders>
            <w:shd w:val="clear" w:color="auto" w:fill="auto"/>
            <w:vAlign w:val="bottom"/>
            <w:hideMark/>
          </w:tcPr>
          <w:p w14:paraId="06F1CE02"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w:t>
            </w:r>
          </w:p>
        </w:tc>
      </w:tr>
      <w:tr w:rsidR="00334C46" w:rsidRPr="00412E7D" w14:paraId="45C3682D" w14:textId="77777777" w:rsidTr="003D1A68">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73A2084" w14:textId="436A21FA"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5BFE18BB"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pasažieru-Krustpils</w:t>
            </w:r>
          </w:p>
        </w:tc>
        <w:tc>
          <w:tcPr>
            <w:tcW w:w="3827" w:type="dxa"/>
            <w:tcBorders>
              <w:top w:val="nil"/>
              <w:left w:val="nil"/>
              <w:bottom w:val="single" w:sz="4" w:space="0" w:color="auto"/>
              <w:right w:val="single" w:sz="4" w:space="0" w:color="auto"/>
            </w:tcBorders>
            <w:shd w:val="clear" w:color="auto" w:fill="auto"/>
            <w:vAlign w:val="bottom"/>
            <w:hideMark/>
          </w:tcPr>
          <w:p w14:paraId="3E07A14A"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xml:space="preserve">Jāņavārti </w:t>
            </w:r>
          </w:p>
        </w:tc>
      </w:tr>
      <w:tr w:rsidR="00334C46" w:rsidRPr="00412E7D" w14:paraId="372AF060" w14:textId="77777777" w:rsidTr="003D1A68">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74806D72" w14:textId="59A63A07"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7DF3AC37"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pasažieru-Krustpils</w:t>
            </w:r>
          </w:p>
        </w:tc>
        <w:tc>
          <w:tcPr>
            <w:tcW w:w="3827" w:type="dxa"/>
            <w:tcBorders>
              <w:top w:val="nil"/>
              <w:left w:val="nil"/>
              <w:bottom w:val="single" w:sz="4" w:space="0" w:color="auto"/>
              <w:right w:val="single" w:sz="4" w:space="0" w:color="auto"/>
            </w:tcBorders>
            <w:shd w:val="clear" w:color="000000" w:fill="FFFFFF"/>
            <w:vAlign w:val="bottom"/>
            <w:hideMark/>
          </w:tcPr>
          <w:p w14:paraId="0822B94A"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Šķirotava</w:t>
            </w:r>
          </w:p>
        </w:tc>
      </w:tr>
      <w:tr w:rsidR="00334C46" w:rsidRPr="00412E7D" w14:paraId="03048B03" w14:textId="77777777" w:rsidTr="003D1A68">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55457F6" w14:textId="590CFFF3"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0FBF3DFB"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pasažieru-Krustpils</w:t>
            </w:r>
          </w:p>
        </w:tc>
        <w:tc>
          <w:tcPr>
            <w:tcW w:w="3827" w:type="dxa"/>
            <w:tcBorders>
              <w:top w:val="nil"/>
              <w:left w:val="nil"/>
              <w:bottom w:val="single" w:sz="4" w:space="0" w:color="auto"/>
              <w:right w:val="single" w:sz="4" w:space="0" w:color="auto"/>
            </w:tcBorders>
            <w:shd w:val="clear" w:color="auto" w:fill="auto"/>
            <w:vAlign w:val="bottom"/>
            <w:hideMark/>
          </w:tcPr>
          <w:p w14:paraId="36B96FD8"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Salaspils</w:t>
            </w:r>
          </w:p>
        </w:tc>
      </w:tr>
      <w:tr w:rsidR="00334C46" w:rsidRPr="00412E7D" w14:paraId="4D65EE04" w14:textId="77777777" w:rsidTr="003D1A68">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6055A7E3" w14:textId="62C3EC36"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51169957"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pasažieru-Krustpils</w:t>
            </w:r>
          </w:p>
        </w:tc>
        <w:tc>
          <w:tcPr>
            <w:tcW w:w="3827" w:type="dxa"/>
            <w:tcBorders>
              <w:top w:val="nil"/>
              <w:left w:val="nil"/>
              <w:bottom w:val="single" w:sz="4" w:space="0" w:color="auto"/>
              <w:right w:val="single" w:sz="4" w:space="0" w:color="auto"/>
            </w:tcBorders>
            <w:shd w:val="clear" w:color="auto" w:fill="auto"/>
            <w:vAlign w:val="bottom"/>
            <w:hideMark/>
          </w:tcPr>
          <w:p w14:paraId="6B058255"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Ogre</w:t>
            </w:r>
          </w:p>
        </w:tc>
      </w:tr>
      <w:tr w:rsidR="00334C46" w:rsidRPr="00412E7D" w14:paraId="20AF4E9A" w14:textId="77777777" w:rsidTr="003D1A68">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5A68E219" w14:textId="1149B2C7"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04B6C056"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pasažieru-Krustpils</w:t>
            </w:r>
          </w:p>
        </w:tc>
        <w:tc>
          <w:tcPr>
            <w:tcW w:w="3827" w:type="dxa"/>
            <w:tcBorders>
              <w:top w:val="nil"/>
              <w:left w:val="nil"/>
              <w:bottom w:val="single" w:sz="4" w:space="0" w:color="auto"/>
              <w:right w:val="single" w:sz="4" w:space="0" w:color="auto"/>
            </w:tcBorders>
            <w:shd w:val="clear" w:color="auto" w:fill="auto"/>
            <w:vAlign w:val="bottom"/>
            <w:hideMark/>
          </w:tcPr>
          <w:p w14:paraId="71FD6241"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xml:space="preserve">Lielvārde </w:t>
            </w:r>
          </w:p>
        </w:tc>
      </w:tr>
      <w:tr w:rsidR="00334C46" w:rsidRPr="00412E7D" w14:paraId="2728AB4F" w14:textId="77777777" w:rsidTr="003D1A68">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0672E82" w14:textId="535C49FE"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16FEC6C"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pasažieru-Krustpils</w:t>
            </w:r>
          </w:p>
        </w:tc>
        <w:tc>
          <w:tcPr>
            <w:tcW w:w="3827" w:type="dxa"/>
            <w:tcBorders>
              <w:top w:val="nil"/>
              <w:left w:val="nil"/>
              <w:bottom w:val="single" w:sz="4" w:space="0" w:color="auto"/>
              <w:right w:val="single" w:sz="4" w:space="0" w:color="auto"/>
            </w:tcBorders>
            <w:shd w:val="clear" w:color="auto" w:fill="auto"/>
            <w:vAlign w:val="bottom"/>
            <w:hideMark/>
          </w:tcPr>
          <w:p w14:paraId="0DCDB1BF"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xml:space="preserve">Skrīveri </w:t>
            </w:r>
          </w:p>
        </w:tc>
      </w:tr>
      <w:tr w:rsidR="00334C46" w:rsidRPr="00412E7D" w14:paraId="62FAD949" w14:textId="77777777" w:rsidTr="003D1A68">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5E40C733" w14:textId="168F7CFA"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7626E935"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pasažieru-Krustpils</w:t>
            </w:r>
          </w:p>
        </w:tc>
        <w:tc>
          <w:tcPr>
            <w:tcW w:w="3827" w:type="dxa"/>
            <w:tcBorders>
              <w:top w:val="nil"/>
              <w:left w:val="nil"/>
              <w:bottom w:val="single" w:sz="4" w:space="0" w:color="auto"/>
              <w:right w:val="single" w:sz="4" w:space="0" w:color="auto"/>
            </w:tcBorders>
            <w:shd w:val="clear" w:color="auto" w:fill="auto"/>
            <w:vAlign w:val="bottom"/>
            <w:hideMark/>
          </w:tcPr>
          <w:p w14:paraId="4DCD95DB"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xml:space="preserve">Aizkraukle </w:t>
            </w:r>
          </w:p>
        </w:tc>
      </w:tr>
      <w:tr w:rsidR="00334C46" w:rsidRPr="00412E7D" w14:paraId="1B22EB71" w14:textId="77777777" w:rsidTr="003D1A68">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C6EA07B" w14:textId="19BA4549"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4B0F7C27"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pasažieru-Krustpils</w:t>
            </w:r>
          </w:p>
        </w:tc>
        <w:tc>
          <w:tcPr>
            <w:tcW w:w="3827" w:type="dxa"/>
            <w:tcBorders>
              <w:top w:val="nil"/>
              <w:left w:val="nil"/>
              <w:bottom w:val="single" w:sz="4" w:space="0" w:color="auto"/>
              <w:right w:val="single" w:sz="4" w:space="0" w:color="auto"/>
            </w:tcBorders>
            <w:shd w:val="clear" w:color="auto" w:fill="auto"/>
            <w:vAlign w:val="bottom"/>
            <w:hideMark/>
          </w:tcPr>
          <w:p w14:paraId="2C1ACC78"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xml:space="preserve">Koknese </w:t>
            </w:r>
          </w:p>
        </w:tc>
      </w:tr>
      <w:tr w:rsidR="00334C46" w:rsidRPr="00412E7D" w14:paraId="121BC5CD" w14:textId="77777777" w:rsidTr="003D1A68">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25AF0B58" w14:textId="1A00B96B"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4752F8C6"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pasažieru-Krustpils</w:t>
            </w:r>
          </w:p>
        </w:tc>
        <w:tc>
          <w:tcPr>
            <w:tcW w:w="3827" w:type="dxa"/>
            <w:tcBorders>
              <w:top w:val="nil"/>
              <w:left w:val="nil"/>
              <w:bottom w:val="single" w:sz="4" w:space="0" w:color="auto"/>
              <w:right w:val="single" w:sz="4" w:space="0" w:color="auto"/>
            </w:tcBorders>
            <w:shd w:val="clear" w:color="auto" w:fill="auto"/>
            <w:vAlign w:val="bottom"/>
            <w:hideMark/>
          </w:tcPr>
          <w:p w14:paraId="551E9A8C"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Pļaviņas</w:t>
            </w:r>
          </w:p>
        </w:tc>
      </w:tr>
      <w:tr w:rsidR="00334C46" w:rsidRPr="00412E7D" w14:paraId="3E497368" w14:textId="77777777" w:rsidTr="003D1A68">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E801440" w14:textId="28D604AE"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2295BFBB"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pasažieru-Krustpils</w:t>
            </w:r>
          </w:p>
        </w:tc>
        <w:tc>
          <w:tcPr>
            <w:tcW w:w="3827" w:type="dxa"/>
            <w:tcBorders>
              <w:top w:val="nil"/>
              <w:left w:val="nil"/>
              <w:bottom w:val="single" w:sz="4" w:space="0" w:color="auto"/>
              <w:right w:val="single" w:sz="4" w:space="0" w:color="auto"/>
            </w:tcBorders>
            <w:shd w:val="clear" w:color="auto" w:fill="auto"/>
            <w:vAlign w:val="bottom"/>
            <w:hideMark/>
          </w:tcPr>
          <w:p w14:paraId="65E932A9"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xml:space="preserve">Krustpils </w:t>
            </w:r>
          </w:p>
        </w:tc>
      </w:tr>
      <w:tr w:rsidR="00334C46" w:rsidRPr="00412E7D" w14:paraId="5E09FD6C" w14:textId="77777777" w:rsidTr="003D1A68">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22DD39D8" w14:textId="357E53A4"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C00DDE0"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pasažieru-Krustpils</w:t>
            </w:r>
          </w:p>
        </w:tc>
        <w:tc>
          <w:tcPr>
            <w:tcW w:w="3827" w:type="dxa"/>
            <w:tcBorders>
              <w:top w:val="nil"/>
              <w:left w:val="nil"/>
              <w:bottom w:val="single" w:sz="4" w:space="0" w:color="auto"/>
              <w:right w:val="single" w:sz="4" w:space="0" w:color="auto"/>
            </w:tcBorders>
            <w:shd w:val="clear" w:color="auto" w:fill="auto"/>
            <w:vAlign w:val="bottom"/>
            <w:hideMark/>
          </w:tcPr>
          <w:p w14:paraId="684C9C03"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xml:space="preserve">Alotene </w:t>
            </w:r>
          </w:p>
        </w:tc>
      </w:tr>
      <w:tr w:rsidR="00334C46" w:rsidRPr="00412E7D" w14:paraId="5C12C524" w14:textId="77777777" w:rsidTr="009E7094">
        <w:trPr>
          <w:trHeight w:val="162"/>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404C0C60"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w:t>
            </w:r>
          </w:p>
        </w:tc>
        <w:tc>
          <w:tcPr>
            <w:tcW w:w="3914" w:type="dxa"/>
            <w:tcBorders>
              <w:top w:val="nil"/>
              <w:left w:val="nil"/>
              <w:bottom w:val="single" w:sz="4" w:space="0" w:color="auto"/>
              <w:right w:val="single" w:sz="4" w:space="0" w:color="auto"/>
            </w:tcBorders>
            <w:shd w:val="clear" w:color="auto" w:fill="auto"/>
            <w:noWrap/>
            <w:vAlign w:val="bottom"/>
            <w:hideMark/>
          </w:tcPr>
          <w:p w14:paraId="4083872E"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w:t>
            </w:r>
          </w:p>
        </w:tc>
        <w:tc>
          <w:tcPr>
            <w:tcW w:w="3827" w:type="dxa"/>
            <w:tcBorders>
              <w:top w:val="nil"/>
              <w:left w:val="nil"/>
              <w:bottom w:val="single" w:sz="4" w:space="0" w:color="auto"/>
              <w:right w:val="single" w:sz="4" w:space="0" w:color="auto"/>
            </w:tcBorders>
            <w:shd w:val="clear" w:color="000000" w:fill="FFFFFF"/>
            <w:vAlign w:val="bottom"/>
            <w:hideMark/>
          </w:tcPr>
          <w:p w14:paraId="10E5D46B"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w:t>
            </w:r>
          </w:p>
        </w:tc>
      </w:tr>
      <w:tr w:rsidR="00334C46" w:rsidRPr="00412E7D" w14:paraId="0EDCFDFA" w14:textId="77777777" w:rsidTr="009E7094">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5721DFBA" w14:textId="286953B5"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4990C0C1" w14:textId="77777777" w:rsidR="00334C46" w:rsidRPr="00412E7D" w:rsidRDefault="00334C46" w:rsidP="00334C46">
            <w:pPr>
              <w:rPr>
                <w:rFonts w:ascii="Arial" w:hAnsi="Arial" w:cs="Arial"/>
                <w:b/>
                <w:bCs/>
                <w:sz w:val="20"/>
                <w:szCs w:val="20"/>
                <w:lang w:eastAsia="lv-LV"/>
              </w:rPr>
            </w:pPr>
            <w:r w:rsidRPr="00412E7D">
              <w:rPr>
                <w:rFonts w:ascii="Arial" w:hAnsi="Arial" w:cs="Arial"/>
                <w:b/>
                <w:bCs/>
                <w:sz w:val="20"/>
                <w:szCs w:val="20"/>
                <w:lang w:eastAsia="lv-LV"/>
              </w:rPr>
              <w:t>Krustpils-Daugavpils</w:t>
            </w:r>
          </w:p>
        </w:tc>
        <w:tc>
          <w:tcPr>
            <w:tcW w:w="3827" w:type="dxa"/>
            <w:tcBorders>
              <w:top w:val="nil"/>
              <w:left w:val="nil"/>
              <w:bottom w:val="single" w:sz="4" w:space="0" w:color="auto"/>
              <w:right w:val="single" w:sz="4" w:space="0" w:color="auto"/>
            </w:tcBorders>
            <w:shd w:val="clear" w:color="auto" w:fill="auto"/>
            <w:vAlign w:val="bottom"/>
            <w:hideMark/>
          </w:tcPr>
          <w:p w14:paraId="513F9251"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Trepe</w:t>
            </w:r>
          </w:p>
        </w:tc>
      </w:tr>
      <w:tr w:rsidR="00334C46" w:rsidRPr="00412E7D" w14:paraId="654B4775" w14:textId="77777777" w:rsidTr="009E7094">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F081D69" w14:textId="6BBD0385"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055D2AD3"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Krustpils-Daugavpils</w:t>
            </w:r>
          </w:p>
        </w:tc>
        <w:tc>
          <w:tcPr>
            <w:tcW w:w="3827" w:type="dxa"/>
            <w:tcBorders>
              <w:top w:val="nil"/>
              <w:left w:val="nil"/>
              <w:bottom w:val="single" w:sz="4" w:space="0" w:color="auto"/>
              <w:right w:val="single" w:sz="4" w:space="0" w:color="auto"/>
            </w:tcBorders>
            <w:shd w:val="clear" w:color="auto" w:fill="auto"/>
            <w:vAlign w:val="bottom"/>
            <w:hideMark/>
          </w:tcPr>
          <w:p w14:paraId="6240A6C9"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Līvāni</w:t>
            </w:r>
          </w:p>
        </w:tc>
      </w:tr>
      <w:tr w:rsidR="00334C46" w:rsidRPr="00412E7D" w14:paraId="3AD26743" w14:textId="77777777" w:rsidTr="009E7094">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14013690" w14:textId="4D3CEB12"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0D96EABD"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Krustpils-Daugavpils</w:t>
            </w:r>
          </w:p>
        </w:tc>
        <w:tc>
          <w:tcPr>
            <w:tcW w:w="3827" w:type="dxa"/>
            <w:tcBorders>
              <w:top w:val="nil"/>
              <w:left w:val="nil"/>
              <w:bottom w:val="single" w:sz="4" w:space="0" w:color="auto"/>
              <w:right w:val="single" w:sz="4" w:space="0" w:color="auto"/>
            </w:tcBorders>
            <w:shd w:val="clear" w:color="auto" w:fill="auto"/>
            <w:vAlign w:val="bottom"/>
            <w:hideMark/>
          </w:tcPr>
          <w:p w14:paraId="71B7FF84"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Jersika</w:t>
            </w:r>
          </w:p>
        </w:tc>
      </w:tr>
      <w:tr w:rsidR="00334C46" w:rsidRPr="00412E7D" w14:paraId="32DB735F" w14:textId="77777777" w:rsidTr="009E7094">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34D03601" w14:textId="3512DECB"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32B494D6"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Krustpils-Daugavpils</w:t>
            </w:r>
          </w:p>
        </w:tc>
        <w:tc>
          <w:tcPr>
            <w:tcW w:w="3827" w:type="dxa"/>
            <w:tcBorders>
              <w:top w:val="nil"/>
              <w:left w:val="nil"/>
              <w:bottom w:val="single" w:sz="4" w:space="0" w:color="auto"/>
              <w:right w:val="single" w:sz="4" w:space="0" w:color="auto"/>
            </w:tcBorders>
            <w:shd w:val="clear" w:color="auto" w:fill="auto"/>
            <w:vAlign w:val="bottom"/>
            <w:hideMark/>
          </w:tcPr>
          <w:p w14:paraId="54BEB2BA"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Sergunta</w:t>
            </w:r>
          </w:p>
        </w:tc>
      </w:tr>
      <w:tr w:rsidR="00334C46" w:rsidRPr="00412E7D" w14:paraId="67E2E804" w14:textId="77777777" w:rsidTr="009E7094">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27E5C946" w14:textId="2FF9CFA3"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35673A07"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Krustpils-Daugavpils</w:t>
            </w:r>
          </w:p>
        </w:tc>
        <w:tc>
          <w:tcPr>
            <w:tcW w:w="3827" w:type="dxa"/>
            <w:tcBorders>
              <w:top w:val="nil"/>
              <w:left w:val="nil"/>
              <w:bottom w:val="single" w:sz="4" w:space="0" w:color="auto"/>
              <w:right w:val="single" w:sz="4" w:space="0" w:color="auto"/>
            </w:tcBorders>
            <w:shd w:val="clear" w:color="auto" w:fill="auto"/>
            <w:vAlign w:val="bottom"/>
            <w:hideMark/>
          </w:tcPr>
          <w:p w14:paraId="5429EFD7"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Nīcgale</w:t>
            </w:r>
          </w:p>
        </w:tc>
      </w:tr>
      <w:tr w:rsidR="00334C46" w:rsidRPr="00412E7D" w14:paraId="11B11466" w14:textId="77777777" w:rsidTr="009E7094">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6EBC44A" w14:textId="1D9F7B68"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DD5EE67"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Krustpils-Daugavpils</w:t>
            </w:r>
          </w:p>
        </w:tc>
        <w:tc>
          <w:tcPr>
            <w:tcW w:w="3827" w:type="dxa"/>
            <w:tcBorders>
              <w:top w:val="nil"/>
              <w:left w:val="nil"/>
              <w:bottom w:val="single" w:sz="4" w:space="0" w:color="auto"/>
              <w:right w:val="single" w:sz="4" w:space="0" w:color="auto"/>
            </w:tcBorders>
            <w:shd w:val="clear" w:color="auto" w:fill="auto"/>
            <w:vAlign w:val="bottom"/>
            <w:hideMark/>
          </w:tcPr>
          <w:p w14:paraId="33279CA4"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Vabole</w:t>
            </w:r>
          </w:p>
        </w:tc>
      </w:tr>
      <w:tr w:rsidR="00334C46" w:rsidRPr="00412E7D" w14:paraId="01EBBE56" w14:textId="77777777" w:rsidTr="009E7094">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51685835" w14:textId="0A4DFA6F"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2B0CCA36"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Krustpils-Daugavpils</w:t>
            </w:r>
          </w:p>
        </w:tc>
        <w:tc>
          <w:tcPr>
            <w:tcW w:w="3827" w:type="dxa"/>
            <w:tcBorders>
              <w:top w:val="nil"/>
              <w:left w:val="nil"/>
              <w:bottom w:val="single" w:sz="4" w:space="0" w:color="auto"/>
              <w:right w:val="single" w:sz="4" w:space="0" w:color="auto"/>
            </w:tcBorders>
            <w:shd w:val="clear" w:color="auto" w:fill="auto"/>
            <w:vAlign w:val="bottom"/>
            <w:hideMark/>
          </w:tcPr>
          <w:p w14:paraId="24B6551B"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Līksna</w:t>
            </w:r>
          </w:p>
        </w:tc>
      </w:tr>
      <w:tr w:rsidR="00334C46" w:rsidRPr="00412E7D" w14:paraId="6A335C8F" w14:textId="77777777" w:rsidTr="009E7094">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BF18E55" w14:textId="6C8D29E5"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0CEE295A"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Krustpils-Daugavpils</w:t>
            </w:r>
          </w:p>
        </w:tc>
        <w:tc>
          <w:tcPr>
            <w:tcW w:w="3827" w:type="dxa"/>
            <w:tcBorders>
              <w:top w:val="nil"/>
              <w:left w:val="nil"/>
              <w:bottom w:val="single" w:sz="4" w:space="0" w:color="auto"/>
              <w:right w:val="single" w:sz="4" w:space="0" w:color="auto"/>
            </w:tcBorders>
            <w:shd w:val="clear" w:color="auto" w:fill="auto"/>
            <w:vAlign w:val="bottom"/>
            <w:hideMark/>
          </w:tcPr>
          <w:p w14:paraId="27B51D57"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Daugavpils</w:t>
            </w:r>
          </w:p>
        </w:tc>
      </w:tr>
      <w:tr w:rsidR="00334C46" w:rsidRPr="00412E7D" w14:paraId="7EFF5B8A" w14:textId="77777777" w:rsidTr="009E7094">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F72BE81" w14:textId="7E8D3185"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00032B91"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Krustpils-Daugavpils</w:t>
            </w:r>
          </w:p>
        </w:tc>
        <w:tc>
          <w:tcPr>
            <w:tcW w:w="3827" w:type="dxa"/>
            <w:tcBorders>
              <w:top w:val="nil"/>
              <w:left w:val="nil"/>
              <w:bottom w:val="single" w:sz="4" w:space="0" w:color="auto"/>
              <w:right w:val="single" w:sz="4" w:space="0" w:color="auto"/>
            </w:tcBorders>
            <w:shd w:val="clear" w:color="000000" w:fill="FFFFFF"/>
            <w:vAlign w:val="bottom"/>
            <w:hideMark/>
          </w:tcPr>
          <w:p w14:paraId="14AAFED8"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Krustpils</w:t>
            </w:r>
          </w:p>
        </w:tc>
      </w:tr>
      <w:tr w:rsidR="00334C46" w:rsidRPr="00412E7D" w14:paraId="367F473A" w14:textId="77777777" w:rsidTr="009E370B">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2567B834"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w:t>
            </w:r>
          </w:p>
        </w:tc>
        <w:tc>
          <w:tcPr>
            <w:tcW w:w="3914" w:type="dxa"/>
            <w:tcBorders>
              <w:top w:val="nil"/>
              <w:left w:val="nil"/>
              <w:bottom w:val="single" w:sz="4" w:space="0" w:color="auto"/>
              <w:right w:val="single" w:sz="4" w:space="0" w:color="auto"/>
            </w:tcBorders>
            <w:shd w:val="clear" w:color="auto" w:fill="auto"/>
            <w:noWrap/>
            <w:vAlign w:val="bottom"/>
            <w:hideMark/>
          </w:tcPr>
          <w:p w14:paraId="171276E3" w14:textId="77777777" w:rsidR="00334C46" w:rsidRPr="00412E7D" w:rsidRDefault="00334C46" w:rsidP="00334C46">
            <w:pPr>
              <w:rPr>
                <w:rFonts w:ascii="Arial" w:hAnsi="Arial" w:cs="Arial"/>
                <w:color w:val="FF0000"/>
                <w:sz w:val="20"/>
                <w:szCs w:val="20"/>
                <w:lang w:eastAsia="lv-LV"/>
              </w:rPr>
            </w:pPr>
            <w:r w:rsidRPr="00412E7D">
              <w:rPr>
                <w:rFonts w:ascii="Arial" w:hAnsi="Arial" w:cs="Arial"/>
                <w:color w:val="FF0000"/>
                <w:sz w:val="20"/>
                <w:szCs w:val="20"/>
                <w:lang w:eastAsia="lv-LV"/>
              </w:rPr>
              <w:t> </w:t>
            </w:r>
          </w:p>
        </w:tc>
        <w:tc>
          <w:tcPr>
            <w:tcW w:w="3827" w:type="dxa"/>
            <w:tcBorders>
              <w:top w:val="nil"/>
              <w:left w:val="nil"/>
              <w:bottom w:val="single" w:sz="4" w:space="0" w:color="auto"/>
              <w:right w:val="single" w:sz="4" w:space="0" w:color="auto"/>
            </w:tcBorders>
            <w:shd w:val="clear" w:color="000000" w:fill="FFFFFF"/>
            <w:vAlign w:val="bottom"/>
            <w:hideMark/>
          </w:tcPr>
          <w:p w14:paraId="3A67ADB2"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w:t>
            </w:r>
          </w:p>
        </w:tc>
      </w:tr>
      <w:tr w:rsidR="00334C46" w:rsidRPr="00412E7D" w14:paraId="42CD9A76" w14:textId="77777777" w:rsidTr="009E7094">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BDC5370" w14:textId="715022A0" w:rsidR="00334C46" w:rsidRPr="00412E7D" w:rsidRDefault="00334C46" w:rsidP="00831130">
            <w:pPr>
              <w:pStyle w:val="ListParagraph"/>
              <w:numPr>
                <w:ilvl w:val="0"/>
                <w:numId w:val="18"/>
              </w:numPr>
              <w:jc w:val="right"/>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5E79C195" w14:textId="77777777" w:rsidR="00334C46" w:rsidRPr="00412E7D" w:rsidRDefault="00334C46" w:rsidP="00334C46">
            <w:pPr>
              <w:rPr>
                <w:rFonts w:ascii="Arial" w:hAnsi="Arial" w:cs="Arial"/>
                <w:b/>
                <w:bCs/>
                <w:sz w:val="20"/>
                <w:szCs w:val="20"/>
                <w:lang w:eastAsia="lv-LV"/>
              </w:rPr>
            </w:pPr>
            <w:r w:rsidRPr="00412E7D">
              <w:rPr>
                <w:rFonts w:ascii="Arial" w:hAnsi="Arial" w:cs="Arial"/>
                <w:b/>
                <w:bCs/>
                <w:sz w:val="20"/>
                <w:szCs w:val="20"/>
                <w:lang w:eastAsia="lv-LV"/>
              </w:rPr>
              <w:t>Daugavpils-Indra</w:t>
            </w:r>
          </w:p>
        </w:tc>
        <w:tc>
          <w:tcPr>
            <w:tcW w:w="3827" w:type="dxa"/>
            <w:tcBorders>
              <w:top w:val="nil"/>
              <w:left w:val="nil"/>
              <w:bottom w:val="single" w:sz="4" w:space="0" w:color="auto"/>
              <w:right w:val="single" w:sz="4" w:space="0" w:color="auto"/>
            </w:tcBorders>
            <w:shd w:val="clear" w:color="000000" w:fill="FFFFFF"/>
            <w:vAlign w:val="bottom"/>
            <w:hideMark/>
          </w:tcPr>
          <w:p w14:paraId="00045F6D"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xml:space="preserve">Daugavpils </w:t>
            </w:r>
          </w:p>
        </w:tc>
      </w:tr>
      <w:tr w:rsidR="00334C46" w:rsidRPr="00412E7D" w14:paraId="5AE35BD4" w14:textId="77777777" w:rsidTr="009E7094">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64AB6DBE" w14:textId="2A4D377B" w:rsidR="00334C46" w:rsidRPr="00412E7D" w:rsidRDefault="00334C46" w:rsidP="00831130">
            <w:pPr>
              <w:pStyle w:val="ListParagraph"/>
              <w:numPr>
                <w:ilvl w:val="0"/>
                <w:numId w:val="18"/>
              </w:numPr>
              <w:jc w:val="right"/>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F9E07AA"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Daugavpils-Indra</w:t>
            </w:r>
          </w:p>
        </w:tc>
        <w:tc>
          <w:tcPr>
            <w:tcW w:w="3827" w:type="dxa"/>
            <w:tcBorders>
              <w:top w:val="nil"/>
              <w:left w:val="nil"/>
              <w:bottom w:val="single" w:sz="4" w:space="0" w:color="auto"/>
              <w:right w:val="single" w:sz="4" w:space="0" w:color="auto"/>
            </w:tcBorders>
            <w:shd w:val="clear" w:color="000000" w:fill="FFFFFF"/>
            <w:vAlign w:val="bottom"/>
            <w:hideMark/>
          </w:tcPr>
          <w:p w14:paraId="0C98BEFB"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Krauja</w:t>
            </w:r>
          </w:p>
        </w:tc>
      </w:tr>
      <w:tr w:rsidR="00334C46" w:rsidRPr="00412E7D" w14:paraId="16C61A22" w14:textId="77777777" w:rsidTr="009E7094">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5F46BA24" w14:textId="6F563E20" w:rsidR="00334C46" w:rsidRPr="00412E7D" w:rsidRDefault="00334C46" w:rsidP="00831130">
            <w:pPr>
              <w:pStyle w:val="ListParagraph"/>
              <w:numPr>
                <w:ilvl w:val="0"/>
                <w:numId w:val="18"/>
              </w:numPr>
              <w:jc w:val="right"/>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375FE706"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Daugavpils-Indra</w:t>
            </w:r>
          </w:p>
        </w:tc>
        <w:tc>
          <w:tcPr>
            <w:tcW w:w="3827" w:type="dxa"/>
            <w:tcBorders>
              <w:top w:val="nil"/>
              <w:left w:val="nil"/>
              <w:bottom w:val="single" w:sz="4" w:space="0" w:color="auto"/>
              <w:right w:val="single" w:sz="4" w:space="0" w:color="auto"/>
            </w:tcBorders>
            <w:shd w:val="clear" w:color="000000" w:fill="FFFFFF"/>
            <w:vAlign w:val="bottom"/>
            <w:hideMark/>
          </w:tcPr>
          <w:p w14:paraId="752E92E4"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Naujene</w:t>
            </w:r>
          </w:p>
        </w:tc>
      </w:tr>
      <w:tr w:rsidR="00334C46" w:rsidRPr="00412E7D" w14:paraId="10EDCCC3" w14:textId="77777777" w:rsidTr="009E7094">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8E55401" w14:textId="5A9A46A9" w:rsidR="00334C46" w:rsidRPr="00412E7D" w:rsidRDefault="00334C46" w:rsidP="00831130">
            <w:pPr>
              <w:pStyle w:val="ListParagraph"/>
              <w:numPr>
                <w:ilvl w:val="0"/>
                <w:numId w:val="18"/>
              </w:numPr>
              <w:jc w:val="right"/>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20D49969"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Daugavpils-Indra</w:t>
            </w:r>
          </w:p>
        </w:tc>
        <w:tc>
          <w:tcPr>
            <w:tcW w:w="3827" w:type="dxa"/>
            <w:tcBorders>
              <w:top w:val="nil"/>
              <w:left w:val="nil"/>
              <w:bottom w:val="single" w:sz="4" w:space="0" w:color="auto"/>
              <w:right w:val="single" w:sz="4" w:space="0" w:color="auto"/>
            </w:tcBorders>
            <w:shd w:val="clear" w:color="000000" w:fill="FFFFFF"/>
            <w:vAlign w:val="bottom"/>
            <w:hideMark/>
          </w:tcPr>
          <w:p w14:paraId="170E0BF7"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Izvalda</w:t>
            </w:r>
          </w:p>
        </w:tc>
      </w:tr>
      <w:tr w:rsidR="00334C46" w:rsidRPr="00412E7D" w14:paraId="3AF29D09" w14:textId="77777777" w:rsidTr="009E7094">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DD51A01" w14:textId="6B95B71B" w:rsidR="00334C46" w:rsidRPr="00412E7D" w:rsidRDefault="00334C46" w:rsidP="00831130">
            <w:pPr>
              <w:pStyle w:val="ListParagraph"/>
              <w:numPr>
                <w:ilvl w:val="0"/>
                <w:numId w:val="18"/>
              </w:numPr>
              <w:jc w:val="right"/>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43533E94"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Daugavpils-Indra</w:t>
            </w:r>
          </w:p>
        </w:tc>
        <w:tc>
          <w:tcPr>
            <w:tcW w:w="3827" w:type="dxa"/>
            <w:tcBorders>
              <w:top w:val="nil"/>
              <w:left w:val="nil"/>
              <w:bottom w:val="single" w:sz="4" w:space="0" w:color="auto"/>
              <w:right w:val="single" w:sz="4" w:space="0" w:color="auto"/>
            </w:tcBorders>
            <w:shd w:val="clear" w:color="000000" w:fill="FFFFFF"/>
            <w:vAlign w:val="bottom"/>
            <w:hideMark/>
          </w:tcPr>
          <w:p w14:paraId="6B947FAA"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Silava</w:t>
            </w:r>
          </w:p>
        </w:tc>
      </w:tr>
      <w:tr w:rsidR="00334C46" w:rsidRPr="00412E7D" w14:paraId="0DEE44E8" w14:textId="77777777" w:rsidTr="009E7094">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87F3AEA" w14:textId="699E6E5B" w:rsidR="00334C46" w:rsidRPr="00412E7D" w:rsidRDefault="00334C46" w:rsidP="00831130">
            <w:pPr>
              <w:pStyle w:val="ListParagraph"/>
              <w:numPr>
                <w:ilvl w:val="0"/>
                <w:numId w:val="18"/>
              </w:numPr>
              <w:jc w:val="right"/>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403D1EA"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Daugavpils-Indra</w:t>
            </w:r>
          </w:p>
        </w:tc>
        <w:tc>
          <w:tcPr>
            <w:tcW w:w="3827" w:type="dxa"/>
            <w:tcBorders>
              <w:top w:val="nil"/>
              <w:left w:val="nil"/>
              <w:bottom w:val="single" w:sz="4" w:space="0" w:color="auto"/>
              <w:right w:val="single" w:sz="4" w:space="0" w:color="auto"/>
            </w:tcBorders>
            <w:shd w:val="clear" w:color="000000" w:fill="FFFFFF"/>
            <w:vAlign w:val="bottom"/>
            <w:hideMark/>
          </w:tcPr>
          <w:p w14:paraId="7198CC9B"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Krāslava</w:t>
            </w:r>
          </w:p>
        </w:tc>
      </w:tr>
      <w:tr w:rsidR="00334C46" w:rsidRPr="00412E7D" w14:paraId="28F1F0EF" w14:textId="77777777" w:rsidTr="009E7094">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8D62FA8" w14:textId="7DFC9A75" w:rsidR="00334C46" w:rsidRPr="00412E7D" w:rsidRDefault="00334C46" w:rsidP="00831130">
            <w:pPr>
              <w:pStyle w:val="ListParagraph"/>
              <w:numPr>
                <w:ilvl w:val="0"/>
                <w:numId w:val="18"/>
              </w:numPr>
              <w:jc w:val="right"/>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BEEFC6D"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Daugavpils-Indra</w:t>
            </w:r>
          </w:p>
        </w:tc>
        <w:tc>
          <w:tcPr>
            <w:tcW w:w="3827" w:type="dxa"/>
            <w:tcBorders>
              <w:top w:val="nil"/>
              <w:left w:val="nil"/>
              <w:bottom w:val="single" w:sz="4" w:space="0" w:color="auto"/>
              <w:right w:val="single" w:sz="4" w:space="0" w:color="auto"/>
            </w:tcBorders>
            <w:shd w:val="clear" w:color="000000" w:fill="FFFFFF"/>
            <w:vAlign w:val="bottom"/>
            <w:hideMark/>
          </w:tcPr>
          <w:p w14:paraId="3A56A482"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Skaista</w:t>
            </w:r>
          </w:p>
        </w:tc>
      </w:tr>
      <w:tr w:rsidR="00334C46" w:rsidRPr="00412E7D" w14:paraId="5D31C252" w14:textId="77777777" w:rsidTr="009E7094">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64B4D544" w14:textId="5EBE6EF1" w:rsidR="00334C46" w:rsidRPr="00412E7D" w:rsidRDefault="00334C46" w:rsidP="00831130">
            <w:pPr>
              <w:pStyle w:val="ListParagraph"/>
              <w:numPr>
                <w:ilvl w:val="0"/>
                <w:numId w:val="18"/>
              </w:numPr>
              <w:jc w:val="right"/>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086686BF"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Daugavpils-Indra</w:t>
            </w:r>
          </w:p>
        </w:tc>
        <w:tc>
          <w:tcPr>
            <w:tcW w:w="3827" w:type="dxa"/>
            <w:tcBorders>
              <w:top w:val="nil"/>
              <w:left w:val="nil"/>
              <w:bottom w:val="single" w:sz="4" w:space="0" w:color="auto"/>
              <w:right w:val="single" w:sz="4" w:space="0" w:color="auto"/>
            </w:tcBorders>
            <w:shd w:val="clear" w:color="000000" w:fill="FFFFFF"/>
            <w:vAlign w:val="bottom"/>
            <w:hideMark/>
          </w:tcPr>
          <w:p w14:paraId="604BF639"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Niedrica</w:t>
            </w:r>
          </w:p>
        </w:tc>
      </w:tr>
      <w:tr w:rsidR="00334C46" w:rsidRPr="00412E7D" w14:paraId="5ED7F0E3" w14:textId="77777777" w:rsidTr="009E7094">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58F8A6EB" w14:textId="4AB2F7E1" w:rsidR="00334C46" w:rsidRPr="00412E7D" w:rsidRDefault="00334C46" w:rsidP="00831130">
            <w:pPr>
              <w:pStyle w:val="ListParagraph"/>
              <w:numPr>
                <w:ilvl w:val="0"/>
                <w:numId w:val="18"/>
              </w:numPr>
              <w:jc w:val="right"/>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56286B1F"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Daugavpils-Indra</w:t>
            </w:r>
          </w:p>
        </w:tc>
        <w:tc>
          <w:tcPr>
            <w:tcW w:w="3827" w:type="dxa"/>
            <w:tcBorders>
              <w:top w:val="nil"/>
              <w:left w:val="nil"/>
              <w:bottom w:val="single" w:sz="4" w:space="0" w:color="auto"/>
              <w:right w:val="single" w:sz="4" w:space="0" w:color="auto"/>
            </w:tcBorders>
            <w:shd w:val="clear" w:color="000000" w:fill="FFFFFF"/>
            <w:vAlign w:val="bottom"/>
            <w:hideMark/>
          </w:tcPr>
          <w:p w14:paraId="67A277B9"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Indra</w:t>
            </w:r>
          </w:p>
        </w:tc>
      </w:tr>
      <w:tr w:rsidR="00334C46" w:rsidRPr="00412E7D" w14:paraId="54118D14" w14:textId="77777777" w:rsidTr="009E370B">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1D4117E6" w14:textId="4E3ADA1B" w:rsidR="00334C46" w:rsidRPr="00412E7D" w:rsidRDefault="00334C46" w:rsidP="003D220E">
            <w:pPr>
              <w:pStyle w:val="ListParagraph"/>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653E8774" w14:textId="77777777" w:rsidR="00334C46" w:rsidRPr="00412E7D" w:rsidRDefault="00334C46" w:rsidP="00334C46">
            <w:pPr>
              <w:rPr>
                <w:rFonts w:ascii="Arial" w:hAnsi="Arial" w:cs="Arial"/>
                <w:color w:val="FF0000"/>
                <w:sz w:val="20"/>
                <w:szCs w:val="20"/>
                <w:lang w:eastAsia="lv-LV"/>
              </w:rPr>
            </w:pPr>
            <w:r w:rsidRPr="00412E7D">
              <w:rPr>
                <w:rFonts w:ascii="Arial" w:hAnsi="Arial" w:cs="Arial"/>
                <w:color w:val="FF0000"/>
                <w:sz w:val="20"/>
                <w:szCs w:val="20"/>
                <w:lang w:eastAsia="lv-LV"/>
              </w:rPr>
              <w:t> </w:t>
            </w:r>
          </w:p>
        </w:tc>
        <w:tc>
          <w:tcPr>
            <w:tcW w:w="3827" w:type="dxa"/>
            <w:tcBorders>
              <w:top w:val="nil"/>
              <w:left w:val="nil"/>
              <w:bottom w:val="single" w:sz="4" w:space="0" w:color="auto"/>
              <w:right w:val="single" w:sz="4" w:space="0" w:color="auto"/>
            </w:tcBorders>
            <w:shd w:val="clear" w:color="000000" w:fill="FFFFFF"/>
            <w:vAlign w:val="bottom"/>
            <w:hideMark/>
          </w:tcPr>
          <w:p w14:paraId="2ADF501F"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w:t>
            </w:r>
          </w:p>
        </w:tc>
      </w:tr>
      <w:tr w:rsidR="00334C46" w:rsidRPr="00412E7D" w14:paraId="0086E20A" w14:textId="77777777" w:rsidTr="003D220E">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05E0D9C" w14:textId="2BEA8C36"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733CEF3D" w14:textId="77777777" w:rsidR="00334C46" w:rsidRPr="00412E7D" w:rsidRDefault="00334C46" w:rsidP="00334C46">
            <w:pPr>
              <w:rPr>
                <w:rFonts w:ascii="Arial" w:hAnsi="Arial" w:cs="Arial"/>
                <w:b/>
                <w:bCs/>
                <w:sz w:val="20"/>
                <w:szCs w:val="20"/>
                <w:lang w:eastAsia="lv-LV"/>
              </w:rPr>
            </w:pPr>
            <w:r w:rsidRPr="00412E7D">
              <w:rPr>
                <w:rFonts w:ascii="Arial" w:hAnsi="Arial" w:cs="Arial"/>
                <w:b/>
                <w:bCs/>
                <w:sz w:val="20"/>
                <w:szCs w:val="20"/>
                <w:lang w:eastAsia="lv-LV"/>
              </w:rPr>
              <w:t xml:space="preserve">Daugavpils-Eglaine </w:t>
            </w:r>
          </w:p>
        </w:tc>
        <w:tc>
          <w:tcPr>
            <w:tcW w:w="3827" w:type="dxa"/>
            <w:tcBorders>
              <w:top w:val="nil"/>
              <w:left w:val="nil"/>
              <w:bottom w:val="single" w:sz="4" w:space="0" w:color="auto"/>
              <w:right w:val="single" w:sz="4" w:space="0" w:color="auto"/>
            </w:tcBorders>
            <w:shd w:val="clear" w:color="000000" w:fill="FFFFFF"/>
            <w:vAlign w:val="bottom"/>
            <w:hideMark/>
          </w:tcPr>
          <w:p w14:paraId="03B2E1A3"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Daugavpils</w:t>
            </w:r>
          </w:p>
        </w:tc>
      </w:tr>
      <w:tr w:rsidR="00334C46" w:rsidRPr="00412E7D" w14:paraId="7A6A1AD0" w14:textId="77777777" w:rsidTr="003D220E">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519A5979" w14:textId="6011C7C3"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29674782"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xml:space="preserve">Daugavpils-Eglaine </w:t>
            </w:r>
          </w:p>
        </w:tc>
        <w:tc>
          <w:tcPr>
            <w:tcW w:w="3827" w:type="dxa"/>
            <w:tcBorders>
              <w:top w:val="nil"/>
              <w:left w:val="nil"/>
              <w:bottom w:val="single" w:sz="4" w:space="0" w:color="auto"/>
              <w:right w:val="single" w:sz="4" w:space="0" w:color="auto"/>
            </w:tcBorders>
            <w:shd w:val="clear" w:color="000000" w:fill="FFFFFF"/>
            <w:vAlign w:val="bottom"/>
            <w:hideMark/>
          </w:tcPr>
          <w:p w14:paraId="7A2F0F47"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xml:space="preserve">Ilūkste </w:t>
            </w:r>
          </w:p>
        </w:tc>
      </w:tr>
      <w:tr w:rsidR="00334C46" w:rsidRPr="00412E7D" w14:paraId="4E7B9FFF" w14:textId="77777777" w:rsidTr="003D220E">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53939FDD" w14:textId="25295D02"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6168B654"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xml:space="preserve">Daugavpils-Eglaine </w:t>
            </w:r>
          </w:p>
        </w:tc>
        <w:tc>
          <w:tcPr>
            <w:tcW w:w="3827" w:type="dxa"/>
            <w:tcBorders>
              <w:top w:val="nil"/>
              <w:left w:val="nil"/>
              <w:bottom w:val="single" w:sz="4" w:space="0" w:color="auto"/>
              <w:right w:val="single" w:sz="4" w:space="0" w:color="auto"/>
            </w:tcBorders>
            <w:shd w:val="clear" w:color="000000" w:fill="FFFFFF"/>
            <w:vAlign w:val="bottom"/>
            <w:hideMark/>
          </w:tcPr>
          <w:p w14:paraId="09279494"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Eglaine</w:t>
            </w:r>
          </w:p>
        </w:tc>
      </w:tr>
      <w:tr w:rsidR="00334C46" w:rsidRPr="00412E7D" w14:paraId="398A245B" w14:textId="77777777" w:rsidTr="009E370B">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77B5D63F"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w:t>
            </w:r>
          </w:p>
        </w:tc>
        <w:tc>
          <w:tcPr>
            <w:tcW w:w="3914" w:type="dxa"/>
            <w:tcBorders>
              <w:top w:val="nil"/>
              <w:left w:val="nil"/>
              <w:bottom w:val="single" w:sz="4" w:space="0" w:color="auto"/>
              <w:right w:val="single" w:sz="4" w:space="0" w:color="auto"/>
            </w:tcBorders>
            <w:shd w:val="clear" w:color="auto" w:fill="auto"/>
            <w:noWrap/>
            <w:vAlign w:val="bottom"/>
            <w:hideMark/>
          </w:tcPr>
          <w:p w14:paraId="15E91C36"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w:t>
            </w:r>
          </w:p>
        </w:tc>
        <w:tc>
          <w:tcPr>
            <w:tcW w:w="3827" w:type="dxa"/>
            <w:tcBorders>
              <w:top w:val="nil"/>
              <w:left w:val="nil"/>
              <w:bottom w:val="single" w:sz="4" w:space="0" w:color="auto"/>
              <w:right w:val="single" w:sz="4" w:space="0" w:color="auto"/>
            </w:tcBorders>
            <w:shd w:val="clear" w:color="000000" w:fill="FFFFFF"/>
            <w:vAlign w:val="bottom"/>
            <w:hideMark/>
          </w:tcPr>
          <w:p w14:paraId="2AEBF7B2"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w:t>
            </w:r>
          </w:p>
        </w:tc>
      </w:tr>
      <w:tr w:rsidR="00334C46" w:rsidRPr="00412E7D" w14:paraId="30C76D7A" w14:textId="77777777" w:rsidTr="003D220E">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3A195D9" w14:textId="1AEB19E1" w:rsidR="00334C46" w:rsidRPr="00412E7D" w:rsidRDefault="00334C46" w:rsidP="00831130">
            <w:pPr>
              <w:pStyle w:val="ListParagraph"/>
              <w:pageBreakBefore/>
              <w:numPr>
                <w:ilvl w:val="0"/>
                <w:numId w:val="18"/>
              </w:numPr>
              <w:ind w:left="714" w:hanging="357"/>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68FE50B0" w14:textId="77777777" w:rsidR="00334C46" w:rsidRPr="00412E7D" w:rsidRDefault="00334C46" w:rsidP="003D220E">
            <w:pPr>
              <w:pageBreakBefore/>
              <w:rPr>
                <w:rFonts w:ascii="Arial" w:hAnsi="Arial" w:cs="Arial"/>
                <w:b/>
                <w:bCs/>
                <w:sz w:val="20"/>
                <w:szCs w:val="20"/>
                <w:lang w:eastAsia="lv-LV"/>
              </w:rPr>
            </w:pPr>
            <w:r w:rsidRPr="00412E7D">
              <w:rPr>
                <w:rFonts w:ascii="Arial" w:hAnsi="Arial" w:cs="Arial"/>
                <w:b/>
                <w:bCs/>
                <w:sz w:val="20"/>
                <w:szCs w:val="20"/>
                <w:lang w:eastAsia="lv-LV"/>
              </w:rPr>
              <w:t>Daugavpils-Kurcums</w:t>
            </w:r>
          </w:p>
        </w:tc>
        <w:tc>
          <w:tcPr>
            <w:tcW w:w="3827" w:type="dxa"/>
            <w:tcBorders>
              <w:top w:val="nil"/>
              <w:left w:val="nil"/>
              <w:bottom w:val="single" w:sz="4" w:space="0" w:color="auto"/>
              <w:right w:val="single" w:sz="4" w:space="0" w:color="auto"/>
            </w:tcBorders>
            <w:shd w:val="clear" w:color="000000" w:fill="FFFFFF"/>
            <w:vAlign w:val="bottom"/>
            <w:hideMark/>
          </w:tcPr>
          <w:p w14:paraId="7F6A6C3D" w14:textId="77777777" w:rsidR="00334C46" w:rsidRPr="00412E7D" w:rsidRDefault="00334C46" w:rsidP="003D220E">
            <w:pPr>
              <w:pageBreakBefore/>
              <w:rPr>
                <w:rFonts w:ascii="Arial" w:hAnsi="Arial" w:cs="Arial"/>
                <w:sz w:val="20"/>
                <w:szCs w:val="20"/>
                <w:lang w:eastAsia="lv-LV"/>
              </w:rPr>
            </w:pPr>
            <w:r w:rsidRPr="00412E7D">
              <w:rPr>
                <w:rFonts w:ascii="Arial" w:hAnsi="Arial" w:cs="Arial"/>
                <w:sz w:val="20"/>
                <w:szCs w:val="20"/>
                <w:lang w:eastAsia="lv-LV"/>
              </w:rPr>
              <w:t>Daugavpils</w:t>
            </w:r>
          </w:p>
        </w:tc>
      </w:tr>
      <w:tr w:rsidR="00334C46" w:rsidRPr="00412E7D" w14:paraId="2B90FF6C" w14:textId="77777777" w:rsidTr="003D220E">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6DBFAAF9" w14:textId="484C9D10"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6D0F0180"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Daugavpils-Kurcums</w:t>
            </w:r>
          </w:p>
        </w:tc>
        <w:tc>
          <w:tcPr>
            <w:tcW w:w="3827" w:type="dxa"/>
            <w:tcBorders>
              <w:top w:val="nil"/>
              <w:left w:val="nil"/>
              <w:bottom w:val="single" w:sz="4" w:space="0" w:color="auto"/>
              <w:right w:val="single" w:sz="4" w:space="0" w:color="auto"/>
            </w:tcBorders>
            <w:shd w:val="clear" w:color="000000" w:fill="FFFFFF"/>
            <w:vAlign w:val="bottom"/>
            <w:hideMark/>
          </w:tcPr>
          <w:p w14:paraId="73B96CD4"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Grīva</w:t>
            </w:r>
          </w:p>
        </w:tc>
      </w:tr>
      <w:tr w:rsidR="00334C46" w:rsidRPr="00412E7D" w14:paraId="7071B481" w14:textId="77777777" w:rsidTr="009E370B">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74A39631" w14:textId="450A773A"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42C5CC56"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Daugavpils-Kurcums</w:t>
            </w:r>
          </w:p>
        </w:tc>
        <w:tc>
          <w:tcPr>
            <w:tcW w:w="3827" w:type="dxa"/>
            <w:tcBorders>
              <w:top w:val="nil"/>
              <w:left w:val="nil"/>
              <w:bottom w:val="single" w:sz="4" w:space="0" w:color="auto"/>
              <w:right w:val="single" w:sz="4" w:space="0" w:color="auto"/>
            </w:tcBorders>
            <w:shd w:val="clear" w:color="000000" w:fill="FFFFFF"/>
            <w:vAlign w:val="bottom"/>
            <w:hideMark/>
          </w:tcPr>
          <w:p w14:paraId="393CE6DE"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Kurcums</w:t>
            </w:r>
          </w:p>
        </w:tc>
      </w:tr>
      <w:tr w:rsidR="00334C46" w:rsidRPr="00412E7D" w14:paraId="6328DA1F" w14:textId="77777777" w:rsidTr="009E370B">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55269B3E"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w:t>
            </w:r>
          </w:p>
        </w:tc>
        <w:tc>
          <w:tcPr>
            <w:tcW w:w="3914" w:type="dxa"/>
            <w:tcBorders>
              <w:top w:val="nil"/>
              <w:left w:val="nil"/>
              <w:bottom w:val="single" w:sz="4" w:space="0" w:color="auto"/>
              <w:right w:val="single" w:sz="4" w:space="0" w:color="auto"/>
            </w:tcBorders>
            <w:shd w:val="clear" w:color="auto" w:fill="auto"/>
            <w:noWrap/>
            <w:vAlign w:val="bottom"/>
            <w:hideMark/>
          </w:tcPr>
          <w:p w14:paraId="451E8665"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w:t>
            </w:r>
          </w:p>
        </w:tc>
        <w:tc>
          <w:tcPr>
            <w:tcW w:w="3827" w:type="dxa"/>
            <w:tcBorders>
              <w:top w:val="nil"/>
              <w:left w:val="nil"/>
              <w:bottom w:val="single" w:sz="4" w:space="0" w:color="auto"/>
              <w:right w:val="single" w:sz="4" w:space="0" w:color="auto"/>
            </w:tcBorders>
            <w:shd w:val="clear" w:color="000000" w:fill="FFFFFF"/>
            <w:vAlign w:val="bottom"/>
            <w:hideMark/>
          </w:tcPr>
          <w:p w14:paraId="3F16A79C"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w:t>
            </w:r>
          </w:p>
        </w:tc>
      </w:tr>
      <w:tr w:rsidR="00334C46" w:rsidRPr="00412E7D" w14:paraId="536F838F" w14:textId="77777777" w:rsidTr="003D220E">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3144B7EC" w14:textId="3A2AA7F2"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34509859" w14:textId="77777777" w:rsidR="00334C46" w:rsidRPr="00412E7D" w:rsidRDefault="00334C46" w:rsidP="00334C46">
            <w:pPr>
              <w:rPr>
                <w:rFonts w:ascii="Arial" w:hAnsi="Arial" w:cs="Arial"/>
                <w:b/>
                <w:bCs/>
                <w:sz w:val="20"/>
                <w:szCs w:val="20"/>
                <w:lang w:eastAsia="lv-LV"/>
              </w:rPr>
            </w:pPr>
            <w:r w:rsidRPr="00412E7D">
              <w:rPr>
                <w:rFonts w:ascii="Arial" w:hAnsi="Arial" w:cs="Arial"/>
                <w:b/>
                <w:bCs/>
                <w:sz w:val="20"/>
                <w:szCs w:val="20"/>
                <w:lang w:eastAsia="lv-LV"/>
              </w:rPr>
              <w:t>Pļaviņas-Gulbene</w:t>
            </w:r>
          </w:p>
        </w:tc>
        <w:tc>
          <w:tcPr>
            <w:tcW w:w="3827" w:type="dxa"/>
            <w:tcBorders>
              <w:top w:val="nil"/>
              <w:left w:val="nil"/>
              <w:bottom w:val="single" w:sz="4" w:space="0" w:color="auto"/>
              <w:right w:val="single" w:sz="4" w:space="0" w:color="auto"/>
            </w:tcBorders>
            <w:shd w:val="clear" w:color="000000" w:fill="FFFFFF"/>
            <w:vAlign w:val="bottom"/>
            <w:hideMark/>
          </w:tcPr>
          <w:p w14:paraId="12F17057"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Pļaviņas</w:t>
            </w:r>
          </w:p>
        </w:tc>
      </w:tr>
      <w:tr w:rsidR="00334C46" w:rsidRPr="00412E7D" w14:paraId="7CCF1269" w14:textId="77777777" w:rsidTr="003D220E">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7816E980" w14:textId="1179C995"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2208CA90"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Pļaviņas-Gulbene</w:t>
            </w:r>
          </w:p>
        </w:tc>
        <w:tc>
          <w:tcPr>
            <w:tcW w:w="3827" w:type="dxa"/>
            <w:tcBorders>
              <w:top w:val="nil"/>
              <w:left w:val="nil"/>
              <w:bottom w:val="single" w:sz="4" w:space="0" w:color="auto"/>
              <w:right w:val="single" w:sz="4" w:space="0" w:color="auto"/>
            </w:tcBorders>
            <w:shd w:val="clear" w:color="000000" w:fill="FFFFFF"/>
            <w:vAlign w:val="bottom"/>
            <w:hideMark/>
          </w:tcPr>
          <w:p w14:paraId="464FC1EA"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Jaunkalsnava</w:t>
            </w:r>
          </w:p>
        </w:tc>
      </w:tr>
      <w:tr w:rsidR="00334C46" w:rsidRPr="00412E7D" w14:paraId="25FF0EC8" w14:textId="77777777" w:rsidTr="003D220E">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2F022F45" w14:textId="0837045E"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01DC3DEA"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Pļaviņas-Gulbene</w:t>
            </w:r>
          </w:p>
        </w:tc>
        <w:tc>
          <w:tcPr>
            <w:tcW w:w="3827" w:type="dxa"/>
            <w:tcBorders>
              <w:top w:val="nil"/>
              <w:left w:val="nil"/>
              <w:bottom w:val="single" w:sz="4" w:space="0" w:color="auto"/>
              <w:right w:val="single" w:sz="4" w:space="0" w:color="auto"/>
            </w:tcBorders>
            <w:shd w:val="clear" w:color="000000" w:fill="FFFFFF"/>
            <w:vAlign w:val="bottom"/>
            <w:hideMark/>
          </w:tcPr>
          <w:p w14:paraId="793FF74C"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Madona</w:t>
            </w:r>
          </w:p>
        </w:tc>
      </w:tr>
      <w:tr w:rsidR="00334C46" w:rsidRPr="00412E7D" w14:paraId="77124BCB" w14:textId="77777777" w:rsidTr="003D220E">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4E6D5EA" w14:textId="41AF3635"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66A941E1"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Pļaviņas-Gulbene</w:t>
            </w:r>
          </w:p>
        </w:tc>
        <w:tc>
          <w:tcPr>
            <w:tcW w:w="3827" w:type="dxa"/>
            <w:tcBorders>
              <w:top w:val="nil"/>
              <w:left w:val="nil"/>
              <w:bottom w:val="single" w:sz="4" w:space="0" w:color="auto"/>
              <w:right w:val="single" w:sz="4" w:space="0" w:color="auto"/>
            </w:tcBorders>
            <w:shd w:val="clear" w:color="000000" w:fill="FFFFFF"/>
            <w:vAlign w:val="bottom"/>
            <w:hideMark/>
          </w:tcPr>
          <w:p w14:paraId="065146B5"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Gulbene</w:t>
            </w:r>
          </w:p>
        </w:tc>
      </w:tr>
      <w:tr w:rsidR="00334C46" w:rsidRPr="00412E7D" w14:paraId="103755CA" w14:textId="77777777" w:rsidTr="009E370B">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13F293E0"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w:t>
            </w:r>
          </w:p>
        </w:tc>
        <w:tc>
          <w:tcPr>
            <w:tcW w:w="3914" w:type="dxa"/>
            <w:tcBorders>
              <w:top w:val="nil"/>
              <w:left w:val="nil"/>
              <w:bottom w:val="single" w:sz="4" w:space="0" w:color="auto"/>
              <w:right w:val="single" w:sz="4" w:space="0" w:color="auto"/>
            </w:tcBorders>
            <w:shd w:val="clear" w:color="auto" w:fill="auto"/>
            <w:noWrap/>
            <w:vAlign w:val="bottom"/>
            <w:hideMark/>
          </w:tcPr>
          <w:p w14:paraId="5C1FA5DB"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w:t>
            </w:r>
          </w:p>
        </w:tc>
        <w:tc>
          <w:tcPr>
            <w:tcW w:w="3827" w:type="dxa"/>
            <w:tcBorders>
              <w:top w:val="nil"/>
              <w:left w:val="nil"/>
              <w:bottom w:val="single" w:sz="4" w:space="0" w:color="auto"/>
              <w:right w:val="single" w:sz="4" w:space="0" w:color="auto"/>
            </w:tcBorders>
            <w:shd w:val="clear" w:color="000000" w:fill="FFFFFF"/>
            <w:vAlign w:val="bottom"/>
            <w:hideMark/>
          </w:tcPr>
          <w:p w14:paraId="452AA637"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w:t>
            </w:r>
          </w:p>
        </w:tc>
      </w:tr>
      <w:tr w:rsidR="00334C46" w:rsidRPr="00412E7D" w14:paraId="7051E42D"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35E2D6A3" w14:textId="240D84CC"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5A510427" w14:textId="77777777" w:rsidR="00334C46" w:rsidRPr="00412E7D" w:rsidRDefault="00334C46" w:rsidP="00334C46">
            <w:pPr>
              <w:rPr>
                <w:rFonts w:ascii="Arial" w:hAnsi="Arial" w:cs="Arial"/>
                <w:b/>
                <w:bCs/>
                <w:sz w:val="20"/>
                <w:szCs w:val="20"/>
                <w:lang w:eastAsia="lv-LV"/>
              </w:rPr>
            </w:pPr>
            <w:r w:rsidRPr="00412E7D">
              <w:rPr>
                <w:rFonts w:ascii="Arial" w:hAnsi="Arial" w:cs="Arial"/>
                <w:b/>
                <w:bCs/>
                <w:sz w:val="20"/>
                <w:szCs w:val="20"/>
                <w:lang w:eastAsia="lv-LV"/>
              </w:rPr>
              <w:t>Krustpils-Rēzekne-2</w:t>
            </w:r>
          </w:p>
        </w:tc>
        <w:tc>
          <w:tcPr>
            <w:tcW w:w="3827" w:type="dxa"/>
            <w:tcBorders>
              <w:top w:val="nil"/>
              <w:left w:val="nil"/>
              <w:bottom w:val="single" w:sz="4" w:space="0" w:color="auto"/>
              <w:right w:val="single" w:sz="4" w:space="0" w:color="auto"/>
            </w:tcBorders>
            <w:shd w:val="clear" w:color="000000" w:fill="FFFFFF"/>
            <w:vAlign w:val="bottom"/>
            <w:hideMark/>
          </w:tcPr>
          <w:p w14:paraId="71193D4F"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Krustpils</w:t>
            </w:r>
          </w:p>
        </w:tc>
      </w:tr>
      <w:tr w:rsidR="00334C46" w:rsidRPr="00412E7D" w14:paraId="46B79EDA"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10AB8285" w14:textId="35AC4786"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EBAD8A6"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Krustpils-Rēzekne-2</w:t>
            </w:r>
          </w:p>
        </w:tc>
        <w:tc>
          <w:tcPr>
            <w:tcW w:w="3827" w:type="dxa"/>
            <w:tcBorders>
              <w:top w:val="nil"/>
              <w:left w:val="nil"/>
              <w:bottom w:val="single" w:sz="4" w:space="0" w:color="auto"/>
              <w:right w:val="single" w:sz="4" w:space="0" w:color="auto"/>
            </w:tcBorders>
            <w:shd w:val="clear" w:color="000000" w:fill="FFFFFF"/>
            <w:vAlign w:val="bottom"/>
            <w:hideMark/>
          </w:tcPr>
          <w:p w14:paraId="011611DB"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Kūkas</w:t>
            </w:r>
          </w:p>
        </w:tc>
      </w:tr>
      <w:tr w:rsidR="00334C46" w:rsidRPr="00412E7D" w14:paraId="29CC31DB"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D55F60E" w14:textId="2D40A91C"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35CD2265"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Krustpils-Rēzekne-2</w:t>
            </w:r>
          </w:p>
        </w:tc>
        <w:tc>
          <w:tcPr>
            <w:tcW w:w="3827" w:type="dxa"/>
            <w:tcBorders>
              <w:top w:val="nil"/>
              <w:left w:val="nil"/>
              <w:bottom w:val="single" w:sz="4" w:space="0" w:color="auto"/>
              <w:right w:val="single" w:sz="4" w:space="0" w:color="auto"/>
            </w:tcBorders>
            <w:shd w:val="clear" w:color="000000" w:fill="FFFFFF"/>
            <w:vAlign w:val="bottom"/>
            <w:hideMark/>
          </w:tcPr>
          <w:p w14:paraId="19AD5615"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Mežāre</w:t>
            </w:r>
          </w:p>
        </w:tc>
      </w:tr>
      <w:tr w:rsidR="00334C46" w:rsidRPr="00412E7D" w14:paraId="146B5F7A"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19A16A50" w14:textId="24A47150"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60784B0A"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Krustpils-Rēzekne-2</w:t>
            </w:r>
          </w:p>
        </w:tc>
        <w:tc>
          <w:tcPr>
            <w:tcW w:w="3827" w:type="dxa"/>
            <w:tcBorders>
              <w:top w:val="nil"/>
              <w:left w:val="nil"/>
              <w:bottom w:val="single" w:sz="4" w:space="0" w:color="auto"/>
              <w:right w:val="single" w:sz="4" w:space="0" w:color="auto"/>
            </w:tcBorders>
            <w:shd w:val="clear" w:color="000000" w:fill="FFFFFF"/>
            <w:vAlign w:val="bottom"/>
            <w:hideMark/>
          </w:tcPr>
          <w:p w14:paraId="01E39F85"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Atašiene</w:t>
            </w:r>
          </w:p>
        </w:tc>
      </w:tr>
      <w:tr w:rsidR="00334C46" w:rsidRPr="00412E7D" w14:paraId="70476688"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763A7A99" w14:textId="539BD13E"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3C7E4807"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Krustpils-Rēzekne-2</w:t>
            </w:r>
          </w:p>
        </w:tc>
        <w:tc>
          <w:tcPr>
            <w:tcW w:w="3827" w:type="dxa"/>
            <w:tcBorders>
              <w:top w:val="nil"/>
              <w:left w:val="nil"/>
              <w:bottom w:val="single" w:sz="4" w:space="0" w:color="auto"/>
              <w:right w:val="single" w:sz="4" w:space="0" w:color="auto"/>
            </w:tcBorders>
            <w:shd w:val="clear" w:color="000000" w:fill="FFFFFF"/>
            <w:vAlign w:val="bottom"/>
            <w:hideMark/>
          </w:tcPr>
          <w:p w14:paraId="539E058A"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Stirniene</w:t>
            </w:r>
          </w:p>
        </w:tc>
      </w:tr>
      <w:tr w:rsidR="00334C46" w:rsidRPr="00412E7D" w14:paraId="1101B089"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7E3562B8" w14:textId="1BB726CB"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61191BA9"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Krustpils-Rēzekne-2</w:t>
            </w:r>
          </w:p>
        </w:tc>
        <w:tc>
          <w:tcPr>
            <w:tcW w:w="3827" w:type="dxa"/>
            <w:tcBorders>
              <w:top w:val="nil"/>
              <w:left w:val="nil"/>
              <w:bottom w:val="single" w:sz="4" w:space="0" w:color="auto"/>
              <w:right w:val="single" w:sz="4" w:space="0" w:color="auto"/>
            </w:tcBorders>
            <w:shd w:val="clear" w:color="000000" w:fill="FFFFFF"/>
            <w:vAlign w:val="bottom"/>
            <w:hideMark/>
          </w:tcPr>
          <w:p w14:paraId="1B47151D" w14:textId="492375C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Varakļ</w:t>
            </w:r>
            <w:r w:rsidR="00AF1712" w:rsidRPr="00412E7D">
              <w:rPr>
                <w:rFonts w:ascii="Arial" w:hAnsi="Arial" w:cs="Arial"/>
                <w:sz w:val="20"/>
                <w:szCs w:val="20"/>
                <w:lang w:eastAsia="lv-LV"/>
              </w:rPr>
              <w:t>ā</w:t>
            </w:r>
            <w:r w:rsidRPr="00412E7D">
              <w:rPr>
                <w:rFonts w:ascii="Arial" w:hAnsi="Arial" w:cs="Arial"/>
                <w:sz w:val="20"/>
                <w:szCs w:val="20"/>
                <w:lang w:eastAsia="lv-LV"/>
              </w:rPr>
              <w:t>ni</w:t>
            </w:r>
          </w:p>
        </w:tc>
      </w:tr>
      <w:tr w:rsidR="00334C46" w:rsidRPr="00412E7D" w14:paraId="50B64D7D"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8DE37B0" w14:textId="5C580978"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500B0C17"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Krustpils-Rēzekne-2</w:t>
            </w:r>
          </w:p>
        </w:tc>
        <w:tc>
          <w:tcPr>
            <w:tcW w:w="3827" w:type="dxa"/>
            <w:tcBorders>
              <w:top w:val="nil"/>
              <w:left w:val="nil"/>
              <w:bottom w:val="single" w:sz="4" w:space="0" w:color="auto"/>
              <w:right w:val="single" w:sz="4" w:space="0" w:color="auto"/>
            </w:tcBorders>
            <w:shd w:val="clear" w:color="000000" w:fill="FFFFFF"/>
            <w:vAlign w:val="bottom"/>
            <w:hideMark/>
          </w:tcPr>
          <w:p w14:paraId="52DBAE30" w14:textId="342FC494"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Viļ</w:t>
            </w:r>
            <w:r w:rsidR="00AF1712" w:rsidRPr="00412E7D">
              <w:rPr>
                <w:rFonts w:ascii="Arial" w:hAnsi="Arial" w:cs="Arial"/>
                <w:sz w:val="20"/>
                <w:szCs w:val="20"/>
                <w:lang w:eastAsia="lv-LV"/>
              </w:rPr>
              <w:t>ā</w:t>
            </w:r>
            <w:r w:rsidRPr="00412E7D">
              <w:rPr>
                <w:rFonts w:ascii="Arial" w:hAnsi="Arial" w:cs="Arial"/>
                <w:sz w:val="20"/>
                <w:szCs w:val="20"/>
                <w:lang w:eastAsia="lv-LV"/>
              </w:rPr>
              <w:t>ni</w:t>
            </w:r>
          </w:p>
        </w:tc>
      </w:tr>
      <w:tr w:rsidR="00334C46" w:rsidRPr="00412E7D" w14:paraId="062C4BD0"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7CC79D62" w14:textId="387024A0"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0EDA4CD"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Krustpils-Rēzekne-2</w:t>
            </w:r>
          </w:p>
        </w:tc>
        <w:tc>
          <w:tcPr>
            <w:tcW w:w="3827" w:type="dxa"/>
            <w:tcBorders>
              <w:top w:val="nil"/>
              <w:left w:val="nil"/>
              <w:bottom w:val="single" w:sz="4" w:space="0" w:color="auto"/>
              <w:right w:val="single" w:sz="4" w:space="0" w:color="auto"/>
            </w:tcBorders>
            <w:shd w:val="clear" w:color="000000" w:fill="FFFFFF"/>
            <w:vAlign w:val="bottom"/>
            <w:hideMark/>
          </w:tcPr>
          <w:p w14:paraId="07D80B0B"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Sakstagals</w:t>
            </w:r>
          </w:p>
        </w:tc>
      </w:tr>
      <w:tr w:rsidR="00334C46" w:rsidRPr="00412E7D" w14:paraId="45930B33"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6C65217C" w14:textId="4139D468"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7EC2715A"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Krustpils-Rēzekne-2</w:t>
            </w:r>
          </w:p>
        </w:tc>
        <w:tc>
          <w:tcPr>
            <w:tcW w:w="3827" w:type="dxa"/>
            <w:tcBorders>
              <w:top w:val="nil"/>
              <w:left w:val="nil"/>
              <w:bottom w:val="single" w:sz="4" w:space="0" w:color="auto"/>
              <w:right w:val="single" w:sz="4" w:space="0" w:color="auto"/>
            </w:tcBorders>
            <w:shd w:val="clear" w:color="000000" w:fill="FFFFFF"/>
            <w:vAlign w:val="bottom"/>
            <w:hideMark/>
          </w:tcPr>
          <w:p w14:paraId="04838BB3"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Rēzekne-1</w:t>
            </w:r>
          </w:p>
        </w:tc>
      </w:tr>
      <w:tr w:rsidR="00334C46" w:rsidRPr="00412E7D" w14:paraId="14F2A410"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35216DB5" w14:textId="62968228"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5E7A8BD9"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Krustpils-Rēzekne-2</w:t>
            </w:r>
          </w:p>
        </w:tc>
        <w:tc>
          <w:tcPr>
            <w:tcW w:w="3827" w:type="dxa"/>
            <w:tcBorders>
              <w:top w:val="nil"/>
              <w:left w:val="nil"/>
              <w:bottom w:val="single" w:sz="4" w:space="0" w:color="auto"/>
              <w:right w:val="single" w:sz="4" w:space="0" w:color="auto"/>
            </w:tcBorders>
            <w:shd w:val="clear" w:color="000000" w:fill="FFFFFF"/>
            <w:vAlign w:val="bottom"/>
            <w:hideMark/>
          </w:tcPr>
          <w:p w14:paraId="1E53EE88"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Rēzekne-2</w:t>
            </w:r>
          </w:p>
        </w:tc>
      </w:tr>
      <w:tr w:rsidR="00334C46" w:rsidRPr="00412E7D" w14:paraId="00934B31" w14:textId="77777777" w:rsidTr="009E370B">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3B8CA652"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w:t>
            </w:r>
          </w:p>
        </w:tc>
        <w:tc>
          <w:tcPr>
            <w:tcW w:w="3914" w:type="dxa"/>
            <w:tcBorders>
              <w:top w:val="nil"/>
              <w:left w:val="nil"/>
              <w:bottom w:val="single" w:sz="4" w:space="0" w:color="auto"/>
              <w:right w:val="single" w:sz="4" w:space="0" w:color="auto"/>
            </w:tcBorders>
            <w:shd w:val="clear" w:color="auto" w:fill="auto"/>
            <w:noWrap/>
            <w:vAlign w:val="bottom"/>
            <w:hideMark/>
          </w:tcPr>
          <w:p w14:paraId="1DD56D96" w14:textId="77777777" w:rsidR="00334C46" w:rsidRPr="00412E7D" w:rsidRDefault="00334C46" w:rsidP="00334C46">
            <w:pPr>
              <w:rPr>
                <w:rFonts w:ascii="Arial" w:hAnsi="Arial" w:cs="Arial"/>
                <w:color w:val="FF0000"/>
                <w:sz w:val="20"/>
                <w:szCs w:val="20"/>
                <w:lang w:eastAsia="lv-LV"/>
              </w:rPr>
            </w:pPr>
            <w:r w:rsidRPr="00412E7D">
              <w:rPr>
                <w:rFonts w:ascii="Arial" w:hAnsi="Arial" w:cs="Arial"/>
                <w:color w:val="FF0000"/>
                <w:sz w:val="20"/>
                <w:szCs w:val="20"/>
                <w:lang w:eastAsia="lv-LV"/>
              </w:rPr>
              <w:t> </w:t>
            </w:r>
          </w:p>
        </w:tc>
        <w:tc>
          <w:tcPr>
            <w:tcW w:w="3827" w:type="dxa"/>
            <w:tcBorders>
              <w:top w:val="nil"/>
              <w:left w:val="nil"/>
              <w:bottom w:val="single" w:sz="4" w:space="0" w:color="auto"/>
              <w:right w:val="single" w:sz="4" w:space="0" w:color="auto"/>
            </w:tcBorders>
            <w:shd w:val="clear" w:color="000000" w:fill="FFFFFF"/>
            <w:vAlign w:val="bottom"/>
            <w:hideMark/>
          </w:tcPr>
          <w:p w14:paraId="1FD9C625"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w:t>
            </w:r>
          </w:p>
        </w:tc>
      </w:tr>
      <w:tr w:rsidR="00334C46" w:rsidRPr="00412E7D" w14:paraId="61FBA4C6"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2DB850CC" w14:textId="5C20DF88"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3006C38" w14:textId="77777777" w:rsidR="00334C46" w:rsidRPr="00412E7D" w:rsidRDefault="00334C46" w:rsidP="00334C46">
            <w:pPr>
              <w:rPr>
                <w:rFonts w:ascii="Arial" w:hAnsi="Arial" w:cs="Arial"/>
                <w:b/>
                <w:bCs/>
                <w:sz w:val="20"/>
                <w:szCs w:val="20"/>
                <w:lang w:eastAsia="lv-LV"/>
              </w:rPr>
            </w:pPr>
            <w:r w:rsidRPr="00412E7D">
              <w:rPr>
                <w:rFonts w:ascii="Arial" w:hAnsi="Arial" w:cs="Arial"/>
                <w:b/>
                <w:bCs/>
                <w:sz w:val="20"/>
                <w:szCs w:val="20"/>
                <w:lang w:eastAsia="lv-LV"/>
              </w:rPr>
              <w:t>Rēzekne-2-Zilupe</w:t>
            </w:r>
          </w:p>
        </w:tc>
        <w:tc>
          <w:tcPr>
            <w:tcW w:w="3827" w:type="dxa"/>
            <w:tcBorders>
              <w:top w:val="nil"/>
              <w:left w:val="nil"/>
              <w:bottom w:val="single" w:sz="4" w:space="0" w:color="auto"/>
              <w:right w:val="single" w:sz="4" w:space="0" w:color="auto"/>
            </w:tcBorders>
            <w:shd w:val="clear" w:color="000000" w:fill="FFFFFF"/>
            <w:vAlign w:val="bottom"/>
            <w:hideMark/>
          </w:tcPr>
          <w:p w14:paraId="1244519D"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Rēzekne- 2</w:t>
            </w:r>
          </w:p>
        </w:tc>
      </w:tr>
      <w:tr w:rsidR="00334C46" w:rsidRPr="00412E7D" w14:paraId="2FFBDBBC"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DED32FC" w14:textId="742C4CEE"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5FC9B0AE"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Rēzekne-2-Zilupe</w:t>
            </w:r>
          </w:p>
        </w:tc>
        <w:tc>
          <w:tcPr>
            <w:tcW w:w="3827" w:type="dxa"/>
            <w:tcBorders>
              <w:top w:val="nil"/>
              <w:left w:val="nil"/>
              <w:bottom w:val="single" w:sz="4" w:space="0" w:color="auto"/>
              <w:right w:val="single" w:sz="4" w:space="0" w:color="auto"/>
            </w:tcBorders>
            <w:shd w:val="clear" w:color="000000" w:fill="FFFFFF"/>
            <w:vAlign w:val="bottom"/>
            <w:hideMark/>
          </w:tcPr>
          <w:p w14:paraId="578BF9D2"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Taudejāņi</w:t>
            </w:r>
          </w:p>
        </w:tc>
      </w:tr>
      <w:tr w:rsidR="00334C46" w:rsidRPr="00412E7D" w14:paraId="4567821D"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6C298B18" w14:textId="62902F35"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0CA02B8"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Rēzekne-2-Zilupe</w:t>
            </w:r>
          </w:p>
        </w:tc>
        <w:tc>
          <w:tcPr>
            <w:tcW w:w="3827" w:type="dxa"/>
            <w:tcBorders>
              <w:top w:val="nil"/>
              <w:left w:val="nil"/>
              <w:bottom w:val="single" w:sz="4" w:space="0" w:color="auto"/>
              <w:right w:val="single" w:sz="4" w:space="0" w:color="auto"/>
            </w:tcBorders>
            <w:shd w:val="clear" w:color="000000" w:fill="FFFFFF"/>
            <w:vAlign w:val="bottom"/>
            <w:hideMark/>
          </w:tcPr>
          <w:p w14:paraId="30D70F02"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Cirma</w:t>
            </w:r>
          </w:p>
        </w:tc>
      </w:tr>
      <w:tr w:rsidR="00334C46" w:rsidRPr="00412E7D" w14:paraId="70AAB294"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2EF769D4" w14:textId="5070020F"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64A3B4F1"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Rēzekne-2-Zilupe</w:t>
            </w:r>
          </w:p>
        </w:tc>
        <w:tc>
          <w:tcPr>
            <w:tcW w:w="3827" w:type="dxa"/>
            <w:tcBorders>
              <w:top w:val="nil"/>
              <w:left w:val="nil"/>
              <w:bottom w:val="single" w:sz="4" w:space="0" w:color="auto"/>
              <w:right w:val="single" w:sz="4" w:space="0" w:color="auto"/>
            </w:tcBorders>
            <w:shd w:val="clear" w:color="000000" w:fill="FFFFFF"/>
            <w:vAlign w:val="bottom"/>
            <w:hideMark/>
          </w:tcPr>
          <w:p w14:paraId="776173F7"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Ludza</w:t>
            </w:r>
          </w:p>
        </w:tc>
      </w:tr>
      <w:tr w:rsidR="00334C46" w:rsidRPr="00412E7D" w14:paraId="1B77C458"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5F91CEAD" w14:textId="740BD250"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77B2A6E0"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Rēzekne-2-Zilupe</w:t>
            </w:r>
          </w:p>
        </w:tc>
        <w:tc>
          <w:tcPr>
            <w:tcW w:w="3827" w:type="dxa"/>
            <w:tcBorders>
              <w:top w:val="nil"/>
              <w:left w:val="nil"/>
              <w:bottom w:val="single" w:sz="4" w:space="0" w:color="auto"/>
              <w:right w:val="single" w:sz="4" w:space="0" w:color="auto"/>
            </w:tcBorders>
            <w:shd w:val="clear" w:color="000000" w:fill="FFFFFF"/>
            <w:vAlign w:val="bottom"/>
            <w:hideMark/>
          </w:tcPr>
          <w:p w14:paraId="1BB8CC06"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Istalsna</w:t>
            </w:r>
          </w:p>
        </w:tc>
      </w:tr>
      <w:tr w:rsidR="00334C46" w:rsidRPr="00412E7D" w14:paraId="134B192E"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5CB4265B" w14:textId="0490313D"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0630485B"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Rēzekne-2-Zilupe</w:t>
            </w:r>
          </w:p>
        </w:tc>
        <w:tc>
          <w:tcPr>
            <w:tcW w:w="3827" w:type="dxa"/>
            <w:tcBorders>
              <w:top w:val="nil"/>
              <w:left w:val="nil"/>
              <w:bottom w:val="single" w:sz="4" w:space="0" w:color="auto"/>
              <w:right w:val="single" w:sz="4" w:space="0" w:color="auto"/>
            </w:tcBorders>
            <w:shd w:val="clear" w:color="000000" w:fill="FFFFFF"/>
            <w:vAlign w:val="bottom"/>
            <w:hideMark/>
          </w:tcPr>
          <w:p w14:paraId="05546FA1"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Nerza</w:t>
            </w:r>
          </w:p>
        </w:tc>
      </w:tr>
      <w:tr w:rsidR="00334C46" w:rsidRPr="00412E7D" w14:paraId="5C21B374"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311BB33" w14:textId="2ABDB379"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A4763EE"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Rēzekne-2-Zilupe</w:t>
            </w:r>
          </w:p>
        </w:tc>
        <w:tc>
          <w:tcPr>
            <w:tcW w:w="3827" w:type="dxa"/>
            <w:tcBorders>
              <w:top w:val="nil"/>
              <w:left w:val="nil"/>
              <w:bottom w:val="single" w:sz="4" w:space="0" w:color="auto"/>
              <w:right w:val="single" w:sz="4" w:space="0" w:color="auto"/>
            </w:tcBorders>
            <w:shd w:val="clear" w:color="000000" w:fill="FFFFFF"/>
            <w:vAlign w:val="bottom"/>
            <w:hideMark/>
          </w:tcPr>
          <w:p w14:paraId="3FD1511E" w14:textId="1EFAAA93"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Z</w:t>
            </w:r>
            <w:r w:rsidR="00AF1712" w:rsidRPr="00412E7D">
              <w:rPr>
                <w:rFonts w:ascii="Arial" w:hAnsi="Arial" w:cs="Arial"/>
                <w:sz w:val="20"/>
                <w:szCs w:val="20"/>
                <w:lang w:eastAsia="lv-LV"/>
              </w:rPr>
              <w:t>i</w:t>
            </w:r>
            <w:r w:rsidRPr="00412E7D">
              <w:rPr>
                <w:rFonts w:ascii="Arial" w:hAnsi="Arial" w:cs="Arial"/>
                <w:sz w:val="20"/>
                <w:szCs w:val="20"/>
                <w:lang w:eastAsia="lv-LV"/>
              </w:rPr>
              <w:t>lupe</w:t>
            </w:r>
          </w:p>
        </w:tc>
      </w:tr>
      <w:tr w:rsidR="00334C46" w:rsidRPr="00412E7D" w14:paraId="6B4882F6" w14:textId="77777777" w:rsidTr="009E370B">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13EE54E4"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w:t>
            </w:r>
          </w:p>
        </w:tc>
        <w:tc>
          <w:tcPr>
            <w:tcW w:w="3914" w:type="dxa"/>
            <w:tcBorders>
              <w:top w:val="nil"/>
              <w:left w:val="nil"/>
              <w:bottom w:val="single" w:sz="4" w:space="0" w:color="auto"/>
              <w:right w:val="single" w:sz="4" w:space="0" w:color="auto"/>
            </w:tcBorders>
            <w:shd w:val="clear" w:color="auto" w:fill="auto"/>
            <w:noWrap/>
            <w:vAlign w:val="bottom"/>
            <w:hideMark/>
          </w:tcPr>
          <w:p w14:paraId="393B69F3" w14:textId="77777777" w:rsidR="00334C46" w:rsidRPr="00412E7D" w:rsidRDefault="00334C46" w:rsidP="00334C46">
            <w:pPr>
              <w:rPr>
                <w:rFonts w:ascii="Arial" w:hAnsi="Arial" w:cs="Arial"/>
                <w:color w:val="FF0000"/>
                <w:sz w:val="20"/>
                <w:szCs w:val="20"/>
                <w:lang w:eastAsia="lv-LV"/>
              </w:rPr>
            </w:pPr>
            <w:r w:rsidRPr="00412E7D">
              <w:rPr>
                <w:rFonts w:ascii="Arial" w:hAnsi="Arial" w:cs="Arial"/>
                <w:color w:val="FF0000"/>
                <w:sz w:val="20"/>
                <w:szCs w:val="20"/>
                <w:lang w:eastAsia="lv-LV"/>
              </w:rPr>
              <w:t> </w:t>
            </w:r>
          </w:p>
        </w:tc>
        <w:tc>
          <w:tcPr>
            <w:tcW w:w="3827" w:type="dxa"/>
            <w:tcBorders>
              <w:top w:val="nil"/>
              <w:left w:val="nil"/>
              <w:bottom w:val="single" w:sz="4" w:space="0" w:color="auto"/>
              <w:right w:val="single" w:sz="4" w:space="0" w:color="auto"/>
            </w:tcBorders>
            <w:shd w:val="clear" w:color="000000" w:fill="FFFFFF"/>
            <w:vAlign w:val="bottom"/>
            <w:hideMark/>
          </w:tcPr>
          <w:p w14:paraId="375C4ED1"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w:t>
            </w:r>
          </w:p>
        </w:tc>
      </w:tr>
      <w:tr w:rsidR="00334C46" w:rsidRPr="00412E7D" w14:paraId="23D66567"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57D50BCE" w14:textId="5207F005"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2332C22B" w14:textId="77777777" w:rsidR="00334C46" w:rsidRPr="00412E7D" w:rsidRDefault="00334C46" w:rsidP="00334C46">
            <w:pPr>
              <w:rPr>
                <w:rFonts w:ascii="Arial" w:hAnsi="Arial" w:cs="Arial"/>
                <w:b/>
                <w:bCs/>
                <w:sz w:val="20"/>
                <w:szCs w:val="20"/>
                <w:lang w:eastAsia="lv-LV"/>
              </w:rPr>
            </w:pPr>
            <w:r w:rsidRPr="00412E7D">
              <w:rPr>
                <w:rFonts w:ascii="Arial" w:hAnsi="Arial" w:cs="Arial"/>
                <w:b/>
                <w:bCs/>
                <w:sz w:val="20"/>
                <w:szCs w:val="20"/>
                <w:lang w:eastAsia="lv-LV"/>
              </w:rPr>
              <w:t>Rēzekne-2-Daugavpils</w:t>
            </w:r>
          </w:p>
        </w:tc>
        <w:tc>
          <w:tcPr>
            <w:tcW w:w="3827" w:type="dxa"/>
            <w:tcBorders>
              <w:top w:val="nil"/>
              <w:left w:val="nil"/>
              <w:bottom w:val="single" w:sz="4" w:space="0" w:color="auto"/>
              <w:right w:val="single" w:sz="4" w:space="0" w:color="auto"/>
            </w:tcBorders>
            <w:shd w:val="clear" w:color="000000" w:fill="FFFFFF"/>
            <w:vAlign w:val="bottom"/>
            <w:hideMark/>
          </w:tcPr>
          <w:p w14:paraId="6D4FA769"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Rēzekne-2</w:t>
            </w:r>
          </w:p>
        </w:tc>
      </w:tr>
      <w:tr w:rsidR="00334C46" w:rsidRPr="00412E7D" w14:paraId="6C89EDF7"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72FCD670" w14:textId="158FC5C3"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68BB8577"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Rēzekne-2-Daugavpils</w:t>
            </w:r>
          </w:p>
        </w:tc>
        <w:tc>
          <w:tcPr>
            <w:tcW w:w="3827" w:type="dxa"/>
            <w:tcBorders>
              <w:top w:val="nil"/>
              <w:left w:val="nil"/>
              <w:bottom w:val="single" w:sz="4" w:space="0" w:color="auto"/>
              <w:right w:val="single" w:sz="4" w:space="0" w:color="auto"/>
            </w:tcBorders>
            <w:shd w:val="clear" w:color="000000" w:fill="FFFFFF"/>
            <w:vAlign w:val="bottom"/>
            <w:hideMark/>
          </w:tcPr>
          <w:p w14:paraId="7CFC0CF4"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Rēzekne-1</w:t>
            </w:r>
          </w:p>
        </w:tc>
      </w:tr>
      <w:tr w:rsidR="00334C46" w:rsidRPr="00412E7D" w14:paraId="5A8552E0"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27B0A5B" w14:textId="47A28A6E"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4548EEA5"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Rēzekne-2-Daugavpils</w:t>
            </w:r>
          </w:p>
        </w:tc>
        <w:tc>
          <w:tcPr>
            <w:tcW w:w="3827" w:type="dxa"/>
            <w:tcBorders>
              <w:top w:val="nil"/>
              <w:left w:val="nil"/>
              <w:bottom w:val="single" w:sz="4" w:space="0" w:color="auto"/>
              <w:right w:val="single" w:sz="4" w:space="0" w:color="auto"/>
            </w:tcBorders>
            <w:shd w:val="clear" w:color="000000" w:fill="FFFFFF"/>
            <w:vAlign w:val="bottom"/>
            <w:hideMark/>
          </w:tcPr>
          <w:p w14:paraId="19F80284"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Pūpoli</w:t>
            </w:r>
          </w:p>
        </w:tc>
      </w:tr>
      <w:tr w:rsidR="00334C46" w:rsidRPr="00412E7D" w14:paraId="013ECF86"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7C93BCF" w14:textId="41A56777"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0E084546"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Rēzekne-2-Daugavpils</w:t>
            </w:r>
          </w:p>
        </w:tc>
        <w:tc>
          <w:tcPr>
            <w:tcW w:w="3827" w:type="dxa"/>
            <w:tcBorders>
              <w:top w:val="nil"/>
              <w:left w:val="nil"/>
              <w:bottom w:val="single" w:sz="4" w:space="0" w:color="auto"/>
              <w:right w:val="single" w:sz="4" w:space="0" w:color="auto"/>
            </w:tcBorders>
            <w:shd w:val="clear" w:color="000000" w:fill="FFFFFF"/>
            <w:vAlign w:val="bottom"/>
            <w:hideMark/>
          </w:tcPr>
          <w:p w14:paraId="6E56566F"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Malta</w:t>
            </w:r>
          </w:p>
        </w:tc>
      </w:tr>
      <w:tr w:rsidR="00334C46" w:rsidRPr="00412E7D" w14:paraId="0E78C15E"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61ABEA12" w14:textId="017F2157"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B3F9CB1"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Rēzekne-2-Daugavpils</w:t>
            </w:r>
          </w:p>
        </w:tc>
        <w:tc>
          <w:tcPr>
            <w:tcW w:w="3827" w:type="dxa"/>
            <w:tcBorders>
              <w:top w:val="nil"/>
              <w:left w:val="nil"/>
              <w:bottom w:val="single" w:sz="4" w:space="0" w:color="auto"/>
              <w:right w:val="single" w:sz="4" w:space="0" w:color="auto"/>
            </w:tcBorders>
            <w:shd w:val="clear" w:color="000000" w:fill="FFFFFF"/>
            <w:vAlign w:val="bottom"/>
            <w:hideMark/>
          </w:tcPr>
          <w:p w14:paraId="726B03AC"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Krāce</w:t>
            </w:r>
          </w:p>
        </w:tc>
      </w:tr>
      <w:tr w:rsidR="00334C46" w:rsidRPr="00412E7D" w14:paraId="5A016A2E"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99EEB92" w14:textId="052EC9AC"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70C01142"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Rēzekne-2-Daugavpils</w:t>
            </w:r>
          </w:p>
        </w:tc>
        <w:tc>
          <w:tcPr>
            <w:tcW w:w="3827" w:type="dxa"/>
            <w:tcBorders>
              <w:top w:val="nil"/>
              <w:left w:val="nil"/>
              <w:bottom w:val="single" w:sz="4" w:space="0" w:color="auto"/>
              <w:right w:val="single" w:sz="4" w:space="0" w:color="auto"/>
            </w:tcBorders>
            <w:shd w:val="clear" w:color="000000" w:fill="FFFFFF"/>
            <w:vAlign w:val="bottom"/>
            <w:hideMark/>
          </w:tcPr>
          <w:p w14:paraId="13630D49"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xml:space="preserve">Aglona </w:t>
            </w:r>
          </w:p>
        </w:tc>
      </w:tr>
      <w:tr w:rsidR="00334C46" w:rsidRPr="00412E7D" w14:paraId="3DCFFBD4"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3535D8D" w14:textId="6EFB6E66"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3038A0D9"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Rēzekne-2-Daugavpils</w:t>
            </w:r>
          </w:p>
        </w:tc>
        <w:tc>
          <w:tcPr>
            <w:tcW w:w="3827" w:type="dxa"/>
            <w:tcBorders>
              <w:top w:val="nil"/>
              <w:left w:val="nil"/>
              <w:bottom w:val="single" w:sz="4" w:space="0" w:color="auto"/>
              <w:right w:val="single" w:sz="4" w:space="0" w:color="auto"/>
            </w:tcBorders>
            <w:shd w:val="clear" w:color="000000" w:fill="FFFFFF"/>
            <w:vAlign w:val="bottom"/>
            <w:hideMark/>
          </w:tcPr>
          <w:p w14:paraId="077F6846"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Višķi</w:t>
            </w:r>
          </w:p>
        </w:tc>
      </w:tr>
      <w:tr w:rsidR="00334C46" w:rsidRPr="00412E7D" w14:paraId="17C4AB93"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6EFCC8E8" w14:textId="3EC73D1E"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72B464C3"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Rēzekne-2-Daugavpils</w:t>
            </w:r>
          </w:p>
        </w:tc>
        <w:tc>
          <w:tcPr>
            <w:tcW w:w="3827" w:type="dxa"/>
            <w:tcBorders>
              <w:top w:val="nil"/>
              <w:left w:val="nil"/>
              <w:bottom w:val="single" w:sz="4" w:space="0" w:color="auto"/>
              <w:right w:val="single" w:sz="4" w:space="0" w:color="auto"/>
            </w:tcBorders>
            <w:shd w:val="clear" w:color="000000" w:fill="FFFFFF"/>
            <w:vAlign w:val="bottom"/>
            <w:hideMark/>
          </w:tcPr>
          <w:p w14:paraId="0D8A900B"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Zaļumi</w:t>
            </w:r>
          </w:p>
        </w:tc>
      </w:tr>
      <w:tr w:rsidR="00334C46" w:rsidRPr="00412E7D" w14:paraId="254CC7B0"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6EF6D501" w14:textId="7C807E70"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0E5686D2"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Rēzekne-2-Daugavpils</w:t>
            </w:r>
          </w:p>
        </w:tc>
        <w:tc>
          <w:tcPr>
            <w:tcW w:w="3827" w:type="dxa"/>
            <w:tcBorders>
              <w:top w:val="nil"/>
              <w:left w:val="nil"/>
              <w:bottom w:val="single" w:sz="4" w:space="0" w:color="auto"/>
              <w:right w:val="single" w:sz="4" w:space="0" w:color="auto"/>
            </w:tcBorders>
            <w:shd w:val="clear" w:color="000000" w:fill="FFFFFF"/>
            <w:vAlign w:val="bottom"/>
            <w:hideMark/>
          </w:tcPr>
          <w:p w14:paraId="287ED8B8"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xml:space="preserve">Daugavpils </w:t>
            </w:r>
          </w:p>
        </w:tc>
      </w:tr>
      <w:tr w:rsidR="00334C46" w:rsidRPr="00412E7D" w14:paraId="5457D6C4" w14:textId="77777777" w:rsidTr="009E370B">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0D95714C"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w:t>
            </w:r>
          </w:p>
        </w:tc>
        <w:tc>
          <w:tcPr>
            <w:tcW w:w="3914" w:type="dxa"/>
            <w:tcBorders>
              <w:top w:val="nil"/>
              <w:left w:val="nil"/>
              <w:bottom w:val="single" w:sz="4" w:space="0" w:color="auto"/>
              <w:right w:val="single" w:sz="4" w:space="0" w:color="auto"/>
            </w:tcBorders>
            <w:shd w:val="clear" w:color="auto" w:fill="auto"/>
            <w:noWrap/>
            <w:vAlign w:val="bottom"/>
            <w:hideMark/>
          </w:tcPr>
          <w:p w14:paraId="39283997" w14:textId="77777777" w:rsidR="00334C46" w:rsidRPr="00412E7D" w:rsidRDefault="00334C46" w:rsidP="00334C46">
            <w:pPr>
              <w:rPr>
                <w:rFonts w:ascii="Arial" w:hAnsi="Arial" w:cs="Arial"/>
                <w:color w:val="FF0000"/>
                <w:sz w:val="20"/>
                <w:szCs w:val="20"/>
                <w:lang w:eastAsia="lv-LV"/>
              </w:rPr>
            </w:pPr>
            <w:r w:rsidRPr="00412E7D">
              <w:rPr>
                <w:rFonts w:ascii="Arial" w:hAnsi="Arial" w:cs="Arial"/>
                <w:color w:val="FF0000"/>
                <w:sz w:val="20"/>
                <w:szCs w:val="20"/>
                <w:lang w:eastAsia="lv-LV"/>
              </w:rPr>
              <w:t> </w:t>
            </w:r>
          </w:p>
        </w:tc>
        <w:tc>
          <w:tcPr>
            <w:tcW w:w="3827" w:type="dxa"/>
            <w:tcBorders>
              <w:top w:val="nil"/>
              <w:left w:val="nil"/>
              <w:bottom w:val="single" w:sz="4" w:space="0" w:color="auto"/>
              <w:right w:val="single" w:sz="4" w:space="0" w:color="auto"/>
            </w:tcBorders>
            <w:shd w:val="clear" w:color="000000" w:fill="FFFFFF"/>
            <w:vAlign w:val="bottom"/>
            <w:hideMark/>
          </w:tcPr>
          <w:p w14:paraId="57362C8C"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w:t>
            </w:r>
          </w:p>
        </w:tc>
      </w:tr>
      <w:tr w:rsidR="00334C46" w:rsidRPr="00412E7D" w14:paraId="21C1DACD"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8D70A39" w14:textId="4F161719"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7CB0118F" w14:textId="77777777" w:rsidR="00334C46" w:rsidRPr="00412E7D" w:rsidRDefault="00334C46" w:rsidP="00334C46">
            <w:pPr>
              <w:rPr>
                <w:rFonts w:ascii="Arial" w:hAnsi="Arial" w:cs="Arial"/>
                <w:b/>
                <w:bCs/>
                <w:sz w:val="20"/>
                <w:szCs w:val="20"/>
                <w:lang w:eastAsia="lv-LV"/>
              </w:rPr>
            </w:pPr>
            <w:r w:rsidRPr="00412E7D">
              <w:rPr>
                <w:rFonts w:ascii="Arial" w:hAnsi="Arial" w:cs="Arial"/>
                <w:b/>
                <w:bCs/>
                <w:sz w:val="20"/>
                <w:szCs w:val="20"/>
                <w:lang w:eastAsia="lv-LV"/>
              </w:rPr>
              <w:t xml:space="preserve">Rēzekne-1-Kārsava </w:t>
            </w:r>
          </w:p>
        </w:tc>
        <w:tc>
          <w:tcPr>
            <w:tcW w:w="3827" w:type="dxa"/>
            <w:tcBorders>
              <w:top w:val="nil"/>
              <w:left w:val="nil"/>
              <w:bottom w:val="single" w:sz="4" w:space="0" w:color="auto"/>
              <w:right w:val="single" w:sz="4" w:space="0" w:color="auto"/>
            </w:tcBorders>
            <w:shd w:val="clear" w:color="000000" w:fill="FFFFFF"/>
            <w:vAlign w:val="bottom"/>
            <w:hideMark/>
          </w:tcPr>
          <w:p w14:paraId="099E8786"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Rēzekne-1</w:t>
            </w:r>
          </w:p>
        </w:tc>
      </w:tr>
      <w:tr w:rsidR="00334C46" w:rsidRPr="00412E7D" w14:paraId="089C99FF"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24F3AA04" w14:textId="1D81030F"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32CE1021"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xml:space="preserve">Rēzekne-1-Kārsava </w:t>
            </w:r>
          </w:p>
        </w:tc>
        <w:tc>
          <w:tcPr>
            <w:tcW w:w="3827" w:type="dxa"/>
            <w:tcBorders>
              <w:top w:val="nil"/>
              <w:left w:val="nil"/>
              <w:bottom w:val="single" w:sz="4" w:space="0" w:color="auto"/>
              <w:right w:val="single" w:sz="4" w:space="0" w:color="auto"/>
            </w:tcBorders>
            <w:shd w:val="clear" w:color="000000" w:fill="FFFFFF"/>
            <w:vAlign w:val="bottom"/>
            <w:hideMark/>
          </w:tcPr>
          <w:p w14:paraId="264D9011"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Burzava</w:t>
            </w:r>
          </w:p>
        </w:tc>
      </w:tr>
      <w:tr w:rsidR="00334C46" w:rsidRPr="00412E7D" w14:paraId="2908BFD5"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7ACC797D" w14:textId="795F1C47"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15DB6E9"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xml:space="preserve">Rēzekne-1-Kārsava </w:t>
            </w:r>
          </w:p>
        </w:tc>
        <w:tc>
          <w:tcPr>
            <w:tcW w:w="3827" w:type="dxa"/>
            <w:tcBorders>
              <w:top w:val="nil"/>
              <w:left w:val="nil"/>
              <w:bottom w:val="single" w:sz="4" w:space="0" w:color="auto"/>
              <w:right w:val="single" w:sz="4" w:space="0" w:color="auto"/>
            </w:tcBorders>
            <w:shd w:val="clear" w:color="000000" w:fill="FFFFFF"/>
            <w:vAlign w:val="bottom"/>
            <w:hideMark/>
          </w:tcPr>
          <w:p w14:paraId="533EBDEB"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Ilzēni</w:t>
            </w:r>
          </w:p>
        </w:tc>
      </w:tr>
      <w:tr w:rsidR="00334C46" w:rsidRPr="00412E7D" w14:paraId="063F2776"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FB41197" w14:textId="50CCDB15"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4A13A512"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xml:space="preserve">Rēzekne-1-Kārsava </w:t>
            </w:r>
          </w:p>
        </w:tc>
        <w:tc>
          <w:tcPr>
            <w:tcW w:w="3827" w:type="dxa"/>
            <w:tcBorders>
              <w:top w:val="nil"/>
              <w:left w:val="nil"/>
              <w:bottom w:val="single" w:sz="4" w:space="0" w:color="auto"/>
              <w:right w:val="single" w:sz="4" w:space="0" w:color="auto"/>
            </w:tcBorders>
            <w:shd w:val="clear" w:color="000000" w:fill="FFFFFF"/>
            <w:vAlign w:val="bottom"/>
            <w:hideMark/>
          </w:tcPr>
          <w:p w14:paraId="6EB08DDC"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Mežvidi</w:t>
            </w:r>
          </w:p>
        </w:tc>
      </w:tr>
      <w:tr w:rsidR="00334C46" w:rsidRPr="00412E7D" w14:paraId="0A3B63A2" w14:textId="77777777" w:rsidTr="00DA390D">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3FD99B21" w14:textId="5DFDA83E"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A2122D9"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xml:space="preserve">Rēzekne-1-Kārsava </w:t>
            </w:r>
          </w:p>
        </w:tc>
        <w:tc>
          <w:tcPr>
            <w:tcW w:w="3827" w:type="dxa"/>
            <w:tcBorders>
              <w:top w:val="nil"/>
              <w:left w:val="nil"/>
              <w:bottom w:val="single" w:sz="4" w:space="0" w:color="auto"/>
              <w:right w:val="single" w:sz="4" w:space="0" w:color="auto"/>
            </w:tcBorders>
            <w:shd w:val="clear" w:color="000000" w:fill="FFFFFF"/>
            <w:vAlign w:val="bottom"/>
            <w:hideMark/>
          </w:tcPr>
          <w:p w14:paraId="04429ADB"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Pureņi</w:t>
            </w:r>
          </w:p>
        </w:tc>
      </w:tr>
      <w:tr w:rsidR="00334C46" w:rsidRPr="00412E7D" w14:paraId="70AB3779" w14:textId="77777777" w:rsidTr="00DA390D">
        <w:trPr>
          <w:trHeight w:val="255"/>
        </w:trPr>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9E770" w14:textId="672C36C7"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single" w:sz="4" w:space="0" w:color="auto"/>
              <w:left w:val="nil"/>
              <w:bottom w:val="single" w:sz="4" w:space="0" w:color="auto"/>
              <w:right w:val="single" w:sz="4" w:space="0" w:color="auto"/>
            </w:tcBorders>
            <w:shd w:val="clear" w:color="auto" w:fill="auto"/>
            <w:noWrap/>
            <w:vAlign w:val="bottom"/>
            <w:hideMark/>
          </w:tcPr>
          <w:p w14:paraId="30E08642"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xml:space="preserve">Rēzekne-1-Kārsava </w:t>
            </w:r>
          </w:p>
        </w:tc>
        <w:tc>
          <w:tcPr>
            <w:tcW w:w="3827" w:type="dxa"/>
            <w:tcBorders>
              <w:top w:val="single" w:sz="4" w:space="0" w:color="auto"/>
              <w:left w:val="nil"/>
              <w:bottom w:val="single" w:sz="4" w:space="0" w:color="auto"/>
              <w:right w:val="single" w:sz="4" w:space="0" w:color="auto"/>
            </w:tcBorders>
            <w:shd w:val="clear" w:color="000000" w:fill="FFFFFF"/>
            <w:vAlign w:val="bottom"/>
            <w:hideMark/>
          </w:tcPr>
          <w:p w14:paraId="308B7243"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Kārsava</w:t>
            </w:r>
          </w:p>
        </w:tc>
      </w:tr>
      <w:tr w:rsidR="00334C46" w:rsidRPr="00412E7D" w14:paraId="4B4E0548" w14:textId="77777777" w:rsidTr="00DA390D">
        <w:trPr>
          <w:trHeight w:val="255"/>
        </w:trPr>
        <w:tc>
          <w:tcPr>
            <w:tcW w:w="901" w:type="dxa"/>
            <w:tcBorders>
              <w:top w:val="single" w:sz="4" w:space="0" w:color="auto"/>
              <w:bottom w:val="nil"/>
            </w:tcBorders>
            <w:shd w:val="clear" w:color="auto" w:fill="auto"/>
            <w:noWrap/>
            <w:vAlign w:val="bottom"/>
            <w:hideMark/>
          </w:tcPr>
          <w:p w14:paraId="737C1391"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w:t>
            </w:r>
          </w:p>
        </w:tc>
        <w:tc>
          <w:tcPr>
            <w:tcW w:w="3914" w:type="dxa"/>
            <w:tcBorders>
              <w:top w:val="single" w:sz="4" w:space="0" w:color="auto"/>
              <w:bottom w:val="nil"/>
            </w:tcBorders>
            <w:shd w:val="clear" w:color="auto" w:fill="auto"/>
            <w:noWrap/>
            <w:vAlign w:val="bottom"/>
            <w:hideMark/>
          </w:tcPr>
          <w:p w14:paraId="7A079031" w14:textId="77777777" w:rsidR="00334C46" w:rsidRPr="00412E7D" w:rsidRDefault="00334C46" w:rsidP="00334C46">
            <w:pPr>
              <w:rPr>
                <w:rFonts w:ascii="Arial" w:hAnsi="Arial" w:cs="Arial"/>
                <w:color w:val="FF0000"/>
                <w:sz w:val="20"/>
                <w:szCs w:val="20"/>
                <w:lang w:eastAsia="lv-LV"/>
              </w:rPr>
            </w:pPr>
            <w:r w:rsidRPr="00412E7D">
              <w:rPr>
                <w:rFonts w:ascii="Arial" w:hAnsi="Arial" w:cs="Arial"/>
                <w:color w:val="FF0000"/>
                <w:sz w:val="20"/>
                <w:szCs w:val="20"/>
                <w:lang w:eastAsia="lv-LV"/>
              </w:rPr>
              <w:t> </w:t>
            </w:r>
          </w:p>
        </w:tc>
        <w:tc>
          <w:tcPr>
            <w:tcW w:w="3827" w:type="dxa"/>
            <w:tcBorders>
              <w:top w:val="single" w:sz="4" w:space="0" w:color="auto"/>
              <w:bottom w:val="nil"/>
            </w:tcBorders>
            <w:shd w:val="clear" w:color="000000" w:fill="FFFFFF"/>
            <w:vAlign w:val="bottom"/>
            <w:hideMark/>
          </w:tcPr>
          <w:p w14:paraId="0F33A502"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w:t>
            </w:r>
          </w:p>
        </w:tc>
      </w:tr>
      <w:tr w:rsidR="00334C46" w:rsidRPr="00412E7D" w14:paraId="07E39D0C" w14:textId="77777777" w:rsidTr="009E370B">
        <w:trPr>
          <w:trHeight w:val="255"/>
        </w:trPr>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D86E8" w14:textId="5310352A" w:rsidR="00334C46" w:rsidRPr="00412E7D" w:rsidRDefault="00334C46" w:rsidP="00831130">
            <w:pPr>
              <w:pStyle w:val="ListParagraph"/>
              <w:pageBreakBefore/>
              <w:numPr>
                <w:ilvl w:val="0"/>
                <w:numId w:val="18"/>
              </w:numPr>
              <w:jc w:val="center"/>
              <w:rPr>
                <w:rFonts w:ascii="Arial" w:hAnsi="Arial" w:cs="Arial"/>
                <w:sz w:val="20"/>
                <w:szCs w:val="20"/>
                <w:lang w:eastAsia="lv-LV"/>
              </w:rPr>
            </w:pPr>
          </w:p>
        </w:tc>
        <w:tc>
          <w:tcPr>
            <w:tcW w:w="3914" w:type="dxa"/>
            <w:tcBorders>
              <w:top w:val="single" w:sz="4" w:space="0" w:color="auto"/>
              <w:left w:val="nil"/>
              <w:bottom w:val="single" w:sz="4" w:space="0" w:color="auto"/>
              <w:right w:val="single" w:sz="4" w:space="0" w:color="auto"/>
            </w:tcBorders>
            <w:shd w:val="clear" w:color="auto" w:fill="auto"/>
            <w:noWrap/>
            <w:vAlign w:val="bottom"/>
            <w:hideMark/>
          </w:tcPr>
          <w:p w14:paraId="6C9D2D66" w14:textId="77777777" w:rsidR="00334C46" w:rsidRPr="00412E7D" w:rsidRDefault="00334C46" w:rsidP="00F21300">
            <w:pPr>
              <w:pageBreakBefore/>
              <w:rPr>
                <w:rFonts w:ascii="Arial" w:hAnsi="Arial" w:cs="Arial"/>
                <w:b/>
                <w:bCs/>
                <w:sz w:val="20"/>
                <w:szCs w:val="20"/>
                <w:lang w:eastAsia="lv-LV"/>
              </w:rPr>
            </w:pPr>
            <w:r w:rsidRPr="00412E7D">
              <w:rPr>
                <w:rFonts w:ascii="Arial" w:hAnsi="Arial" w:cs="Arial"/>
                <w:b/>
                <w:bCs/>
                <w:sz w:val="20"/>
                <w:szCs w:val="20"/>
                <w:lang w:eastAsia="lv-LV"/>
              </w:rPr>
              <w:t>Rīga pasažieru-Ventspils</w:t>
            </w:r>
          </w:p>
        </w:tc>
        <w:tc>
          <w:tcPr>
            <w:tcW w:w="3827" w:type="dxa"/>
            <w:tcBorders>
              <w:top w:val="single" w:sz="4" w:space="0" w:color="auto"/>
              <w:left w:val="nil"/>
              <w:bottom w:val="single" w:sz="4" w:space="0" w:color="auto"/>
              <w:right w:val="single" w:sz="4" w:space="0" w:color="auto"/>
            </w:tcBorders>
            <w:shd w:val="clear" w:color="000000" w:fill="FFFFFF"/>
            <w:vAlign w:val="bottom"/>
            <w:hideMark/>
          </w:tcPr>
          <w:p w14:paraId="64E387F5" w14:textId="77777777" w:rsidR="00334C46" w:rsidRPr="00412E7D" w:rsidRDefault="00334C46" w:rsidP="00F21300">
            <w:pPr>
              <w:pageBreakBefore/>
              <w:rPr>
                <w:rFonts w:ascii="Arial" w:hAnsi="Arial" w:cs="Arial"/>
                <w:sz w:val="20"/>
                <w:szCs w:val="20"/>
                <w:lang w:eastAsia="lv-LV"/>
              </w:rPr>
            </w:pPr>
            <w:r w:rsidRPr="00412E7D">
              <w:rPr>
                <w:rFonts w:ascii="Arial" w:hAnsi="Arial" w:cs="Arial"/>
                <w:sz w:val="20"/>
                <w:szCs w:val="20"/>
                <w:lang w:eastAsia="lv-LV"/>
              </w:rPr>
              <w:t>Rīga pasažieru</w:t>
            </w:r>
          </w:p>
        </w:tc>
      </w:tr>
      <w:tr w:rsidR="00334C46" w:rsidRPr="00412E7D" w14:paraId="35E7E7F2"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20C7D12" w14:textId="594618EB"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7426FFB7"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pasažieru-Ventspils</w:t>
            </w:r>
          </w:p>
        </w:tc>
        <w:tc>
          <w:tcPr>
            <w:tcW w:w="3827" w:type="dxa"/>
            <w:tcBorders>
              <w:top w:val="nil"/>
              <w:left w:val="nil"/>
              <w:bottom w:val="single" w:sz="4" w:space="0" w:color="auto"/>
              <w:right w:val="single" w:sz="4" w:space="0" w:color="auto"/>
            </w:tcBorders>
            <w:shd w:val="clear" w:color="000000" w:fill="FFFFFF"/>
            <w:vAlign w:val="bottom"/>
            <w:hideMark/>
          </w:tcPr>
          <w:p w14:paraId="172D0A11" w14:textId="38F54CB3"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Torņ</w:t>
            </w:r>
            <w:r w:rsidR="006B44EC" w:rsidRPr="00412E7D">
              <w:rPr>
                <w:rFonts w:ascii="Arial" w:hAnsi="Arial" w:cs="Arial"/>
                <w:sz w:val="20"/>
                <w:szCs w:val="20"/>
                <w:lang w:eastAsia="lv-LV"/>
              </w:rPr>
              <w:t>a</w:t>
            </w:r>
            <w:r w:rsidRPr="00412E7D">
              <w:rPr>
                <w:rFonts w:ascii="Arial" w:hAnsi="Arial" w:cs="Arial"/>
                <w:sz w:val="20"/>
                <w:szCs w:val="20"/>
                <w:lang w:eastAsia="lv-LV"/>
              </w:rPr>
              <w:t>kalns</w:t>
            </w:r>
          </w:p>
        </w:tc>
      </w:tr>
      <w:tr w:rsidR="00334C46" w:rsidRPr="00412E7D" w14:paraId="4B946408"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1CBA0A7B" w14:textId="7136D3B3"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2830C2D0"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pasažieru-Ventspils</w:t>
            </w:r>
          </w:p>
        </w:tc>
        <w:tc>
          <w:tcPr>
            <w:tcW w:w="3827" w:type="dxa"/>
            <w:tcBorders>
              <w:top w:val="nil"/>
              <w:left w:val="nil"/>
              <w:bottom w:val="single" w:sz="4" w:space="0" w:color="auto"/>
              <w:right w:val="single" w:sz="4" w:space="0" w:color="auto"/>
            </w:tcBorders>
            <w:shd w:val="clear" w:color="000000" w:fill="FFFFFF"/>
            <w:vAlign w:val="bottom"/>
            <w:hideMark/>
          </w:tcPr>
          <w:p w14:paraId="71AE6CE4"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Zasulauks</w:t>
            </w:r>
          </w:p>
        </w:tc>
      </w:tr>
      <w:tr w:rsidR="00334C46" w:rsidRPr="00412E7D" w14:paraId="291B4DAC"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16CE74D4" w14:textId="5F645C2F"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0964AE67"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pasažieru-Ventspils</w:t>
            </w:r>
          </w:p>
        </w:tc>
        <w:tc>
          <w:tcPr>
            <w:tcW w:w="3827" w:type="dxa"/>
            <w:tcBorders>
              <w:top w:val="nil"/>
              <w:left w:val="nil"/>
              <w:bottom w:val="single" w:sz="4" w:space="0" w:color="auto"/>
              <w:right w:val="single" w:sz="4" w:space="0" w:color="auto"/>
            </w:tcBorders>
            <w:shd w:val="clear" w:color="000000" w:fill="FFFFFF"/>
            <w:vAlign w:val="bottom"/>
            <w:hideMark/>
          </w:tcPr>
          <w:p w14:paraId="76836089"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Priedaine</w:t>
            </w:r>
          </w:p>
        </w:tc>
      </w:tr>
      <w:tr w:rsidR="00334C46" w:rsidRPr="00412E7D" w14:paraId="73A21576"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177F9A86" w14:textId="28314F1E"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557D4C2"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pasažieru-Ventspils</w:t>
            </w:r>
          </w:p>
        </w:tc>
        <w:tc>
          <w:tcPr>
            <w:tcW w:w="3827" w:type="dxa"/>
            <w:tcBorders>
              <w:top w:val="nil"/>
              <w:left w:val="nil"/>
              <w:bottom w:val="single" w:sz="4" w:space="0" w:color="auto"/>
              <w:right w:val="single" w:sz="4" w:space="0" w:color="auto"/>
            </w:tcBorders>
            <w:shd w:val="clear" w:color="000000" w:fill="FFFFFF"/>
            <w:vAlign w:val="bottom"/>
            <w:hideMark/>
          </w:tcPr>
          <w:p w14:paraId="6589D44A"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Dubulti</w:t>
            </w:r>
          </w:p>
        </w:tc>
      </w:tr>
      <w:tr w:rsidR="00334C46" w:rsidRPr="00412E7D" w14:paraId="3B7996E0"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2C1E565D" w14:textId="06B4F5CA"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22E4096D"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pasažieru-Ventspils</w:t>
            </w:r>
          </w:p>
        </w:tc>
        <w:tc>
          <w:tcPr>
            <w:tcW w:w="3827" w:type="dxa"/>
            <w:tcBorders>
              <w:top w:val="nil"/>
              <w:left w:val="nil"/>
              <w:bottom w:val="single" w:sz="4" w:space="0" w:color="auto"/>
              <w:right w:val="single" w:sz="4" w:space="0" w:color="auto"/>
            </w:tcBorders>
            <w:shd w:val="clear" w:color="000000" w:fill="FFFFFF"/>
            <w:vAlign w:val="bottom"/>
            <w:hideMark/>
          </w:tcPr>
          <w:p w14:paraId="214A53B2"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Sloka</w:t>
            </w:r>
          </w:p>
        </w:tc>
      </w:tr>
      <w:tr w:rsidR="00334C46" w:rsidRPr="00412E7D" w14:paraId="5A5BCA94"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29DE697" w14:textId="6745E939"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3EA4192E"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pasažieru-Ventspils</w:t>
            </w:r>
          </w:p>
        </w:tc>
        <w:tc>
          <w:tcPr>
            <w:tcW w:w="3827" w:type="dxa"/>
            <w:tcBorders>
              <w:top w:val="nil"/>
              <w:left w:val="nil"/>
              <w:bottom w:val="single" w:sz="4" w:space="0" w:color="auto"/>
              <w:right w:val="single" w:sz="4" w:space="0" w:color="auto"/>
            </w:tcBorders>
            <w:shd w:val="clear" w:color="000000" w:fill="FFFFFF"/>
            <w:vAlign w:val="bottom"/>
            <w:hideMark/>
          </w:tcPr>
          <w:p w14:paraId="3866C9E3"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Ķemeri</w:t>
            </w:r>
          </w:p>
        </w:tc>
      </w:tr>
      <w:tr w:rsidR="00334C46" w:rsidRPr="00412E7D" w14:paraId="3337A39C"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E7763B0" w14:textId="00111B4F"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5381B33"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pasažieru-Ventspils</w:t>
            </w:r>
          </w:p>
        </w:tc>
        <w:tc>
          <w:tcPr>
            <w:tcW w:w="3827" w:type="dxa"/>
            <w:tcBorders>
              <w:top w:val="nil"/>
              <w:left w:val="nil"/>
              <w:bottom w:val="single" w:sz="4" w:space="0" w:color="auto"/>
              <w:right w:val="single" w:sz="4" w:space="0" w:color="auto"/>
            </w:tcBorders>
            <w:shd w:val="clear" w:color="000000" w:fill="FFFFFF"/>
            <w:vAlign w:val="bottom"/>
            <w:hideMark/>
          </w:tcPr>
          <w:p w14:paraId="24783936"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Tukums-1</w:t>
            </w:r>
          </w:p>
        </w:tc>
      </w:tr>
      <w:tr w:rsidR="00334C46" w:rsidRPr="00412E7D" w14:paraId="59FF2F11"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788C6D16" w14:textId="2B5152E2"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3E41E7E4"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pasažieru-Ventspils</w:t>
            </w:r>
          </w:p>
        </w:tc>
        <w:tc>
          <w:tcPr>
            <w:tcW w:w="3827" w:type="dxa"/>
            <w:tcBorders>
              <w:top w:val="nil"/>
              <w:left w:val="nil"/>
              <w:bottom w:val="single" w:sz="4" w:space="0" w:color="auto"/>
              <w:right w:val="single" w:sz="4" w:space="0" w:color="auto"/>
            </w:tcBorders>
            <w:shd w:val="clear" w:color="000000" w:fill="FFFFFF"/>
            <w:vAlign w:val="bottom"/>
            <w:hideMark/>
          </w:tcPr>
          <w:p w14:paraId="0169FC42"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Tukums-2</w:t>
            </w:r>
          </w:p>
        </w:tc>
      </w:tr>
      <w:tr w:rsidR="00334C46" w:rsidRPr="00412E7D" w14:paraId="34DB9BDE"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2DBD76C5" w14:textId="69E56FE2"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58822F78"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pasažieru-Ventspils</w:t>
            </w:r>
          </w:p>
        </w:tc>
        <w:tc>
          <w:tcPr>
            <w:tcW w:w="3827" w:type="dxa"/>
            <w:tcBorders>
              <w:top w:val="nil"/>
              <w:left w:val="nil"/>
              <w:bottom w:val="single" w:sz="4" w:space="0" w:color="auto"/>
              <w:right w:val="single" w:sz="4" w:space="0" w:color="auto"/>
            </w:tcBorders>
            <w:shd w:val="clear" w:color="000000" w:fill="FFFFFF"/>
            <w:vAlign w:val="bottom"/>
            <w:hideMark/>
          </w:tcPr>
          <w:p w14:paraId="1563E883" w14:textId="17A4EC27" w:rsidR="00334C46" w:rsidRPr="00412E7D" w:rsidRDefault="00AF1712" w:rsidP="00334C46">
            <w:pPr>
              <w:rPr>
                <w:rFonts w:ascii="Arial" w:hAnsi="Arial" w:cs="Arial"/>
                <w:sz w:val="20"/>
                <w:szCs w:val="20"/>
                <w:lang w:eastAsia="lv-LV"/>
              </w:rPr>
            </w:pPr>
            <w:r w:rsidRPr="00412E7D">
              <w:rPr>
                <w:rFonts w:ascii="Arial" w:hAnsi="Arial" w:cs="Arial"/>
                <w:sz w:val="20"/>
                <w:szCs w:val="20"/>
                <w:lang w:eastAsia="lv-LV"/>
              </w:rPr>
              <w:t>Zvārde</w:t>
            </w:r>
          </w:p>
        </w:tc>
      </w:tr>
      <w:tr w:rsidR="00334C46" w:rsidRPr="00412E7D" w14:paraId="7C63EAAB"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67F768EA" w14:textId="22021907"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980CDF9"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pasažieru-Ventspils</w:t>
            </w:r>
          </w:p>
        </w:tc>
        <w:tc>
          <w:tcPr>
            <w:tcW w:w="3827" w:type="dxa"/>
            <w:tcBorders>
              <w:top w:val="nil"/>
              <w:left w:val="nil"/>
              <w:bottom w:val="single" w:sz="4" w:space="0" w:color="auto"/>
              <w:right w:val="single" w:sz="4" w:space="0" w:color="auto"/>
            </w:tcBorders>
            <w:shd w:val="clear" w:color="000000" w:fill="FFFFFF"/>
            <w:vAlign w:val="bottom"/>
            <w:hideMark/>
          </w:tcPr>
          <w:p w14:paraId="7D6A91AF"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Kandava</w:t>
            </w:r>
          </w:p>
        </w:tc>
      </w:tr>
      <w:tr w:rsidR="00334C46" w:rsidRPr="00412E7D" w14:paraId="0E5C4172"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202EAB51" w14:textId="4586F8E9"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396F0C61"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pasažieru-Ventspils</w:t>
            </w:r>
          </w:p>
        </w:tc>
        <w:tc>
          <w:tcPr>
            <w:tcW w:w="3827" w:type="dxa"/>
            <w:tcBorders>
              <w:top w:val="nil"/>
              <w:left w:val="nil"/>
              <w:bottom w:val="single" w:sz="4" w:space="0" w:color="auto"/>
              <w:right w:val="single" w:sz="4" w:space="0" w:color="auto"/>
            </w:tcBorders>
            <w:shd w:val="clear" w:color="000000" w:fill="FFFFFF"/>
            <w:vAlign w:val="bottom"/>
            <w:hideMark/>
          </w:tcPr>
          <w:p w14:paraId="743AC9CA"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Sabile</w:t>
            </w:r>
          </w:p>
        </w:tc>
      </w:tr>
      <w:tr w:rsidR="00334C46" w:rsidRPr="00412E7D" w14:paraId="04153A59"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4477E05" w14:textId="6607D48A"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45BA43DB"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pasažieru-Ventspils</w:t>
            </w:r>
          </w:p>
        </w:tc>
        <w:tc>
          <w:tcPr>
            <w:tcW w:w="3827" w:type="dxa"/>
            <w:tcBorders>
              <w:top w:val="nil"/>
              <w:left w:val="nil"/>
              <w:bottom w:val="single" w:sz="4" w:space="0" w:color="auto"/>
              <w:right w:val="single" w:sz="4" w:space="0" w:color="auto"/>
            </w:tcBorders>
            <w:shd w:val="clear" w:color="000000" w:fill="FFFFFF"/>
            <w:vAlign w:val="bottom"/>
            <w:hideMark/>
          </w:tcPr>
          <w:p w14:paraId="15CA11B0"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xml:space="preserve">Stende </w:t>
            </w:r>
          </w:p>
        </w:tc>
      </w:tr>
      <w:tr w:rsidR="00334C46" w:rsidRPr="00412E7D" w14:paraId="1BF4666D"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3D6C1EA8" w14:textId="5571A06D"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77E0E0F4"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pasažieru-Ventspils</w:t>
            </w:r>
          </w:p>
        </w:tc>
        <w:tc>
          <w:tcPr>
            <w:tcW w:w="3827" w:type="dxa"/>
            <w:tcBorders>
              <w:top w:val="nil"/>
              <w:left w:val="nil"/>
              <w:bottom w:val="single" w:sz="4" w:space="0" w:color="auto"/>
              <w:right w:val="single" w:sz="4" w:space="0" w:color="auto"/>
            </w:tcBorders>
            <w:shd w:val="clear" w:color="000000" w:fill="FFFFFF"/>
            <w:vAlign w:val="bottom"/>
            <w:hideMark/>
          </w:tcPr>
          <w:p w14:paraId="0922ED40"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Līči</w:t>
            </w:r>
          </w:p>
        </w:tc>
      </w:tr>
      <w:tr w:rsidR="00334C46" w:rsidRPr="00412E7D" w14:paraId="79D7D8D4"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A0A2397" w14:textId="03245DD4"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42040FFA"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pasažieru-Ventspils</w:t>
            </w:r>
          </w:p>
        </w:tc>
        <w:tc>
          <w:tcPr>
            <w:tcW w:w="3827" w:type="dxa"/>
            <w:tcBorders>
              <w:top w:val="nil"/>
              <w:left w:val="nil"/>
              <w:bottom w:val="single" w:sz="4" w:space="0" w:color="auto"/>
              <w:right w:val="single" w:sz="4" w:space="0" w:color="auto"/>
            </w:tcBorders>
            <w:shd w:val="clear" w:color="000000" w:fill="FFFFFF"/>
            <w:vAlign w:val="bottom"/>
            <w:hideMark/>
          </w:tcPr>
          <w:p w14:paraId="30E5C589"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Spāre</w:t>
            </w:r>
          </w:p>
        </w:tc>
      </w:tr>
      <w:tr w:rsidR="00334C46" w:rsidRPr="00412E7D" w14:paraId="322990E8"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68A648D4" w14:textId="25303488"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4E44EB1F"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pasažieru-Ventspils</w:t>
            </w:r>
          </w:p>
        </w:tc>
        <w:tc>
          <w:tcPr>
            <w:tcW w:w="3827" w:type="dxa"/>
            <w:tcBorders>
              <w:top w:val="nil"/>
              <w:left w:val="nil"/>
              <w:bottom w:val="single" w:sz="4" w:space="0" w:color="auto"/>
              <w:right w:val="single" w:sz="4" w:space="0" w:color="auto"/>
            </w:tcBorders>
            <w:shd w:val="clear" w:color="000000" w:fill="FFFFFF"/>
            <w:vAlign w:val="bottom"/>
            <w:hideMark/>
          </w:tcPr>
          <w:p w14:paraId="44FCD2A3"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Usma</w:t>
            </w:r>
          </w:p>
        </w:tc>
      </w:tr>
      <w:tr w:rsidR="00334C46" w:rsidRPr="00412E7D" w14:paraId="39218E43"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7FA8D803" w14:textId="455C06D2"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0B73F317"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pasažieru-Ventspils</w:t>
            </w:r>
          </w:p>
        </w:tc>
        <w:tc>
          <w:tcPr>
            <w:tcW w:w="3827" w:type="dxa"/>
            <w:tcBorders>
              <w:top w:val="nil"/>
              <w:left w:val="nil"/>
              <w:bottom w:val="single" w:sz="4" w:space="0" w:color="auto"/>
              <w:right w:val="single" w:sz="4" w:space="0" w:color="auto"/>
            </w:tcBorders>
            <w:shd w:val="clear" w:color="000000" w:fill="FFFFFF"/>
            <w:vAlign w:val="bottom"/>
            <w:hideMark/>
          </w:tcPr>
          <w:p w14:paraId="7A41608A" w14:textId="608A526B" w:rsidR="00334C46" w:rsidRPr="00412E7D" w:rsidRDefault="00AF1712" w:rsidP="00334C46">
            <w:pPr>
              <w:rPr>
                <w:rFonts w:ascii="Arial" w:hAnsi="Arial" w:cs="Arial"/>
                <w:sz w:val="20"/>
                <w:szCs w:val="20"/>
                <w:lang w:eastAsia="lv-LV"/>
              </w:rPr>
            </w:pPr>
            <w:r w:rsidRPr="00412E7D">
              <w:rPr>
                <w:rFonts w:ascii="Arial" w:hAnsi="Arial" w:cs="Arial"/>
                <w:sz w:val="20"/>
                <w:szCs w:val="20"/>
                <w:lang w:eastAsia="lv-LV"/>
              </w:rPr>
              <w:t>U</w:t>
            </w:r>
            <w:r w:rsidR="00334C46" w:rsidRPr="00412E7D">
              <w:rPr>
                <w:rFonts w:ascii="Arial" w:hAnsi="Arial" w:cs="Arial"/>
                <w:sz w:val="20"/>
                <w:szCs w:val="20"/>
                <w:lang w:eastAsia="lv-LV"/>
              </w:rPr>
              <w:t>g</w:t>
            </w:r>
            <w:r w:rsidRPr="00412E7D">
              <w:rPr>
                <w:rFonts w:ascii="Arial" w:hAnsi="Arial" w:cs="Arial"/>
                <w:sz w:val="20"/>
                <w:szCs w:val="20"/>
                <w:lang w:eastAsia="lv-LV"/>
              </w:rPr>
              <w:t>ā</w:t>
            </w:r>
            <w:r w:rsidR="00334C46" w:rsidRPr="00412E7D">
              <w:rPr>
                <w:rFonts w:ascii="Arial" w:hAnsi="Arial" w:cs="Arial"/>
                <w:sz w:val="20"/>
                <w:szCs w:val="20"/>
                <w:lang w:eastAsia="lv-LV"/>
              </w:rPr>
              <w:t>le</w:t>
            </w:r>
          </w:p>
        </w:tc>
      </w:tr>
      <w:tr w:rsidR="00334C46" w:rsidRPr="00412E7D" w14:paraId="4AB5E5F2"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575B6B31" w14:textId="767E86B8"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692C223F"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pasažieru-Ventspils</w:t>
            </w:r>
          </w:p>
        </w:tc>
        <w:tc>
          <w:tcPr>
            <w:tcW w:w="3827" w:type="dxa"/>
            <w:tcBorders>
              <w:top w:val="nil"/>
              <w:left w:val="nil"/>
              <w:bottom w:val="single" w:sz="4" w:space="0" w:color="auto"/>
              <w:right w:val="single" w:sz="4" w:space="0" w:color="auto"/>
            </w:tcBorders>
            <w:shd w:val="clear" w:color="000000" w:fill="FFFFFF"/>
            <w:vAlign w:val="bottom"/>
            <w:hideMark/>
          </w:tcPr>
          <w:p w14:paraId="5D2AB6DB"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Elšķene</w:t>
            </w:r>
          </w:p>
        </w:tc>
      </w:tr>
      <w:tr w:rsidR="00334C46" w:rsidRPr="00412E7D" w14:paraId="0FE64C90"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3F434E74" w14:textId="6F033847"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425944E"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pasažieru-Ventspils</w:t>
            </w:r>
          </w:p>
        </w:tc>
        <w:tc>
          <w:tcPr>
            <w:tcW w:w="3827" w:type="dxa"/>
            <w:tcBorders>
              <w:top w:val="nil"/>
              <w:left w:val="nil"/>
              <w:bottom w:val="single" w:sz="4" w:space="0" w:color="auto"/>
              <w:right w:val="single" w:sz="4" w:space="0" w:color="auto"/>
            </w:tcBorders>
            <w:shd w:val="clear" w:color="000000" w:fill="FFFFFF"/>
            <w:vAlign w:val="bottom"/>
            <w:hideMark/>
          </w:tcPr>
          <w:p w14:paraId="00B737DA"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Ventspils-2</w:t>
            </w:r>
          </w:p>
        </w:tc>
      </w:tr>
      <w:tr w:rsidR="00334C46" w:rsidRPr="00412E7D" w14:paraId="0C3CFCCE"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1113E3CB" w14:textId="6992EA4F"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4316998E"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pasažieru-Ventspils</w:t>
            </w:r>
          </w:p>
        </w:tc>
        <w:tc>
          <w:tcPr>
            <w:tcW w:w="3827" w:type="dxa"/>
            <w:tcBorders>
              <w:top w:val="nil"/>
              <w:left w:val="nil"/>
              <w:bottom w:val="single" w:sz="4" w:space="0" w:color="auto"/>
              <w:right w:val="single" w:sz="4" w:space="0" w:color="auto"/>
            </w:tcBorders>
            <w:shd w:val="clear" w:color="000000" w:fill="FFFFFF"/>
            <w:vAlign w:val="bottom"/>
            <w:hideMark/>
          </w:tcPr>
          <w:p w14:paraId="550DC49F"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Ventspils-1</w:t>
            </w:r>
          </w:p>
        </w:tc>
      </w:tr>
      <w:tr w:rsidR="00334C46" w:rsidRPr="00412E7D" w14:paraId="731ED65E" w14:textId="77777777" w:rsidTr="009E370B">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1ABB13AD"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w:t>
            </w:r>
          </w:p>
        </w:tc>
        <w:tc>
          <w:tcPr>
            <w:tcW w:w="3914" w:type="dxa"/>
            <w:tcBorders>
              <w:top w:val="nil"/>
              <w:left w:val="nil"/>
              <w:bottom w:val="single" w:sz="4" w:space="0" w:color="auto"/>
              <w:right w:val="single" w:sz="4" w:space="0" w:color="auto"/>
            </w:tcBorders>
            <w:shd w:val="clear" w:color="auto" w:fill="auto"/>
            <w:noWrap/>
            <w:vAlign w:val="bottom"/>
            <w:hideMark/>
          </w:tcPr>
          <w:p w14:paraId="15EE871A"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w:t>
            </w:r>
          </w:p>
        </w:tc>
        <w:tc>
          <w:tcPr>
            <w:tcW w:w="3827" w:type="dxa"/>
            <w:tcBorders>
              <w:top w:val="nil"/>
              <w:left w:val="nil"/>
              <w:bottom w:val="single" w:sz="4" w:space="0" w:color="auto"/>
              <w:right w:val="single" w:sz="4" w:space="0" w:color="auto"/>
            </w:tcBorders>
            <w:shd w:val="clear" w:color="000000" w:fill="FFFFFF"/>
            <w:vAlign w:val="bottom"/>
            <w:hideMark/>
          </w:tcPr>
          <w:p w14:paraId="7AC1AD35"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w:t>
            </w:r>
          </w:p>
        </w:tc>
      </w:tr>
      <w:tr w:rsidR="00334C46" w:rsidRPr="00412E7D" w14:paraId="13D184A7"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112C7C4" w14:textId="43F31DBB"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4886682B" w14:textId="77777777" w:rsidR="00334C46" w:rsidRPr="00412E7D" w:rsidRDefault="00334C46" w:rsidP="00334C46">
            <w:pPr>
              <w:rPr>
                <w:rFonts w:ascii="Arial" w:hAnsi="Arial" w:cs="Arial"/>
                <w:b/>
                <w:bCs/>
                <w:sz w:val="20"/>
                <w:szCs w:val="20"/>
                <w:lang w:eastAsia="lv-LV"/>
              </w:rPr>
            </w:pPr>
            <w:r w:rsidRPr="00412E7D">
              <w:rPr>
                <w:rFonts w:ascii="Arial" w:hAnsi="Arial" w:cs="Arial"/>
                <w:b/>
                <w:bCs/>
                <w:sz w:val="20"/>
                <w:szCs w:val="20"/>
                <w:lang w:eastAsia="lv-LV"/>
              </w:rPr>
              <w:t>Jelgava-Tukums</w:t>
            </w:r>
          </w:p>
        </w:tc>
        <w:tc>
          <w:tcPr>
            <w:tcW w:w="3827" w:type="dxa"/>
            <w:tcBorders>
              <w:top w:val="nil"/>
              <w:left w:val="nil"/>
              <w:bottom w:val="single" w:sz="4" w:space="0" w:color="auto"/>
              <w:right w:val="single" w:sz="4" w:space="0" w:color="auto"/>
            </w:tcBorders>
            <w:shd w:val="clear" w:color="000000" w:fill="FFFFFF"/>
            <w:vAlign w:val="bottom"/>
            <w:hideMark/>
          </w:tcPr>
          <w:p w14:paraId="67571BC7"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Jelgava</w:t>
            </w:r>
          </w:p>
        </w:tc>
      </w:tr>
      <w:tr w:rsidR="00334C46" w:rsidRPr="00412E7D" w14:paraId="05EF5B52"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67DAA899" w14:textId="60C86699"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4A82DCAF"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Jelgava-Tukums</w:t>
            </w:r>
          </w:p>
        </w:tc>
        <w:tc>
          <w:tcPr>
            <w:tcW w:w="3827" w:type="dxa"/>
            <w:tcBorders>
              <w:top w:val="nil"/>
              <w:left w:val="nil"/>
              <w:bottom w:val="single" w:sz="4" w:space="0" w:color="auto"/>
              <w:right w:val="single" w:sz="4" w:space="0" w:color="auto"/>
            </w:tcBorders>
            <w:shd w:val="clear" w:color="000000" w:fill="FFFFFF"/>
            <w:vAlign w:val="bottom"/>
            <w:hideMark/>
          </w:tcPr>
          <w:p w14:paraId="1958FD05"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Līvbērze</w:t>
            </w:r>
          </w:p>
        </w:tc>
      </w:tr>
      <w:tr w:rsidR="00334C46" w:rsidRPr="00412E7D" w14:paraId="2795E535"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A8F1C99" w14:textId="0314F4D2"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6F49022E"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Jelgava-Tukums</w:t>
            </w:r>
          </w:p>
        </w:tc>
        <w:tc>
          <w:tcPr>
            <w:tcW w:w="3827" w:type="dxa"/>
            <w:tcBorders>
              <w:top w:val="nil"/>
              <w:left w:val="nil"/>
              <w:bottom w:val="single" w:sz="4" w:space="0" w:color="auto"/>
              <w:right w:val="single" w:sz="4" w:space="0" w:color="auto"/>
            </w:tcBorders>
            <w:shd w:val="clear" w:color="000000" w:fill="FFFFFF"/>
            <w:vAlign w:val="bottom"/>
            <w:hideMark/>
          </w:tcPr>
          <w:p w14:paraId="5EE58E6D"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Slampe</w:t>
            </w:r>
          </w:p>
        </w:tc>
      </w:tr>
      <w:tr w:rsidR="00334C46" w:rsidRPr="00412E7D" w14:paraId="146F4398" w14:textId="77777777" w:rsidTr="00F21300">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3C86F487" w14:textId="5600CBB8"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205FA374"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Jelgava-Tukums</w:t>
            </w:r>
          </w:p>
        </w:tc>
        <w:tc>
          <w:tcPr>
            <w:tcW w:w="3827" w:type="dxa"/>
            <w:tcBorders>
              <w:top w:val="nil"/>
              <w:left w:val="nil"/>
              <w:bottom w:val="single" w:sz="4" w:space="0" w:color="auto"/>
              <w:right w:val="single" w:sz="4" w:space="0" w:color="auto"/>
            </w:tcBorders>
            <w:shd w:val="clear" w:color="000000" w:fill="FFFFFF"/>
            <w:vAlign w:val="bottom"/>
            <w:hideMark/>
          </w:tcPr>
          <w:p w14:paraId="100E6CC4"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Tukums-2</w:t>
            </w:r>
          </w:p>
        </w:tc>
      </w:tr>
      <w:tr w:rsidR="00334C46" w:rsidRPr="00412E7D" w14:paraId="3F9F0A24" w14:textId="77777777" w:rsidTr="009E370B">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0B80CE07"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w:t>
            </w:r>
          </w:p>
        </w:tc>
        <w:tc>
          <w:tcPr>
            <w:tcW w:w="3914" w:type="dxa"/>
            <w:tcBorders>
              <w:top w:val="nil"/>
              <w:left w:val="nil"/>
              <w:bottom w:val="single" w:sz="4" w:space="0" w:color="auto"/>
              <w:right w:val="single" w:sz="4" w:space="0" w:color="auto"/>
            </w:tcBorders>
            <w:shd w:val="clear" w:color="auto" w:fill="auto"/>
            <w:noWrap/>
            <w:vAlign w:val="bottom"/>
            <w:hideMark/>
          </w:tcPr>
          <w:p w14:paraId="676C91AC" w14:textId="77777777" w:rsidR="00334C46" w:rsidRPr="00412E7D" w:rsidRDefault="00334C46" w:rsidP="00334C46">
            <w:pPr>
              <w:rPr>
                <w:rFonts w:ascii="Arial" w:hAnsi="Arial" w:cs="Arial"/>
                <w:color w:val="FF0000"/>
                <w:sz w:val="20"/>
                <w:szCs w:val="20"/>
                <w:lang w:eastAsia="lv-LV"/>
              </w:rPr>
            </w:pPr>
            <w:r w:rsidRPr="00412E7D">
              <w:rPr>
                <w:rFonts w:ascii="Arial" w:hAnsi="Arial" w:cs="Arial"/>
                <w:color w:val="FF0000"/>
                <w:sz w:val="20"/>
                <w:szCs w:val="20"/>
                <w:lang w:eastAsia="lv-LV"/>
              </w:rPr>
              <w:t> </w:t>
            </w:r>
          </w:p>
        </w:tc>
        <w:tc>
          <w:tcPr>
            <w:tcW w:w="3827" w:type="dxa"/>
            <w:tcBorders>
              <w:top w:val="nil"/>
              <w:left w:val="nil"/>
              <w:bottom w:val="single" w:sz="4" w:space="0" w:color="auto"/>
              <w:right w:val="single" w:sz="4" w:space="0" w:color="auto"/>
            </w:tcBorders>
            <w:shd w:val="clear" w:color="000000" w:fill="FFFFFF"/>
            <w:vAlign w:val="bottom"/>
            <w:hideMark/>
          </w:tcPr>
          <w:p w14:paraId="4B1D56FD"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w:t>
            </w:r>
          </w:p>
        </w:tc>
      </w:tr>
      <w:tr w:rsidR="00334C46" w:rsidRPr="00412E7D" w14:paraId="093735C7" w14:textId="77777777" w:rsidTr="00761DE3">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5354E5F0" w14:textId="47288BBA"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7B060060" w14:textId="77777777" w:rsidR="00334C46" w:rsidRPr="00412E7D" w:rsidRDefault="00334C46" w:rsidP="00334C46">
            <w:pPr>
              <w:rPr>
                <w:rFonts w:ascii="Arial" w:hAnsi="Arial" w:cs="Arial"/>
                <w:b/>
                <w:bCs/>
                <w:sz w:val="20"/>
                <w:szCs w:val="20"/>
                <w:lang w:eastAsia="lv-LV"/>
              </w:rPr>
            </w:pPr>
            <w:r w:rsidRPr="00412E7D">
              <w:rPr>
                <w:rFonts w:ascii="Arial" w:hAnsi="Arial" w:cs="Arial"/>
                <w:b/>
                <w:bCs/>
                <w:sz w:val="20"/>
                <w:szCs w:val="20"/>
                <w:lang w:eastAsia="lv-LV"/>
              </w:rPr>
              <w:t>Rīga pasažieru-Meitene</w:t>
            </w:r>
          </w:p>
        </w:tc>
        <w:tc>
          <w:tcPr>
            <w:tcW w:w="3827" w:type="dxa"/>
            <w:tcBorders>
              <w:top w:val="nil"/>
              <w:left w:val="nil"/>
              <w:bottom w:val="single" w:sz="4" w:space="0" w:color="auto"/>
              <w:right w:val="single" w:sz="4" w:space="0" w:color="auto"/>
            </w:tcBorders>
            <w:shd w:val="clear" w:color="000000" w:fill="FFFFFF"/>
            <w:vAlign w:val="bottom"/>
            <w:hideMark/>
          </w:tcPr>
          <w:p w14:paraId="30495B10"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w:t>
            </w:r>
          </w:p>
        </w:tc>
      </w:tr>
      <w:tr w:rsidR="00334C46" w:rsidRPr="00412E7D" w14:paraId="1EE96789" w14:textId="77777777" w:rsidTr="00761DE3">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2616D947" w14:textId="798549B7"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559A454B"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pasažieru-Meitene</w:t>
            </w:r>
          </w:p>
        </w:tc>
        <w:tc>
          <w:tcPr>
            <w:tcW w:w="3827" w:type="dxa"/>
            <w:tcBorders>
              <w:top w:val="nil"/>
              <w:left w:val="nil"/>
              <w:bottom w:val="single" w:sz="4" w:space="0" w:color="auto"/>
              <w:right w:val="single" w:sz="4" w:space="0" w:color="auto"/>
            </w:tcBorders>
            <w:shd w:val="clear" w:color="000000" w:fill="FFFFFF"/>
            <w:vAlign w:val="bottom"/>
            <w:hideMark/>
          </w:tcPr>
          <w:p w14:paraId="1A61398C" w14:textId="358C347D"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Torņ</w:t>
            </w:r>
            <w:r w:rsidR="006B44EC" w:rsidRPr="00412E7D">
              <w:rPr>
                <w:rFonts w:ascii="Arial" w:hAnsi="Arial" w:cs="Arial"/>
                <w:sz w:val="20"/>
                <w:szCs w:val="20"/>
                <w:lang w:eastAsia="lv-LV"/>
              </w:rPr>
              <w:t>a</w:t>
            </w:r>
            <w:r w:rsidRPr="00412E7D">
              <w:rPr>
                <w:rFonts w:ascii="Arial" w:hAnsi="Arial" w:cs="Arial"/>
                <w:sz w:val="20"/>
                <w:szCs w:val="20"/>
                <w:lang w:eastAsia="lv-LV"/>
              </w:rPr>
              <w:t>kalns</w:t>
            </w:r>
          </w:p>
        </w:tc>
      </w:tr>
      <w:tr w:rsidR="00334C46" w:rsidRPr="00412E7D" w14:paraId="5CC7FE71" w14:textId="77777777" w:rsidTr="00761DE3">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7B35A4AB" w14:textId="0969E7F2"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53FB3346"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pasažieru-Meitene</w:t>
            </w:r>
          </w:p>
        </w:tc>
        <w:tc>
          <w:tcPr>
            <w:tcW w:w="3827" w:type="dxa"/>
            <w:tcBorders>
              <w:top w:val="nil"/>
              <w:left w:val="nil"/>
              <w:bottom w:val="single" w:sz="4" w:space="0" w:color="auto"/>
              <w:right w:val="single" w:sz="4" w:space="0" w:color="auto"/>
            </w:tcBorders>
            <w:shd w:val="clear" w:color="000000" w:fill="FFFFFF"/>
            <w:vAlign w:val="bottom"/>
            <w:hideMark/>
          </w:tcPr>
          <w:p w14:paraId="66EAE7B5"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Jaunolaine</w:t>
            </w:r>
          </w:p>
        </w:tc>
      </w:tr>
      <w:tr w:rsidR="00334C46" w:rsidRPr="00412E7D" w14:paraId="5A4714D6" w14:textId="77777777" w:rsidTr="00761DE3">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7F792045" w14:textId="3EF3E922"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64D7F47F"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pasažieru-Meitene</w:t>
            </w:r>
          </w:p>
        </w:tc>
        <w:tc>
          <w:tcPr>
            <w:tcW w:w="3827" w:type="dxa"/>
            <w:tcBorders>
              <w:top w:val="nil"/>
              <w:left w:val="nil"/>
              <w:bottom w:val="single" w:sz="4" w:space="0" w:color="auto"/>
              <w:right w:val="single" w:sz="4" w:space="0" w:color="auto"/>
            </w:tcBorders>
            <w:shd w:val="clear" w:color="000000" w:fill="FFFFFF"/>
            <w:vAlign w:val="bottom"/>
            <w:hideMark/>
          </w:tcPr>
          <w:p w14:paraId="4BCB88AC"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Olaine</w:t>
            </w:r>
          </w:p>
        </w:tc>
      </w:tr>
      <w:tr w:rsidR="00334C46" w:rsidRPr="00412E7D" w14:paraId="3777FE28" w14:textId="77777777" w:rsidTr="00761DE3">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73F73439" w14:textId="2E439C5D"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6D9B70C8"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pasažieru-Meitene</w:t>
            </w:r>
          </w:p>
        </w:tc>
        <w:tc>
          <w:tcPr>
            <w:tcW w:w="3827" w:type="dxa"/>
            <w:tcBorders>
              <w:top w:val="nil"/>
              <w:left w:val="nil"/>
              <w:bottom w:val="single" w:sz="4" w:space="0" w:color="auto"/>
              <w:right w:val="single" w:sz="4" w:space="0" w:color="auto"/>
            </w:tcBorders>
            <w:shd w:val="clear" w:color="000000" w:fill="FFFFFF"/>
            <w:vAlign w:val="bottom"/>
            <w:hideMark/>
          </w:tcPr>
          <w:p w14:paraId="7F428F14"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Cena</w:t>
            </w:r>
          </w:p>
        </w:tc>
      </w:tr>
      <w:tr w:rsidR="00334C46" w:rsidRPr="00412E7D" w14:paraId="041F1870" w14:textId="77777777" w:rsidTr="00761DE3">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115E232B" w14:textId="72D25B8C"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6377EBE8"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pasažieru-Meitene</w:t>
            </w:r>
          </w:p>
        </w:tc>
        <w:tc>
          <w:tcPr>
            <w:tcW w:w="3827" w:type="dxa"/>
            <w:tcBorders>
              <w:top w:val="nil"/>
              <w:left w:val="nil"/>
              <w:bottom w:val="single" w:sz="4" w:space="0" w:color="auto"/>
              <w:right w:val="single" w:sz="4" w:space="0" w:color="auto"/>
            </w:tcBorders>
            <w:shd w:val="clear" w:color="000000" w:fill="FFFFFF"/>
            <w:vAlign w:val="bottom"/>
            <w:hideMark/>
          </w:tcPr>
          <w:p w14:paraId="0AA20178"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Jelgava</w:t>
            </w:r>
          </w:p>
        </w:tc>
      </w:tr>
      <w:tr w:rsidR="00334C46" w:rsidRPr="00412E7D" w14:paraId="7C733759" w14:textId="77777777" w:rsidTr="00761DE3">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37F92ADF" w14:textId="444932A4"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6CEE90F7"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pasažieru-Meitene</w:t>
            </w:r>
          </w:p>
        </w:tc>
        <w:tc>
          <w:tcPr>
            <w:tcW w:w="3827" w:type="dxa"/>
            <w:tcBorders>
              <w:top w:val="nil"/>
              <w:left w:val="nil"/>
              <w:bottom w:val="single" w:sz="4" w:space="0" w:color="auto"/>
              <w:right w:val="single" w:sz="4" w:space="0" w:color="auto"/>
            </w:tcBorders>
            <w:shd w:val="clear" w:color="000000" w:fill="FFFFFF"/>
            <w:vAlign w:val="bottom"/>
            <w:hideMark/>
          </w:tcPr>
          <w:p w14:paraId="173C3969"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Meitene</w:t>
            </w:r>
          </w:p>
        </w:tc>
      </w:tr>
      <w:tr w:rsidR="00334C46" w:rsidRPr="00412E7D" w14:paraId="52865FA0" w14:textId="77777777" w:rsidTr="009E370B">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6B1F591A"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w:t>
            </w:r>
          </w:p>
        </w:tc>
        <w:tc>
          <w:tcPr>
            <w:tcW w:w="3914" w:type="dxa"/>
            <w:tcBorders>
              <w:top w:val="nil"/>
              <w:left w:val="nil"/>
              <w:bottom w:val="single" w:sz="4" w:space="0" w:color="auto"/>
              <w:right w:val="single" w:sz="4" w:space="0" w:color="auto"/>
            </w:tcBorders>
            <w:shd w:val="clear" w:color="auto" w:fill="auto"/>
            <w:noWrap/>
            <w:vAlign w:val="bottom"/>
            <w:hideMark/>
          </w:tcPr>
          <w:p w14:paraId="2CAA1962"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w:t>
            </w:r>
          </w:p>
        </w:tc>
        <w:tc>
          <w:tcPr>
            <w:tcW w:w="3827" w:type="dxa"/>
            <w:tcBorders>
              <w:top w:val="nil"/>
              <w:left w:val="nil"/>
              <w:bottom w:val="single" w:sz="4" w:space="0" w:color="auto"/>
              <w:right w:val="single" w:sz="4" w:space="0" w:color="auto"/>
            </w:tcBorders>
            <w:shd w:val="clear" w:color="000000" w:fill="FFFFFF"/>
            <w:vAlign w:val="bottom"/>
            <w:hideMark/>
          </w:tcPr>
          <w:p w14:paraId="149C7D7A"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w:t>
            </w:r>
          </w:p>
        </w:tc>
      </w:tr>
      <w:tr w:rsidR="00334C46" w:rsidRPr="00412E7D" w14:paraId="68C0A0C8" w14:textId="77777777" w:rsidTr="009E370B">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080F60B5" w14:textId="5855B106"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50FDC297" w14:textId="412EE056" w:rsidR="00334C46" w:rsidRPr="00412E7D" w:rsidRDefault="00334C46" w:rsidP="00334C46">
            <w:pPr>
              <w:rPr>
                <w:rFonts w:ascii="Arial" w:hAnsi="Arial" w:cs="Arial"/>
                <w:b/>
                <w:bCs/>
                <w:sz w:val="20"/>
                <w:szCs w:val="20"/>
                <w:lang w:eastAsia="lv-LV"/>
              </w:rPr>
            </w:pPr>
            <w:r w:rsidRPr="00412E7D">
              <w:rPr>
                <w:rFonts w:ascii="Arial" w:hAnsi="Arial" w:cs="Arial"/>
                <w:b/>
                <w:bCs/>
                <w:sz w:val="20"/>
                <w:szCs w:val="20"/>
                <w:lang w:eastAsia="lv-LV"/>
              </w:rPr>
              <w:t xml:space="preserve">Glūda </w:t>
            </w:r>
            <w:r w:rsidR="00A33E30" w:rsidRPr="00412E7D">
              <w:rPr>
                <w:rFonts w:ascii="Arial" w:hAnsi="Arial" w:cs="Arial"/>
                <w:b/>
                <w:bCs/>
                <w:sz w:val="20"/>
                <w:szCs w:val="20"/>
                <w:lang w:eastAsia="lv-LV"/>
              </w:rPr>
              <w:t>–</w:t>
            </w:r>
            <w:r w:rsidRPr="00412E7D">
              <w:rPr>
                <w:rFonts w:ascii="Arial" w:hAnsi="Arial" w:cs="Arial"/>
                <w:b/>
                <w:bCs/>
                <w:sz w:val="20"/>
                <w:szCs w:val="20"/>
                <w:lang w:eastAsia="lv-LV"/>
              </w:rPr>
              <w:t xml:space="preserve"> Reņģe</w:t>
            </w:r>
          </w:p>
        </w:tc>
        <w:tc>
          <w:tcPr>
            <w:tcW w:w="3827" w:type="dxa"/>
            <w:tcBorders>
              <w:top w:val="nil"/>
              <w:left w:val="nil"/>
              <w:bottom w:val="single" w:sz="4" w:space="0" w:color="auto"/>
              <w:right w:val="single" w:sz="4" w:space="0" w:color="auto"/>
            </w:tcBorders>
            <w:shd w:val="clear" w:color="000000" w:fill="FFFFFF"/>
            <w:vAlign w:val="bottom"/>
            <w:hideMark/>
          </w:tcPr>
          <w:p w14:paraId="321EF598"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Glūda</w:t>
            </w:r>
          </w:p>
        </w:tc>
      </w:tr>
      <w:tr w:rsidR="00334C46" w:rsidRPr="00412E7D" w14:paraId="677E58AB" w14:textId="77777777" w:rsidTr="009E370B">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40E50D52" w14:textId="6A751D0D"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2E3CD583" w14:textId="3CA1BEE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xml:space="preserve">Glūda </w:t>
            </w:r>
            <w:r w:rsidR="00C35E8E" w:rsidRPr="00412E7D">
              <w:rPr>
                <w:rFonts w:ascii="Arial" w:hAnsi="Arial" w:cs="Arial"/>
                <w:sz w:val="20"/>
                <w:szCs w:val="20"/>
                <w:lang w:eastAsia="lv-LV"/>
              </w:rPr>
              <w:t>–</w:t>
            </w:r>
            <w:r w:rsidRPr="00412E7D">
              <w:rPr>
                <w:rFonts w:ascii="Arial" w:hAnsi="Arial" w:cs="Arial"/>
                <w:sz w:val="20"/>
                <w:szCs w:val="20"/>
                <w:lang w:eastAsia="lv-LV"/>
              </w:rPr>
              <w:t xml:space="preserve"> Reņģe</w:t>
            </w:r>
          </w:p>
        </w:tc>
        <w:tc>
          <w:tcPr>
            <w:tcW w:w="3827" w:type="dxa"/>
            <w:tcBorders>
              <w:top w:val="nil"/>
              <w:left w:val="nil"/>
              <w:bottom w:val="single" w:sz="4" w:space="0" w:color="auto"/>
              <w:right w:val="single" w:sz="4" w:space="0" w:color="auto"/>
            </w:tcBorders>
            <w:shd w:val="clear" w:color="000000" w:fill="FFFFFF"/>
            <w:vAlign w:val="bottom"/>
            <w:hideMark/>
          </w:tcPr>
          <w:p w14:paraId="6ED7CA72" w14:textId="59B63302"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B</w:t>
            </w:r>
            <w:r w:rsidR="00AF1712" w:rsidRPr="00412E7D">
              <w:rPr>
                <w:rFonts w:ascii="Arial" w:hAnsi="Arial" w:cs="Arial"/>
                <w:sz w:val="20"/>
                <w:szCs w:val="20"/>
                <w:lang w:eastAsia="lv-LV"/>
              </w:rPr>
              <w:t>ē</w:t>
            </w:r>
            <w:r w:rsidRPr="00412E7D">
              <w:rPr>
                <w:rFonts w:ascii="Arial" w:hAnsi="Arial" w:cs="Arial"/>
                <w:sz w:val="20"/>
                <w:szCs w:val="20"/>
                <w:lang w:eastAsia="lv-LV"/>
              </w:rPr>
              <w:t>ne</w:t>
            </w:r>
          </w:p>
        </w:tc>
      </w:tr>
      <w:tr w:rsidR="00334C46" w:rsidRPr="00412E7D" w14:paraId="68977571" w14:textId="77777777" w:rsidTr="009E370B">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751C8FA1" w14:textId="29E86ED0"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63BF08D3" w14:textId="0609236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xml:space="preserve">Glūda </w:t>
            </w:r>
            <w:r w:rsidR="00C35E8E" w:rsidRPr="00412E7D">
              <w:rPr>
                <w:rFonts w:ascii="Arial" w:hAnsi="Arial" w:cs="Arial"/>
                <w:sz w:val="20"/>
                <w:szCs w:val="20"/>
                <w:lang w:eastAsia="lv-LV"/>
              </w:rPr>
              <w:t>–</w:t>
            </w:r>
            <w:r w:rsidRPr="00412E7D">
              <w:rPr>
                <w:rFonts w:ascii="Arial" w:hAnsi="Arial" w:cs="Arial"/>
                <w:sz w:val="20"/>
                <w:szCs w:val="20"/>
                <w:lang w:eastAsia="lv-LV"/>
              </w:rPr>
              <w:t xml:space="preserve"> Reņģe</w:t>
            </w:r>
          </w:p>
        </w:tc>
        <w:tc>
          <w:tcPr>
            <w:tcW w:w="3827" w:type="dxa"/>
            <w:tcBorders>
              <w:top w:val="nil"/>
              <w:left w:val="nil"/>
              <w:bottom w:val="single" w:sz="4" w:space="0" w:color="auto"/>
              <w:right w:val="single" w:sz="4" w:space="0" w:color="auto"/>
            </w:tcBorders>
            <w:shd w:val="clear" w:color="000000" w:fill="FFFFFF"/>
            <w:vAlign w:val="bottom"/>
            <w:hideMark/>
          </w:tcPr>
          <w:p w14:paraId="32C271E0"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Reņģe</w:t>
            </w:r>
          </w:p>
        </w:tc>
      </w:tr>
      <w:tr w:rsidR="00334C46" w:rsidRPr="00412E7D" w14:paraId="4A7C73F2" w14:textId="77777777" w:rsidTr="009E370B">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15814C71" w14:textId="54EFFB67" w:rsidR="00334C46" w:rsidRPr="00412E7D" w:rsidRDefault="00334C46" w:rsidP="00761DE3">
            <w:p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C5E3D1B"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w:t>
            </w:r>
          </w:p>
        </w:tc>
        <w:tc>
          <w:tcPr>
            <w:tcW w:w="3827" w:type="dxa"/>
            <w:tcBorders>
              <w:top w:val="nil"/>
              <w:left w:val="nil"/>
              <w:bottom w:val="single" w:sz="4" w:space="0" w:color="auto"/>
              <w:right w:val="single" w:sz="4" w:space="0" w:color="auto"/>
            </w:tcBorders>
            <w:shd w:val="clear" w:color="000000" w:fill="FFFFFF"/>
            <w:vAlign w:val="bottom"/>
            <w:hideMark/>
          </w:tcPr>
          <w:p w14:paraId="665AF52C"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w:t>
            </w:r>
          </w:p>
        </w:tc>
      </w:tr>
      <w:tr w:rsidR="00334C46" w:rsidRPr="00412E7D" w14:paraId="716D9091" w14:textId="77777777" w:rsidTr="00924CCC">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2378F863" w14:textId="02D0F569"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72DDAFE6" w14:textId="77777777" w:rsidR="00334C46" w:rsidRPr="00412E7D" w:rsidRDefault="00334C46" w:rsidP="00334C46">
            <w:pPr>
              <w:rPr>
                <w:rFonts w:ascii="Arial" w:hAnsi="Arial" w:cs="Arial"/>
                <w:b/>
                <w:bCs/>
                <w:sz w:val="20"/>
                <w:szCs w:val="20"/>
                <w:lang w:eastAsia="lv-LV"/>
              </w:rPr>
            </w:pPr>
            <w:r w:rsidRPr="00412E7D">
              <w:rPr>
                <w:rFonts w:ascii="Arial" w:hAnsi="Arial" w:cs="Arial"/>
                <w:b/>
                <w:bCs/>
                <w:sz w:val="20"/>
                <w:szCs w:val="20"/>
                <w:lang w:eastAsia="lv-LV"/>
              </w:rPr>
              <w:t>Jelgava-Liepāja</w:t>
            </w:r>
          </w:p>
        </w:tc>
        <w:tc>
          <w:tcPr>
            <w:tcW w:w="3827" w:type="dxa"/>
            <w:tcBorders>
              <w:top w:val="nil"/>
              <w:left w:val="nil"/>
              <w:bottom w:val="single" w:sz="4" w:space="0" w:color="auto"/>
              <w:right w:val="single" w:sz="4" w:space="0" w:color="auto"/>
            </w:tcBorders>
            <w:shd w:val="clear" w:color="000000" w:fill="FFFFFF"/>
            <w:vAlign w:val="bottom"/>
            <w:hideMark/>
          </w:tcPr>
          <w:p w14:paraId="3DB204C3"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Jelgava</w:t>
            </w:r>
          </w:p>
        </w:tc>
      </w:tr>
      <w:tr w:rsidR="00334C46" w:rsidRPr="00412E7D" w14:paraId="102B2565" w14:textId="77777777" w:rsidTr="00924CCC">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135001D1" w14:textId="25635E57"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7F625B34"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Jelgava-Liepāja</w:t>
            </w:r>
          </w:p>
        </w:tc>
        <w:tc>
          <w:tcPr>
            <w:tcW w:w="3827" w:type="dxa"/>
            <w:tcBorders>
              <w:top w:val="nil"/>
              <w:left w:val="nil"/>
              <w:bottom w:val="single" w:sz="4" w:space="0" w:color="auto"/>
              <w:right w:val="single" w:sz="4" w:space="0" w:color="auto"/>
            </w:tcBorders>
            <w:shd w:val="clear" w:color="000000" w:fill="FFFFFF"/>
            <w:vAlign w:val="bottom"/>
            <w:hideMark/>
          </w:tcPr>
          <w:p w14:paraId="7B51E780"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Glūda</w:t>
            </w:r>
          </w:p>
        </w:tc>
      </w:tr>
      <w:tr w:rsidR="00334C46" w:rsidRPr="00412E7D" w14:paraId="28AB446B" w14:textId="77777777" w:rsidTr="00924CCC">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62464BF6" w14:textId="7026F4FD"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3DDD0604"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Jelgava-Liepāja</w:t>
            </w:r>
          </w:p>
        </w:tc>
        <w:tc>
          <w:tcPr>
            <w:tcW w:w="3827" w:type="dxa"/>
            <w:tcBorders>
              <w:top w:val="nil"/>
              <w:left w:val="nil"/>
              <w:bottom w:val="single" w:sz="4" w:space="0" w:color="auto"/>
              <w:right w:val="single" w:sz="4" w:space="0" w:color="auto"/>
            </w:tcBorders>
            <w:shd w:val="clear" w:color="000000" w:fill="FFFFFF"/>
            <w:vAlign w:val="bottom"/>
            <w:hideMark/>
          </w:tcPr>
          <w:p w14:paraId="633CA5A3"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Dobele</w:t>
            </w:r>
          </w:p>
        </w:tc>
      </w:tr>
      <w:tr w:rsidR="00334C46" w:rsidRPr="00412E7D" w14:paraId="56158403" w14:textId="77777777" w:rsidTr="00924CCC">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D6C8D6B" w14:textId="21918666"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587A25D3"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Jelgava-Liepāja</w:t>
            </w:r>
          </w:p>
        </w:tc>
        <w:tc>
          <w:tcPr>
            <w:tcW w:w="3827" w:type="dxa"/>
            <w:tcBorders>
              <w:top w:val="nil"/>
              <w:left w:val="nil"/>
              <w:bottom w:val="single" w:sz="4" w:space="0" w:color="auto"/>
              <w:right w:val="single" w:sz="4" w:space="0" w:color="auto"/>
            </w:tcBorders>
            <w:shd w:val="clear" w:color="000000" w:fill="FFFFFF"/>
            <w:vAlign w:val="bottom"/>
            <w:hideMark/>
          </w:tcPr>
          <w:p w14:paraId="6109F554"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Biksti</w:t>
            </w:r>
          </w:p>
        </w:tc>
      </w:tr>
      <w:tr w:rsidR="00334C46" w:rsidRPr="00412E7D" w14:paraId="5BC2F1DF" w14:textId="77777777" w:rsidTr="00924CCC">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12764188" w14:textId="66DDAD87"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5DBCBB19"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Jelgava-Liepāja</w:t>
            </w:r>
          </w:p>
        </w:tc>
        <w:tc>
          <w:tcPr>
            <w:tcW w:w="3827" w:type="dxa"/>
            <w:tcBorders>
              <w:top w:val="nil"/>
              <w:left w:val="nil"/>
              <w:bottom w:val="single" w:sz="4" w:space="0" w:color="auto"/>
              <w:right w:val="single" w:sz="4" w:space="0" w:color="auto"/>
            </w:tcBorders>
            <w:shd w:val="clear" w:color="000000" w:fill="FFFFFF"/>
            <w:vAlign w:val="bottom"/>
            <w:hideMark/>
          </w:tcPr>
          <w:p w14:paraId="2C628CDE"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Brocēni</w:t>
            </w:r>
          </w:p>
        </w:tc>
      </w:tr>
      <w:tr w:rsidR="00334C46" w:rsidRPr="00412E7D" w14:paraId="492A5A50" w14:textId="77777777" w:rsidTr="00924CCC">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60C5CDF4" w14:textId="6156EFE7"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F7AF098"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Jelgava-Liepāja</w:t>
            </w:r>
          </w:p>
        </w:tc>
        <w:tc>
          <w:tcPr>
            <w:tcW w:w="3827" w:type="dxa"/>
            <w:tcBorders>
              <w:top w:val="nil"/>
              <w:left w:val="nil"/>
              <w:bottom w:val="single" w:sz="4" w:space="0" w:color="auto"/>
              <w:right w:val="single" w:sz="4" w:space="0" w:color="auto"/>
            </w:tcBorders>
            <w:shd w:val="clear" w:color="000000" w:fill="FFFFFF"/>
            <w:vAlign w:val="bottom"/>
            <w:hideMark/>
          </w:tcPr>
          <w:p w14:paraId="4A6CC0B9"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Saldus</w:t>
            </w:r>
          </w:p>
        </w:tc>
      </w:tr>
      <w:tr w:rsidR="00334C46" w:rsidRPr="00412E7D" w14:paraId="6DC34A07" w14:textId="77777777" w:rsidTr="00924CCC">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78D7987C" w14:textId="5F3E6548"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0201BCB2"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Jelgava-Liepāja</w:t>
            </w:r>
          </w:p>
        </w:tc>
        <w:tc>
          <w:tcPr>
            <w:tcW w:w="3827" w:type="dxa"/>
            <w:tcBorders>
              <w:top w:val="nil"/>
              <w:left w:val="nil"/>
              <w:bottom w:val="single" w:sz="4" w:space="0" w:color="auto"/>
              <w:right w:val="single" w:sz="4" w:space="0" w:color="auto"/>
            </w:tcBorders>
            <w:shd w:val="clear" w:color="000000" w:fill="FFFFFF"/>
            <w:vAlign w:val="bottom"/>
            <w:hideMark/>
          </w:tcPr>
          <w:p w14:paraId="17B09EA8"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Skrunda</w:t>
            </w:r>
          </w:p>
        </w:tc>
      </w:tr>
      <w:tr w:rsidR="00334C46" w:rsidRPr="00412E7D" w14:paraId="3B6DC54B" w14:textId="77777777" w:rsidTr="00924CCC">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77FBEBD2" w14:textId="77C0585D"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692CC1B"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Jelgava-Liepāja</w:t>
            </w:r>
          </w:p>
        </w:tc>
        <w:tc>
          <w:tcPr>
            <w:tcW w:w="3827" w:type="dxa"/>
            <w:tcBorders>
              <w:top w:val="nil"/>
              <w:left w:val="nil"/>
              <w:bottom w:val="single" w:sz="4" w:space="0" w:color="auto"/>
              <w:right w:val="single" w:sz="4" w:space="0" w:color="auto"/>
            </w:tcBorders>
            <w:shd w:val="clear" w:color="000000" w:fill="FFFFFF"/>
            <w:vAlign w:val="bottom"/>
            <w:hideMark/>
          </w:tcPr>
          <w:p w14:paraId="18ACE22E"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Kalvene</w:t>
            </w:r>
          </w:p>
        </w:tc>
      </w:tr>
      <w:tr w:rsidR="00334C46" w:rsidRPr="00412E7D" w14:paraId="3FCA9EFB"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7D36AC21" w14:textId="0F192E76" w:rsidR="00334C46" w:rsidRPr="00412E7D" w:rsidRDefault="00334C46" w:rsidP="00831130">
            <w:pPr>
              <w:pStyle w:val="ListParagraph"/>
              <w:numPr>
                <w:ilvl w:val="0"/>
                <w:numId w:val="18"/>
              </w:numP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35765EAE"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Jelgava-Liepāja</w:t>
            </w:r>
          </w:p>
        </w:tc>
        <w:tc>
          <w:tcPr>
            <w:tcW w:w="3827" w:type="dxa"/>
            <w:tcBorders>
              <w:top w:val="nil"/>
              <w:left w:val="nil"/>
              <w:bottom w:val="single" w:sz="4" w:space="0" w:color="auto"/>
              <w:right w:val="single" w:sz="4" w:space="0" w:color="auto"/>
            </w:tcBorders>
            <w:shd w:val="clear" w:color="000000" w:fill="FFFFFF"/>
            <w:vAlign w:val="bottom"/>
            <w:hideMark/>
          </w:tcPr>
          <w:p w14:paraId="191B1A3F"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Ilmāja</w:t>
            </w:r>
          </w:p>
        </w:tc>
      </w:tr>
      <w:tr w:rsidR="00334C46" w:rsidRPr="00412E7D" w14:paraId="63993B0E"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5B41D095" w14:textId="54182E72" w:rsidR="00334C46" w:rsidRPr="00412E7D" w:rsidRDefault="00334C46" w:rsidP="00831130">
            <w:pPr>
              <w:pStyle w:val="ListParagraph"/>
              <w:numPr>
                <w:ilvl w:val="0"/>
                <w:numId w:val="18"/>
              </w:numP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06EBD653"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Jelgava-Liepāja</w:t>
            </w:r>
          </w:p>
        </w:tc>
        <w:tc>
          <w:tcPr>
            <w:tcW w:w="3827" w:type="dxa"/>
            <w:tcBorders>
              <w:top w:val="nil"/>
              <w:left w:val="nil"/>
              <w:bottom w:val="single" w:sz="4" w:space="0" w:color="auto"/>
              <w:right w:val="single" w:sz="4" w:space="0" w:color="auto"/>
            </w:tcBorders>
            <w:shd w:val="clear" w:color="000000" w:fill="FFFFFF"/>
            <w:vAlign w:val="bottom"/>
            <w:hideMark/>
          </w:tcPr>
          <w:p w14:paraId="2089DABD"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Tore</w:t>
            </w:r>
          </w:p>
        </w:tc>
      </w:tr>
      <w:tr w:rsidR="00334C46" w:rsidRPr="00412E7D" w14:paraId="766207A9"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87B8359" w14:textId="3EBAB37D" w:rsidR="00334C46" w:rsidRPr="00412E7D" w:rsidRDefault="00334C46" w:rsidP="00831130">
            <w:pPr>
              <w:pStyle w:val="ListParagraph"/>
              <w:numPr>
                <w:ilvl w:val="0"/>
                <w:numId w:val="18"/>
              </w:numP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056A9918"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Jelgava-Liepāja</w:t>
            </w:r>
          </w:p>
        </w:tc>
        <w:tc>
          <w:tcPr>
            <w:tcW w:w="3827" w:type="dxa"/>
            <w:tcBorders>
              <w:top w:val="nil"/>
              <w:left w:val="nil"/>
              <w:bottom w:val="single" w:sz="4" w:space="0" w:color="auto"/>
              <w:right w:val="single" w:sz="4" w:space="0" w:color="auto"/>
            </w:tcBorders>
            <w:shd w:val="clear" w:color="000000" w:fill="FFFFFF"/>
            <w:vAlign w:val="bottom"/>
            <w:hideMark/>
          </w:tcPr>
          <w:p w14:paraId="657FE431"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Liepāja</w:t>
            </w:r>
          </w:p>
        </w:tc>
      </w:tr>
      <w:tr w:rsidR="00334C46" w:rsidRPr="00412E7D" w14:paraId="3E5D0671" w14:textId="77777777" w:rsidTr="009E370B">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29CCD2C3"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w:t>
            </w:r>
          </w:p>
        </w:tc>
        <w:tc>
          <w:tcPr>
            <w:tcW w:w="3914" w:type="dxa"/>
            <w:tcBorders>
              <w:top w:val="nil"/>
              <w:left w:val="nil"/>
              <w:bottom w:val="single" w:sz="4" w:space="0" w:color="auto"/>
              <w:right w:val="single" w:sz="4" w:space="0" w:color="auto"/>
            </w:tcBorders>
            <w:shd w:val="clear" w:color="auto" w:fill="auto"/>
            <w:noWrap/>
            <w:vAlign w:val="bottom"/>
            <w:hideMark/>
          </w:tcPr>
          <w:p w14:paraId="31BE39C3" w14:textId="77777777" w:rsidR="00334C46" w:rsidRPr="00412E7D" w:rsidRDefault="00334C46" w:rsidP="00334C46">
            <w:pPr>
              <w:rPr>
                <w:rFonts w:ascii="Arial" w:hAnsi="Arial" w:cs="Arial"/>
                <w:color w:val="FF0000"/>
                <w:sz w:val="20"/>
                <w:szCs w:val="20"/>
                <w:lang w:eastAsia="lv-LV"/>
              </w:rPr>
            </w:pPr>
            <w:r w:rsidRPr="00412E7D">
              <w:rPr>
                <w:rFonts w:ascii="Arial" w:hAnsi="Arial" w:cs="Arial"/>
                <w:color w:val="FF0000"/>
                <w:sz w:val="20"/>
                <w:szCs w:val="20"/>
                <w:lang w:eastAsia="lv-LV"/>
              </w:rPr>
              <w:t> </w:t>
            </w:r>
          </w:p>
        </w:tc>
        <w:tc>
          <w:tcPr>
            <w:tcW w:w="3827" w:type="dxa"/>
            <w:tcBorders>
              <w:top w:val="nil"/>
              <w:left w:val="nil"/>
              <w:bottom w:val="single" w:sz="4" w:space="0" w:color="auto"/>
              <w:right w:val="single" w:sz="4" w:space="0" w:color="auto"/>
            </w:tcBorders>
            <w:shd w:val="clear" w:color="000000" w:fill="FFFFFF"/>
            <w:vAlign w:val="bottom"/>
            <w:hideMark/>
          </w:tcPr>
          <w:p w14:paraId="69BACD25"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w:t>
            </w:r>
          </w:p>
        </w:tc>
      </w:tr>
      <w:tr w:rsidR="00334C46" w:rsidRPr="00412E7D" w14:paraId="7557AD42"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11CCFC83" w14:textId="258B6986"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7FFFF0CC" w14:textId="77777777" w:rsidR="00334C46" w:rsidRPr="00412E7D" w:rsidRDefault="00334C46" w:rsidP="00334C46">
            <w:pPr>
              <w:rPr>
                <w:rFonts w:ascii="Arial" w:hAnsi="Arial" w:cs="Arial"/>
                <w:b/>
                <w:bCs/>
                <w:sz w:val="20"/>
                <w:szCs w:val="20"/>
                <w:lang w:eastAsia="lv-LV"/>
              </w:rPr>
            </w:pPr>
            <w:r w:rsidRPr="00412E7D">
              <w:rPr>
                <w:rFonts w:ascii="Arial" w:hAnsi="Arial" w:cs="Arial"/>
                <w:b/>
                <w:bCs/>
                <w:sz w:val="20"/>
                <w:szCs w:val="20"/>
                <w:lang w:eastAsia="lv-LV"/>
              </w:rPr>
              <w:t>Jelgava-Krustpils</w:t>
            </w:r>
          </w:p>
        </w:tc>
        <w:tc>
          <w:tcPr>
            <w:tcW w:w="3827" w:type="dxa"/>
            <w:tcBorders>
              <w:top w:val="nil"/>
              <w:left w:val="nil"/>
              <w:bottom w:val="single" w:sz="4" w:space="0" w:color="auto"/>
              <w:right w:val="single" w:sz="4" w:space="0" w:color="auto"/>
            </w:tcBorders>
            <w:shd w:val="clear" w:color="000000" w:fill="FFFFFF"/>
            <w:vAlign w:val="bottom"/>
            <w:hideMark/>
          </w:tcPr>
          <w:p w14:paraId="18C5BFB1"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Jelgava</w:t>
            </w:r>
          </w:p>
        </w:tc>
      </w:tr>
      <w:tr w:rsidR="00334C46" w:rsidRPr="00412E7D" w14:paraId="6015471F"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3F9EB383" w14:textId="705C0009"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46599037"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Jelgava-Krustpils</w:t>
            </w:r>
          </w:p>
        </w:tc>
        <w:tc>
          <w:tcPr>
            <w:tcW w:w="3827" w:type="dxa"/>
            <w:tcBorders>
              <w:top w:val="nil"/>
              <w:left w:val="nil"/>
              <w:bottom w:val="single" w:sz="4" w:space="0" w:color="auto"/>
              <w:right w:val="single" w:sz="4" w:space="0" w:color="auto"/>
            </w:tcBorders>
            <w:shd w:val="clear" w:color="000000" w:fill="FFFFFF"/>
            <w:vAlign w:val="bottom"/>
            <w:hideMark/>
          </w:tcPr>
          <w:p w14:paraId="74FE6FD5"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Garoza</w:t>
            </w:r>
          </w:p>
        </w:tc>
      </w:tr>
      <w:tr w:rsidR="00334C46" w:rsidRPr="00412E7D" w14:paraId="29E6919D"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2B565D22" w14:textId="147A489E"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2B3FB845"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Jelgava-Krustpils</w:t>
            </w:r>
          </w:p>
        </w:tc>
        <w:tc>
          <w:tcPr>
            <w:tcW w:w="3827" w:type="dxa"/>
            <w:tcBorders>
              <w:top w:val="nil"/>
              <w:left w:val="nil"/>
              <w:bottom w:val="single" w:sz="4" w:space="0" w:color="auto"/>
              <w:right w:val="single" w:sz="4" w:space="0" w:color="auto"/>
            </w:tcBorders>
            <w:shd w:val="clear" w:color="000000" w:fill="FFFFFF"/>
            <w:vAlign w:val="bottom"/>
            <w:hideMark/>
          </w:tcPr>
          <w:p w14:paraId="468CFD84"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Zālīte</w:t>
            </w:r>
          </w:p>
        </w:tc>
      </w:tr>
      <w:tr w:rsidR="00334C46" w:rsidRPr="00412E7D" w14:paraId="396FDA02"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D6CF3A7" w14:textId="324085E1"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27CC0950"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Jelgava-Krustpils</w:t>
            </w:r>
          </w:p>
        </w:tc>
        <w:tc>
          <w:tcPr>
            <w:tcW w:w="3827" w:type="dxa"/>
            <w:tcBorders>
              <w:top w:val="nil"/>
              <w:left w:val="nil"/>
              <w:bottom w:val="single" w:sz="4" w:space="0" w:color="auto"/>
              <w:right w:val="single" w:sz="4" w:space="0" w:color="auto"/>
            </w:tcBorders>
            <w:shd w:val="clear" w:color="000000" w:fill="FFFFFF"/>
            <w:vAlign w:val="bottom"/>
            <w:hideMark/>
          </w:tcPr>
          <w:p w14:paraId="598E0C04"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Iecava</w:t>
            </w:r>
          </w:p>
        </w:tc>
      </w:tr>
      <w:tr w:rsidR="00334C46" w:rsidRPr="00412E7D" w14:paraId="4BBC05B2"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130B4F6D" w14:textId="705CD038"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33F2D420"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Jelgava-Krustpils</w:t>
            </w:r>
          </w:p>
        </w:tc>
        <w:tc>
          <w:tcPr>
            <w:tcW w:w="3827" w:type="dxa"/>
            <w:tcBorders>
              <w:top w:val="nil"/>
              <w:left w:val="nil"/>
              <w:bottom w:val="single" w:sz="4" w:space="0" w:color="auto"/>
              <w:right w:val="single" w:sz="4" w:space="0" w:color="auto"/>
            </w:tcBorders>
            <w:shd w:val="clear" w:color="000000" w:fill="FFFFFF"/>
            <w:vAlign w:val="bottom"/>
            <w:hideMark/>
          </w:tcPr>
          <w:p w14:paraId="05C0AD11"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Misa</w:t>
            </w:r>
          </w:p>
        </w:tc>
      </w:tr>
      <w:tr w:rsidR="00334C46" w:rsidRPr="00412E7D" w14:paraId="263AC7AF"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7335110" w14:textId="33ACD920"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56B98CA8"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Jelgava-Krustpils</w:t>
            </w:r>
          </w:p>
        </w:tc>
        <w:tc>
          <w:tcPr>
            <w:tcW w:w="3827" w:type="dxa"/>
            <w:tcBorders>
              <w:top w:val="nil"/>
              <w:left w:val="nil"/>
              <w:bottom w:val="single" w:sz="4" w:space="0" w:color="auto"/>
              <w:right w:val="single" w:sz="4" w:space="0" w:color="auto"/>
            </w:tcBorders>
            <w:shd w:val="clear" w:color="000000" w:fill="FFFFFF"/>
            <w:vAlign w:val="bottom"/>
            <w:hideMark/>
          </w:tcPr>
          <w:p w14:paraId="2755EB90"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Vecumnieki</w:t>
            </w:r>
          </w:p>
        </w:tc>
      </w:tr>
      <w:tr w:rsidR="00334C46" w:rsidRPr="00412E7D" w14:paraId="7B631299"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380B4C48" w14:textId="09125FF1"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247A397B"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Jelgava-Krustpils</w:t>
            </w:r>
          </w:p>
        </w:tc>
        <w:tc>
          <w:tcPr>
            <w:tcW w:w="3827" w:type="dxa"/>
            <w:tcBorders>
              <w:top w:val="nil"/>
              <w:left w:val="nil"/>
              <w:bottom w:val="single" w:sz="4" w:space="0" w:color="auto"/>
              <w:right w:val="single" w:sz="4" w:space="0" w:color="auto"/>
            </w:tcBorders>
            <w:shd w:val="clear" w:color="000000" w:fill="FFFFFF"/>
            <w:vAlign w:val="bottom"/>
            <w:hideMark/>
          </w:tcPr>
          <w:p w14:paraId="7FFBD68E"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Lāčplēsis</w:t>
            </w:r>
          </w:p>
        </w:tc>
      </w:tr>
      <w:tr w:rsidR="00334C46" w:rsidRPr="00412E7D" w14:paraId="240F3502"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22CD7218" w14:textId="20F766B0"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3E9EB598"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Jelgava-Krustpils</w:t>
            </w:r>
          </w:p>
        </w:tc>
        <w:tc>
          <w:tcPr>
            <w:tcW w:w="3827" w:type="dxa"/>
            <w:tcBorders>
              <w:top w:val="nil"/>
              <w:left w:val="nil"/>
              <w:bottom w:val="single" w:sz="4" w:space="0" w:color="auto"/>
              <w:right w:val="single" w:sz="4" w:space="0" w:color="auto"/>
            </w:tcBorders>
            <w:shd w:val="clear" w:color="000000" w:fill="FFFFFF"/>
            <w:vAlign w:val="bottom"/>
            <w:hideMark/>
          </w:tcPr>
          <w:p w14:paraId="69A96EDE"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Taurkalne</w:t>
            </w:r>
          </w:p>
        </w:tc>
      </w:tr>
      <w:tr w:rsidR="00334C46" w:rsidRPr="00412E7D" w14:paraId="64B251D6"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767158F4" w14:textId="4E2B2203"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756E7090"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Jelgava-Krustpils</w:t>
            </w:r>
          </w:p>
        </w:tc>
        <w:tc>
          <w:tcPr>
            <w:tcW w:w="3827" w:type="dxa"/>
            <w:tcBorders>
              <w:top w:val="nil"/>
              <w:left w:val="nil"/>
              <w:bottom w:val="single" w:sz="4" w:space="0" w:color="auto"/>
              <w:right w:val="single" w:sz="4" w:space="0" w:color="auto"/>
            </w:tcBorders>
            <w:shd w:val="clear" w:color="000000" w:fill="FFFFFF"/>
            <w:vAlign w:val="bottom"/>
            <w:hideMark/>
          </w:tcPr>
          <w:p w14:paraId="28E1421E"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Menta</w:t>
            </w:r>
          </w:p>
        </w:tc>
      </w:tr>
      <w:tr w:rsidR="00334C46" w:rsidRPr="00412E7D" w14:paraId="33C9CD92"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27FA6FE3" w14:textId="67C4B025"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4DA31594"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Jelgava-Krustpils</w:t>
            </w:r>
          </w:p>
        </w:tc>
        <w:tc>
          <w:tcPr>
            <w:tcW w:w="3827" w:type="dxa"/>
            <w:tcBorders>
              <w:top w:val="nil"/>
              <w:left w:val="nil"/>
              <w:bottom w:val="single" w:sz="4" w:space="0" w:color="auto"/>
              <w:right w:val="single" w:sz="4" w:space="0" w:color="auto"/>
            </w:tcBorders>
            <w:shd w:val="clear" w:color="000000" w:fill="FFFFFF"/>
            <w:vAlign w:val="bottom"/>
            <w:hideMark/>
          </w:tcPr>
          <w:p w14:paraId="047FBEDD"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Daudzeva</w:t>
            </w:r>
          </w:p>
        </w:tc>
      </w:tr>
      <w:tr w:rsidR="00334C46" w:rsidRPr="00412E7D" w14:paraId="3A5A7FB7"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5FE03719" w14:textId="7FA65A39"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37AEAADA"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Jelgava-Krustpils</w:t>
            </w:r>
          </w:p>
        </w:tc>
        <w:tc>
          <w:tcPr>
            <w:tcW w:w="3827" w:type="dxa"/>
            <w:tcBorders>
              <w:top w:val="nil"/>
              <w:left w:val="nil"/>
              <w:bottom w:val="single" w:sz="4" w:space="0" w:color="auto"/>
              <w:right w:val="single" w:sz="4" w:space="0" w:color="auto"/>
            </w:tcBorders>
            <w:shd w:val="clear" w:color="000000" w:fill="FFFFFF"/>
            <w:vAlign w:val="bottom"/>
            <w:hideMark/>
          </w:tcPr>
          <w:p w14:paraId="42DD2ED5"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Sece</w:t>
            </w:r>
          </w:p>
        </w:tc>
      </w:tr>
      <w:tr w:rsidR="00334C46" w:rsidRPr="00412E7D" w14:paraId="7C78E98E"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3CE25D42" w14:textId="2BE0344B"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53207548"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Jelgava-Krustpils</w:t>
            </w:r>
          </w:p>
        </w:tc>
        <w:tc>
          <w:tcPr>
            <w:tcW w:w="3827" w:type="dxa"/>
            <w:tcBorders>
              <w:top w:val="nil"/>
              <w:left w:val="nil"/>
              <w:bottom w:val="single" w:sz="4" w:space="0" w:color="auto"/>
              <w:right w:val="single" w:sz="4" w:space="0" w:color="auto"/>
            </w:tcBorders>
            <w:shd w:val="clear" w:color="000000" w:fill="FFFFFF"/>
            <w:vAlign w:val="bottom"/>
            <w:hideMark/>
          </w:tcPr>
          <w:p w14:paraId="1F402FDD"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Sēlpils</w:t>
            </w:r>
          </w:p>
        </w:tc>
      </w:tr>
      <w:tr w:rsidR="00334C46" w:rsidRPr="00412E7D" w14:paraId="29B4324C"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5A4D63C" w14:textId="5342F730"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5FBB9A21"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Jelgava-Krustpils</w:t>
            </w:r>
          </w:p>
        </w:tc>
        <w:tc>
          <w:tcPr>
            <w:tcW w:w="3827" w:type="dxa"/>
            <w:tcBorders>
              <w:top w:val="nil"/>
              <w:left w:val="nil"/>
              <w:bottom w:val="single" w:sz="4" w:space="0" w:color="auto"/>
              <w:right w:val="single" w:sz="4" w:space="0" w:color="auto"/>
            </w:tcBorders>
            <w:shd w:val="clear" w:color="000000" w:fill="FFFFFF"/>
            <w:vAlign w:val="bottom"/>
            <w:hideMark/>
          </w:tcPr>
          <w:p w14:paraId="3B14D821"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Daugava</w:t>
            </w:r>
          </w:p>
        </w:tc>
      </w:tr>
      <w:tr w:rsidR="00334C46" w:rsidRPr="00412E7D" w14:paraId="694529EE"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0FA4BF4" w14:textId="4B11D363"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D4087EA"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Jelgava-Krustpils</w:t>
            </w:r>
          </w:p>
        </w:tc>
        <w:tc>
          <w:tcPr>
            <w:tcW w:w="3827" w:type="dxa"/>
            <w:tcBorders>
              <w:top w:val="nil"/>
              <w:left w:val="nil"/>
              <w:bottom w:val="single" w:sz="4" w:space="0" w:color="auto"/>
              <w:right w:val="single" w:sz="4" w:space="0" w:color="auto"/>
            </w:tcBorders>
            <w:shd w:val="clear" w:color="000000" w:fill="FFFFFF"/>
            <w:vAlign w:val="bottom"/>
            <w:hideMark/>
          </w:tcPr>
          <w:p w14:paraId="4FAADF4B"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Krustpils</w:t>
            </w:r>
          </w:p>
        </w:tc>
      </w:tr>
      <w:tr w:rsidR="00334C46" w:rsidRPr="00412E7D" w14:paraId="78858B4D" w14:textId="77777777" w:rsidTr="009E370B">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1D66845A"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w:t>
            </w:r>
          </w:p>
        </w:tc>
        <w:tc>
          <w:tcPr>
            <w:tcW w:w="3914" w:type="dxa"/>
            <w:tcBorders>
              <w:top w:val="nil"/>
              <w:left w:val="nil"/>
              <w:bottom w:val="single" w:sz="4" w:space="0" w:color="auto"/>
              <w:right w:val="single" w:sz="4" w:space="0" w:color="auto"/>
            </w:tcBorders>
            <w:shd w:val="clear" w:color="auto" w:fill="auto"/>
            <w:noWrap/>
            <w:vAlign w:val="bottom"/>
            <w:hideMark/>
          </w:tcPr>
          <w:p w14:paraId="00F031F6"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w:t>
            </w:r>
          </w:p>
        </w:tc>
        <w:tc>
          <w:tcPr>
            <w:tcW w:w="3827" w:type="dxa"/>
            <w:tcBorders>
              <w:top w:val="nil"/>
              <w:left w:val="nil"/>
              <w:bottom w:val="single" w:sz="4" w:space="0" w:color="auto"/>
              <w:right w:val="single" w:sz="4" w:space="0" w:color="auto"/>
            </w:tcBorders>
            <w:shd w:val="clear" w:color="000000" w:fill="FFFFFF"/>
            <w:vAlign w:val="bottom"/>
            <w:hideMark/>
          </w:tcPr>
          <w:p w14:paraId="19B965DD"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w:t>
            </w:r>
          </w:p>
        </w:tc>
      </w:tr>
      <w:tr w:rsidR="00334C46" w:rsidRPr="00412E7D" w14:paraId="23D5B909"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363E0145" w14:textId="095B6630"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03C392B4" w14:textId="77777777" w:rsidR="00334C46" w:rsidRPr="00412E7D" w:rsidRDefault="00334C46" w:rsidP="00334C46">
            <w:pPr>
              <w:rPr>
                <w:rFonts w:ascii="Arial" w:hAnsi="Arial" w:cs="Arial"/>
                <w:b/>
                <w:bCs/>
                <w:sz w:val="20"/>
                <w:szCs w:val="20"/>
                <w:lang w:eastAsia="lv-LV"/>
              </w:rPr>
            </w:pPr>
            <w:r w:rsidRPr="00412E7D">
              <w:rPr>
                <w:rFonts w:ascii="Arial" w:hAnsi="Arial" w:cs="Arial"/>
                <w:b/>
                <w:bCs/>
                <w:sz w:val="20"/>
                <w:szCs w:val="20"/>
                <w:lang w:eastAsia="lv-LV"/>
              </w:rPr>
              <w:t>Rīga pasažieru-Skulte</w:t>
            </w:r>
          </w:p>
        </w:tc>
        <w:tc>
          <w:tcPr>
            <w:tcW w:w="3827" w:type="dxa"/>
            <w:tcBorders>
              <w:top w:val="nil"/>
              <w:left w:val="nil"/>
              <w:bottom w:val="single" w:sz="4" w:space="0" w:color="auto"/>
              <w:right w:val="single" w:sz="4" w:space="0" w:color="auto"/>
            </w:tcBorders>
            <w:shd w:val="clear" w:color="000000" w:fill="FFFFFF"/>
            <w:vAlign w:val="bottom"/>
            <w:hideMark/>
          </w:tcPr>
          <w:p w14:paraId="00DFC6AE"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w:t>
            </w:r>
          </w:p>
        </w:tc>
      </w:tr>
      <w:tr w:rsidR="00334C46" w:rsidRPr="00412E7D" w14:paraId="6B2A5C16"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59284E1C" w14:textId="126BEB93"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7A496438"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pasažieru-Skulte</w:t>
            </w:r>
          </w:p>
        </w:tc>
        <w:tc>
          <w:tcPr>
            <w:tcW w:w="3827" w:type="dxa"/>
            <w:tcBorders>
              <w:top w:val="nil"/>
              <w:left w:val="nil"/>
              <w:bottom w:val="single" w:sz="4" w:space="0" w:color="auto"/>
              <w:right w:val="single" w:sz="4" w:space="0" w:color="auto"/>
            </w:tcBorders>
            <w:shd w:val="clear" w:color="000000" w:fill="FFFFFF"/>
            <w:vAlign w:val="bottom"/>
            <w:hideMark/>
          </w:tcPr>
          <w:p w14:paraId="6C96AAFB"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xml:space="preserve">Rīga pasažieru </w:t>
            </w:r>
          </w:p>
        </w:tc>
      </w:tr>
      <w:tr w:rsidR="00334C46" w:rsidRPr="00412E7D" w14:paraId="5E1AB961"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531BB067" w14:textId="5139195A"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684B355C"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pasažieru-Skulte</w:t>
            </w:r>
          </w:p>
        </w:tc>
        <w:tc>
          <w:tcPr>
            <w:tcW w:w="3827" w:type="dxa"/>
            <w:tcBorders>
              <w:top w:val="nil"/>
              <w:left w:val="nil"/>
              <w:bottom w:val="single" w:sz="4" w:space="0" w:color="auto"/>
              <w:right w:val="single" w:sz="4" w:space="0" w:color="auto"/>
            </w:tcBorders>
            <w:shd w:val="clear" w:color="000000" w:fill="FFFFFF"/>
            <w:vAlign w:val="bottom"/>
            <w:hideMark/>
          </w:tcPr>
          <w:p w14:paraId="284AF160"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Zemitāni</w:t>
            </w:r>
          </w:p>
        </w:tc>
      </w:tr>
      <w:tr w:rsidR="00334C46" w:rsidRPr="00412E7D" w14:paraId="50C437A9"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2469F58" w14:textId="168E7F51"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2A5BDC65"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pasažieru-Skulte</w:t>
            </w:r>
          </w:p>
        </w:tc>
        <w:tc>
          <w:tcPr>
            <w:tcW w:w="3827" w:type="dxa"/>
            <w:tcBorders>
              <w:top w:val="nil"/>
              <w:left w:val="nil"/>
              <w:bottom w:val="single" w:sz="4" w:space="0" w:color="auto"/>
              <w:right w:val="single" w:sz="4" w:space="0" w:color="auto"/>
            </w:tcBorders>
            <w:shd w:val="clear" w:color="000000" w:fill="FFFFFF"/>
            <w:vAlign w:val="bottom"/>
            <w:hideMark/>
          </w:tcPr>
          <w:p w14:paraId="2122D7F9"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Brasa</w:t>
            </w:r>
          </w:p>
        </w:tc>
      </w:tr>
      <w:tr w:rsidR="00334C46" w:rsidRPr="00412E7D" w14:paraId="419958BD"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12981DD2" w14:textId="73B7164C"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70BCC971"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pasažieru-Skulte</w:t>
            </w:r>
          </w:p>
        </w:tc>
        <w:tc>
          <w:tcPr>
            <w:tcW w:w="3827" w:type="dxa"/>
            <w:tcBorders>
              <w:top w:val="nil"/>
              <w:left w:val="nil"/>
              <w:bottom w:val="single" w:sz="4" w:space="0" w:color="auto"/>
              <w:right w:val="single" w:sz="4" w:space="0" w:color="auto"/>
            </w:tcBorders>
            <w:shd w:val="clear" w:color="000000" w:fill="FFFFFF"/>
            <w:vAlign w:val="bottom"/>
            <w:hideMark/>
          </w:tcPr>
          <w:p w14:paraId="1588F12F"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Sarkandaugava</w:t>
            </w:r>
          </w:p>
        </w:tc>
      </w:tr>
      <w:tr w:rsidR="00334C46" w:rsidRPr="00412E7D" w14:paraId="5A94C8C1"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32EE1B22" w14:textId="51DF5393"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7393C456"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pasažieru-Skulte</w:t>
            </w:r>
          </w:p>
        </w:tc>
        <w:tc>
          <w:tcPr>
            <w:tcW w:w="3827" w:type="dxa"/>
            <w:tcBorders>
              <w:top w:val="nil"/>
              <w:left w:val="nil"/>
              <w:bottom w:val="single" w:sz="4" w:space="0" w:color="auto"/>
              <w:right w:val="single" w:sz="4" w:space="0" w:color="auto"/>
            </w:tcBorders>
            <w:shd w:val="clear" w:color="000000" w:fill="FFFFFF"/>
            <w:vAlign w:val="bottom"/>
            <w:hideMark/>
          </w:tcPr>
          <w:p w14:paraId="06E0010B"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Mangaļi</w:t>
            </w:r>
          </w:p>
        </w:tc>
      </w:tr>
      <w:tr w:rsidR="00334C46" w:rsidRPr="00412E7D" w14:paraId="1E153C85"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18E67213" w14:textId="7F9612E1"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5BB31433"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pasažieru-Skulte</w:t>
            </w:r>
          </w:p>
        </w:tc>
        <w:tc>
          <w:tcPr>
            <w:tcW w:w="3827" w:type="dxa"/>
            <w:tcBorders>
              <w:top w:val="nil"/>
              <w:left w:val="nil"/>
              <w:bottom w:val="single" w:sz="4" w:space="0" w:color="auto"/>
              <w:right w:val="single" w:sz="4" w:space="0" w:color="auto"/>
            </w:tcBorders>
            <w:shd w:val="clear" w:color="000000" w:fill="FFFFFF"/>
            <w:vAlign w:val="bottom"/>
            <w:hideMark/>
          </w:tcPr>
          <w:p w14:paraId="001AC571" w14:textId="2D045D00"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Ziemeļbl</w:t>
            </w:r>
            <w:r w:rsidR="006B44EC" w:rsidRPr="00412E7D">
              <w:rPr>
                <w:rFonts w:ascii="Arial" w:hAnsi="Arial" w:cs="Arial"/>
                <w:sz w:val="20"/>
                <w:szCs w:val="20"/>
                <w:lang w:eastAsia="lv-LV"/>
              </w:rPr>
              <w:t>ā</w:t>
            </w:r>
            <w:r w:rsidRPr="00412E7D">
              <w:rPr>
                <w:rFonts w:ascii="Arial" w:hAnsi="Arial" w:cs="Arial"/>
                <w:sz w:val="20"/>
                <w:szCs w:val="20"/>
                <w:lang w:eastAsia="lv-LV"/>
              </w:rPr>
              <w:t>zma</w:t>
            </w:r>
          </w:p>
        </w:tc>
      </w:tr>
      <w:tr w:rsidR="00334C46" w:rsidRPr="00412E7D" w14:paraId="63F31033"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2FBF8433" w14:textId="3B5F31D5"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613F5E22"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pasažieru-Skulte</w:t>
            </w:r>
          </w:p>
        </w:tc>
        <w:tc>
          <w:tcPr>
            <w:tcW w:w="3827" w:type="dxa"/>
            <w:tcBorders>
              <w:top w:val="nil"/>
              <w:left w:val="nil"/>
              <w:bottom w:val="single" w:sz="4" w:space="0" w:color="auto"/>
              <w:right w:val="single" w:sz="4" w:space="0" w:color="auto"/>
            </w:tcBorders>
            <w:shd w:val="clear" w:color="000000" w:fill="FFFFFF"/>
            <w:vAlign w:val="bottom"/>
            <w:hideMark/>
          </w:tcPr>
          <w:p w14:paraId="570B34BD"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Vecāki</w:t>
            </w:r>
          </w:p>
        </w:tc>
      </w:tr>
      <w:tr w:rsidR="00334C46" w:rsidRPr="00412E7D" w14:paraId="3AE7C998"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7EC150B0" w14:textId="4E078807"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594159CF"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pasažieru-Skulte</w:t>
            </w:r>
          </w:p>
        </w:tc>
        <w:tc>
          <w:tcPr>
            <w:tcW w:w="3827" w:type="dxa"/>
            <w:tcBorders>
              <w:top w:val="nil"/>
              <w:left w:val="nil"/>
              <w:bottom w:val="single" w:sz="4" w:space="0" w:color="auto"/>
              <w:right w:val="single" w:sz="4" w:space="0" w:color="auto"/>
            </w:tcBorders>
            <w:shd w:val="clear" w:color="000000" w:fill="FFFFFF"/>
            <w:vAlign w:val="bottom"/>
            <w:hideMark/>
          </w:tcPr>
          <w:p w14:paraId="3B1F4D5D"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Carnikava</w:t>
            </w:r>
          </w:p>
        </w:tc>
      </w:tr>
      <w:tr w:rsidR="00334C46" w:rsidRPr="00412E7D" w14:paraId="0346D0A5"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692D99C4" w14:textId="11FA519B"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570F455"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pasažieru-Skulte</w:t>
            </w:r>
          </w:p>
        </w:tc>
        <w:tc>
          <w:tcPr>
            <w:tcW w:w="3827" w:type="dxa"/>
            <w:tcBorders>
              <w:top w:val="nil"/>
              <w:left w:val="nil"/>
              <w:bottom w:val="single" w:sz="4" w:space="0" w:color="auto"/>
              <w:right w:val="single" w:sz="4" w:space="0" w:color="auto"/>
            </w:tcBorders>
            <w:shd w:val="clear" w:color="000000" w:fill="FFFFFF"/>
            <w:vAlign w:val="bottom"/>
            <w:hideMark/>
          </w:tcPr>
          <w:p w14:paraId="295A2B96"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Lilaste</w:t>
            </w:r>
          </w:p>
        </w:tc>
      </w:tr>
      <w:tr w:rsidR="00334C46" w:rsidRPr="00412E7D" w14:paraId="6CD51E8B"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EBEF16E" w14:textId="4B1971B6"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0E40D83E"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pasažieru-Skulte</w:t>
            </w:r>
          </w:p>
        </w:tc>
        <w:tc>
          <w:tcPr>
            <w:tcW w:w="3827" w:type="dxa"/>
            <w:tcBorders>
              <w:top w:val="nil"/>
              <w:left w:val="nil"/>
              <w:bottom w:val="single" w:sz="4" w:space="0" w:color="auto"/>
              <w:right w:val="single" w:sz="4" w:space="0" w:color="auto"/>
            </w:tcBorders>
            <w:shd w:val="clear" w:color="000000" w:fill="FFFFFF"/>
            <w:vAlign w:val="bottom"/>
            <w:hideMark/>
          </w:tcPr>
          <w:p w14:paraId="68B46D61"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Saulkrasti</w:t>
            </w:r>
          </w:p>
        </w:tc>
      </w:tr>
      <w:tr w:rsidR="00334C46" w:rsidRPr="00412E7D" w14:paraId="5DB1F88B" w14:textId="77777777" w:rsidTr="00854BE7">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701A173" w14:textId="2A2C3B1F"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249B826F"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Rīga pasažieru-Skulte</w:t>
            </w:r>
          </w:p>
        </w:tc>
        <w:tc>
          <w:tcPr>
            <w:tcW w:w="3827" w:type="dxa"/>
            <w:tcBorders>
              <w:top w:val="nil"/>
              <w:left w:val="nil"/>
              <w:bottom w:val="single" w:sz="4" w:space="0" w:color="auto"/>
              <w:right w:val="single" w:sz="4" w:space="0" w:color="auto"/>
            </w:tcBorders>
            <w:shd w:val="clear" w:color="000000" w:fill="FFFFFF"/>
            <w:vAlign w:val="bottom"/>
            <w:hideMark/>
          </w:tcPr>
          <w:p w14:paraId="7CE7A500"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Skulte</w:t>
            </w:r>
          </w:p>
        </w:tc>
      </w:tr>
      <w:tr w:rsidR="00334C46" w:rsidRPr="00412E7D" w14:paraId="6404E897" w14:textId="77777777" w:rsidTr="009E370B">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14:paraId="0F98DCF7"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w:t>
            </w:r>
          </w:p>
        </w:tc>
        <w:tc>
          <w:tcPr>
            <w:tcW w:w="3914" w:type="dxa"/>
            <w:tcBorders>
              <w:top w:val="nil"/>
              <w:left w:val="nil"/>
              <w:bottom w:val="single" w:sz="4" w:space="0" w:color="auto"/>
              <w:right w:val="single" w:sz="4" w:space="0" w:color="auto"/>
            </w:tcBorders>
            <w:shd w:val="clear" w:color="auto" w:fill="auto"/>
            <w:noWrap/>
            <w:vAlign w:val="bottom"/>
            <w:hideMark/>
          </w:tcPr>
          <w:p w14:paraId="7661BBDB" w14:textId="77777777" w:rsidR="00334C46" w:rsidRPr="00412E7D" w:rsidRDefault="00334C46" w:rsidP="00334C46">
            <w:pPr>
              <w:rPr>
                <w:rFonts w:ascii="Arial" w:hAnsi="Arial" w:cs="Arial"/>
                <w:color w:val="FF0000"/>
                <w:sz w:val="20"/>
                <w:szCs w:val="20"/>
                <w:lang w:eastAsia="lv-LV"/>
              </w:rPr>
            </w:pPr>
            <w:r w:rsidRPr="00412E7D">
              <w:rPr>
                <w:rFonts w:ascii="Arial" w:hAnsi="Arial" w:cs="Arial"/>
                <w:color w:val="FF0000"/>
                <w:sz w:val="20"/>
                <w:szCs w:val="20"/>
                <w:lang w:eastAsia="lv-LV"/>
              </w:rPr>
              <w:t> </w:t>
            </w:r>
          </w:p>
        </w:tc>
        <w:tc>
          <w:tcPr>
            <w:tcW w:w="3827" w:type="dxa"/>
            <w:tcBorders>
              <w:top w:val="nil"/>
              <w:left w:val="nil"/>
              <w:bottom w:val="single" w:sz="4" w:space="0" w:color="auto"/>
              <w:right w:val="single" w:sz="4" w:space="0" w:color="auto"/>
            </w:tcBorders>
            <w:shd w:val="clear" w:color="000000" w:fill="FFFFFF"/>
            <w:vAlign w:val="bottom"/>
            <w:hideMark/>
          </w:tcPr>
          <w:p w14:paraId="1E70AF61"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w:t>
            </w:r>
          </w:p>
        </w:tc>
      </w:tr>
      <w:tr w:rsidR="00334C46" w:rsidRPr="00412E7D" w14:paraId="4ACBD29B" w14:textId="77777777" w:rsidTr="009C5E0A">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2B5BC638" w14:textId="71B3C6AC"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7AD01241" w14:textId="77777777" w:rsidR="00334C46" w:rsidRPr="00412E7D" w:rsidRDefault="00334C46" w:rsidP="00334C46">
            <w:pPr>
              <w:rPr>
                <w:rFonts w:ascii="Arial" w:hAnsi="Arial" w:cs="Arial"/>
                <w:b/>
                <w:bCs/>
                <w:sz w:val="20"/>
                <w:szCs w:val="20"/>
                <w:lang w:eastAsia="lv-LV"/>
              </w:rPr>
            </w:pPr>
            <w:r w:rsidRPr="00412E7D">
              <w:rPr>
                <w:rFonts w:ascii="Arial" w:hAnsi="Arial" w:cs="Arial"/>
                <w:b/>
                <w:bCs/>
                <w:sz w:val="20"/>
                <w:szCs w:val="20"/>
                <w:lang w:eastAsia="lv-LV"/>
              </w:rPr>
              <w:t xml:space="preserve">Zemitāni-Valka </w:t>
            </w:r>
          </w:p>
        </w:tc>
        <w:tc>
          <w:tcPr>
            <w:tcW w:w="3827" w:type="dxa"/>
            <w:tcBorders>
              <w:top w:val="nil"/>
              <w:left w:val="nil"/>
              <w:bottom w:val="single" w:sz="4" w:space="0" w:color="auto"/>
              <w:right w:val="single" w:sz="4" w:space="0" w:color="auto"/>
            </w:tcBorders>
            <w:shd w:val="clear" w:color="000000" w:fill="FFFFFF"/>
            <w:vAlign w:val="bottom"/>
            <w:hideMark/>
          </w:tcPr>
          <w:p w14:paraId="1B59457F"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Zemitāni</w:t>
            </w:r>
          </w:p>
        </w:tc>
      </w:tr>
      <w:tr w:rsidR="00334C46" w:rsidRPr="00412E7D" w14:paraId="5C6CD364" w14:textId="77777777" w:rsidTr="009C5E0A">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85B6A5D" w14:textId="18D9BBF5"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360C3466"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xml:space="preserve">Zemitāni-Valka </w:t>
            </w:r>
          </w:p>
        </w:tc>
        <w:tc>
          <w:tcPr>
            <w:tcW w:w="3827" w:type="dxa"/>
            <w:tcBorders>
              <w:top w:val="nil"/>
              <w:left w:val="nil"/>
              <w:bottom w:val="single" w:sz="4" w:space="0" w:color="auto"/>
              <w:right w:val="single" w:sz="4" w:space="0" w:color="auto"/>
            </w:tcBorders>
            <w:shd w:val="clear" w:color="000000" w:fill="FFFFFF"/>
            <w:vAlign w:val="bottom"/>
            <w:hideMark/>
          </w:tcPr>
          <w:p w14:paraId="0D42F2E4"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Čiekurkalns</w:t>
            </w:r>
          </w:p>
        </w:tc>
      </w:tr>
      <w:tr w:rsidR="00334C46" w:rsidRPr="00412E7D" w14:paraId="2F77BAFD" w14:textId="77777777" w:rsidTr="009C5E0A">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55F696DE" w14:textId="740C6910"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70069FEE"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xml:space="preserve">Zemitāni-Valka </w:t>
            </w:r>
          </w:p>
        </w:tc>
        <w:tc>
          <w:tcPr>
            <w:tcW w:w="3827" w:type="dxa"/>
            <w:tcBorders>
              <w:top w:val="nil"/>
              <w:left w:val="nil"/>
              <w:bottom w:val="single" w:sz="4" w:space="0" w:color="auto"/>
              <w:right w:val="single" w:sz="4" w:space="0" w:color="auto"/>
            </w:tcBorders>
            <w:shd w:val="clear" w:color="000000" w:fill="FFFFFF"/>
            <w:vAlign w:val="bottom"/>
            <w:hideMark/>
          </w:tcPr>
          <w:p w14:paraId="49327322"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Jugla</w:t>
            </w:r>
          </w:p>
        </w:tc>
      </w:tr>
      <w:tr w:rsidR="00334C46" w:rsidRPr="00412E7D" w14:paraId="02496790" w14:textId="77777777" w:rsidTr="009C5E0A">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1F4D5B5F" w14:textId="1B277A75"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75B70EB8"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xml:space="preserve">Zemitāni-Valka </w:t>
            </w:r>
          </w:p>
        </w:tc>
        <w:tc>
          <w:tcPr>
            <w:tcW w:w="3827" w:type="dxa"/>
            <w:tcBorders>
              <w:top w:val="nil"/>
              <w:left w:val="nil"/>
              <w:bottom w:val="single" w:sz="4" w:space="0" w:color="auto"/>
              <w:right w:val="single" w:sz="4" w:space="0" w:color="auto"/>
            </w:tcBorders>
            <w:shd w:val="clear" w:color="000000" w:fill="FFFFFF"/>
            <w:vAlign w:val="bottom"/>
            <w:hideMark/>
          </w:tcPr>
          <w:p w14:paraId="0ABCA66D"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Garkalne</w:t>
            </w:r>
          </w:p>
        </w:tc>
      </w:tr>
      <w:tr w:rsidR="00334C46" w:rsidRPr="00412E7D" w14:paraId="69C897AF" w14:textId="77777777" w:rsidTr="009C5E0A">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5516A91F" w14:textId="5491A6DB"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6162F1BD"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xml:space="preserve">Zemitāni-Valka </w:t>
            </w:r>
          </w:p>
        </w:tc>
        <w:tc>
          <w:tcPr>
            <w:tcW w:w="3827" w:type="dxa"/>
            <w:tcBorders>
              <w:top w:val="nil"/>
              <w:left w:val="nil"/>
              <w:bottom w:val="single" w:sz="4" w:space="0" w:color="auto"/>
              <w:right w:val="single" w:sz="4" w:space="0" w:color="auto"/>
            </w:tcBorders>
            <w:shd w:val="clear" w:color="000000" w:fill="FFFFFF"/>
            <w:vAlign w:val="bottom"/>
            <w:hideMark/>
          </w:tcPr>
          <w:p w14:paraId="2BE0CA96"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Krievupe</w:t>
            </w:r>
          </w:p>
        </w:tc>
      </w:tr>
      <w:tr w:rsidR="00334C46" w:rsidRPr="00412E7D" w14:paraId="14B5472D" w14:textId="77777777" w:rsidTr="009C5E0A">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F700172" w14:textId="72BAFCEB"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6F44955"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xml:space="preserve">Zemitāni-Valka </w:t>
            </w:r>
          </w:p>
        </w:tc>
        <w:tc>
          <w:tcPr>
            <w:tcW w:w="3827" w:type="dxa"/>
            <w:tcBorders>
              <w:top w:val="nil"/>
              <w:left w:val="nil"/>
              <w:bottom w:val="single" w:sz="4" w:space="0" w:color="auto"/>
              <w:right w:val="single" w:sz="4" w:space="0" w:color="auto"/>
            </w:tcBorders>
            <w:shd w:val="clear" w:color="000000" w:fill="FFFFFF"/>
            <w:vAlign w:val="bottom"/>
            <w:hideMark/>
          </w:tcPr>
          <w:p w14:paraId="34AE1054"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Vangaži</w:t>
            </w:r>
          </w:p>
        </w:tc>
      </w:tr>
      <w:tr w:rsidR="00334C46" w:rsidRPr="00412E7D" w14:paraId="113F0493" w14:textId="77777777" w:rsidTr="009C5E0A">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97848F7" w14:textId="0A85A9A7"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6693E75F"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xml:space="preserve">Zemitāni-Valka </w:t>
            </w:r>
          </w:p>
        </w:tc>
        <w:tc>
          <w:tcPr>
            <w:tcW w:w="3827" w:type="dxa"/>
            <w:tcBorders>
              <w:top w:val="nil"/>
              <w:left w:val="nil"/>
              <w:bottom w:val="single" w:sz="4" w:space="0" w:color="auto"/>
              <w:right w:val="single" w:sz="4" w:space="0" w:color="auto"/>
            </w:tcBorders>
            <w:shd w:val="clear" w:color="000000" w:fill="FFFFFF"/>
            <w:vAlign w:val="bottom"/>
            <w:hideMark/>
          </w:tcPr>
          <w:p w14:paraId="532017D4"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Inčukalns</w:t>
            </w:r>
          </w:p>
        </w:tc>
      </w:tr>
      <w:tr w:rsidR="00334C46" w:rsidRPr="00412E7D" w14:paraId="6FFDB541" w14:textId="77777777" w:rsidTr="009C5E0A">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399F25BD" w14:textId="44CA1CE5"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29778F31"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xml:space="preserve">Zemitāni-Valka </w:t>
            </w:r>
          </w:p>
        </w:tc>
        <w:tc>
          <w:tcPr>
            <w:tcW w:w="3827" w:type="dxa"/>
            <w:tcBorders>
              <w:top w:val="nil"/>
              <w:left w:val="nil"/>
              <w:bottom w:val="single" w:sz="4" w:space="0" w:color="auto"/>
              <w:right w:val="single" w:sz="4" w:space="0" w:color="auto"/>
            </w:tcBorders>
            <w:shd w:val="clear" w:color="000000" w:fill="FFFFFF"/>
            <w:vAlign w:val="bottom"/>
            <w:hideMark/>
          </w:tcPr>
          <w:p w14:paraId="6ABD01DF"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Sigulda</w:t>
            </w:r>
          </w:p>
        </w:tc>
      </w:tr>
      <w:tr w:rsidR="00334C46" w:rsidRPr="00412E7D" w14:paraId="55C75601" w14:textId="77777777" w:rsidTr="009C5E0A">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731F785E" w14:textId="18C363FF"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959B4CC"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xml:space="preserve">Zemitāni-Valka </w:t>
            </w:r>
          </w:p>
        </w:tc>
        <w:tc>
          <w:tcPr>
            <w:tcW w:w="3827" w:type="dxa"/>
            <w:tcBorders>
              <w:top w:val="nil"/>
              <w:left w:val="nil"/>
              <w:bottom w:val="single" w:sz="4" w:space="0" w:color="auto"/>
              <w:right w:val="single" w:sz="4" w:space="0" w:color="auto"/>
            </w:tcBorders>
            <w:shd w:val="clear" w:color="000000" w:fill="FFFFFF"/>
            <w:vAlign w:val="bottom"/>
            <w:hideMark/>
          </w:tcPr>
          <w:p w14:paraId="2179B952"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Līgatne</w:t>
            </w:r>
          </w:p>
        </w:tc>
      </w:tr>
      <w:tr w:rsidR="00334C46" w:rsidRPr="00412E7D" w14:paraId="715EFF39" w14:textId="77777777" w:rsidTr="009C5E0A">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5B3B4EAF" w14:textId="1ADFE935"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0D46861D"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xml:space="preserve">Zemitāni-Valka </w:t>
            </w:r>
          </w:p>
        </w:tc>
        <w:tc>
          <w:tcPr>
            <w:tcW w:w="3827" w:type="dxa"/>
            <w:tcBorders>
              <w:top w:val="nil"/>
              <w:left w:val="nil"/>
              <w:bottom w:val="single" w:sz="4" w:space="0" w:color="auto"/>
              <w:right w:val="single" w:sz="4" w:space="0" w:color="auto"/>
            </w:tcBorders>
            <w:shd w:val="clear" w:color="000000" w:fill="FFFFFF"/>
            <w:vAlign w:val="bottom"/>
            <w:hideMark/>
          </w:tcPr>
          <w:p w14:paraId="6593C7A5" w14:textId="48948143"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Ier</w:t>
            </w:r>
            <w:r w:rsidR="00AF1712" w:rsidRPr="00412E7D">
              <w:rPr>
                <w:rFonts w:ascii="Arial" w:hAnsi="Arial" w:cs="Arial"/>
                <w:sz w:val="20"/>
                <w:szCs w:val="20"/>
                <w:lang w:eastAsia="lv-LV"/>
              </w:rPr>
              <w:t>i</w:t>
            </w:r>
            <w:r w:rsidRPr="00412E7D">
              <w:rPr>
                <w:rFonts w:ascii="Arial" w:hAnsi="Arial" w:cs="Arial"/>
                <w:sz w:val="20"/>
                <w:szCs w:val="20"/>
                <w:lang w:eastAsia="lv-LV"/>
              </w:rPr>
              <w:t>ķi</w:t>
            </w:r>
          </w:p>
        </w:tc>
      </w:tr>
      <w:tr w:rsidR="00334C46" w:rsidRPr="00412E7D" w14:paraId="7BBD58A4" w14:textId="77777777" w:rsidTr="009C5E0A">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64721854" w14:textId="1B02593E"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081C3AA4"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xml:space="preserve">Zemitāni-Valka </w:t>
            </w:r>
          </w:p>
        </w:tc>
        <w:tc>
          <w:tcPr>
            <w:tcW w:w="3827" w:type="dxa"/>
            <w:tcBorders>
              <w:top w:val="nil"/>
              <w:left w:val="nil"/>
              <w:bottom w:val="single" w:sz="4" w:space="0" w:color="auto"/>
              <w:right w:val="single" w:sz="4" w:space="0" w:color="auto"/>
            </w:tcBorders>
            <w:shd w:val="clear" w:color="000000" w:fill="FFFFFF"/>
            <w:vAlign w:val="bottom"/>
            <w:hideMark/>
          </w:tcPr>
          <w:p w14:paraId="3E025D2D" w14:textId="39D5F392" w:rsidR="00334C46" w:rsidRPr="00412E7D" w:rsidRDefault="00AF1712" w:rsidP="00334C46">
            <w:pPr>
              <w:rPr>
                <w:rFonts w:ascii="Arial" w:hAnsi="Arial" w:cs="Arial"/>
                <w:sz w:val="20"/>
                <w:szCs w:val="20"/>
                <w:lang w:eastAsia="lv-LV"/>
              </w:rPr>
            </w:pPr>
            <w:r w:rsidRPr="00412E7D">
              <w:rPr>
                <w:rFonts w:ascii="Arial" w:hAnsi="Arial" w:cs="Arial"/>
                <w:sz w:val="20"/>
                <w:szCs w:val="20"/>
                <w:lang w:eastAsia="lv-LV"/>
              </w:rPr>
              <w:t>Ā</w:t>
            </w:r>
            <w:r w:rsidR="00334C46" w:rsidRPr="00412E7D">
              <w:rPr>
                <w:rFonts w:ascii="Arial" w:hAnsi="Arial" w:cs="Arial"/>
                <w:sz w:val="20"/>
                <w:szCs w:val="20"/>
                <w:lang w:eastAsia="lv-LV"/>
              </w:rPr>
              <w:t>raiši</w:t>
            </w:r>
          </w:p>
        </w:tc>
      </w:tr>
      <w:tr w:rsidR="00334C46" w:rsidRPr="00412E7D" w14:paraId="226B0ED2" w14:textId="77777777" w:rsidTr="009C5E0A">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29FE8EDB" w14:textId="442661D6"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25BB2407"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xml:space="preserve">Zemitāni-Valka </w:t>
            </w:r>
          </w:p>
        </w:tc>
        <w:tc>
          <w:tcPr>
            <w:tcW w:w="3827" w:type="dxa"/>
            <w:tcBorders>
              <w:top w:val="nil"/>
              <w:left w:val="nil"/>
              <w:bottom w:val="single" w:sz="4" w:space="0" w:color="auto"/>
              <w:right w:val="single" w:sz="4" w:space="0" w:color="auto"/>
            </w:tcBorders>
            <w:shd w:val="clear" w:color="000000" w:fill="FFFFFF"/>
            <w:vAlign w:val="bottom"/>
            <w:hideMark/>
          </w:tcPr>
          <w:p w14:paraId="1761EA6D"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Cēsis</w:t>
            </w:r>
          </w:p>
        </w:tc>
      </w:tr>
      <w:tr w:rsidR="00334C46" w:rsidRPr="00412E7D" w14:paraId="4A771D07" w14:textId="77777777" w:rsidTr="009C5E0A">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024631D" w14:textId="0F841F12"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0EFAF454"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xml:space="preserve">Zemitāni-Valka </w:t>
            </w:r>
          </w:p>
        </w:tc>
        <w:tc>
          <w:tcPr>
            <w:tcW w:w="3827" w:type="dxa"/>
            <w:tcBorders>
              <w:top w:val="nil"/>
              <w:left w:val="nil"/>
              <w:bottom w:val="single" w:sz="4" w:space="0" w:color="auto"/>
              <w:right w:val="single" w:sz="4" w:space="0" w:color="auto"/>
            </w:tcBorders>
            <w:shd w:val="clear" w:color="000000" w:fill="FFFFFF"/>
            <w:vAlign w:val="bottom"/>
            <w:hideMark/>
          </w:tcPr>
          <w:p w14:paraId="4C7BF51C"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Lode</w:t>
            </w:r>
          </w:p>
        </w:tc>
      </w:tr>
      <w:tr w:rsidR="00334C46" w:rsidRPr="00412E7D" w14:paraId="25410A53" w14:textId="77777777" w:rsidTr="009C5E0A">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56A16A23" w14:textId="5AA89E39" w:rsidR="00334C46" w:rsidRPr="00412E7D" w:rsidRDefault="00334C46" w:rsidP="00831130">
            <w:pPr>
              <w:pStyle w:val="ListParagraph"/>
              <w:numPr>
                <w:ilvl w:val="0"/>
                <w:numId w:val="18"/>
              </w:numPr>
              <w:jc w:val="center"/>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09719D54"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xml:space="preserve">Zemitāni-Valka </w:t>
            </w:r>
          </w:p>
        </w:tc>
        <w:tc>
          <w:tcPr>
            <w:tcW w:w="3827" w:type="dxa"/>
            <w:tcBorders>
              <w:top w:val="nil"/>
              <w:left w:val="nil"/>
              <w:bottom w:val="single" w:sz="4" w:space="0" w:color="auto"/>
              <w:right w:val="single" w:sz="4" w:space="0" w:color="auto"/>
            </w:tcBorders>
            <w:shd w:val="clear" w:color="000000" w:fill="FFFFFF"/>
            <w:vAlign w:val="bottom"/>
            <w:hideMark/>
          </w:tcPr>
          <w:p w14:paraId="66AD6678" w14:textId="33ADB92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B</w:t>
            </w:r>
            <w:r w:rsidR="00F9593A" w:rsidRPr="00412E7D">
              <w:rPr>
                <w:rFonts w:ascii="Arial" w:hAnsi="Arial" w:cs="Arial"/>
                <w:sz w:val="20"/>
                <w:szCs w:val="20"/>
                <w:lang w:eastAsia="lv-LV"/>
              </w:rPr>
              <w:t>ā</w:t>
            </w:r>
            <w:r w:rsidRPr="00412E7D">
              <w:rPr>
                <w:rFonts w:ascii="Arial" w:hAnsi="Arial" w:cs="Arial"/>
                <w:sz w:val="20"/>
                <w:szCs w:val="20"/>
                <w:lang w:eastAsia="lv-LV"/>
              </w:rPr>
              <w:t>le</w:t>
            </w:r>
          </w:p>
        </w:tc>
      </w:tr>
      <w:tr w:rsidR="00334C46" w:rsidRPr="00412E7D" w14:paraId="234445D4" w14:textId="77777777" w:rsidTr="009C5E0A">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4B35C7E0" w14:textId="11CAE2C0" w:rsidR="00334C46" w:rsidRPr="00412E7D" w:rsidRDefault="00334C46" w:rsidP="00831130">
            <w:pPr>
              <w:pStyle w:val="ListParagraph"/>
              <w:numPr>
                <w:ilvl w:val="0"/>
                <w:numId w:val="18"/>
              </w:numPr>
              <w:jc w:val="right"/>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6941BF47"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xml:space="preserve">Zemitāni-Valka </w:t>
            </w:r>
          </w:p>
        </w:tc>
        <w:tc>
          <w:tcPr>
            <w:tcW w:w="3827" w:type="dxa"/>
            <w:tcBorders>
              <w:top w:val="nil"/>
              <w:left w:val="nil"/>
              <w:bottom w:val="single" w:sz="4" w:space="0" w:color="auto"/>
              <w:right w:val="single" w:sz="4" w:space="0" w:color="auto"/>
            </w:tcBorders>
            <w:shd w:val="clear" w:color="000000" w:fill="FFFFFF"/>
            <w:vAlign w:val="bottom"/>
            <w:hideMark/>
          </w:tcPr>
          <w:p w14:paraId="1A53FE02"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Valmiera</w:t>
            </w:r>
          </w:p>
        </w:tc>
      </w:tr>
      <w:tr w:rsidR="00334C46" w:rsidRPr="00412E7D" w14:paraId="02AC564F" w14:textId="77777777" w:rsidTr="009C5E0A">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0D37AB36" w14:textId="2F69A4C3" w:rsidR="00334C46" w:rsidRPr="00412E7D" w:rsidRDefault="00334C46" w:rsidP="00831130">
            <w:pPr>
              <w:pStyle w:val="ListParagraph"/>
              <w:numPr>
                <w:ilvl w:val="0"/>
                <w:numId w:val="18"/>
              </w:numPr>
              <w:jc w:val="right"/>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2BAFFE40"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xml:space="preserve">Zemitāni-Valka </w:t>
            </w:r>
          </w:p>
        </w:tc>
        <w:tc>
          <w:tcPr>
            <w:tcW w:w="3827" w:type="dxa"/>
            <w:tcBorders>
              <w:top w:val="nil"/>
              <w:left w:val="nil"/>
              <w:bottom w:val="single" w:sz="4" w:space="0" w:color="auto"/>
              <w:right w:val="single" w:sz="4" w:space="0" w:color="auto"/>
            </w:tcBorders>
            <w:shd w:val="clear" w:color="000000" w:fill="FFFFFF"/>
            <w:vAlign w:val="bottom"/>
            <w:hideMark/>
          </w:tcPr>
          <w:p w14:paraId="19B9A99B" w14:textId="04886344"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Brengu</w:t>
            </w:r>
            <w:r w:rsidR="00AF1712" w:rsidRPr="00412E7D">
              <w:rPr>
                <w:rFonts w:ascii="Arial" w:hAnsi="Arial" w:cs="Arial"/>
                <w:sz w:val="20"/>
                <w:szCs w:val="20"/>
                <w:lang w:eastAsia="lv-LV"/>
              </w:rPr>
              <w:t>ļ</w:t>
            </w:r>
            <w:r w:rsidRPr="00412E7D">
              <w:rPr>
                <w:rFonts w:ascii="Arial" w:hAnsi="Arial" w:cs="Arial"/>
                <w:sz w:val="20"/>
                <w:szCs w:val="20"/>
                <w:lang w:eastAsia="lv-LV"/>
              </w:rPr>
              <w:t>i</w:t>
            </w:r>
          </w:p>
        </w:tc>
      </w:tr>
      <w:tr w:rsidR="00334C46" w:rsidRPr="00412E7D" w14:paraId="74ECC66F" w14:textId="77777777" w:rsidTr="009C5E0A">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2877D49D" w14:textId="02E28B7C" w:rsidR="00334C46" w:rsidRPr="00412E7D" w:rsidRDefault="00334C46" w:rsidP="00831130">
            <w:pPr>
              <w:pStyle w:val="ListParagraph"/>
              <w:numPr>
                <w:ilvl w:val="0"/>
                <w:numId w:val="18"/>
              </w:numPr>
              <w:jc w:val="right"/>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1824628E"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xml:space="preserve">Zemitāni-Valka </w:t>
            </w:r>
          </w:p>
        </w:tc>
        <w:tc>
          <w:tcPr>
            <w:tcW w:w="3827" w:type="dxa"/>
            <w:tcBorders>
              <w:top w:val="nil"/>
              <w:left w:val="nil"/>
              <w:bottom w:val="single" w:sz="4" w:space="0" w:color="auto"/>
              <w:right w:val="single" w:sz="4" w:space="0" w:color="auto"/>
            </w:tcBorders>
            <w:shd w:val="clear" w:color="000000" w:fill="FFFFFF"/>
            <w:vAlign w:val="bottom"/>
            <w:hideMark/>
          </w:tcPr>
          <w:p w14:paraId="46E5B20F"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Strenči</w:t>
            </w:r>
          </w:p>
        </w:tc>
      </w:tr>
      <w:tr w:rsidR="00334C46" w:rsidRPr="00412E7D" w14:paraId="6CD5D99B" w14:textId="77777777" w:rsidTr="009C5E0A">
        <w:trPr>
          <w:trHeight w:val="255"/>
        </w:trPr>
        <w:tc>
          <w:tcPr>
            <w:tcW w:w="901" w:type="dxa"/>
            <w:tcBorders>
              <w:top w:val="nil"/>
              <w:left w:val="single" w:sz="4" w:space="0" w:color="auto"/>
              <w:bottom w:val="single" w:sz="4" w:space="0" w:color="auto"/>
              <w:right w:val="single" w:sz="4" w:space="0" w:color="auto"/>
            </w:tcBorders>
            <w:shd w:val="clear" w:color="auto" w:fill="auto"/>
            <w:noWrap/>
            <w:vAlign w:val="bottom"/>
          </w:tcPr>
          <w:p w14:paraId="3A857A20" w14:textId="480DC1D4" w:rsidR="00334C46" w:rsidRPr="00412E7D" w:rsidRDefault="00334C46" w:rsidP="00831130">
            <w:pPr>
              <w:pStyle w:val="ListParagraph"/>
              <w:numPr>
                <w:ilvl w:val="0"/>
                <w:numId w:val="18"/>
              </w:numPr>
              <w:jc w:val="right"/>
              <w:rPr>
                <w:rFonts w:ascii="Arial" w:hAnsi="Arial" w:cs="Arial"/>
                <w:sz w:val="20"/>
                <w:szCs w:val="20"/>
                <w:lang w:eastAsia="lv-LV"/>
              </w:rPr>
            </w:pPr>
          </w:p>
        </w:tc>
        <w:tc>
          <w:tcPr>
            <w:tcW w:w="3914" w:type="dxa"/>
            <w:tcBorders>
              <w:top w:val="nil"/>
              <w:left w:val="nil"/>
              <w:bottom w:val="single" w:sz="4" w:space="0" w:color="auto"/>
              <w:right w:val="single" w:sz="4" w:space="0" w:color="auto"/>
            </w:tcBorders>
            <w:shd w:val="clear" w:color="auto" w:fill="auto"/>
            <w:noWrap/>
            <w:vAlign w:val="bottom"/>
            <w:hideMark/>
          </w:tcPr>
          <w:p w14:paraId="2DAAE362" w14:textId="77777777"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 xml:space="preserve">Zemitāni-Valka </w:t>
            </w:r>
          </w:p>
        </w:tc>
        <w:tc>
          <w:tcPr>
            <w:tcW w:w="3827" w:type="dxa"/>
            <w:tcBorders>
              <w:top w:val="nil"/>
              <w:left w:val="nil"/>
              <w:bottom w:val="single" w:sz="4" w:space="0" w:color="auto"/>
              <w:right w:val="single" w:sz="4" w:space="0" w:color="auto"/>
            </w:tcBorders>
            <w:shd w:val="clear" w:color="000000" w:fill="FFFFFF"/>
            <w:vAlign w:val="bottom"/>
            <w:hideMark/>
          </w:tcPr>
          <w:p w14:paraId="0FE20491" w14:textId="5CF7DF93" w:rsidR="00334C46" w:rsidRPr="00412E7D" w:rsidRDefault="00334C46" w:rsidP="00334C46">
            <w:pPr>
              <w:rPr>
                <w:rFonts w:ascii="Arial" w:hAnsi="Arial" w:cs="Arial"/>
                <w:sz w:val="20"/>
                <w:szCs w:val="20"/>
                <w:lang w:eastAsia="lv-LV"/>
              </w:rPr>
            </w:pPr>
            <w:r w:rsidRPr="00412E7D">
              <w:rPr>
                <w:rFonts w:ascii="Arial" w:hAnsi="Arial" w:cs="Arial"/>
                <w:sz w:val="20"/>
                <w:szCs w:val="20"/>
                <w:lang w:eastAsia="lv-LV"/>
              </w:rPr>
              <w:t>L</w:t>
            </w:r>
            <w:r w:rsidR="00AF1712" w:rsidRPr="00412E7D">
              <w:rPr>
                <w:rFonts w:ascii="Arial" w:hAnsi="Arial" w:cs="Arial"/>
                <w:sz w:val="20"/>
                <w:szCs w:val="20"/>
                <w:lang w:eastAsia="lv-LV"/>
              </w:rPr>
              <w:t>u</w:t>
            </w:r>
            <w:r w:rsidRPr="00412E7D">
              <w:rPr>
                <w:rFonts w:ascii="Arial" w:hAnsi="Arial" w:cs="Arial"/>
                <w:sz w:val="20"/>
                <w:szCs w:val="20"/>
                <w:lang w:eastAsia="lv-LV"/>
              </w:rPr>
              <w:t>gaži</w:t>
            </w:r>
          </w:p>
        </w:tc>
      </w:tr>
    </w:tbl>
    <w:p w14:paraId="3CCF8225" w14:textId="45D15897" w:rsidR="00334C46" w:rsidRPr="00412E7D" w:rsidRDefault="00334C46" w:rsidP="00FE6A21">
      <w:pPr>
        <w:spacing w:after="160" w:line="259" w:lineRule="auto"/>
        <w:rPr>
          <w:rFonts w:ascii="Arial" w:eastAsia="Calibri" w:hAnsi="Arial" w:cs="Arial"/>
          <w:i/>
          <w:sz w:val="20"/>
          <w:szCs w:val="20"/>
        </w:rPr>
      </w:pPr>
    </w:p>
    <w:p w14:paraId="0B406A75" w14:textId="4140B690" w:rsidR="00D06FE4" w:rsidRPr="00412E7D" w:rsidRDefault="00D06FE4" w:rsidP="00FE6A21">
      <w:pPr>
        <w:spacing w:after="160" w:line="259" w:lineRule="auto"/>
        <w:rPr>
          <w:rFonts w:ascii="Arial" w:eastAsia="Calibri" w:hAnsi="Arial" w:cs="Arial"/>
          <w:i/>
          <w:sz w:val="20"/>
          <w:szCs w:val="20"/>
        </w:rPr>
      </w:pPr>
    </w:p>
    <w:p w14:paraId="6AA884A8" w14:textId="5DF612C5" w:rsidR="00D06FE4" w:rsidRPr="00412E7D" w:rsidRDefault="00D06FE4" w:rsidP="00FE6A21">
      <w:pPr>
        <w:spacing w:after="160" w:line="259" w:lineRule="auto"/>
        <w:rPr>
          <w:rFonts w:ascii="Arial" w:eastAsia="Calibri" w:hAnsi="Arial" w:cs="Arial"/>
          <w:i/>
          <w:sz w:val="20"/>
          <w:szCs w:val="20"/>
        </w:rPr>
      </w:pPr>
    </w:p>
    <w:p w14:paraId="617EC464" w14:textId="77777777" w:rsidR="000B22B9" w:rsidRPr="00412E7D" w:rsidRDefault="000B22B9" w:rsidP="00D06FE4">
      <w:pPr>
        <w:pageBreakBefore/>
        <w:spacing w:line="0" w:lineRule="atLeast"/>
        <w:jc w:val="right"/>
        <w:rPr>
          <w:rFonts w:ascii="Arial" w:hAnsi="Arial" w:cs="Arial"/>
          <w:b/>
          <w:sz w:val="20"/>
          <w:szCs w:val="20"/>
        </w:rPr>
        <w:sectPr w:rsidR="000B22B9" w:rsidRPr="00412E7D" w:rsidSect="00CD3A12">
          <w:pgSz w:w="11907" w:h="16839" w:code="9"/>
          <w:pgMar w:top="1418" w:right="1418" w:bottom="1276" w:left="1701" w:header="708" w:footer="708" w:gutter="0"/>
          <w:cols w:space="708"/>
          <w:docGrid w:linePitch="360"/>
        </w:sectPr>
      </w:pPr>
    </w:p>
    <w:p w14:paraId="72BD140A" w14:textId="530AD449" w:rsidR="00D06FE4" w:rsidRPr="006911FE" w:rsidRDefault="00D3143C" w:rsidP="00D06FE4">
      <w:pPr>
        <w:pageBreakBefore/>
        <w:spacing w:line="0" w:lineRule="atLeast"/>
        <w:jc w:val="right"/>
        <w:rPr>
          <w:rFonts w:ascii="Arial" w:hAnsi="Arial" w:cs="Arial"/>
          <w:b/>
          <w:sz w:val="20"/>
          <w:szCs w:val="20"/>
        </w:rPr>
      </w:pPr>
      <w:r w:rsidRPr="006911FE">
        <w:rPr>
          <w:rFonts w:ascii="Arial" w:hAnsi="Arial" w:cs="Arial"/>
          <w:b/>
          <w:sz w:val="20"/>
          <w:szCs w:val="20"/>
        </w:rPr>
        <w:lastRenderedPageBreak/>
        <w:t>5</w:t>
      </w:r>
      <w:r w:rsidR="00D06FE4" w:rsidRPr="006911FE">
        <w:rPr>
          <w:rFonts w:ascii="Arial" w:hAnsi="Arial" w:cs="Arial"/>
          <w:b/>
          <w:sz w:val="20"/>
          <w:szCs w:val="20"/>
        </w:rPr>
        <w:t>.pielikums</w:t>
      </w:r>
    </w:p>
    <w:p w14:paraId="5AB6A9C2" w14:textId="77777777" w:rsidR="00D06FE4" w:rsidRPr="006911FE" w:rsidRDefault="00D06FE4" w:rsidP="00D06FE4">
      <w:pPr>
        <w:spacing w:line="0" w:lineRule="atLeast"/>
        <w:ind w:left="-426" w:hanging="567"/>
        <w:jc w:val="right"/>
        <w:rPr>
          <w:rFonts w:ascii="Arial" w:hAnsi="Arial" w:cs="Arial"/>
          <w:b/>
          <w:sz w:val="20"/>
          <w:szCs w:val="20"/>
        </w:rPr>
      </w:pPr>
      <w:r w:rsidRPr="006911FE">
        <w:rPr>
          <w:rFonts w:ascii="Arial" w:hAnsi="Arial" w:cs="Arial"/>
          <w:b/>
          <w:sz w:val="20"/>
          <w:szCs w:val="20"/>
        </w:rPr>
        <w:t xml:space="preserve"> </w:t>
      </w:r>
      <w:r w:rsidRPr="006911FE">
        <w:rPr>
          <w:rFonts w:ascii="Arial" w:hAnsi="Arial" w:cs="Arial"/>
          <w:b/>
          <w:sz w:val="20"/>
          <w:szCs w:val="20"/>
        </w:rPr>
        <w:tab/>
      </w:r>
      <w:r w:rsidRPr="006911FE">
        <w:rPr>
          <w:rFonts w:ascii="Arial" w:hAnsi="Arial" w:cs="Arial"/>
          <w:b/>
          <w:sz w:val="20"/>
          <w:szCs w:val="20"/>
        </w:rPr>
        <w:tab/>
      </w:r>
      <w:r w:rsidRPr="006911FE">
        <w:rPr>
          <w:rFonts w:ascii="Arial" w:hAnsi="Arial" w:cs="Arial"/>
          <w:b/>
          <w:sz w:val="20"/>
          <w:szCs w:val="20"/>
        </w:rPr>
        <w:tab/>
      </w:r>
      <w:r w:rsidRPr="006911FE">
        <w:rPr>
          <w:rFonts w:ascii="Arial" w:hAnsi="Arial" w:cs="Arial"/>
          <w:b/>
          <w:sz w:val="20"/>
          <w:szCs w:val="20"/>
        </w:rPr>
        <w:tab/>
      </w:r>
      <w:r w:rsidRPr="006911FE">
        <w:rPr>
          <w:rFonts w:ascii="Arial" w:hAnsi="Arial" w:cs="Arial"/>
          <w:b/>
          <w:sz w:val="20"/>
          <w:szCs w:val="20"/>
        </w:rPr>
        <w:tab/>
        <w:t xml:space="preserve">VAS „Latvijas dzelzceļš” sarunu procedūras ar publikāciju </w:t>
      </w:r>
    </w:p>
    <w:p w14:paraId="2C9B677F" w14:textId="318BDDE2" w:rsidR="00D06FE4" w:rsidRPr="006911FE" w:rsidRDefault="00D06FE4" w:rsidP="00D06FE4">
      <w:pPr>
        <w:spacing w:line="0" w:lineRule="atLeast"/>
        <w:ind w:left="-426" w:hanging="567"/>
        <w:jc w:val="right"/>
        <w:rPr>
          <w:rFonts w:ascii="Arial" w:hAnsi="Arial" w:cs="Arial"/>
          <w:b/>
          <w:sz w:val="20"/>
          <w:szCs w:val="20"/>
        </w:rPr>
      </w:pPr>
      <w:r w:rsidRPr="006911FE">
        <w:rPr>
          <w:rFonts w:ascii="Arial" w:hAnsi="Arial" w:cs="Arial"/>
          <w:b/>
          <w:color w:val="222222"/>
          <w:sz w:val="20"/>
          <w:szCs w:val="20"/>
        </w:rPr>
        <w:t>„</w:t>
      </w:r>
      <w:r w:rsidRPr="006911FE">
        <w:rPr>
          <w:rFonts w:ascii="Arial" w:hAnsi="Arial" w:cs="Arial"/>
          <w:b/>
          <w:color w:val="000000"/>
          <w:sz w:val="20"/>
          <w:szCs w:val="20"/>
        </w:rPr>
        <w:t>Mobilo sakaru pakalpojumi</w:t>
      </w:r>
      <w:r w:rsidR="005A12CA" w:rsidRPr="006911FE">
        <w:rPr>
          <w:rFonts w:ascii="Arial" w:hAnsi="Arial" w:cs="Arial"/>
          <w:b/>
          <w:color w:val="000000"/>
          <w:sz w:val="20"/>
          <w:szCs w:val="20"/>
        </w:rPr>
        <w:t xml:space="preserve"> 3 gadiem</w:t>
      </w:r>
      <w:r w:rsidRPr="006911FE">
        <w:rPr>
          <w:rFonts w:ascii="Arial" w:hAnsi="Arial" w:cs="Arial"/>
          <w:b/>
          <w:color w:val="222222"/>
          <w:sz w:val="20"/>
          <w:szCs w:val="20"/>
        </w:rPr>
        <w:t>”</w:t>
      </w:r>
      <w:r w:rsidRPr="006911FE">
        <w:rPr>
          <w:rFonts w:ascii="Arial" w:hAnsi="Arial" w:cs="Arial"/>
          <w:b/>
          <w:sz w:val="20"/>
          <w:szCs w:val="20"/>
        </w:rPr>
        <w:t xml:space="preserve"> nolikumam</w:t>
      </w:r>
    </w:p>
    <w:p w14:paraId="65915A35" w14:textId="77777777" w:rsidR="000B22B9" w:rsidRPr="00412E7D" w:rsidRDefault="000B22B9" w:rsidP="000B22B9">
      <w:pPr>
        <w:jc w:val="center"/>
        <w:rPr>
          <w:rFonts w:ascii="Arial" w:hAnsi="Arial" w:cs="Arial"/>
          <w:sz w:val="20"/>
          <w:szCs w:val="20"/>
          <w:lang w:eastAsia="lv-LV"/>
        </w:rPr>
      </w:pPr>
    </w:p>
    <w:p w14:paraId="29DE9587" w14:textId="527668FC" w:rsidR="0044179D" w:rsidRDefault="000B22B9" w:rsidP="0044179D">
      <w:pPr>
        <w:jc w:val="center"/>
        <w:rPr>
          <w:rFonts w:ascii="Arial" w:hAnsi="Arial" w:cs="Arial"/>
          <w:b/>
          <w:sz w:val="20"/>
          <w:szCs w:val="20"/>
          <w:lang w:eastAsia="lv-LV"/>
        </w:rPr>
      </w:pPr>
      <w:r w:rsidRPr="00412E7D">
        <w:rPr>
          <w:rFonts w:ascii="Arial" w:hAnsi="Arial" w:cs="Arial"/>
          <w:b/>
          <w:sz w:val="20"/>
          <w:szCs w:val="20"/>
          <w:lang w:eastAsia="lv-LV"/>
        </w:rPr>
        <w:t xml:space="preserve">FINANŠU PIEDĀVĀJUMS </w:t>
      </w:r>
    </w:p>
    <w:p w14:paraId="709748E3" w14:textId="550550D2" w:rsidR="009176DB" w:rsidRDefault="009176DB" w:rsidP="0044179D">
      <w:pPr>
        <w:jc w:val="center"/>
        <w:rPr>
          <w:rFonts w:ascii="Arial" w:hAnsi="Arial" w:cs="Arial"/>
          <w:bCs/>
          <w:i/>
          <w:iCs/>
          <w:sz w:val="20"/>
          <w:szCs w:val="20"/>
          <w:lang w:eastAsia="lv-LV"/>
        </w:rPr>
      </w:pPr>
      <w:r w:rsidRPr="005A12CA">
        <w:rPr>
          <w:rFonts w:ascii="Arial" w:hAnsi="Arial" w:cs="Arial"/>
          <w:bCs/>
          <w:i/>
          <w:iCs/>
          <w:sz w:val="20"/>
          <w:szCs w:val="20"/>
          <w:lang w:eastAsia="lv-LV"/>
        </w:rPr>
        <w:t>Detalizācija sarunu procedūras nolikuma 2.pielikuma 1.punktam</w:t>
      </w:r>
    </w:p>
    <w:p w14:paraId="47FA614E" w14:textId="6B73BF15" w:rsidR="00411824" w:rsidRPr="005A12CA" w:rsidRDefault="00411824" w:rsidP="0044179D">
      <w:pPr>
        <w:jc w:val="center"/>
        <w:rPr>
          <w:rFonts w:ascii="Arial" w:hAnsi="Arial" w:cs="Arial"/>
          <w:bCs/>
          <w:i/>
          <w:iCs/>
          <w:sz w:val="20"/>
          <w:szCs w:val="20"/>
          <w:lang w:eastAsia="lv-LV"/>
        </w:rPr>
      </w:pPr>
      <w:r>
        <w:rPr>
          <w:rFonts w:ascii="Arial" w:hAnsi="Arial" w:cs="Arial"/>
          <w:i/>
          <w:iCs/>
          <w:sz w:val="20"/>
          <w:szCs w:val="20"/>
        </w:rPr>
        <w:t>aizpildāma MS Excel formā, kas pievienota nolikumam</w:t>
      </w:r>
    </w:p>
    <w:tbl>
      <w:tblPr>
        <w:tblpPr w:leftFromText="180" w:rightFromText="180" w:vertAnchor="page" w:horzAnchor="margin" w:tblpY="3369"/>
        <w:tblW w:w="14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564"/>
        <w:gridCol w:w="1560"/>
        <w:gridCol w:w="1559"/>
        <w:gridCol w:w="1701"/>
        <w:gridCol w:w="2268"/>
        <w:gridCol w:w="1985"/>
      </w:tblGrid>
      <w:tr w:rsidR="00ED4F30" w:rsidRPr="00E93BEA" w14:paraId="5DFCDDFE" w14:textId="77777777" w:rsidTr="00D11D95">
        <w:trPr>
          <w:trHeight w:val="1123"/>
        </w:trPr>
        <w:tc>
          <w:tcPr>
            <w:tcW w:w="534" w:type="dxa"/>
            <w:shd w:val="clear" w:color="auto" w:fill="D9D9D9" w:themeFill="background1" w:themeFillShade="D9"/>
            <w:textDirection w:val="btLr"/>
          </w:tcPr>
          <w:p w14:paraId="21126916" w14:textId="77777777" w:rsidR="00ED4F30" w:rsidRPr="00E93BEA" w:rsidRDefault="00ED4F30" w:rsidP="007C2D68">
            <w:pPr>
              <w:ind w:left="113" w:right="113"/>
              <w:jc w:val="center"/>
              <w:rPr>
                <w:rFonts w:ascii="Arial" w:hAnsi="Arial" w:cs="Arial"/>
                <w:bCs/>
                <w:sz w:val="20"/>
                <w:szCs w:val="20"/>
              </w:rPr>
            </w:pPr>
            <w:r w:rsidRPr="00E93BEA">
              <w:rPr>
                <w:rFonts w:ascii="Arial" w:hAnsi="Arial" w:cs="Arial"/>
                <w:bCs/>
                <w:sz w:val="20"/>
                <w:szCs w:val="20"/>
              </w:rPr>
              <w:t>Nr.p.k.</w:t>
            </w:r>
          </w:p>
        </w:tc>
        <w:tc>
          <w:tcPr>
            <w:tcW w:w="4564" w:type="dxa"/>
            <w:shd w:val="clear" w:color="auto" w:fill="D9D9D9" w:themeFill="background1" w:themeFillShade="D9"/>
            <w:vAlign w:val="center"/>
          </w:tcPr>
          <w:p w14:paraId="5A563866" w14:textId="77777777" w:rsidR="00ED4F30" w:rsidRPr="00E93BEA" w:rsidRDefault="00ED4F30" w:rsidP="007C2D68">
            <w:pPr>
              <w:jc w:val="center"/>
              <w:rPr>
                <w:rFonts w:ascii="Arial" w:hAnsi="Arial" w:cs="Arial"/>
                <w:bCs/>
                <w:sz w:val="20"/>
                <w:szCs w:val="20"/>
              </w:rPr>
            </w:pPr>
            <w:r w:rsidRPr="00E93BEA">
              <w:rPr>
                <w:rFonts w:ascii="Arial" w:hAnsi="Arial" w:cs="Arial"/>
                <w:bCs/>
                <w:sz w:val="20"/>
                <w:szCs w:val="20"/>
              </w:rPr>
              <w:t>Pakalpojumi</w:t>
            </w:r>
          </w:p>
          <w:p w14:paraId="38BE7EDE" w14:textId="79A0632E" w:rsidR="00ED4F30" w:rsidRPr="00E93BEA" w:rsidRDefault="00ED4F30" w:rsidP="007C2D68">
            <w:pPr>
              <w:ind w:right="-106"/>
              <w:jc w:val="center"/>
              <w:rPr>
                <w:rFonts w:ascii="Arial" w:hAnsi="Arial" w:cs="Arial"/>
                <w:bCs/>
                <w:sz w:val="20"/>
                <w:szCs w:val="20"/>
              </w:rPr>
            </w:pPr>
            <w:r w:rsidRPr="00E93BEA">
              <w:rPr>
                <w:rFonts w:ascii="Arial" w:hAnsi="Arial" w:cs="Arial"/>
                <w:bCs/>
                <w:sz w:val="20"/>
                <w:szCs w:val="20"/>
              </w:rPr>
              <w:t>(prognozējamo lietotāju skaits: 4000)</w:t>
            </w:r>
          </w:p>
        </w:tc>
        <w:tc>
          <w:tcPr>
            <w:tcW w:w="1560" w:type="dxa"/>
            <w:shd w:val="clear" w:color="auto" w:fill="D9D9D9" w:themeFill="background1" w:themeFillShade="D9"/>
            <w:vAlign w:val="center"/>
          </w:tcPr>
          <w:p w14:paraId="7F15CE01" w14:textId="77777777" w:rsidR="00ED4F30" w:rsidRPr="00E93BEA" w:rsidRDefault="00ED4F30" w:rsidP="007C2D68">
            <w:pPr>
              <w:jc w:val="center"/>
              <w:rPr>
                <w:rFonts w:ascii="Arial" w:hAnsi="Arial" w:cs="Arial"/>
                <w:bCs/>
                <w:sz w:val="20"/>
                <w:szCs w:val="20"/>
              </w:rPr>
            </w:pPr>
            <w:r w:rsidRPr="00E93BEA">
              <w:rPr>
                <w:rFonts w:ascii="Arial" w:hAnsi="Arial" w:cs="Arial"/>
                <w:bCs/>
                <w:sz w:val="20"/>
                <w:szCs w:val="20"/>
              </w:rPr>
              <w:t>Vienība</w:t>
            </w:r>
          </w:p>
        </w:tc>
        <w:tc>
          <w:tcPr>
            <w:tcW w:w="1559" w:type="dxa"/>
            <w:shd w:val="clear" w:color="auto" w:fill="D9D9D9" w:themeFill="background1" w:themeFillShade="D9"/>
            <w:vAlign w:val="center"/>
          </w:tcPr>
          <w:p w14:paraId="028D07E2" w14:textId="15DA014C" w:rsidR="00ED4F30" w:rsidRPr="00E93BEA" w:rsidRDefault="00ED4F30" w:rsidP="007C2D68">
            <w:pPr>
              <w:jc w:val="center"/>
              <w:rPr>
                <w:rFonts w:ascii="Arial" w:hAnsi="Arial" w:cs="Arial"/>
                <w:bCs/>
                <w:sz w:val="20"/>
                <w:szCs w:val="20"/>
              </w:rPr>
            </w:pPr>
            <w:r w:rsidRPr="00E93BEA">
              <w:rPr>
                <w:rFonts w:ascii="Arial" w:hAnsi="Arial" w:cs="Arial"/>
                <w:bCs/>
                <w:sz w:val="20"/>
                <w:szCs w:val="20"/>
              </w:rPr>
              <w:t>Nosacītais apjoms mēnesī</w:t>
            </w:r>
            <w:r w:rsidR="00B718A1">
              <w:rPr>
                <w:rStyle w:val="FootnoteReference"/>
                <w:rFonts w:ascii="Arial" w:hAnsi="Arial" w:cs="Arial"/>
                <w:bCs/>
                <w:sz w:val="20"/>
                <w:szCs w:val="20"/>
              </w:rPr>
              <w:footnoteReference w:id="4"/>
            </w:r>
          </w:p>
        </w:tc>
        <w:tc>
          <w:tcPr>
            <w:tcW w:w="1701" w:type="dxa"/>
            <w:shd w:val="clear" w:color="auto" w:fill="D9D9D9" w:themeFill="background1" w:themeFillShade="D9"/>
            <w:vAlign w:val="center"/>
          </w:tcPr>
          <w:p w14:paraId="07F9EFB6" w14:textId="6770743C" w:rsidR="005A12CA" w:rsidRDefault="00ED4F30" w:rsidP="007C2D68">
            <w:pPr>
              <w:jc w:val="center"/>
              <w:rPr>
                <w:rFonts w:ascii="Arial" w:hAnsi="Arial" w:cs="Arial"/>
                <w:bCs/>
                <w:sz w:val="20"/>
                <w:szCs w:val="20"/>
              </w:rPr>
            </w:pPr>
            <w:r w:rsidRPr="00E93BEA">
              <w:rPr>
                <w:rFonts w:ascii="Arial" w:hAnsi="Arial" w:cs="Arial"/>
                <w:bCs/>
                <w:sz w:val="20"/>
                <w:szCs w:val="20"/>
              </w:rPr>
              <w:t>Cena par vienību</w:t>
            </w:r>
            <w:r w:rsidR="00B718A1">
              <w:rPr>
                <w:rStyle w:val="FootnoteReference"/>
                <w:rFonts w:ascii="Arial" w:hAnsi="Arial" w:cs="Arial"/>
                <w:bCs/>
                <w:sz w:val="20"/>
                <w:szCs w:val="20"/>
              </w:rPr>
              <w:footnoteReference w:id="5"/>
            </w:r>
          </w:p>
          <w:p w14:paraId="777424F7" w14:textId="471B9397" w:rsidR="00ED4F30" w:rsidRPr="00E93BEA" w:rsidRDefault="00ED4F30" w:rsidP="007C2D68">
            <w:pPr>
              <w:jc w:val="center"/>
              <w:rPr>
                <w:rFonts w:ascii="Arial" w:hAnsi="Arial" w:cs="Arial"/>
                <w:bCs/>
                <w:sz w:val="20"/>
                <w:szCs w:val="20"/>
              </w:rPr>
            </w:pPr>
            <w:r w:rsidRPr="00E93BEA">
              <w:rPr>
                <w:rFonts w:ascii="Arial" w:hAnsi="Arial" w:cs="Arial"/>
                <w:bCs/>
                <w:sz w:val="20"/>
                <w:szCs w:val="20"/>
              </w:rPr>
              <w:t>EUR</w:t>
            </w:r>
            <w:r w:rsidR="005A12CA">
              <w:rPr>
                <w:rFonts w:ascii="Arial" w:hAnsi="Arial" w:cs="Arial"/>
                <w:bCs/>
                <w:sz w:val="20"/>
                <w:szCs w:val="20"/>
              </w:rPr>
              <w:t>,</w:t>
            </w:r>
            <w:r w:rsidRPr="00E93BEA">
              <w:rPr>
                <w:rFonts w:ascii="Arial" w:hAnsi="Arial" w:cs="Arial"/>
                <w:bCs/>
                <w:sz w:val="20"/>
                <w:szCs w:val="20"/>
              </w:rPr>
              <w:t xml:space="preserve"> bez PVN</w:t>
            </w:r>
          </w:p>
        </w:tc>
        <w:tc>
          <w:tcPr>
            <w:tcW w:w="2268" w:type="dxa"/>
            <w:shd w:val="clear" w:color="auto" w:fill="D9D9D9" w:themeFill="background1" w:themeFillShade="D9"/>
            <w:vAlign w:val="center"/>
          </w:tcPr>
          <w:p w14:paraId="43E18118" w14:textId="77777777" w:rsidR="005A12CA" w:rsidRDefault="00ED4F30" w:rsidP="007C2D68">
            <w:pPr>
              <w:jc w:val="center"/>
              <w:rPr>
                <w:rFonts w:ascii="Arial" w:hAnsi="Arial" w:cs="Arial"/>
                <w:bCs/>
                <w:sz w:val="20"/>
                <w:szCs w:val="20"/>
              </w:rPr>
            </w:pPr>
            <w:r w:rsidRPr="00E93BEA">
              <w:rPr>
                <w:rFonts w:ascii="Arial" w:hAnsi="Arial" w:cs="Arial"/>
                <w:bCs/>
                <w:sz w:val="20"/>
                <w:szCs w:val="20"/>
              </w:rPr>
              <w:t xml:space="preserve">Pakalpojumu cena par 1 mēnesi </w:t>
            </w:r>
          </w:p>
          <w:p w14:paraId="4E52ABE9" w14:textId="5EFAD3A3" w:rsidR="00ED4F30" w:rsidRPr="00E93BEA" w:rsidRDefault="00ED4F30" w:rsidP="007C2D68">
            <w:pPr>
              <w:jc w:val="center"/>
              <w:rPr>
                <w:rFonts w:ascii="Arial" w:hAnsi="Arial" w:cs="Arial"/>
                <w:bCs/>
                <w:sz w:val="20"/>
                <w:szCs w:val="20"/>
              </w:rPr>
            </w:pPr>
            <w:r w:rsidRPr="00E93BEA">
              <w:rPr>
                <w:rFonts w:ascii="Arial" w:hAnsi="Arial" w:cs="Arial"/>
                <w:bCs/>
                <w:sz w:val="20"/>
                <w:szCs w:val="20"/>
              </w:rPr>
              <w:t>EUR</w:t>
            </w:r>
            <w:r w:rsidR="005A12CA">
              <w:rPr>
                <w:rFonts w:ascii="Arial" w:hAnsi="Arial" w:cs="Arial"/>
                <w:bCs/>
                <w:sz w:val="20"/>
                <w:szCs w:val="20"/>
              </w:rPr>
              <w:t>,</w:t>
            </w:r>
            <w:r w:rsidRPr="00E93BEA">
              <w:rPr>
                <w:rFonts w:ascii="Arial" w:hAnsi="Arial" w:cs="Arial"/>
                <w:bCs/>
                <w:sz w:val="20"/>
                <w:szCs w:val="20"/>
              </w:rPr>
              <w:t xml:space="preserve"> bez PVN </w:t>
            </w:r>
          </w:p>
          <w:p w14:paraId="5499D95E" w14:textId="77777777" w:rsidR="00ED4F30" w:rsidRPr="00E93BEA" w:rsidRDefault="00ED4F30" w:rsidP="007C2D68">
            <w:pPr>
              <w:jc w:val="center"/>
              <w:rPr>
                <w:rFonts w:ascii="Arial" w:hAnsi="Arial" w:cs="Arial"/>
                <w:bCs/>
                <w:sz w:val="20"/>
                <w:szCs w:val="20"/>
              </w:rPr>
            </w:pPr>
            <w:r w:rsidRPr="00E93BEA">
              <w:rPr>
                <w:rFonts w:ascii="Arial" w:hAnsi="Arial" w:cs="Arial"/>
                <w:bCs/>
                <w:sz w:val="20"/>
                <w:szCs w:val="20"/>
              </w:rPr>
              <w:t>( V= III × IV)</w:t>
            </w:r>
          </w:p>
        </w:tc>
        <w:tc>
          <w:tcPr>
            <w:tcW w:w="1985" w:type="dxa"/>
            <w:shd w:val="clear" w:color="auto" w:fill="D9D9D9" w:themeFill="background1" w:themeFillShade="D9"/>
            <w:vAlign w:val="center"/>
          </w:tcPr>
          <w:p w14:paraId="7E46B5BA" w14:textId="77777777" w:rsidR="005A12CA" w:rsidRDefault="00ED4F30" w:rsidP="007C2D68">
            <w:pPr>
              <w:jc w:val="center"/>
              <w:rPr>
                <w:rFonts w:ascii="Arial" w:hAnsi="Arial" w:cs="Arial"/>
                <w:bCs/>
                <w:sz w:val="20"/>
                <w:szCs w:val="20"/>
              </w:rPr>
            </w:pPr>
            <w:r w:rsidRPr="00E93BEA">
              <w:rPr>
                <w:rFonts w:ascii="Arial" w:hAnsi="Arial" w:cs="Arial"/>
                <w:bCs/>
                <w:sz w:val="20"/>
                <w:szCs w:val="20"/>
              </w:rPr>
              <w:t xml:space="preserve">Pakalpojumu summa par 3 gadiem </w:t>
            </w:r>
          </w:p>
          <w:p w14:paraId="6D00AC29" w14:textId="77777777" w:rsidR="005A12CA" w:rsidRDefault="00ED4F30" w:rsidP="007C2D68">
            <w:pPr>
              <w:jc w:val="center"/>
              <w:rPr>
                <w:rFonts w:ascii="Arial" w:hAnsi="Arial" w:cs="Arial"/>
                <w:bCs/>
                <w:sz w:val="20"/>
                <w:szCs w:val="20"/>
              </w:rPr>
            </w:pPr>
            <w:r w:rsidRPr="00E93BEA">
              <w:rPr>
                <w:rFonts w:ascii="Arial" w:hAnsi="Arial" w:cs="Arial"/>
                <w:bCs/>
                <w:sz w:val="20"/>
                <w:szCs w:val="20"/>
              </w:rPr>
              <w:t xml:space="preserve">EUR bez PVN </w:t>
            </w:r>
          </w:p>
          <w:p w14:paraId="2D34CF2E" w14:textId="79B69861" w:rsidR="00ED4F30" w:rsidRPr="00E93BEA" w:rsidRDefault="00ED4F30" w:rsidP="007C2D68">
            <w:pPr>
              <w:jc w:val="center"/>
              <w:rPr>
                <w:rFonts w:ascii="Arial" w:hAnsi="Arial" w:cs="Arial"/>
                <w:bCs/>
                <w:sz w:val="20"/>
                <w:szCs w:val="20"/>
              </w:rPr>
            </w:pPr>
            <w:r w:rsidRPr="00E93BEA">
              <w:rPr>
                <w:rFonts w:ascii="Arial" w:hAnsi="Arial" w:cs="Arial"/>
                <w:bCs/>
                <w:sz w:val="20"/>
                <w:szCs w:val="20"/>
              </w:rPr>
              <w:t>(VI = V × 36)</w:t>
            </w:r>
          </w:p>
        </w:tc>
      </w:tr>
      <w:tr w:rsidR="00ED4F30" w:rsidRPr="00E93BEA" w14:paraId="32DD343D" w14:textId="77777777" w:rsidTr="005A12CA">
        <w:tc>
          <w:tcPr>
            <w:tcW w:w="534" w:type="dxa"/>
            <w:shd w:val="clear" w:color="auto" w:fill="auto"/>
          </w:tcPr>
          <w:p w14:paraId="48DD41A6" w14:textId="77777777" w:rsidR="00ED4F30" w:rsidRPr="00E93BEA" w:rsidRDefault="00ED4F30" w:rsidP="007C2D68">
            <w:pPr>
              <w:jc w:val="center"/>
              <w:rPr>
                <w:rFonts w:ascii="Arial" w:hAnsi="Arial" w:cs="Arial"/>
                <w:bCs/>
                <w:sz w:val="20"/>
                <w:szCs w:val="20"/>
              </w:rPr>
            </w:pPr>
          </w:p>
        </w:tc>
        <w:tc>
          <w:tcPr>
            <w:tcW w:w="4564" w:type="dxa"/>
            <w:shd w:val="clear" w:color="auto" w:fill="auto"/>
            <w:vAlign w:val="center"/>
          </w:tcPr>
          <w:p w14:paraId="6B2C581E" w14:textId="77777777" w:rsidR="00ED4F30" w:rsidRPr="00E93BEA" w:rsidRDefault="00ED4F30" w:rsidP="007C2D68">
            <w:pPr>
              <w:jc w:val="center"/>
              <w:rPr>
                <w:rFonts w:ascii="Arial" w:hAnsi="Arial" w:cs="Arial"/>
                <w:bCs/>
                <w:sz w:val="20"/>
                <w:szCs w:val="20"/>
              </w:rPr>
            </w:pPr>
            <w:r w:rsidRPr="00E93BEA">
              <w:rPr>
                <w:rFonts w:ascii="Arial" w:hAnsi="Arial" w:cs="Arial"/>
                <w:bCs/>
                <w:sz w:val="20"/>
                <w:szCs w:val="20"/>
              </w:rPr>
              <w:t>I</w:t>
            </w:r>
          </w:p>
        </w:tc>
        <w:tc>
          <w:tcPr>
            <w:tcW w:w="1560" w:type="dxa"/>
            <w:shd w:val="clear" w:color="auto" w:fill="auto"/>
            <w:vAlign w:val="center"/>
          </w:tcPr>
          <w:p w14:paraId="1F3D566F" w14:textId="77777777" w:rsidR="00ED4F30" w:rsidRPr="00E93BEA" w:rsidRDefault="00ED4F30" w:rsidP="007C2D68">
            <w:pPr>
              <w:jc w:val="center"/>
              <w:rPr>
                <w:rFonts w:ascii="Arial" w:hAnsi="Arial" w:cs="Arial"/>
                <w:bCs/>
                <w:sz w:val="20"/>
                <w:szCs w:val="20"/>
              </w:rPr>
            </w:pPr>
            <w:r w:rsidRPr="00E93BEA">
              <w:rPr>
                <w:rFonts w:ascii="Arial" w:hAnsi="Arial" w:cs="Arial"/>
                <w:bCs/>
                <w:sz w:val="20"/>
                <w:szCs w:val="20"/>
              </w:rPr>
              <w:t>II</w:t>
            </w:r>
          </w:p>
        </w:tc>
        <w:tc>
          <w:tcPr>
            <w:tcW w:w="1559" w:type="dxa"/>
            <w:shd w:val="clear" w:color="auto" w:fill="auto"/>
            <w:vAlign w:val="center"/>
          </w:tcPr>
          <w:p w14:paraId="0F29AA95" w14:textId="77777777" w:rsidR="00ED4F30" w:rsidRPr="00E93BEA" w:rsidRDefault="00ED4F30" w:rsidP="007C2D68">
            <w:pPr>
              <w:jc w:val="center"/>
              <w:rPr>
                <w:rFonts w:ascii="Arial" w:hAnsi="Arial" w:cs="Arial"/>
                <w:bCs/>
                <w:sz w:val="20"/>
                <w:szCs w:val="20"/>
              </w:rPr>
            </w:pPr>
            <w:r w:rsidRPr="00E93BEA">
              <w:rPr>
                <w:rFonts w:ascii="Arial" w:hAnsi="Arial" w:cs="Arial"/>
                <w:bCs/>
                <w:sz w:val="20"/>
                <w:szCs w:val="20"/>
              </w:rPr>
              <w:t>III</w:t>
            </w:r>
          </w:p>
        </w:tc>
        <w:tc>
          <w:tcPr>
            <w:tcW w:w="1701" w:type="dxa"/>
            <w:shd w:val="clear" w:color="auto" w:fill="auto"/>
            <w:vAlign w:val="center"/>
          </w:tcPr>
          <w:p w14:paraId="4C81C9D4" w14:textId="77777777" w:rsidR="00ED4F30" w:rsidRPr="00E93BEA" w:rsidRDefault="00ED4F30" w:rsidP="007C2D68">
            <w:pPr>
              <w:jc w:val="center"/>
              <w:rPr>
                <w:rFonts w:ascii="Arial" w:hAnsi="Arial" w:cs="Arial"/>
                <w:bCs/>
                <w:sz w:val="20"/>
                <w:szCs w:val="20"/>
              </w:rPr>
            </w:pPr>
            <w:r w:rsidRPr="00E93BEA">
              <w:rPr>
                <w:rFonts w:ascii="Arial" w:hAnsi="Arial" w:cs="Arial"/>
                <w:bCs/>
                <w:sz w:val="20"/>
                <w:szCs w:val="20"/>
              </w:rPr>
              <w:t>IV</w:t>
            </w:r>
          </w:p>
        </w:tc>
        <w:tc>
          <w:tcPr>
            <w:tcW w:w="2268" w:type="dxa"/>
            <w:shd w:val="clear" w:color="auto" w:fill="auto"/>
            <w:vAlign w:val="center"/>
          </w:tcPr>
          <w:p w14:paraId="2A28B098" w14:textId="77777777" w:rsidR="00ED4F30" w:rsidRPr="00E93BEA" w:rsidRDefault="00ED4F30" w:rsidP="007C2D68">
            <w:pPr>
              <w:jc w:val="center"/>
              <w:rPr>
                <w:rFonts w:ascii="Arial" w:hAnsi="Arial" w:cs="Arial"/>
                <w:bCs/>
                <w:sz w:val="20"/>
                <w:szCs w:val="20"/>
              </w:rPr>
            </w:pPr>
            <w:r w:rsidRPr="00E93BEA">
              <w:rPr>
                <w:rFonts w:ascii="Arial" w:hAnsi="Arial" w:cs="Arial"/>
                <w:bCs/>
                <w:sz w:val="20"/>
                <w:szCs w:val="20"/>
              </w:rPr>
              <w:t>V</w:t>
            </w:r>
          </w:p>
        </w:tc>
        <w:tc>
          <w:tcPr>
            <w:tcW w:w="1985" w:type="dxa"/>
            <w:shd w:val="clear" w:color="auto" w:fill="auto"/>
            <w:vAlign w:val="center"/>
          </w:tcPr>
          <w:p w14:paraId="760B843E" w14:textId="77777777" w:rsidR="00ED4F30" w:rsidRPr="00E93BEA" w:rsidRDefault="00ED4F30" w:rsidP="007C2D68">
            <w:pPr>
              <w:jc w:val="center"/>
              <w:rPr>
                <w:rFonts w:ascii="Arial" w:hAnsi="Arial" w:cs="Arial"/>
                <w:bCs/>
                <w:sz w:val="20"/>
                <w:szCs w:val="20"/>
              </w:rPr>
            </w:pPr>
            <w:r w:rsidRPr="00E93BEA">
              <w:rPr>
                <w:rFonts w:ascii="Arial" w:hAnsi="Arial" w:cs="Arial"/>
                <w:bCs/>
                <w:sz w:val="20"/>
                <w:szCs w:val="20"/>
              </w:rPr>
              <w:t>VI</w:t>
            </w:r>
          </w:p>
        </w:tc>
      </w:tr>
      <w:tr w:rsidR="00ED4F30" w:rsidRPr="00E93BEA" w14:paraId="75D4AE70" w14:textId="77777777" w:rsidTr="00D11D95">
        <w:tc>
          <w:tcPr>
            <w:tcW w:w="534" w:type="dxa"/>
            <w:shd w:val="clear" w:color="auto" w:fill="D9D9D9" w:themeFill="background1" w:themeFillShade="D9"/>
            <w:vAlign w:val="center"/>
          </w:tcPr>
          <w:p w14:paraId="6B29C96C" w14:textId="77777777" w:rsidR="00ED4F30" w:rsidRPr="00E93BEA" w:rsidRDefault="00ED4F30" w:rsidP="007C2D68">
            <w:pPr>
              <w:jc w:val="center"/>
              <w:rPr>
                <w:rFonts w:ascii="Arial" w:hAnsi="Arial" w:cs="Arial"/>
                <w:b/>
                <w:bCs/>
                <w:color w:val="000000"/>
                <w:sz w:val="20"/>
                <w:szCs w:val="20"/>
              </w:rPr>
            </w:pPr>
            <w:r w:rsidRPr="00E93BEA">
              <w:rPr>
                <w:rFonts w:ascii="Arial" w:hAnsi="Arial" w:cs="Arial"/>
                <w:b/>
                <w:bCs/>
                <w:color w:val="000000"/>
                <w:sz w:val="20"/>
                <w:szCs w:val="20"/>
              </w:rPr>
              <w:t>I</w:t>
            </w:r>
          </w:p>
        </w:tc>
        <w:tc>
          <w:tcPr>
            <w:tcW w:w="4564" w:type="dxa"/>
            <w:shd w:val="clear" w:color="auto" w:fill="D9D9D9" w:themeFill="background1" w:themeFillShade="D9"/>
            <w:vAlign w:val="center"/>
          </w:tcPr>
          <w:p w14:paraId="3D211617" w14:textId="77777777" w:rsidR="00ED4F30" w:rsidRPr="00E93BEA" w:rsidRDefault="00ED4F30" w:rsidP="007C2D68">
            <w:pPr>
              <w:rPr>
                <w:rFonts w:ascii="Arial" w:hAnsi="Arial" w:cs="Arial"/>
                <w:b/>
                <w:bCs/>
                <w:color w:val="000000"/>
                <w:sz w:val="20"/>
                <w:szCs w:val="20"/>
              </w:rPr>
            </w:pPr>
            <w:r w:rsidRPr="00E93BEA">
              <w:rPr>
                <w:rFonts w:ascii="Arial" w:hAnsi="Arial" w:cs="Arial"/>
                <w:b/>
                <w:bCs/>
                <w:color w:val="000000"/>
                <w:sz w:val="20"/>
                <w:szCs w:val="20"/>
              </w:rPr>
              <w:t xml:space="preserve">Zvani, īsziņas, MMS, Datu pārraide </w:t>
            </w:r>
          </w:p>
        </w:tc>
        <w:tc>
          <w:tcPr>
            <w:tcW w:w="1560" w:type="dxa"/>
            <w:shd w:val="clear" w:color="auto" w:fill="D9D9D9" w:themeFill="background1" w:themeFillShade="D9"/>
            <w:vAlign w:val="center"/>
          </w:tcPr>
          <w:p w14:paraId="395952E3" w14:textId="77777777" w:rsidR="00ED4F30" w:rsidRPr="00E93BEA" w:rsidRDefault="00ED4F30" w:rsidP="007C2D68">
            <w:pPr>
              <w:rPr>
                <w:rFonts w:ascii="Arial" w:hAnsi="Arial" w:cs="Arial"/>
                <w:b/>
                <w:bCs/>
                <w:color w:val="000000"/>
                <w:sz w:val="20"/>
                <w:szCs w:val="20"/>
              </w:rPr>
            </w:pPr>
            <w:r w:rsidRPr="00E93BEA">
              <w:rPr>
                <w:rFonts w:ascii="Arial" w:hAnsi="Arial" w:cs="Arial"/>
                <w:b/>
                <w:bCs/>
                <w:color w:val="000000"/>
                <w:sz w:val="20"/>
                <w:szCs w:val="20"/>
              </w:rPr>
              <w:t> </w:t>
            </w:r>
          </w:p>
        </w:tc>
        <w:tc>
          <w:tcPr>
            <w:tcW w:w="1559" w:type="dxa"/>
            <w:shd w:val="clear" w:color="auto" w:fill="D9D9D9" w:themeFill="background1" w:themeFillShade="D9"/>
            <w:vAlign w:val="bottom"/>
          </w:tcPr>
          <w:p w14:paraId="32CDA2D6" w14:textId="77777777" w:rsidR="00ED4F30" w:rsidRPr="00E93BEA" w:rsidRDefault="00ED4F30" w:rsidP="007C2D68">
            <w:pPr>
              <w:jc w:val="right"/>
              <w:rPr>
                <w:rFonts w:ascii="Arial" w:hAnsi="Arial" w:cs="Arial"/>
                <w:bCs/>
                <w:color w:val="000000"/>
                <w:sz w:val="20"/>
                <w:szCs w:val="20"/>
              </w:rPr>
            </w:pPr>
            <w:r w:rsidRPr="00E93BEA">
              <w:rPr>
                <w:rFonts w:ascii="Arial" w:hAnsi="Arial" w:cs="Arial"/>
                <w:bCs/>
                <w:color w:val="000000"/>
                <w:sz w:val="20"/>
                <w:szCs w:val="20"/>
              </w:rPr>
              <w:t> </w:t>
            </w:r>
          </w:p>
        </w:tc>
        <w:tc>
          <w:tcPr>
            <w:tcW w:w="1701" w:type="dxa"/>
            <w:shd w:val="clear" w:color="auto" w:fill="D9D9D9" w:themeFill="background1" w:themeFillShade="D9"/>
          </w:tcPr>
          <w:p w14:paraId="15ECB374" w14:textId="77777777" w:rsidR="00ED4F30" w:rsidRPr="00E93BEA" w:rsidRDefault="00ED4F30" w:rsidP="007C2D68">
            <w:pPr>
              <w:jc w:val="both"/>
              <w:rPr>
                <w:rFonts w:ascii="Arial" w:hAnsi="Arial" w:cs="Arial"/>
                <w:bCs/>
                <w:sz w:val="20"/>
                <w:szCs w:val="20"/>
                <w:highlight w:val="yellow"/>
              </w:rPr>
            </w:pPr>
          </w:p>
        </w:tc>
        <w:tc>
          <w:tcPr>
            <w:tcW w:w="2268" w:type="dxa"/>
            <w:shd w:val="clear" w:color="auto" w:fill="D9D9D9" w:themeFill="background1" w:themeFillShade="D9"/>
          </w:tcPr>
          <w:p w14:paraId="34AD1619" w14:textId="77777777" w:rsidR="00ED4F30" w:rsidRPr="00E93BEA" w:rsidRDefault="00ED4F30" w:rsidP="007C2D68">
            <w:pPr>
              <w:jc w:val="both"/>
              <w:rPr>
                <w:rFonts w:ascii="Arial" w:hAnsi="Arial" w:cs="Arial"/>
                <w:bCs/>
                <w:sz w:val="20"/>
                <w:szCs w:val="20"/>
                <w:highlight w:val="yellow"/>
              </w:rPr>
            </w:pPr>
          </w:p>
        </w:tc>
        <w:tc>
          <w:tcPr>
            <w:tcW w:w="1985" w:type="dxa"/>
            <w:shd w:val="clear" w:color="auto" w:fill="D9D9D9" w:themeFill="background1" w:themeFillShade="D9"/>
          </w:tcPr>
          <w:p w14:paraId="6F359652" w14:textId="77777777" w:rsidR="00ED4F30" w:rsidRPr="00E93BEA" w:rsidRDefault="00ED4F30" w:rsidP="007C2D68">
            <w:pPr>
              <w:jc w:val="both"/>
              <w:rPr>
                <w:rFonts w:ascii="Arial" w:hAnsi="Arial" w:cs="Arial"/>
                <w:bCs/>
                <w:sz w:val="20"/>
                <w:szCs w:val="20"/>
                <w:highlight w:val="yellow"/>
              </w:rPr>
            </w:pPr>
          </w:p>
        </w:tc>
      </w:tr>
      <w:tr w:rsidR="00ED4F30" w:rsidRPr="00E93BEA" w14:paraId="40C51F04" w14:textId="77777777" w:rsidTr="005A12CA">
        <w:tc>
          <w:tcPr>
            <w:tcW w:w="534" w:type="dxa"/>
            <w:shd w:val="clear" w:color="auto" w:fill="auto"/>
            <w:vAlign w:val="center"/>
          </w:tcPr>
          <w:p w14:paraId="7B34F931" w14:textId="77777777" w:rsidR="00ED4F30" w:rsidRPr="00E93BEA" w:rsidRDefault="00ED4F30" w:rsidP="007C2D68">
            <w:pPr>
              <w:jc w:val="center"/>
              <w:rPr>
                <w:rFonts w:ascii="Arial" w:hAnsi="Arial" w:cs="Arial"/>
                <w:b/>
                <w:bCs/>
                <w:color w:val="000000"/>
                <w:sz w:val="20"/>
                <w:szCs w:val="20"/>
              </w:rPr>
            </w:pPr>
            <w:r w:rsidRPr="00E93BEA">
              <w:rPr>
                <w:rFonts w:ascii="Arial" w:hAnsi="Arial" w:cs="Arial"/>
                <w:b/>
                <w:bCs/>
                <w:color w:val="000000"/>
                <w:sz w:val="20"/>
                <w:szCs w:val="20"/>
              </w:rPr>
              <w:t>1</w:t>
            </w:r>
          </w:p>
        </w:tc>
        <w:tc>
          <w:tcPr>
            <w:tcW w:w="4564" w:type="dxa"/>
            <w:shd w:val="clear" w:color="auto" w:fill="auto"/>
            <w:vAlign w:val="center"/>
          </w:tcPr>
          <w:p w14:paraId="3A48CC68" w14:textId="2711B1BB" w:rsidR="00ED4F30" w:rsidRPr="00E93BEA" w:rsidRDefault="00ED4F30" w:rsidP="007C2D68">
            <w:pPr>
              <w:jc w:val="both"/>
              <w:rPr>
                <w:rFonts w:ascii="Arial" w:hAnsi="Arial" w:cs="Arial"/>
                <w:color w:val="000000"/>
                <w:sz w:val="20"/>
                <w:szCs w:val="20"/>
              </w:rPr>
            </w:pPr>
            <w:r w:rsidRPr="00E93BEA">
              <w:rPr>
                <w:rFonts w:ascii="Arial" w:hAnsi="Arial" w:cs="Arial"/>
                <w:sz w:val="20"/>
                <w:szCs w:val="20"/>
              </w:rPr>
              <w:t>Neierobežotas sarunas uz visiem  Latvijas tīkliem, iespēja veikt starptautiskos zvanus, īsziņas un MMS uz visiem Latvijas un ārvalstu tīkliem, Datu pārraide Latvijā bez ierobežojuma, ar Datu pārraidi viesabonēšanā EEZ (min.</w:t>
            </w:r>
            <w:r w:rsidR="000D415D">
              <w:rPr>
                <w:rFonts w:ascii="Arial" w:hAnsi="Arial" w:cs="Arial"/>
                <w:sz w:val="20"/>
                <w:szCs w:val="20"/>
              </w:rPr>
              <w:t xml:space="preserve">15 </w:t>
            </w:r>
            <w:r w:rsidRPr="00E93BEA">
              <w:rPr>
                <w:rFonts w:ascii="Arial" w:hAnsi="Arial" w:cs="Arial"/>
                <w:sz w:val="20"/>
                <w:szCs w:val="20"/>
              </w:rPr>
              <w:t>GB)</w:t>
            </w:r>
          </w:p>
        </w:tc>
        <w:tc>
          <w:tcPr>
            <w:tcW w:w="1560" w:type="dxa"/>
            <w:shd w:val="clear" w:color="auto" w:fill="auto"/>
            <w:vAlign w:val="center"/>
          </w:tcPr>
          <w:p w14:paraId="15D67226" w14:textId="77777777" w:rsidR="00ED4F30" w:rsidRPr="00E93BEA" w:rsidRDefault="00ED4F30" w:rsidP="007C2D68">
            <w:pPr>
              <w:jc w:val="center"/>
              <w:rPr>
                <w:rFonts w:ascii="Arial" w:hAnsi="Arial" w:cs="Arial"/>
                <w:color w:val="000000"/>
                <w:sz w:val="20"/>
                <w:szCs w:val="20"/>
              </w:rPr>
            </w:pPr>
            <w:r w:rsidRPr="00E93BEA">
              <w:rPr>
                <w:rFonts w:ascii="Arial" w:hAnsi="Arial" w:cs="Arial"/>
                <w:color w:val="000000"/>
                <w:sz w:val="20"/>
                <w:szCs w:val="20"/>
              </w:rPr>
              <w:t>pieslēgums</w:t>
            </w:r>
          </w:p>
        </w:tc>
        <w:tc>
          <w:tcPr>
            <w:tcW w:w="1559" w:type="dxa"/>
            <w:shd w:val="clear" w:color="auto" w:fill="auto"/>
            <w:vAlign w:val="center"/>
          </w:tcPr>
          <w:p w14:paraId="5EE5D067" w14:textId="77777777" w:rsidR="00ED4F30" w:rsidRPr="00E93BEA" w:rsidRDefault="00ED4F30" w:rsidP="007C2D68">
            <w:pPr>
              <w:jc w:val="center"/>
              <w:rPr>
                <w:rFonts w:ascii="Arial" w:hAnsi="Arial" w:cs="Arial"/>
                <w:b/>
                <w:bCs/>
                <w:sz w:val="20"/>
                <w:szCs w:val="20"/>
                <w:lang w:val="ru-RU"/>
              </w:rPr>
            </w:pPr>
            <w:r w:rsidRPr="00E93BEA">
              <w:rPr>
                <w:rFonts w:ascii="Arial" w:hAnsi="Arial" w:cs="Arial"/>
                <w:b/>
                <w:bCs/>
                <w:sz w:val="20"/>
                <w:szCs w:val="20"/>
                <w:lang w:val="ru-RU"/>
              </w:rPr>
              <w:t>1851</w:t>
            </w:r>
          </w:p>
        </w:tc>
        <w:tc>
          <w:tcPr>
            <w:tcW w:w="1701" w:type="dxa"/>
            <w:shd w:val="clear" w:color="auto" w:fill="auto"/>
          </w:tcPr>
          <w:p w14:paraId="79B44D7B" w14:textId="77777777" w:rsidR="00ED4F30" w:rsidRDefault="00ED4F30" w:rsidP="007C2D68">
            <w:pPr>
              <w:ind w:firstLine="720"/>
              <w:jc w:val="both"/>
              <w:rPr>
                <w:rFonts w:ascii="Arial" w:hAnsi="Arial" w:cs="Arial"/>
                <w:bCs/>
                <w:sz w:val="20"/>
                <w:szCs w:val="20"/>
                <w:highlight w:val="yellow"/>
              </w:rPr>
            </w:pPr>
          </w:p>
          <w:p w14:paraId="3E294348" w14:textId="77777777" w:rsidR="00394C37" w:rsidRDefault="00394C37" w:rsidP="00394C37">
            <w:pPr>
              <w:rPr>
                <w:rFonts w:ascii="Arial" w:hAnsi="Arial" w:cs="Arial"/>
                <w:bCs/>
                <w:sz w:val="20"/>
                <w:szCs w:val="20"/>
                <w:highlight w:val="yellow"/>
              </w:rPr>
            </w:pPr>
          </w:p>
          <w:p w14:paraId="3178ECE4" w14:textId="150D66B1" w:rsidR="00394C37" w:rsidRPr="00394C37" w:rsidRDefault="00394C37" w:rsidP="00B718A1">
            <w:pPr>
              <w:jc w:val="center"/>
              <w:rPr>
                <w:rFonts w:ascii="Arial" w:hAnsi="Arial" w:cs="Arial"/>
                <w:sz w:val="20"/>
                <w:szCs w:val="20"/>
                <w:highlight w:val="yellow"/>
              </w:rPr>
            </w:pPr>
          </w:p>
        </w:tc>
        <w:tc>
          <w:tcPr>
            <w:tcW w:w="2268" w:type="dxa"/>
            <w:shd w:val="clear" w:color="auto" w:fill="auto"/>
          </w:tcPr>
          <w:p w14:paraId="0724A8C5" w14:textId="77777777" w:rsidR="00ED4F30" w:rsidRPr="00E93BEA" w:rsidRDefault="00ED4F30" w:rsidP="007C2D68">
            <w:pPr>
              <w:jc w:val="both"/>
              <w:rPr>
                <w:rFonts w:ascii="Arial" w:hAnsi="Arial" w:cs="Arial"/>
                <w:bCs/>
                <w:sz w:val="20"/>
                <w:szCs w:val="20"/>
                <w:highlight w:val="yellow"/>
              </w:rPr>
            </w:pPr>
          </w:p>
        </w:tc>
        <w:tc>
          <w:tcPr>
            <w:tcW w:w="1985" w:type="dxa"/>
            <w:shd w:val="clear" w:color="auto" w:fill="auto"/>
          </w:tcPr>
          <w:p w14:paraId="246B3B0D" w14:textId="77777777" w:rsidR="00ED4F30" w:rsidRPr="00E93BEA" w:rsidRDefault="00ED4F30" w:rsidP="007C2D68">
            <w:pPr>
              <w:jc w:val="both"/>
              <w:rPr>
                <w:rFonts w:ascii="Arial" w:hAnsi="Arial" w:cs="Arial"/>
                <w:bCs/>
                <w:sz w:val="20"/>
                <w:szCs w:val="20"/>
                <w:highlight w:val="yellow"/>
              </w:rPr>
            </w:pPr>
          </w:p>
        </w:tc>
      </w:tr>
      <w:tr w:rsidR="00ED4F30" w:rsidRPr="00E93BEA" w14:paraId="7DC87040" w14:textId="77777777" w:rsidTr="005A12CA">
        <w:tc>
          <w:tcPr>
            <w:tcW w:w="534" w:type="dxa"/>
            <w:shd w:val="clear" w:color="auto" w:fill="auto"/>
            <w:vAlign w:val="center"/>
          </w:tcPr>
          <w:p w14:paraId="6543A641" w14:textId="77777777" w:rsidR="00ED4F30" w:rsidRPr="00E93BEA" w:rsidRDefault="00ED4F30" w:rsidP="007C2D68">
            <w:pPr>
              <w:jc w:val="center"/>
              <w:rPr>
                <w:rFonts w:ascii="Arial" w:hAnsi="Arial" w:cs="Arial"/>
                <w:b/>
                <w:bCs/>
                <w:color w:val="000000"/>
                <w:sz w:val="20"/>
                <w:szCs w:val="20"/>
              </w:rPr>
            </w:pPr>
            <w:r w:rsidRPr="00E93BEA">
              <w:rPr>
                <w:rFonts w:ascii="Arial" w:hAnsi="Arial" w:cs="Arial"/>
                <w:b/>
                <w:bCs/>
                <w:color w:val="000000"/>
                <w:sz w:val="20"/>
                <w:szCs w:val="20"/>
              </w:rPr>
              <w:t>2</w:t>
            </w:r>
          </w:p>
        </w:tc>
        <w:tc>
          <w:tcPr>
            <w:tcW w:w="4564" w:type="dxa"/>
            <w:shd w:val="clear" w:color="auto" w:fill="auto"/>
            <w:vAlign w:val="center"/>
          </w:tcPr>
          <w:p w14:paraId="6F4E0897" w14:textId="421538A5" w:rsidR="00ED4F30" w:rsidRPr="00E93BEA" w:rsidRDefault="00ED4F30" w:rsidP="007C2D68">
            <w:pPr>
              <w:jc w:val="both"/>
              <w:rPr>
                <w:rFonts w:ascii="Arial" w:hAnsi="Arial" w:cs="Arial"/>
                <w:sz w:val="20"/>
                <w:szCs w:val="20"/>
              </w:rPr>
            </w:pPr>
            <w:r w:rsidRPr="00E93BEA">
              <w:rPr>
                <w:rFonts w:ascii="Arial" w:hAnsi="Arial" w:cs="Arial"/>
                <w:sz w:val="20"/>
                <w:szCs w:val="20"/>
              </w:rPr>
              <w:t xml:space="preserve">Neierobežotas sarunas uz visiem  Latvijas tīkliem, iespēja veikt starptautiskos zvanus, īsziņas un MMS uz visiem Latvijas un ārvalstu tīkliem Datu pārraide Latvijā bez ierobežojuma, bez Datu pārraides viesabonēšanā EEZ </w:t>
            </w:r>
          </w:p>
        </w:tc>
        <w:tc>
          <w:tcPr>
            <w:tcW w:w="1560" w:type="dxa"/>
            <w:shd w:val="clear" w:color="auto" w:fill="auto"/>
            <w:vAlign w:val="center"/>
          </w:tcPr>
          <w:p w14:paraId="1FAC8829" w14:textId="77777777" w:rsidR="00ED4F30" w:rsidRPr="00E93BEA" w:rsidRDefault="00ED4F30" w:rsidP="007C2D68">
            <w:pPr>
              <w:jc w:val="center"/>
              <w:rPr>
                <w:rFonts w:ascii="Arial" w:hAnsi="Arial" w:cs="Arial"/>
                <w:color w:val="000000"/>
                <w:sz w:val="20"/>
                <w:szCs w:val="20"/>
              </w:rPr>
            </w:pPr>
            <w:r w:rsidRPr="00E93BEA">
              <w:rPr>
                <w:rFonts w:ascii="Arial" w:hAnsi="Arial" w:cs="Arial"/>
                <w:color w:val="000000"/>
                <w:sz w:val="20"/>
                <w:szCs w:val="20"/>
              </w:rPr>
              <w:t>pieslēgums</w:t>
            </w:r>
          </w:p>
        </w:tc>
        <w:tc>
          <w:tcPr>
            <w:tcW w:w="1559" w:type="dxa"/>
            <w:shd w:val="clear" w:color="auto" w:fill="auto"/>
            <w:vAlign w:val="center"/>
          </w:tcPr>
          <w:p w14:paraId="38F057C0" w14:textId="77777777" w:rsidR="00ED4F30" w:rsidRPr="00E93BEA" w:rsidRDefault="00ED4F30" w:rsidP="007C2D68">
            <w:pPr>
              <w:jc w:val="center"/>
              <w:rPr>
                <w:rFonts w:ascii="Arial" w:hAnsi="Arial" w:cs="Arial"/>
                <w:b/>
                <w:bCs/>
                <w:sz w:val="20"/>
                <w:szCs w:val="20"/>
                <w:lang w:val="ru-RU"/>
              </w:rPr>
            </w:pPr>
            <w:r w:rsidRPr="00E93BEA">
              <w:rPr>
                <w:rFonts w:ascii="Arial" w:hAnsi="Arial" w:cs="Arial"/>
                <w:b/>
                <w:bCs/>
                <w:sz w:val="20"/>
                <w:szCs w:val="20"/>
                <w:lang w:val="ru-RU"/>
              </w:rPr>
              <w:t>119</w:t>
            </w:r>
          </w:p>
        </w:tc>
        <w:tc>
          <w:tcPr>
            <w:tcW w:w="1701" w:type="dxa"/>
            <w:shd w:val="clear" w:color="auto" w:fill="auto"/>
          </w:tcPr>
          <w:p w14:paraId="776325D5" w14:textId="77777777" w:rsidR="00ED4F30" w:rsidRPr="00E93BEA" w:rsidRDefault="00ED4F30" w:rsidP="007C2D68">
            <w:pPr>
              <w:ind w:firstLine="720"/>
              <w:jc w:val="both"/>
              <w:rPr>
                <w:rFonts w:ascii="Arial" w:hAnsi="Arial" w:cs="Arial"/>
                <w:bCs/>
                <w:sz w:val="20"/>
                <w:szCs w:val="20"/>
                <w:highlight w:val="yellow"/>
              </w:rPr>
            </w:pPr>
          </w:p>
        </w:tc>
        <w:tc>
          <w:tcPr>
            <w:tcW w:w="2268" w:type="dxa"/>
            <w:shd w:val="clear" w:color="auto" w:fill="auto"/>
          </w:tcPr>
          <w:p w14:paraId="31AF485A" w14:textId="77777777" w:rsidR="00ED4F30" w:rsidRPr="00E93BEA" w:rsidRDefault="00ED4F30" w:rsidP="007C2D68">
            <w:pPr>
              <w:jc w:val="both"/>
              <w:rPr>
                <w:rFonts w:ascii="Arial" w:hAnsi="Arial" w:cs="Arial"/>
                <w:bCs/>
                <w:sz w:val="20"/>
                <w:szCs w:val="20"/>
                <w:highlight w:val="yellow"/>
              </w:rPr>
            </w:pPr>
          </w:p>
        </w:tc>
        <w:tc>
          <w:tcPr>
            <w:tcW w:w="1985" w:type="dxa"/>
            <w:shd w:val="clear" w:color="auto" w:fill="auto"/>
          </w:tcPr>
          <w:p w14:paraId="2C7774CC" w14:textId="77777777" w:rsidR="00ED4F30" w:rsidRPr="00E93BEA" w:rsidRDefault="00ED4F30" w:rsidP="007C2D68">
            <w:pPr>
              <w:jc w:val="both"/>
              <w:rPr>
                <w:rFonts w:ascii="Arial" w:hAnsi="Arial" w:cs="Arial"/>
                <w:bCs/>
                <w:sz w:val="20"/>
                <w:szCs w:val="20"/>
                <w:highlight w:val="yellow"/>
              </w:rPr>
            </w:pPr>
          </w:p>
        </w:tc>
      </w:tr>
      <w:tr w:rsidR="00ED4F30" w:rsidRPr="00E93BEA" w14:paraId="74B26012" w14:textId="77777777" w:rsidTr="005A12CA">
        <w:tc>
          <w:tcPr>
            <w:tcW w:w="534" w:type="dxa"/>
            <w:shd w:val="clear" w:color="auto" w:fill="auto"/>
            <w:vAlign w:val="center"/>
          </w:tcPr>
          <w:p w14:paraId="0D8745A8" w14:textId="77777777" w:rsidR="00ED4F30" w:rsidRPr="00E93BEA" w:rsidRDefault="00ED4F30" w:rsidP="007C2D68">
            <w:pPr>
              <w:jc w:val="center"/>
              <w:rPr>
                <w:rFonts w:ascii="Arial" w:hAnsi="Arial" w:cs="Arial"/>
                <w:b/>
                <w:bCs/>
                <w:color w:val="000000"/>
                <w:sz w:val="20"/>
                <w:szCs w:val="20"/>
              </w:rPr>
            </w:pPr>
            <w:r w:rsidRPr="00E93BEA">
              <w:rPr>
                <w:rFonts w:ascii="Arial" w:hAnsi="Arial" w:cs="Arial"/>
                <w:b/>
                <w:bCs/>
                <w:color w:val="000000"/>
                <w:sz w:val="20"/>
                <w:szCs w:val="20"/>
              </w:rPr>
              <w:t>3</w:t>
            </w:r>
          </w:p>
        </w:tc>
        <w:tc>
          <w:tcPr>
            <w:tcW w:w="4564" w:type="dxa"/>
            <w:shd w:val="clear" w:color="auto" w:fill="auto"/>
            <w:vAlign w:val="center"/>
          </w:tcPr>
          <w:p w14:paraId="198801FE" w14:textId="0186ADAA" w:rsidR="00ED4F30" w:rsidRPr="00E93BEA" w:rsidRDefault="00ED4F30" w:rsidP="007C2D68">
            <w:pPr>
              <w:jc w:val="both"/>
              <w:rPr>
                <w:rFonts w:ascii="Arial" w:hAnsi="Arial" w:cs="Arial"/>
                <w:sz w:val="20"/>
                <w:szCs w:val="20"/>
              </w:rPr>
            </w:pPr>
            <w:r w:rsidRPr="00E93BEA">
              <w:rPr>
                <w:rFonts w:ascii="Arial" w:hAnsi="Arial" w:cs="Arial"/>
                <w:sz w:val="20"/>
                <w:szCs w:val="20"/>
              </w:rPr>
              <w:t xml:space="preserve">Neierobežotas sarunas uz visiem  Latvijas tīkliem, iespēja veikt starptautiskos zvanus, īsziņas un MMS uz visiem Latvijas un ārvalstu tīkliem, minimālais Datu pārraides apjoms Latvijā </w:t>
            </w:r>
            <w:r w:rsidR="000D415D">
              <w:rPr>
                <w:rFonts w:ascii="Arial" w:hAnsi="Arial" w:cs="Arial"/>
                <w:sz w:val="20"/>
                <w:szCs w:val="20"/>
              </w:rPr>
              <w:t>1 GB</w:t>
            </w:r>
            <w:r w:rsidR="003C732B">
              <w:rPr>
                <w:rStyle w:val="FootnoteReference"/>
                <w:rFonts w:ascii="Arial" w:hAnsi="Arial" w:cs="Arial"/>
                <w:sz w:val="20"/>
                <w:szCs w:val="20"/>
              </w:rPr>
              <w:footnoteReference w:id="6"/>
            </w:r>
            <w:r w:rsidRPr="00E93BEA">
              <w:rPr>
                <w:rFonts w:ascii="Arial" w:hAnsi="Arial" w:cs="Arial"/>
                <w:sz w:val="20"/>
                <w:szCs w:val="20"/>
              </w:rPr>
              <w:t xml:space="preserve"> </w:t>
            </w:r>
          </w:p>
        </w:tc>
        <w:tc>
          <w:tcPr>
            <w:tcW w:w="1560" w:type="dxa"/>
            <w:shd w:val="clear" w:color="auto" w:fill="auto"/>
            <w:vAlign w:val="center"/>
          </w:tcPr>
          <w:p w14:paraId="11C13D73" w14:textId="77777777" w:rsidR="00ED4F30" w:rsidRPr="00E93BEA" w:rsidRDefault="00ED4F30" w:rsidP="007C2D68">
            <w:pPr>
              <w:jc w:val="center"/>
              <w:rPr>
                <w:rFonts w:ascii="Arial" w:hAnsi="Arial" w:cs="Arial"/>
                <w:color w:val="000000"/>
                <w:sz w:val="20"/>
                <w:szCs w:val="20"/>
              </w:rPr>
            </w:pPr>
            <w:r w:rsidRPr="00E93BEA">
              <w:rPr>
                <w:rFonts w:ascii="Arial" w:hAnsi="Arial" w:cs="Arial"/>
                <w:color w:val="000000"/>
                <w:sz w:val="20"/>
                <w:szCs w:val="20"/>
              </w:rPr>
              <w:t>pieslēgums</w:t>
            </w:r>
          </w:p>
        </w:tc>
        <w:tc>
          <w:tcPr>
            <w:tcW w:w="1559" w:type="dxa"/>
            <w:shd w:val="clear" w:color="auto" w:fill="auto"/>
            <w:vAlign w:val="center"/>
          </w:tcPr>
          <w:p w14:paraId="3D5F25E4" w14:textId="77777777" w:rsidR="00ED4F30" w:rsidRPr="00E93BEA" w:rsidRDefault="00ED4F30" w:rsidP="007C2D68">
            <w:pPr>
              <w:jc w:val="center"/>
              <w:rPr>
                <w:rFonts w:ascii="Arial" w:hAnsi="Arial" w:cs="Arial"/>
                <w:b/>
                <w:bCs/>
                <w:sz w:val="20"/>
                <w:szCs w:val="20"/>
              </w:rPr>
            </w:pPr>
            <w:r w:rsidRPr="00E93BEA">
              <w:rPr>
                <w:rFonts w:ascii="Arial" w:hAnsi="Arial" w:cs="Arial"/>
                <w:b/>
                <w:bCs/>
                <w:sz w:val="20"/>
                <w:szCs w:val="20"/>
              </w:rPr>
              <w:t>943</w:t>
            </w:r>
          </w:p>
        </w:tc>
        <w:tc>
          <w:tcPr>
            <w:tcW w:w="1701" w:type="dxa"/>
            <w:shd w:val="clear" w:color="auto" w:fill="auto"/>
          </w:tcPr>
          <w:p w14:paraId="063D6FC0" w14:textId="77777777" w:rsidR="00ED4F30" w:rsidRPr="00E93BEA" w:rsidRDefault="00ED4F30" w:rsidP="007C2D68">
            <w:pPr>
              <w:ind w:firstLine="720"/>
              <w:jc w:val="both"/>
              <w:rPr>
                <w:rFonts w:ascii="Arial" w:hAnsi="Arial" w:cs="Arial"/>
                <w:bCs/>
                <w:sz w:val="20"/>
                <w:szCs w:val="20"/>
                <w:highlight w:val="yellow"/>
              </w:rPr>
            </w:pPr>
          </w:p>
        </w:tc>
        <w:tc>
          <w:tcPr>
            <w:tcW w:w="2268" w:type="dxa"/>
            <w:shd w:val="clear" w:color="auto" w:fill="auto"/>
          </w:tcPr>
          <w:p w14:paraId="7DF4DD02" w14:textId="77777777" w:rsidR="00ED4F30" w:rsidRPr="00E93BEA" w:rsidRDefault="00ED4F30" w:rsidP="007C2D68">
            <w:pPr>
              <w:jc w:val="both"/>
              <w:rPr>
                <w:rFonts w:ascii="Arial" w:hAnsi="Arial" w:cs="Arial"/>
                <w:bCs/>
                <w:sz w:val="20"/>
                <w:szCs w:val="20"/>
                <w:highlight w:val="yellow"/>
              </w:rPr>
            </w:pPr>
          </w:p>
        </w:tc>
        <w:tc>
          <w:tcPr>
            <w:tcW w:w="1985" w:type="dxa"/>
            <w:shd w:val="clear" w:color="auto" w:fill="auto"/>
          </w:tcPr>
          <w:p w14:paraId="35CF81C6" w14:textId="77777777" w:rsidR="00ED4F30" w:rsidRPr="00E93BEA" w:rsidRDefault="00ED4F30" w:rsidP="007C2D68">
            <w:pPr>
              <w:jc w:val="both"/>
              <w:rPr>
                <w:rFonts w:ascii="Arial" w:hAnsi="Arial" w:cs="Arial"/>
                <w:bCs/>
                <w:sz w:val="20"/>
                <w:szCs w:val="20"/>
                <w:highlight w:val="yellow"/>
              </w:rPr>
            </w:pPr>
          </w:p>
        </w:tc>
      </w:tr>
      <w:tr w:rsidR="00ED4F30" w:rsidRPr="00E93BEA" w14:paraId="588D8CD0" w14:textId="77777777" w:rsidTr="005A12CA">
        <w:tc>
          <w:tcPr>
            <w:tcW w:w="534" w:type="dxa"/>
            <w:shd w:val="clear" w:color="auto" w:fill="D9D9D9"/>
            <w:vAlign w:val="center"/>
          </w:tcPr>
          <w:p w14:paraId="7A1C75E4" w14:textId="77777777" w:rsidR="00ED4F30" w:rsidRPr="00E93BEA" w:rsidRDefault="00ED4F30" w:rsidP="007C2D68">
            <w:pPr>
              <w:jc w:val="center"/>
              <w:rPr>
                <w:rFonts w:ascii="Arial" w:hAnsi="Arial" w:cs="Arial"/>
                <w:b/>
                <w:bCs/>
                <w:color w:val="000000"/>
                <w:sz w:val="20"/>
                <w:szCs w:val="20"/>
              </w:rPr>
            </w:pPr>
            <w:r w:rsidRPr="00E93BEA">
              <w:rPr>
                <w:rFonts w:ascii="Arial" w:hAnsi="Arial" w:cs="Arial"/>
                <w:b/>
                <w:bCs/>
                <w:color w:val="000000"/>
                <w:sz w:val="20"/>
                <w:szCs w:val="20"/>
              </w:rPr>
              <w:t>II</w:t>
            </w:r>
          </w:p>
        </w:tc>
        <w:tc>
          <w:tcPr>
            <w:tcW w:w="4564" w:type="dxa"/>
            <w:shd w:val="clear" w:color="auto" w:fill="D9D9D9"/>
            <w:vAlign w:val="bottom"/>
          </w:tcPr>
          <w:p w14:paraId="30E3A6A3" w14:textId="77777777" w:rsidR="00ED4F30" w:rsidRPr="00E93BEA" w:rsidRDefault="00ED4F30" w:rsidP="007C2D68">
            <w:pPr>
              <w:rPr>
                <w:rFonts w:ascii="Arial" w:hAnsi="Arial" w:cs="Arial"/>
                <w:b/>
                <w:bCs/>
                <w:color w:val="000000"/>
                <w:sz w:val="20"/>
                <w:szCs w:val="20"/>
              </w:rPr>
            </w:pPr>
            <w:r w:rsidRPr="00E93BEA">
              <w:rPr>
                <w:rFonts w:ascii="Arial" w:hAnsi="Arial" w:cs="Arial"/>
                <w:b/>
                <w:bCs/>
                <w:color w:val="000000"/>
                <w:sz w:val="20"/>
                <w:szCs w:val="20"/>
              </w:rPr>
              <w:t>Starptautiskie zvani</w:t>
            </w:r>
          </w:p>
        </w:tc>
        <w:tc>
          <w:tcPr>
            <w:tcW w:w="1560" w:type="dxa"/>
            <w:shd w:val="clear" w:color="auto" w:fill="D9D9D9"/>
            <w:vAlign w:val="bottom"/>
          </w:tcPr>
          <w:p w14:paraId="287C89F7" w14:textId="77777777" w:rsidR="00ED4F30" w:rsidRPr="00E93BEA" w:rsidRDefault="00ED4F30" w:rsidP="007C2D68">
            <w:pPr>
              <w:jc w:val="center"/>
              <w:rPr>
                <w:rFonts w:ascii="Arial" w:hAnsi="Arial" w:cs="Arial"/>
                <w:b/>
                <w:bCs/>
                <w:color w:val="000000"/>
                <w:sz w:val="20"/>
                <w:szCs w:val="20"/>
              </w:rPr>
            </w:pPr>
          </w:p>
        </w:tc>
        <w:tc>
          <w:tcPr>
            <w:tcW w:w="1559" w:type="dxa"/>
            <w:shd w:val="clear" w:color="auto" w:fill="D9D9D9"/>
            <w:vAlign w:val="center"/>
          </w:tcPr>
          <w:p w14:paraId="4CC59EE6" w14:textId="77777777" w:rsidR="00ED4F30" w:rsidRPr="00E93BEA" w:rsidRDefault="00ED4F30" w:rsidP="007C2D68">
            <w:pPr>
              <w:jc w:val="right"/>
              <w:rPr>
                <w:rFonts w:ascii="Arial" w:hAnsi="Arial" w:cs="Arial"/>
                <w:b/>
                <w:bCs/>
                <w:sz w:val="20"/>
                <w:szCs w:val="20"/>
                <w:highlight w:val="yellow"/>
              </w:rPr>
            </w:pPr>
          </w:p>
        </w:tc>
        <w:tc>
          <w:tcPr>
            <w:tcW w:w="1701" w:type="dxa"/>
            <w:shd w:val="clear" w:color="auto" w:fill="D9D9D9"/>
          </w:tcPr>
          <w:p w14:paraId="546DB30C" w14:textId="77777777" w:rsidR="00ED4F30" w:rsidRPr="00E93BEA" w:rsidRDefault="00ED4F30" w:rsidP="007C2D68">
            <w:pPr>
              <w:jc w:val="both"/>
              <w:rPr>
                <w:rFonts w:ascii="Arial" w:hAnsi="Arial" w:cs="Arial"/>
                <w:bCs/>
                <w:sz w:val="20"/>
                <w:szCs w:val="20"/>
                <w:highlight w:val="yellow"/>
              </w:rPr>
            </w:pPr>
          </w:p>
        </w:tc>
        <w:tc>
          <w:tcPr>
            <w:tcW w:w="2268" w:type="dxa"/>
            <w:shd w:val="clear" w:color="auto" w:fill="D9D9D9"/>
          </w:tcPr>
          <w:p w14:paraId="0F7AB6DE" w14:textId="77777777" w:rsidR="00ED4F30" w:rsidRPr="00E93BEA" w:rsidRDefault="00ED4F30" w:rsidP="007C2D68">
            <w:pPr>
              <w:jc w:val="both"/>
              <w:rPr>
                <w:rFonts w:ascii="Arial" w:hAnsi="Arial" w:cs="Arial"/>
                <w:bCs/>
                <w:sz w:val="20"/>
                <w:szCs w:val="20"/>
                <w:highlight w:val="yellow"/>
              </w:rPr>
            </w:pPr>
          </w:p>
        </w:tc>
        <w:tc>
          <w:tcPr>
            <w:tcW w:w="1985" w:type="dxa"/>
            <w:shd w:val="clear" w:color="auto" w:fill="D9D9D9"/>
          </w:tcPr>
          <w:p w14:paraId="71C61E83" w14:textId="77777777" w:rsidR="00ED4F30" w:rsidRPr="00E93BEA" w:rsidRDefault="00ED4F30" w:rsidP="007C2D68">
            <w:pPr>
              <w:jc w:val="both"/>
              <w:rPr>
                <w:rFonts w:ascii="Arial" w:hAnsi="Arial" w:cs="Arial"/>
                <w:bCs/>
                <w:sz w:val="20"/>
                <w:szCs w:val="20"/>
                <w:highlight w:val="yellow"/>
              </w:rPr>
            </w:pPr>
          </w:p>
        </w:tc>
      </w:tr>
      <w:tr w:rsidR="00ED4F30" w:rsidRPr="00E93BEA" w14:paraId="5143C8C3" w14:textId="77777777" w:rsidTr="005A12CA">
        <w:tc>
          <w:tcPr>
            <w:tcW w:w="534" w:type="dxa"/>
            <w:shd w:val="clear" w:color="auto" w:fill="auto"/>
            <w:vAlign w:val="center"/>
          </w:tcPr>
          <w:p w14:paraId="495FDFE7" w14:textId="392189D8" w:rsidR="00ED4F30" w:rsidRPr="00E93BEA" w:rsidRDefault="00971662" w:rsidP="007C2D68">
            <w:pPr>
              <w:jc w:val="center"/>
              <w:rPr>
                <w:rFonts w:ascii="Arial" w:hAnsi="Arial" w:cs="Arial"/>
                <w:b/>
                <w:bCs/>
                <w:color w:val="000000"/>
                <w:sz w:val="20"/>
                <w:szCs w:val="20"/>
              </w:rPr>
            </w:pPr>
            <w:r>
              <w:rPr>
                <w:rFonts w:ascii="Arial" w:hAnsi="Arial" w:cs="Arial"/>
                <w:b/>
                <w:bCs/>
                <w:color w:val="000000"/>
                <w:sz w:val="20"/>
                <w:szCs w:val="20"/>
              </w:rPr>
              <w:t>4</w:t>
            </w:r>
          </w:p>
        </w:tc>
        <w:tc>
          <w:tcPr>
            <w:tcW w:w="4564" w:type="dxa"/>
            <w:shd w:val="clear" w:color="auto" w:fill="auto"/>
            <w:vAlign w:val="bottom"/>
          </w:tcPr>
          <w:p w14:paraId="7E1D80AC" w14:textId="77777777" w:rsidR="00ED4F30" w:rsidRPr="00E93BEA" w:rsidRDefault="00ED4F30" w:rsidP="007C2D68">
            <w:pPr>
              <w:rPr>
                <w:rFonts w:ascii="Arial" w:hAnsi="Arial" w:cs="Arial"/>
                <w:bCs/>
                <w:color w:val="000000"/>
                <w:sz w:val="20"/>
                <w:szCs w:val="20"/>
              </w:rPr>
            </w:pPr>
            <w:r w:rsidRPr="00E93BEA">
              <w:rPr>
                <w:rFonts w:ascii="Arial" w:hAnsi="Arial" w:cs="Arial"/>
                <w:bCs/>
                <w:color w:val="000000"/>
                <w:sz w:val="20"/>
                <w:szCs w:val="20"/>
              </w:rPr>
              <w:t>Zvani uz EEZ valstīm</w:t>
            </w:r>
          </w:p>
        </w:tc>
        <w:tc>
          <w:tcPr>
            <w:tcW w:w="1560" w:type="dxa"/>
            <w:shd w:val="clear" w:color="auto" w:fill="auto"/>
            <w:vAlign w:val="bottom"/>
          </w:tcPr>
          <w:p w14:paraId="4CDE4BEE" w14:textId="77777777" w:rsidR="00ED4F30" w:rsidRPr="00E93BEA" w:rsidRDefault="00ED4F30" w:rsidP="007C2D68">
            <w:pPr>
              <w:jc w:val="center"/>
              <w:rPr>
                <w:rFonts w:ascii="Arial" w:hAnsi="Arial" w:cs="Arial"/>
                <w:bCs/>
                <w:color w:val="000000"/>
                <w:sz w:val="20"/>
                <w:szCs w:val="20"/>
              </w:rPr>
            </w:pPr>
            <w:r w:rsidRPr="00E93BEA">
              <w:rPr>
                <w:rFonts w:ascii="Arial" w:hAnsi="Arial" w:cs="Arial"/>
                <w:bCs/>
                <w:color w:val="000000"/>
                <w:sz w:val="20"/>
                <w:szCs w:val="20"/>
              </w:rPr>
              <w:t>min.</w:t>
            </w:r>
          </w:p>
        </w:tc>
        <w:tc>
          <w:tcPr>
            <w:tcW w:w="1559" w:type="dxa"/>
            <w:shd w:val="clear" w:color="auto" w:fill="auto"/>
            <w:vAlign w:val="center"/>
          </w:tcPr>
          <w:p w14:paraId="0713D6A3" w14:textId="77777777" w:rsidR="00ED4F30" w:rsidRPr="00E93BEA" w:rsidRDefault="00ED4F30" w:rsidP="007C2D68">
            <w:pPr>
              <w:jc w:val="center"/>
              <w:rPr>
                <w:rFonts w:ascii="Arial" w:hAnsi="Arial" w:cs="Arial"/>
                <w:b/>
                <w:bCs/>
                <w:sz w:val="20"/>
                <w:szCs w:val="20"/>
              </w:rPr>
            </w:pPr>
            <w:r w:rsidRPr="00E93BEA">
              <w:rPr>
                <w:rFonts w:ascii="Arial" w:hAnsi="Arial" w:cs="Arial"/>
                <w:b/>
                <w:bCs/>
                <w:sz w:val="20"/>
                <w:szCs w:val="20"/>
              </w:rPr>
              <w:t>3900</w:t>
            </w:r>
          </w:p>
        </w:tc>
        <w:tc>
          <w:tcPr>
            <w:tcW w:w="1701" w:type="dxa"/>
            <w:shd w:val="clear" w:color="auto" w:fill="auto"/>
          </w:tcPr>
          <w:p w14:paraId="1F1DD148" w14:textId="77777777" w:rsidR="00ED4F30" w:rsidRPr="00E93BEA" w:rsidRDefault="00ED4F30" w:rsidP="007C2D68">
            <w:pPr>
              <w:jc w:val="both"/>
              <w:rPr>
                <w:rFonts w:ascii="Arial" w:hAnsi="Arial" w:cs="Arial"/>
                <w:bCs/>
                <w:sz w:val="20"/>
                <w:szCs w:val="20"/>
                <w:highlight w:val="yellow"/>
              </w:rPr>
            </w:pPr>
          </w:p>
        </w:tc>
        <w:tc>
          <w:tcPr>
            <w:tcW w:w="2268" w:type="dxa"/>
            <w:shd w:val="clear" w:color="auto" w:fill="auto"/>
          </w:tcPr>
          <w:p w14:paraId="55F2751F" w14:textId="77777777" w:rsidR="00ED4F30" w:rsidRPr="00E93BEA" w:rsidRDefault="00ED4F30" w:rsidP="007C2D68">
            <w:pPr>
              <w:jc w:val="both"/>
              <w:rPr>
                <w:rFonts w:ascii="Arial" w:hAnsi="Arial" w:cs="Arial"/>
                <w:bCs/>
                <w:sz w:val="20"/>
                <w:szCs w:val="20"/>
                <w:highlight w:val="yellow"/>
              </w:rPr>
            </w:pPr>
          </w:p>
        </w:tc>
        <w:tc>
          <w:tcPr>
            <w:tcW w:w="1985" w:type="dxa"/>
            <w:shd w:val="clear" w:color="auto" w:fill="auto"/>
          </w:tcPr>
          <w:p w14:paraId="5184086B" w14:textId="77777777" w:rsidR="00ED4F30" w:rsidRPr="00E93BEA" w:rsidRDefault="00ED4F30" w:rsidP="007C2D68">
            <w:pPr>
              <w:jc w:val="both"/>
              <w:rPr>
                <w:rFonts w:ascii="Arial" w:hAnsi="Arial" w:cs="Arial"/>
                <w:bCs/>
                <w:sz w:val="20"/>
                <w:szCs w:val="20"/>
                <w:highlight w:val="yellow"/>
              </w:rPr>
            </w:pPr>
          </w:p>
        </w:tc>
      </w:tr>
      <w:tr w:rsidR="00ED4F30" w:rsidRPr="00E93BEA" w14:paraId="468D7A24" w14:textId="77777777" w:rsidTr="005A12CA">
        <w:tc>
          <w:tcPr>
            <w:tcW w:w="534" w:type="dxa"/>
            <w:shd w:val="clear" w:color="auto" w:fill="auto"/>
            <w:vAlign w:val="center"/>
          </w:tcPr>
          <w:p w14:paraId="3079BD27" w14:textId="0DB02253" w:rsidR="00ED4F30" w:rsidRPr="00E93BEA" w:rsidRDefault="00971662" w:rsidP="007C2D68">
            <w:pPr>
              <w:jc w:val="center"/>
              <w:rPr>
                <w:rFonts w:ascii="Arial" w:hAnsi="Arial" w:cs="Arial"/>
                <w:b/>
                <w:bCs/>
                <w:color w:val="000000"/>
                <w:sz w:val="20"/>
                <w:szCs w:val="20"/>
              </w:rPr>
            </w:pPr>
            <w:r>
              <w:rPr>
                <w:rFonts w:ascii="Arial" w:hAnsi="Arial" w:cs="Arial"/>
                <w:b/>
                <w:bCs/>
                <w:color w:val="000000"/>
                <w:sz w:val="20"/>
                <w:szCs w:val="20"/>
              </w:rPr>
              <w:t>5</w:t>
            </w:r>
          </w:p>
        </w:tc>
        <w:tc>
          <w:tcPr>
            <w:tcW w:w="4564" w:type="dxa"/>
            <w:shd w:val="clear" w:color="auto" w:fill="auto"/>
            <w:vAlign w:val="bottom"/>
          </w:tcPr>
          <w:p w14:paraId="495A529D" w14:textId="77777777" w:rsidR="00ED4F30" w:rsidRPr="00E93BEA" w:rsidRDefault="00ED4F30" w:rsidP="007C2D68">
            <w:pPr>
              <w:rPr>
                <w:rFonts w:ascii="Arial" w:hAnsi="Arial" w:cs="Arial"/>
                <w:bCs/>
                <w:color w:val="000000"/>
                <w:sz w:val="20"/>
                <w:szCs w:val="20"/>
              </w:rPr>
            </w:pPr>
            <w:r w:rsidRPr="00E93BEA">
              <w:rPr>
                <w:rFonts w:ascii="Arial" w:hAnsi="Arial" w:cs="Arial"/>
                <w:bCs/>
                <w:color w:val="000000"/>
                <w:sz w:val="20"/>
                <w:szCs w:val="20"/>
              </w:rPr>
              <w:t>Speciālā paka (sk. 2.pielikumu)</w:t>
            </w:r>
          </w:p>
        </w:tc>
        <w:tc>
          <w:tcPr>
            <w:tcW w:w="1560" w:type="dxa"/>
            <w:shd w:val="clear" w:color="auto" w:fill="auto"/>
            <w:vAlign w:val="bottom"/>
          </w:tcPr>
          <w:p w14:paraId="29203BE2" w14:textId="77777777" w:rsidR="00ED4F30" w:rsidRPr="00E93BEA" w:rsidRDefault="00ED4F30" w:rsidP="007C2D68">
            <w:pPr>
              <w:jc w:val="center"/>
              <w:rPr>
                <w:rFonts w:ascii="Arial" w:hAnsi="Arial" w:cs="Arial"/>
                <w:bCs/>
                <w:color w:val="000000"/>
                <w:sz w:val="20"/>
                <w:szCs w:val="20"/>
              </w:rPr>
            </w:pPr>
            <w:r w:rsidRPr="00E93BEA">
              <w:rPr>
                <w:rFonts w:ascii="Arial" w:hAnsi="Arial" w:cs="Arial"/>
                <w:bCs/>
                <w:color w:val="000000"/>
                <w:sz w:val="20"/>
                <w:szCs w:val="20"/>
              </w:rPr>
              <w:t>min.</w:t>
            </w:r>
          </w:p>
        </w:tc>
        <w:tc>
          <w:tcPr>
            <w:tcW w:w="1559" w:type="dxa"/>
            <w:shd w:val="clear" w:color="auto" w:fill="auto"/>
            <w:vAlign w:val="center"/>
          </w:tcPr>
          <w:p w14:paraId="54A627B0" w14:textId="29895DA3" w:rsidR="00ED4F30" w:rsidRPr="00E93BEA" w:rsidRDefault="00A760DB" w:rsidP="007C2D68">
            <w:pPr>
              <w:jc w:val="center"/>
              <w:rPr>
                <w:rFonts w:ascii="Arial" w:hAnsi="Arial" w:cs="Arial"/>
                <w:b/>
                <w:bCs/>
                <w:sz w:val="20"/>
                <w:szCs w:val="20"/>
              </w:rPr>
            </w:pPr>
            <w:r>
              <w:rPr>
                <w:rFonts w:ascii="Arial" w:hAnsi="Arial" w:cs="Arial"/>
                <w:b/>
                <w:bCs/>
                <w:sz w:val="20"/>
                <w:szCs w:val="20"/>
              </w:rPr>
              <w:t>2400</w:t>
            </w:r>
          </w:p>
        </w:tc>
        <w:tc>
          <w:tcPr>
            <w:tcW w:w="1701" w:type="dxa"/>
            <w:shd w:val="clear" w:color="auto" w:fill="auto"/>
          </w:tcPr>
          <w:p w14:paraId="054D7BEF" w14:textId="77777777" w:rsidR="00ED4F30" w:rsidRPr="00E93BEA" w:rsidRDefault="00ED4F30" w:rsidP="007C2D68">
            <w:pPr>
              <w:jc w:val="both"/>
              <w:rPr>
                <w:rFonts w:ascii="Arial" w:hAnsi="Arial" w:cs="Arial"/>
                <w:bCs/>
                <w:sz w:val="20"/>
                <w:szCs w:val="20"/>
                <w:highlight w:val="yellow"/>
              </w:rPr>
            </w:pPr>
          </w:p>
        </w:tc>
        <w:tc>
          <w:tcPr>
            <w:tcW w:w="2268" w:type="dxa"/>
            <w:shd w:val="clear" w:color="auto" w:fill="auto"/>
          </w:tcPr>
          <w:p w14:paraId="08983002" w14:textId="77777777" w:rsidR="00ED4F30" w:rsidRPr="00E93BEA" w:rsidRDefault="00ED4F30" w:rsidP="007C2D68">
            <w:pPr>
              <w:jc w:val="both"/>
              <w:rPr>
                <w:rFonts w:ascii="Arial" w:hAnsi="Arial" w:cs="Arial"/>
                <w:bCs/>
                <w:sz w:val="20"/>
                <w:szCs w:val="20"/>
                <w:highlight w:val="yellow"/>
              </w:rPr>
            </w:pPr>
          </w:p>
        </w:tc>
        <w:tc>
          <w:tcPr>
            <w:tcW w:w="1985" w:type="dxa"/>
            <w:shd w:val="clear" w:color="auto" w:fill="auto"/>
          </w:tcPr>
          <w:p w14:paraId="51766856" w14:textId="77777777" w:rsidR="00ED4F30" w:rsidRPr="00E93BEA" w:rsidRDefault="00ED4F30" w:rsidP="007C2D68">
            <w:pPr>
              <w:jc w:val="both"/>
              <w:rPr>
                <w:rFonts w:ascii="Arial" w:hAnsi="Arial" w:cs="Arial"/>
                <w:bCs/>
                <w:sz w:val="20"/>
                <w:szCs w:val="20"/>
                <w:highlight w:val="yellow"/>
              </w:rPr>
            </w:pPr>
          </w:p>
        </w:tc>
      </w:tr>
      <w:tr w:rsidR="00A760DB" w:rsidRPr="00E93BEA" w14:paraId="7C6AAD50" w14:textId="77777777" w:rsidTr="00D11D95">
        <w:tc>
          <w:tcPr>
            <w:tcW w:w="534" w:type="dxa"/>
            <w:shd w:val="clear" w:color="auto" w:fill="D9D9D9" w:themeFill="background1" w:themeFillShade="D9"/>
            <w:textDirection w:val="btLr"/>
          </w:tcPr>
          <w:p w14:paraId="7BB171EE" w14:textId="3239377A" w:rsidR="00A760DB" w:rsidRDefault="00A760DB" w:rsidP="00A760DB">
            <w:pPr>
              <w:jc w:val="center"/>
              <w:rPr>
                <w:rFonts w:ascii="Arial" w:hAnsi="Arial" w:cs="Arial"/>
                <w:b/>
                <w:bCs/>
                <w:color w:val="000000"/>
                <w:sz w:val="20"/>
                <w:szCs w:val="20"/>
              </w:rPr>
            </w:pPr>
            <w:r w:rsidRPr="00E93BEA">
              <w:rPr>
                <w:rFonts w:ascii="Arial" w:hAnsi="Arial" w:cs="Arial"/>
                <w:bCs/>
                <w:sz w:val="20"/>
                <w:szCs w:val="20"/>
              </w:rPr>
              <w:lastRenderedPageBreak/>
              <w:t>Nr.p.k.</w:t>
            </w:r>
          </w:p>
        </w:tc>
        <w:tc>
          <w:tcPr>
            <w:tcW w:w="4564" w:type="dxa"/>
            <w:shd w:val="clear" w:color="auto" w:fill="D9D9D9" w:themeFill="background1" w:themeFillShade="D9"/>
            <w:vAlign w:val="center"/>
          </w:tcPr>
          <w:p w14:paraId="58122327" w14:textId="77777777" w:rsidR="00A760DB" w:rsidRPr="00E93BEA" w:rsidRDefault="00A760DB" w:rsidP="00A760DB">
            <w:pPr>
              <w:jc w:val="center"/>
              <w:rPr>
                <w:rFonts w:ascii="Arial" w:hAnsi="Arial" w:cs="Arial"/>
                <w:bCs/>
                <w:sz w:val="20"/>
                <w:szCs w:val="20"/>
              </w:rPr>
            </w:pPr>
            <w:r w:rsidRPr="00E93BEA">
              <w:rPr>
                <w:rFonts w:ascii="Arial" w:hAnsi="Arial" w:cs="Arial"/>
                <w:bCs/>
                <w:sz w:val="20"/>
                <w:szCs w:val="20"/>
              </w:rPr>
              <w:t>Pakalpojumi</w:t>
            </w:r>
          </w:p>
          <w:p w14:paraId="616CA036" w14:textId="4ADB7538" w:rsidR="00A760DB" w:rsidRPr="00E93BEA" w:rsidRDefault="00A760DB" w:rsidP="00742B69">
            <w:pPr>
              <w:jc w:val="center"/>
              <w:rPr>
                <w:rFonts w:ascii="Arial" w:hAnsi="Arial" w:cs="Arial"/>
                <w:bCs/>
                <w:color w:val="000000"/>
                <w:sz w:val="20"/>
                <w:szCs w:val="20"/>
              </w:rPr>
            </w:pPr>
            <w:r w:rsidRPr="00E93BEA">
              <w:rPr>
                <w:rFonts w:ascii="Arial" w:hAnsi="Arial" w:cs="Arial"/>
                <w:bCs/>
                <w:sz w:val="20"/>
                <w:szCs w:val="20"/>
              </w:rPr>
              <w:t>(prognozējamo lietotāju skaits: 4000)</w:t>
            </w:r>
          </w:p>
        </w:tc>
        <w:tc>
          <w:tcPr>
            <w:tcW w:w="1560" w:type="dxa"/>
            <w:shd w:val="clear" w:color="auto" w:fill="D9D9D9" w:themeFill="background1" w:themeFillShade="D9"/>
            <w:vAlign w:val="center"/>
          </w:tcPr>
          <w:p w14:paraId="1F4B0F10" w14:textId="602CCE51" w:rsidR="00A760DB" w:rsidRPr="00E93BEA" w:rsidRDefault="00A760DB" w:rsidP="00A760DB">
            <w:pPr>
              <w:jc w:val="center"/>
              <w:rPr>
                <w:rFonts w:ascii="Arial" w:hAnsi="Arial" w:cs="Arial"/>
                <w:bCs/>
                <w:color w:val="000000"/>
                <w:sz w:val="20"/>
                <w:szCs w:val="20"/>
              </w:rPr>
            </w:pPr>
            <w:r w:rsidRPr="00E93BEA">
              <w:rPr>
                <w:rFonts w:ascii="Arial" w:hAnsi="Arial" w:cs="Arial"/>
                <w:bCs/>
                <w:sz w:val="20"/>
                <w:szCs w:val="20"/>
              </w:rPr>
              <w:t>Vienība</w:t>
            </w:r>
          </w:p>
        </w:tc>
        <w:tc>
          <w:tcPr>
            <w:tcW w:w="1559" w:type="dxa"/>
            <w:shd w:val="clear" w:color="auto" w:fill="D9D9D9" w:themeFill="background1" w:themeFillShade="D9"/>
            <w:vAlign w:val="center"/>
          </w:tcPr>
          <w:p w14:paraId="1D8D8B51" w14:textId="31F3E5A0" w:rsidR="00A760DB" w:rsidRPr="00E93BEA" w:rsidRDefault="00A760DB" w:rsidP="00A760DB">
            <w:pPr>
              <w:jc w:val="center"/>
              <w:rPr>
                <w:rFonts w:ascii="Arial" w:hAnsi="Arial" w:cs="Arial"/>
                <w:b/>
                <w:bCs/>
                <w:sz w:val="20"/>
                <w:szCs w:val="20"/>
              </w:rPr>
            </w:pPr>
            <w:r w:rsidRPr="00E93BEA">
              <w:rPr>
                <w:rFonts w:ascii="Arial" w:hAnsi="Arial" w:cs="Arial"/>
                <w:bCs/>
                <w:sz w:val="20"/>
                <w:szCs w:val="20"/>
              </w:rPr>
              <w:t>Nosacītais apjoms mēnesī</w:t>
            </w:r>
            <w:r>
              <w:rPr>
                <w:rStyle w:val="FootnoteReference"/>
                <w:rFonts w:ascii="Arial" w:hAnsi="Arial" w:cs="Arial"/>
                <w:bCs/>
                <w:sz w:val="20"/>
                <w:szCs w:val="20"/>
              </w:rPr>
              <w:footnoteReference w:id="7"/>
            </w:r>
          </w:p>
        </w:tc>
        <w:tc>
          <w:tcPr>
            <w:tcW w:w="1701" w:type="dxa"/>
            <w:shd w:val="clear" w:color="auto" w:fill="D9D9D9" w:themeFill="background1" w:themeFillShade="D9"/>
            <w:vAlign w:val="center"/>
          </w:tcPr>
          <w:p w14:paraId="46123DC1" w14:textId="77777777" w:rsidR="00A760DB" w:rsidRDefault="00A760DB" w:rsidP="00A760DB">
            <w:pPr>
              <w:jc w:val="center"/>
              <w:rPr>
                <w:rFonts w:ascii="Arial" w:hAnsi="Arial" w:cs="Arial"/>
                <w:bCs/>
                <w:sz w:val="20"/>
                <w:szCs w:val="20"/>
              </w:rPr>
            </w:pPr>
            <w:r w:rsidRPr="00E93BEA">
              <w:rPr>
                <w:rFonts w:ascii="Arial" w:hAnsi="Arial" w:cs="Arial"/>
                <w:bCs/>
                <w:sz w:val="20"/>
                <w:szCs w:val="20"/>
              </w:rPr>
              <w:t>Cena par vienību</w:t>
            </w:r>
            <w:r>
              <w:rPr>
                <w:rStyle w:val="FootnoteReference"/>
                <w:rFonts w:ascii="Arial" w:hAnsi="Arial" w:cs="Arial"/>
                <w:bCs/>
                <w:sz w:val="20"/>
                <w:szCs w:val="20"/>
              </w:rPr>
              <w:footnoteReference w:id="8"/>
            </w:r>
          </w:p>
          <w:p w14:paraId="5A26663C" w14:textId="44D8025C" w:rsidR="00A760DB" w:rsidRPr="00E93BEA" w:rsidRDefault="00A760DB" w:rsidP="00A760DB">
            <w:pPr>
              <w:jc w:val="both"/>
              <w:rPr>
                <w:rFonts w:ascii="Arial" w:hAnsi="Arial" w:cs="Arial"/>
                <w:bCs/>
                <w:sz w:val="20"/>
                <w:szCs w:val="20"/>
                <w:highlight w:val="yellow"/>
              </w:rPr>
            </w:pPr>
            <w:r w:rsidRPr="00E93BEA">
              <w:rPr>
                <w:rFonts w:ascii="Arial" w:hAnsi="Arial" w:cs="Arial"/>
                <w:bCs/>
                <w:sz w:val="20"/>
                <w:szCs w:val="20"/>
              </w:rPr>
              <w:t>EUR</w:t>
            </w:r>
            <w:r>
              <w:rPr>
                <w:rFonts w:ascii="Arial" w:hAnsi="Arial" w:cs="Arial"/>
                <w:bCs/>
                <w:sz w:val="20"/>
                <w:szCs w:val="20"/>
              </w:rPr>
              <w:t>,</w:t>
            </w:r>
            <w:r w:rsidRPr="00E93BEA">
              <w:rPr>
                <w:rFonts w:ascii="Arial" w:hAnsi="Arial" w:cs="Arial"/>
                <w:bCs/>
                <w:sz w:val="20"/>
                <w:szCs w:val="20"/>
              </w:rPr>
              <w:t xml:space="preserve"> bez PVN</w:t>
            </w:r>
          </w:p>
        </w:tc>
        <w:tc>
          <w:tcPr>
            <w:tcW w:w="2268" w:type="dxa"/>
            <w:shd w:val="clear" w:color="auto" w:fill="D9D9D9" w:themeFill="background1" w:themeFillShade="D9"/>
            <w:vAlign w:val="center"/>
          </w:tcPr>
          <w:p w14:paraId="6C127022" w14:textId="77777777" w:rsidR="00A760DB" w:rsidRDefault="00A760DB" w:rsidP="00A760DB">
            <w:pPr>
              <w:jc w:val="center"/>
              <w:rPr>
                <w:rFonts w:ascii="Arial" w:hAnsi="Arial" w:cs="Arial"/>
                <w:bCs/>
                <w:sz w:val="20"/>
                <w:szCs w:val="20"/>
              </w:rPr>
            </w:pPr>
            <w:r w:rsidRPr="00E93BEA">
              <w:rPr>
                <w:rFonts w:ascii="Arial" w:hAnsi="Arial" w:cs="Arial"/>
                <w:bCs/>
                <w:sz w:val="20"/>
                <w:szCs w:val="20"/>
              </w:rPr>
              <w:t xml:space="preserve">Pakalpojumu cena par 1 mēnesi </w:t>
            </w:r>
          </w:p>
          <w:p w14:paraId="1A64AAE3" w14:textId="77777777" w:rsidR="00A760DB" w:rsidRPr="00E93BEA" w:rsidRDefault="00A760DB" w:rsidP="00A760DB">
            <w:pPr>
              <w:jc w:val="center"/>
              <w:rPr>
                <w:rFonts w:ascii="Arial" w:hAnsi="Arial" w:cs="Arial"/>
                <w:bCs/>
                <w:sz w:val="20"/>
                <w:szCs w:val="20"/>
              </w:rPr>
            </w:pPr>
            <w:r w:rsidRPr="00E93BEA">
              <w:rPr>
                <w:rFonts w:ascii="Arial" w:hAnsi="Arial" w:cs="Arial"/>
                <w:bCs/>
                <w:sz w:val="20"/>
                <w:szCs w:val="20"/>
              </w:rPr>
              <w:t>EUR</w:t>
            </w:r>
            <w:r>
              <w:rPr>
                <w:rFonts w:ascii="Arial" w:hAnsi="Arial" w:cs="Arial"/>
                <w:bCs/>
                <w:sz w:val="20"/>
                <w:szCs w:val="20"/>
              </w:rPr>
              <w:t>,</w:t>
            </w:r>
            <w:r w:rsidRPr="00E93BEA">
              <w:rPr>
                <w:rFonts w:ascii="Arial" w:hAnsi="Arial" w:cs="Arial"/>
                <w:bCs/>
                <w:sz w:val="20"/>
                <w:szCs w:val="20"/>
              </w:rPr>
              <w:t xml:space="preserve"> bez PVN </w:t>
            </w:r>
          </w:p>
          <w:p w14:paraId="0E2CF466" w14:textId="22FC748C" w:rsidR="00A760DB" w:rsidRPr="00E93BEA" w:rsidRDefault="00A760DB" w:rsidP="00D11D95">
            <w:pPr>
              <w:jc w:val="center"/>
              <w:rPr>
                <w:rFonts w:ascii="Arial" w:hAnsi="Arial" w:cs="Arial"/>
                <w:bCs/>
                <w:sz w:val="20"/>
                <w:szCs w:val="20"/>
                <w:highlight w:val="yellow"/>
              </w:rPr>
            </w:pPr>
            <w:r w:rsidRPr="00E93BEA">
              <w:rPr>
                <w:rFonts w:ascii="Arial" w:hAnsi="Arial" w:cs="Arial"/>
                <w:bCs/>
                <w:sz w:val="20"/>
                <w:szCs w:val="20"/>
              </w:rPr>
              <w:t>( V= III × IV)</w:t>
            </w:r>
          </w:p>
        </w:tc>
        <w:tc>
          <w:tcPr>
            <w:tcW w:w="1985" w:type="dxa"/>
            <w:shd w:val="clear" w:color="auto" w:fill="D9D9D9" w:themeFill="background1" w:themeFillShade="D9"/>
            <w:vAlign w:val="center"/>
          </w:tcPr>
          <w:p w14:paraId="4A0FED89" w14:textId="77777777" w:rsidR="00A760DB" w:rsidRDefault="00A760DB" w:rsidP="00A760DB">
            <w:pPr>
              <w:jc w:val="center"/>
              <w:rPr>
                <w:rFonts w:ascii="Arial" w:hAnsi="Arial" w:cs="Arial"/>
                <w:bCs/>
                <w:sz w:val="20"/>
                <w:szCs w:val="20"/>
              </w:rPr>
            </w:pPr>
            <w:r w:rsidRPr="00E93BEA">
              <w:rPr>
                <w:rFonts w:ascii="Arial" w:hAnsi="Arial" w:cs="Arial"/>
                <w:bCs/>
                <w:sz w:val="20"/>
                <w:szCs w:val="20"/>
              </w:rPr>
              <w:t xml:space="preserve">Pakalpojumu summa par 3 gadiem </w:t>
            </w:r>
          </w:p>
          <w:p w14:paraId="60186FF8" w14:textId="77777777" w:rsidR="00A760DB" w:rsidRDefault="00A760DB" w:rsidP="00A760DB">
            <w:pPr>
              <w:jc w:val="center"/>
              <w:rPr>
                <w:rFonts w:ascii="Arial" w:hAnsi="Arial" w:cs="Arial"/>
                <w:bCs/>
                <w:sz w:val="20"/>
                <w:szCs w:val="20"/>
              </w:rPr>
            </w:pPr>
            <w:r w:rsidRPr="00E93BEA">
              <w:rPr>
                <w:rFonts w:ascii="Arial" w:hAnsi="Arial" w:cs="Arial"/>
                <w:bCs/>
                <w:sz w:val="20"/>
                <w:szCs w:val="20"/>
              </w:rPr>
              <w:t xml:space="preserve">EUR bez PVN </w:t>
            </w:r>
          </w:p>
          <w:p w14:paraId="6DA8B668" w14:textId="248C56B6" w:rsidR="00A760DB" w:rsidRPr="00E93BEA" w:rsidRDefault="00A760DB" w:rsidP="00D11D95">
            <w:pPr>
              <w:jc w:val="center"/>
              <w:rPr>
                <w:rFonts w:ascii="Arial" w:hAnsi="Arial" w:cs="Arial"/>
                <w:bCs/>
                <w:sz w:val="20"/>
                <w:szCs w:val="20"/>
                <w:highlight w:val="yellow"/>
              </w:rPr>
            </w:pPr>
            <w:r w:rsidRPr="00E93BEA">
              <w:rPr>
                <w:rFonts w:ascii="Arial" w:hAnsi="Arial" w:cs="Arial"/>
                <w:bCs/>
                <w:sz w:val="20"/>
                <w:szCs w:val="20"/>
              </w:rPr>
              <w:t>(VI = V × 36)</w:t>
            </w:r>
          </w:p>
        </w:tc>
      </w:tr>
      <w:tr w:rsidR="00A760DB" w:rsidRPr="00E93BEA" w14:paraId="1FA72027" w14:textId="77777777" w:rsidTr="005A12CA">
        <w:tc>
          <w:tcPr>
            <w:tcW w:w="534" w:type="dxa"/>
            <w:shd w:val="clear" w:color="auto" w:fill="auto"/>
            <w:vAlign w:val="center"/>
          </w:tcPr>
          <w:p w14:paraId="3C939B2F" w14:textId="56B1E614" w:rsidR="00A760DB" w:rsidRPr="00E93BEA" w:rsidRDefault="00A760DB" w:rsidP="00A760DB">
            <w:pPr>
              <w:jc w:val="center"/>
              <w:rPr>
                <w:rFonts w:ascii="Arial" w:hAnsi="Arial" w:cs="Arial"/>
                <w:b/>
                <w:bCs/>
                <w:color w:val="000000"/>
                <w:sz w:val="20"/>
                <w:szCs w:val="20"/>
              </w:rPr>
            </w:pPr>
            <w:r>
              <w:rPr>
                <w:rFonts w:ascii="Arial" w:hAnsi="Arial" w:cs="Arial"/>
                <w:b/>
                <w:bCs/>
                <w:color w:val="000000"/>
                <w:sz w:val="20"/>
                <w:szCs w:val="20"/>
              </w:rPr>
              <w:t>6</w:t>
            </w:r>
          </w:p>
        </w:tc>
        <w:tc>
          <w:tcPr>
            <w:tcW w:w="4564" w:type="dxa"/>
            <w:shd w:val="clear" w:color="auto" w:fill="auto"/>
            <w:vAlign w:val="bottom"/>
          </w:tcPr>
          <w:p w14:paraId="05B52754" w14:textId="77777777" w:rsidR="00A760DB" w:rsidRPr="00E93BEA" w:rsidRDefault="00A760DB" w:rsidP="00A760DB">
            <w:pPr>
              <w:rPr>
                <w:rFonts w:ascii="Arial" w:hAnsi="Arial" w:cs="Arial"/>
                <w:bCs/>
                <w:color w:val="000000"/>
                <w:sz w:val="20"/>
                <w:szCs w:val="20"/>
              </w:rPr>
            </w:pPr>
            <w:r w:rsidRPr="00E93BEA">
              <w:rPr>
                <w:rFonts w:ascii="Arial" w:hAnsi="Arial" w:cs="Arial"/>
                <w:bCs/>
                <w:color w:val="000000"/>
                <w:sz w:val="20"/>
                <w:szCs w:val="20"/>
              </w:rPr>
              <w:t>Zvani uz ne EEZ valstīm (Speciālajā pakā neiekļautas valstis)</w:t>
            </w:r>
          </w:p>
        </w:tc>
        <w:tc>
          <w:tcPr>
            <w:tcW w:w="1560" w:type="dxa"/>
            <w:shd w:val="clear" w:color="auto" w:fill="auto"/>
            <w:vAlign w:val="bottom"/>
          </w:tcPr>
          <w:p w14:paraId="11B27F69" w14:textId="77777777" w:rsidR="00A760DB" w:rsidRPr="00E93BEA" w:rsidRDefault="00A760DB" w:rsidP="00A760DB">
            <w:pPr>
              <w:jc w:val="center"/>
              <w:rPr>
                <w:rFonts w:ascii="Arial" w:hAnsi="Arial" w:cs="Arial"/>
                <w:bCs/>
                <w:color w:val="000000"/>
                <w:sz w:val="20"/>
                <w:szCs w:val="20"/>
              </w:rPr>
            </w:pPr>
            <w:r w:rsidRPr="00E93BEA">
              <w:rPr>
                <w:rFonts w:ascii="Arial" w:hAnsi="Arial" w:cs="Arial"/>
                <w:bCs/>
                <w:color w:val="000000"/>
                <w:sz w:val="20"/>
                <w:szCs w:val="20"/>
              </w:rPr>
              <w:t>min.</w:t>
            </w:r>
          </w:p>
        </w:tc>
        <w:tc>
          <w:tcPr>
            <w:tcW w:w="1559" w:type="dxa"/>
            <w:shd w:val="clear" w:color="auto" w:fill="auto"/>
            <w:vAlign w:val="center"/>
          </w:tcPr>
          <w:p w14:paraId="07CE93F9" w14:textId="77777777" w:rsidR="00A760DB" w:rsidRPr="00E93BEA" w:rsidRDefault="00A760DB" w:rsidP="00A760DB">
            <w:pPr>
              <w:jc w:val="center"/>
              <w:rPr>
                <w:rFonts w:ascii="Arial" w:hAnsi="Arial" w:cs="Arial"/>
                <w:b/>
                <w:bCs/>
                <w:sz w:val="20"/>
                <w:szCs w:val="20"/>
              </w:rPr>
            </w:pPr>
            <w:r w:rsidRPr="00E93BEA">
              <w:rPr>
                <w:rFonts w:ascii="Arial" w:hAnsi="Arial" w:cs="Arial"/>
                <w:b/>
                <w:bCs/>
                <w:sz w:val="20"/>
                <w:szCs w:val="20"/>
              </w:rPr>
              <w:t>610</w:t>
            </w:r>
          </w:p>
        </w:tc>
        <w:tc>
          <w:tcPr>
            <w:tcW w:w="1701" w:type="dxa"/>
            <w:shd w:val="clear" w:color="auto" w:fill="auto"/>
          </w:tcPr>
          <w:p w14:paraId="1B0F6D1C" w14:textId="77777777" w:rsidR="00A760DB" w:rsidRPr="00E93BEA" w:rsidRDefault="00A760DB" w:rsidP="00A760DB">
            <w:pPr>
              <w:jc w:val="both"/>
              <w:rPr>
                <w:rFonts w:ascii="Arial" w:hAnsi="Arial" w:cs="Arial"/>
                <w:bCs/>
                <w:sz w:val="20"/>
                <w:szCs w:val="20"/>
                <w:highlight w:val="yellow"/>
              </w:rPr>
            </w:pPr>
          </w:p>
        </w:tc>
        <w:tc>
          <w:tcPr>
            <w:tcW w:w="2268" w:type="dxa"/>
            <w:shd w:val="clear" w:color="auto" w:fill="auto"/>
          </w:tcPr>
          <w:p w14:paraId="39D980BF" w14:textId="77777777" w:rsidR="00A760DB" w:rsidRPr="00E93BEA" w:rsidRDefault="00A760DB" w:rsidP="00A760DB">
            <w:pPr>
              <w:jc w:val="both"/>
              <w:rPr>
                <w:rFonts w:ascii="Arial" w:hAnsi="Arial" w:cs="Arial"/>
                <w:bCs/>
                <w:sz w:val="20"/>
                <w:szCs w:val="20"/>
                <w:highlight w:val="yellow"/>
              </w:rPr>
            </w:pPr>
          </w:p>
        </w:tc>
        <w:tc>
          <w:tcPr>
            <w:tcW w:w="1985" w:type="dxa"/>
            <w:shd w:val="clear" w:color="auto" w:fill="auto"/>
          </w:tcPr>
          <w:p w14:paraId="682CF45A" w14:textId="77777777" w:rsidR="00A760DB" w:rsidRPr="00E93BEA" w:rsidRDefault="00A760DB" w:rsidP="00A760DB">
            <w:pPr>
              <w:jc w:val="both"/>
              <w:rPr>
                <w:rFonts w:ascii="Arial" w:hAnsi="Arial" w:cs="Arial"/>
                <w:bCs/>
                <w:sz w:val="20"/>
                <w:szCs w:val="20"/>
                <w:highlight w:val="yellow"/>
              </w:rPr>
            </w:pPr>
          </w:p>
        </w:tc>
      </w:tr>
      <w:tr w:rsidR="00A760DB" w:rsidRPr="00E93BEA" w14:paraId="5AA27FFD" w14:textId="77777777" w:rsidTr="005A12CA">
        <w:tc>
          <w:tcPr>
            <w:tcW w:w="534" w:type="dxa"/>
            <w:shd w:val="clear" w:color="auto" w:fill="D9D9D9" w:themeFill="background1" w:themeFillShade="D9"/>
            <w:vAlign w:val="center"/>
          </w:tcPr>
          <w:p w14:paraId="5808CED5" w14:textId="19A04836" w:rsidR="00A760DB" w:rsidRPr="00E93BEA" w:rsidRDefault="00A760DB" w:rsidP="00A760DB">
            <w:pPr>
              <w:jc w:val="center"/>
              <w:rPr>
                <w:rFonts w:ascii="Arial" w:hAnsi="Arial" w:cs="Arial"/>
                <w:b/>
                <w:bCs/>
                <w:color w:val="000000"/>
                <w:sz w:val="20"/>
                <w:szCs w:val="20"/>
              </w:rPr>
            </w:pPr>
            <w:r w:rsidRPr="00E93BEA">
              <w:rPr>
                <w:rFonts w:ascii="Arial" w:hAnsi="Arial" w:cs="Arial"/>
                <w:b/>
                <w:bCs/>
                <w:color w:val="000000"/>
                <w:sz w:val="20"/>
                <w:szCs w:val="20"/>
              </w:rPr>
              <w:t>III</w:t>
            </w:r>
          </w:p>
        </w:tc>
        <w:tc>
          <w:tcPr>
            <w:tcW w:w="4564" w:type="dxa"/>
            <w:shd w:val="clear" w:color="auto" w:fill="D9D9D9" w:themeFill="background1" w:themeFillShade="D9"/>
          </w:tcPr>
          <w:p w14:paraId="64F39AC4" w14:textId="34FF0993" w:rsidR="00A760DB" w:rsidRPr="00E93BEA" w:rsidRDefault="00A760DB" w:rsidP="00A760DB">
            <w:pPr>
              <w:rPr>
                <w:rFonts w:ascii="Arial" w:hAnsi="Arial" w:cs="Arial"/>
                <w:bCs/>
                <w:color w:val="000000"/>
                <w:sz w:val="20"/>
                <w:szCs w:val="20"/>
              </w:rPr>
            </w:pPr>
            <w:r w:rsidRPr="00E93BEA">
              <w:rPr>
                <w:rFonts w:ascii="Arial" w:hAnsi="Arial" w:cs="Arial"/>
                <w:b/>
                <w:bCs/>
                <w:color w:val="000000"/>
                <w:sz w:val="20"/>
                <w:szCs w:val="20"/>
              </w:rPr>
              <w:t xml:space="preserve">Viesabonēšana </w:t>
            </w:r>
          </w:p>
        </w:tc>
        <w:tc>
          <w:tcPr>
            <w:tcW w:w="1560" w:type="dxa"/>
            <w:shd w:val="clear" w:color="auto" w:fill="D9D9D9" w:themeFill="background1" w:themeFillShade="D9"/>
            <w:vAlign w:val="center"/>
          </w:tcPr>
          <w:p w14:paraId="708545CA" w14:textId="77777777" w:rsidR="00A760DB" w:rsidRPr="00E93BEA" w:rsidRDefault="00A760DB" w:rsidP="00A760DB">
            <w:pPr>
              <w:jc w:val="center"/>
              <w:rPr>
                <w:rFonts w:ascii="Arial" w:hAnsi="Arial" w:cs="Arial"/>
                <w:bCs/>
                <w:color w:val="000000"/>
                <w:sz w:val="20"/>
                <w:szCs w:val="20"/>
              </w:rPr>
            </w:pPr>
          </w:p>
        </w:tc>
        <w:tc>
          <w:tcPr>
            <w:tcW w:w="1559" w:type="dxa"/>
            <w:shd w:val="clear" w:color="auto" w:fill="D9D9D9" w:themeFill="background1" w:themeFillShade="D9"/>
            <w:vAlign w:val="center"/>
          </w:tcPr>
          <w:p w14:paraId="43D34880" w14:textId="77777777" w:rsidR="00A760DB" w:rsidRPr="00E93BEA" w:rsidRDefault="00A760DB" w:rsidP="00A760DB">
            <w:pPr>
              <w:jc w:val="center"/>
              <w:rPr>
                <w:rFonts w:ascii="Arial" w:hAnsi="Arial" w:cs="Arial"/>
                <w:b/>
                <w:bCs/>
                <w:sz w:val="20"/>
                <w:szCs w:val="20"/>
              </w:rPr>
            </w:pPr>
          </w:p>
        </w:tc>
        <w:tc>
          <w:tcPr>
            <w:tcW w:w="1701" w:type="dxa"/>
            <w:shd w:val="clear" w:color="auto" w:fill="D9D9D9" w:themeFill="background1" w:themeFillShade="D9"/>
          </w:tcPr>
          <w:p w14:paraId="1B91228E" w14:textId="77777777" w:rsidR="00A760DB" w:rsidRPr="00E93BEA" w:rsidRDefault="00A760DB" w:rsidP="00A760DB">
            <w:pPr>
              <w:jc w:val="both"/>
              <w:rPr>
                <w:rFonts w:ascii="Arial" w:hAnsi="Arial" w:cs="Arial"/>
                <w:bCs/>
                <w:sz w:val="20"/>
                <w:szCs w:val="20"/>
                <w:highlight w:val="yellow"/>
              </w:rPr>
            </w:pPr>
          </w:p>
        </w:tc>
        <w:tc>
          <w:tcPr>
            <w:tcW w:w="2268" w:type="dxa"/>
            <w:shd w:val="clear" w:color="auto" w:fill="D9D9D9" w:themeFill="background1" w:themeFillShade="D9"/>
          </w:tcPr>
          <w:p w14:paraId="29E76313" w14:textId="77777777" w:rsidR="00A760DB" w:rsidRPr="00E93BEA" w:rsidRDefault="00A760DB" w:rsidP="00A760DB">
            <w:pPr>
              <w:jc w:val="both"/>
              <w:rPr>
                <w:rFonts w:ascii="Arial" w:hAnsi="Arial" w:cs="Arial"/>
                <w:bCs/>
                <w:sz w:val="20"/>
                <w:szCs w:val="20"/>
                <w:highlight w:val="yellow"/>
              </w:rPr>
            </w:pPr>
          </w:p>
        </w:tc>
        <w:tc>
          <w:tcPr>
            <w:tcW w:w="1985" w:type="dxa"/>
            <w:shd w:val="clear" w:color="auto" w:fill="D9D9D9" w:themeFill="background1" w:themeFillShade="D9"/>
          </w:tcPr>
          <w:p w14:paraId="2CD0A04D" w14:textId="77777777" w:rsidR="00A760DB" w:rsidRPr="00E93BEA" w:rsidRDefault="00A760DB" w:rsidP="00A760DB">
            <w:pPr>
              <w:jc w:val="both"/>
              <w:rPr>
                <w:rFonts w:ascii="Arial" w:hAnsi="Arial" w:cs="Arial"/>
                <w:bCs/>
                <w:sz w:val="20"/>
                <w:szCs w:val="20"/>
                <w:highlight w:val="yellow"/>
              </w:rPr>
            </w:pPr>
          </w:p>
        </w:tc>
      </w:tr>
      <w:tr w:rsidR="00A760DB" w:rsidRPr="00E93BEA" w14:paraId="4CDBBDDD" w14:textId="77777777" w:rsidTr="005A12CA">
        <w:tc>
          <w:tcPr>
            <w:tcW w:w="534" w:type="dxa"/>
            <w:shd w:val="clear" w:color="auto" w:fill="auto"/>
            <w:vAlign w:val="center"/>
          </w:tcPr>
          <w:p w14:paraId="41D874CE" w14:textId="250FAAA4" w:rsidR="00A760DB" w:rsidRPr="00E93BEA" w:rsidRDefault="00A760DB" w:rsidP="00A760DB">
            <w:pPr>
              <w:jc w:val="center"/>
              <w:rPr>
                <w:rFonts w:ascii="Arial" w:hAnsi="Arial" w:cs="Arial"/>
                <w:b/>
                <w:bCs/>
                <w:color w:val="000000"/>
                <w:sz w:val="20"/>
                <w:szCs w:val="20"/>
              </w:rPr>
            </w:pPr>
            <w:r>
              <w:rPr>
                <w:rFonts w:ascii="Arial" w:hAnsi="Arial" w:cs="Arial"/>
                <w:b/>
                <w:bCs/>
                <w:color w:val="000000"/>
                <w:sz w:val="20"/>
                <w:szCs w:val="20"/>
              </w:rPr>
              <w:t>7</w:t>
            </w:r>
          </w:p>
        </w:tc>
        <w:tc>
          <w:tcPr>
            <w:tcW w:w="4564" w:type="dxa"/>
            <w:shd w:val="clear" w:color="auto" w:fill="auto"/>
          </w:tcPr>
          <w:p w14:paraId="2805E2BF" w14:textId="03B6FDF2" w:rsidR="00A760DB" w:rsidRPr="00E93BEA" w:rsidRDefault="00A760DB" w:rsidP="00A760DB">
            <w:pPr>
              <w:rPr>
                <w:rFonts w:ascii="Arial" w:hAnsi="Arial" w:cs="Arial"/>
                <w:bCs/>
                <w:color w:val="000000"/>
                <w:sz w:val="20"/>
                <w:szCs w:val="20"/>
              </w:rPr>
            </w:pPr>
            <w:r>
              <w:rPr>
                <w:rFonts w:ascii="Arial" w:hAnsi="Arial" w:cs="Arial"/>
                <w:bCs/>
                <w:color w:val="000000"/>
                <w:sz w:val="20"/>
                <w:szCs w:val="20"/>
              </w:rPr>
              <w:t>Zvani no EEZ valstīm</w:t>
            </w:r>
          </w:p>
        </w:tc>
        <w:tc>
          <w:tcPr>
            <w:tcW w:w="1560" w:type="dxa"/>
            <w:shd w:val="clear" w:color="auto" w:fill="auto"/>
            <w:vAlign w:val="center"/>
          </w:tcPr>
          <w:p w14:paraId="04D8800C" w14:textId="04ABF650" w:rsidR="00A760DB" w:rsidRPr="00E93BEA" w:rsidRDefault="00A760DB" w:rsidP="00A760DB">
            <w:pPr>
              <w:jc w:val="center"/>
              <w:rPr>
                <w:rFonts w:ascii="Arial" w:hAnsi="Arial" w:cs="Arial"/>
                <w:color w:val="000000"/>
                <w:sz w:val="20"/>
                <w:szCs w:val="20"/>
              </w:rPr>
            </w:pPr>
            <w:r>
              <w:rPr>
                <w:rFonts w:ascii="Arial" w:hAnsi="Arial" w:cs="Arial"/>
                <w:color w:val="000000"/>
                <w:sz w:val="20"/>
                <w:szCs w:val="20"/>
              </w:rPr>
              <w:t>min.</w:t>
            </w:r>
          </w:p>
        </w:tc>
        <w:tc>
          <w:tcPr>
            <w:tcW w:w="1559" w:type="dxa"/>
            <w:shd w:val="clear" w:color="auto" w:fill="auto"/>
            <w:vAlign w:val="center"/>
          </w:tcPr>
          <w:p w14:paraId="00B50ADB" w14:textId="44166DD3" w:rsidR="00A760DB" w:rsidRPr="00E93BEA" w:rsidRDefault="00A760DB" w:rsidP="00A760DB">
            <w:pPr>
              <w:jc w:val="center"/>
              <w:rPr>
                <w:rFonts w:ascii="Arial" w:hAnsi="Arial" w:cs="Arial"/>
                <w:b/>
                <w:bCs/>
                <w:sz w:val="20"/>
                <w:szCs w:val="20"/>
              </w:rPr>
            </w:pPr>
            <w:r>
              <w:rPr>
                <w:rFonts w:ascii="Arial" w:hAnsi="Arial" w:cs="Arial"/>
                <w:b/>
                <w:bCs/>
                <w:sz w:val="20"/>
                <w:szCs w:val="20"/>
              </w:rPr>
              <w:t>2753</w:t>
            </w:r>
          </w:p>
        </w:tc>
        <w:tc>
          <w:tcPr>
            <w:tcW w:w="1701" w:type="dxa"/>
            <w:shd w:val="clear" w:color="auto" w:fill="auto"/>
          </w:tcPr>
          <w:p w14:paraId="3C6E1367" w14:textId="77777777" w:rsidR="00A760DB" w:rsidRPr="00E93BEA" w:rsidRDefault="00A760DB" w:rsidP="00A760DB">
            <w:pPr>
              <w:jc w:val="both"/>
              <w:rPr>
                <w:rFonts w:ascii="Arial" w:hAnsi="Arial" w:cs="Arial"/>
                <w:bCs/>
                <w:sz w:val="20"/>
                <w:szCs w:val="20"/>
                <w:highlight w:val="yellow"/>
              </w:rPr>
            </w:pPr>
          </w:p>
        </w:tc>
        <w:tc>
          <w:tcPr>
            <w:tcW w:w="2268" w:type="dxa"/>
            <w:shd w:val="clear" w:color="auto" w:fill="auto"/>
          </w:tcPr>
          <w:p w14:paraId="65EB37D3" w14:textId="77777777" w:rsidR="00A760DB" w:rsidRPr="00E93BEA" w:rsidRDefault="00A760DB" w:rsidP="00A760DB">
            <w:pPr>
              <w:jc w:val="both"/>
              <w:rPr>
                <w:rFonts w:ascii="Arial" w:hAnsi="Arial" w:cs="Arial"/>
                <w:bCs/>
                <w:sz w:val="20"/>
                <w:szCs w:val="20"/>
                <w:highlight w:val="yellow"/>
              </w:rPr>
            </w:pPr>
          </w:p>
        </w:tc>
        <w:tc>
          <w:tcPr>
            <w:tcW w:w="1985" w:type="dxa"/>
            <w:shd w:val="clear" w:color="auto" w:fill="auto"/>
          </w:tcPr>
          <w:p w14:paraId="0BC9840E" w14:textId="77777777" w:rsidR="00A760DB" w:rsidRPr="00E93BEA" w:rsidRDefault="00A760DB" w:rsidP="00A760DB">
            <w:pPr>
              <w:jc w:val="both"/>
              <w:rPr>
                <w:rFonts w:ascii="Arial" w:hAnsi="Arial" w:cs="Arial"/>
                <w:bCs/>
                <w:sz w:val="20"/>
                <w:szCs w:val="20"/>
                <w:highlight w:val="yellow"/>
              </w:rPr>
            </w:pPr>
          </w:p>
        </w:tc>
      </w:tr>
      <w:tr w:rsidR="00A760DB" w:rsidRPr="00E93BEA" w14:paraId="1D6EC70D" w14:textId="77777777" w:rsidTr="005A12CA">
        <w:tc>
          <w:tcPr>
            <w:tcW w:w="534" w:type="dxa"/>
            <w:shd w:val="clear" w:color="auto" w:fill="auto"/>
            <w:vAlign w:val="center"/>
          </w:tcPr>
          <w:p w14:paraId="543AA66E" w14:textId="651229DF" w:rsidR="00A760DB" w:rsidRPr="00E93BEA" w:rsidRDefault="00A760DB" w:rsidP="00A760DB">
            <w:pPr>
              <w:jc w:val="center"/>
              <w:rPr>
                <w:rFonts w:ascii="Arial" w:hAnsi="Arial" w:cs="Arial"/>
                <w:b/>
                <w:bCs/>
                <w:color w:val="000000"/>
                <w:sz w:val="20"/>
                <w:szCs w:val="20"/>
              </w:rPr>
            </w:pPr>
            <w:r>
              <w:rPr>
                <w:rFonts w:ascii="Arial" w:hAnsi="Arial" w:cs="Arial"/>
                <w:b/>
                <w:bCs/>
                <w:color w:val="000000"/>
                <w:sz w:val="20"/>
                <w:szCs w:val="20"/>
              </w:rPr>
              <w:t>8</w:t>
            </w:r>
          </w:p>
        </w:tc>
        <w:tc>
          <w:tcPr>
            <w:tcW w:w="4564" w:type="dxa"/>
            <w:shd w:val="clear" w:color="auto" w:fill="auto"/>
          </w:tcPr>
          <w:p w14:paraId="690F9BEE" w14:textId="4C18A2AD" w:rsidR="00A760DB" w:rsidRPr="00E93BEA" w:rsidRDefault="00A760DB" w:rsidP="00A760DB">
            <w:pPr>
              <w:rPr>
                <w:rFonts w:ascii="Arial" w:hAnsi="Arial" w:cs="Arial"/>
                <w:bCs/>
                <w:color w:val="000000"/>
                <w:sz w:val="20"/>
                <w:szCs w:val="20"/>
              </w:rPr>
            </w:pPr>
            <w:r>
              <w:rPr>
                <w:rFonts w:ascii="Arial" w:hAnsi="Arial" w:cs="Arial"/>
                <w:bCs/>
                <w:color w:val="000000"/>
                <w:sz w:val="20"/>
                <w:szCs w:val="20"/>
              </w:rPr>
              <w:t>Zvanu saņemšana EEZ valstīs</w:t>
            </w:r>
          </w:p>
        </w:tc>
        <w:tc>
          <w:tcPr>
            <w:tcW w:w="1560" w:type="dxa"/>
            <w:shd w:val="clear" w:color="auto" w:fill="auto"/>
            <w:vAlign w:val="center"/>
          </w:tcPr>
          <w:p w14:paraId="16DDEEBA" w14:textId="307F9CD1" w:rsidR="00A760DB" w:rsidRPr="00E93BEA" w:rsidRDefault="00A760DB" w:rsidP="00A760DB">
            <w:pPr>
              <w:jc w:val="center"/>
              <w:rPr>
                <w:rFonts w:ascii="Arial" w:hAnsi="Arial" w:cs="Arial"/>
                <w:color w:val="000000"/>
                <w:sz w:val="20"/>
                <w:szCs w:val="20"/>
              </w:rPr>
            </w:pPr>
            <w:r>
              <w:rPr>
                <w:rFonts w:ascii="Arial" w:hAnsi="Arial" w:cs="Arial"/>
                <w:color w:val="000000"/>
                <w:sz w:val="20"/>
                <w:szCs w:val="20"/>
              </w:rPr>
              <w:t>min.</w:t>
            </w:r>
          </w:p>
        </w:tc>
        <w:tc>
          <w:tcPr>
            <w:tcW w:w="1559" w:type="dxa"/>
            <w:shd w:val="clear" w:color="auto" w:fill="auto"/>
            <w:vAlign w:val="center"/>
          </w:tcPr>
          <w:p w14:paraId="5B1C134F" w14:textId="11357D67" w:rsidR="00A760DB" w:rsidRPr="00E93BEA" w:rsidRDefault="00A760DB" w:rsidP="00A760DB">
            <w:pPr>
              <w:jc w:val="center"/>
              <w:rPr>
                <w:rFonts w:ascii="Arial" w:hAnsi="Arial" w:cs="Arial"/>
                <w:b/>
                <w:bCs/>
                <w:sz w:val="20"/>
                <w:szCs w:val="20"/>
              </w:rPr>
            </w:pPr>
            <w:r>
              <w:rPr>
                <w:rFonts w:ascii="Arial" w:hAnsi="Arial" w:cs="Arial"/>
                <w:b/>
                <w:bCs/>
                <w:sz w:val="20"/>
                <w:szCs w:val="20"/>
              </w:rPr>
              <w:t>1376</w:t>
            </w:r>
          </w:p>
        </w:tc>
        <w:tc>
          <w:tcPr>
            <w:tcW w:w="1701" w:type="dxa"/>
            <w:shd w:val="clear" w:color="auto" w:fill="auto"/>
          </w:tcPr>
          <w:p w14:paraId="5F1DB150" w14:textId="77777777" w:rsidR="00A760DB" w:rsidRPr="00E93BEA" w:rsidRDefault="00A760DB" w:rsidP="00A760DB">
            <w:pPr>
              <w:jc w:val="both"/>
              <w:rPr>
                <w:rFonts w:ascii="Arial" w:hAnsi="Arial" w:cs="Arial"/>
                <w:bCs/>
                <w:sz w:val="20"/>
                <w:szCs w:val="20"/>
                <w:highlight w:val="yellow"/>
              </w:rPr>
            </w:pPr>
          </w:p>
        </w:tc>
        <w:tc>
          <w:tcPr>
            <w:tcW w:w="2268" w:type="dxa"/>
            <w:shd w:val="clear" w:color="auto" w:fill="auto"/>
          </w:tcPr>
          <w:p w14:paraId="11282E52" w14:textId="77777777" w:rsidR="00A760DB" w:rsidRPr="00E93BEA" w:rsidRDefault="00A760DB" w:rsidP="00A760DB">
            <w:pPr>
              <w:jc w:val="both"/>
              <w:rPr>
                <w:rFonts w:ascii="Arial" w:hAnsi="Arial" w:cs="Arial"/>
                <w:bCs/>
                <w:sz w:val="20"/>
                <w:szCs w:val="20"/>
                <w:highlight w:val="yellow"/>
              </w:rPr>
            </w:pPr>
          </w:p>
        </w:tc>
        <w:tc>
          <w:tcPr>
            <w:tcW w:w="1985" w:type="dxa"/>
            <w:shd w:val="clear" w:color="auto" w:fill="auto"/>
          </w:tcPr>
          <w:p w14:paraId="4D85B49D" w14:textId="77777777" w:rsidR="00A760DB" w:rsidRPr="00E93BEA" w:rsidRDefault="00A760DB" w:rsidP="00A760DB">
            <w:pPr>
              <w:jc w:val="both"/>
              <w:rPr>
                <w:rFonts w:ascii="Arial" w:hAnsi="Arial" w:cs="Arial"/>
                <w:bCs/>
                <w:sz w:val="20"/>
                <w:szCs w:val="20"/>
                <w:highlight w:val="yellow"/>
              </w:rPr>
            </w:pPr>
          </w:p>
        </w:tc>
      </w:tr>
      <w:tr w:rsidR="00A760DB" w:rsidRPr="00E93BEA" w14:paraId="6BA96533" w14:textId="77777777" w:rsidTr="005A12CA">
        <w:tc>
          <w:tcPr>
            <w:tcW w:w="534" w:type="dxa"/>
            <w:shd w:val="clear" w:color="auto" w:fill="auto"/>
            <w:vAlign w:val="center"/>
          </w:tcPr>
          <w:p w14:paraId="344005A6" w14:textId="51B7C741" w:rsidR="00A760DB" w:rsidRPr="00E93BEA" w:rsidRDefault="00A760DB" w:rsidP="00A760DB">
            <w:pPr>
              <w:jc w:val="center"/>
              <w:rPr>
                <w:rFonts w:ascii="Arial" w:hAnsi="Arial" w:cs="Arial"/>
                <w:b/>
                <w:bCs/>
                <w:color w:val="000000"/>
                <w:sz w:val="20"/>
                <w:szCs w:val="20"/>
              </w:rPr>
            </w:pPr>
            <w:r>
              <w:rPr>
                <w:rFonts w:ascii="Arial" w:hAnsi="Arial" w:cs="Arial"/>
                <w:b/>
                <w:bCs/>
                <w:color w:val="000000"/>
                <w:sz w:val="20"/>
                <w:szCs w:val="20"/>
              </w:rPr>
              <w:t>9</w:t>
            </w:r>
          </w:p>
        </w:tc>
        <w:tc>
          <w:tcPr>
            <w:tcW w:w="4564" w:type="dxa"/>
            <w:shd w:val="clear" w:color="auto" w:fill="auto"/>
          </w:tcPr>
          <w:p w14:paraId="1725866D" w14:textId="389428B3" w:rsidR="00A760DB" w:rsidRPr="00E93BEA" w:rsidRDefault="00A760DB" w:rsidP="00A760DB">
            <w:pPr>
              <w:rPr>
                <w:rFonts w:ascii="Arial" w:hAnsi="Arial" w:cs="Arial"/>
                <w:b/>
                <w:bCs/>
                <w:color w:val="000000"/>
                <w:sz w:val="20"/>
                <w:szCs w:val="20"/>
              </w:rPr>
            </w:pPr>
            <w:r w:rsidRPr="00E93BEA">
              <w:rPr>
                <w:rFonts w:ascii="Arial" w:hAnsi="Arial" w:cs="Arial"/>
                <w:bCs/>
                <w:color w:val="000000"/>
                <w:sz w:val="20"/>
                <w:szCs w:val="20"/>
              </w:rPr>
              <w:t>Zvani no Speciālajā pakā (sk. 2.pielikumu)  iekļautām valstīm</w:t>
            </w:r>
          </w:p>
        </w:tc>
        <w:tc>
          <w:tcPr>
            <w:tcW w:w="1560" w:type="dxa"/>
            <w:shd w:val="clear" w:color="auto" w:fill="auto"/>
            <w:vAlign w:val="center"/>
          </w:tcPr>
          <w:p w14:paraId="15A2C444" w14:textId="09A2FBBD" w:rsidR="00A760DB" w:rsidRPr="00E93BEA" w:rsidRDefault="00A760DB" w:rsidP="00A760DB">
            <w:pPr>
              <w:jc w:val="center"/>
              <w:rPr>
                <w:rFonts w:ascii="Arial" w:hAnsi="Arial" w:cs="Arial"/>
                <w:bCs/>
                <w:color w:val="000000"/>
                <w:sz w:val="20"/>
                <w:szCs w:val="20"/>
              </w:rPr>
            </w:pPr>
            <w:r w:rsidRPr="00E93BEA">
              <w:rPr>
                <w:rFonts w:ascii="Arial" w:hAnsi="Arial" w:cs="Arial"/>
                <w:color w:val="000000"/>
                <w:sz w:val="20"/>
                <w:szCs w:val="20"/>
              </w:rPr>
              <w:t>min.</w:t>
            </w:r>
          </w:p>
        </w:tc>
        <w:tc>
          <w:tcPr>
            <w:tcW w:w="1559" w:type="dxa"/>
            <w:shd w:val="clear" w:color="auto" w:fill="auto"/>
            <w:vAlign w:val="center"/>
          </w:tcPr>
          <w:p w14:paraId="20500ED1" w14:textId="106C37F8" w:rsidR="00A760DB" w:rsidRPr="00E93BEA" w:rsidRDefault="00A760DB" w:rsidP="00A760DB">
            <w:pPr>
              <w:jc w:val="center"/>
              <w:rPr>
                <w:rFonts w:ascii="Arial" w:hAnsi="Arial" w:cs="Arial"/>
                <w:b/>
                <w:bCs/>
                <w:sz w:val="20"/>
                <w:szCs w:val="20"/>
              </w:rPr>
            </w:pPr>
            <w:r>
              <w:rPr>
                <w:rFonts w:ascii="Arial" w:hAnsi="Arial" w:cs="Arial"/>
                <w:b/>
                <w:bCs/>
                <w:sz w:val="20"/>
                <w:szCs w:val="20"/>
              </w:rPr>
              <w:t>110</w:t>
            </w:r>
          </w:p>
        </w:tc>
        <w:tc>
          <w:tcPr>
            <w:tcW w:w="1701" w:type="dxa"/>
            <w:shd w:val="clear" w:color="auto" w:fill="auto"/>
          </w:tcPr>
          <w:p w14:paraId="3A551E8D" w14:textId="77777777" w:rsidR="00A760DB" w:rsidRPr="00E93BEA" w:rsidRDefault="00A760DB" w:rsidP="00A760DB">
            <w:pPr>
              <w:jc w:val="both"/>
              <w:rPr>
                <w:rFonts w:ascii="Arial" w:hAnsi="Arial" w:cs="Arial"/>
                <w:bCs/>
                <w:sz w:val="20"/>
                <w:szCs w:val="20"/>
                <w:highlight w:val="yellow"/>
              </w:rPr>
            </w:pPr>
          </w:p>
        </w:tc>
        <w:tc>
          <w:tcPr>
            <w:tcW w:w="2268" w:type="dxa"/>
            <w:shd w:val="clear" w:color="auto" w:fill="auto"/>
          </w:tcPr>
          <w:p w14:paraId="6E81CAA8" w14:textId="77777777" w:rsidR="00A760DB" w:rsidRPr="00E93BEA" w:rsidRDefault="00A760DB" w:rsidP="00A760DB">
            <w:pPr>
              <w:jc w:val="both"/>
              <w:rPr>
                <w:rFonts w:ascii="Arial" w:hAnsi="Arial" w:cs="Arial"/>
                <w:bCs/>
                <w:sz w:val="20"/>
                <w:szCs w:val="20"/>
                <w:highlight w:val="yellow"/>
              </w:rPr>
            </w:pPr>
          </w:p>
        </w:tc>
        <w:tc>
          <w:tcPr>
            <w:tcW w:w="1985" w:type="dxa"/>
            <w:shd w:val="clear" w:color="auto" w:fill="auto"/>
          </w:tcPr>
          <w:p w14:paraId="04487B28" w14:textId="77777777" w:rsidR="00A760DB" w:rsidRPr="00E93BEA" w:rsidRDefault="00A760DB" w:rsidP="00A760DB">
            <w:pPr>
              <w:jc w:val="both"/>
              <w:rPr>
                <w:rFonts w:ascii="Arial" w:hAnsi="Arial" w:cs="Arial"/>
                <w:bCs/>
                <w:sz w:val="20"/>
                <w:szCs w:val="20"/>
                <w:highlight w:val="yellow"/>
              </w:rPr>
            </w:pPr>
          </w:p>
        </w:tc>
      </w:tr>
      <w:tr w:rsidR="00A760DB" w:rsidRPr="00E93BEA" w14:paraId="37027EA9" w14:textId="77777777" w:rsidTr="005A12CA">
        <w:tc>
          <w:tcPr>
            <w:tcW w:w="534" w:type="dxa"/>
            <w:shd w:val="clear" w:color="auto" w:fill="auto"/>
            <w:vAlign w:val="center"/>
          </w:tcPr>
          <w:p w14:paraId="360DFA53" w14:textId="6878EE71" w:rsidR="00A760DB" w:rsidRPr="00E93BEA" w:rsidRDefault="00A760DB" w:rsidP="00A760DB">
            <w:pPr>
              <w:jc w:val="center"/>
              <w:rPr>
                <w:rFonts w:ascii="Arial" w:hAnsi="Arial" w:cs="Arial"/>
                <w:b/>
                <w:bCs/>
                <w:color w:val="000000"/>
                <w:sz w:val="20"/>
                <w:szCs w:val="20"/>
              </w:rPr>
            </w:pPr>
            <w:r>
              <w:rPr>
                <w:rFonts w:ascii="Arial" w:hAnsi="Arial" w:cs="Arial"/>
                <w:b/>
                <w:bCs/>
                <w:color w:val="000000"/>
                <w:sz w:val="20"/>
                <w:szCs w:val="20"/>
              </w:rPr>
              <w:t>10</w:t>
            </w:r>
          </w:p>
        </w:tc>
        <w:tc>
          <w:tcPr>
            <w:tcW w:w="4564" w:type="dxa"/>
            <w:shd w:val="clear" w:color="auto" w:fill="auto"/>
          </w:tcPr>
          <w:p w14:paraId="5149134D" w14:textId="2A24B2EC" w:rsidR="00A760DB" w:rsidRPr="00E93BEA" w:rsidRDefault="00A760DB" w:rsidP="00A760DB">
            <w:pPr>
              <w:rPr>
                <w:rFonts w:ascii="Arial" w:hAnsi="Arial" w:cs="Arial"/>
                <w:bCs/>
                <w:color w:val="000000"/>
                <w:sz w:val="20"/>
                <w:szCs w:val="20"/>
              </w:rPr>
            </w:pPr>
            <w:r w:rsidRPr="00E93BEA">
              <w:rPr>
                <w:rFonts w:ascii="Arial" w:hAnsi="Arial" w:cs="Arial"/>
                <w:bCs/>
                <w:color w:val="000000"/>
                <w:sz w:val="20"/>
                <w:szCs w:val="20"/>
              </w:rPr>
              <w:t>Zvani no ne EEZ valstīm (Speciālajā paka neiekļautas valstis)</w:t>
            </w:r>
          </w:p>
        </w:tc>
        <w:tc>
          <w:tcPr>
            <w:tcW w:w="1560" w:type="dxa"/>
            <w:shd w:val="clear" w:color="auto" w:fill="auto"/>
            <w:vAlign w:val="center"/>
          </w:tcPr>
          <w:p w14:paraId="7B763FF2" w14:textId="5CF0D330" w:rsidR="00A760DB" w:rsidRPr="00E93BEA" w:rsidRDefault="00A760DB" w:rsidP="00A760DB">
            <w:pPr>
              <w:jc w:val="center"/>
              <w:rPr>
                <w:rFonts w:ascii="Arial" w:hAnsi="Arial" w:cs="Arial"/>
                <w:color w:val="000000"/>
                <w:sz w:val="20"/>
                <w:szCs w:val="20"/>
              </w:rPr>
            </w:pPr>
            <w:r w:rsidRPr="00E93BEA">
              <w:rPr>
                <w:rFonts w:ascii="Arial" w:hAnsi="Arial" w:cs="Arial"/>
                <w:color w:val="000000"/>
                <w:sz w:val="20"/>
                <w:szCs w:val="20"/>
              </w:rPr>
              <w:t>min.</w:t>
            </w:r>
          </w:p>
        </w:tc>
        <w:tc>
          <w:tcPr>
            <w:tcW w:w="1559" w:type="dxa"/>
            <w:shd w:val="clear" w:color="auto" w:fill="auto"/>
            <w:vAlign w:val="center"/>
          </w:tcPr>
          <w:p w14:paraId="028011FE" w14:textId="1DE2AEE8" w:rsidR="00A760DB" w:rsidRPr="00E93BEA" w:rsidRDefault="00A760DB" w:rsidP="00A760DB">
            <w:pPr>
              <w:jc w:val="center"/>
              <w:rPr>
                <w:rFonts w:ascii="Arial" w:hAnsi="Arial" w:cs="Arial"/>
                <w:b/>
                <w:bCs/>
                <w:sz w:val="20"/>
                <w:szCs w:val="20"/>
              </w:rPr>
            </w:pPr>
            <w:r w:rsidRPr="00E93BEA">
              <w:rPr>
                <w:rFonts w:ascii="Arial" w:hAnsi="Arial" w:cs="Arial"/>
                <w:b/>
                <w:bCs/>
                <w:sz w:val="20"/>
                <w:szCs w:val="20"/>
              </w:rPr>
              <w:t>50</w:t>
            </w:r>
          </w:p>
        </w:tc>
        <w:tc>
          <w:tcPr>
            <w:tcW w:w="1701" w:type="dxa"/>
            <w:shd w:val="clear" w:color="auto" w:fill="auto"/>
          </w:tcPr>
          <w:p w14:paraId="063EE01E" w14:textId="77777777" w:rsidR="00A760DB" w:rsidRPr="00E93BEA" w:rsidRDefault="00A760DB" w:rsidP="00A760DB">
            <w:pPr>
              <w:jc w:val="both"/>
              <w:rPr>
                <w:rFonts w:ascii="Arial" w:hAnsi="Arial" w:cs="Arial"/>
                <w:bCs/>
                <w:sz w:val="20"/>
                <w:szCs w:val="20"/>
                <w:highlight w:val="yellow"/>
              </w:rPr>
            </w:pPr>
          </w:p>
        </w:tc>
        <w:tc>
          <w:tcPr>
            <w:tcW w:w="2268" w:type="dxa"/>
            <w:shd w:val="clear" w:color="auto" w:fill="auto"/>
          </w:tcPr>
          <w:p w14:paraId="3528A423" w14:textId="77777777" w:rsidR="00A760DB" w:rsidRPr="00E93BEA" w:rsidRDefault="00A760DB" w:rsidP="00A760DB">
            <w:pPr>
              <w:jc w:val="both"/>
              <w:rPr>
                <w:rFonts w:ascii="Arial" w:hAnsi="Arial" w:cs="Arial"/>
                <w:bCs/>
                <w:sz w:val="20"/>
                <w:szCs w:val="20"/>
                <w:highlight w:val="yellow"/>
              </w:rPr>
            </w:pPr>
          </w:p>
        </w:tc>
        <w:tc>
          <w:tcPr>
            <w:tcW w:w="1985" w:type="dxa"/>
            <w:shd w:val="clear" w:color="auto" w:fill="auto"/>
          </w:tcPr>
          <w:p w14:paraId="732D96E3" w14:textId="77777777" w:rsidR="00A760DB" w:rsidRPr="00E93BEA" w:rsidRDefault="00A760DB" w:rsidP="00A760DB">
            <w:pPr>
              <w:jc w:val="both"/>
              <w:rPr>
                <w:rFonts w:ascii="Arial" w:hAnsi="Arial" w:cs="Arial"/>
                <w:bCs/>
                <w:sz w:val="20"/>
                <w:szCs w:val="20"/>
                <w:highlight w:val="yellow"/>
              </w:rPr>
            </w:pPr>
          </w:p>
        </w:tc>
      </w:tr>
      <w:tr w:rsidR="00A760DB" w:rsidRPr="00E93BEA" w14:paraId="0F8EA597" w14:textId="77777777" w:rsidTr="005A12CA">
        <w:tc>
          <w:tcPr>
            <w:tcW w:w="534" w:type="dxa"/>
            <w:shd w:val="clear" w:color="auto" w:fill="auto"/>
            <w:vAlign w:val="center"/>
          </w:tcPr>
          <w:p w14:paraId="4B63662D" w14:textId="02604184" w:rsidR="00A760DB" w:rsidRPr="00E93BEA" w:rsidRDefault="00A760DB" w:rsidP="00A760DB">
            <w:pPr>
              <w:jc w:val="center"/>
              <w:rPr>
                <w:rFonts w:ascii="Arial" w:hAnsi="Arial" w:cs="Arial"/>
                <w:b/>
                <w:bCs/>
                <w:color w:val="000000"/>
                <w:sz w:val="20"/>
                <w:szCs w:val="20"/>
              </w:rPr>
            </w:pPr>
            <w:r>
              <w:rPr>
                <w:rFonts w:ascii="Arial" w:hAnsi="Arial" w:cs="Arial"/>
                <w:b/>
                <w:bCs/>
                <w:color w:val="000000"/>
                <w:sz w:val="20"/>
                <w:szCs w:val="20"/>
              </w:rPr>
              <w:t>11</w:t>
            </w:r>
          </w:p>
        </w:tc>
        <w:tc>
          <w:tcPr>
            <w:tcW w:w="4564" w:type="dxa"/>
            <w:shd w:val="clear" w:color="auto" w:fill="auto"/>
          </w:tcPr>
          <w:p w14:paraId="3F5397F3" w14:textId="579C3B06" w:rsidR="00A760DB" w:rsidRPr="00E93BEA" w:rsidRDefault="00A760DB" w:rsidP="00A760DB">
            <w:pPr>
              <w:rPr>
                <w:rFonts w:ascii="Arial" w:hAnsi="Arial" w:cs="Arial"/>
                <w:bCs/>
                <w:color w:val="000000"/>
                <w:sz w:val="20"/>
                <w:szCs w:val="20"/>
              </w:rPr>
            </w:pPr>
            <w:r w:rsidRPr="00E93BEA">
              <w:rPr>
                <w:rFonts w:ascii="Arial" w:hAnsi="Arial" w:cs="Arial"/>
                <w:bCs/>
                <w:color w:val="000000"/>
                <w:sz w:val="20"/>
                <w:szCs w:val="20"/>
              </w:rPr>
              <w:t>Zvanu saņemšana ne EEZ valstīs</w:t>
            </w:r>
          </w:p>
        </w:tc>
        <w:tc>
          <w:tcPr>
            <w:tcW w:w="1560" w:type="dxa"/>
            <w:shd w:val="clear" w:color="auto" w:fill="auto"/>
            <w:vAlign w:val="center"/>
          </w:tcPr>
          <w:p w14:paraId="04F929AF" w14:textId="1F9137DD" w:rsidR="00A760DB" w:rsidRPr="00E93BEA" w:rsidRDefault="00A760DB" w:rsidP="00A760DB">
            <w:pPr>
              <w:jc w:val="center"/>
              <w:rPr>
                <w:rFonts w:ascii="Arial" w:hAnsi="Arial" w:cs="Arial"/>
                <w:color w:val="000000"/>
                <w:sz w:val="20"/>
                <w:szCs w:val="20"/>
              </w:rPr>
            </w:pPr>
            <w:r w:rsidRPr="00E93BEA">
              <w:rPr>
                <w:rFonts w:ascii="Arial" w:hAnsi="Arial" w:cs="Arial"/>
                <w:color w:val="000000"/>
                <w:sz w:val="20"/>
                <w:szCs w:val="20"/>
              </w:rPr>
              <w:t>min.</w:t>
            </w:r>
          </w:p>
        </w:tc>
        <w:tc>
          <w:tcPr>
            <w:tcW w:w="1559" w:type="dxa"/>
            <w:shd w:val="clear" w:color="auto" w:fill="auto"/>
            <w:vAlign w:val="center"/>
          </w:tcPr>
          <w:p w14:paraId="65C0E155" w14:textId="2118D53B" w:rsidR="00A760DB" w:rsidRPr="00E93BEA" w:rsidRDefault="00A760DB" w:rsidP="00A760DB">
            <w:pPr>
              <w:jc w:val="center"/>
              <w:rPr>
                <w:rFonts w:ascii="Arial" w:hAnsi="Arial" w:cs="Arial"/>
                <w:b/>
                <w:bCs/>
                <w:sz w:val="20"/>
                <w:szCs w:val="20"/>
              </w:rPr>
            </w:pPr>
            <w:r w:rsidRPr="00E93BEA">
              <w:rPr>
                <w:rFonts w:ascii="Arial" w:hAnsi="Arial" w:cs="Arial"/>
                <w:b/>
                <w:bCs/>
                <w:sz w:val="20"/>
                <w:szCs w:val="20"/>
              </w:rPr>
              <w:t>50</w:t>
            </w:r>
          </w:p>
        </w:tc>
        <w:tc>
          <w:tcPr>
            <w:tcW w:w="1701" w:type="dxa"/>
            <w:shd w:val="clear" w:color="auto" w:fill="auto"/>
          </w:tcPr>
          <w:p w14:paraId="33917403" w14:textId="77777777" w:rsidR="00A760DB" w:rsidRPr="00E93BEA" w:rsidRDefault="00A760DB" w:rsidP="00A760DB">
            <w:pPr>
              <w:jc w:val="both"/>
              <w:rPr>
                <w:rFonts w:ascii="Arial" w:hAnsi="Arial" w:cs="Arial"/>
                <w:bCs/>
                <w:sz w:val="20"/>
                <w:szCs w:val="20"/>
                <w:highlight w:val="yellow"/>
              </w:rPr>
            </w:pPr>
          </w:p>
        </w:tc>
        <w:tc>
          <w:tcPr>
            <w:tcW w:w="2268" w:type="dxa"/>
            <w:shd w:val="clear" w:color="auto" w:fill="auto"/>
          </w:tcPr>
          <w:p w14:paraId="6E1C73C6" w14:textId="77777777" w:rsidR="00A760DB" w:rsidRPr="00E93BEA" w:rsidRDefault="00A760DB" w:rsidP="00A760DB">
            <w:pPr>
              <w:jc w:val="both"/>
              <w:rPr>
                <w:rFonts w:ascii="Arial" w:hAnsi="Arial" w:cs="Arial"/>
                <w:bCs/>
                <w:sz w:val="20"/>
                <w:szCs w:val="20"/>
                <w:highlight w:val="yellow"/>
              </w:rPr>
            </w:pPr>
          </w:p>
        </w:tc>
        <w:tc>
          <w:tcPr>
            <w:tcW w:w="1985" w:type="dxa"/>
            <w:shd w:val="clear" w:color="auto" w:fill="auto"/>
          </w:tcPr>
          <w:p w14:paraId="54926738" w14:textId="77777777" w:rsidR="00A760DB" w:rsidRPr="00E93BEA" w:rsidRDefault="00A760DB" w:rsidP="00A760DB">
            <w:pPr>
              <w:jc w:val="both"/>
              <w:rPr>
                <w:rFonts w:ascii="Arial" w:hAnsi="Arial" w:cs="Arial"/>
                <w:bCs/>
                <w:sz w:val="20"/>
                <w:szCs w:val="20"/>
                <w:highlight w:val="yellow"/>
              </w:rPr>
            </w:pPr>
          </w:p>
        </w:tc>
      </w:tr>
      <w:tr w:rsidR="00A760DB" w:rsidRPr="00E93BEA" w14:paraId="1231B5D2" w14:textId="77777777" w:rsidTr="005A12CA">
        <w:tc>
          <w:tcPr>
            <w:tcW w:w="534" w:type="dxa"/>
            <w:shd w:val="clear" w:color="auto" w:fill="auto"/>
            <w:vAlign w:val="center"/>
          </w:tcPr>
          <w:p w14:paraId="39348237" w14:textId="41BE1DF9" w:rsidR="00A760DB" w:rsidRPr="00E93BEA" w:rsidRDefault="00A760DB" w:rsidP="00A760DB">
            <w:pPr>
              <w:jc w:val="center"/>
              <w:rPr>
                <w:rFonts w:ascii="Arial" w:hAnsi="Arial" w:cs="Arial"/>
                <w:b/>
                <w:bCs/>
                <w:color w:val="000000"/>
                <w:sz w:val="20"/>
                <w:szCs w:val="20"/>
              </w:rPr>
            </w:pPr>
            <w:r>
              <w:rPr>
                <w:rFonts w:ascii="Arial" w:hAnsi="Arial" w:cs="Arial"/>
                <w:b/>
                <w:bCs/>
                <w:color w:val="000000"/>
                <w:sz w:val="20"/>
                <w:szCs w:val="20"/>
              </w:rPr>
              <w:t>12</w:t>
            </w:r>
          </w:p>
        </w:tc>
        <w:tc>
          <w:tcPr>
            <w:tcW w:w="4564" w:type="dxa"/>
            <w:shd w:val="clear" w:color="auto" w:fill="auto"/>
          </w:tcPr>
          <w:p w14:paraId="2E74599D" w14:textId="0FFAC479" w:rsidR="00A760DB" w:rsidRPr="00E93BEA" w:rsidRDefault="00A760DB" w:rsidP="00A760DB">
            <w:pPr>
              <w:rPr>
                <w:rFonts w:ascii="Arial" w:hAnsi="Arial" w:cs="Arial"/>
                <w:bCs/>
                <w:color w:val="000000"/>
                <w:sz w:val="20"/>
                <w:szCs w:val="20"/>
              </w:rPr>
            </w:pPr>
            <w:r w:rsidRPr="00E93BEA">
              <w:rPr>
                <w:rFonts w:ascii="Arial" w:hAnsi="Arial" w:cs="Arial"/>
                <w:bCs/>
                <w:color w:val="000000"/>
                <w:sz w:val="20"/>
                <w:szCs w:val="20"/>
              </w:rPr>
              <w:t>SMS sūtīšana no ne EEZ valstīm</w:t>
            </w:r>
          </w:p>
        </w:tc>
        <w:tc>
          <w:tcPr>
            <w:tcW w:w="1560" w:type="dxa"/>
            <w:shd w:val="clear" w:color="auto" w:fill="auto"/>
            <w:vAlign w:val="center"/>
          </w:tcPr>
          <w:p w14:paraId="409EA983" w14:textId="225009A9" w:rsidR="00A760DB" w:rsidRPr="00E93BEA" w:rsidRDefault="00A760DB" w:rsidP="00A760DB">
            <w:pPr>
              <w:jc w:val="center"/>
              <w:rPr>
                <w:rFonts w:ascii="Arial" w:hAnsi="Arial" w:cs="Arial"/>
                <w:color w:val="000000"/>
                <w:sz w:val="20"/>
                <w:szCs w:val="20"/>
              </w:rPr>
            </w:pPr>
            <w:r w:rsidRPr="00E93BEA">
              <w:rPr>
                <w:rFonts w:ascii="Arial" w:hAnsi="Arial" w:cs="Arial"/>
                <w:color w:val="000000"/>
                <w:sz w:val="20"/>
                <w:szCs w:val="20"/>
              </w:rPr>
              <w:t>daudz.</w:t>
            </w:r>
          </w:p>
        </w:tc>
        <w:tc>
          <w:tcPr>
            <w:tcW w:w="1559" w:type="dxa"/>
            <w:shd w:val="clear" w:color="auto" w:fill="auto"/>
            <w:vAlign w:val="center"/>
          </w:tcPr>
          <w:p w14:paraId="21D9D963" w14:textId="738F589B" w:rsidR="00A760DB" w:rsidRPr="00E93BEA" w:rsidRDefault="00A760DB" w:rsidP="00A760DB">
            <w:pPr>
              <w:jc w:val="center"/>
              <w:rPr>
                <w:rFonts w:ascii="Arial" w:hAnsi="Arial" w:cs="Arial"/>
                <w:b/>
                <w:bCs/>
                <w:sz w:val="20"/>
                <w:szCs w:val="20"/>
              </w:rPr>
            </w:pPr>
            <w:r w:rsidRPr="00E93BEA">
              <w:rPr>
                <w:rFonts w:ascii="Arial" w:hAnsi="Arial" w:cs="Arial"/>
                <w:b/>
                <w:bCs/>
                <w:sz w:val="20"/>
                <w:szCs w:val="20"/>
              </w:rPr>
              <w:t>101</w:t>
            </w:r>
          </w:p>
        </w:tc>
        <w:tc>
          <w:tcPr>
            <w:tcW w:w="1701" w:type="dxa"/>
            <w:shd w:val="clear" w:color="auto" w:fill="auto"/>
          </w:tcPr>
          <w:p w14:paraId="3D7579CA" w14:textId="77777777" w:rsidR="00A760DB" w:rsidRPr="00E93BEA" w:rsidRDefault="00A760DB" w:rsidP="00A760DB">
            <w:pPr>
              <w:jc w:val="both"/>
              <w:rPr>
                <w:rFonts w:ascii="Arial" w:hAnsi="Arial" w:cs="Arial"/>
                <w:bCs/>
                <w:sz w:val="20"/>
                <w:szCs w:val="20"/>
                <w:highlight w:val="yellow"/>
              </w:rPr>
            </w:pPr>
          </w:p>
        </w:tc>
        <w:tc>
          <w:tcPr>
            <w:tcW w:w="2268" w:type="dxa"/>
            <w:shd w:val="clear" w:color="auto" w:fill="auto"/>
          </w:tcPr>
          <w:p w14:paraId="5ECE1784" w14:textId="77777777" w:rsidR="00A760DB" w:rsidRPr="00E93BEA" w:rsidRDefault="00A760DB" w:rsidP="00A760DB">
            <w:pPr>
              <w:jc w:val="both"/>
              <w:rPr>
                <w:rFonts w:ascii="Arial" w:hAnsi="Arial" w:cs="Arial"/>
                <w:bCs/>
                <w:sz w:val="20"/>
                <w:szCs w:val="20"/>
                <w:highlight w:val="yellow"/>
              </w:rPr>
            </w:pPr>
          </w:p>
        </w:tc>
        <w:tc>
          <w:tcPr>
            <w:tcW w:w="1985" w:type="dxa"/>
            <w:shd w:val="clear" w:color="auto" w:fill="auto"/>
          </w:tcPr>
          <w:p w14:paraId="23691AB1" w14:textId="77777777" w:rsidR="00A760DB" w:rsidRPr="00E93BEA" w:rsidRDefault="00A760DB" w:rsidP="00A760DB">
            <w:pPr>
              <w:jc w:val="both"/>
              <w:rPr>
                <w:rFonts w:ascii="Arial" w:hAnsi="Arial" w:cs="Arial"/>
                <w:bCs/>
                <w:sz w:val="20"/>
                <w:szCs w:val="20"/>
                <w:highlight w:val="yellow"/>
              </w:rPr>
            </w:pPr>
          </w:p>
        </w:tc>
      </w:tr>
      <w:tr w:rsidR="00A760DB" w:rsidRPr="00E93BEA" w14:paraId="517091FB" w14:textId="77777777" w:rsidTr="005A12CA">
        <w:tc>
          <w:tcPr>
            <w:tcW w:w="534" w:type="dxa"/>
            <w:shd w:val="clear" w:color="auto" w:fill="auto"/>
            <w:vAlign w:val="center"/>
          </w:tcPr>
          <w:p w14:paraId="12653D4E" w14:textId="3590BC11" w:rsidR="00A760DB" w:rsidRPr="00E93BEA" w:rsidRDefault="00A760DB" w:rsidP="00A760DB">
            <w:pPr>
              <w:jc w:val="center"/>
              <w:rPr>
                <w:rFonts w:ascii="Arial" w:hAnsi="Arial" w:cs="Arial"/>
                <w:b/>
                <w:bCs/>
                <w:color w:val="000000"/>
                <w:sz w:val="20"/>
                <w:szCs w:val="20"/>
              </w:rPr>
            </w:pPr>
            <w:r>
              <w:rPr>
                <w:rFonts w:ascii="Arial" w:hAnsi="Arial" w:cs="Arial"/>
                <w:b/>
                <w:bCs/>
                <w:sz w:val="20"/>
                <w:szCs w:val="20"/>
              </w:rPr>
              <w:t>13</w:t>
            </w:r>
          </w:p>
        </w:tc>
        <w:tc>
          <w:tcPr>
            <w:tcW w:w="4564" w:type="dxa"/>
            <w:shd w:val="clear" w:color="auto" w:fill="auto"/>
          </w:tcPr>
          <w:p w14:paraId="50ED9162" w14:textId="34B2ABE9" w:rsidR="00A760DB" w:rsidRPr="00E93BEA" w:rsidRDefault="00A760DB" w:rsidP="00A760DB">
            <w:pPr>
              <w:rPr>
                <w:rFonts w:ascii="Arial" w:hAnsi="Arial" w:cs="Arial"/>
                <w:bCs/>
                <w:color w:val="000000"/>
                <w:sz w:val="20"/>
                <w:szCs w:val="20"/>
              </w:rPr>
            </w:pPr>
            <w:r w:rsidRPr="00E93BEA">
              <w:rPr>
                <w:rFonts w:ascii="Arial" w:hAnsi="Arial" w:cs="Arial"/>
                <w:bCs/>
                <w:sz w:val="20"/>
                <w:szCs w:val="20"/>
              </w:rPr>
              <w:t>Datu pārraide no EEZ valstīm</w:t>
            </w:r>
          </w:p>
        </w:tc>
        <w:tc>
          <w:tcPr>
            <w:tcW w:w="1560" w:type="dxa"/>
            <w:shd w:val="clear" w:color="auto" w:fill="auto"/>
            <w:vAlign w:val="center"/>
          </w:tcPr>
          <w:p w14:paraId="44EF3158" w14:textId="4579C789" w:rsidR="00A760DB" w:rsidRPr="00E93BEA" w:rsidRDefault="00A760DB" w:rsidP="00A760DB">
            <w:pPr>
              <w:jc w:val="center"/>
              <w:rPr>
                <w:rFonts w:ascii="Arial" w:hAnsi="Arial" w:cs="Arial"/>
                <w:color w:val="000000"/>
                <w:sz w:val="20"/>
                <w:szCs w:val="20"/>
              </w:rPr>
            </w:pPr>
            <w:r w:rsidRPr="00E93BEA">
              <w:rPr>
                <w:rFonts w:ascii="Arial" w:hAnsi="Arial" w:cs="Arial"/>
                <w:sz w:val="20"/>
                <w:szCs w:val="20"/>
              </w:rPr>
              <w:t>MB</w:t>
            </w:r>
          </w:p>
        </w:tc>
        <w:tc>
          <w:tcPr>
            <w:tcW w:w="1559" w:type="dxa"/>
            <w:shd w:val="clear" w:color="auto" w:fill="auto"/>
            <w:vAlign w:val="center"/>
          </w:tcPr>
          <w:p w14:paraId="2744E785" w14:textId="1263DF02" w:rsidR="00A760DB" w:rsidRPr="00E93BEA" w:rsidRDefault="00A760DB" w:rsidP="00A760DB">
            <w:pPr>
              <w:jc w:val="center"/>
              <w:rPr>
                <w:rFonts w:ascii="Arial" w:hAnsi="Arial" w:cs="Arial"/>
                <w:b/>
                <w:bCs/>
                <w:sz w:val="20"/>
                <w:szCs w:val="20"/>
              </w:rPr>
            </w:pPr>
            <w:r>
              <w:rPr>
                <w:rFonts w:ascii="Arial" w:hAnsi="Arial" w:cs="Arial"/>
                <w:b/>
                <w:bCs/>
                <w:sz w:val="20"/>
                <w:szCs w:val="20"/>
              </w:rPr>
              <w:t>76065</w:t>
            </w:r>
          </w:p>
        </w:tc>
        <w:tc>
          <w:tcPr>
            <w:tcW w:w="1701" w:type="dxa"/>
            <w:shd w:val="clear" w:color="auto" w:fill="auto"/>
          </w:tcPr>
          <w:p w14:paraId="19729809" w14:textId="77777777" w:rsidR="00A760DB" w:rsidRPr="00E93BEA" w:rsidRDefault="00A760DB" w:rsidP="00A760DB">
            <w:pPr>
              <w:jc w:val="both"/>
              <w:rPr>
                <w:rFonts w:ascii="Arial" w:hAnsi="Arial" w:cs="Arial"/>
                <w:bCs/>
                <w:sz w:val="20"/>
                <w:szCs w:val="20"/>
                <w:highlight w:val="yellow"/>
              </w:rPr>
            </w:pPr>
          </w:p>
        </w:tc>
        <w:tc>
          <w:tcPr>
            <w:tcW w:w="2268" w:type="dxa"/>
            <w:shd w:val="clear" w:color="auto" w:fill="auto"/>
          </w:tcPr>
          <w:p w14:paraId="5C3F4605" w14:textId="77777777" w:rsidR="00A760DB" w:rsidRPr="00E93BEA" w:rsidRDefault="00A760DB" w:rsidP="00A760DB">
            <w:pPr>
              <w:jc w:val="both"/>
              <w:rPr>
                <w:rFonts w:ascii="Arial" w:hAnsi="Arial" w:cs="Arial"/>
                <w:bCs/>
                <w:sz w:val="20"/>
                <w:szCs w:val="20"/>
                <w:highlight w:val="yellow"/>
              </w:rPr>
            </w:pPr>
          </w:p>
        </w:tc>
        <w:tc>
          <w:tcPr>
            <w:tcW w:w="1985" w:type="dxa"/>
            <w:shd w:val="clear" w:color="auto" w:fill="auto"/>
          </w:tcPr>
          <w:p w14:paraId="026E02DD" w14:textId="77777777" w:rsidR="00A760DB" w:rsidRPr="00E93BEA" w:rsidRDefault="00A760DB" w:rsidP="00A760DB">
            <w:pPr>
              <w:jc w:val="both"/>
              <w:rPr>
                <w:rFonts w:ascii="Arial" w:hAnsi="Arial" w:cs="Arial"/>
                <w:bCs/>
                <w:sz w:val="20"/>
                <w:szCs w:val="20"/>
                <w:highlight w:val="yellow"/>
              </w:rPr>
            </w:pPr>
          </w:p>
        </w:tc>
      </w:tr>
      <w:tr w:rsidR="00A760DB" w:rsidRPr="00E93BEA" w14:paraId="60129473" w14:textId="77777777" w:rsidTr="005A12CA">
        <w:tc>
          <w:tcPr>
            <w:tcW w:w="534" w:type="dxa"/>
            <w:shd w:val="clear" w:color="auto" w:fill="auto"/>
            <w:vAlign w:val="center"/>
          </w:tcPr>
          <w:p w14:paraId="345B71CE" w14:textId="0C8BA428" w:rsidR="00A760DB" w:rsidRPr="00E93BEA" w:rsidRDefault="00A760DB" w:rsidP="00A760DB">
            <w:pPr>
              <w:jc w:val="center"/>
              <w:rPr>
                <w:rFonts w:ascii="Arial" w:hAnsi="Arial" w:cs="Arial"/>
                <w:b/>
                <w:bCs/>
                <w:sz w:val="20"/>
                <w:szCs w:val="20"/>
              </w:rPr>
            </w:pPr>
            <w:r>
              <w:rPr>
                <w:rFonts w:ascii="Arial" w:hAnsi="Arial" w:cs="Arial"/>
                <w:b/>
                <w:bCs/>
                <w:color w:val="000000"/>
                <w:sz w:val="20"/>
                <w:szCs w:val="20"/>
              </w:rPr>
              <w:t>14</w:t>
            </w:r>
          </w:p>
        </w:tc>
        <w:tc>
          <w:tcPr>
            <w:tcW w:w="4564" w:type="dxa"/>
            <w:shd w:val="clear" w:color="auto" w:fill="auto"/>
          </w:tcPr>
          <w:p w14:paraId="3329BD0F" w14:textId="018A8041" w:rsidR="00A760DB" w:rsidRPr="00E93BEA" w:rsidRDefault="00A760DB" w:rsidP="00A760DB">
            <w:pPr>
              <w:rPr>
                <w:rFonts w:ascii="Arial" w:hAnsi="Arial" w:cs="Arial"/>
                <w:bCs/>
                <w:sz w:val="20"/>
                <w:szCs w:val="20"/>
              </w:rPr>
            </w:pPr>
            <w:r w:rsidRPr="00E93BEA">
              <w:rPr>
                <w:rFonts w:ascii="Arial" w:hAnsi="Arial" w:cs="Arial"/>
                <w:bCs/>
                <w:color w:val="000000"/>
                <w:sz w:val="20"/>
                <w:szCs w:val="20"/>
              </w:rPr>
              <w:t>Datu pārraide no Speciālajā pakā (sk. 2.pielikumu</w:t>
            </w:r>
            <w:r>
              <w:rPr>
                <w:rFonts w:ascii="Arial" w:hAnsi="Arial" w:cs="Arial"/>
                <w:bCs/>
                <w:color w:val="000000"/>
                <w:sz w:val="20"/>
                <w:szCs w:val="20"/>
              </w:rPr>
              <w:t xml:space="preserve"> par</w:t>
            </w:r>
            <w:r w:rsidRPr="00E93BEA">
              <w:rPr>
                <w:rFonts w:ascii="Arial" w:hAnsi="Arial" w:cs="Arial"/>
                <w:bCs/>
                <w:color w:val="000000"/>
                <w:sz w:val="20"/>
                <w:szCs w:val="20"/>
              </w:rPr>
              <w:t xml:space="preserve"> iekļautām valstīm)</w:t>
            </w:r>
          </w:p>
        </w:tc>
        <w:tc>
          <w:tcPr>
            <w:tcW w:w="1560" w:type="dxa"/>
            <w:shd w:val="clear" w:color="auto" w:fill="auto"/>
            <w:vAlign w:val="center"/>
          </w:tcPr>
          <w:p w14:paraId="6346BE64" w14:textId="21590651" w:rsidR="00A760DB" w:rsidRPr="00E93BEA" w:rsidRDefault="00A760DB" w:rsidP="00A760DB">
            <w:pPr>
              <w:jc w:val="center"/>
              <w:rPr>
                <w:rFonts w:ascii="Arial" w:hAnsi="Arial" w:cs="Arial"/>
                <w:sz w:val="20"/>
                <w:szCs w:val="20"/>
              </w:rPr>
            </w:pPr>
            <w:r w:rsidRPr="00E93BEA">
              <w:rPr>
                <w:rFonts w:ascii="Arial" w:hAnsi="Arial" w:cs="Arial"/>
                <w:color w:val="000000"/>
                <w:sz w:val="20"/>
                <w:szCs w:val="20"/>
              </w:rPr>
              <w:t>MB</w:t>
            </w:r>
          </w:p>
        </w:tc>
        <w:tc>
          <w:tcPr>
            <w:tcW w:w="1559" w:type="dxa"/>
            <w:shd w:val="clear" w:color="auto" w:fill="auto"/>
            <w:vAlign w:val="center"/>
          </w:tcPr>
          <w:p w14:paraId="2C02E948" w14:textId="22ABEC47" w:rsidR="00A760DB" w:rsidRPr="00E93BEA" w:rsidRDefault="00A760DB" w:rsidP="00A760DB">
            <w:pPr>
              <w:jc w:val="center"/>
              <w:rPr>
                <w:rFonts w:ascii="Arial" w:hAnsi="Arial" w:cs="Arial"/>
                <w:b/>
                <w:bCs/>
                <w:sz w:val="20"/>
                <w:szCs w:val="20"/>
              </w:rPr>
            </w:pPr>
            <w:r>
              <w:rPr>
                <w:rFonts w:ascii="Arial" w:hAnsi="Arial" w:cs="Arial"/>
                <w:b/>
                <w:bCs/>
                <w:sz w:val="20"/>
                <w:szCs w:val="20"/>
              </w:rPr>
              <w:t>900</w:t>
            </w:r>
          </w:p>
        </w:tc>
        <w:tc>
          <w:tcPr>
            <w:tcW w:w="1701" w:type="dxa"/>
            <w:shd w:val="clear" w:color="auto" w:fill="auto"/>
          </w:tcPr>
          <w:p w14:paraId="06BC38AA" w14:textId="77777777" w:rsidR="00A760DB" w:rsidRPr="00E93BEA" w:rsidRDefault="00A760DB" w:rsidP="00A760DB">
            <w:pPr>
              <w:jc w:val="both"/>
              <w:rPr>
                <w:rFonts w:ascii="Arial" w:hAnsi="Arial" w:cs="Arial"/>
                <w:bCs/>
                <w:sz w:val="20"/>
                <w:szCs w:val="20"/>
                <w:highlight w:val="yellow"/>
              </w:rPr>
            </w:pPr>
          </w:p>
        </w:tc>
        <w:tc>
          <w:tcPr>
            <w:tcW w:w="2268" w:type="dxa"/>
            <w:shd w:val="clear" w:color="auto" w:fill="auto"/>
          </w:tcPr>
          <w:p w14:paraId="7DD68C80" w14:textId="77777777" w:rsidR="00A760DB" w:rsidRPr="00E93BEA" w:rsidRDefault="00A760DB" w:rsidP="00A760DB">
            <w:pPr>
              <w:jc w:val="both"/>
              <w:rPr>
                <w:rFonts w:ascii="Arial" w:hAnsi="Arial" w:cs="Arial"/>
                <w:bCs/>
                <w:sz w:val="20"/>
                <w:szCs w:val="20"/>
                <w:highlight w:val="yellow"/>
              </w:rPr>
            </w:pPr>
          </w:p>
        </w:tc>
        <w:tc>
          <w:tcPr>
            <w:tcW w:w="1985" w:type="dxa"/>
            <w:shd w:val="clear" w:color="auto" w:fill="auto"/>
          </w:tcPr>
          <w:p w14:paraId="2AD8F3ED" w14:textId="77777777" w:rsidR="00A760DB" w:rsidRPr="00E93BEA" w:rsidRDefault="00A760DB" w:rsidP="00A760DB">
            <w:pPr>
              <w:jc w:val="both"/>
              <w:rPr>
                <w:rFonts w:ascii="Arial" w:hAnsi="Arial" w:cs="Arial"/>
                <w:bCs/>
                <w:sz w:val="20"/>
                <w:szCs w:val="20"/>
                <w:highlight w:val="yellow"/>
              </w:rPr>
            </w:pPr>
          </w:p>
        </w:tc>
      </w:tr>
      <w:tr w:rsidR="00A760DB" w:rsidRPr="00E93BEA" w14:paraId="127EC30E" w14:textId="77777777" w:rsidTr="005A12CA">
        <w:tc>
          <w:tcPr>
            <w:tcW w:w="534" w:type="dxa"/>
            <w:shd w:val="clear" w:color="auto" w:fill="auto"/>
            <w:vAlign w:val="center"/>
          </w:tcPr>
          <w:p w14:paraId="4C8E0BF2" w14:textId="64254D0C" w:rsidR="00A760DB" w:rsidRPr="00E93BEA" w:rsidRDefault="00A760DB" w:rsidP="00A760DB">
            <w:pPr>
              <w:jc w:val="center"/>
              <w:rPr>
                <w:rFonts w:ascii="Arial" w:hAnsi="Arial" w:cs="Arial"/>
                <w:b/>
                <w:bCs/>
                <w:color w:val="000000"/>
                <w:sz w:val="20"/>
                <w:szCs w:val="20"/>
              </w:rPr>
            </w:pPr>
            <w:r>
              <w:rPr>
                <w:rFonts w:ascii="Arial" w:hAnsi="Arial" w:cs="Arial"/>
                <w:b/>
                <w:bCs/>
                <w:color w:val="000000"/>
                <w:sz w:val="20"/>
                <w:szCs w:val="20"/>
              </w:rPr>
              <w:t>15</w:t>
            </w:r>
          </w:p>
        </w:tc>
        <w:tc>
          <w:tcPr>
            <w:tcW w:w="4564" w:type="dxa"/>
            <w:shd w:val="clear" w:color="auto" w:fill="auto"/>
          </w:tcPr>
          <w:p w14:paraId="006D151D" w14:textId="3CACE170" w:rsidR="00A760DB" w:rsidRPr="00E93BEA" w:rsidRDefault="00A760DB" w:rsidP="00A760DB">
            <w:pPr>
              <w:rPr>
                <w:rFonts w:ascii="Arial" w:hAnsi="Arial" w:cs="Arial"/>
                <w:bCs/>
                <w:color w:val="000000"/>
                <w:sz w:val="20"/>
                <w:szCs w:val="20"/>
              </w:rPr>
            </w:pPr>
            <w:r w:rsidRPr="00E93BEA">
              <w:rPr>
                <w:rFonts w:ascii="Arial" w:hAnsi="Arial" w:cs="Arial"/>
                <w:bCs/>
                <w:color w:val="000000"/>
                <w:sz w:val="20"/>
                <w:szCs w:val="20"/>
              </w:rPr>
              <w:t>Datu pārraide  ne EEZ  valstīs (Speciālajā pakā neiekļautas valstis)</w:t>
            </w:r>
          </w:p>
        </w:tc>
        <w:tc>
          <w:tcPr>
            <w:tcW w:w="1560" w:type="dxa"/>
            <w:shd w:val="clear" w:color="auto" w:fill="auto"/>
            <w:vAlign w:val="center"/>
          </w:tcPr>
          <w:p w14:paraId="73CFB6F9" w14:textId="4F5163A6" w:rsidR="00A760DB" w:rsidRPr="00E93BEA" w:rsidRDefault="00A760DB" w:rsidP="00A760DB">
            <w:pPr>
              <w:jc w:val="center"/>
              <w:rPr>
                <w:rFonts w:ascii="Arial" w:hAnsi="Arial" w:cs="Arial"/>
                <w:color w:val="000000"/>
                <w:sz w:val="20"/>
                <w:szCs w:val="20"/>
              </w:rPr>
            </w:pPr>
            <w:r w:rsidRPr="00E93BEA">
              <w:rPr>
                <w:rFonts w:ascii="Arial" w:hAnsi="Arial" w:cs="Arial"/>
                <w:color w:val="000000"/>
                <w:sz w:val="20"/>
                <w:szCs w:val="20"/>
              </w:rPr>
              <w:t>MB</w:t>
            </w:r>
          </w:p>
        </w:tc>
        <w:tc>
          <w:tcPr>
            <w:tcW w:w="1559" w:type="dxa"/>
            <w:shd w:val="clear" w:color="auto" w:fill="auto"/>
            <w:vAlign w:val="center"/>
          </w:tcPr>
          <w:p w14:paraId="02AB6C91" w14:textId="0068A89B" w:rsidR="00A760DB" w:rsidRPr="00E93BEA" w:rsidRDefault="00A760DB" w:rsidP="00A760DB">
            <w:pPr>
              <w:jc w:val="center"/>
              <w:rPr>
                <w:rFonts w:ascii="Arial" w:hAnsi="Arial" w:cs="Arial"/>
                <w:b/>
                <w:bCs/>
                <w:sz w:val="20"/>
                <w:szCs w:val="20"/>
              </w:rPr>
            </w:pPr>
            <w:r w:rsidRPr="00E93BEA">
              <w:rPr>
                <w:rFonts w:ascii="Arial" w:hAnsi="Arial" w:cs="Arial"/>
                <w:b/>
                <w:bCs/>
                <w:sz w:val="20"/>
                <w:szCs w:val="20"/>
              </w:rPr>
              <w:t>900</w:t>
            </w:r>
          </w:p>
        </w:tc>
        <w:tc>
          <w:tcPr>
            <w:tcW w:w="1701" w:type="dxa"/>
            <w:shd w:val="clear" w:color="auto" w:fill="auto"/>
          </w:tcPr>
          <w:p w14:paraId="0570AA4E" w14:textId="77777777" w:rsidR="00A760DB" w:rsidRPr="00E93BEA" w:rsidRDefault="00A760DB" w:rsidP="00A760DB">
            <w:pPr>
              <w:jc w:val="both"/>
              <w:rPr>
                <w:rFonts w:ascii="Arial" w:hAnsi="Arial" w:cs="Arial"/>
                <w:bCs/>
                <w:sz w:val="20"/>
                <w:szCs w:val="20"/>
                <w:highlight w:val="yellow"/>
              </w:rPr>
            </w:pPr>
          </w:p>
        </w:tc>
        <w:tc>
          <w:tcPr>
            <w:tcW w:w="2268" w:type="dxa"/>
            <w:shd w:val="clear" w:color="auto" w:fill="auto"/>
          </w:tcPr>
          <w:p w14:paraId="4E422B95" w14:textId="77777777" w:rsidR="00A760DB" w:rsidRPr="00E93BEA" w:rsidRDefault="00A760DB" w:rsidP="00A760DB">
            <w:pPr>
              <w:jc w:val="both"/>
              <w:rPr>
                <w:rFonts w:ascii="Arial" w:hAnsi="Arial" w:cs="Arial"/>
                <w:bCs/>
                <w:sz w:val="20"/>
                <w:szCs w:val="20"/>
                <w:highlight w:val="yellow"/>
              </w:rPr>
            </w:pPr>
          </w:p>
        </w:tc>
        <w:tc>
          <w:tcPr>
            <w:tcW w:w="1985" w:type="dxa"/>
            <w:shd w:val="clear" w:color="auto" w:fill="auto"/>
          </w:tcPr>
          <w:p w14:paraId="5B8EDB45" w14:textId="77777777" w:rsidR="00A760DB" w:rsidRPr="00E93BEA" w:rsidRDefault="00A760DB" w:rsidP="00A760DB">
            <w:pPr>
              <w:jc w:val="both"/>
              <w:rPr>
                <w:rFonts w:ascii="Arial" w:hAnsi="Arial" w:cs="Arial"/>
                <w:bCs/>
                <w:sz w:val="20"/>
                <w:szCs w:val="20"/>
                <w:highlight w:val="yellow"/>
              </w:rPr>
            </w:pPr>
          </w:p>
        </w:tc>
      </w:tr>
      <w:tr w:rsidR="00A760DB" w:rsidRPr="00E93BEA" w14:paraId="0F066E00" w14:textId="77777777" w:rsidTr="005A12CA">
        <w:tc>
          <w:tcPr>
            <w:tcW w:w="534" w:type="dxa"/>
            <w:shd w:val="clear" w:color="auto" w:fill="D9D9D9" w:themeFill="background1" w:themeFillShade="D9"/>
            <w:vAlign w:val="center"/>
          </w:tcPr>
          <w:p w14:paraId="3EF31881" w14:textId="59CAD6C1" w:rsidR="00A760DB" w:rsidRPr="00E93BEA" w:rsidRDefault="00A760DB" w:rsidP="00A760DB">
            <w:pPr>
              <w:jc w:val="center"/>
              <w:rPr>
                <w:rFonts w:ascii="Arial" w:hAnsi="Arial" w:cs="Arial"/>
                <w:b/>
                <w:bCs/>
                <w:color w:val="000000"/>
                <w:sz w:val="20"/>
                <w:szCs w:val="20"/>
              </w:rPr>
            </w:pPr>
            <w:r w:rsidRPr="00E93BEA">
              <w:rPr>
                <w:rFonts w:ascii="Arial" w:hAnsi="Arial" w:cs="Arial"/>
                <w:b/>
                <w:bCs/>
                <w:sz w:val="20"/>
                <w:szCs w:val="20"/>
              </w:rPr>
              <w:t>IV</w:t>
            </w:r>
          </w:p>
        </w:tc>
        <w:tc>
          <w:tcPr>
            <w:tcW w:w="4564" w:type="dxa"/>
            <w:shd w:val="clear" w:color="auto" w:fill="D9D9D9" w:themeFill="background1" w:themeFillShade="D9"/>
            <w:vAlign w:val="bottom"/>
          </w:tcPr>
          <w:p w14:paraId="0EFFD64C" w14:textId="559D90B0" w:rsidR="00A760DB" w:rsidRPr="00E93BEA" w:rsidRDefault="00A760DB" w:rsidP="00A760DB">
            <w:pPr>
              <w:rPr>
                <w:rFonts w:ascii="Arial" w:hAnsi="Arial" w:cs="Arial"/>
                <w:bCs/>
                <w:color w:val="000000"/>
                <w:sz w:val="20"/>
                <w:szCs w:val="20"/>
              </w:rPr>
            </w:pPr>
            <w:r w:rsidRPr="00E93BEA">
              <w:rPr>
                <w:rFonts w:ascii="Arial" w:hAnsi="Arial" w:cs="Arial"/>
                <w:b/>
                <w:bCs/>
                <w:sz w:val="20"/>
                <w:szCs w:val="20"/>
              </w:rPr>
              <w:t>Citi pakalpojumi</w:t>
            </w:r>
          </w:p>
        </w:tc>
        <w:tc>
          <w:tcPr>
            <w:tcW w:w="1560" w:type="dxa"/>
            <w:shd w:val="clear" w:color="auto" w:fill="D9D9D9" w:themeFill="background1" w:themeFillShade="D9"/>
            <w:vAlign w:val="bottom"/>
          </w:tcPr>
          <w:p w14:paraId="07CCD563" w14:textId="77777777" w:rsidR="00A760DB" w:rsidRPr="00E93BEA" w:rsidRDefault="00A760DB" w:rsidP="00A760DB">
            <w:pPr>
              <w:jc w:val="center"/>
              <w:rPr>
                <w:rFonts w:ascii="Arial" w:hAnsi="Arial" w:cs="Arial"/>
                <w:color w:val="000000"/>
                <w:sz w:val="20"/>
                <w:szCs w:val="20"/>
              </w:rPr>
            </w:pPr>
          </w:p>
        </w:tc>
        <w:tc>
          <w:tcPr>
            <w:tcW w:w="1559" w:type="dxa"/>
            <w:shd w:val="clear" w:color="auto" w:fill="D9D9D9" w:themeFill="background1" w:themeFillShade="D9"/>
            <w:vAlign w:val="center"/>
          </w:tcPr>
          <w:p w14:paraId="5822FE25" w14:textId="77777777" w:rsidR="00A760DB" w:rsidRPr="00E93BEA" w:rsidRDefault="00A760DB" w:rsidP="00A760DB">
            <w:pPr>
              <w:jc w:val="center"/>
              <w:rPr>
                <w:rFonts w:ascii="Arial" w:hAnsi="Arial" w:cs="Arial"/>
                <w:b/>
                <w:bCs/>
                <w:sz w:val="20"/>
                <w:szCs w:val="20"/>
              </w:rPr>
            </w:pPr>
          </w:p>
        </w:tc>
        <w:tc>
          <w:tcPr>
            <w:tcW w:w="1701" w:type="dxa"/>
            <w:shd w:val="clear" w:color="auto" w:fill="D9D9D9" w:themeFill="background1" w:themeFillShade="D9"/>
          </w:tcPr>
          <w:p w14:paraId="517CC0B6" w14:textId="77777777" w:rsidR="00A760DB" w:rsidRPr="00E93BEA" w:rsidRDefault="00A760DB" w:rsidP="00A760DB">
            <w:pPr>
              <w:jc w:val="both"/>
              <w:rPr>
                <w:rFonts w:ascii="Arial" w:hAnsi="Arial" w:cs="Arial"/>
                <w:bCs/>
                <w:sz w:val="20"/>
                <w:szCs w:val="20"/>
                <w:highlight w:val="yellow"/>
              </w:rPr>
            </w:pPr>
          </w:p>
        </w:tc>
        <w:tc>
          <w:tcPr>
            <w:tcW w:w="2268" w:type="dxa"/>
            <w:shd w:val="clear" w:color="auto" w:fill="D9D9D9" w:themeFill="background1" w:themeFillShade="D9"/>
          </w:tcPr>
          <w:p w14:paraId="39F9D5D7" w14:textId="77777777" w:rsidR="00A760DB" w:rsidRPr="00E93BEA" w:rsidRDefault="00A760DB" w:rsidP="00A760DB">
            <w:pPr>
              <w:jc w:val="both"/>
              <w:rPr>
                <w:rFonts w:ascii="Arial" w:hAnsi="Arial" w:cs="Arial"/>
                <w:bCs/>
                <w:sz w:val="20"/>
                <w:szCs w:val="20"/>
                <w:highlight w:val="yellow"/>
              </w:rPr>
            </w:pPr>
          </w:p>
        </w:tc>
        <w:tc>
          <w:tcPr>
            <w:tcW w:w="1985" w:type="dxa"/>
            <w:shd w:val="clear" w:color="auto" w:fill="D9D9D9" w:themeFill="background1" w:themeFillShade="D9"/>
          </w:tcPr>
          <w:p w14:paraId="408D7D23" w14:textId="77777777" w:rsidR="00A760DB" w:rsidRPr="00E93BEA" w:rsidRDefault="00A760DB" w:rsidP="00A760DB">
            <w:pPr>
              <w:jc w:val="both"/>
              <w:rPr>
                <w:rFonts w:ascii="Arial" w:hAnsi="Arial" w:cs="Arial"/>
                <w:bCs/>
                <w:sz w:val="20"/>
                <w:szCs w:val="20"/>
                <w:highlight w:val="yellow"/>
              </w:rPr>
            </w:pPr>
          </w:p>
        </w:tc>
      </w:tr>
      <w:tr w:rsidR="00A760DB" w:rsidRPr="00E93BEA" w14:paraId="4F19EB47" w14:textId="77777777" w:rsidTr="005A12CA">
        <w:tc>
          <w:tcPr>
            <w:tcW w:w="534" w:type="dxa"/>
            <w:shd w:val="clear" w:color="auto" w:fill="auto"/>
            <w:vAlign w:val="center"/>
          </w:tcPr>
          <w:p w14:paraId="4A418AB6" w14:textId="21EA9F72" w:rsidR="00A760DB" w:rsidRPr="00E93BEA" w:rsidRDefault="00A760DB" w:rsidP="00A760DB">
            <w:pPr>
              <w:jc w:val="center"/>
              <w:rPr>
                <w:rFonts w:ascii="Arial" w:hAnsi="Arial" w:cs="Arial"/>
                <w:b/>
                <w:bCs/>
                <w:sz w:val="20"/>
                <w:szCs w:val="20"/>
              </w:rPr>
            </w:pPr>
            <w:r w:rsidRPr="00E93BEA">
              <w:rPr>
                <w:rFonts w:ascii="Arial" w:hAnsi="Arial" w:cs="Arial"/>
                <w:b/>
                <w:bCs/>
                <w:sz w:val="20"/>
                <w:szCs w:val="20"/>
              </w:rPr>
              <w:t>1</w:t>
            </w:r>
            <w:r w:rsidR="00BC6073">
              <w:rPr>
                <w:rFonts w:ascii="Arial" w:hAnsi="Arial" w:cs="Arial"/>
                <w:b/>
                <w:bCs/>
                <w:sz w:val="20"/>
                <w:szCs w:val="20"/>
              </w:rPr>
              <w:t>6</w:t>
            </w:r>
          </w:p>
        </w:tc>
        <w:tc>
          <w:tcPr>
            <w:tcW w:w="4564" w:type="dxa"/>
            <w:shd w:val="clear" w:color="auto" w:fill="auto"/>
            <w:vAlign w:val="center"/>
          </w:tcPr>
          <w:p w14:paraId="4F734301" w14:textId="050242C6" w:rsidR="00A760DB" w:rsidRPr="00E93BEA" w:rsidRDefault="00A760DB" w:rsidP="00A760DB">
            <w:pPr>
              <w:rPr>
                <w:rFonts w:ascii="Arial" w:hAnsi="Arial" w:cs="Arial"/>
                <w:b/>
                <w:bCs/>
                <w:sz w:val="20"/>
                <w:szCs w:val="20"/>
              </w:rPr>
            </w:pPr>
            <w:r w:rsidRPr="00E93BEA">
              <w:rPr>
                <w:rFonts w:ascii="Arial" w:hAnsi="Arial" w:cs="Arial"/>
                <w:sz w:val="20"/>
                <w:szCs w:val="20"/>
              </w:rPr>
              <w:t>Numura noteicējs (pieslēgšana, abonēšanas maksa)</w:t>
            </w:r>
          </w:p>
        </w:tc>
        <w:tc>
          <w:tcPr>
            <w:tcW w:w="1560" w:type="dxa"/>
            <w:shd w:val="clear" w:color="auto" w:fill="auto"/>
            <w:vAlign w:val="center"/>
          </w:tcPr>
          <w:p w14:paraId="13DE63DE" w14:textId="42C85788" w:rsidR="00A760DB" w:rsidRPr="00E93BEA" w:rsidRDefault="00A760DB" w:rsidP="00A760DB">
            <w:pPr>
              <w:jc w:val="center"/>
              <w:rPr>
                <w:rFonts w:ascii="Arial" w:hAnsi="Arial" w:cs="Arial"/>
                <w:color w:val="000000"/>
                <w:sz w:val="20"/>
                <w:szCs w:val="20"/>
              </w:rPr>
            </w:pPr>
            <w:r w:rsidRPr="00E93BEA">
              <w:rPr>
                <w:rFonts w:ascii="Arial" w:hAnsi="Arial" w:cs="Arial"/>
                <w:sz w:val="20"/>
                <w:szCs w:val="20"/>
              </w:rPr>
              <w:t>pieslēgums</w:t>
            </w:r>
          </w:p>
        </w:tc>
        <w:tc>
          <w:tcPr>
            <w:tcW w:w="1559" w:type="dxa"/>
            <w:shd w:val="clear" w:color="auto" w:fill="auto"/>
            <w:vAlign w:val="center"/>
          </w:tcPr>
          <w:p w14:paraId="55AA01B5" w14:textId="1AD2DFB0" w:rsidR="00A760DB" w:rsidRPr="00E93BEA" w:rsidRDefault="00A760DB" w:rsidP="00A760DB">
            <w:pPr>
              <w:jc w:val="center"/>
              <w:rPr>
                <w:rFonts w:ascii="Arial" w:hAnsi="Arial" w:cs="Arial"/>
                <w:b/>
                <w:bCs/>
                <w:sz w:val="20"/>
                <w:szCs w:val="20"/>
              </w:rPr>
            </w:pPr>
            <w:r w:rsidRPr="00E93BEA">
              <w:rPr>
                <w:rFonts w:ascii="Arial" w:hAnsi="Arial" w:cs="Arial"/>
                <w:b/>
                <w:bCs/>
                <w:sz w:val="20"/>
                <w:szCs w:val="20"/>
              </w:rPr>
              <w:t>3500</w:t>
            </w:r>
          </w:p>
        </w:tc>
        <w:tc>
          <w:tcPr>
            <w:tcW w:w="1701" w:type="dxa"/>
            <w:shd w:val="clear" w:color="auto" w:fill="auto"/>
            <w:vAlign w:val="center"/>
          </w:tcPr>
          <w:p w14:paraId="76105039" w14:textId="77777777" w:rsidR="00A760DB" w:rsidRPr="00E93BEA" w:rsidRDefault="00A760DB" w:rsidP="00A760DB">
            <w:pPr>
              <w:jc w:val="both"/>
              <w:rPr>
                <w:rFonts w:ascii="Arial" w:hAnsi="Arial" w:cs="Arial"/>
                <w:bCs/>
                <w:sz w:val="20"/>
                <w:szCs w:val="20"/>
                <w:highlight w:val="yellow"/>
              </w:rPr>
            </w:pPr>
          </w:p>
        </w:tc>
        <w:tc>
          <w:tcPr>
            <w:tcW w:w="2268" w:type="dxa"/>
            <w:shd w:val="clear" w:color="auto" w:fill="auto"/>
          </w:tcPr>
          <w:p w14:paraId="6AE281E2" w14:textId="77777777" w:rsidR="00A760DB" w:rsidRPr="00E93BEA" w:rsidRDefault="00A760DB" w:rsidP="00A760DB">
            <w:pPr>
              <w:jc w:val="both"/>
              <w:rPr>
                <w:rFonts w:ascii="Arial" w:hAnsi="Arial" w:cs="Arial"/>
                <w:bCs/>
                <w:sz w:val="20"/>
                <w:szCs w:val="20"/>
                <w:highlight w:val="yellow"/>
              </w:rPr>
            </w:pPr>
          </w:p>
        </w:tc>
        <w:tc>
          <w:tcPr>
            <w:tcW w:w="1985" w:type="dxa"/>
            <w:shd w:val="clear" w:color="auto" w:fill="auto"/>
          </w:tcPr>
          <w:p w14:paraId="0E9D9997" w14:textId="77777777" w:rsidR="00A760DB" w:rsidRPr="00E93BEA" w:rsidRDefault="00A760DB" w:rsidP="00A760DB">
            <w:pPr>
              <w:jc w:val="both"/>
              <w:rPr>
                <w:rFonts w:ascii="Arial" w:hAnsi="Arial" w:cs="Arial"/>
                <w:bCs/>
                <w:sz w:val="20"/>
                <w:szCs w:val="20"/>
                <w:highlight w:val="yellow"/>
              </w:rPr>
            </w:pPr>
          </w:p>
        </w:tc>
      </w:tr>
      <w:tr w:rsidR="00A760DB" w:rsidRPr="00E93BEA" w14:paraId="28CC0A08" w14:textId="77777777" w:rsidTr="005A12CA">
        <w:tc>
          <w:tcPr>
            <w:tcW w:w="534" w:type="dxa"/>
            <w:shd w:val="clear" w:color="auto" w:fill="auto"/>
            <w:vAlign w:val="center"/>
          </w:tcPr>
          <w:p w14:paraId="4C08C492" w14:textId="5EF92592" w:rsidR="00A760DB" w:rsidRPr="00E93BEA" w:rsidRDefault="00A760DB" w:rsidP="00A760DB">
            <w:pPr>
              <w:jc w:val="center"/>
              <w:rPr>
                <w:rFonts w:ascii="Arial" w:hAnsi="Arial" w:cs="Arial"/>
                <w:b/>
                <w:bCs/>
                <w:sz w:val="20"/>
                <w:szCs w:val="20"/>
              </w:rPr>
            </w:pPr>
            <w:r w:rsidRPr="00E93BEA">
              <w:rPr>
                <w:rFonts w:ascii="Arial" w:hAnsi="Arial" w:cs="Arial"/>
                <w:b/>
                <w:bCs/>
                <w:sz w:val="20"/>
                <w:szCs w:val="20"/>
              </w:rPr>
              <w:t>1</w:t>
            </w:r>
            <w:r w:rsidR="00BC6073">
              <w:rPr>
                <w:rFonts w:ascii="Arial" w:hAnsi="Arial" w:cs="Arial"/>
                <w:b/>
                <w:bCs/>
                <w:sz w:val="20"/>
                <w:szCs w:val="20"/>
              </w:rPr>
              <w:t>7</w:t>
            </w:r>
          </w:p>
        </w:tc>
        <w:tc>
          <w:tcPr>
            <w:tcW w:w="4564" w:type="dxa"/>
            <w:shd w:val="clear" w:color="auto" w:fill="auto"/>
            <w:vAlign w:val="center"/>
          </w:tcPr>
          <w:p w14:paraId="0769FD58" w14:textId="227A16E9" w:rsidR="00A760DB" w:rsidRPr="00E93BEA" w:rsidRDefault="00A760DB" w:rsidP="00A760DB">
            <w:pPr>
              <w:rPr>
                <w:rFonts w:ascii="Arial" w:hAnsi="Arial" w:cs="Arial"/>
                <w:sz w:val="20"/>
                <w:szCs w:val="20"/>
              </w:rPr>
            </w:pPr>
            <w:r w:rsidRPr="00E93BEA">
              <w:rPr>
                <w:rFonts w:ascii="Arial" w:hAnsi="Arial" w:cs="Arial"/>
                <w:sz w:val="20"/>
                <w:szCs w:val="20"/>
              </w:rPr>
              <w:t>SIM kartes izdošana</w:t>
            </w:r>
          </w:p>
        </w:tc>
        <w:tc>
          <w:tcPr>
            <w:tcW w:w="1560" w:type="dxa"/>
            <w:shd w:val="clear" w:color="auto" w:fill="auto"/>
            <w:vAlign w:val="center"/>
          </w:tcPr>
          <w:p w14:paraId="0828C674" w14:textId="40CDB84B" w:rsidR="00A760DB" w:rsidRPr="00E93BEA" w:rsidRDefault="00A760DB" w:rsidP="00A760DB">
            <w:pPr>
              <w:jc w:val="center"/>
              <w:rPr>
                <w:rFonts w:ascii="Arial" w:hAnsi="Arial" w:cs="Arial"/>
                <w:sz w:val="20"/>
                <w:szCs w:val="20"/>
              </w:rPr>
            </w:pPr>
            <w:r w:rsidRPr="00E93BEA">
              <w:rPr>
                <w:rFonts w:ascii="Arial" w:hAnsi="Arial" w:cs="Arial"/>
                <w:sz w:val="20"/>
                <w:szCs w:val="20"/>
              </w:rPr>
              <w:t>skaits</w:t>
            </w:r>
          </w:p>
        </w:tc>
        <w:tc>
          <w:tcPr>
            <w:tcW w:w="1559" w:type="dxa"/>
            <w:shd w:val="clear" w:color="auto" w:fill="auto"/>
            <w:vAlign w:val="center"/>
          </w:tcPr>
          <w:p w14:paraId="1F520D6F" w14:textId="2F23F24F" w:rsidR="00A760DB" w:rsidRPr="00E93BEA" w:rsidRDefault="00A760DB" w:rsidP="00A760DB">
            <w:pPr>
              <w:jc w:val="center"/>
              <w:rPr>
                <w:rFonts w:ascii="Arial" w:hAnsi="Arial" w:cs="Arial"/>
                <w:b/>
                <w:bCs/>
                <w:sz w:val="20"/>
                <w:szCs w:val="20"/>
              </w:rPr>
            </w:pPr>
            <w:r w:rsidRPr="00E93BEA">
              <w:rPr>
                <w:rFonts w:ascii="Arial" w:hAnsi="Arial" w:cs="Arial"/>
                <w:b/>
                <w:bCs/>
                <w:sz w:val="20"/>
                <w:szCs w:val="20"/>
              </w:rPr>
              <w:t>50</w:t>
            </w:r>
          </w:p>
        </w:tc>
        <w:tc>
          <w:tcPr>
            <w:tcW w:w="1701" w:type="dxa"/>
            <w:shd w:val="clear" w:color="auto" w:fill="auto"/>
            <w:vAlign w:val="center"/>
          </w:tcPr>
          <w:p w14:paraId="29DA2521" w14:textId="77777777" w:rsidR="00A760DB" w:rsidRPr="00E93BEA" w:rsidRDefault="00A760DB" w:rsidP="00A760DB">
            <w:pPr>
              <w:jc w:val="both"/>
              <w:rPr>
                <w:rFonts w:ascii="Arial" w:hAnsi="Arial" w:cs="Arial"/>
                <w:bCs/>
                <w:sz w:val="20"/>
                <w:szCs w:val="20"/>
                <w:highlight w:val="yellow"/>
              </w:rPr>
            </w:pPr>
          </w:p>
        </w:tc>
        <w:tc>
          <w:tcPr>
            <w:tcW w:w="2268" w:type="dxa"/>
            <w:shd w:val="clear" w:color="auto" w:fill="auto"/>
          </w:tcPr>
          <w:p w14:paraId="30CF399B" w14:textId="77777777" w:rsidR="00A760DB" w:rsidRPr="00E93BEA" w:rsidRDefault="00A760DB" w:rsidP="00A760DB">
            <w:pPr>
              <w:jc w:val="both"/>
              <w:rPr>
                <w:rFonts w:ascii="Arial" w:hAnsi="Arial" w:cs="Arial"/>
                <w:bCs/>
                <w:sz w:val="20"/>
                <w:szCs w:val="20"/>
                <w:highlight w:val="yellow"/>
              </w:rPr>
            </w:pPr>
          </w:p>
        </w:tc>
        <w:tc>
          <w:tcPr>
            <w:tcW w:w="1985" w:type="dxa"/>
            <w:shd w:val="clear" w:color="auto" w:fill="auto"/>
          </w:tcPr>
          <w:p w14:paraId="18E1C840" w14:textId="77777777" w:rsidR="00A760DB" w:rsidRPr="00E93BEA" w:rsidRDefault="00A760DB" w:rsidP="00A760DB">
            <w:pPr>
              <w:jc w:val="both"/>
              <w:rPr>
                <w:rFonts w:ascii="Arial" w:hAnsi="Arial" w:cs="Arial"/>
                <w:bCs/>
                <w:sz w:val="20"/>
                <w:szCs w:val="20"/>
                <w:highlight w:val="yellow"/>
              </w:rPr>
            </w:pPr>
          </w:p>
        </w:tc>
      </w:tr>
      <w:tr w:rsidR="00A760DB" w:rsidRPr="00E93BEA" w14:paraId="5276F5FA" w14:textId="77777777" w:rsidTr="005A12CA">
        <w:tc>
          <w:tcPr>
            <w:tcW w:w="534" w:type="dxa"/>
            <w:shd w:val="clear" w:color="auto" w:fill="auto"/>
            <w:vAlign w:val="center"/>
          </w:tcPr>
          <w:p w14:paraId="4C37EAF9" w14:textId="3C73BB9B" w:rsidR="00A760DB" w:rsidRPr="00E93BEA" w:rsidRDefault="00A760DB" w:rsidP="00A760DB">
            <w:pPr>
              <w:jc w:val="center"/>
              <w:rPr>
                <w:rFonts w:ascii="Arial" w:hAnsi="Arial" w:cs="Arial"/>
                <w:b/>
                <w:bCs/>
                <w:sz w:val="20"/>
                <w:szCs w:val="20"/>
              </w:rPr>
            </w:pPr>
            <w:r w:rsidRPr="00E93BEA">
              <w:rPr>
                <w:rFonts w:ascii="Arial" w:hAnsi="Arial" w:cs="Arial"/>
                <w:b/>
                <w:bCs/>
                <w:sz w:val="20"/>
                <w:szCs w:val="20"/>
              </w:rPr>
              <w:t>1</w:t>
            </w:r>
            <w:r w:rsidR="00BC6073">
              <w:rPr>
                <w:rFonts w:ascii="Arial" w:hAnsi="Arial" w:cs="Arial"/>
                <w:b/>
                <w:bCs/>
                <w:sz w:val="20"/>
                <w:szCs w:val="20"/>
              </w:rPr>
              <w:t>8</w:t>
            </w:r>
          </w:p>
        </w:tc>
        <w:tc>
          <w:tcPr>
            <w:tcW w:w="4564" w:type="dxa"/>
            <w:shd w:val="clear" w:color="auto" w:fill="auto"/>
            <w:vAlign w:val="center"/>
          </w:tcPr>
          <w:p w14:paraId="183E299A" w14:textId="532CBFB4" w:rsidR="00A760DB" w:rsidRPr="00E93BEA" w:rsidRDefault="00A760DB" w:rsidP="00A760DB">
            <w:pPr>
              <w:rPr>
                <w:rFonts w:ascii="Arial" w:hAnsi="Arial" w:cs="Arial"/>
                <w:sz w:val="20"/>
                <w:szCs w:val="20"/>
              </w:rPr>
            </w:pPr>
            <w:r w:rsidRPr="00E93BEA">
              <w:rPr>
                <w:rFonts w:ascii="Arial" w:hAnsi="Arial" w:cs="Arial"/>
                <w:sz w:val="20"/>
                <w:szCs w:val="20"/>
              </w:rPr>
              <w:t>SIM kartes atjaunošana</w:t>
            </w:r>
          </w:p>
        </w:tc>
        <w:tc>
          <w:tcPr>
            <w:tcW w:w="1560" w:type="dxa"/>
            <w:shd w:val="clear" w:color="auto" w:fill="auto"/>
            <w:vAlign w:val="center"/>
          </w:tcPr>
          <w:p w14:paraId="23CEB5F0" w14:textId="76C32C09" w:rsidR="00A760DB" w:rsidRPr="00E93BEA" w:rsidRDefault="00A760DB" w:rsidP="00A760DB">
            <w:pPr>
              <w:jc w:val="center"/>
              <w:rPr>
                <w:rFonts w:ascii="Arial" w:hAnsi="Arial" w:cs="Arial"/>
                <w:sz w:val="20"/>
                <w:szCs w:val="20"/>
              </w:rPr>
            </w:pPr>
            <w:r w:rsidRPr="00E93BEA">
              <w:rPr>
                <w:rFonts w:ascii="Arial" w:hAnsi="Arial" w:cs="Arial"/>
                <w:sz w:val="20"/>
                <w:szCs w:val="20"/>
              </w:rPr>
              <w:t>skaits</w:t>
            </w:r>
          </w:p>
        </w:tc>
        <w:tc>
          <w:tcPr>
            <w:tcW w:w="1559" w:type="dxa"/>
            <w:shd w:val="clear" w:color="auto" w:fill="auto"/>
            <w:vAlign w:val="center"/>
          </w:tcPr>
          <w:p w14:paraId="4C268C7B" w14:textId="387D58B2" w:rsidR="00A760DB" w:rsidRPr="00E93BEA" w:rsidRDefault="00A760DB" w:rsidP="00A760DB">
            <w:pPr>
              <w:jc w:val="center"/>
              <w:rPr>
                <w:rFonts w:ascii="Arial" w:hAnsi="Arial" w:cs="Arial"/>
                <w:b/>
                <w:bCs/>
                <w:sz w:val="20"/>
                <w:szCs w:val="20"/>
              </w:rPr>
            </w:pPr>
            <w:r w:rsidRPr="00E93BEA">
              <w:rPr>
                <w:rFonts w:ascii="Arial" w:hAnsi="Arial" w:cs="Arial"/>
                <w:b/>
                <w:bCs/>
                <w:sz w:val="20"/>
                <w:szCs w:val="20"/>
              </w:rPr>
              <w:t>50</w:t>
            </w:r>
          </w:p>
        </w:tc>
        <w:tc>
          <w:tcPr>
            <w:tcW w:w="1701" w:type="dxa"/>
            <w:shd w:val="clear" w:color="auto" w:fill="auto"/>
            <w:vAlign w:val="center"/>
          </w:tcPr>
          <w:p w14:paraId="7DE831C8" w14:textId="77777777" w:rsidR="00A760DB" w:rsidRPr="00E93BEA" w:rsidRDefault="00A760DB" w:rsidP="00A760DB">
            <w:pPr>
              <w:jc w:val="both"/>
              <w:rPr>
                <w:rFonts w:ascii="Arial" w:hAnsi="Arial" w:cs="Arial"/>
                <w:bCs/>
                <w:sz w:val="20"/>
                <w:szCs w:val="20"/>
                <w:highlight w:val="yellow"/>
              </w:rPr>
            </w:pPr>
          </w:p>
        </w:tc>
        <w:tc>
          <w:tcPr>
            <w:tcW w:w="2268" w:type="dxa"/>
            <w:shd w:val="clear" w:color="auto" w:fill="auto"/>
          </w:tcPr>
          <w:p w14:paraId="4FCAC376" w14:textId="77777777" w:rsidR="00A760DB" w:rsidRPr="00E93BEA" w:rsidRDefault="00A760DB" w:rsidP="00A760DB">
            <w:pPr>
              <w:jc w:val="both"/>
              <w:rPr>
                <w:rFonts w:ascii="Arial" w:hAnsi="Arial" w:cs="Arial"/>
                <w:bCs/>
                <w:sz w:val="20"/>
                <w:szCs w:val="20"/>
                <w:highlight w:val="yellow"/>
              </w:rPr>
            </w:pPr>
          </w:p>
        </w:tc>
        <w:tc>
          <w:tcPr>
            <w:tcW w:w="1985" w:type="dxa"/>
            <w:shd w:val="clear" w:color="auto" w:fill="auto"/>
          </w:tcPr>
          <w:p w14:paraId="30B95ECF" w14:textId="77777777" w:rsidR="00A760DB" w:rsidRPr="00E93BEA" w:rsidRDefault="00A760DB" w:rsidP="00A760DB">
            <w:pPr>
              <w:jc w:val="both"/>
              <w:rPr>
                <w:rFonts w:ascii="Arial" w:hAnsi="Arial" w:cs="Arial"/>
                <w:bCs/>
                <w:sz w:val="20"/>
                <w:szCs w:val="20"/>
                <w:highlight w:val="yellow"/>
              </w:rPr>
            </w:pPr>
          </w:p>
        </w:tc>
      </w:tr>
      <w:tr w:rsidR="00A760DB" w:rsidRPr="00E93BEA" w14:paraId="6D822B0B" w14:textId="77777777" w:rsidTr="005A12CA">
        <w:tc>
          <w:tcPr>
            <w:tcW w:w="534" w:type="dxa"/>
            <w:shd w:val="clear" w:color="auto" w:fill="auto"/>
            <w:vAlign w:val="center"/>
          </w:tcPr>
          <w:p w14:paraId="40C690AD" w14:textId="3F85F1EC" w:rsidR="00A760DB" w:rsidRPr="00E93BEA" w:rsidRDefault="00A760DB" w:rsidP="00A760DB">
            <w:pPr>
              <w:jc w:val="center"/>
              <w:rPr>
                <w:rFonts w:ascii="Arial" w:hAnsi="Arial" w:cs="Arial"/>
                <w:b/>
                <w:bCs/>
                <w:sz w:val="20"/>
                <w:szCs w:val="20"/>
              </w:rPr>
            </w:pPr>
            <w:r w:rsidRPr="00E93BEA">
              <w:rPr>
                <w:rFonts w:ascii="Arial" w:hAnsi="Arial" w:cs="Arial"/>
                <w:b/>
                <w:bCs/>
                <w:sz w:val="20"/>
                <w:szCs w:val="20"/>
              </w:rPr>
              <w:t>1</w:t>
            </w:r>
            <w:r w:rsidR="00BC6073">
              <w:rPr>
                <w:rFonts w:ascii="Arial" w:hAnsi="Arial" w:cs="Arial"/>
                <w:b/>
                <w:bCs/>
                <w:sz w:val="20"/>
                <w:szCs w:val="20"/>
              </w:rPr>
              <w:t>9</w:t>
            </w:r>
          </w:p>
        </w:tc>
        <w:tc>
          <w:tcPr>
            <w:tcW w:w="4564" w:type="dxa"/>
            <w:shd w:val="clear" w:color="auto" w:fill="auto"/>
            <w:vAlign w:val="center"/>
          </w:tcPr>
          <w:p w14:paraId="1CA90CCC" w14:textId="60CAB13E" w:rsidR="00A760DB" w:rsidRPr="00E93BEA" w:rsidRDefault="00A760DB" w:rsidP="00A760DB">
            <w:pPr>
              <w:rPr>
                <w:rFonts w:ascii="Arial" w:hAnsi="Arial" w:cs="Arial"/>
                <w:sz w:val="20"/>
                <w:szCs w:val="20"/>
              </w:rPr>
            </w:pPr>
            <w:r w:rsidRPr="00E93BEA">
              <w:rPr>
                <w:rFonts w:ascii="Arial" w:hAnsi="Arial" w:cs="Arial"/>
                <w:sz w:val="20"/>
                <w:szCs w:val="20"/>
              </w:rPr>
              <w:t>e-SIM pieslēgšana(viedtālruņu, viedierīču pieslēgums)</w:t>
            </w:r>
          </w:p>
        </w:tc>
        <w:tc>
          <w:tcPr>
            <w:tcW w:w="1560" w:type="dxa"/>
            <w:shd w:val="clear" w:color="auto" w:fill="auto"/>
            <w:vAlign w:val="center"/>
          </w:tcPr>
          <w:p w14:paraId="1C5CC0AF" w14:textId="426179DC" w:rsidR="00A760DB" w:rsidRPr="00E93BEA" w:rsidRDefault="00A760DB" w:rsidP="00A760DB">
            <w:pPr>
              <w:jc w:val="center"/>
              <w:rPr>
                <w:rFonts w:ascii="Arial" w:hAnsi="Arial" w:cs="Arial"/>
                <w:sz w:val="20"/>
                <w:szCs w:val="20"/>
              </w:rPr>
            </w:pPr>
            <w:r w:rsidRPr="00E93BEA">
              <w:rPr>
                <w:rFonts w:ascii="Arial" w:hAnsi="Arial" w:cs="Arial"/>
                <w:sz w:val="20"/>
                <w:szCs w:val="20"/>
              </w:rPr>
              <w:t>skaits</w:t>
            </w:r>
          </w:p>
        </w:tc>
        <w:tc>
          <w:tcPr>
            <w:tcW w:w="1559" w:type="dxa"/>
            <w:shd w:val="clear" w:color="auto" w:fill="auto"/>
            <w:vAlign w:val="center"/>
          </w:tcPr>
          <w:p w14:paraId="2D58B37F" w14:textId="308CC437" w:rsidR="00A760DB" w:rsidRPr="00E93BEA" w:rsidRDefault="00A760DB" w:rsidP="00A760DB">
            <w:pPr>
              <w:jc w:val="center"/>
              <w:rPr>
                <w:rFonts w:ascii="Arial" w:hAnsi="Arial" w:cs="Arial"/>
                <w:b/>
                <w:bCs/>
                <w:sz w:val="20"/>
                <w:szCs w:val="20"/>
              </w:rPr>
            </w:pPr>
            <w:r w:rsidRPr="00E93BEA">
              <w:rPr>
                <w:rFonts w:ascii="Arial" w:hAnsi="Arial" w:cs="Arial"/>
                <w:b/>
                <w:bCs/>
                <w:sz w:val="20"/>
                <w:szCs w:val="20"/>
                <w:lang w:val="ru-RU"/>
              </w:rPr>
              <w:t>5</w:t>
            </w:r>
          </w:p>
        </w:tc>
        <w:tc>
          <w:tcPr>
            <w:tcW w:w="1701" w:type="dxa"/>
            <w:shd w:val="clear" w:color="auto" w:fill="auto"/>
            <w:vAlign w:val="center"/>
          </w:tcPr>
          <w:p w14:paraId="3EEAD246" w14:textId="77777777" w:rsidR="00A760DB" w:rsidRPr="00E93BEA" w:rsidRDefault="00A760DB" w:rsidP="00A760DB">
            <w:pPr>
              <w:jc w:val="both"/>
              <w:rPr>
                <w:rFonts w:ascii="Arial" w:hAnsi="Arial" w:cs="Arial"/>
                <w:bCs/>
                <w:sz w:val="20"/>
                <w:szCs w:val="20"/>
                <w:highlight w:val="yellow"/>
              </w:rPr>
            </w:pPr>
          </w:p>
        </w:tc>
        <w:tc>
          <w:tcPr>
            <w:tcW w:w="2268" w:type="dxa"/>
            <w:shd w:val="clear" w:color="auto" w:fill="auto"/>
          </w:tcPr>
          <w:p w14:paraId="519197AD" w14:textId="77777777" w:rsidR="00A760DB" w:rsidRPr="00E93BEA" w:rsidRDefault="00A760DB" w:rsidP="00A760DB">
            <w:pPr>
              <w:jc w:val="both"/>
              <w:rPr>
                <w:rFonts w:ascii="Arial" w:hAnsi="Arial" w:cs="Arial"/>
                <w:bCs/>
                <w:sz w:val="20"/>
                <w:szCs w:val="20"/>
                <w:highlight w:val="yellow"/>
              </w:rPr>
            </w:pPr>
          </w:p>
        </w:tc>
        <w:tc>
          <w:tcPr>
            <w:tcW w:w="1985" w:type="dxa"/>
            <w:shd w:val="clear" w:color="auto" w:fill="auto"/>
          </w:tcPr>
          <w:p w14:paraId="5974B64A" w14:textId="77777777" w:rsidR="00A760DB" w:rsidRPr="00E93BEA" w:rsidRDefault="00A760DB" w:rsidP="00A760DB">
            <w:pPr>
              <w:jc w:val="both"/>
              <w:rPr>
                <w:rFonts w:ascii="Arial" w:hAnsi="Arial" w:cs="Arial"/>
                <w:bCs/>
                <w:sz w:val="20"/>
                <w:szCs w:val="20"/>
                <w:highlight w:val="yellow"/>
              </w:rPr>
            </w:pPr>
          </w:p>
        </w:tc>
      </w:tr>
      <w:tr w:rsidR="00A760DB" w:rsidRPr="00E93BEA" w14:paraId="4C96BEDE" w14:textId="77777777" w:rsidTr="005A12CA">
        <w:tc>
          <w:tcPr>
            <w:tcW w:w="534" w:type="dxa"/>
            <w:shd w:val="clear" w:color="auto" w:fill="auto"/>
            <w:vAlign w:val="center"/>
          </w:tcPr>
          <w:p w14:paraId="38BCC7F0" w14:textId="1EC36C9B" w:rsidR="00A760DB" w:rsidRPr="00E93BEA" w:rsidRDefault="00BC6073" w:rsidP="00A760DB">
            <w:pPr>
              <w:jc w:val="center"/>
              <w:rPr>
                <w:rFonts w:ascii="Arial" w:hAnsi="Arial" w:cs="Arial"/>
                <w:b/>
                <w:bCs/>
                <w:sz w:val="20"/>
                <w:szCs w:val="20"/>
              </w:rPr>
            </w:pPr>
            <w:r>
              <w:rPr>
                <w:rFonts w:ascii="Arial" w:hAnsi="Arial" w:cs="Arial"/>
                <w:b/>
                <w:bCs/>
                <w:sz w:val="20"/>
                <w:szCs w:val="20"/>
              </w:rPr>
              <w:t>20</w:t>
            </w:r>
          </w:p>
        </w:tc>
        <w:tc>
          <w:tcPr>
            <w:tcW w:w="4564" w:type="dxa"/>
            <w:shd w:val="clear" w:color="auto" w:fill="auto"/>
            <w:vAlign w:val="center"/>
          </w:tcPr>
          <w:p w14:paraId="3D4F01CD" w14:textId="1C6F13C4" w:rsidR="00A760DB" w:rsidRPr="00E93BEA" w:rsidRDefault="00A760DB" w:rsidP="00A760DB">
            <w:pPr>
              <w:rPr>
                <w:rFonts w:ascii="Arial" w:hAnsi="Arial" w:cs="Arial"/>
                <w:sz w:val="20"/>
                <w:szCs w:val="20"/>
              </w:rPr>
            </w:pPr>
            <w:r w:rsidRPr="00E93BEA">
              <w:rPr>
                <w:rFonts w:ascii="Arial" w:hAnsi="Arial" w:cs="Arial"/>
                <w:sz w:val="20"/>
                <w:szCs w:val="20"/>
              </w:rPr>
              <w:t>e-SIM abonēšana (viedtālruņu, viedierīču pieslēgums)</w:t>
            </w:r>
          </w:p>
        </w:tc>
        <w:tc>
          <w:tcPr>
            <w:tcW w:w="1560" w:type="dxa"/>
            <w:shd w:val="clear" w:color="auto" w:fill="auto"/>
            <w:vAlign w:val="center"/>
          </w:tcPr>
          <w:p w14:paraId="1B04F77B" w14:textId="586E9DB3" w:rsidR="00A760DB" w:rsidRPr="00E93BEA" w:rsidRDefault="00A760DB" w:rsidP="00A760DB">
            <w:pPr>
              <w:jc w:val="center"/>
              <w:rPr>
                <w:rFonts w:ascii="Arial" w:hAnsi="Arial" w:cs="Arial"/>
                <w:sz w:val="20"/>
                <w:szCs w:val="20"/>
              </w:rPr>
            </w:pPr>
            <w:r w:rsidRPr="00E93BEA">
              <w:rPr>
                <w:rFonts w:ascii="Arial" w:hAnsi="Arial" w:cs="Arial"/>
                <w:sz w:val="20"/>
                <w:szCs w:val="20"/>
              </w:rPr>
              <w:t>skaits</w:t>
            </w:r>
          </w:p>
        </w:tc>
        <w:tc>
          <w:tcPr>
            <w:tcW w:w="1559" w:type="dxa"/>
            <w:shd w:val="clear" w:color="auto" w:fill="auto"/>
            <w:vAlign w:val="center"/>
          </w:tcPr>
          <w:p w14:paraId="2896F3A4" w14:textId="26A4BE8F" w:rsidR="00A760DB" w:rsidRPr="00E93BEA" w:rsidRDefault="00A760DB" w:rsidP="00A760DB">
            <w:pPr>
              <w:jc w:val="center"/>
              <w:rPr>
                <w:rFonts w:ascii="Arial" w:hAnsi="Arial" w:cs="Arial"/>
                <w:b/>
                <w:bCs/>
                <w:sz w:val="20"/>
                <w:szCs w:val="20"/>
                <w:lang w:val="ru-RU"/>
              </w:rPr>
            </w:pPr>
            <w:r w:rsidRPr="00E93BEA">
              <w:rPr>
                <w:rFonts w:ascii="Arial" w:hAnsi="Arial" w:cs="Arial"/>
                <w:b/>
                <w:bCs/>
                <w:sz w:val="20"/>
                <w:szCs w:val="20"/>
                <w:lang w:val="ru-RU"/>
              </w:rPr>
              <w:t>5</w:t>
            </w:r>
          </w:p>
        </w:tc>
        <w:tc>
          <w:tcPr>
            <w:tcW w:w="1701" w:type="dxa"/>
            <w:shd w:val="clear" w:color="auto" w:fill="auto"/>
            <w:vAlign w:val="center"/>
          </w:tcPr>
          <w:p w14:paraId="420D98C5" w14:textId="77777777" w:rsidR="00A760DB" w:rsidRPr="00E93BEA" w:rsidRDefault="00A760DB" w:rsidP="00A760DB">
            <w:pPr>
              <w:jc w:val="both"/>
              <w:rPr>
                <w:rFonts w:ascii="Arial" w:hAnsi="Arial" w:cs="Arial"/>
                <w:bCs/>
                <w:sz w:val="20"/>
                <w:szCs w:val="20"/>
                <w:highlight w:val="yellow"/>
              </w:rPr>
            </w:pPr>
          </w:p>
        </w:tc>
        <w:tc>
          <w:tcPr>
            <w:tcW w:w="2268" w:type="dxa"/>
            <w:shd w:val="clear" w:color="auto" w:fill="auto"/>
          </w:tcPr>
          <w:p w14:paraId="1EAA8E44" w14:textId="77777777" w:rsidR="00A760DB" w:rsidRPr="00E93BEA" w:rsidRDefault="00A760DB" w:rsidP="00A760DB">
            <w:pPr>
              <w:jc w:val="both"/>
              <w:rPr>
                <w:rFonts w:ascii="Arial" w:hAnsi="Arial" w:cs="Arial"/>
                <w:bCs/>
                <w:sz w:val="20"/>
                <w:szCs w:val="20"/>
                <w:highlight w:val="yellow"/>
              </w:rPr>
            </w:pPr>
          </w:p>
        </w:tc>
        <w:tc>
          <w:tcPr>
            <w:tcW w:w="1985" w:type="dxa"/>
            <w:shd w:val="clear" w:color="auto" w:fill="auto"/>
          </w:tcPr>
          <w:p w14:paraId="1020923C" w14:textId="77777777" w:rsidR="00A760DB" w:rsidRPr="00E93BEA" w:rsidRDefault="00A760DB" w:rsidP="00A760DB">
            <w:pPr>
              <w:jc w:val="both"/>
              <w:rPr>
                <w:rFonts w:ascii="Arial" w:hAnsi="Arial" w:cs="Arial"/>
                <w:bCs/>
                <w:sz w:val="20"/>
                <w:szCs w:val="20"/>
                <w:highlight w:val="yellow"/>
              </w:rPr>
            </w:pPr>
          </w:p>
        </w:tc>
      </w:tr>
      <w:tr w:rsidR="00A760DB" w:rsidRPr="00E93BEA" w14:paraId="2F080A54" w14:textId="77777777" w:rsidTr="005A12CA">
        <w:tc>
          <w:tcPr>
            <w:tcW w:w="534" w:type="dxa"/>
            <w:shd w:val="clear" w:color="auto" w:fill="auto"/>
            <w:vAlign w:val="center"/>
          </w:tcPr>
          <w:p w14:paraId="37E76986" w14:textId="33589589" w:rsidR="00A760DB" w:rsidRPr="00E93BEA" w:rsidRDefault="00A760DB" w:rsidP="00A760DB">
            <w:pPr>
              <w:jc w:val="center"/>
              <w:rPr>
                <w:rFonts w:ascii="Arial" w:hAnsi="Arial" w:cs="Arial"/>
                <w:b/>
                <w:bCs/>
                <w:sz w:val="20"/>
                <w:szCs w:val="20"/>
              </w:rPr>
            </w:pPr>
            <w:r w:rsidRPr="00E93BEA">
              <w:rPr>
                <w:rFonts w:ascii="Arial" w:hAnsi="Arial" w:cs="Arial"/>
                <w:b/>
                <w:bCs/>
                <w:sz w:val="20"/>
                <w:szCs w:val="20"/>
              </w:rPr>
              <w:t>2</w:t>
            </w:r>
            <w:r w:rsidR="00BC6073">
              <w:rPr>
                <w:rFonts w:ascii="Arial" w:hAnsi="Arial" w:cs="Arial"/>
                <w:b/>
                <w:bCs/>
                <w:sz w:val="20"/>
                <w:szCs w:val="20"/>
              </w:rPr>
              <w:t>1</w:t>
            </w:r>
          </w:p>
        </w:tc>
        <w:tc>
          <w:tcPr>
            <w:tcW w:w="4564" w:type="dxa"/>
            <w:shd w:val="clear" w:color="auto" w:fill="auto"/>
            <w:vAlign w:val="center"/>
          </w:tcPr>
          <w:p w14:paraId="43C7F95E" w14:textId="26EA2AC1" w:rsidR="00A760DB" w:rsidRPr="00E93BEA" w:rsidRDefault="00A760DB" w:rsidP="00A760DB">
            <w:pPr>
              <w:rPr>
                <w:rFonts w:ascii="Arial" w:hAnsi="Arial" w:cs="Arial"/>
                <w:sz w:val="20"/>
                <w:szCs w:val="20"/>
              </w:rPr>
            </w:pPr>
            <w:r w:rsidRPr="00E93BEA">
              <w:rPr>
                <w:rFonts w:ascii="Arial" w:hAnsi="Arial" w:cs="Arial"/>
                <w:sz w:val="20"/>
                <w:szCs w:val="20"/>
              </w:rPr>
              <w:t xml:space="preserve">Elektroniskā ikmēneša sarunu izdruka </w:t>
            </w:r>
            <w:r>
              <w:rPr>
                <w:rStyle w:val="FootnoteReference"/>
                <w:rFonts w:ascii="Arial" w:hAnsi="Arial" w:cs="Arial"/>
                <w:sz w:val="20"/>
                <w:szCs w:val="20"/>
              </w:rPr>
              <w:footnoteReference w:id="9"/>
            </w:r>
          </w:p>
        </w:tc>
        <w:tc>
          <w:tcPr>
            <w:tcW w:w="1560" w:type="dxa"/>
            <w:shd w:val="clear" w:color="auto" w:fill="auto"/>
            <w:vAlign w:val="center"/>
          </w:tcPr>
          <w:p w14:paraId="69B6741F" w14:textId="473812B3" w:rsidR="00A760DB" w:rsidRPr="00E93BEA" w:rsidRDefault="00A760DB" w:rsidP="00A760DB">
            <w:pPr>
              <w:jc w:val="center"/>
              <w:rPr>
                <w:rFonts w:ascii="Arial" w:hAnsi="Arial" w:cs="Arial"/>
                <w:sz w:val="20"/>
                <w:szCs w:val="20"/>
              </w:rPr>
            </w:pPr>
            <w:r w:rsidRPr="00E93BEA">
              <w:rPr>
                <w:rFonts w:ascii="Arial" w:hAnsi="Arial" w:cs="Arial"/>
                <w:sz w:val="20"/>
                <w:szCs w:val="20"/>
              </w:rPr>
              <w:t>skaits</w:t>
            </w:r>
          </w:p>
        </w:tc>
        <w:tc>
          <w:tcPr>
            <w:tcW w:w="1559" w:type="dxa"/>
            <w:shd w:val="clear" w:color="auto" w:fill="auto"/>
            <w:vAlign w:val="center"/>
          </w:tcPr>
          <w:p w14:paraId="1791B576" w14:textId="4D32343E" w:rsidR="00A760DB" w:rsidRPr="00E93BEA" w:rsidRDefault="00A760DB" w:rsidP="00A760DB">
            <w:pPr>
              <w:jc w:val="center"/>
              <w:rPr>
                <w:rFonts w:ascii="Arial" w:hAnsi="Arial" w:cs="Arial"/>
                <w:b/>
                <w:bCs/>
                <w:sz w:val="20"/>
                <w:szCs w:val="20"/>
                <w:lang w:val="ru-RU"/>
              </w:rPr>
            </w:pPr>
            <w:r w:rsidRPr="00E93BEA">
              <w:rPr>
                <w:rFonts w:ascii="Arial" w:hAnsi="Arial" w:cs="Arial"/>
                <w:b/>
                <w:bCs/>
                <w:sz w:val="20"/>
                <w:szCs w:val="20"/>
              </w:rPr>
              <w:t>15</w:t>
            </w:r>
          </w:p>
        </w:tc>
        <w:tc>
          <w:tcPr>
            <w:tcW w:w="1701" w:type="dxa"/>
            <w:shd w:val="clear" w:color="auto" w:fill="auto"/>
            <w:vAlign w:val="center"/>
          </w:tcPr>
          <w:p w14:paraId="4BEB2E6F" w14:textId="77777777" w:rsidR="00A760DB" w:rsidRPr="00E93BEA" w:rsidRDefault="00A760DB" w:rsidP="00A760DB">
            <w:pPr>
              <w:jc w:val="both"/>
              <w:rPr>
                <w:rFonts w:ascii="Arial" w:hAnsi="Arial" w:cs="Arial"/>
                <w:bCs/>
                <w:sz w:val="20"/>
                <w:szCs w:val="20"/>
                <w:highlight w:val="yellow"/>
              </w:rPr>
            </w:pPr>
          </w:p>
        </w:tc>
        <w:tc>
          <w:tcPr>
            <w:tcW w:w="2268" w:type="dxa"/>
            <w:shd w:val="clear" w:color="auto" w:fill="auto"/>
          </w:tcPr>
          <w:p w14:paraId="18612581" w14:textId="77777777" w:rsidR="00A760DB" w:rsidRPr="00E93BEA" w:rsidRDefault="00A760DB" w:rsidP="00A760DB">
            <w:pPr>
              <w:jc w:val="both"/>
              <w:rPr>
                <w:rFonts w:ascii="Arial" w:hAnsi="Arial" w:cs="Arial"/>
                <w:bCs/>
                <w:sz w:val="20"/>
                <w:szCs w:val="20"/>
                <w:highlight w:val="yellow"/>
              </w:rPr>
            </w:pPr>
          </w:p>
        </w:tc>
        <w:tc>
          <w:tcPr>
            <w:tcW w:w="1985" w:type="dxa"/>
            <w:shd w:val="clear" w:color="auto" w:fill="auto"/>
          </w:tcPr>
          <w:p w14:paraId="61E87CC9" w14:textId="77777777" w:rsidR="00A760DB" w:rsidRPr="00E93BEA" w:rsidRDefault="00A760DB" w:rsidP="00A760DB">
            <w:pPr>
              <w:jc w:val="both"/>
              <w:rPr>
                <w:rFonts w:ascii="Arial" w:hAnsi="Arial" w:cs="Arial"/>
                <w:bCs/>
                <w:sz w:val="20"/>
                <w:szCs w:val="20"/>
                <w:highlight w:val="yellow"/>
              </w:rPr>
            </w:pPr>
          </w:p>
        </w:tc>
      </w:tr>
      <w:tr w:rsidR="00AB4C89" w:rsidRPr="00E93BEA" w14:paraId="460756E3" w14:textId="77777777" w:rsidTr="00D11D95">
        <w:tc>
          <w:tcPr>
            <w:tcW w:w="534" w:type="dxa"/>
            <w:shd w:val="clear" w:color="auto" w:fill="D9D9D9" w:themeFill="background1" w:themeFillShade="D9"/>
            <w:textDirection w:val="btLr"/>
          </w:tcPr>
          <w:p w14:paraId="6BCFD69B" w14:textId="3579F443" w:rsidR="00AB4C89" w:rsidRPr="00E93BEA" w:rsidRDefault="00AB4C89" w:rsidP="00AB4C89">
            <w:pPr>
              <w:jc w:val="center"/>
              <w:rPr>
                <w:rFonts w:ascii="Arial" w:hAnsi="Arial" w:cs="Arial"/>
                <w:b/>
                <w:bCs/>
                <w:sz w:val="20"/>
                <w:szCs w:val="20"/>
              </w:rPr>
            </w:pPr>
            <w:r w:rsidRPr="00E93BEA">
              <w:rPr>
                <w:rFonts w:ascii="Arial" w:hAnsi="Arial" w:cs="Arial"/>
                <w:bCs/>
                <w:sz w:val="20"/>
                <w:szCs w:val="20"/>
              </w:rPr>
              <w:lastRenderedPageBreak/>
              <w:t>Nr.p.k.</w:t>
            </w:r>
          </w:p>
        </w:tc>
        <w:tc>
          <w:tcPr>
            <w:tcW w:w="4564" w:type="dxa"/>
            <w:shd w:val="clear" w:color="auto" w:fill="D9D9D9" w:themeFill="background1" w:themeFillShade="D9"/>
            <w:vAlign w:val="center"/>
          </w:tcPr>
          <w:p w14:paraId="229C7141" w14:textId="77777777" w:rsidR="00AB4C89" w:rsidRPr="00E93BEA" w:rsidRDefault="00AB4C89" w:rsidP="00AB4C89">
            <w:pPr>
              <w:jc w:val="center"/>
              <w:rPr>
                <w:rFonts w:ascii="Arial" w:hAnsi="Arial" w:cs="Arial"/>
                <w:bCs/>
                <w:sz w:val="20"/>
                <w:szCs w:val="20"/>
              </w:rPr>
            </w:pPr>
            <w:r w:rsidRPr="00E93BEA">
              <w:rPr>
                <w:rFonts w:ascii="Arial" w:hAnsi="Arial" w:cs="Arial"/>
                <w:bCs/>
                <w:sz w:val="20"/>
                <w:szCs w:val="20"/>
              </w:rPr>
              <w:t>Pakalpojumi</w:t>
            </w:r>
          </w:p>
          <w:p w14:paraId="1F68E602" w14:textId="66B185F4" w:rsidR="00AB4C89" w:rsidRPr="00E93BEA" w:rsidRDefault="00AB4C89" w:rsidP="00AB4C89">
            <w:pPr>
              <w:rPr>
                <w:rFonts w:ascii="Arial" w:hAnsi="Arial" w:cs="Arial"/>
                <w:sz w:val="20"/>
                <w:szCs w:val="20"/>
              </w:rPr>
            </w:pPr>
            <w:r w:rsidRPr="00E93BEA">
              <w:rPr>
                <w:rFonts w:ascii="Arial" w:hAnsi="Arial" w:cs="Arial"/>
                <w:bCs/>
                <w:sz w:val="20"/>
                <w:szCs w:val="20"/>
              </w:rPr>
              <w:t>(prognozējamo lietotāju skaits: 4000)</w:t>
            </w:r>
          </w:p>
        </w:tc>
        <w:tc>
          <w:tcPr>
            <w:tcW w:w="1560" w:type="dxa"/>
            <w:shd w:val="clear" w:color="auto" w:fill="D9D9D9" w:themeFill="background1" w:themeFillShade="D9"/>
            <w:vAlign w:val="center"/>
          </w:tcPr>
          <w:p w14:paraId="164C8B35" w14:textId="436CDC73" w:rsidR="00AB4C89" w:rsidRPr="00E93BEA" w:rsidRDefault="00AB4C89" w:rsidP="00AB4C89">
            <w:pPr>
              <w:jc w:val="center"/>
              <w:rPr>
                <w:rFonts w:ascii="Arial" w:hAnsi="Arial" w:cs="Arial"/>
                <w:sz w:val="20"/>
                <w:szCs w:val="20"/>
              </w:rPr>
            </w:pPr>
            <w:r w:rsidRPr="00E93BEA">
              <w:rPr>
                <w:rFonts w:ascii="Arial" w:hAnsi="Arial" w:cs="Arial"/>
                <w:bCs/>
                <w:sz w:val="20"/>
                <w:szCs w:val="20"/>
              </w:rPr>
              <w:t>Vienība</w:t>
            </w:r>
          </w:p>
        </w:tc>
        <w:tc>
          <w:tcPr>
            <w:tcW w:w="1559" w:type="dxa"/>
            <w:shd w:val="clear" w:color="auto" w:fill="D9D9D9" w:themeFill="background1" w:themeFillShade="D9"/>
            <w:vAlign w:val="center"/>
          </w:tcPr>
          <w:p w14:paraId="118537BD" w14:textId="1DB722CA" w:rsidR="00AB4C89" w:rsidRPr="00E93BEA" w:rsidRDefault="00AB4C89" w:rsidP="00AB4C89">
            <w:pPr>
              <w:jc w:val="center"/>
              <w:rPr>
                <w:rFonts w:ascii="Arial" w:hAnsi="Arial" w:cs="Arial"/>
                <w:b/>
                <w:bCs/>
                <w:sz w:val="20"/>
                <w:szCs w:val="20"/>
              </w:rPr>
            </w:pPr>
            <w:r w:rsidRPr="00E93BEA">
              <w:rPr>
                <w:rFonts w:ascii="Arial" w:hAnsi="Arial" w:cs="Arial"/>
                <w:bCs/>
                <w:sz w:val="20"/>
                <w:szCs w:val="20"/>
              </w:rPr>
              <w:t>Nosacītais apjoms mēnesī</w:t>
            </w:r>
            <w:r>
              <w:rPr>
                <w:rStyle w:val="FootnoteReference"/>
                <w:rFonts w:ascii="Arial" w:hAnsi="Arial" w:cs="Arial"/>
                <w:bCs/>
                <w:sz w:val="20"/>
                <w:szCs w:val="20"/>
              </w:rPr>
              <w:footnoteReference w:id="10"/>
            </w:r>
          </w:p>
        </w:tc>
        <w:tc>
          <w:tcPr>
            <w:tcW w:w="1701" w:type="dxa"/>
            <w:shd w:val="clear" w:color="auto" w:fill="D9D9D9" w:themeFill="background1" w:themeFillShade="D9"/>
            <w:vAlign w:val="center"/>
          </w:tcPr>
          <w:p w14:paraId="6F26DB47" w14:textId="77777777" w:rsidR="00AB4C89" w:rsidRDefault="00AB4C89" w:rsidP="00AB4C89">
            <w:pPr>
              <w:jc w:val="center"/>
              <w:rPr>
                <w:rFonts w:ascii="Arial" w:hAnsi="Arial" w:cs="Arial"/>
                <w:bCs/>
                <w:sz w:val="20"/>
                <w:szCs w:val="20"/>
              </w:rPr>
            </w:pPr>
            <w:r w:rsidRPr="00E93BEA">
              <w:rPr>
                <w:rFonts w:ascii="Arial" w:hAnsi="Arial" w:cs="Arial"/>
                <w:bCs/>
                <w:sz w:val="20"/>
                <w:szCs w:val="20"/>
              </w:rPr>
              <w:t>Cena par vienību</w:t>
            </w:r>
            <w:r>
              <w:rPr>
                <w:rStyle w:val="FootnoteReference"/>
                <w:rFonts w:ascii="Arial" w:hAnsi="Arial" w:cs="Arial"/>
                <w:bCs/>
                <w:sz w:val="20"/>
                <w:szCs w:val="20"/>
              </w:rPr>
              <w:footnoteReference w:id="11"/>
            </w:r>
          </w:p>
          <w:p w14:paraId="3EB80C13" w14:textId="40B73385" w:rsidR="00AB4C89" w:rsidRPr="00E93BEA" w:rsidRDefault="00AB4C89" w:rsidP="00AB4C89">
            <w:pPr>
              <w:jc w:val="both"/>
              <w:rPr>
                <w:rFonts w:ascii="Arial" w:hAnsi="Arial" w:cs="Arial"/>
                <w:bCs/>
                <w:sz w:val="20"/>
                <w:szCs w:val="20"/>
                <w:highlight w:val="yellow"/>
              </w:rPr>
            </w:pPr>
            <w:r w:rsidRPr="00E93BEA">
              <w:rPr>
                <w:rFonts w:ascii="Arial" w:hAnsi="Arial" w:cs="Arial"/>
                <w:bCs/>
                <w:sz w:val="20"/>
                <w:szCs w:val="20"/>
              </w:rPr>
              <w:t>EUR</w:t>
            </w:r>
            <w:r>
              <w:rPr>
                <w:rFonts w:ascii="Arial" w:hAnsi="Arial" w:cs="Arial"/>
                <w:bCs/>
                <w:sz w:val="20"/>
                <w:szCs w:val="20"/>
              </w:rPr>
              <w:t>,</w:t>
            </w:r>
            <w:r w:rsidRPr="00E93BEA">
              <w:rPr>
                <w:rFonts w:ascii="Arial" w:hAnsi="Arial" w:cs="Arial"/>
                <w:bCs/>
                <w:sz w:val="20"/>
                <w:szCs w:val="20"/>
              </w:rPr>
              <w:t xml:space="preserve"> bez PVN</w:t>
            </w:r>
          </w:p>
        </w:tc>
        <w:tc>
          <w:tcPr>
            <w:tcW w:w="2268" w:type="dxa"/>
            <w:shd w:val="clear" w:color="auto" w:fill="D9D9D9" w:themeFill="background1" w:themeFillShade="D9"/>
            <w:vAlign w:val="center"/>
          </w:tcPr>
          <w:p w14:paraId="71857F10" w14:textId="77777777" w:rsidR="00AB4C89" w:rsidRDefault="00AB4C89" w:rsidP="00AB4C89">
            <w:pPr>
              <w:jc w:val="center"/>
              <w:rPr>
                <w:rFonts w:ascii="Arial" w:hAnsi="Arial" w:cs="Arial"/>
                <w:bCs/>
                <w:sz w:val="20"/>
                <w:szCs w:val="20"/>
              </w:rPr>
            </w:pPr>
            <w:r w:rsidRPr="00E93BEA">
              <w:rPr>
                <w:rFonts w:ascii="Arial" w:hAnsi="Arial" w:cs="Arial"/>
                <w:bCs/>
                <w:sz w:val="20"/>
                <w:szCs w:val="20"/>
              </w:rPr>
              <w:t xml:space="preserve">Pakalpojumu cena par 1 mēnesi </w:t>
            </w:r>
          </w:p>
          <w:p w14:paraId="296877C8" w14:textId="77777777" w:rsidR="00AB4C89" w:rsidRPr="00E93BEA" w:rsidRDefault="00AB4C89" w:rsidP="00AB4C89">
            <w:pPr>
              <w:jc w:val="center"/>
              <w:rPr>
                <w:rFonts w:ascii="Arial" w:hAnsi="Arial" w:cs="Arial"/>
                <w:bCs/>
                <w:sz w:val="20"/>
                <w:szCs w:val="20"/>
              </w:rPr>
            </w:pPr>
            <w:r w:rsidRPr="00E93BEA">
              <w:rPr>
                <w:rFonts w:ascii="Arial" w:hAnsi="Arial" w:cs="Arial"/>
                <w:bCs/>
                <w:sz w:val="20"/>
                <w:szCs w:val="20"/>
              </w:rPr>
              <w:t>EUR</w:t>
            </w:r>
            <w:r>
              <w:rPr>
                <w:rFonts w:ascii="Arial" w:hAnsi="Arial" w:cs="Arial"/>
                <w:bCs/>
                <w:sz w:val="20"/>
                <w:szCs w:val="20"/>
              </w:rPr>
              <w:t>,</w:t>
            </w:r>
            <w:r w:rsidRPr="00E93BEA">
              <w:rPr>
                <w:rFonts w:ascii="Arial" w:hAnsi="Arial" w:cs="Arial"/>
                <w:bCs/>
                <w:sz w:val="20"/>
                <w:szCs w:val="20"/>
              </w:rPr>
              <w:t xml:space="preserve"> bez PVN </w:t>
            </w:r>
          </w:p>
          <w:p w14:paraId="35B41A82" w14:textId="27C80DF2" w:rsidR="00AB4C89" w:rsidRPr="00E93BEA" w:rsidRDefault="00AB4C89" w:rsidP="00D11D95">
            <w:pPr>
              <w:jc w:val="center"/>
              <w:rPr>
                <w:rFonts w:ascii="Arial" w:hAnsi="Arial" w:cs="Arial"/>
                <w:bCs/>
                <w:sz w:val="20"/>
                <w:szCs w:val="20"/>
                <w:highlight w:val="yellow"/>
              </w:rPr>
            </w:pPr>
            <w:r w:rsidRPr="00E93BEA">
              <w:rPr>
                <w:rFonts w:ascii="Arial" w:hAnsi="Arial" w:cs="Arial"/>
                <w:bCs/>
                <w:sz w:val="20"/>
                <w:szCs w:val="20"/>
              </w:rPr>
              <w:t>( V= III × IV)</w:t>
            </w:r>
          </w:p>
        </w:tc>
        <w:tc>
          <w:tcPr>
            <w:tcW w:w="1985" w:type="dxa"/>
            <w:shd w:val="clear" w:color="auto" w:fill="D9D9D9" w:themeFill="background1" w:themeFillShade="D9"/>
            <w:vAlign w:val="center"/>
          </w:tcPr>
          <w:p w14:paraId="40CBD208" w14:textId="77777777" w:rsidR="00AB4C89" w:rsidRDefault="00AB4C89" w:rsidP="00AB4C89">
            <w:pPr>
              <w:jc w:val="center"/>
              <w:rPr>
                <w:rFonts w:ascii="Arial" w:hAnsi="Arial" w:cs="Arial"/>
                <w:bCs/>
                <w:sz w:val="20"/>
                <w:szCs w:val="20"/>
              </w:rPr>
            </w:pPr>
            <w:r w:rsidRPr="00E93BEA">
              <w:rPr>
                <w:rFonts w:ascii="Arial" w:hAnsi="Arial" w:cs="Arial"/>
                <w:bCs/>
                <w:sz w:val="20"/>
                <w:szCs w:val="20"/>
              </w:rPr>
              <w:t xml:space="preserve">Pakalpojumu summa par 3 gadiem </w:t>
            </w:r>
          </w:p>
          <w:p w14:paraId="664563EE" w14:textId="77777777" w:rsidR="00AB4C89" w:rsidRDefault="00AB4C89" w:rsidP="00AB4C89">
            <w:pPr>
              <w:jc w:val="center"/>
              <w:rPr>
                <w:rFonts w:ascii="Arial" w:hAnsi="Arial" w:cs="Arial"/>
                <w:bCs/>
                <w:sz w:val="20"/>
                <w:szCs w:val="20"/>
              </w:rPr>
            </w:pPr>
            <w:r w:rsidRPr="00E93BEA">
              <w:rPr>
                <w:rFonts w:ascii="Arial" w:hAnsi="Arial" w:cs="Arial"/>
                <w:bCs/>
                <w:sz w:val="20"/>
                <w:szCs w:val="20"/>
              </w:rPr>
              <w:t xml:space="preserve">EUR bez PVN </w:t>
            </w:r>
          </w:p>
          <w:p w14:paraId="5969AC64" w14:textId="0F17984D" w:rsidR="00AB4C89" w:rsidRPr="00E93BEA" w:rsidRDefault="00AB4C89" w:rsidP="00D11D95">
            <w:pPr>
              <w:jc w:val="center"/>
              <w:rPr>
                <w:rFonts w:ascii="Arial" w:hAnsi="Arial" w:cs="Arial"/>
                <w:bCs/>
                <w:sz w:val="20"/>
                <w:szCs w:val="20"/>
                <w:highlight w:val="yellow"/>
              </w:rPr>
            </w:pPr>
            <w:r w:rsidRPr="00E93BEA">
              <w:rPr>
                <w:rFonts w:ascii="Arial" w:hAnsi="Arial" w:cs="Arial"/>
                <w:bCs/>
                <w:sz w:val="20"/>
                <w:szCs w:val="20"/>
              </w:rPr>
              <w:t>(VI = V × 36)</w:t>
            </w:r>
          </w:p>
        </w:tc>
      </w:tr>
      <w:tr w:rsidR="00AB4C89" w:rsidRPr="00E93BEA" w14:paraId="146BDDC5" w14:textId="77777777" w:rsidTr="005A12CA">
        <w:tc>
          <w:tcPr>
            <w:tcW w:w="534" w:type="dxa"/>
            <w:shd w:val="clear" w:color="auto" w:fill="auto"/>
            <w:vAlign w:val="center"/>
          </w:tcPr>
          <w:p w14:paraId="796AEADB" w14:textId="39AC3073" w:rsidR="00AB4C89" w:rsidRPr="00E93BEA" w:rsidRDefault="00AB4C89" w:rsidP="00AB4C89">
            <w:pPr>
              <w:jc w:val="center"/>
              <w:rPr>
                <w:rFonts w:ascii="Arial" w:hAnsi="Arial" w:cs="Arial"/>
                <w:b/>
                <w:bCs/>
                <w:sz w:val="20"/>
                <w:szCs w:val="20"/>
              </w:rPr>
            </w:pPr>
            <w:r w:rsidRPr="00E93BEA">
              <w:rPr>
                <w:rFonts w:ascii="Arial" w:hAnsi="Arial" w:cs="Arial"/>
                <w:b/>
                <w:bCs/>
                <w:sz w:val="20"/>
                <w:szCs w:val="20"/>
              </w:rPr>
              <w:t>2</w:t>
            </w:r>
            <w:r w:rsidR="00BC6073">
              <w:rPr>
                <w:rFonts w:ascii="Arial" w:hAnsi="Arial" w:cs="Arial"/>
                <w:b/>
                <w:bCs/>
                <w:sz w:val="20"/>
                <w:szCs w:val="20"/>
              </w:rPr>
              <w:t>2</w:t>
            </w:r>
          </w:p>
        </w:tc>
        <w:tc>
          <w:tcPr>
            <w:tcW w:w="4564" w:type="dxa"/>
            <w:shd w:val="clear" w:color="auto" w:fill="auto"/>
            <w:vAlign w:val="bottom"/>
          </w:tcPr>
          <w:p w14:paraId="15C0CE38" w14:textId="4AFCB9F2" w:rsidR="00AB4C89" w:rsidRPr="00E93BEA" w:rsidRDefault="00AB4C89" w:rsidP="00AB4C89">
            <w:pPr>
              <w:rPr>
                <w:rFonts w:ascii="Arial" w:hAnsi="Arial" w:cs="Arial"/>
                <w:sz w:val="20"/>
                <w:szCs w:val="20"/>
              </w:rPr>
            </w:pPr>
            <w:r w:rsidRPr="00E93BEA">
              <w:rPr>
                <w:rFonts w:ascii="Arial" w:hAnsi="Arial" w:cs="Arial"/>
                <w:sz w:val="20"/>
                <w:szCs w:val="20"/>
              </w:rPr>
              <w:t>Mobilais internets datorā bez apjoma ierobežojuma</w:t>
            </w:r>
          </w:p>
        </w:tc>
        <w:tc>
          <w:tcPr>
            <w:tcW w:w="1560" w:type="dxa"/>
            <w:shd w:val="clear" w:color="auto" w:fill="auto"/>
            <w:vAlign w:val="center"/>
          </w:tcPr>
          <w:p w14:paraId="20B3FB29" w14:textId="5C764D82" w:rsidR="00AB4C89" w:rsidRPr="00E93BEA" w:rsidRDefault="00AB4C89" w:rsidP="00AB4C89">
            <w:pPr>
              <w:jc w:val="center"/>
              <w:rPr>
                <w:rFonts w:ascii="Arial" w:hAnsi="Arial" w:cs="Arial"/>
                <w:sz w:val="20"/>
                <w:szCs w:val="20"/>
              </w:rPr>
            </w:pPr>
            <w:r w:rsidRPr="00E93BEA">
              <w:rPr>
                <w:rFonts w:ascii="Arial" w:hAnsi="Arial" w:cs="Arial"/>
                <w:sz w:val="20"/>
                <w:szCs w:val="20"/>
              </w:rPr>
              <w:t>pieslēgums</w:t>
            </w:r>
          </w:p>
        </w:tc>
        <w:tc>
          <w:tcPr>
            <w:tcW w:w="1559" w:type="dxa"/>
            <w:shd w:val="clear" w:color="auto" w:fill="auto"/>
            <w:vAlign w:val="center"/>
          </w:tcPr>
          <w:p w14:paraId="33B70BF1" w14:textId="418850D7" w:rsidR="00AB4C89" w:rsidRPr="00E93BEA" w:rsidRDefault="00AB4C89" w:rsidP="00AB4C89">
            <w:pPr>
              <w:jc w:val="center"/>
              <w:rPr>
                <w:rFonts w:ascii="Arial" w:hAnsi="Arial" w:cs="Arial"/>
                <w:b/>
                <w:bCs/>
                <w:sz w:val="20"/>
                <w:szCs w:val="20"/>
              </w:rPr>
            </w:pPr>
            <w:r w:rsidRPr="00E93BEA">
              <w:rPr>
                <w:rFonts w:ascii="Arial" w:hAnsi="Arial" w:cs="Arial"/>
                <w:b/>
                <w:bCs/>
                <w:sz w:val="20"/>
                <w:szCs w:val="20"/>
              </w:rPr>
              <w:t>400</w:t>
            </w:r>
          </w:p>
        </w:tc>
        <w:tc>
          <w:tcPr>
            <w:tcW w:w="1701" w:type="dxa"/>
            <w:shd w:val="clear" w:color="auto" w:fill="auto"/>
            <w:vAlign w:val="center"/>
          </w:tcPr>
          <w:p w14:paraId="1051F14C" w14:textId="77777777" w:rsidR="00AB4C89" w:rsidRPr="00E93BEA" w:rsidRDefault="00AB4C89" w:rsidP="00AB4C89">
            <w:pPr>
              <w:jc w:val="both"/>
              <w:rPr>
                <w:rFonts w:ascii="Arial" w:hAnsi="Arial" w:cs="Arial"/>
                <w:bCs/>
                <w:sz w:val="20"/>
                <w:szCs w:val="20"/>
                <w:highlight w:val="yellow"/>
              </w:rPr>
            </w:pPr>
          </w:p>
        </w:tc>
        <w:tc>
          <w:tcPr>
            <w:tcW w:w="2268" w:type="dxa"/>
            <w:shd w:val="clear" w:color="auto" w:fill="auto"/>
          </w:tcPr>
          <w:p w14:paraId="32A2B4CC" w14:textId="77777777" w:rsidR="00AB4C89" w:rsidRPr="00E93BEA" w:rsidRDefault="00AB4C89" w:rsidP="00AB4C89">
            <w:pPr>
              <w:jc w:val="both"/>
              <w:rPr>
                <w:rFonts w:ascii="Arial" w:hAnsi="Arial" w:cs="Arial"/>
                <w:bCs/>
                <w:sz w:val="20"/>
                <w:szCs w:val="20"/>
                <w:highlight w:val="yellow"/>
              </w:rPr>
            </w:pPr>
          </w:p>
        </w:tc>
        <w:tc>
          <w:tcPr>
            <w:tcW w:w="1985" w:type="dxa"/>
            <w:shd w:val="clear" w:color="auto" w:fill="auto"/>
          </w:tcPr>
          <w:p w14:paraId="26FEB4D4" w14:textId="77777777" w:rsidR="00AB4C89" w:rsidRPr="00E93BEA" w:rsidRDefault="00AB4C89" w:rsidP="00AB4C89">
            <w:pPr>
              <w:jc w:val="both"/>
              <w:rPr>
                <w:rFonts w:ascii="Arial" w:hAnsi="Arial" w:cs="Arial"/>
                <w:bCs/>
                <w:sz w:val="20"/>
                <w:szCs w:val="20"/>
                <w:highlight w:val="yellow"/>
              </w:rPr>
            </w:pPr>
          </w:p>
        </w:tc>
      </w:tr>
      <w:tr w:rsidR="00AB4C89" w:rsidRPr="00E93BEA" w14:paraId="0C817AEE" w14:textId="77777777" w:rsidTr="005A12CA">
        <w:tc>
          <w:tcPr>
            <w:tcW w:w="534" w:type="dxa"/>
            <w:shd w:val="clear" w:color="auto" w:fill="auto"/>
            <w:vAlign w:val="center"/>
          </w:tcPr>
          <w:p w14:paraId="659C22E0" w14:textId="51905E56" w:rsidR="00AB4C89" w:rsidRPr="00E93BEA" w:rsidRDefault="00AB4C89" w:rsidP="00AB4C89">
            <w:pPr>
              <w:jc w:val="center"/>
              <w:rPr>
                <w:rFonts w:ascii="Arial" w:hAnsi="Arial" w:cs="Arial"/>
                <w:b/>
                <w:bCs/>
                <w:sz w:val="20"/>
                <w:szCs w:val="20"/>
              </w:rPr>
            </w:pPr>
            <w:r w:rsidRPr="00E93BEA">
              <w:rPr>
                <w:rFonts w:ascii="Arial" w:hAnsi="Arial" w:cs="Arial"/>
                <w:b/>
                <w:bCs/>
                <w:sz w:val="20"/>
                <w:szCs w:val="20"/>
              </w:rPr>
              <w:t>2</w:t>
            </w:r>
            <w:r w:rsidR="00BC6073">
              <w:rPr>
                <w:rFonts w:ascii="Arial" w:hAnsi="Arial" w:cs="Arial"/>
                <w:b/>
                <w:bCs/>
                <w:sz w:val="20"/>
                <w:szCs w:val="20"/>
              </w:rPr>
              <w:t>3</w:t>
            </w:r>
          </w:p>
        </w:tc>
        <w:tc>
          <w:tcPr>
            <w:tcW w:w="4564" w:type="dxa"/>
            <w:shd w:val="clear" w:color="auto" w:fill="auto"/>
            <w:vAlign w:val="bottom"/>
          </w:tcPr>
          <w:p w14:paraId="31F2C55D" w14:textId="17FADF7C" w:rsidR="00AB4C89" w:rsidRPr="00E93BEA" w:rsidRDefault="00AB4C89" w:rsidP="00AB4C89">
            <w:pPr>
              <w:rPr>
                <w:rFonts w:ascii="Arial" w:hAnsi="Arial" w:cs="Arial"/>
                <w:sz w:val="20"/>
                <w:szCs w:val="20"/>
              </w:rPr>
            </w:pPr>
            <w:r w:rsidRPr="00E93BEA">
              <w:rPr>
                <w:rFonts w:ascii="Arial" w:hAnsi="Arial" w:cs="Arial"/>
                <w:sz w:val="20"/>
                <w:szCs w:val="20"/>
              </w:rPr>
              <w:t>M2M risinājumi (50Mb, SMS operatora tīklā) pieslēgšana</w:t>
            </w:r>
          </w:p>
        </w:tc>
        <w:tc>
          <w:tcPr>
            <w:tcW w:w="1560" w:type="dxa"/>
            <w:shd w:val="clear" w:color="auto" w:fill="auto"/>
            <w:vAlign w:val="center"/>
          </w:tcPr>
          <w:p w14:paraId="498A6065" w14:textId="0E5C4B60" w:rsidR="00AB4C89" w:rsidRPr="00E93BEA" w:rsidRDefault="00AB4C89" w:rsidP="00AB4C89">
            <w:pPr>
              <w:jc w:val="center"/>
              <w:rPr>
                <w:rFonts w:ascii="Arial" w:hAnsi="Arial" w:cs="Arial"/>
                <w:sz w:val="20"/>
                <w:szCs w:val="20"/>
              </w:rPr>
            </w:pPr>
            <w:r w:rsidRPr="00E93BEA">
              <w:rPr>
                <w:rFonts w:ascii="Arial" w:hAnsi="Arial" w:cs="Arial"/>
                <w:sz w:val="20"/>
                <w:szCs w:val="20"/>
              </w:rPr>
              <w:t>pieslēgums</w:t>
            </w:r>
          </w:p>
        </w:tc>
        <w:tc>
          <w:tcPr>
            <w:tcW w:w="1559" w:type="dxa"/>
            <w:shd w:val="clear" w:color="auto" w:fill="auto"/>
            <w:vAlign w:val="center"/>
          </w:tcPr>
          <w:p w14:paraId="5CA0D3D6" w14:textId="05C4659D" w:rsidR="00AB4C89" w:rsidRPr="00E93BEA" w:rsidRDefault="00AB4C89" w:rsidP="00AB4C89">
            <w:pPr>
              <w:jc w:val="center"/>
              <w:rPr>
                <w:rFonts w:ascii="Arial" w:hAnsi="Arial" w:cs="Arial"/>
                <w:b/>
                <w:bCs/>
                <w:sz w:val="20"/>
                <w:szCs w:val="20"/>
              </w:rPr>
            </w:pPr>
            <w:r w:rsidRPr="00E93BEA">
              <w:rPr>
                <w:rFonts w:ascii="Arial" w:hAnsi="Arial" w:cs="Arial"/>
                <w:b/>
                <w:bCs/>
                <w:sz w:val="20"/>
                <w:szCs w:val="20"/>
              </w:rPr>
              <w:t>1200</w:t>
            </w:r>
          </w:p>
        </w:tc>
        <w:tc>
          <w:tcPr>
            <w:tcW w:w="1701" w:type="dxa"/>
            <w:shd w:val="clear" w:color="auto" w:fill="auto"/>
            <w:vAlign w:val="center"/>
          </w:tcPr>
          <w:p w14:paraId="20EBAE15" w14:textId="77777777" w:rsidR="00AB4C89" w:rsidRPr="00E93BEA" w:rsidRDefault="00AB4C89" w:rsidP="00AB4C89">
            <w:pPr>
              <w:jc w:val="both"/>
              <w:rPr>
                <w:rFonts w:ascii="Arial" w:hAnsi="Arial" w:cs="Arial"/>
                <w:bCs/>
                <w:sz w:val="20"/>
                <w:szCs w:val="20"/>
                <w:highlight w:val="yellow"/>
              </w:rPr>
            </w:pPr>
          </w:p>
        </w:tc>
        <w:tc>
          <w:tcPr>
            <w:tcW w:w="2268" w:type="dxa"/>
            <w:shd w:val="clear" w:color="auto" w:fill="auto"/>
          </w:tcPr>
          <w:p w14:paraId="0C822057" w14:textId="77777777" w:rsidR="00AB4C89" w:rsidRPr="00E93BEA" w:rsidRDefault="00AB4C89" w:rsidP="00AB4C89">
            <w:pPr>
              <w:jc w:val="both"/>
              <w:rPr>
                <w:rFonts w:ascii="Arial" w:hAnsi="Arial" w:cs="Arial"/>
                <w:bCs/>
                <w:sz w:val="20"/>
                <w:szCs w:val="20"/>
                <w:highlight w:val="yellow"/>
              </w:rPr>
            </w:pPr>
          </w:p>
        </w:tc>
        <w:tc>
          <w:tcPr>
            <w:tcW w:w="1985" w:type="dxa"/>
            <w:shd w:val="clear" w:color="auto" w:fill="auto"/>
          </w:tcPr>
          <w:p w14:paraId="771F72BC" w14:textId="77777777" w:rsidR="00AB4C89" w:rsidRPr="00E93BEA" w:rsidRDefault="00AB4C89" w:rsidP="00AB4C89">
            <w:pPr>
              <w:jc w:val="both"/>
              <w:rPr>
                <w:rFonts w:ascii="Arial" w:hAnsi="Arial" w:cs="Arial"/>
                <w:bCs/>
                <w:sz w:val="20"/>
                <w:szCs w:val="20"/>
                <w:highlight w:val="yellow"/>
              </w:rPr>
            </w:pPr>
          </w:p>
        </w:tc>
      </w:tr>
      <w:tr w:rsidR="00AB4C89" w:rsidRPr="00E93BEA" w14:paraId="3DBBA78A" w14:textId="77777777" w:rsidTr="005A12CA">
        <w:tc>
          <w:tcPr>
            <w:tcW w:w="534" w:type="dxa"/>
            <w:shd w:val="clear" w:color="auto" w:fill="auto"/>
            <w:vAlign w:val="center"/>
          </w:tcPr>
          <w:p w14:paraId="1DE56F72" w14:textId="2B45A86F" w:rsidR="00AB4C89" w:rsidRPr="00E93BEA" w:rsidRDefault="00AB4C89" w:rsidP="00AB4C89">
            <w:pPr>
              <w:jc w:val="center"/>
              <w:rPr>
                <w:rFonts w:ascii="Arial" w:hAnsi="Arial" w:cs="Arial"/>
                <w:b/>
                <w:bCs/>
                <w:sz w:val="20"/>
                <w:szCs w:val="20"/>
              </w:rPr>
            </w:pPr>
            <w:r w:rsidRPr="00E93BEA">
              <w:rPr>
                <w:rFonts w:ascii="Arial" w:hAnsi="Arial" w:cs="Arial"/>
                <w:b/>
                <w:bCs/>
                <w:sz w:val="20"/>
                <w:szCs w:val="20"/>
              </w:rPr>
              <w:t>2</w:t>
            </w:r>
            <w:r w:rsidR="00BC6073">
              <w:rPr>
                <w:rFonts w:ascii="Arial" w:hAnsi="Arial" w:cs="Arial"/>
                <w:b/>
                <w:bCs/>
                <w:sz w:val="20"/>
                <w:szCs w:val="20"/>
              </w:rPr>
              <w:t>4</w:t>
            </w:r>
          </w:p>
        </w:tc>
        <w:tc>
          <w:tcPr>
            <w:tcW w:w="4564" w:type="dxa"/>
            <w:shd w:val="clear" w:color="auto" w:fill="auto"/>
            <w:vAlign w:val="bottom"/>
          </w:tcPr>
          <w:p w14:paraId="05F11A05" w14:textId="0E08153E" w:rsidR="00AB4C89" w:rsidRPr="00E93BEA" w:rsidRDefault="00AB4C89" w:rsidP="00AB4C89">
            <w:pPr>
              <w:rPr>
                <w:rFonts w:ascii="Arial" w:hAnsi="Arial" w:cs="Arial"/>
                <w:sz w:val="20"/>
                <w:szCs w:val="20"/>
              </w:rPr>
            </w:pPr>
            <w:r w:rsidRPr="00E93BEA">
              <w:rPr>
                <w:rFonts w:ascii="Arial" w:hAnsi="Arial" w:cs="Arial"/>
                <w:sz w:val="20"/>
                <w:szCs w:val="20"/>
              </w:rPr>
              <w:t>M2M risinājumi (200Mb, SMS operatora tīklā) abonēšana</w:t>
            </w:r>
          </w:p>
        </w:tc>
        <w:tc>
          <w:tcPr>
            <w:tcW w:w="1560" w:type="dxa"/>
            <w:shd w:val="clear" w:color="auto" w:fill="auto"/>
            <w:vAlign w:val="center"/>
          </w:tcPr>
          <w:p w14:paraId="0D7FEEBD" w14:textId="67239E06" w:rsidR="00AB4C89" w:rsidRPr="00E93BEA" w:rsidRDefault="00AB4C89" w:rsidP="00AB4C89">
            <w:pPr>
              <w:jc w:val="center"/>
              <w:rPr>
                <w:rFonts w:ascii="Arial" w:hAnsi="Arial" w:cs="Arial"/>
                <w:sz w:val="20"/>
                <w:szCs w:val="20"/>
              </w:rPr>
            </w:pPr>
            <w:r w:rsidRPr="00E93BEA">
              <w:rPr>
                <w:rFonts w:ascii="Arial" w:hAnsi="Arial" w:cs="Arial"/>
                <w:sz w:val="20"/>
                <w:szCs w:val="20"/>
              </w:rPr>
              <w:t>pieslēgums</w:t>
            </w:r>
          </w:p>
        </w:tc>
        <w:tc>
          <w:tcPr>
            <w:tcW w:w="1559" w:type="dxa"/>
            <w:shd w:val="clear" w:color="auto" w:fill="auto"/>
            <w:vAlign w:val="center"/>
          </w:tcPr>
          <w:p w14:paraId="7FF66F9F" w14:textId="5C72365A" w:rsidR="00AB4C89" w:rsidRPr="00E93BEA" w:rsidRDefault="00AB4C89" w:rsidP="00AB4C89">
            <w:pPr>
              <w:jc w:val="center"/>
              <w:rPr>
                <w:rFonts w:ascii="Arial" w:hAnsi="Arial" w:cs="Arial"/>
                <w:b/>
                <w:bCs/>
                <w:sz w:val="20"/>
                <w:szCs w:val="20"/>
              </w:rPr>
            </w:pPr>
            <w:r w:rsidRPr="00E93BEA">
              <w:rPr>
                <w:rFonts w:ascii="Arial" w:hAnsi="Arial" w:cs="Arial"/>
                <w:b/>
                <w:bCs/>
                <w:sz w:val="20"/>
                <w:szCs w:val="20"/>
              </w:rPr>
              <w:t>5</w:t>
            </w:r>
            <w:r w:rsidRPr="00E93BEA">
              <w:rPr>
                <w:rFonts w:ascii="Arial" w:hAnsi="Arial" w:cs="Arial"/>
                <w:b/>
                <w:bCs/>
                <w:sz w:val="20"/>
                <w:szCs w:val="20"/>
                <w:lang w:val="ru-RU"/>
              </w:rPr>
              <w:t>00</w:t>
            </w:r>
          </w:p>
        </w:tc>
        <w:tc>
          <w:tcPr>
            <w:tcW w:w="1701" w:type="dxa"/>
            <w:shd w:val="clear" w:color="auto" w:fill="auto"/>
            <w:vAlign w:val="center"/>
          </w:tcPr>
          <w:p w14:paraId="2C2511FC" w14:textId="77777777" w:rsidR="00AB4C89" w:rsidRPr="00E93BEA" w:rsidRDefault="00AB4C89" w:rsidP="00AB4C89">
            <w:pPr>
              <w:jc w:val="both"/>
              <w:rPr>
                <w:rFonts w:ascii="Arial" w:hAnsi="Arial" w:cs="Arial"/>
                <w:bCs/>
                <w:sz w:val="20"/>
                <w:szCs w:val="20"/>
                <w:highlight w:val="yellow"/>
              </w:rPr>
            </w:pPr>
          </w:p>
        </w:tc>
        <w:tc>
          <w:tcPr>
            <w:tcW w:w="2268" w:type="dxa"/>
            <w:shd w:val="clear" w:color="auto" w:fill="auto"/>
          </w:tcPr>
          <w:p w14:paraId="252FC7B1" w14:textId="77777777" w:rsidR="00AB4C89" w:rsidRPr="00E93BEA" w:rsidRDefault="00AB4C89" w:rsidP="00AB4C89">
            <w:pPr>
              <w:jc w:val="both"/>
              <w:rPr>
                <w:rFonts w:ascii="Arial" w:hAnsi="Arial" w:cs="Arial"/>
                <w:bCs/>
                <w:sz w:val="20"/>
                <w:szCs w:val="20"/>
                <w:highlight w:val="yellow"/>
              </w:rPr>
            </w:pPr>
          </w:p>
        </w:tc>
        <w:tc>
          <w:tcPr>
            <w:tcW w:w="1985" w:type="dxa"/>
            <w:shd w:val="clear" w:color="auto" w:fill="auto"/>
          </w:tcPr>
          <w:p w14:paraId="350C8E4B" w14:textId="77777777" w:rsidR="00AB4C89" w:rsidRPr="00E93BEA" w:rsidRDefault="00AB4C89" w:rsidP="00AB4C89">
            <w:pPr>
              <w:jc w:val="both"/>
              <w:rPr>
                <w:rFonts w:ascii="Arial" w:hAnsi="Arial" w:cs="Arial"/>
                <w:bCs/>
                <w:sz w:val="20"/>
                <w:szCs w:val="20"/>
                <w:highlight w:val="yellow"/>
              </w:rPr>
            </w:pPr>
          </w:p>
        </w:tc>
      </w:tr>
      <w:tr w:rsidR="00AB4C89" w:rsidRPr="00E93BEA" w14:paraId="537B057F" w14:textId="77777777" w:rsidTr="005A12CA">
        <w:tc>
          <w:tcPr>
            <w:tcW w:w="534" w:type="dxa"/>
            <w:shd w:val="clear" w:color="auto" w:fill="auto"/>
            <w:vAlign w:val="center"/>
          </w:tcPr>
          <w:p w14:paraId="73C195A4" w14:textId="48DE321D" w:rsidR="00AB4C89" w:rsidRPr="00E93BEA" w:rsidRDefault="00AB4C89" w:rsidP="00AB4C89">
            <w:pPr>
              <w:jc w:val="center"/>
              <w:rPr>
                <w:rFonts w:ascii="Arial" w:hAnsi="Arial" w:cs="Arial"/>
                <w:b/>
                <w:bCs/>
                <w:sz w:val="20"/>
                <w:szCs w:val="20"/>
              </w:rPr>
            </w:pPr>
            <w:r w:rsidRPr="00E93BEA">
              <w:rPr>
                <w:rFonts w:ascii="Arial" w:hAnsi="Arial" w:cs="Arial"/>
                <w:b/>
                <w:bCs/>
                <w:sz w:val="20"/>
                <w:szCs w:val="20"/>
              </w:rPr>
              <w:t>2</w:t>
            </w:r>
            <w:r w:rsidR="00BC6073">
              <w:rPr>
                <w:rFonts w:ascii="Arial" w:hAnsi="Arial" w:cs="Arial"/>
                <w:b/>
                <w:bCs/>
                <w:sz w:val="20"/>
                <w:szCs w:val="20"/>
              </w:rPr>
              <w:t>5</w:t>
            </w:r>
          </w:p>
        </w:tc>
        <w:tc>
          <w:tcPr>
            <w:tcW w:w="4564" w:type="dxa"/>
            <w:shd w:val="clear" w:color="auto" w:fill="auto"/>
            <w:vAlign w:val="bottom"/>
          </w:tcPr>
          <w:p w14:paraId="6496BC7F" w14:textId="4E68C4F8" w:rsidR="00AB4C89" w:rsidRPr="00E93BEA" w:rsidRDefault="00AB4C89" w:rsidP="00AB4C89">
            <w:pPr>
              <w:rPr>
                <w:rFonts w:ascii="Arial" w:hAnsi="Arial" w:cs="Arial"/>
                <w:sz w:val="20"/>
                <w:szCs w:val="20"/>
              </w:rPr>
            </w:pPr>
            <w:r w:rsidRPr="00E93BEA">
              <w:rPr>
                <w:rFonts w:ascii="Arial" w:hAnsi="Arial" w:cs="Arial"/>
                <w:sz w:val="20"/>
                <w:szCs w:val="20"/>
              </w:rPr>
              <w:t>Sarunu ieraksts reālajā laikā</w:t>
            </w:r>
          </w:p>
        </w:tc>
        <w:tc>
          <w:tcPr>
            <w:tcW w:w="1560" w:type="dxa"/>
            <w:shd w:val="clear" w:color="auto" w:fill="auto"/>
            <w:vAlign w:val="center"/>
          </w:tcPr>
          <w:p w14:paraId="05CA4129" w14:textId="24593EAE" w:rsidR="00AB4C89" w:rsidRPr="00E93BEA" w:rsidRDefault="00AB4C89" w:rsidP="00AB4C89">
            <w:pPr>
              <w:jc w:val="center"/>
              <w:rPr>
                <w:rFonts w:ascii="Arial" w:hAnsi="Arial" w:cs="Arial"/>
                <w:sz w:val="20"/>
                <w:szCs w:val="20"/>
              </w:rPr>
            </w:pPr>
            <w:r w:rsidRPr="00E93BEA">
              <w:rPr>
                <w:rFonts w:ascii="Arial" w:hAnsi="Arial" w:cs="Arial"/>
                <w:sz w:val="20"/>
                <w:szCs w:val="20"/>
              </w:rPr>
              <w:t>pieslēgums</w:t>
            </w:r>
          </w:p>
        </w:tc>
        <w:tc>
          <w:tcPr>
            <w:tcW w:w="1559" w:type="dxa"/>
            <w:shd w:val="clear" w:color="auto" w:fill="auto"/>
            <w:vAlign w:val="center"/>
          </w:tcPr>
          <w:p w14:paraId="3B328063" w14:textId="0EC651DC" w:rsidR="00AB4C89" w:rsidRPr="00E93BEA" w:rsidRDefault="00AB4C89" w:rsidP="00AB4C89">
            <w:pPr>
              <w:jc w:val="center"/>
              <w:rPr>
                <w:rFonts w:ascii="Arial" w:hAnsi="Arial" w:cs="Arial"/>
                <w:b/>
                <w:bCs/>
                <w:sz w:val="20"/>
                <w:szCs w:val="20"/>
              </w:rPr>
            </w:pPr>
            <w:r w:rsidRPr="00E93BEA">
              <w:rPr>
                <w:rFonts w:ascii="Arial" w:hAnsi="Arial" w:cs="Arial"/>
                <w:b/>
                <w:bCs/>
                <w:sz w:val="20"/>
                <w:szCs w:val="20"/>
              </w:rPr>
              <w:t>100</w:t>
            </w:r>
          </w:p>
        </w:tc>
        <w:tc>
          <w:tcPr>
            <w:tcW w:w="1701" w:type="dxa"/>
            <w:shd w:val="clear" w:color="auto" w:fill="auto"/>
            <w:vAlign w:val="center"/>
          </w:tcPr>
          <w:p w14:paraId="1B741C2D" w14:textId="77777777" w:rsidR="00AB4C89" w:rsidRPr="00E93BEA" w:rsidRDefault="00AB4C89" w:rsidP="00AB4C89">
            <w:pPr>
              <w:jc w:val="both"/>
              <w:rPr>
                <w:rFonts w:ascii="Arial" w:hAnsi="Arial" w:cs="Arial"/>
                <w:bCs/>
                <w:sz w:val="20"/>
                <w:szCs w:val="20"/>
                <w:highlight w:val="yellow"/>
              </w:rPr>
            </w:pPr>
          </w:p>
        </w:tc>
        <w:tc>
          <w:tcPr>
            <w:tcW w:w="2268" w:type="dxa"/>
            <w:shd w:val="clear" w:color="auto" w:fill="auto"/>
          </w:tcPr>
          <w:p w14:paraId="5069A564" w14:textId="77777777" w:rsidR="00AB4C89" w:rsidRPr="00E93BEA" w:rsidRDefault="00AB4C89" w:rsidP="00AB4C89">
            <w:pPr>
              <w:jc w:val="both"/>
              <w:rPr>
                <w:rFonts w:ascii="Arial" w:hAnsi="Arial" w:cs="Arial"/>
                <w:bCs/>
                <w:sz w:val="20"/>
                <w:szCs w:val="20"/>
                <w:highlight w:val="yellow"/>
              </w:rPr>
            </w:pPr>
          </w:p>
        </w:tc>
        <w:tc>
          <w:tcPr>
            <w:tcW w:w="1985" w:type="dxa"/>
            <w:shd w:val="clear" w:color="auto" w:fill="auto"/>
          </w:tcPr>
          <w:p w14:paraId="7FFACC42" w14:textId="77777777" w:rsidR="00AB4C89" w:rsidRPr="00E93BEA" w:rsidRDefault="00AB4C89" w:rsidP="00AB4C89">
            <w:pPr>
              <w:jc w:val="both"/>
              <w:rPr>
                <w:rFonts w:ascii="Arial" w:hAnsi="Arial" w:cs="Arial"/>
                <w:bCs/>
                <w:sz w:val="20"/>
                <w:szCs w:val="20"/>
                <w:highlight w:val="yellow"/>
              </w:rPr>
            </w:pPr>
          </w:p>
        </w:tc>
      </w:tr>
      <w:tr w:rsidR="00AB4C89" w:rsidRPr="00E93BEA" w14:paraId="0928CA78" w14:textId="77777777" w:rsidTr="005A12CA">
        <w:tc>
          <w:tcPr>
            <w:tcW w:w="534" w:type="dxa"/>
            <w:shd w:val="clear" w:color="auto" w:fill="auto"/>
            <w:vAlign w:val="center"/>
          </w:tcPr>
          <w:p w14:paraId="13B52EFB" w14:textId="401BF689" w:rsidR="00AB4C89" w:rsidRPr="00E93BEA" w:rsidRDefault="00AB4C89" w:rsidP="00AB4C89">
            <w:pPr>
              <w:jc w:val="center"/>
              <w:rPr>
                <w:rFonts w:ascii="Arial" w:hAnsi="Arial" w:cs="Arial"/>
                <w:b/>
                <w:bCs/>
                <w:sz w:val="20"/>
                <w:szCs w:val="20"/>
              </w:rPr>
            </w:pPr>
            <w:r w:rsidRPr="00E93BEA">
              <w:rPr>
                <w:rFonts w:ascii="Arial" w:hAnsi="Arial" w:cs="Arial"/>
                <w:b/>
                <w:bCs/>
                <w:sz w:val="20"/>
                <w:szCs w:val="20"/>
              </w:rPr>
              <w:t>2</w:t>
            </w:r>
            <w:r w:rsidR="00BC6073">
              <w:rPr>
                <w:rFonts w:ascii="Arial" w:hAnsi="Arial" w:cs="Arial"/>
                <w:b/>
                <w:bCs/>
                <w:sz w:val="20"/>
                <w:szCs w:val="20"/>
              </w:rPr>
              <w:t>6</w:t>
            </w:r>
          </w:p>
        </w:tc>
        <w:tc>
          <w:tcPr>
            <w:tcW w:w="4564" w:type="dxa"/>
            <w:shd w:val="clear" w:color="auto" w:fill="auto"/>
            <w:vAlign w:val="bottom"/>
          </w:tcPr>
          <w:p w14:paraId="28D81712" w14:textId="095FF9CE" w:rsidR="00AB4C89" w:rsidRPr="00E93BEA" w:rsidRDefault="00AB4C89" w:rsidP="00AB4C89">
            <w:pPr>
              <w:rPr>
                <w:rFonts w:ascii="Arial" w:hAnsi="Arial" w:cs="Arial"/>
                <w:sz w:val="20"/>
                <w:szCs w:val="20"/>
              </w:rPr>
            </w:pPr>
            <w:r w:rsidRPr="00E93BEA">
              <w:rPr>
                <w:rFonts w:ascii="Arial" w:hAnsi="Arial" w:cs="Arial"/>
                <w:sz w:val="20"/>
                <w:szCs w:val="20"/>
              </w:rPr>
              <w:t>SMS nosūtīšana sistēmai /WEB portālam</w:t>
            </w:r>
          </w:p>
        </w:tc>
        <w:tc>
          <w:tcPr>
            <w:tcW w:w="1560" w:type="dxa"/>
            <w:shd w:val="clear" w:color="auto" w:fill="auto"/>
            <w:vAlign w:val="center"/>
          </w:tcPr>
          <w:p w14:paraId="04F9D6BF" w14:textId="41FF1C4B" w:rsidR="00AB4C89" w:rsidRPr="00E93BEA" w:rsidRDefault="00AB4C89" w:rsidP="00AB4C89">
            <w:pPr>
              <w:jc w:val="center"/>
              <w:rPr>
                <w:rFonts w:ascii="Arial" w:hAnsi="Arial" w:cs="Arial"/>
                <w:sz w:val="20"/>
                <w:szCs w:val="20"/>
              </w:rPr>
            </w:pPr>
            <w:r w:rsidRPr="00E93BEA">
              <w:rPr>
                <w:rFonts w:ascii="Arial" w:hAnsi="Arial" w:cs="Arial"/>
                <w:sz w:val="20"/>
                <w:szCs w:val="20"/>
              </w:rPr>
              <w:t>pieslēgums</w:t>
            </w:r>
          </w:p>
        </w:tc>
        <w:tc>
          <w:tcPr>
            <w:tcW w:w="1559" w:type="dxa"/>
            <w:shd w:val="clear" w:color="auto" w:fill="auto"/>
            <w:vAlign w:val="center"/>
          </w:tcPr>
          <w:p w14:paraId="7FB0229E" w14:textId="72ED3585" w:rsidR="00AB4C89" w:rsidRPr="00E93BEA" w:rsidRDefault="00AB4C89" w:rsidP="00AB4C89">
            <w:pPr>
              <w:jc w:val="center"/>
              <w:rPr>
                <w:rFonts w:ascii="Arial" w:hAnsi="Arial" w:cs="Arial"/>
                <w:b/>
                <w:bCs/>
                <w:sz w:val="20"/>
                <w:szCs w:val="20"/>
              </w:rPr>
            </w:pPr>
            <w:r w:rsidRPr="00E93BEA">
              <w:rPr>
                <w:rFonts w:ascii="Arial" w:hAnsi="Arial" w:cs="Arial"/>
                <w:b/>
                <w:bCs/>
                <w:sz w:val="20"/>
                <w:szCs w:val="20"/>
              </w:rPr>
              <w:t>2</w:t>
            </w:r>
          </w:p>
        </w:tc>
        <w:tc>
          <w:tcPr>
            <w:tcW w:w="1701" w:type="dxa"/>
            <w:shd w:val="clear" w:color="auto" w:fill="auto"/>
            <w:vAlign w:val="center"/>
          </w:tcPr>
          <w:p w14:paraId="232D014F" w14:textId="77777777" w:rsidR="00AB4C89" w:rsidRPr="00E93BEA" w:rsidRDefault="00AB4C89" w:rsidP="00AB4C89">
            <w:pPr>
              <w:jc w:val="both"/>
              <w:rPr>
                <w:rFonts w:ascii="Arial" w:hAnsi="Arial" w:cs="Arial"/>
                <w:bCs/>
                <w:sz w:val="20"/>
                <w:szCs w:val="20"/>
                <w:highlight w:val="yellow"/>
              </w:rPr>
            </w:pPr>
          </w:p>
        </w:tc>
        <w:tc>
          <w:tcPr>
            <w:tcW w:w="2268" w:type="dxa"/>
            <w:shd w:val="clear" w:color="auto" w:fill="auto"/>
          </w:tcPr>
          <w:p w14:paraId="1097FB8F" w14:textId="77777777" w:rsidR="00AB4C89" w:rsidRPr="00E93BEA" w:rsidRDefault="00AB4C89" w:rsidP="00AB4C89">
            <w:pPr>
              <w:jc w:val="both"/>
              <w:rPr>
                <w:rFonts w:ascii="Arial" w:hAnsi="Arial" w:cs="Arial"/>
                <w:bCs/>
                <w:sz w:val="20"/>
                <w:szCs w:val="20"/>
                <w:highlight w:val="yellow"/>
              </w:rPr>
            </w:pPr>
          </w:p>
        </w:tc>
        <w:tc>
          <w:tcPr>
            <w:tcW w:w="1985" w:type="dxa"/>
            <w:shd w:val="clear" w:color="auto" w:fill="auto"/>
          </w:tcPr>
          <w:p w14:paraId="319A57D8" w14:textId="77777777" w:rsidR="00AB4C89" w:rsidRPr="00E93BEA" w:rsidRDefault="00AB4C89" w:rsidP="00AB4C89">
            <w:pPr>
              <w:jc w:val="both"/>
              <w:rPr>
                <w:rFonts w:ascii="Arial" w:hAnsi="Arial" w:cs="Arial"/>
                <w:bCs/>
                <w:sz w:val="20"/>
                <w:szCs w:val="20"/>
                <w:highlight w:val="yellow"/>
              </w:rPr>
            </w:pPr>
          </w:p>
        </w:tc>
      </w:tr>
      <w:tr w:rsidR="00D23616" w:rsidRPr="00E93BEA" w14:paraId="09A6EC22" w14:textId="77777777" w:rsidTr="00D23616">
        <w:tc>
          <w:tcPr>
            <w:tcW w:w="534" w:type="dxa"/>
            <w:shd w:val="clear" w:color="auto" w:fill="auto"/>
            <w:vAlign w:val="center"/>
          </w:tcPr>
          <w:p w14:paraId="556A9FCF" w14:textId="20BDCED3" w:rsidR="00D23616" w:rsidRPr="00E93BEA" w:rsidRDefault="00D23616" w:rsidP="00C43753">
            <w:pPr>
              <w:jc w:val="center"/>
              <w:rPr>
                <w:rFonts w:ascii="Arial" w:hAnsi="Arial" w:cs="Arial"/>
                <w:b/>
                <w:bCs/>
                <w:sz w:val="20"/>
                <w:szCs w:val="20"/>
              </w:rPr>
            </w:pPr>
          </w:p>
        </w:tc>
        <w:tc>
          <w:tcPr>
            <w:tcW w:w="9384" w:type="dxa"/>
            <w:gridSpan w:val="4"/>
            <w:shd w:val="clear" w:color="auto" w:fill="auto"/>
            <w:vAlign w:val="bottom"/>
          </w:tcPr>
          <w:p w14:paraId="6C553D5A" w14:textId="61FCB2FC" w:rsidR="00D23616" w:rsidRPr="00E93BEA" w:rsidRDefault="00D23616" w:rsidP="00D23616">
            <w:pPr>
              <w:jc w:val="right"/>
              <w:rPr>
                <w:rFonts w:ascii="Arial" w:hAnsi="Arial" w:cs="Arial"/>
                <w:bCs/>
                <w:sz w:val="20"/>
                <w:szCs w:val="20"/>
                <w:highlight w:val="yellow"/>
              </w:rPr>
            </w:pPr>
            <w:r w:rsidRPr="00E93BEA">
              <w:rPr>
                <w:rFonts w:ascii="Arial" w:hAnsi="Arial" w:cs="Arial"/>
                <w:b/>
                <w:sz w:val="20"/>
                <w:szCs w:val="20"/>
              </w:rPr>
              <w:t>P</w:t>
            </w:r>
            <w:r>
              <w:rPr>
                <w:rFonts w:ascii="Arial" w:hAnsi="Arial" w:cs="Arial"/>
                <w:b/>
                <w:sz w:val="20"/>
                <w:szCs w:val="20"/>
              </w:rPr>
              <w:t>akalpojuma kopējā</w:t>
            </w:r>
            <w:r w:rsidRPr="00E93BEA">
              <w:rPr>
                <w:rFonts w:ascii="Arial" w:hAnsi="Arial" w:cs="Arial"/>
                <w:b/>
                <w:sz w:val="20"/>
                <w:szCs w:val="20"/>
              </w:rPr>
              <w:t xml:space="preserve"> cena</w:t>
            </w:r>
            <w:r>
              <w:rPr>
                <w:rFonts w:ascii="Arial" w:hAnsi="Arial" w:cs="Arial"/>
                <w:b/>
                <w:sz w:val="20"/>
                <w:szCs w:val="20"/>
              </w:rPr>
              <w:t xml:space="preserve"> 1 mēnesim</w:t>
            </w:r>
            <w:r w:rsidRPr="00E93BEA">
              <w:rPr>
                <w:rFonts w:ascii="Arial" w:hAnsi="Arial" w:cs="Arial"/>
                <w:b/>
                <w:sz w:val="20"/>
                <w:szCs w:val="20"/>
              </w:rPr>
              <w:t xml:space="preserve"> (EUR) bez PVN:</w:t>
            </w:r>
          </w:p>
        </w:tc>
        <w:tc>
          <w:tcPr>
            <w:tcW w:w="2268" w:type="dxa"/>
            <w:shd w:val="clear" w:color="auto" w:fill="auto"/>
          </w:tcPr>
          <w:p w14:paraId="1D1F8AA0" w14:textId="366B50D4" w:rsidR="00D23616" w:rsidRPr="00E93BEA" w:rsidRDefault="00D23616" w:rsidP="00C43753">
            <w:pPr>
              <w:jc w:val="both"/>
              <w:rPr>
                <w:rFonts w:ascii="Arial" w:hAnsi="Arial" w:cs="Arial"/>
                <w:bCs/>
                <w:sz w:val="20"/>
                <w:szCs w:val="20"/>
                <w:highlight w:val="yellow"/>
              </w:rPr>
            </w:pPr>
          </w:p>
        </w:tc>
        <w:tc>
          <w:tcPr>
            <w:tcW w:w="1985" w:type="dxa"/>
            <w:shd w:val="clear" w:color="auto" w:fill="D9D9D9" w:themeFill="background1" w:themeFillShade="D9"/>
          </w:tcPr>
          <w:p w14:paraId="5E15E960" w14:textId="77777777" w:rsidR="00D23616" w:rsidRPr="00E93BEA" w:rsidRDefault="00D23616" w:rsidP="00C43753">
            <w:pPr>
              <w:jc w:val="both"/>
              <w:rPr>
                <w:rFonts w:ascii="Arial" w:hAnsi="Arial" w:cs="Arial"/>
                <w:bCs/>
                <w:sz w:val="20"/>
                <w:szCs w:val="20"/>
                <w:highlight w:val="yellow"/>
              </w:rPr>
            </w:pPr>
          </w:p>
        </w:tc>
      </w:tr>
      <w:tr w:rsidR="00C43753" w:rsidRPr="00E93BEA" w14:paraId="1FD94468" w14:textId="77777777" w:rsidTr="00D11D95">
        <w:trPr>
          <w:trHeight w:val="462"/>
        </w:trPr>
        <w:tc>
          <w:tcPr>
            <w:tcW w:w="12186" w:type="dxa"/>
            <w:gridSpan w:val="6"/>
            <w:shd w:val="clear" w:color="auto" w:fill="auto"/>
            <w:vAlign w:val="center"/>
          </w:tcPr>
          <w:p w14:paraId="0A126D41" w14:textId="2386C8BD" w:rsidR="00C43753" w:rsidRPr="00E93BEA" w:rsidRDefault="00C43753" w:rsidP="00C43753">
            <w:pPr>
              <w:jc w:val="right"/>
              <w:rPr>
                <w:rFonts w:ascii="Arial" w:hAnsi="Arial" w:cs="Arial"/>
                <w:bCs/>
                <w:sz w:val="20"/>
                <w:szCs w:val="20"/>
                <w:highlight w:val="yellow"/>
              </w:rPr>
            </w:pPr>
            <w:r w:rsidRPr="00E93BEA">
              <w:rPr>
                <w:rFonts w:ascii="Arial" w:hAnsi="Arial" w:cs="Arial"/>
                <w:b/>
                <w:sz w:val="20"/>
                <w:szCs w:val="20"/>
              </w:rPr>
              <w:t>Kopējā piedāvājuma cena 3 gadiem EUR</w:t>
            </w:r>
            <w:r>
              <w:rPr>
                <w:rFonts w:ascii="Arial" w:hAnsi="Arial" w:cs="Arial"/>
                <w:b/>
                <w:sz w:val="20"/>
                <w:szCs w:val="20"/>
              </w:rPr>
              <w:t>,</w:t>
            </w:r>
            <w:r w:rsidRPr="00E93BEA">
              <w:rPr>
                <w:rFonts w:ascii="Arial" w:hAnsi="Arial" w:cs="Arial"/>
                <w:b/>
                <w:sz w:val="20"/>
                <w:szCs w:val="20"/>
              </w:rPr>
              <w:t xml:space="preserve"> bez PVN:</w:t>
            </w:r>
          </w:p>
        </w:tc>
        <w:tc>
          <w:tcPr>
            <w:tcW w:w="1985" w:type="dxa"/>
            <w:shd w:val="clear" w:color="auto" w:fill="auto"/>
          </w:tcPr>
          <w:p w14:paraId="7FF61D91" w14:textId="77777777" w:rsidR="00C43753" w:rsidRPr="00E93BEA" w:rsidRDefault="00C43753" w:rsidP="00C43753">
            <w:pPr>
              <w:jc w:val="both"/>
              <w:rPr>
                <w:rFonts w:ascii="Arial" w:hAnsi="Arial" w:cs="Arial"/>
                <w:bCs/>
                <w:sz w:val="20"/>
                <w:szCs w:val="20"/>
                <w:highlight w:val="yellow"/>
              </w:rPr>
            </w:pPr>
          </w:p>
        </w:tc>
      </w:tr>
    </w:tbl>
    <w:p w14:paraId="4A3C7590" w14:textId="77777777" w:rsidR="00BD3FF8" w:rsidRDefault="00BD3FF8" w:rsidP="00D11D95">
      <w:pPr>
        <w:spacing w:before="240"/>
        <w:rPr>
          <w:rFonts w:ascii="Arial" w:eastAsia="Calibri" w:hAnsi="Arial" w:cs="Arial"/>
          <w:bCs/>
          <w:sz w:val="18"/>
          <w:szCs w:val="18"/>
        </w:rPr>
      </w:pPr>
    </w:p>
    <w:p w14:paraId="4EC035B5" w14:textId="77777777" w:rsidR="00E40298" w:rsidRPr="00B15FE5" w:rsidRDefault="00E40298" w:rsidP="00E40298">
      <w:pPr>
        <w:autoSpaceDE w:val="0"/>
        <w:autoSpaceDN w:val="0"/>
        <w:adjustRightInd w:val="0"/>
        <w:spacing w:line="276" w:lineRule="auto"/>
        <w:contextualSpacing/>
        <w:jc w:val="both"/>
        <w:rPr>
          <w:rFonts w:ascii="Arial" w:hAnsi="Arial" w:cs="Arial"/>
          <w:sz w:val="20"/>
          <w:szCs w:val="20"/>
          <w:lang w:eastAsia="lv-LV"/>
        </w:rPr>
      </w:pPr>
      <w:r w:rsidRPr="00B15FE5">
        <w:rPr>
          <w:rFonts w:ascii="Arial" w:hAnsi="Arial" w:cs="Arial"/>
          <w:sz w:val="20"/>
          <w:szCs w:val="20"/>
          <w:lang w:eastAsia="lv-LV"/>
        </w:rPr>
        <w:t>Pretendenta vai pilnvarotās personas paraksts: __________________________________</w:t>
      </w:r>
    </w:p>
    <w:p w14:paraId="3ED94E26" w14:textId="77777777" w:rsidR="00E40298" w:rsidRPr="00B15FE5" w:rsidRDefault="00E40298" w:rsidP="00E40298">
      <w:pPr>
        <w:autoSpaceDE w:val="0"/>
        <w:autoSpaceDN w:val="0"/>
        <w:adjustRightInd w:val="0"/>
        <w:spacing w:line="276" w:lineRule="auto"/>
        <w:contextualSpacing/>
        <w:jc w:val="both"/>
        <w:rPr>
          <w:rFonts w:ascii="Arial" w:eastAsia="Calibri" w:hAnsi="Arial" w:cs="Arial"/>
          <w:bCs/>
          <w:sz w:val="20"/>
          <w:szCs w:val="20"/>
        </w:rPr>
      </w:pPr>
      <w:r w:rsidRPr="00B15FE5">
        <w:rPr>
          <w:rFonts w:ascii="Arial" w:hAnsi="Arial" w:cs="Arial"/>
          <w:sz w:val="20"/>
          <w:szCs w:val="20"/>
          <w:lang w:eastAsia="lv-LV"/>
        </w:rPr>
        <w:t>Pretendenta vai pilnvarotās personas vārds, uzvārds, amats ________________________</w:t>
      </w:r>
    </w:p>
    <w:p w14:paraId="375E31A1" w14:textId="461261BD" w:rsidR="00C43753" w:rsidRPr="00D11D95" w:rsidRDefault="00C43753" w:rsidP="00D11D95">
      <w:pPr>
        <w:spacing w:before="240"/>
        <w:rPr>
          <w:rFonts w:ascii="Arial" w:eastAsia="Calibri" w:hAnsi="Arial" w:cs="Arial"/>
          <w:bCs/>
          <w:sz w:val="18"/>
          <w:szCs w:val="18"/>
        </w:rPr>
        <w:sectPr w:rsidR="00C43753" w:rsidRPr="00D11D95" w:rsidSect="00E52F4F">
          <w:pgSz w:w="16838" w:h="11906" w:orient="landscape"/>
          <w:pgMar w:top="1418" w:right="1418" w:bottom="1418" w:left="1701" w:header="709" w:footer="709" w:gutter="0"/>
          <w:cols w:space="708"/>
          <w:docGrid w:linePitch="360"/>
        </w:sectPr>
      </w:pPr>
    </w:p>
    <w:p w14:paraId="1AC0D84D" w14:textId="67EB25DF" w:rsidR="00526403" w:rsidRPr="006911FE" w:rsidRDefault="00AB4C89" w:rsidP="006911FE">
      <w:pPr>
        <w:spacing w:line="259" w:lineRule="auto"/>
        <w:jc w:val="right"/>
        <w:rPr>
          <w:rFonts w:ascii="Arial" w:hAnsi="Arial" w:cs="Arial"/>
          <w:b/>
          <w:sz w:val="20"/>
          <w:szCs w:val="20"/>
        </w:rPr>
      </w:pPr>
      <w:r w:rsidRPr="00967E2A">
        <w:rPr>
          <w:rFonts w:ascii="Arial" w:hAnsi="Arial" w:cs="Arial"/>
          <w:b/>
          <w:sz w:val="20"/>
          <w:szCs w:val="20"/>
        </w:rPr>
        <w:lastRenderedPageBreak/>
        <w:t>6</w:t>
      </w:r>
      <w:r w:rsidR="00526403" w:rsidRPr="00967E2A">
        <w:rPr>
          <w:rFonts w:ascii="Arial" w:hAnsi="Arial" w:cs="Arial"/>
          <w:b/>
          <w:sz w:val="20"/>
          <w:szCs w:val="20"/>
        </w:rPr>
        <w:t>.</w:t>
      </w:r>
      <w:r w:rsidR="00526403" w:rsidRPr="006911FE">
        <w:rPr>
          <w:rFonts w:ascii="Arial" w:hAnsi="Arial" w:cs="Arial"/>
          <w:b/>
          <w:sz w:val="20"/>
          <w:szCs w:val="20"/>
        </w:rPr>
        <w:t>pielikums</w:t>
      </w:r>
    </w:p>
    <w:p w14:paraId="4A990CF9" w14:textId="77777777" w:rsidR="00D746D6" w:rsidRPr="006911FE" w:rsidRDefault="00526403" w:rsidP="006911FE">
      <w:pPr>
        <w:spacing w:line="0" w:lineRule="atLeast"/>
        <w:ind w:hanging="567"/>
        <w:jc w:val="right"/>
        <w:rPr>
          <w:rFonts w:ascii="Arial" w:hAnsi="Arial" w:cs="Arial"/>
          <w:b/>
          <w:sz w:val="20"/>
          <w:szCs w:val="20"/>
        </w:rPr>
      </w:pPr>
      <w:r w:rsidRPr="006911FE">
        <w:rPr>
          <w:rFonts w:ascii="Arial" w:hAnsi="Arial" w:cs="Arial"/>
          <w:b/>
          <w:sz w:val="20"/>
          <w:szCs w:val="20"/>
        </w:rPr>
        <w:t xml:space="preserve"> </w:t>
      </w:r>
      <w:r w:rsidRPr="006911FE">
        <w:rPr>
          <w:rFonts w:ascii="Arial" w:hAnsi="Arial" w:cs="Arial"/>
          <w:b/>
          <w:sz w:val="20"/>
          <w:szCs w:val="20"/>
        </w:rPr>
        <w:tab/>
      </w:r>
      <w:r w:rsidRPr="006911FE">
        <w:rPr>
          <w:rFonts w:ascii="Arial" w:hAnsi="Arial" w:cs="Arial"/>
          <w:b/>
          <w:sz w:val="20"/>
          <w:szCs w:val="20"/>
        </w:rPr>
        <w:tab/>
      </w:r>
      <w:r w:rsidRPr="006911FE">
        <w:rPr>
          <w:rFonts w:ascii="Arial" w:hAnsi="Arial" w:cs="Arial"/>
          <w:b/>
          <w:sz w:val="20"/>
          <w:szCs w:val="20"/>
        </w:rPr>
        <w:tab/>
      </w:r>
      <w:r w:rsidR="00D746D6" w:rsidRPr="006911FE">
        <w:rPr>
          <w:rFonts w:ascii="Arial" w:hAnsi="Arial" w:cs="Arial"/>
          <w:b/>
          <w:sz w:val="20"/>
          <w:szCs w:val="20"/>
        </w:rPr>
        <w:t xml:space="preserve">VAS „Latvijas dzelzceļš” sarunu procedūras ar publikāciju </w:t>
      </w:r>
    </w:p>
    <w:p w14:paraId="0B2B1942" w14:textId="1F5CE70E" w:rsidR="00486A1A" w:rsidRPr="006911FE" w:rsidRDefault="00D746D6" w:rsidP="006911FE">
      <w:pPr>
        <w:spacing w:line="0" w:lineRule="atLeast"/>
        <w:ind w:hanging="567"/>
        <w:jc w:val="right"/>
        <w:rPr>
          <w:rFonts w:ascii="Arial" w:hAnsi="Arial" w:cs="Arial"/>
          <w:b/>
          <w:color w:val="000000" w:themeColor="text1"/>
          <w:sz w:val="20"/>
          <w:szCs w:val="20"/>
        </w:rPr>
      </w:pPr>
      <w:r w:rsidRPr="006911FE">
        <w:rPr>
          <w:rFonts w:ascii="Arial" w:hAnsi="Arial" w:cs="Arial"/>
          <w:b/>
          <w:sz w:val="20"/>
          <w:szCs w:val="20"/>
        </w:rPr>
        <w:t>„Mobilo sakaru pakalpojumi</w:t>
      </w:r>
      <w:r w:rsidR="005A12CA" w:rsidRPr="006911FE">
        <w:rPr>
          <w:rFonts w:ascii="Arial" w:hAnsi="Arial" w:cs="Arial"/>
          <w:b/>
          <w:sz w:val="20"/>
          <w:szCs w:val="20"/>
        </w:rPr>
        <w:t xml:space="preserve"> </w:t>
      </w:r>
      <w:r w:rsidR="005A12CA" w:rsidRPr="006911FE">
        <w:rPr>
          <w:rFonts w:ascii="Arial" w:hAnsi="Arial" w:cs="Arial"/>
          <w:b/>
          <w:color w:val="000000"/>
          <w:sz w:val="20"/>
          <w:szCs w:val="20"/>
        </w:rPr>
        <w:t>3 gadiem</w:t>
      </w:r>
      <w:r w:rsidRPr="006911FE">
        <w:rPr>
          <w:rFonts w:ascii="Arial" w:hAnsi="Arial" w:cs="Arial"/>
          <w:b/>
          <w:sz w:val="20"/>
          <w:szCs w:val="20"/>
        </w:rPr>
        <w:t>” nolikumam</w:t>
      </w:r>
    </w:p>
    <w:p w14:paraId="0C8C92D9" w14:textId="07EA3F77" w:rsidR="00486A1A" w:rsidRPr="00412E7D" w:rsidRDefault="00486A1A" w:rsidP="00D746D6">
      <w:pPr>
        <w:jc w:val="center"/>
        <w:rPr>
          <w:rFonts w:ascii="Arial" w:hAnsi="Arial" w:cs="Arial"/>
          <w:b/>
          <w:caps/>
          <w:sz w:val="20"/>
          <w:szCs w:val="20"/>
        </w:rPr>
      </w:pPr>
    </w:p>
    <w:p w14:paraId="40916749" w14:textId="77777777" w:rsidR="00486A1A" w:rsidRPr="00412E7D" w:rsidRDefault="00486A1A" w:rsidP="00D746D6">
      <w:pPr>
        <w:jc w:val="center"/>
        <w:rPr>
          <w:rFonts w:ascii="Arial" w:hAnsi="Arial" w:cs="Arial"/>
          <w:b/>
          <w:caps/>
          <w:sz w:val="20"/>
          <w:szCs w:val="20"/>
        </w:rPr>
      </w:pPr>
    </w:p>
    <w:p w14:paraId="04A93090" w14:textId="2FC7A5A2" w:rsidR="00D746D6" w:rsidRPr="00412E7D" w:rsidRDefault="00D746D6" w:rsidP="00D746D6">
      <w:pPr>
        <w:jc w:val="center"/>
        <w:rPr>
          <w:rFonts w:ascii="Arial" w:hAnsi="Arial" w:cs="Arial"/>
          <w:b/>
          <w:caps/>
          <w:sz w:val="20"/>
          <w:szCs w:val="20"/>
        </w:rPr>
      </w:pPr>
      <w:r w:rsidRPr="00412E7D">
        <w:rPr>
          <w:rFonts w:ascii="Arial" w:hAnsi="Arial" w:cs="Arial"/>
          <w:b/>
          <w:caps/>
          <w:sz w:val="20"/>
          <w:szCs w:val="20"/>
        </w:rPr>
        <w:t>PIEDĀVĀJUMU IZVĒRTĒŠANAS METODIKA</w:t>
      </w:r>
    </w:p>
    <w:p w14:paraId="69B8ACFF" w14:textId="77777777" w:rsidR="00D746D6" w:rsidRPr="00412E7D" w:rsidRDefault="00D746D6" w:rsidP="00D746D6">
      <w:pPr>
        <w:rPr>
          <w:rFonts w:ascii="Arial" w:hAnsi="Arial" w:cs="Arial"/>
          <w:b/>
          <w:bCs/>
          <w:sz w:val="20"/>
          <w:szCs w:val="20"/>
        </w:rPr>
      </w:pPr>
    </w:p>
    <w:p w14:paraId="6CD1A4AD" w14:textId="77777777" w:rsidR="00D746D6" w:rsidRPr="00412E7D" w:rsidRDefault="00D746D6" w:rsidP="00831130">
      <w:pPr>
        <w:numPr>
          <w:ilvl w:val="0"/>
          <w:numId w:val="13"/>
        </w:numPr>
        <w:ind w:left="0" w:firstLine="0"/>
        <w:contextualSpacing/>
        <w:jc w:val="both"/>
        <w:rPr>
          <w:rFonts w:ascii="Arial" w:hAnsi="Arial" w:cs="Arial"/>
          <w:sz w:val="20"/>
          <w:szCs w:val="20"/>
          <w:lang w:eastAsia="lv-LV"/>
        </w:rPr>
      </w:pPr>
      <w:r w:rsidRPr="00412E7D">
        <w:rPr>
          <w:rFonts w:ascii="Arial" w:hAnsi="Arial" w:cs="Arial"/>
          <w:sz w:val="20"/>
          <w:szCs w:val="20"/>
          <w:lang w:eastAsia="lv-LV"/>
        </w:rPr>
        <w:t>Piedāvājumu izvēles kritērijs - saimnieciski visizdevīgākais piedāvājums, ņemot vērā izmaksu kritērijus.</w:t>
      </w:r>
    </w:p>
    <w:p w14:paraId="41A76C38" w14:textId="7FE2F4AD" w:rsidR="00D746D6" w:rsidRPr="00412E7D" w:rsidRDefault="00D746D6" w:rsidP="00831130">
      <w:pPr>
        <w:numPr>
          <w:ilvl w:val="0"/>
          <w:numId w:val="13"/>
        </w:numPr>
        <w:ind w:left="0" w:firstLine="0"/>
        <w:contextualSpacing/>
        <w:jc w:val="both"/>
        <w:rPr>
          <w:rFonts w:ascii="Arial" w:hAnsi="Arial" w:cs="Arial"/>
          <w:sz w:val="20"/>
          <w:szCs w:val="20"/>
          <w:lang w:eastAsia="lv-LV"/>
        </w:rPr>
      </w:pPr>
      <w:r w:rsidRPr="00412E7D">
        <w:rPr>
          <w:rFonts w:ascii="Arial" w:hAnsi="Arial" w:cs="Arial"/>
          <w:sz w:val="20"/>
          <w:szCs w:val="20"/>
          <w:lang w:eastAsia="lv-LV"/>
        </w:rPr>
        <w:t>Piedāvājumu izvērtēšana notiks pēc šādiem kritērijiem, katram kritērijam piešķirot attiecīgu punktu skaitu (punktu īpatsvars), kurus izvērtēšanas noslēgumā summēs. Vērtēšanas punktu skaits tiks noteikts ar 2 cipariem aiz komata.</w:t>
      </w:r>
    </w:p>
    <w:p w14:paraId="4EEF856C" w14:textId="72CB506F" w:rsidR="00D746D6" w:rsidRPr="00412E7D" w:rsidRDefault="00D746D6" w:rsidP="00831130">
      <w:pPr>
        <w:numPr>
          <w:ilvl w:val="0"/>
          <w:numId w:val="13"/>
        </w:numPr>
        <w:ind w:left="0" w:firstLine="0"/>
        <w:contextualSpacing/>
        <w:jc w:val="both"/>
        <w:rPr>
          <w:rFonts w:ascii="Arial" w:hAnsi="Arial" w:cs="Arial"/>
          <w:sz w:val="20"/>
          <w:szCs w:val="20"/>
          <w:lang w:eastAsia="lv-LV"/>
        </w:rPr>
      </w:pPr>
      <w:r w:rsidRPr="00412E7D">
        <w:rPr>
          <w:rFonts w:ascii="Arial" w:hAnsi="Arial" w:cs="Arial"/>
          <w:sz w:val="20"/>
          <w:szCs w:val="20"/>
          <w:lang w:eastAsia="lv-LV"/>
        </w:rPr>
        <w:t xml:space="preserve">Ja vairāku piedāvājumu vērtējums (punktu skaits) ir vienāds, </w:t>
      </w:r>
      <w:r w:rsidR="008F1930" w:rsidRPr="008F1930">
        <w:rPr>
          <w:rFonts w:ascii="Arial" w:hAnsi="Arial" w:cs="Arial"/>
          <w:sz w:val="20"/>
          <w:szCs w:val="20"/>
        </w:rPr>
        <w:t xml:space="preserve"> </w:t>
      </w:r>
      <w:r w:rsidR="008F1930">
        <w:rPr>
          <w:rFonts w:ascii="Arial" w:hAnsi="Arial" w:cs="Arial"/>
          <w:sz w:val="20"/>
          <w:szCs w:val="20"/>
        </w:rPr>
        <w:t>p</w:t>
      </w:r>
      <w:r w:rsidR="008F1930" w:rsidRPr="00036015">
        <w:rPr>
          <w:rFonts w:ascii="Arial" w:hAnsi="Arial" w:cs="Arial"/>
          <w:sz w:val="20"/>
          <w:szCs w:val="20"/>
        </w:rPr>
        <w:t>asūtītājs pieņem lēmumu par līguma slēgšan</w:t>
      </w:r>
      <w:r w:rsidR="008F1930">
        <w:rPr>
          <w:rFonts w:ascii="Arial" w:hAnsi="Arial" w:cs="Arial"/>
          <w:sz w:val="20"/>
          <w:szCs w:val="20"/>
        </w:rPr>
        <w:t>as tiesību piešķiršanu</w:t>
      </w:r>
      <w:r w:rsidR="008F1930" w:rsidRPr="00036015">
        <w:rPr>
          <w:rFonts w:ascii="Arial" w:hAnsi="Arial" w:cs="Arial"/>
          <w:sz w:val="20"/>
          <w:szCs w:val="20"/>
        </w:rPr>
        <w:t xml:space="preserve"> ar to pretendentu, kam ir lētāka kopējā piedāvājuma cena 3 gadiem </w:t>
      </w:r>
      <w:r w:rsidR="008F1930" w:rsidRPr="00036015">
        <w:rPr>
          <w:rFonts w:ascii="Arial" w:hAnsi="Arial" w:cs="Arial"/>
          <w:i/>
          <w:iCs/>
          <w:sz w:val="20"/>
          <w:szCs w:val="20"/>
        </w:rPr>
        <w:t>(A kritērijs</w:t>
      </w:r>
      <w:r w:rsidR="008F1930">
        <w:rPr>
          <w:rFonts w:ascii="Arial" w:hAnsi="Arial" w:cs="Arial"/>
          <w:i/>
          <w:iCs/>
          <w:sz w:val="20"/>
          <w:szCs w:val="20"/>
        </w:rPr>
        <w:t>,</w:t>
      </w:r>
      <w:r w:rsidR="008F1930" w:rsidRPr="00036015">
        <w:rPr>
          <w:rFonts w:ascii="Arial" w:hAnsi="Arial" w:cs="Arial"/>
          <w:i/>
          <w:iCs/>
          <w:sz w:val="20"/>
          <w:szCs w:val="20"/>
        </w:rPr>
        <w:t xml:space="preserve"> skat.</w:t>
      </w:r>
      <w:r w:rsidR="008F1930">
        <w:rPr>
          <w:rFonts w:ascii="Arial" w:hAnsi="Arial" w:cs="Arial"/>
          <w:i/>
          <w:iCs/>
          <w:sz w:val="20"/>
          <w:szCs w:val="20"/>
        </w:rPr>
        <w:t xml:space="preserve"> arī nolikuma </w:t>
      </w:r>
      <w:r w:rsidR="008F1930" w:rsidRPr="00036015">
        <w:rPr>
          <w:rFonts w:ascii="Arial" w:hAnsi="Arial" w:cs="Arial"/>
          <w:i/>
          <w:iCs/>
          <w:sz w:val="20"/>
          <w:szCs w:val="20"/>
        </w:rPr>
        <w:t>5.pielikumu)</w:t>
      </w:r>
      <w:r w:rsidR="008F1930" w:rsidRPr="00036015">
        <w:rPr>
          <w:rFonts w:ascii="Arial" w:hAnsi="Arial" w:cs="Arial"/>
          <w:sz w:val="20"/>
          <w:szCs w:val="20"/>
        </w:rPr>
        <w:t>.</w:t>
      </w:r>
    </w:p>
    <w:p w14:paraId="55DE5B59" w14:textId="7CD99D8B" w:rsidR="00D746D6" w:rsidRPr="00412E7D" w:rsidRDefault="00D746D6" w:rsidP="00831130">
      <w:pPr>
        <w:numPr>
          <w:ilvl w:val="0"/>
          <w:numId w:val="13"/>
        </w:numPr>
        <w:spacing w:before="100" w:beforeAutospacing="1" w:after="120"/>
        <w:ind w:left="0" w:firstLine="0"/>
        <w:contextualSpacing/>
        <w:jc w:val="both"/>
        <w:rPr>
          <w:rFonts w:ascii="Arial" w:hAnsi="Arial" w:cs="Arial"/>
          <w:b/>
          <w:bCs/>
          <w:sz w:val="20"/>
          <w:szCs w:val="20"/>
          <w:lang w:eastAsia="lv-LV"/>
        </w:rPr>
      </w:pPr>
      <w:r w:rsidRPr="00412E7D">
        <w:rPr>
          <w:rFonts w:ascii="Arial" w:hAnsi="Arial" w:cs="Arial"/>
          <w:sz w:val="20"/>
          <w:szCs w:val="20"/>
          <w:lang w:eastAsia="lv-LV"/>
        </w:rPr>
        <w:t>Par saimnieciski izdevīgāko piedāvājumu</w:t>
      </w:r>
      <w:r w:rsidR="008F1930">
        <w:rPr>
          <w:rFonts w:ascii="Arial" w:hAnsi="Arial" w:cs="Arial"/>
          <w:sz w:val="20"/>
          <w:szCs w:val="20"/>
          <w:lang w:eastAsia="lv-LV"/>
        </w:rPr>
        <w:t xml:space="preserve"> (</w:t>
      </w:r>
      <w:r w:rsidR="008F1930" w:rsidRPr="00412E7D">
        <w:rPr>
          <w:rFonts w:ascii="Arial" w:eastAsiaTheme="minorHAnsi" w:hAnsi="Arial" w:cs="Arial"/>
          <w:b/>
          <w:bCs/>
          <w:sz w:val="20"/>
          <w:szCs w:val="20"/>
        </w:rPr>
        <w:t>S</w:t>
      </w:r>
      <w:r w:rsidR="008F1930" w:rsidRPr="00412E7D">
        <w:rPr>
          <w:rFonts w:ascii="Arial" w:eastAsiaTheme="minorHAnsi" w:hAnsi="Arial" w:cs="Arial"/>
          <w:b/>
          <w:bCs/>
          <w:sz w:val="20"/>
          <w:szCs w:val="20"/>
          <w:vertAlign w:val="subscript"/>
        </w:rPr>
        <w:t>P</w:t>
      </w:r>
      <w:r w:rsidR="008F1930">
        <w:rPr>
          <w:rFonts w:ascii="Arial" w:hAnsi="Arial" w:cs="Arial"/>
          <w:sz w:val="20"/>
          <w:szCs w:val="20"/>
          <w:lang w:eastAsia="lv-LV"/>
        </w:rPr>
        <w:t>)</w:t>
      </w:r>
      <w:r w:rsidRPr="00412E7D">
        <w:rPr>
          <w:rFonts w:ascii="Arial" w:hAnsi="Arial" w:cs="Arial"/>
          <w:sz w:val="20"/>
          <w:szCs w:val="20"/>
          <w:lang w:eastAsia="lv-LV"/>
        </w:rPr>
        <w:t xml:space="preserve"> komisija atzīst piedāvājumu, </w:t>
      </w:r>
      <w:r w:rsidR="008F1930" w:rsidRPr="00412E7D">
        <w:rPr>
          <w:rFonts w:ascii="Arial" w:hAnsi="Arial" w:cs="Arial"/>
          <w:sz w:val="20"/>
          <w:szCs w:val="20"/>
          <w:lang w:eastAsia="lv-LV"/>
        </w:rPr>
        <w:t>k</w:t>
      </w:r>
      <w:r w:rsidR="008F1930">
        <w:rPr>
          <w:rFonts w:ascii="Arial" w:hAnsi="Arial" w:cs="Arial"/>
          <w:sz w:val="20"/>
          <w:szCs w:val="20"/>
          <w:lang w:eastAsia="lv-LV"/>
        </w:rPr>
        <w:t>as</w:t>
      </w:r>
      <w:r w:rsidR="008F1930" w:rsidRPr="00412E7D">
        <w:rPr>
          <w:rFonts w:ascii="Arial" w:hAnsi="Arial" w:cs="Arial"/>
          <w:sz w:val="20"/>
          <w:szCs w:val="20"/>
          <w:lang w:eastAsia="lv-LV"/>
        </w:rPr>
        <w:t xml:space="preserve"> </w:t>
      </w:r>
      <w:r w:rsidRPr="00412E7D">
        <w:rPr>
          <w:rFonts w:ascii="Arial" w:hAnsi="Arial" w:cs="Arial"/>
          <w:sz w:val="20"/>
          <w:szCs w:val="20"/>
          <w:lang w:eastAsia="lv-LV"/>
        </w:rPr>
        <w:t xml:space="preserve">iegūst vislielāko punktu skaitu saskaņā ar šajā </w:t>
      </w:r>
      <w:r w:rsidR="005A12CA">
        <w:rPr>
          <w:rFonts w:ascii="Arial" w:hAnsi="Arial" w:cs="Arial"/>
          <w:sz w:val="20"/>
          <w:szCs w:val="20"/>
          <w:lang w:eastAsia="lv-LV"/>
        </w:rPr>
        <w:t>n</w:t>
      </w:r>
      <w:r w:rsidRPr="00412E7D">
        <w:rPr>
          <w:rFonts w:ascii="Arial" w:hAnsi="Arial" w:cs="Arial"/>
          <w:sz w:val="20"/>
          <w:szCs w:val="20"/>
          <w:lang w:eastAsia="lv-LV"/>
        </w:rPr>
        <w:t>olikuma pielikumā norādītajiem piedāvājumu vērtēšanas un izvēles kritērijiem pēc formulas:</w:t>
      </w:r>
    </w:p>
    <w:p w14:paraId="3116F826" w14:textId="77777777" w:rsidR="001803CA" w:rsidRPr="00412E7D" w:rsidRDefault="001803CA" w:rsidP="002D293B">
      <w:pPr>
        <w:spacing w:before="100" w:beforeAutospacing="1" w:after="120"/>
        <w:ind w:left="720"/>
        <w:contextualSpacing/>
        <w:jc w:val="both"/>
        <w:rPr>
          <w:rFonts w:ascii="Arial" w:hAnsi="Arial" w:cs="Arial"/>
          <w:b/>
          <w:bCs/>
          <w:sz w:val="20"/>
          <w:szCs w:val="20"/>
          <w:lang w:eastAsia="lv-LV"/>
        </w:rPr>
      </w:pPr>
    </w:p>
    <w:p w14:paraId="4E633A60" w14:textId="3C09B52B" w:rsidR="00D746D6" w:rsidRPr="00412E7D" w:rsidRDefault="00D746D6" w:rsidP="00D746D6">
      <w:pPr>
        <w:autoSpaceDE w:val="0"/>
        <w:autoSpaceDN w:val="0"/>
        <w:adjustRightInd w:val="0"/>
        <w:ind w:left="720"/>
        <w:jc w:val="center"/>
        <w:rPr>
          <w:rFonts w:ascii="Arial" w:eastAsiaTheme="minorHAnsi" w:hAnsi="Arial" w:cs="Arial"/>
          <w:sz w:val="20"/>
          <w:szCs w:val="20"/>
        </w:rPr>
      </w:pPr>
      <w:r w:rsidRPr="00412E7D">
        <w:rPr>
          <w:rFonts w:ascii="Arial" w:eastAsiaTheme="minorHAnsi" w:hAnsi="Arial" w:cs="Arial"/>
          <w:b/>
          <w:bCs/>
          <w:sz w:val="20"/>
          <w:szCs w:val="20"/>
        </w:rPr>
        <w:t>S</w:t>
      </w:r>
      <w:r w:rsidRPr="00412E7D">
        <w:rPr>
          <w:rFonts w:ascii="Arial" w:eastAsiaTheme="minorHAnsi" w:hAnsi="Arial" w:cs="Arial"/>
          <w:b/>
          <w:bCs/>
          <w:sz w:val="20"/>
          <w:szCs w:val="20"/>
          <w:vertAlign w:val="subscript"/>
        </w:rPr>
        <w:t>P</w:t>
      </w:r>
      <w:r w:rsidRPr="00412E7D">
        <w:rPr>
          <w:rFonts w:ascii="Arial" w:eastAsiaTheme="minorHAnsi" w:hAnsi="Arial" w:cs="Arial"/>
          <w:b/>
          <w:bCs/>
          <w:sz w:val="20"/>
          <w:szCs w:val="20"/>
        </w:rPr>
        <w:t xml:space="preserve"> = A + B + C</w:t>
      </w:r>
      <w:r w:rsidRPr="00412E7D">
        <w:rPr>
          <w:rFonts w:ascii="Arial" w:eastAsiaTheme="minorHAnsi" w:hAnsi="Arial" w:cs="Arial"/>
          <w:b/>
          <w:bCs/>
          <w:sz w:val="20"/>
          <w:szCs w:val="20"/>
          <w:vertAlign w:val="subscript"/>
        </w:rPr>
        <w:t xml:space="preserve"> </w:t>
      </w:r>
      <w:r w:rsidRPr="00412E7D">
        <w:rPr>
          <w:rFonts w:ascii="Arial" w:eastAsiaTheme="minorHAnsi" w:hAnsi="Arial" w:cs="Arial"/>
          <w:b/>
          <w:bCs/>
          <w:sz w:val="20"/>
          <w:szCs w:val="20"/>
        </w:rPr>
        <w:t>+ D</w:t>
      </w:r>
      <w:r w:rsidR="000158D6">
        <w:rPr>
          <w:rFonts w:ascii="Arial" w:eastAsiaTheme="minorHAnsi" w:hAnsi="Arial" w:cs="Arial"/>
          <w:b/>
          <w:bCs/>
          <w:sz w:val="20"/>
          <w:szCs w:val="20"/>
        </w:rPr>
        <w:t xml:space="preserve"> + E</w:t>
      </w:r>
      <w:r w:rsidRPr="00412E7D">
        <w:rPr>
          <w:rFonts w:ascii="Arial" w:eastAsiaTheme="minorHAnsi" w:hAnsi="Arial" w:cs="Arial"/>
          <w:b/>
          <w:bCs/>
          <w:sz w:val="20"/>
          <w:szCs w:val="20"/>
        </w:rPr>
        <w:t xml:space="preserve">, </w:t>
      </w:r>
      <w:r w:rsidRPr="00412E7D">
        <w:rPr>
          <w:rFonts w:ascii="Arial" w:eastAsiaTheme="minorHAnsi" w:hAnsi="Arial" w:cs="Arial"/>
          <w:sz w:val="20"/>
          <w:szCs w:val="20"/>
        </w:rPr>
        <w:t>kur</w:t>
      </w:r>
    </w:p>
    <w:p w14:paraId="3640A9AC" w14:textId="77777777" w:rsidR="001803CA" w:rsidRPr="00412E7D" w:rsidRDefault="001803CA" w:rsidP="00D746D6">
      <w:pPr>
        <w:autoSpaceDE w:val="0"/>
        <w:autoSpaceDN w:val="0"/>
        <w:adjustRightInd w:val="0"/>
        <w:ind w:left="720"/>
        <w:jc w:val="center"/>
        <w:rPr>
          <w:rFonts w:ascii="Arial" w:eastAsiaTheme="minorHAnsi" w:hAnsi="Arial" w:cs="Arial"/>
          <w:sz w:val="20"/>
          <w:szCs w:val="20"/>
        </w:rPr>
      </w:pPr>
    </w:p>
    <w:p w14:paraId="4FC354EF" w14:textId="77777777" w:rsidR="00D746D6" w:rsidRPr="00412E7D" w:rsidRDefault="00D746D6" w:rsidP="00D746D6">
      <w:pPr>
        <w:autoSpaceDE w:val="0"/>
        <w:autoSpaceDN w:val="0"/>
        <w:adjustRightInd w:val="0"/>
        <w:ind w:left="720"/>
        <w:rPr>
          <w:rFonts w:ascii="Arial" w:eastAsiaTheme="minorHAnsi" w:hAnsi="Arial" w:cs="Arial"/>
          <w:sz w:val="20"/>
          <w:szCs w:val="20"/>
        </w:rPr>
      </w:pPr>
      <w:r w:rsidRPr="00412E7D">
        <w:rPr>
          <w:rFonts w:ascii="Arial" w:eastAsiaTheme="minorHAnsi" w:hAnsi="Arial" w:cs="Arial"/>
          <w:sz w:val="20"/>
          <w:szCs w:val="20"/>
        </w:rPr>
        <w:t>S</w:t>
      </w:r>
      <w:r w:rsidRPr="00412E7D">
        <w:rPr>
          <w:rFonts w:ascii="Arial" w:eastAsiaTheme="minorHAnsi" w:hAnsi="Arial" w:cs="Arial"/>
          <w:sz w:val="20"/>
          <w:szCs w:val="20"/>
          <w:vertAlign w:val="subscript"/>
        </w:rPr>
        <w:t xml:space="preserve">P </w:t>
      </w:r>
      <w:r w:rsidRPr="00412E7D">
        <w:rPr>
          <w:rFonts w:ascii="Arial" w:eastAsiaTheme="minorHAnsi" w:hAnsi="Arial" w:cs="Arial"/>
          <w:sz w:val="20"/>
          <w:szCs w:val="20"/>
        </w:rPr>
        <w:t xml:space="preserve">- pretendenta piedāvājuma iegūtais punktu skaits </w:t>
      </w:r>
    </w:p>
    <w:p w14:paraId="139E296C" w14:textId="7FCFB40A" w:rsidR="00D746D6" w:rsidRPr="00D11D95" w:rsidRDefault="00D746D6" w:rsidP="00D746D6">
      <w:pPr>
        <w:autoSpaceDE w:val="0"/>
        <w:autoSpaceDN w:val="0"/>
        <w:adjustRightInd w:val="0"/>
        <w:ind w:left="720"/>
        <w:rPr>
          <w:rFonts w:ascii="Arial" w:eastAsiaTheme="minorHAnsi" w:hAnsi="Arial" w:cs="Arial"/>
          <w:sz w:val="20"/>
          <w:szCs w:val="20"/>
        </w:rPr>
      </w:pPr>
      <w:r w:rsidRPr="00412E7D">
        <w:rPr>
          <w:rFonts w:ascii="Arial" w:eastAsiaTheme="minorHAnsi" w:hAnsi="Arial" w:cs="Arial"/>
          <w:sz w:val="20"/>
          <w:szCs w:val="20"/>
        </w:rPr>
        <w:t xml:space="preserve">A – </w:t>
      </w:r>
      <w:r w:rsidR="00D3382C" w:rsidRPr="00412E7D">
        <w:rPr>
          <w:rFonts w:ascii="Arial" w:eastAsiaTheme="minorHAnsi" w:hAnsi="Arial" w:cs="Arial"/>
          <w:sz w:val="20"/>
          <w:szCs w:val="20"/>
        </w:rPr>
        <w:t xml:space="preserve">Kopējā </w:t>
      </w:r>
      <w:r w:rsidR="00D3382C" w:rsidRPr="00D11D95">
        <w:rPr>
          <w:rFonts w:ascii="Arial" w:eastAsiaTheme="minorHAnsi" w:hAnsi="Arial" w:cs="Arial"/>
          <w:sz w:val="20"/>
          <w:szCs w:val="20"/>
        </w:rPr>
        <w:t>piedāvājuma cena</w:t>
      </w:r>
      <w:r w:rsidRPr="00D11D95">
        <w:rPr>
          <w:rFonts w:ascii="Arial" w:eastAsiaTheme="minorHAnsi" w:hAnsi="Arial" w:cs="Arial"/>
          <w:sz w:val="20"/>
          <w:szCs w:val="20"/>
        </w:rPr>
        <w:t xml:space="preserve"> </w:t>
      </w:r>
      <w:r w:rsidR="00D3382C" w:rsidRPr="00D11D95">
        <w:rPr>
          <w:rFonts w:ascii="Arial" w:eastAsiaTheme="minorHAnsi" w:hAnsi="Arial" w:cs="Arial"/>
          <w:sz w:val="20"/>
          <w:szCs w:val="20"/>
        </w:rPr>
        <w:t xml:space="preserve">3 (trim) gadiem </w:t>
      </w:r>
      <w:r w:rsidRPr="00D11D95">
        <w:rPr>
          <w:rFonts w:ascii="Arial" w:eastAsiaTheme="minorHAnsi" w:hAnsi="Arial" w:cs="Arial"/>
          <w:sz w:val="20"/>
          <w:szCs w:val="20"/>
        </w:rPr>
        <w:t>(EUR bez PVN)</w:t>
      </w:r>
    </w:p>
    <w:p w14:paraId="35A7CA7C" w14:textId="11EEF4A9" w:rsidR="00D746D6" w:rsidRPr="00D11D95" w:rsidRDefault="00D746D6" w:rsidP="00D746D6">
      <w:pPr>
        <w:autoSpaceDE w:val="0"/>
        <w:autoSpaceDN w:val="0"/>
        <w:adjustRightInd w:val="0"/>
        <w:ind w:left="720"/>
        <w:rPr>
          <w:rFonts w:ascii="Arial" w:eastAsiaTheme="minorHAnsi" w:hAnsi="Arial" w:cs="Arial"/>
          <w:sz w:val="20"/>
          <w:szCs w:val="20"/>
        </w:rPr>
      </w:pPr>
      <w:r w:rsidRPr="00D11D95">
        <w:rPr>
          <w:rFonts w:ascii="Arial" w:eastAsiaTheme="minorHAnsi" w:hAnsi="Arial" w:cs="Arial"/>
          <w:sz w:val="20"/>
          <w:szCs w:val="20"/>
        </w:rPr>
        <w:t>B – Speciālā</w:t>
      </w:r>
      <w:r w:rsidR="003142FD" w:rsidRPr="00D11D95">
        <w:rPr>
          <w:rFonts w:ascii="Arial" w:eastAsiaTheme="minorHAnsi" w:hAnsi="Arial" w:cs="Arial"/>
          <w:sz w:val="20"/>
          <w:szCs w:val="20"/>
        </w:rPr>
        <w:t>s</w:t>
      </w:r>
      <w:r w:rsidRPr="00D11D95">
        <w:rPr>
          <w:rFonts w:ascii="Arial" w:eastAsiaTheme="minorHAnsi" w:hAnsi="Arial" w:cs="Arial"/>
          <w:sz w:val="20"/>
          <w:szCs w:val="20"/>
        </w:rPr>
        <w:t xml:space="preserve"> pakalpojumu paka</w:t>
      </w:r>
      <w:r w:rsidR="003142FD" w:rsidRPr="00D11D95">
        <w:rPr>
          <w:rFonts w:ascii="Arial" w:eastAsiaTheme="minorHAnsi" w:hAnsi="Arial" w:cs="Arial"/>
          <w:sz w:val="20"/>
          <w:szCs w:val="20"/>
        </w:rPr>
        <w:t>s</w:t>
      </w:r>
      <w:r w:rsidRPr="00D11D95">
        <w:rPr>
          <w:rFonts w:ascii="Arial" w:eastAsiaTheme="minorHAnsi" w:hAnsi="Arial" w:cs="Arial"/>
          <w:sz w:val="20"/>
          <w:szCs w:val="20"/>
        </w:rPr>
        <w:t xml:space="preserve"> starptautiskajiem zvaniem/zvaniem</w:t>
      </w:r>
      <w:r w:rsidR="001803CA" w:rsidRPr="00D11D95">
        <w:rPr>
          <w:rFonts w:ascii="Arial" w:eastAsiaTheme="minorHAnsi" w:hAnsi="Arial" w:cs="Arial"/>
          <w:sz w:val="20"/>
          <w:szCs w:val="20"/>
        </w:rPr>
        <w:t xml:space="preserve"> viesabonēšanā </w:t>
      </w:r>
      <w:r w:rsidR="003142FD" w:rsidRPr="00D11D95">
        <w:rPr>
          <w:rFonts w:ascii="Arial" w:eastAsiaTheme="minorHAnsi" w:hAnsi="Arial" w:cs="Arial"/>
          <w:sz w:val="20"/>
          <w:szCs w:val="20"/>
        </w:rPr>
        <w:t>kopējā cena</w:t>
      </w:r>
    </w:p>
    <w:p w14:paraId="182A3670" w14:textId="77777777" w:rsidR="00C60DED" w:rsidRPr="00D11D95" w:rsidRDefault="00D746D6" w:rsidP="00D746D6">
      <w:pPr>
        <w:autoSpaceDE w:val="0"/>
        <w:autoSpaceDN w:val="0"/>
        <w:adjustRightInd w:val="0"/>
        <w:ind w:left="720"/>
        <w:rPr>
          <w:rFonts w:ascii="Arial" w:eastAsiaTheme="minorHAnsi" w:hAnsi="Arial" w:cs="Arial"/>
          <w:sz w:val="20"/>
          <w:szCs w:val="20"/>
        </w:rPr>
      </w:pPr>
      <w:r w:rsidRPr="00D11D95">
        <w:rPr>
          <w:rFonts w:ascii="Arial" w:eastAsiaTheme="minorHAnsi" w:hAnsi="Arial" w:cs="Arial"/>
          <w:sz w:val="20"/>
          <w:szCs w:val="20"/>
        </w:rPr>
        <w:t>C – Speciālā</w:t>
      </w:r>
      <w:r w:rsidR="003142FD" w:rsidRPr="00D11D95">
        <w:rPr>
          <w:rFonts w:ascii="Arial" w:eastAsiaTheme="minorHAnsi" w:hAnsi="Arial" w:cs="Arial"/>
          <w:sz w:val="20"/>
          <w:szCs w:val="20"/>
        </w:rPr>
        <w:t>s</w:t>
      </w:r>
      <w:r w:rsidRPr="00D11D95">
        <w:rPr>
          <w:rFonts w:ascii="Arial" w:eastAsiaTheme="minorHAnsi" w:hAnsi="Arial" w:cs="Arial"/>
          <w:sz w:val="20"/>
          <w:szCs w:val="20"/>
        </w:rPr>
        <w:t xml:space="preserve"> pakalpojumu paka</w:t>
      </w:r>
      <w:r w:rsidR="003142FD" w:rsidRPr="00D11D95">
        <w:rPr>
          <w:rFonts w:ascii="Arial" w:eastAsiaTheme="minorHAnsi" w:hAnsi="Arial" w:cs="Arial"/>
          <w:sz w:val="20"/>
          <w:szCs w:val="20"/>
        </w:rPr>
        <w:t>s</w:t>
      </w:r>
      <w:r w:rsidRPr="00D11D95">
        <w:rPr>
          <w:rFonts w:ascii="Arial" w:eastAsiaTheme="minorHAnsi" w:hAnsi="Arial" w:cs="Arial"/>
          <w:sz w:val="20"/>
          <w:szCs w:val="20"/>
        </w:rPr>
        <w:t xml:space="preserve"> datu pārraide</w:t>
      </w:r>
      <w:r w:rsidR="001803CA" w:rsidRPr="00D11D95">
        <w:rPr>
          <w:rFonts w:ascii="Arial" w:eastAsiaTheme="minorHAnsi" w:hAnsi="Arial" w:cs="Arial"/>
          <w:sz w:val="20"/>
          <w:szCs w:val="20"/>
        </w:rPr>
        <w:t>i viesabonēšanā</w:t>
      </w:r>
      <w:r w:rsidRPr="00D11D95">
        <w:rPr>
          <w:rFonts w:ascii="Arial" w:eastAsiaTheme="minorHAnsi" w:hAnsi="Arial" w:cs="Arial"/>
          <w:sz w:val="20"/>
          <w:szCs w:val="20"/>
        </w:rPr>
        <w:t xml:space="preserve"> </w:t>
      </w:r>
      <w:r w:rsidR="003142FD" w:rsidRPr="00D11D95">
        <w:rPr>
          <w:rFonts w:ascii="Arial" w:eastAsiaTheme="minorHAnsi" w:hAnsi="Arial" w:cs="Arial"/>
          <w:sz w:val="20"/>
          <w:szCs w:val="20"/>
        </w:rPr>
        <w:t>cena</w:t>
      </w:r>
      <w:r w:rsidR="00E64856" w:rsidRPr="00D11D95">
        <w:rPr>
          <w:rFonts w:ascii="Arial" w:eastAsiaTheme="minorHAnsi" w:hAnsi="Arial" w:cs="Arial"/>
          <w:sz w:val="20"/>
          <w:szCs w:val="20"/>
        </w:rPr>
        <w:t xml:space="preserve"> </w:t>
      </w:r>
    </w:p>
    <w:p w14:paraId="258BD32C" w14:textId="636D890D" w:rsidR="000158D6" w:rsidRPr="00D11D95" w:rsidRDefault="000158D6" w:rsidP="00D746D6">
      <w:pPr>
        <w:autoSpaceDE w:val="0"/>
        <w:autoSpaceDN w:val="0"/>
        <w:adjustRightInd w:val="0"/>
        <w:ind w:left="720"/>
        <w:rPr>
          <w:rFonts w:ascii="Arial" w:eastAsiaTheme="minorHAnsi" w:hAnsi="Arial" w:cs="Arial"/>
          <w:sz w:val="20"/>
          <w:szCs w:val="20"/>
        </w:rPr>
      </w:pPr>
      <w:r w:rsidRPr="00D11D95">
        <w:rPr>
          <w:rFonts w:ascii="Arial" w:eastAsiaTheme="minorHAnsi" w:hAnsi="Arial" w:cs="Arial"/>
          <w:sz w:val="20"/>
          <w:szCs w:val="20"/>
        </w:rPr>
        <w:t xml:space="preserve">D – </w:t>
      </w:r>
      <w:r w:rsidR="00A413CA" w:rsidRPr="00D11D95">
        <w:rPr>
          <w:rFonts w:ascii="Arial" w:eastAsiaTheme="minorHAnsi" w:hAnsi="Arial" w:cs="Arial"/>
          <w:sz w:val="20"/>
          <w:szCs w:val="20"/>
        </w:rPr>
        <w:t xml:space="preserve">Atlaide (%) citiem pakalpojumiem </w:t>
      </w:r>
    </w:p>
    <w:p w14:paraId="53F906BA" w14:textId="59E40677" w:rsidR="00D746D6" w:rsidRPr="00412E7D" w:rsidRDefault="000158D6" w:rsidP="00D746D6">
      <w:pPr>
        <w:autoSpaceDE w:val="0"/>
        <w:autoSpaceDN w:val="0"/>
        <w:adjustRightInd w:val="0"/>
        <w:ind w:left="720"/>
        <w:rPr>
          <w:rFonts w:ascii="Arial" w:eastAsiaTheme="minorHAnsi" w:hAnsi="Arial" w:cs="Arial"/>
          <w:sz w:val="20"/>
          <w:szCs w:val="20"/>
        </w:rPr>
      </w:pPr>
      <w:r w:rsidRPr="00D11D95">
        <w:rPr>
          <w:rFonts w:ascii="Arial" w:eastAsiaTheme="minorHAnsi" w:hAnsi="Arial" w:cs="Arial"/>
          <w:sz w:val="20"/>
          <w:szCs w:val="20"/>
        </w:rPr>
        <w:t>E</w:t>
      </w:r>
      <w:r w:rsidR="00C60DED" w:rsidRPr="00D11D95">
        <w:rPr>
          <w:rFonts w:ascii="Arial" w:eastAsiaTheme="minorHAnsi" w:hAnsi="Arial" w:cs="Arial"/>
          <w:sz w:val="20"/>
          <w:szCs w:val="20"/>
        </w:rPr>
        <w:t xml:space="preserve"> </w:t>
      </w:r>
      <w:r w:rsidR="00D746D6" w:rsidRPr="00D11D95">
        <w:rPr>
          <w:rFonts w:ascii="Arial" w:eastAsiaTheme="minorHAnsi" w:hAnsi="Arial" w:cs="Arial"/>
          <w:sz w:val="20"/>
          <w:szCs w:val="20"/>
        </w:rPr>
        <w:t>–</w:t>
      </w:r>
      <w:r w:rsidR="00A413CA" w:rsidRPr="00D11D95">
        <w:rPr>
          <w:rFonts w:ascii="Arial" w:eastAsiaTheme="minorHAnsi" w:hAnsi="Arial" w:cs="Arial"/>
          <w:sz w:val="20"/>
          <w:szCs w:val="20"/>
        </w:rPr>
        <w:t xml:space="preserve"> Datu pārraides pieslēguma ātrums</w:t>
      </w:r>
    </w:p>
    <w:p w14:paraId="1383E9A9" w14:textId="77777777" w:rsidR="00D746D6" w:rsidRPr="00412E7D" w:rsidRDefault="00D746D6" w:rsidP="00D746D6">
      <w:pPr>
        <w:autoSpaceDE w:val="0"/>
        <w:autoSpaceDN w:val="0"/>
        <w:adjustRightInd w:val="0"/>
        <w:ind w:left="720"/>
        <w:rPr>
          <w:rFonts w:ascii="Arial" w:eastAsiaTheme="minorHAnsi" w:hAnsi="Arial" w:cs="Arial"/>
          <w:sz w:val="20"/>
          <w:szCs w:val="20"/>
        </w:rPr>
      </w:pPr>
    </w:p>
    <w:p w14:paraId="46A7C067" w14:textId="77777777" w:rsidR="00D746D6" w:rsidRPr="00412E7D" w:rsidRDefault="00D746D6" w:rsidP="00831130">
      <w:pPr>
        <w:numPr>
          <w:ilvl w:val="0"/>
          <w:numId w:val="13"/>
        </w:numPr>
        <w:autoSpaceDE w:val="0"/>
        <w:autoSpaceDN w:val="0"/>
        <w:adjustRightInd w:val="0"/>
        <w:rPr>
          <w:rFonts w:ascii="Arial" w:eastAsiaTheme="minorHAnsi" w:hAnsi="Arial" w:cs="Arial"/>
          <w:sz w:val="20"/>
          <w:szCs w:val="20"/>
        </w:rPr>
      </w:pPr>
      <w:r w:rsidRPr="00412E7D">
        <w:rPr>
          <w:rFonts w:ascii="Arial" w:eastAsiaTheme="minorHAnsi" w:hAnsi="Arial" w:cs="Arial"/>
          <w:sz w:val="20"/>
          <w:szCs w:val="20"/>
        </w:rPr>
        <w:t>Saimnieciski visizdevīgākā piedāvājuma izvēles kritēriji un to skaitliskās vērtības:</w:t>
      </w: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7032"/>
        <w:gridCol w:w="1552"/>
      </w:tblGrid>
      <w:tr w:rsidR="00D3382C" w:rsidRPr="00412E7D" w14:paraId="30E4DBDD" w14:textId="77777777" w:rsidTr="007E2418">
        <w:trPr>
          <w:trHeight w:val="186"/>
          <w:jc w:val="center"/>
        </w:trPr>
        <w:tc>
          <w:tcPr>
            <w:tcW w:w="1043" w:type="dxa"/>
            <w:vAlign w:val="center"/>
          </w:tcPr>
          <w:p w14:paraId="09D62139" w14:textId="75922148" w:rsidR="00D3382C" w:rsidRPr="00412E7D" w:rsidRDefault="00D3382C" w:rsidP="00D746D6">
            <w:pPr>
              <w:autoSpaceDE w:val="0"/>
              <w:autoSpaceDN w:val="0"/>
              <w:adjustRightInd w:val="0"/>
              <w:jc w:val="center"/>
              <w:rPr>
                <w:rFonts w:ascii="Arial" w:hAnsi="Arial" w:cs="Arial"/>
                <w:b/>
                <w:sz w:val="20"/>
                <w:szCs w:val="20"/>
                <w:lang w:eastAsia="lv-LV"/>
              </w:rPr>
            </w:pPr>
            <w:r w:rsidRPr="00412E7D">
              <w:rPr>
                <w:rFonts w:ascii="Arial" w:hAnsi="Arial" w:cs="Arial"/>
                <w:b/>
                <w:sz w:val="20"/>
                <w:szCs w:val="20"/>
                <w:lang w:eastAsia="lv-LV"/>
              </w:rPr>
              <w:t>Kritērijs</w:t>
            </w:r>
          </w:p>
        </w:tc>
        <w:tc>
          <w:tcPr>
            <w:tcW w:w="7032" w:type="dxa"/>
            <w:shd w:val="clear" w:color="auto" w:fill="auto"/>
          </w:tcPr>
          <w:p w14:paraId="371C7802" w14:textId="5DD685C1" w:rsidR="00D3382C" w:rsidRPr="00412E7D" w:rsidRDefault="00D3382C" w:rsidP="00D746D6">
            <w:pPr>
              <w:autoSpaceDE w:val="0"/>
              <w:autoSpaceDN w:val="0"/>
              <w:adjustRightInd w:val="0"/>
              <w:jc w:val="center"/>
              <w:rPr>
                <w:rFonts w:ascii="Arial" w:hAnsi="Arial" w:cs="Arial"/>
                <w:b/>
                <w:sz w:val="20"/>
                <w:szCs w:val="20"/>
                <w:lang w:eastAsia="lv-LV"/>
              </w:rPr>
            </w:pPr>
            <w:r w:rsidRPr="00412E7D">
              <w:rPr>
                <w:rFonts w:ascii="Arial" w:hAnsi="Arial" w:cs="Arial"/>
                <w:b/>
                <w:sz w:val="20"/>
                <w:szCs w:val="20"/>
                <w:lang w:eastAsia="lv-LV"/>
              </w:rPr>
              <w:t>Nosaukums</w:t>
            </w:r>
          </w:p>
        </w:tc>
        <w:tc>
          <w:tcPr>
            <w:tcW w:w="1552" w:type="dxa"/>
            <w:shd w:val="clear" w:color="auto" w:fill="auto"/>
            <w:vAlign w:val="center"/>
          </w:tcPr>
          <w:p w14:paraId="5A34A683" w14:textId="5A5F923A" w:rsidR="00D3382C" w:rsidRPr="00412E7D" w:rsidRDefault="00D3382C" w:rsidP="00D746D6">
            <w:pPr>
              <w:autoSpaceDE w:val="0"/>
              <w:autoSpaceDN w:val="0"/>
              <w:adjustRightInd w:val="0"/>
              <w:jc w:val="center"/>
              <w:rPr>
                <w:rFonts w:ascii="Arial" w:hAnsi="Arial" w:cs="Arial"/>
                <w:b/>
                <w:sz w:val="20"/>
                <w:szCs w:val="20"/>
                <w:lang w:eastAsia="lv-LV"/>
              </w:rPr>
            </w:pPr>
            <w:r w:rsidRPr="00412E7D">
              <w:rPr>
                <w:rFonts w:ascii="Arial" w:hAnsi="Arial" w:cs="Arial"/>
                <w:b/>
                <w:color w:val="000000"/>
                <w:sz w:val="20"/>
                <w:szCs w:val="20"/>
                <w:lang w:eastAsia="lv-LV"/>
              </w:rPr>
              <w:t>Maksimālais punktu skaits</w:t>
            </w:r>
          </w:p>
        </w:tc>
      </w:tr>
      <w:tr w:rsidR="00D3382C" w:rsidRPr="00412E7D" w14:paraId="61022CA1" w14:textId="77777777" w:rsidTr="007E2418">
        <w:trPr>
          <w:trHeight w:val="102"/>
          <w:jc w:val="center"/>
        </w:trPr>
        <w:tc>
          <w:tcPr>
            <w:tcW w:w="1043" w:type="dxa"/>
            <w:vAlign w:val="center"/>
          </w:tcPr>
          <w:p w14:paraId="0599617A" w14:textId="7EE9A4CF" w:rsidR="00D3382C" w:rsidRPr="00412E7D" w:rsidRDefault="00D3382C" w:rsidP="00C82BFB">
            <w:pPr>
              <w:autoSpaceDE w:val="0"/>
              <w:autoSpaceDN w:val="0"/>
              <w:adjustRightInd w:val="0"/>
              <w:jc w:val="center"/>
              <w:rPr>
                <w:rFonts w:ascii="Arial" w:hAnsi="Arial" w:cs="Arial"/>
                <w:b/>
                <w:color w:val="000000"/>
                <w:sz w:val="20"/>
                <w:szCs w:val="20"/>
                <w:lang w:eastAsia="lv-LV"/>
              </w:rPr>
            </w:pPr>
            <w:r w:rsidRPr="00412E7D">
              <w:rPr>
                <w:rFonts w:ascii="Arial" w:hAnsi="Arial" w:cs="Arial"/>
                <w:b/>
                <w:color w:val="000000"/>
                <w:sz w:val="20"/>
                <w:szCs w:val="20"/>
                <w:lang w:eastAsia="lv-LV"/>
              </w:rPr>
              <w:t>A</w:t>
            </w:r>
          </w:p>
        </w:tc>
        <w:tc>
          <w:tcPr>
            <w:tcW w:w="7032" w:type="dxa"/>
            <w:shd w:val="clear" w:color="auto" w:fill="auto"/>
          </w:tcPr>
          <w:p w14:paraId="274A3C57" w14:textId="5BF9C188" w:rsidR="00D3382C" w:rsidRPr="00967E2A" w:rsidRDefault="00D3382C" w:rsidP="00D746D6">
            <w:pPr>
              <w:autoSpaceDE w:val="0"/>
              <w:autoSpaceDN w:val="0"/>
              <w:adjustRightInd w:val="0"/>
              <w:rPr>
                <w:rFonts w:ascii="Arial" w:hAnsi="Arial" w:cs="Arial"/>
                <w:sz w:val="20"/>
                <w:szCs w:val="20"/>
                <w:lang w:eastAsia="lv-LV"/>
              </w:rPr>
            </w:pPr>
            <w:r w:rsidRPr="00967E2A">
              <w:rPr>
                <w:rFonts w:ascii="Arial" w:hAnsi="Arial" w:cs="Arial"/>
                <w:sz w:val="20"/>
                <w:szCs w:val="20"/>
                <w:lang w:eastAsia="lv-LV"/>
              </w:rPr>
              <w:t>Kopējā piedāvājuma cena 3 gadiem</w:t>
            </w:r>
          </w:p>
          <w:p w14:paraId="56D372D1" w14:textId="64195AF5" w:rsidR="008F1930" w:rsidRPr="00967E2A" w:rsidRDefault="008F1930" w:rsidP="00D746D6">
            <w:pPr>
              <w:autoSpaceDE w:val="0"/>
              <w:autoSpaceDN w:val="0"/>
              <w:adjustRightInd w:val="0"/>
              <w:rPr>
                <w:rFonts w:ascii="Arial" w:hAnsi="Arial" w:cs="Arial"/>
                <w:sz w:val="20"/>
                <w:szCs w:val="20"/>
                <w:lang w:eastAsia="lv-LV"/>
              </w:rPr>
            </w:pPr>
            <w:r w:rsidRPr="00967E2A">
              <w:rPr>
                <w:rFonts w:ascii="Arial" w:hAnsi="Arial" w:cs="Arial"/>
                <w:i/>
                <w:iCs/>
                <w:sz w:val="20"/>
                <w:szCs w:val="20"/>
              </w:rPr>
              <w:t>(skat. nolikuma 5.pielikumu)</w:t>
            </w:r>
          </w:p>
        </w:tc>
        <w:tc>
          <w:tcPr>
            <w:tcW w:w="1552" w:type="dxa"/>
            <w:shd w:val="clear" w:color="auto" w:fill="auto"/>
            <w:vAlign w:val="center"/>
          </w:tcPr>
          <w:p w14:paraId="08E8AB59" w14:textId="52F1740F" w:rsidR="00D3382C" w:rsidRPr="00412E7D" w:rsidRDefault="00B834F2" w:rsidP="00D746D6">
            <w:pPr>
              <w:autoSpaceDE w:val="0"/>
              <w:autoSpaceDN w:val="0"/>
              <w:adjustRightInd w:val="0"/>
              <w:jc w:val="center"/>
              <w:rPr>
                <w:rFonts w:ascii="Arial" w:hAnsi="Arial" w:cs="Arial"/>
                <w:color w:val="000000"/>
                <w:sz w:val="20"/>
                <w:szCs w:val="20"/>
                <w:lang w:eastAsia="lv-LV"/>
              </w:rPr>
            </w:pPr>
            <w:r>
              <w:rPr>
                <w:rFonts w:ascii="Arial" w:hAnsi="Arial" w:cs="Arial"/>
                <w:color w:val="000000"/>
                <w:sz w:val="20"/>
                <w:szCs w:val="20"/>
                <w:lang w:eastAsia="lv-LV"/>
              </w:rPr>
              <w:t>5</w:t>
            </w:r>
            <w:r w:rsidR="00A439E4" w:rsidRPr="00412E7D">
              <w:rPr>
                <w:rFonts w:ascii="Arial" w:hAnsi="Arial" w:cs="Arial"/>
                <w:color w:val="000000"/>
                <w:sz w:val="20"/>
                <w:szCs w:val="20"/>
                <w:lang w:eastAsia="lv-LV"/>
              </w:rPr>
              <w:t>0</w:t>
            </w:r>
          </w:p>
        </w:tc>
      </w:tr>
      <w:tr w:rsidR="00D3382C" w:rsidRPr="00412E7D" w14:paraId="69EAB9FB" w14:textId="77777777" w:rsidTr="007E2418">
        <w:trPr>
          <w:trHeight w:val="309"/>
          <w:jc w:val="center"/>
        </w:trPr>
        <w:tc>
          <w:tcPr>
            <w:tcW w:w="1043" w:type="dxa"/>
            <w:vAlign w:val="center"/>
          </w:tcPr>
          <w:p w14:paraId="0FF23933" w14:textId="6464920F" w:rsidR="00D3382C" w:rsidRPr="00412E7D" w:rsidRDefault="00D3382C" w:rsidP="00C82BFB">
            <w:pPr>
              <w:autoSpaceDE w:val="0"/>
              <w:autoSpaceDN w:val="0"/>
              <w:adjustRightInd w:val="0"/>
              <w:jc w:val="center"/>
              <w:rPr>
                <w:rFonts w:ascii="Arial" w:hAnsi="Arial" w:cs="Arial"/>
                <w:b/>
                <w:bCs/>
                <w:color w:val="000000"/>
                <w:sz w:val="20"/>
                <w:szCs w:val="20"/>
                <w:lang w:eastAsia="x-none"/>
              </w:rPr>
            </w:pPr>
            <w:r w:rsidRPr="00412E7D">
              <w:rPr>
                <w:rFonts w:ascii="Arial" w:hAnsi="Arial" w:cs="Arial"/>
                <w:b/>
                <w:bCs/>
                <w:color w:val="000000"/>
                <w:sz w:val="20"/>
                <w:szCs w:val="20"/>
                <w:lang w:eastAsia="x-none"/>
              </w:rPr>
              <w:t>B</w:t>
            </w:r>
          </w:p>
        </w:tc>
        <w:tc>
          <w:tcPr>
            <w:tcW w:w="7032" w:type="dxa"/>
            <w:shd w:val="clear" w:color="auto" w:fill="auto"/>
          </w:tcPr>
          <w:p w14:paraId="40C702FB" w14:textId="77777777" w:rsidR="008F1930" w:rsidRDefault="00D3382C" w:rsidP="00D746D6">
            <w:pPr>
              <w:autoSpaceDE w:val="0"/>
              <w:autoSpaceDN w:val="0"/>
              <w:adjustRightInd w:val="0"/>
              <w:rPr>
                <w:rFonts w:ascii="Arial" w:hAnsi="Arial" w:cs="Arial"/>
                <w:bCs/>
                <w:color w:val="000000"/>
                <w:sz w:val="20"/>
                <w:szCs w:val="20"/>
                <w:lang w:eastAsia="x-none"/>
              </w:rPr>
            </w:pPr>
            <w:r w:rsidRPr="00412E7D">
              <w:rPr>
                <w:rFonts w:ascii="Arial" w:hAnsi="Arial" w:cs="Arial"/>
                <w:bCs/>
                <w:color w:val="000000"/>
                <w:sz w:val="20"/>
                <w:szCs w:val="20"/>
                <w:lang w:eastAsia="x-none"/>
              </w:rPr>
              <w:t xml:space="preserve">Speciālās pakalpojumu pakas, kas izstrādāta Pasūtītāja specifiskām vajadzībām starptautiskajiem zvaniem/zvaniem viesabonēšanā  kopējā cena   </w:t>
            </w:r>
          </w:p>
          <w:p w14:paraId="2B76F847" w14:textId="3C318820" w:rsidR="00D3382C" w:rsidRPr="00412E7D" w:rsidRDefault="008F1930" w:rsidP="00D746D6">
            <w:pPr>
              <w:autoSpaceDE w:val="0"/>
              <w:autoSpaceDN w:val="0"/>
              <w:adjustRightInd w:val="0"/>
              <w:rPr>
                <w:rFonts w:ascii="Arial" w:hAnsi="Arial" w:cs="Arial"/>
                <w:color w:val="000000"/>
                <w:sz w:val="20"/>
                <w:szCs w:val="20"/>
                <w:lang w:eastAsia="lv-LV"/>
              </w:rPr>
            </w:pPr>
            <w:r>
              <w:rPr>
                <w:rFonts w:ascii="Arial" w:hAnsi="Arial" w:cs="Arial"/>
                <w:i/>
                <w:iCs/>
                <w:sz w:val="20"/>
                <w:szCs w:val="20"/>
              </w:rPr>
              <w:t>(</w:t>
            </w:r>
            <w:r w:rsidRPr="00036015">
              <w:rPr>
                <w:rFonts w:ascii="Arial" w:hAnsi="Arial" w:cs="Arial"/>
                <w:i/>
                <w:iCs/>
                <w:sz w:val="20"/>
                <w:szCs w:val="20"/>
              </w:rPr>
              <w:t>skat.</w:t>
            </w:r>
            <w:r>
              <w:rPr>
                <w:rFonts w:ascii="Arial" w:hAnsi="Arial" w:cs="Arial"/>
                <w:i/>
                <w:iCs/>
                <w:sz w:val="20"/>
                <w:szCs w:val="20"/>
              </w:rPr>
              <w:t xml:space="preserve"> nolikuma 2.</w:t>
            </w:r>
            <w:r w:rsidRPr="00036015">
              <w:rPr>
                <w:rFonts w:ascii="Arial" w:hAnsi="Arial" w:cs="Arial"/>
                <w:i/>
                <w:iCs/>
                <w:sz w:val="20"/>
                <w:szCs w:val="20"/>
              </w:rPr>
              <w:t>pielikum</w:t>
            </w:r>
            <w:r>
              <w:rPr>
                <w:rFonts w:ascii="Arial" w:hAnsi="Arial" w:cs="Arial"/>
                <w:i/>
                <w:iCs/>
                <w:sz w:val="20"/>
                <w:szCs w:val="20"/>
              </w:rPr>
              <w:t>a 2.2.p.</w:t>
            </w:r>
            <w:r w:rsidRPr="00036015">
              <w:rPr>
                <w:rFonts w:ascii="Arial" w:hAnsi="Arial" w:cs="Arial"/>
                <w:i/>
                <w:iCs/>
                <w:sz w:val="20"/>
                <w:szCs w:val="20"/>
              </w:rPr>
              <w:t>)</w:t>
            </w:r>
            <w:r w:rsidR="00D3382C" w:rsidRPr="00412E7D">
              <w:rPr>
                <w:rFonts w:ascii="Arial" w:hAnsi="Arial" w:cs="Arial"/>
                <w:bCs/>
                <w:color w:val="000000"/>
                <w:sz w:val="20"/>
                <w:szCs w:val="20"/>
                <w:lang w:eastAsia="x-none"/>
              </w:rPr>
              <w:t xml:space="preserve"> </w:t>
            </w:r>
          </w:p>
        </w:tc>
        <w:tc>
          <w:tcPr>
            <w:tcW w:w="1552" w:type="dxa"/>
            <w:shd w:val="clear" w:color="auto" w:fill="auto"/>
            <w:vAlign w:val="center"/>
          </w:tcPr>
          <w:p w14:paraId="0E1F82D4" w14:textId="0C72D137" w:rsidR="00D3382C" w:rsidRPr="00412E7D" w:rsidRDefault="00D3382C" w:rsidP="00D746D6">
            <w:pPr>
              <w:autoSpaceDE w:val="0"/>
              <w:autoSpaceDN w:val="0"/>
              <w:adjustRightInd w:val="0"/>
              <w:jc w:val="center"/>
              <w:rPr>
                <w:rFonts w:ascii="Arial" w:hAnsi="Arial" w:cs="Arial"/>
                <w:color w:val="000000"/>
                <w:sz w:val="20"/>
                <w:szCs w:val="20"/>
                <w:lang w:eastAsia="lv-LV"/>
              </w:rPr>
            </w:pPr>
            <w:r w:rsidRPr="00412E7D">
              <w:rPr>
                <w:rFonts w:ascii="Arial" w:hAnsi="Arial" w:cs="Arial"/>
                <w:color w:val="000000"/>
                <w:sz w:val="20"/>
                <w:szCs w:val="20"/>
                <w:lang w:eastAsia="lv-LV"/>
              </w:rPr>
              <w:t>1</w:t>
            </w:r>
            <w:r w:rsidR="001F01F2">
              <w:rPr>
                <w:rFonts w:ascii="Arial" w:hAnsi="Arial" w:cs="Arial"/>
                <w:color w:val="000000"/>
                <w:sz w:val="20"/>
                <w:szCs w:val="20"/>
                <w:lang w:eastAsia="lv-LV"/>
              </w:rPr>
              <w:t>5</w:t>
            </w:r>
          </w:p>
        </w:tc>
      </w:tr>
      <w:tr w:rsidR="00D3382C" w:rsidRPr="00412E7D" w14:paraId="12DE7C6A" w14:textId="77777777" w:rsidTr="007E2418">
        <w:trPr>
          <w:trHeight w:val="205"/>
          <w:jc w:val="center"/>
        </w:trPr>
        <w:tc>
          <w:tcPr>
            <w:tcW w:w="1043" w:type="dxa"/>
            <w:vAlign w:val="center"/>
          </w:tcPr>
          <w:p w14:paraId="55D8FBA4" w14:textId="014422D8" w:rsidR="00D3382C" w:rsidRPr="00EF6BE0" w:rsidRDefault="00D3382C" w:rsidP="00C82BFB">
            <w:pPr>
              <w:autoSpaceDE w:val="0"/>
              <w:autoSpaceDN w:val="0"/>
              <w:adjustRightInd w:val="0"/>
              <w:jc w:val="center"/>
              <w:rPr>
                <w:rFonts w:ascii="Arial" w:hAnsi="Arial" w:cs="Arial"/>
                <w:b/>
                <w:bCs/>
                <w:color w:val="000000"/>
                <w:sz w:val="20"/>
                <w:szCs w:val="20"/>
                <w:lang w:eastAsia="x-none"/>
              </w:rPr>
            </w:pPr>
            <w:r w:rsidRPr="00EF6BE0">
              <w:rPr>
                <w:rFonts w:ascii="Arial" w:hAnsi="Arial" w:cs="Arial"/>
                <w:b/>
                <w:bCs/>
                <w:color w:val="000000"/>
                <w:sz w:val="20"/>
                <w:szCs w:val="20"/>
                <w:lang w:eastAsia="x-none"/>
              </w:rPr>
              <w:t>C</w:t>
            </w:r>
          </w:p>
        </w:tc>
        <w:tc>
          <w:tcPr>
            <w:tcW w:w="7032" w:type="dxa"/>
            <w:shd w:val="clear" w:color="auto" w:fill="auto"/>
          </w:tcPr>
          <w:p w14:paraId="709DF2E3" w14:textId="77777777" w:rsidR="00D3382C" w:rsidRDefault="00D3382C" w:rsidP="00D746D6">
            <w:pPr>
              <w:autoSpaceDE w:val="0"/>
              <w:autoSpaceDN w:val="0"/>
              <w:adjustRightInd w:val="0"/>
              <w:jc w:val="both"/>
              <w:rPr>
                <w:rFonts w:ascii="Arial" w:hAnsi="Arial" w:cs="Arial"/>
                <w:bCs/>
                <w:color w:val="000000"/>
                <w:sz w:val="20"/>
                <w:szCs w:val="20"/>
                <w:lang w:eastAsia="x-none"/>
              </w:rPr>
            </w:pPr>
            <w:r w:rsidRPr="00412E7D">
              <w:rPr>
                <w:rFonts w:ascii="Arial" w:hAnsi="Arial" w:cs="Arial"/>
                <w:bCs/>
                <w:color w:val="000000"/>
                <w:sz w:val="20"/>
                <w:szCs w:val="20"/>
                <w:lang w:eastAsia="x-none"/>
              </w:rPr>
              <w:t>Speciālā pakalpojumu paka, kas izstrādāta Pasūtītāja specifiskām vajadzībām Datu pārraidei viesabonēšanā cena</w:t>
            </w:r>
          </w:p>
          <w:p w14:paraId="6CEDD083" w14:textId="34436B7C" w:rsidR="008F1930" w:rsidRPr="00412E7D" w:rsidRDefault="008F1930" w:rsidP="00D746D6">
            <w:pPr>
              <w:autoSpaceDE w:val="0"/>
              <w:autoSpaceDN w:val="0"/>
              <w:adjustRightInd w:val="0"/>
              <w:jc w:val="both"/>
              <w:rPr>
                <w:rFonts w:ascii="Arial" w:hAnsi="Arial" w:cs="Arial"/>
                <w:b/>
                <w:bCs/>
                <w:color w:val="000000"/>
                <w:sz w:val="20"/>
                <w:szCs w:val="20"/>
                <w:lang w:eastAsia="lv-LV"/>
              </w:rPr>
            </w:pPr>
            <w:r>
              <w:rPr>
                <w:rFonts w:ascii="Arial" w:hAnsi="Arial" w:cs="Arial"/>
                <w:i/>
                <w:iCs/>
                <w:sz w:val="20"/>
                <w:szCs w:val="20"/>
              </w:rPr>
              <w:t>(</w:t>
            </w:r>
            <w:r w:rsidRPr="00036015">
              <w:rPr>
                <w:rFonts w:ascii="Arial" w:hAnsi="Arial" w:cs="Arial"/>
                <w:i/>
                <w:iCs/>
                <w:sz w:val="20"/>
                <w:szCs w:val="20"/>
              </w:rPr>
              <w:t>skat.</w:t>
            </w:r>
            <w:r>
              <w:rPr>
                <w:rFonts w:ascii="Arial" w:hAnsi="Arial" w:cs="Arial"/>
                <w:i/>
                <w:iCs/>
                <w:sz w:val="20"/>
                <w:szCs w:val="20"/>
              </w:rPr>
              <w:t xml:space="preserve"> nolikuma 2.</w:t>
            </w:r>
            <w:r w:rsidRPr="00036015">
              <w:rPr>
                <w:rFonts w:ascii="Arial" w:hAnsi="Arial" w:cs="Arial"/>
                <w:i/>
                <w:iCs/>
                <w:sz w:val="20"/>
                <w:szCs w:val="20"/>
              </w:rPr>
              <w:t>pielikum</w:t>
            </w:r>
            <w:r>
              <w:rPr>
                <w:rFonts w:ascii="Arial" w:hAnsi="Arial" w:cs="Arial"/>
                <w:i/>
                <w:iCs/>
                <w:sz w:val="20"/>
                <w:szCs w:val="20"/>
              </w:rPr>
              <w:t>a 2.3.p.</w:t>
            </w:r>
            <w:r w:rsidRPr="00036015">
              <w:rPr>
                <w:rFonts w:ascii="Arial" w:hAnsi="Arial" w:cs="Arial"/>
                <w:i/>
                <w:iCs/>
                <w:sz w:val="20"/>
                <w:szCs w:val="20"/>
              </w:rPr>
              <w:t>)</w:t>
            </w:r>
          </w:p>
        </w:tc>
        <w:tc>
          <w:tcPr>
            <w:tcW w:w="1552" w:type="dxa"/>
            <w:shd w:val="clear" w:color="auto" w:fill="auto"/>
            <w:vAlign w:val="center"/>
          </w:tcPr>
          <w:p w14:paraId="7A6514DE" w14:textId="061E49C0" w:rsidR="00D3382C" w:rsidRPr="00412E7D" w:rsidRDefault="00D3382C" w:rsidP="00D746D6">
            <w:pPr>
              <w:autoSpaceDE w:val="0"/>
              <w:autoSpaceDN w:val="0"/>
              <w:adjustRightInd w:val="0"/>
              <w:jc w:val="center"/>
              <w:rPr>
                <w:rFonts w:ascii="Arial" w:hAnsi="Arial" w:cs="Arial"/>
                <w:bCs/>
                <w:color w:val="000000"/>
                <w:sz w:val="20"/>
                <w:szCs w:val="20"/>
                <w:lang w:eastAsia="lv-LV"/>
              </w:rPr>
            </w:pPr>
            <w:r w:rsidRPr="00412E7D">
              <w:rPr>
                <w:rFonts w:ascii="Arial" w:hAnsi="Arial" w:cs="Arial"/>
                <w:bCs/>
                <w:color w:val="000000"/>
                <w:sz w:val="20"/>
                <w:szCs w:val="20"/>
                <w:lang w:eastAsia="lv-LV"/>
              </w:rPr>
              <w:t>1</w:t>
            </w:r>
            <w:r w:rsidR="001F01F2">
              <w:rPr>
                <w:rFonts w:ascii="Arial" w:hAnsi="Arial" w:cs="Arial"/>
                <w:bCs/>
                <w:color w:val="000000"/>
                <w:sz w:val="20"/>
                <w:szCs w:val="20"/>
                <w:lang w:eastAsia="lv-LV"/>
              </w:rPr>
              <w:t>5</w:t>
            </w:r>
          </w:p>
        </w:tc>
      </w:tr>
      <w:tr w:rsidR="00A422B9" w:rsidRPr="00412E7D" w14:paraId="75A6B2A5" w14:textId="77777777" w:rsidTr="007E2418">
        <w:trPr>
          <w:trHeight w:val="205"/>
          <w:jc w:val="center"/>
        </w:trPr>
        <w:tc>
          <w:tcPr>
            <w:tcW w:w="1043" w:type="dxa"/>
            <w:vAlign w:val="center"/>
          </w:tcPr>
          <w:p w14:paraId="2F4C73F8" w14:textId="561543C8" w:rsidR="00A422B9" w:rsidRPr="00412E7D" w:rsidRDefault="00A422B9" w:rsidP="00C82BFB">
            <w:pPr>
              <w:autoSpaceDE w:val="0"/>
              <w:autoSpaceDN w:val="0"/>
              <w:adjustRightInd w:val="0"/>
              <w:jc w:val="center"/>
              <w:rPr>
                <w:rFonts w:ascii="Arial" w:hAnsi="Arial" w:cs="Arial"/>
                <w:b/>
                <w:bCs/>
                <w:color w:val="000000"/>
                <w:sz w:val="20"/>
                <w:szCs w:val="20"/>
                <w:lang w:eastAsia="x-none"/>
              </w:rPr>
            </w:pPr>
            <w:r w:rsidRPr="00412E7D">
              <w:rPr>
                <w:rFonts w:ascii="Arial" w:hAnsi="Arial" w:cs="Arial"/>
                <w:b/>
                <w:color w:val="000000"/>
                <w:sz w:val="20"/>
                <w:szCs w:val="20"/>
                <w:lang w:eastAsia="lv-LV"/>
              </w:rPr>
              <w:t>D</w:t>
            </w:r>
          </w:p>
        </w:tc>
        <w:tc>
          <w:tcPr>
            <w:tcW w:w="7032" w:type="dxa"/>
            <w:shd w:val="clear" w:color="auto" w:fill="auto"/>
          </w:tcPr>
          <w:p w14:paraId="08A611CD" w14:textId="11B22FD2" w:rsidR="00A422B9" w:rsidRDefault="002B7431" w:rsidP="00D746D6">
            <w:pPr>
              <w:autoSpaceDE w:val="0"/>
              <w:autoSpaceDN w:val="0"/>
              <w:adjustRightInd w:val="0"/>
              <w:jc w:val="both"/>
              <w:rPr>
                <w:rFonts w:ascii="Arial" w:hAnsi="Arial" w:cs="Arial"/>
                <w:bCs/>
                <w:color w:val="000000"/>
                <w:sz w:val="20"/>
                <w:szCs w:val="20"/>
                <w:highlight w:val="yellow"/>
                <w:lang w:eastAsia="x-none"/>
              </w:rPr>
            </w:pPr>
            <w:r w:rsidRPr="00412E7D">
              <w:rPr>
                <w:rFonts w:ascii="Arial" w:hAnsi="Arial" w:cs="Arial"/>
                <w:color w:val="000000"/>
                <w:sz w:val="20"/>
                <w:szCs w:val="20"/>
                <w:lang w:eastAsia="lv-LV"/>
              </w:rPr>
              <w:t xml:space="preserve">Atlaide no standarta </w:t>
            </w:r>
            <w:r w:rsidRPr="00D11D95">
              <w:rPr>
                <w:rFonts w:ascii="Arial" w:hAnsi="Arial" w:cs="Arial"/>
                <w:color w:val="000000"/>
                <w:sz w:val="20"/>
                <w:szCs w:val="20"/>
                <w:lang w:eastAsia="lv-LV"/>
              </w:rPr>
              <w:t>cenas citiem Uzņēmēja pakalpojumiem, kas nav minēti cenu lapā</w:t>
            </w:r>
            <w:r w:rsidRPr="00D11D95" w:rsidDel="001C0873">
              <w:rPr>
                <w:rFonts w:ascii="Arial" w:hAnsi="Arial" w:cs="Arial"/>
                <w:bCs/>
                <w:color w:val="000000"/>
                <w:sz w:val="20"/>
                <w:szCs w:val="20"/>
                <w:lang w:eastAsia="x-none"/>
              </w:rPr>
              <w:t xml:space="preserve"> </w:t>
            </w:r>
            <w:r w:rsidR="00D11D95" w:rsidRPr="00D11D95">
              <w:rPr>
                <w:rFonts w:ascii="Arial" w:hAnsi="Arial" w:cs="Arial"/>
                <w:bCs/>
                <w:color w:val="000000"/>
                <w:sz w:val="20"/>
                <w:szCs w:val="20"/>
                <w:lang w:eastAsia="x-none"/>
              </w:rPr>
              <w:t>– Finanšu piedāvājumā</w:t>
            </w:r>
          </w:p>
          <w:p w14:paraId="2309C1F2" w14:textId="67DBA6A5" w:rsidR="008F1930" w:rsidRPr="00B42F96" w:rsidRDefault="008F1930" w:rsidP="00D746D6">
            <w:pPr>
              <w:autoSpaceDE w:val="0"/>
              <w:autoSpaceDN w:val="0"/>
              <w:adjustRightInd w:val="0"/>
              <w:jc w:val="both"/>
              <w:rPr>
                <w:rFonts w:ascii="Arial" w:hAnsi="Arial" w:cs="Arial"/>
                <w:bCs/>
                <w:color w:val="000000"/>
                <w:sz w:val="20"/>
                <w:szCs w:val="20"/>
                <w:highlight w:val="yellow"/>
                <w:lang w:eastAsia="x-none"/>
              </w:rPr>
            </w:pPr>
            <w:r>
              <w:rPr>
                <w:rFonts w:ascii="Arial" w:hAnsi="Arial" w:cs="Arial"/>
                <w:i/>
                <w:iCs/>
                <w:sz w:val="20"/>
                <w:szCs w:val="20"/>
              </w:rPr>
              <w:t>(</w:t>
            </w:r>
            <w:r w:rsidRPr="00036015">
              <w:rPr>
                <w:rFonts w:ascii="Arial" w:hAnsi="Arial" w:cs="Arial"/>
                <w:i/>
                <w:iCs/>
                <w:sz w:val="20"/>
                <w:szCs w:val="20"/>
              </w:rPr>
              <w:t>skat.</w:t>
            </w:r>
            <w:r>
              <w:rPr>
                <w:rFonts w:ascii="Arial" w:hAnsi="Arial" w:cs="Arial"/>
                <w:i/>
                <w:iCs/>
                <w:sz w:val="20"/>
                <w:szCs w:val="20"/>
              </w:rPr>
              <w:t xml:space="preserve"> </w:t>
            </w:r>
            <w:r w:rsidR="005A25BE">
              <w:rPr>
                <w:rFonts w:ascii="Arial" w:hAnsi="Arial" w:cs="Arial"/>
                <w:i/>
                <w:sz w:val="20"/>
                <w:szCs w:val="20"/>
              </w:rPr>
              <w:t>nolikuma 3.pielikuma Tehniskās specifikācijas 3.1. p,</w:t>
            </w:r>
            <w:r w:rsidRPr="00036015">
              <w:rPr>
                <w:rFonts w:ascii="Arial" w:hAnsi="Arial" w:cs="Arial"/>
                <w:i/>
                <w:iCs/>
                <w:sz w:val="20"/>
                <w:szCs w:val="20"/>
              </w:rPr>
              <w:t>)</w:t>
            </w:r>
          </w:p>
        </w:tc>
        <w:tc>
          <w:tcPr>
            <w:tcW w:w="1552" w:type="dxa"/>
            <w:shd w:val="clear" w:color="auto" w:fill="auto"/>
            <w:vAlign w:val="center"/>
          </w:tcPr>
          <w:p w14:paraId="48621404" w14:textId="40CDCFE3" w:rsidR="00A422B9" w:rsidRPr="00B42F96" w:rsidRDefault="00A422B9" w:rsidP="00D746D6">
            <w:pPr>
              <w:autoSpaceDE w:val="0"/>
              <w:autoSpaceDN w:val="0"/>
              <w:adjustRightInd w:val="0"/>
              <w:jc w:val="center"/>
              <w:rPr>
                <w:rFonts w:ascii="Arial" w:hAnsi="Arial" w:cs="Arial"/>
                <w:bCs/>
                <w:color w:val="000000"/>
                <w:sz w:val="20"/>
                <w:szCs w:val="20"/>
                <w:highlight w:val="yellow"/>
                <w:lang w:eastAsia="lv-LV"/>
              </w:rPr>
            </w:pPr>
            <w:r w:rsidRPr="006F7BE4">
              <w:rPr>
                <w:rFonts w:ascii="Arial" w:hAnsi="Arial" w:cs="Arial"/>
                <w:bCs/>
                <w:color w:val="000000"/>
                <w:sz w:val="20"/>
                <w:szCs w:val="20"/>
                <w:lang w:eastAsia="lv-LV"/>
              </w:rPr>
              <w:t>10</w:t>
            </w:r>
          </w:p>
        </w:tc>
      </w:tr>
      <w:tr w:rsidR="00D3382C" w:rsidRPr="00412E7D" w14:paraId="5DE8A016" w14:textId="77777777" w:rsidTr="007E2418">
        <w:trPr>
          <w:trHeight w:val="205"/>
          <w:jc w:val="center"/>
        </w:trPr>
        <w:tc>
          <w:tcPr>
            <w:tcW w:w="1043" w:type="dxa"/>
            <w:vAlign w:val="center"/>
          </w:tcPr>
          <w:p w14:paraId="626493FE" w14:textId="028AE2B9" w:rsidR="00D3382C" w:rsidRPr="00412E7D" w:rsidRDefault="00A422B9" w:rsidP="00C82BFB">
            <w:pPr>
              <w:autoSpaceDE w:val="0"/>
              <w:autoSpaceDN w:val="0"/>
              <w:adjustRightInd w:val="0"/>
              <w:jc w:val="center"/>
              <w:rPr>
                <w:rFonts w:ascii="Arial" w:hAnsi="Arial" w:cs="Arial"/>
                <w:b/>
                <w:color w:val="000000"/>
                <w:sz w:val="20"/>
                <w:szCs w:val="20"/>
                <w:lang w:eastAsia="lv-LV"/>
              </w:rPr>
            </w:pPr>
            <w:r>
              <w:rPr>
                <w:rFonts w:ascii="Arial" w:hAnsi="Arial" w:cs="Arial"/>
                <w:b/>
                <w:color w:val="000000"/>
                <w:sz w:val="20"/>
                <w:szCs w:val="20"/>
                <w:lang w:eastAsia="lv-LV"/>
              </w:rPr>
              <w:t>E</w:t>
            </w:r>
          </w:p>
        </w:tc>
        <w:tc>
          <w:tcPr>
            <w:tcW w:w="7032" w:type="dxa"/>
            <w:shd w:val="clear" w:color="auto" w:fill="auto"/>
          </w:tcPr>
          <w:p w14:paraId="3FD2516F" w14:textId="6AB7351D" w:rsidR="00D3382C" w:rsidRDefault="002B7431" w:rsidP="00D746D6">
            <w:pPr>
              <w:autoSpaceDE w:val="0"/>
              <w:autoSpaceDN w:val="0"/>
              <w:adjustRightInd w:val="0"/>
              <w:jc w:val="both"/>
              <w:rPr>
                <w:rFonts w:ascii="Arial" w:hAnsi="Arial" w:cs="Arial"/>
                <w:i/>
                <w:sz w:val="20"/>
                <w:szCs w:val="20"/>
              </w:rPr>
            </w:pPr>
            <w:bookmarkStart w:id="25" w:name="_Hlk17896936"/>
            <w:r w:rsidRPr="001C0873">
              <w:rPr>
                <w:rFonts w:ascii="Arial" w:hAnsi="Arial" w:cs="Arial"/>
                <w:bCs/>
                <w:color w:val="000000"/>
                <w:sz w:val="20"/>
                <w:szCs w:val="20"/>
                <w:lang w:eastAsia="x-none"/>
              </w:rPr>
              <w:t>Datu pārraides pieslēguma ātrums</w:t>
            </w:r>
            <w:r w:rsidRPr="00412E7D">
              <w:rPr>
                <w:rFonts w:ascii="Arial" w:hAnsi="Arial" w:cs="Arial"/>
                <w:color w:val="000000"/>
                <w:sz w:val="20"/>
                <w:szCs w:val="20"/>
                <w:lang w:eastAsia="lv-LV"/>
              </w:rPr>
              <w:t xml:space="preserve"> </w:t>
            </w:r>
            <w:r w:rsidR="005A25BE">
              <w:rPr>
                <w:rFonts w:ascii="Arial" w:hAnsi="Arial" w:cs="Arial"/>
                <w:color w:val="000000"/>
                <w:sz w:val="20"/>
                <w:szCs w:val="20"/>
                <w:lang w:eastAsia="lv-LV"/>
              </w:rPr>
              <w:t xml:space="preserve"> (skat.</w:t>
            </w:r>
            <w:r w:rsidR="000124AD">
              <w:rPr>
                <w:rFonts w:ascii="Arial" w:hAnsi="Arial" w:cs="Arial"/>
                <w:color w:val="000000"/>
                <w:sz w:val="20"/>
                <w:szCs w:val="20"/>
                <w:lang w:eastAsia="lv-LV"/>
              </w:rPr>
              <w:t xml:space="preserve"> </w:t>
            </w:r>
            <w:r w:rsidR="005A25BE">
              <w:rPr>
                <w:rFonts w:ascii="Arial" w:hAnsi="Arial" w:cs="Arial"/>
                <w:i/>
                <w:sz w:val="20"/>
                <w:szCs w:val="20"/>
              </w:rPr>
              <w:t>nolikuma 3.pielikuma Tehniskās specifikācijas 4. p</w:t>
            </w:r>
            <w:r w:rsidR="005A25BE" w:rsidRPr="00C82BFB">
              <w:rPr>
                <w:rFonts w:ascii="Arial" w:hAnsi="Arial" w:cs="Arial"/>
                <w:iCs/>
                <w:sz w:val="20"/>
                <w:szCs w:val="20"/>
              </w:rPr>
              <w:t>.)</w:t>
            </w:r>
            <w:r w:rsidR="00B85B0E" w:rsidRPr="00C82BFB">
              <w:rPr>
                <w:rFonts w:ascii="Arial" w:hAnsi="Arial" w:cs="Arial"/>
                <w:iCs/>
                <w:sz w:val="20"/>
                <w:szCs w:val="20"/>
              </w:rPr>
              <w:t>, tai skaitā:</w:t>
            </w:r>
          </w:p>
          <w:p w14:paraId="117D77A6" w14:textId="77777777" w:rsidR="00C82BFB" w:rsidRDefault="00C82BFB" w:rsidP="00D746D6">
            <w:pPr>
              <w:autoSpaceDE w:val="0"/>
              <w:autoSpaceDN w:val="0"/>
              <w:adjustRightInd w:val="0"/>
              <w:jc w:val="both"/>
              <w:rPr>
                <w:rFonts w:ascii="Arial" w:hAnsi="Arial" w:cs="Arial"/>
                <w:i/>
                <w:sz w:val="20"/>
                <w:szCs w:val="20"/>
              </w:rPr>
            </w:pPr>
          </w:p>
          <w:p w14:paraId="66328916" w14:textId="0C7D1965" w:rsidR="00BF58FB" w:rsidRPr="00C82BFB" w:rsidRDefault="001F01F2" w:rsidP="00D746D6">
            <w:pPr>
              <w:autoSpaceDE w:val="0"/>
              <w:autoSpaceDN w:val="0"/>
              <w:adjustRightInd w:val="0"/>
              <w:jc w:val="both"/>
              <w:rPr>
                <w:rFonts w:ascii="Arial" w:hAnsi="Arial" w:cs="Arial"/>
                <w:sz w:val="20"/>
                <w:szCs w:val="20"/>
              </w:rPr>
            </w:pPr>
            <w:r w:rsidRPr="00C82BFB">
              <w:rPr>
                <w:rFonts w:ascii="Arial" w:hAnsi="Arial" w:cs="Arial"/>
                <w:bCs/>
                <w:color w:val="000000"/>
                <w:sz w:val="20"/>
                <w:szCs w:val="20"/>
                <w:lang w:eastAsia="x-none"/>
              </w:rPr>
              <w:t xml:space="preserve">E1 - </w:t>
            </w:r>
            <w:r w:rsidRPr="00C82BFB">
              <w:rPr>
                <w:rFonts w:ascii="Arial" w:hAnsi="Arial" w:cs="Arial"/>
                <w:sz w:val="20"/>
                <w:szCs w:val="20"/>
              </w:rPr>
              <w:t>Vidējais lejupielādes ātrums 4G tīklā Latvijā Mbiti/s (4.punkti);</w:t>
            </w:r>
          </w:p>
          <w:p w14:paraId="7C57BA68" w14:textId="068D02F5" w:rsidR="001F01F2" w:rsidRPr="00412E7D" w:rsidRDefault="001F01F2" w:rsidP="00D746D6">
            <w:pPr>
              <w:autoSpaceDE w:val="0"/>
              <w:autoSpaceDN w:val="0"/>
              <w:adjustRightInd w:val="0"/>
              <w:jc w:val="both"/>
              <w:rPr>
                <w:rFonts w:ascii="Arial" w:hAnsi="Arial" w:cs="Arial"/>
                <w:bCs/>
                <w:color w:val="000000"/>
                <w:sz w:val="20"/>
                <w:szCs w:val="20"/>
                <w:lang w:eastAsia="x-none"/>
              </w:rPr>
            </w:pPr>
            <w:r w:rsidRPr="00C82BFB">
              <w:rPr>
                <w:rFonts w:ascii="Arial" w:hAnsi="Arial" w:cs="Arial"/>
                <w:bCs/>
                <w:color w:val="000000"/>
                <w:sz w:val="20"/>
                <w:szCs w:val="20"/>
                <w:lang w:eastAsia="x-none"/>
              </w:rPr>
              <w:t xml:space="preserve">E2 - </w:t>
            </w:r>
            <w:r w:rsidRPr="00C82BFB">
              <w:rPr>
                <w:rFonts w:ascii="Arial" w:hAnsi="Arial" w:cs="Arial"/>
                <w:sz w:val="20"/>
                <w:szCs w:val="20"/>
              </w:rPr>
              <w:t>Vidējais augšupielādes ātrums 4G tīklā Latvijā Mbiti/s (</w:t>
            </w:r>
            <w:r w:rsidR="00C82BFB" w:rsidRPr="00C82BFB">
              <w:rPr>
                <w:rFonts w:ascii="Arial" w:hAnsi="Arial" w:cs="Arial"/>
                <w:sz w:val="20"/>
                <w:szCs w:val="20"/>
              </w:rPr>
              <w:t>6 punkti</w:t>
            </w:r>
            <w:r w:rsidRPr="00C82BFB">
              <w:rPr>
                <w:rFonts w:ascii="Arial" w:hAnsi="Arial" w:cs="Arial"/>
                <w:sz w:val="20"/>
                <w:szCs w:val="20"/>
              </w:rPr>
              <w:t>)</w:t>
            </w:r>
          </w:p>
        </w:tc>
        <w:tc>
          <w:tcPr>
            <w:tcW w:w="1552" w:type="dxa"/>
            <w:shd w:val="clear" w:color="auto" w:fill="auto"/>
            <w:vAlign w:val="center"/>
          </w:tcPr>
          <w:p w14:paraId="4C97280F" w14:textId="77777777" w:rsidR="00D3382C" w:rsidRPr="00412E7D" w:rsidRDefault="00D3382C" w:rsidP="00D746D6">
            <w:pPr>
              <w:autoSpaceDE w:val="0"/>
              <w:autoSpaceDN w:val="0"/>
              <w:adjustRightInd w:val="0"/>
              <w:jc w:val="center"/>
              <w:rPr>
                <w:rFonts w:ascii="Arial" w:hAnsi="Arial" w:cs="Arial"/>
                <w:bCs/>
                <w:color w:val="000000"/>
                <w:sz w:val="20"/>
                <w:szCs w:val="20"/>
                <w:lang w:eastAsia="lv-LV"/>
              </w:rPr>
            </w:pPr>
            <w:r w:rsidRPr="00412E7D">
              <w:rPr>
                <w:rFonts w:ascii="Arial" w:hAnsi="Arial" w:cs="Arial"/>
                <w:bCs/>
                <w:color w:val="000000"/>
                <w:sz w:val="20"/>
                <w:szCs w:val="20"/>
                <w:lang w:eastAsia="lv-LV"/>
              </w:rPr>
              <w:t>10</w:t>
            </w:r>
          </w:p>
        </w:tc>
      </w:tr>
      <w:bookmarkEnd w:id="25"/>
      <w:tr w:rsidR="00B85B0E" w:rsidRPr="00412E7D" w14:paraId="1CF32ECE" w14:textId="77777777" w:rsidTr="007E2418">
        <w:trPr>
          <w:trHeight w:val="102"/>
          <w:jc w:val="center"/>
        </w:trPr>
        <w:tc>
          <w:tcPr>
            <w:tcW w:w="1043" w:type="dxa"/>
          </w:tcPr>
          <w:p w14:paraId="3AB65AFD" w14:textId="77777777" w:rsidR="00B85B0E" w:rsidRPr="00412E7D" w:rsidRDefault="00B85B0E" w:rsidP="00B85B0E">
            <w:pPr>
              <w:autoSpaceDE w:val="0"/>
              <w:autoSpaceDN w:val="0"/>
              <w:adjustRightInd w:val="0"/>
              <w:jc w:val="right"/>
              <w:rPr>
                <w:rFonts w:ascii="Arial" w:hAnsi="Arial" w:cs="Arial"/>
                <w:b/>
                <w:bCs/>
                <w:color w:val="000000"/>
                <w:sz w:val="20"/>
                <w:szCs w:val="20"/>
                <w:lang w:eastAsia="lv-LV"/>
              </w:rPr>
            </w:pPr>
          </w:p>
        </w:tc>
        <w:tc>
          <w:tcPr>
            <w:tcW w:w="7032" w:type="dxa"/>
            <w:shd w:val="clear" w:color="auto" w:fill="auto"/>
          </w:tcPr>
          <w:p w14:paraId="405267A0" w14:textId="478E5742" w:rsidR="00B85B0E" w:rsidRPr="00412E7D" w:rsidRDefault="00B85B0E" w:rsidP="00B85B0E">
            <w:pPr>
              <w:autoSpaceDE w:val="0"/>
              <w:autoSpaceDN w:val="0"/>
              <w:adjustRightInd w:val="0"/>
              <w:jc w:val="right"/>
              <w:rPr>
                <w:rFonts w:ascii="Arial" w:hAnsi="Arial" w:cs="Arial"/>
                <w:color w:val="000000"/>
                <w:sz w:val="20"/>
                <w:szCs w:val="20"/>
                <w:lang w:eastAsia="lv-LV"/>
              </w:rPr>
            </w:pPr>
            <w:r w:rsidRPr="00412E7D">
              <w:rPr>
                <w:rFonts w:ascii="Arial" w:hAnsi="Arial" w:cs="Arial"/>
                <w:b/>
                <w:bCs/>
                <w:color w:val="000000"/>
                <w:sz w:val="20"/>
                <w:szCs w:val="20"/>
                <w:lang w:eastAsia="lv-LV"/>
              </w:rPr>
              <w:t xml:space="preserve">KOPĀ: </w:t>
            </w:r>
          </w:p>
        </w:tc>
        <w:tc>
          <w:tcPr>
            <w:tcW w:w="1552" w:type="dxa"/>
            <w:shd w:val="clear" w:color="auto" w:fill="auto"/>
            <w:vAlign w:val="center"/>
          </w:tcPr>
          <w:p w14:paraId="345E33BA" w14:textId="77777777" w:rsidR="00B85B0E" w:rsidRPr="00412E7D" w:rsidRDefault="00B85B0E" w:rsidP="00B85B0E">
            <w:pPr>
              <w:autoSpaceDE w:val="0"/>
              <w:autoSpaceDN w:val="0"/>
              <w:adjustRightInd w:val="0"/>
              <w:jc w:val="center"/>
              <w:rPr>
                <w:rFonts w:ascii="Arial" w:hAnsi="Arial" w:cs="Arial"/>
                <w:b/>
                <w:color w:val="000000"/>
                <w:sz w:val="20"/>
                <w:szCs w:val="20"/>
                <w:lang w:eastAsia="lv-LV"/>
              </w:rPr>
            </w:pPr>
            <w:r w:rsidRPr="00412E7D">
              <w:rPr>
                <w:rFonts w:ascii="Arial" w:hAnsi="Arial" w:cs="Arial"/>
                <w:b/>
                <w:bCs/>
                <w:color w:val="000000"/>
                <w:sz w:val="20"/>
                <w:szCs w:val="20"/>
                <w:lang w:eastAsia="lv-LV"/>
              </w:rPr>
              <w:t>100</w:t>
            </w:r>
          </w:p>
        </w:tc>
      </w:tr>
    </w:tbl>
    <w:p w14:paraId="38574C35" w14:textId="77777777" w:rsidR="00D746D6" w:rsidRPr="00412E7D" w:rsidRDefault="00D746D6" w:rsidP="00D746D6">
      <w:pPr>
        <w:autoSpaceDE w:val="0"/>
        <w:autoSpaceDN w:val="0"/>
        <w:adjustRightInd w:val="0"/>
        <w:rPr>
          <w:rFonts w:ascii="Arial" w:eastAsiaTheme="minorHAnsi" w:hAnsi="Arial" w:cs="Arial"/>
          <w:sz w:val="20"/>
          <w:szCs w:val="20"/>
        </w:rPr>
      </w:pPr>
    </w:p>
    <w:p w14:paraId="08137003" w14:textId="77777777" w:rsidR="00D746D6" w:rsidRPr="00412E7D" w:rsidRDefault="00D746D6" w:rsidP="00831130">
      <w:pPr>
        <w:numPr>
          <w:ilvl w:val="0"/>
          <w:numId w:val="13"/>
        </w:numPr>
        <w:autoSpaceDE w:val="0"/>
        <w:autoSpaceDN w:val="0"/>
        <w:adjustRightInd w:val="0"/>
        <w:ind w:left="0" w:firstLine="0"/>
        <w:rPr>
          <w:rFonts w:ascii="Arial" w:eastAsiaTheme="minorHAnsi" w:hAnsi="Arial" w:cs="Arial"/>
          <w:sz w:val="20"/>
          <w:szCs w:val="20"/>
        </w:rPr>
      </w:pPr>
      <w:r w:rsidRPr="00412E7D">
        <w:rPr>
          <w:rFonts w:ascii="Arial" w:eastAsiaTheme="minorHAnsi" w:hAnsi="Arial" w:cs="Arial"/>
          <w:sz w:val="20"/>
          <w:szCs w:val="20"/>
        </w:rPr>
        <w:t>Piedāvājumu izvēles kritēriju vērtēšanas secība:</w:t>
      </w:r>
    </w:p>
    <w:p w14:paraId="6CBCE600" w14:textId="1F64A4CF" w:rsidR="00D746D6" w:rsidRPr="00412E7D" w:rsidRDefault="00D746D6" w:rsidP="00831130">
      <w:pPr>
        <w:numPr>
          <w:ilvl w:val="1"/>
          <w:numId w:val="14"/>
        </w:numPr>
        <w:tabs>
          <w:tab w:val="left" w:pos="851"/>
        </w:tabs>
        <w:autoSpaceDE w:val="0"/>
        <w:autoSpaceDN w:val="0"/>
        <w:adjustRightInd w:val="0"/>
        <w:ind w:left="0" w:firstLine="0"/>
        <w:jc w:val="both"/>
        <w:rPr>
          <w:rFonts w:ascii="Arial" w:eastAsiaTheme="minorHAnsi" w:hAnsi="Arial" w:cs="Arial"/>
          <w:sz w:val="20"/>
          <w:szCs w:val="20"/>
        </w:rPr>
      </w:pPr>
      <w:r w:rsidRPr="00412E7D">
        <w:rPr>
          <w:rFonts w:ascii="Arial" w:eastAsiaTheme="minorHAnsi" w:hAnsi="Arial" w:cs="Arial"/>
          <w:b/>
          <w:sz w:val="20"/>
          <w:szCs w:val="20"/>
        </w:rPr>
        <w:t xml:space="preserve"> </w:t>
      </w:r>
      <w:r w:rsidR="00D3382C" w:rsidRPr="00412E7D">
        <w:rPr>
          <w:rFonts w:ascii="Arial" w:eastAsiaTheme="minorHAnsi" w:hAnsi="Arial" w:cs="Arial"/>
          <w:b/>
          <w:sz w:val="20"/>
          <w:szCs w:val="20"/>
        </w:rPr>
        <w:t>Kopējā piedāvājuma cena 3 (trim) gadiem</w:t>
      </w:r>
      <w:r w:rsidRPr="00412E7D">
        <w:rPr>
          <w:rFonts w:ascii="Arial" w:eastAsiaTheme="minorHAnsi" w:hAnsi="Arial" w:cs="Arial"/>
          <w:b/>
          <w:bCs/>
          <w:sz w:val="20"/>
          <w:szCs w:val="20"/>
        </w:rPr>
        <w:t xml:space="preserve">. </w:t>
      </w:r>
      <w:r w:rsidRPr="00412E7D">
        <w:rPr>
          <w:rFonts w:ascii="Arial" w:eastAsiaTheme="minorHAnsi" w:hAnsi="Arial" w:cs="Arial"/>
          <w:sz w:val="20"/>
          <w:szCs w:val="20"/>
        </w:rPr>
        <w:t xml:space="preserve">Piedāvājumam ar viszemāko cenu tiek piešķirti maksimālie </w:t>
      </w:r>
      <w:r w:rsidR="00B834F2">
        <w:rPr>
          <w:rFonts w:ascii="Arial" w:eastAsiaTheme="minorHAnsi" w:hAnsi="Arial" w:cs="Arial"/>
          <w:sz w:val="20"/>
          <w:szCs w:val="20"/>
        </w:rPr>
        <w:t>5</w:t>
      </w:r>
      <w:r w:rsidR="00A422B9" w:rsidRPr="00412E7D">
        <w:rPr>
          <w:rFonts w:ascii="Arial" w:eastAsiaTheme="minorHAnsi" w:hAnsi="Arial" w:cs="Arial"/>
          <w:sz w:val="20"/>
          <w:szCs w:val="20"/>
        </w:rPr>
        <w:t xml:space="preserve">0 </w:t>
      </w:r>
      <w:r w:rsidRPr="00412E7D">
        <w:rPr>
          <w:rFonts w:ascii="Arial" w:eastAsiaTheme="minorHAnsi" w:hAnsi="Arial" w:cs="Arial"/>
          <w:sz w:val="20"/>
          <w:szCs w:val="20"/>
        </w:rPr>
        <w:t>izdevīguma punkti. Pārējo piedāvājumu cenas izdevīguma punkti tiek aprēķināti pēc formulas:</w:t>
      </w:r>
    </w:p>
    <w:p w14:paraId="25D06FB5" w14:textId="77777777" w:rsidR="00D746D6" w:rsidRPr="00412E7D" w:rsidRDefault="00D746D6" w:rsidP="00D746D6">
      <w:pPr>
        <w:autoSpaceDE w:val="0"/>
        <w:autoSpaceDN w:val="0"/>
        <w:adjustRightInd w:val="0"/>
        <w:ind w:left="720"/>
        <w:jc w:val="center"/>
        <w:rPr>
          <w:rFonts w:ascii="Arial" w:eastAsiaTheme="minorHAnsi" w:hAnsi="Arial" w:cs="Arial"/>
          <w:sz w:val="20"/>
          <w:szCs w:val="20"/>
        </w:rPr>
      </w:pPr>
      <w:r w:rsidRPr="00412E7D">
        <w:rPr>
          <w:rFonts w:ascii="Arial" w:eastAsiaTheme="minorHAnsi" w:hAnsi="Arial" w:cs="Arial"/>
          <w:b/>
          <w:bCs/>
          <w:sz w:val="20"/>
          <w:szCs w:val="20"/>
        </w:rPr>
        <w:t xml:space="preserve">A = Ax / Ay x P </w:t>
      </w:r>
      <w:r w:rsidRPr="00412E7D">
        <w:rPr>
          <w:rFonts w:ascii="Arial" w:eastAsiaTheme="minorHAnsi" w:hAnsi="Arial" w:cs="Arial"/>
          <w:sz w:val="20"/>
          <w:szCs w:val="20"/>
        </w:rPr>
        <w:t>, kur</w:t>
      </w:r>
    </w:p>
    <w:p w14:paraId="485A4733" w14:textId="77777777" w:rsidR="00D746D6" w:rsidRPr="00412E7D" w:rsidRDefault="00D746D6" w:rsidP="00D746D6">
      <w:pPr>
        <w:autoSpaceDE w:val="0"/>
        <w:autoSpaceDN w:val="0"/>
        <w:adjustRightInd w:val="0"/>
        <w:ind w:left="720"/>
        <w:jc w:val="both"/>
        <w:rPr>
          <w:rFonts w:ascii="Arial" w:eastAsiaTheme="minorHAnsi" w:hAnsi="Arial" w:cs="Arial"/>
          <w:b/>
          <w:bCs/>
          <w:sz w:val="20"/>
          <w:szCs w:val="20"/>
        </w:rPr>
      </w:pPr>
      <w:r w:rsidRPr="00412E7D">
        <w:rPr>
          <w:rFonts w:ascii="Arial" w:eastAsiaTheme="minorHAnsi" w:hAnsi="Arial" w:cs="Arial"/>
          <w:b/>
          <w:bCs/>
          <w:sz w:val="20"/>
          <w:szCs w:val="20"/>
        </w:rPr>
        <w:t xml:space="preserve">A </w:t>
      </w:r>
      <w:r w:rsidRPr="00412E7D">
        <w:rPr>
          <w:rFonts w:ascii="Arial" w:eastAsiaTheme="minorHAnsi" w:hAnsi="Arial" w:cs="Arial"/>
          <w:sz w:val="20"/>
          <w:szCs w:val="20"/>
        </w:rPr>
        <w:t>– iegūto punktu skaits;</w:t>
      </w:r>
    </w:p>
    <w:p w14:paraId="4A6A3E34" w14:textId="69F73A17" w:rsidR="00D746D6" w:rsidRPr="00412E7D" w:rsidRDefault="00D746D6" w:rsidP="00D746D6">
      <w:pPr>
        <w:autoSpaceDE w:val="0"/>
        <w:autoSpaceDN w:val="0"/>
        <w:adjustRightInd w:val="0"/>
        <w:ind w:left="720"/>
        <w:jc w:val="both"/>
        <w:rPr>
          <w:rFonts w:ascii="Arial" w:eastAsiaTheme="minorHAnsi" w:hAnsi="Arial" w:cs="Arial"/>
          <w:sz w:val="20"/>
          <w:szCs w:val="20"/>
        </w:rPr>
      </w:pPr>
      <w:r w:rsidRPr="00412E7D">
        <w:rPr>
          <w:rFonts w:ascii="Arial" w:eastAsiaTheme="minorHAnsi" w:hAnsi="Arial" w:cs="Arial"/>
          <w:b/>
          <w:bCs/>
          <w:sz w:val="20"/>
          <w:szCs w:val="20"/>
        </w:rPr>
        <w:t xml:space="preserve">Ax </w:t>
      </w:r>
      <w:r w:rsidRPr="00412E7D">
        <w:rPr>
          <w:rFonts w:ascii="Arial" w:eastAsiaTheme="minorHAnsi" w:hAnsi="Arial" w:cs="Arial"/>
          <w:sz w:val="20"/>
          <w:szCs w:val="20"/>
        </w:rPr>
        <w:t xml:space="preserve">– zemākā </w:t>
      </w:r>
      <w:r w:rsidR="00D3382C" w:rsidRPr="00412E7D">
        <w:rPr>
          <w:rFonts w:ascii="Arial" w:eastAsiaTheme="minorHAnsi" w:hAnsi="Arial" w:cs="Arial"/>
          <w:sz w:val="20"/>
          <w:szCs w:val="20"/>
        </w:rPr>
        <w:t>kopējā piedāvājuma cena 3 gadiem</w:t>
      </w:r>
      <w:r w:rsidRPr="00412E7D">
        <w:rPr>
          <w:rFonts w:ascii="Arial" w:eastAsiaTheme="minorHAnsi" w:hAnsi="Arial" w:cs="Arial"/>
          <w:sz w:val="20"/>
          <w:szCs w:val="20"/>
        </w:rPr>
        <w:t xml:space="preserve">; </w:t>
      </w:r>
    </w:p>
    <w:p w14:paraId="68E12016" w14:textId="12F0300F" w:rsidR="00D746D6" w:rsidRPr="00412E7D" w:rsidRDefault="00D746D6" w:rsidP="00D746D6">
      <w:pPr>
        <w:autoSpaceDE w:val="0"/>
        <w:autoSpaceDN w:val="0"/>
        <w:adjustRightInd w:val="0"/>
        <w:ind w:left="720"/>
        <w:jc w:val="both"/>
        <w:rPr>
          <w:rFonts w:ascii="Arial" w:eastAsiaTheme="minorHAnsi" w:hAnsi="Arial" w:cs="Arial"/>
          <w:sz w:val="20"/>
          <w:szCs w:val="20"/>
        </w:rPr>
      </w:pPr>
      <w:r w:rsidRPr="00412E7D">
        <w:rPr>
          <w:rFonts w:ascii="Arial" w:eastAsiaTheme="minorHAnsi" w:hAnsi="Arial" w:cs="Arial"/>
          <w:b/>
          <w:bCs/>
          <w:sz w:val="20"/>
          <w:szCs w:val="20"/>
        </w:rPr>
        <w:t xml:space="preserve">Ay </w:t>
      </w:r>
      <w:r w:rsidRPr="00412E7D">
        <w:rPr>
          <w:rFonts w:ascii="Arial" w:eastAsiaTheme="minorHAnsi" w:hAnsi="Arial" w:cs="Arial"/>
          <w:sz w:val="20"/>
          <w:szCs w:val="20"/>
        </w:rPr>
        <w:t xml:space="preserve">– vērtējamā </w:t>
      </w:r>
      <w:r w:rsidR="00D3382C" w:rsidRPr="00412E7D">
        <w:rPr>
          <w:rFonts w:ascii="Arial" w:eastAsiaTheme="minorHAnsi" w:hAnsi="Arial" w:cs="Arial"/>
          <w:sz w:val="20"/>
          <w:szCs w:val="20"/>
        </w:rPr>
        <w:t>kopējā piedāvājuma cena 3 (trim) gadiem</w:t>
      </w:r>
      <w:r w:rsidRPr="00412E7D">
        <w:rPr>
          <w:rFonts w:ascii="Arial" w:eastAsiaTheme="minorHAnsi" w:hAnsi="Arial" w:cs="Arial"/>
          <w:sz w:val="20"/>
          <w:szCs w:val="20"/>
        </w:rPr>
        <w:t xml:space="preserve">; </w:t>
      </w:r>
    </w:p>
    <w:p w14:paraId="1F98EBF9" w14:textId="7E7BD8A9" w:rsidR="00D746D6" w:rsidRPr="00412E7D" w:rsidRDefault="00D746D6" w:rsidP="00D746D6">
      <w:pPr>
        <w:autoSpaceDE w:val="0"/>
        <w:autoSpaceDN w:val="0"/>
        <w:adjustRightInd w:val="0"/>
        <w:ind w:left="720"/>
        <w:jc w:val="both"/>
        <w:rPr>
          <w:rFonts w:ascii="Arial" w:eastAsiaTheme="minorHAnsi" w:hAnsi="Arial" w:cs="Arial"/>
          <w:sz w:val="20"/>
          <w:szCs w:val="20"/>
        </w:rPr>
      </w:pPr>
      <w:r w:rsidRPr="00412E7D">
        <w:rPr>
          <w:rFonts w:ascii="Arial" w:eastAsiaTheme="minorHAnsi" w:hAnsi="Arial" w:cs="Arial"/>
          <w:b/>
          <w:sz w:val="20"/>
          <w:szCs w:val="20"/>
        </w:rPr>
        <w:t>P</w:t>
      </w:r>
      <w:r w:rsidRPr="00412E7D">
        <w:rPr>
          <w:rFonts w:ascii="Arial" w:eastAsiaTheme="minorHAnsi" w:hAnsi="Arial" w:cs="Arial"/>
          <w:sz w:val="20"/>
          <w:szCs w:val="20"/>
        </w:rPr>
        <w:t xml:space="preserve"> - maksimālais punktu skaits </w:t>
      </w:r>
      <w:r w:rsidR="001F01F2">
        <w:rPr>
          <w:rFonts w:ascii="Arial" w:eastAsiaTheme="minorHAnsi" w:hAnsi="Arial" w:cs="Arial"/>
          <w:sz w:val="20"/>
          <w:szCs w:val="20"/>
        </w:rPr>
        <w:t>5</w:t>
      </w:r>
      <w:r w:rsidRPr="00412E7D">
        <w:rPr>
          <w:rFonts w:ascii="Arial" w:eastAsiaTheme="minorHAnsi" w:hAnsi="Arial" w:cs="Arial"/>
          <w:sz w:val="20"/>
          <w:szCs w:val="20"/>
        </w:rPr>
        <w:t>0.</w:t>
      </w:r>
    </w:p>
    <w:p w14:paraId="48A16C39" w14:textId="77777777" w:rsidR="00D746D6" w:rsidRPr="00412E7D" w:rsidRDefault="00D746D6" w:rsidP="00D746D6">
      <w:pPr>
        <w:autoSpaceDE w:val="0"/>
        <w:autoSpaceDN w:val="0"/>
        <w:adjustRightInd w:val="0"/>
        <w:ind w:left="720"/>
        <w:jc w:val="both"/>
        <w:rPr>
          <w:rFonts w:ascii="Arial" w:eastAsiaTheme="minorHAnsi" w:hAnsi="Arial" w:cs="Arial"/>
          <w:sz w:val="20"/>
          <w:szCs w:val="20"/>
        </w:rPr>
      </w:pPr>
    </w:p>
    <w:p w14:paraId="73C1AC75" w14:textId="416CCCE1" w:rsidR="00D746D6" w:rsidRPr="00412E7D" w:rsidRDefault="00D746D6" w:rsidP="00831130">
      <w:pPr>
        <w:numPr>
          <w:ilvl w:val="1"/>
          <w:numId w:val="14"/>
        </w:numPr>
        <w:autoSpaceDE w:val="0"/>
        <w:autoSpaceDN w:val="0"/>
        <w:adjustRightInd w:val="0"/>
        <w:ind w:left="0" w:firstLine="0"/>
        <w:jc w:val="both"/>
        <w:rPr>
          <w:rFonts w:ascii="Arial" w:eastAsiaTheme="minorHAnsi" w:hAnsi="Arial" w:cs="Arial"/>
          <w:sz w:val="20"/>
          <w:szCs w:val="20"/>
        </w:rPr>
      </w:pPr>
      <w:r w:rsidRPr="00412E7D">
        <w:rPr>
          <w:rFonts w:ascii="Arial" w:eastAsiaTheme="minorHAnsi" w:hAnsi="Arial" w:cs="Arial"/>
          <w:b/>
          <w:sz w:val="20"/>
          <w:szCs w:val="20"/>
        </w:rPr>
        <w:lastRenderedPageBreak/>
        <w:t xml:space="preserve"> Speciālā</w:t>
      </w:r>
      <w:r w:rsidR="003142FD" w:rsidRPr="00412E7D">
        <w:rPr>
          <w:rFonts w:ascii="Arial" w:eastAsiaTheme="minorHAnsi" w:hAnsi="Arial" w:cs="Arial"/>
          <w:b/>
          <w:sz w:val="20"/>
          <w:szCs w:val="20"/>
        </w:rPr>
        <w:t>s</w:t>
      </w:r>
      <w:r w:rsidRPr="00412E7D">
        <w:rPr>
          <w:rFonts w:ascii="Arial" w:eastAsiaTheme="minorHAnsi" w:hAnsi="Arial" w:cs="Arial"/>
          <w:b/>
          <w:sz w:val="20"/>
          <w:szCs w:val="20"/>
        </w:rPr>
        <w:t xml:space="preserve"> pakalpojumu paka</w:t>
      </w:r>
      <w:r w:rsidR="003142FD" w:rsidRPr="00412E7D">
        <w:rPr>
          <w:rFonts w:ascii="Arial" w:eastAsiaTheme="minorHAnsi" w:hAnsi="Arial" w:cs="Arial"/>
          <w:b/>
          <w:sz w:val="20"/>
          <w:szCs w:val="20"/>
        </w:rPr>
        <w:t>s</w:t>
      </w:r>
      <w:r w:rsidRPr="00412E7D">
        <w:rPr>
          <w:rFonts w:ascii="Arial" w:eastAsiaTheme="minorHAnsi" w:hAnsi="Arial" w:cs="Arial"/>
          <w:b/>
          <w:sz w:val="20"/>
          <w:szCs w:val="20"/>
        </w:rPr>
        <w:t xml:space="preserve">, kas izstrādāta Pasūtītāja specifiskām vajadzībām starptautiskajiem zvaniem/zvaniem </w:t>
      </w:r>
      <w:r w:rsidR="00263843" w:rsidRPr="00412E7D">
        <w:rPr>
          <w:rFonts w:ascii="Arial" w:eastAsiaTheme="minorHAnsi" w:hAnsi="Arial" w:cs="Arial"/>
          <w:b/>
          <w:sz w:val="20"/>
          <w:szCs w:val="20"/>
        </w:rPr>
        <w:t>vies</w:t>
      </w:r>
      <w:r w:rsidR="00D77138" w:rsidRPr="00412E7D">
        <w:rPr>
          <w:rFonts w:ascii="Arial" w:eastAsiaTheme="minorHAnsi" w:hAnsi="Arial" w:cs="Arial"/>
          <w:b/>
          <w:sz w:val="20"/>
          <w:szCs w:val="20"/>
        </w:rPr>
        <w:t>a</w:t>
      </w:r>
      <w:r w:rsidR="00263843" w:rsidRPr="00412E7D">
        <w:rPr>
          <w:rFonts w:ascii="Arial" w:eastAsiaTheme="minorHAnsi" w:hAnsi="Arial" w:cs="Arial"/>
          <w:b/>
          <w:sz w:val="20"/>
          <w:szCs w:val="20"/>
        </w:rPr>
        <w:t xml:space="preserve">bonēšanā </w:t>
      </w:r>
      <w:r w:rsidR="003142FD" w:rsidRPr="00412E7D">
        <w:rPr>
          <w:rFonts w:ascii="Arial" w:eastAsiaTheme="minorHAnsi" w:hAnsi="Arial" w:cs="Arial"/>
          <w:b/>
          <w:sz w:val="20"/>
          <w:szCs w:val="20"/>
        </w:rPr>
        <w:t>kopējā cena</w:t>
      </w:r>
      <w:r w:rsidRPr="00412E7D">
        <w:rPr>
          <w:rFonts w:ascii="Arial" w:eastAsiaTheme="minorHAnsi" w:hAnsi="Arial" w:cs="Arial"/>
          <w:b/>
          <w:sz w:val="20"/>
          <w:szCs w:val="20"/>
        </w:rPr>
        <w:t xml:space="preserve">. </w:t>
      </w:r>
      <w:r w:rsidRPr="00412E7D">
        <w:rPr>
          <w:rFonts w:ascii="Arial" w:eastAsiaTheme="minorHAnsi" w:hAnsi="Arial" w:cs="Arial"/>
          <w:sz w:val="20"/>
          <w:szCs w:val="20"/>
        </w:rPr>
        <w:t xml:space="preserve">Par </w:t>
      </w:r>
      <w:r w:rsidR="003142FD" w:rsidRPr="00412E7D">
        <w:rPr>
          <w:rFonts w:ascii="Arial" w:eastAsiaTheme="minorHAnsi" w:hAnsi="Arial" w:cs="Arial"/>
          <w:sz w:val="20"/>
          <w:szCs w:val="20"/>
        </w:rPr>
        <w:t xml:space="preserve">lētāko kopējo cenu </w:t>
      </w:r>
      <w:r w:rsidRPr="00412E7D">
        <w:rPr>
          <w:rFonts w:ascii="Arial" w:eastAsiaTheme="minorHAnsi" w:hAnsi="Arial" w:cs="Arial"/>
          <w:sz w:val="20"/>
          <w:szCs w:val="20"/>
        </w:rPr>
        <w:t xml:space="preserve">tiek piešķirti maksimālie </w:t>
      </w:r>
      <w:r w:rsidR="00E739E7">
        <w:rPr>
          <w:rFonts w:ascii="Arial" w:eastAsiaTheme="minorHAnsi" w:hAnsi="Arial" w:cs="Arial"/>
          <w:sz w:val="20"/>
          <w:szCs w:val="20"/>
        </w:rPr>
        <w:t>1</w:t>
      </w:r>
      <w:r w:rsidR="001F01F2">
        <w:rPr>
          <w:rFonts w:ascii="Arial" w:eastAsiaTheme="minorHAnsi" w:hAnsi="Arial" w:cs="Arial"/>
          <w:sz w:val="20"/>
          <w:szCs w:val="20"/>
        </w:rPr>
        <w:t>5</w:t>
      </w:r>
      <w:r w:rsidR="00E739E7" w:rsidRPr="00412E7D">
        <w:rPr>
          <w:rFonts w:ascii="Arial" w:eastAsiaTheme="minorHAnsi" w:hAnsi="Arial" w:cs="Arial"/>
          <w:sz w:val="20"/>
          <w:szCs w:val="20"/>
        </w:rPr>
        <w:t xml:space="preserve"> </w:t>
      </w:r>
      <w:r w:rsidRPr="00412E7D">
        <w:rPr>
          <w:rFonts w:ascii="Arial" w:eastAsiaTheme="minorHAnsi" w:hAnsi="Arial" w:cs="Arial"/>
          <w:sz w:val="20"/>
          <w:szCs w:val="20"/>
        </w:rPr>
        <w:t>izdevīguma punkti. Pārējo piedāvājumu Speciālā</w:t>
      </w:r>
      <w:r w:rsidR="003142FD" w:rsidRPr="00412E7D">
        <w:rPr>
          <w:rFonts w:ascii="Arial" w:eastAsiaTheme="minorHAnsi" w:hAnsi="Arial" w:cs="Arial"/>
          <w:sz w:val="20"/>
          <w:szCs w:val="20"/>
        </w:rPr>
        <w:t>s</w:t>
      </w:r>
      <w:r w:rsidRPr="00412E7D">
        <w:rPr>
          <w:rFonts w:ascii="Arial" w:eastAsiaTheme="minorHAnsi" w:hAnsi="Arial" w:cs="Arial"/>
          <w:sz w:val="20"/>
          <w:szCs w:val="20"/>
        </w:rPr>
        <w:t xml:space="preserve"> pakalpojumu paka</w:t>
      </w:r>
      <w:r w:rsidR="003142FD" w:rsidRPr="00412E7D">
        <w:rPr>
          <w:rFonts w:ascii="Arial" w:eastAsiaTheme="minorHAnsi" w:hAnsi="Arial" w:cs="Arial"/>
          <w:sz w:val="20"/>
          <w:szCs w:val="20"/>
        </w:rPr>
        <w:t>s</w:t>
      </w:r>
      <w:r w:rsidRPr="00412E7D">
        <w:rPr>
          <w:rFonts w:ascii="Arial" w:eastAsiaTheme="minorHAnsi" w:hAnsi="Arial" w:cs="Arial"/>
          <w:sz w:val="20"/>
          <w:szCs w:val="20"/>
        </w:rPr>
        <w:t>, kas izstrādāta</w:t>
      </w:r>
      <w:r w:rsidR="001F472F">
        <w:rPr>
          <w:rFonts w:ascii="Arial" w:eastAsiaTheme="minorHAnsi" w:hAnsi="Arial" w:cs="Arial"/>
          <w:sz w:val="20"/>
          <w:szCs w:val="20"/>
        </w:rPr>
        <w:t>s</w:t>
      </w:r>
      <w:r w:rsidRPr="00412E7D">
        <w:rPr>
          <w:rFonts w:ascii="Arial" w:eastAsiaTheme="minorHAnsi" w:hAnsi="Arial" w:cs="Arial"/>
          <w:sz w:val="20"/>
          <w:szCs w:val="20"/>
        </w:rPr>
        <w:t xml:space="preserve"> Pasūtītāja specifiskām vajadzībām starptautiskajiem zvaniem/zvaniem </w:t>
      </w:r>
      <w:r w:rsidR="00C421DE" w:rsidRPr="00412E7D">
        <w:rPr>
          <w:rFonts w:ascii="Arial" w:eastAsiaTheme="minorHAnsi" w:hAnsi="Arial" w:cs="Arial"/>
          <w:sz w:val="20"/>
          <w:szCs w:val="20"/>
        </w:rPr>
        <w:t xml:space="preserve">viesabonēšanā </w:t>
      </w:r>
      <w:r w:rsidRPr="00412E7D">
        <w:rPr>
          <w:rFonts w:ascii="Arial" w:eastAsiaTheme="minorHAnsi" w:hAnsi="Arial" w:cs="Arial"/>
          <w:sz w:val="20"/>
          <w:szCs w:val="20"/>
        </w:rPr>
        <w:t>izdevīguma punkti tiek noteikti pēc formulas:</w:t>
      </w:r>
    </w:p>
    <w:p w14:paraId="2E92BB7D" w14:textId="77777777" w:rsidR="00D746D6" w:rsidRPr="00412E7D" w:rsidRDefault="00D746D6" w:rsidP="00D746D6">
      <w:pPr>
        <w:autoSpaceDE w:val="0"/>
        <w:autoSpaceDN w:val="0"/>
        <w:adjustRightInd w:val="0"/>
        <w:ind w:left="720"/>
        <w:jc w:val="center"/>
        <w:rPr>
          <w:rFonts w:ascii="Arial" w:eastAsiaTheme="minorHAnsi" w:hAnsi="Arial" w:cs="Arial"/>
          <w:sz w:val="20"/>
          <w:szCs w:val="20"/>
        </w:rPr>
      </w:pPr>
      <w:r w:rsidRPr="00412E7D">
        <w:rPr>
          <w:rFonts w:ascii="Arial" w:eastAsiaTheme="minorHAnsi" w:hAnsi="Arial" w:cs="Arial"/>
          <w:b/>
          <w:bCs/>
          <w:sz w:val="20"/>
          <w:szCs w:val="20"/>
        </w:rPr>
        <w:t xml:space="preserve">B = Bx / By x P </w:t>
      </w:r>
      <w:r w:rsidRPr="00412E7D">
        <w:rPr>
          <w:rFonts w:ascii="Arial" w:eastAsiaTheme="minorHAnsi" w:hAnsi="Arial" w:cs="Arial"/>
          <w:sz w:val="20"/>
          <w:szCs w:val="20"/>
        </w:rPr>
        <w:t>, kur</w:t>
      </w:r>
    </w:p>
    <w:p w14:paraId="4E2F6E72" w14:textId="77777777" w:rsidR="00D746D6" w:rsidRPr="00412E7D" w:rsidRDefault="00D746D6" w:rsidP="00D746D6">
      <w:pPr>
        <w:autoSpaceDE w:val="0"/>
        <w:autoSpaceDN w:val="0"/>
        <w:adjustRightInd w:val="0"/>
        <w:ind w:left="720"/>
        <w:jc w:val="both"/>
        <w:rPr>
          <w:rFonts w:ascii="Arial" w:eastAsiaTheme="minorHAnsi" w:hAnsi="Arial" w:cs="Arial"/>
          <w:sz w:val="20"/>
          <w:szCs w:val="20"/>
        </w:rPr>
      </w:pPr>
      <w:r w:rsidRPr="00412E7D">
        <w:rPr>
          <w:rFonts w:ascii="Arial" w:eastAsiaTheme="minorHAnsi" w:hAnsi="Arial" w:cs="Arial"/>
          <w:b/>
          <w:sz w:val="20"/>
          <w:szCs w:val="20"/>
        </w:rPr>
        <w:t>B</w:t>
      </w:r>
      <w:r w:rsidRPr="00412E7D">
        <w:rPr>
          <w:rFonts w:ascii="Arial" w:eastAsiaTheme="minorHAnsi" w:hAnsi="Arial" w:cs="Arial"/>
          <w:sz w:val="20"/>
          <w:szCs w:val="20"/>
        </w:rPr>
        <w:t xml:space="preserve"> – iegūto punktu skaits; </w:t>
      </w:r>
    </w:p>
    <w:p w14:paraId="0CACE28F" w14:textId="5C42BED4" w:rsidR="00D746D6" w:rsidRPr="00412E7D" w:rsidRDefault="00D746D6" w:rsidP="00D746D6">
      <w:pPr>
        <w:autoSpaceDE w:val="0"/>
        <w:autoSpaceDN w:val="0"/>
        <w:adjustRightInd w:val="0"/>
        <w:ind w:left="720"/>
        <w:jc w:val="both"/>
        <w:rPr>
          <w:rFonts w:ascii="Arial" w:eastAsiaTheme="minorHAnsi" w:hAnsi="Arial" w:cs="Arial"/>
          <w:sz w:val="20"/>
          <w:szCs w:val="20"/>
        </w:rPr>
      </w:pPr>
      <w:r w:rsidRPr="00412E7D">
        <w:rPr>
          <w:rFonts w:ascii="Arial" w:eastAsiaTheme="minorHAnsi" w:hAnsi="Arial" w:cs="Arial"/>
          <w:b/>
          <w:sz w:val="20"/>
          <w:szCs w:val="20"/>
        </w:rPr>
        <w:t>Bx</w:t>
      </w:r>
      <w:r w:rsidRPr="00412E7D">
        <w:rPr>
          <w:rFonts w:ascii="Arial" w:eastAsiaTheme="minorHAnsi" w:hAnsi="Arial" w:cs="Arial"/>
          <w:sz w:val="20"/>
          <w:szCs w:val="20"/>
        </w:rPr>
        <w:t xml:space="preserve"> – </w:t>
      </w:r>
      <w:r w:rsidR="003142FD" w:rsidRPr="00412E7D">
        <w:rPr>
          <w:rFonts w:ascii="Arial" w:eastAsiaTheme="minorHAnsi" w:hAnsi="Arial" w:cs="Arial"/>
          <w:sz w:val="20"/>
          <w:szCs w:val="20"/>
        </w:rPr>
        <w:t>Speciālās pakalpojumu pakas, kas izstrādāta Pasūtītāja specifiskām vajadzībām starptautiskajiem zvaniem/zvaniem vies</w:t>
      </w:r>
      <w:r w:rsidR="00D77138" w:rsidRPr="00412E7D">
        <w:rPr>
          <w:rFonts w:ascii="Arial" w:eastAsiaTheme="minorHAnsi" w:hAnsi="Arial" w:cs="Arial"/>
          <w:sz w:val="20"/>
          <w:szCs w:val="20"/>
        </w:rPr>
        <w:t>a</w:t>
      </w:r>
      <w:r w:rsidR="003142FD" w:rsidRPr="00412E7D">
        <w:rPr>
          <w:rFonts w:ascii="Arial" w:eastAsiaTheme="minorHAnsi" w:hAnsi="Arial" w:cs="Arial"/>
          <w:sz w:val="20"/>
          <w:szCs w:val="20"/>
        </w:rPr>
        <w:t>bonēšanā kopējā zemākā cena</w:t>
      </w:r>
      <w:r w:rsidRPr="00412E7D">
        <w:rPr>
          <w:rFonts w:ascii="Arial" w:eastAsiaTheme="minorHAnsi" w:hAnsi="Arial" w:cs="Arial"/>
          <w:sz w:val="20"/>
          <w:szCs w:val="20"/>
        </w:rPr>
        <w:t>;</w:t>
      </w:r>
    </w:p>
    <w:p w14:paraId="5F7C44F0" w14:textId="41C08DEB" w:rsidR="00D746D6" w:rsidRPr="00412E7D" w:rsidRDefault="00D746D6" w:rsidP="00D746D6">
      <w:pPr>
        <w:autoSpaceDE w:val="0"/>
        <w:autoSpaceDN w:val="0"/>
        <w:adjustRightInd w:val="0"/>
        <w:ind w:left="720"/>
        <w:jc w:val="both"/>
        <w:rPr>
          <w:rFonts w:ascii="Arial" w:eastAsiaTheme="minorHAnsi" w:hAnsi="Arial" w:cs="Arial"/>
          <w:sz w:val="20"/>
          <w:szCs w:val="20"/>
        </w:rPr>
      </w:pPr>
      <w:r w:rsidRPr="00412E7D">
        <w:rPr>
          <w:rFonts w:ascii="Arial" w:eastAsiaTheme="minorHAnsi" w:hAnsi="Arial" w:cs="Arial"/>
          <w:b/>
          <w:sz w:val="20"/>
          <w:szCs w:val="20"/>
        </w:rPr>
        <w:t>By</w:t>
      </w:r>
      <w:r w:rsidRPr="00412E7D">
        <w:rPr>
          <w:rFonts w:ascii="Arial" w:eastAsiaTheme="minorHAnsi" w:hAnsi="Arial" w:cs="Arial"/>
          <w:sz w:val="20"/>
          <w:szCs w:val="20"/>
        </w:rPr>
        <w:t xml:space="preserve"> – vērtējam</w:t>
      </w:r>
      <w:r w:rsidR="003142FD" w:rsidRPr="00412E7D">
        <w:rPr>
          <w:rFonts w:ascii="Arial" w:eastAsiaTheme="minorHAnsi" w:hAnsi="Arial" w:cs="Arial"/>
          <w:sz w:val="20"/>
          <w:szCs w:val="20"/>
        </w:rPr>
        <w:t>ā Speciālās pakalpojumu pakas, kas izstrādāta Pasūtītāja specifiskām vajadzībām starptautiskajiem zvaniem/zvaniem vies</w:t>
      </w:r>
      <w:r w:rsidR="00D77138" w:rsidRPr="00412E7D">
        <w:rPr>
          <w:rFonts w:ascii="Arial" w:eastAsiaTheme="minorHAnsi" w:hAnsi="Arial" w:cs="Arial"/>
          <w:sz w:val="20"/>
          <w:szCs w:val="20"/>
        </w:rPr>
        <w:t>a</w:t>
      </w:r>
      <w:r w:rsidR="003142FD" w:rsidRPr="00412E7D">
        <w:rPr>
          <w:rFonts w:ascii="Arial" w:eastAsiaTheme="minorHAnsi" w:hAnsi="Arial" w:cs="Arial"/>
          <w:sz w:val="20"/>
          <w:szCs w:val="20"/>
        </w:rPr>
        <w:t>bonēšanā kopējā cena</w:t>
      </w:r>
      <w:r w:rsidRPr="00412E7D">
        <w:rPr>
          <w:rFonts w:ascii="Arial" w:eastAsiaTheme="minorHAnsi" w:hAnsi="Arial" w:cs="Arial"/>
          <w:sz w:val="20"/>
          <w:szCs w:val="20"/>
        </w:rPr>
        <w:t>;</w:t>
      </w:r>
    </w:p>
    <w:p w14:paraId="3D6DA5D8" w14:textId="4C0E7C3E" w:rsidR="00D746D6" w:rsidRPr="00412E7D" w:rsidRDefault="00D746D6" w:rsidP="00D746D6">
      <w:pPr>
        <w:autoSpaceDE w:val="0"/>
        <w:autoSpaceDN w:val="0"/>
        <w:adjustRightInd w:val="0"/>
        <w:ind w:left="720"/>
        <w:jc w:val="both"/>
        <w:rPr>
          <w:rFonts w:ascii="Arial" w:eastAsiaTheme="minorHAnsi" w:hAnsi="Arial" w:cs="Arial"/>
          <w:sz w:val="20"/>
          <w:szCs w:val="20"/>
        </w:rPr>
      </w:pPr>
      <w:r w:rsidRPr="00412E7D">
        <w:rPr>
          <w:rFonts w:ascii="Arial" w:eastAsiaTheme="minorHAnsi" w:hAnsi="Arial" w:cs="Arial"/>
          <w:b/>
          <w:sz w:val="20"/>
          <w:szCs w:val="20"/>
        </w:rPr>
        <w:t>P</w:t>
      </w:r>
      <w:r w:rsidR="005258C7">
        <w:rPr>
          <w:rFonts w:ascii="Arial" w:eastAsiaTheme="minorHAnsi" w:hAnsi="Arial" w:cs="Arial"/>
          <w:sz w:val="20"/>
          <w:szCs w:val="20"/>
        </w:rPr>
        <w:t xml:space="preserve"> – </w:t>
      </w:r>
      <w:r w:rsidRPr="00412E7D">
        <w:rPr>
          <w:rFonts w:ascii="Arial" w:eastAsiaTheme="minorHAnsi" w:hAnsi="Arial" w:cs="Arial"/>
          <w:sz w:val="20"/>
          <w:szCs w:val="20"/>
        </w:rPr>
        <w:t>maksimālais punktu skaits 1</w:t>
      </w:r>
      <w:r w:rsidR="001F01F2">
        <w:rPr>
          <w:rFonts w:ascii="Arial" w:eastAsiaTheme="minorHAnsi" w:hAnsi="Arial" w:cs="Arial"/>
          <w:sz w:val="20"/>
          <w:szCs w:val="20"/>
        </w:rPr>
        <w:t>5</w:t>
      </w:r>
      <w:r w:rsidRPr="00412E7D">
        <w:rPr>
          <w:rFonts w:ascii="Arial" w:eastAsiaTheme="minorHAnsi" w:hAnsi="Arial" w:cs="Arial"/>
          <w:sz w:val="20"/>
          <w:szCs w:val="20"/>
        </w:rPr>
        <w:t>.</w:t>
      </w:r>
    </w:p>
    <w:p w14:paraId="32803692" w14:textId="77777777" w:rsidR="00D746D6" w:rsidRPr="00412E7D" w:rsidRDefault="00D746D6" w:rsidP="00D746D6">
      <w:pPr>
        <w:autoSpaceDE w:val="0"/>
        <w:autoSpaceDN w:val="0"/>
        <w:adjustRightInd w:val="0"/>
        <w:ind w:left="720"/>
        <w:jc w:val="both"/>
        <w:rPr>
          <w:rFonts w:ascii="Arial" w:eastAsiaTheme="minorHAnsi" w:hAnsi="Arial" w:cs="Arial"/>
          <w:sz w:val="20"/>
          <w:szCs w:val="20"/>
        </w:rPr>
      </w:pPr>
    </w:p>
    <w:p w14:paraId="7BBA567A" w14:textId="2BB08BB2" w:rsidR="00D746D6" w:rsidRPr="00412E7D" w:rsidRDefault="00D746D6" w:rsidP="00831130">
      <w:pPr>
        <w:numPr>
          <w:ilvl w:val="1"/>
          <w:numId w:val="14"/>
        </w:numPr>
        <w:autoSpaceDE w:val="0"/>
        <w:autoSpaceDN w:val="0"/>
        <w:adjustRightInd w:val="0"/>
        <w:ind w:left="0" w:firstLine="0"/>
        <w:jc w:val="both"/>
        <w:rPr>
          <w:rFonts w:ascii="Arial" w:eastAsiaTheme="minorHAnsi" w:hAnsi="Arial" w:cs="Arial"/>
          <w:color w:val="000000"/>
          <w:sz w:val="20"/>
          <w:szCs w:val="20"/>
        </w:rPr>
      </w:pPr>
      <w:bookmarkStart w:id="26" w:name="_Hlk17896880"/>
      <w:r w:rsidRPr="00412E7D">
        <w:rPr>
          <w:rFonts w:ascii="Arial" w:eastAsiaTheme="minorHAnsi" w:hAnsi="Arial" w:cs="Arial"/>
          <w:b/>
          <w:sz w:val="20"/>
          <w:szCs w:val="20"/>
        </w:rPr>
        <w:t xml:space="preserve"> Speciālās pakalpojumu pakas, kas izstrādāta Pasūtītāja specifiskām vajadzībām Datu pārraidei </w:t>
      </w:r>
      <w:r w:rsidR="00456DE1" w:rsidRPr="00412E7D">
        <w:rPr>
          <w:rFonts w:ascii="Arial" w:eastAsiaTheme="minorHAnsi" w:hAnsi="Arial" w:cs="Arial"/>
          <w:b/>
          <w:sz w:val="20"/>
          <w:szCs w:val="20"/>
        </w:rPr>
        <w:t>viesabonēšanā cena</w:t>
      </w:r>
      <w:r w:rsidRPr="00412E7D">
        <w:rPr>
          <w:rFonts w:ascii="Arial" w:eastAsiaTheme="minorHAnsi" w:hAnsi="Arial" w:cs="Arial"/>
          <w:b/>
          <w:sz w:val="20"/>
          <w:szCs w:val="20"/>
        </w:rPr>
        <w:t>.</w:t>
      </w:r>
      <w:r w:rsidRPr="00412E7D">
        <w:rPr>
          <w:rFonts w:ascii="Arial" w:eastAsiaTheme="minorHAnsi" w:hAnsi="Arial" w:cs="Arial"/>
          <w:sz w:val="20"/>
          <w:szCs w:val="20"/>
        </w:rPr>
        <w:t xml:space="preserve"> Par </w:t>
      </w:r>
      <w:r w:rsidR="00456DE1" w:rsidRPr="00412E7D">
        <w:rPr>
          <w:rFonts w:ascii="Arial" w:eastAsiaTheme="minorHAnsi" w:hAnsi="Arial" w:cs="Arial"/>
          <w:sz w:val="20"/>
          <w:szCs w:val="20"/>
        </w:rPr>
        <w:t>Speciālās pakalpojumu pakas, kas izstrādāta Pasūtītāja specifiskām vajadzībām Datu pārraidei viesabonēšanā  zemāko cenu</w:t>
      </w:r>
      <w:r w:rsidRPr="00412E7D">
        <w:rPr>
          <w:rFonts w:ascii="Arial" w:eastAsiaTheme="minorHAnsi" w:hAnsi="Arial" w:cs="Arial"/>
          <w:sz w:val="20"/>
          <w:szCs w:val="20"/>
        </w:rPr>
        <w:t xml:space="preserve"> tiek piešķirti maksimālie </w:t>
      </w:r>
      <w:r w:rsidR="00E739E7">
        <w:rPr>
          <w:rFonts w:ascii="Arial" w:eastAsiaTheme="minorHAnsi" w:hAnsi="Arial" w:cs="Arial"/>
          <w:sz w:val="20"/>
          <w:szCs w:val="20"/>
        </w:rPr>
        <w:t>1</w:t>
      </w:r>
      <w:r w:rsidR="001F01F2">
        <w:rPr>
          <w:rFonts w:ascii="Arial" w:eastAsiaTheme="minorHAnsi" w:hAnsi="Arial" w:cs="Arial"/>
          <w:sz w:val="20"/>
          <w:szCs w:val="20"/>
        </w:rPr>
        <w:t>5</w:t>
      </w:r>
      <w:r w:rsidR="00E739E7" w:rsidRPr="00412E7D">
        <w:rPr>
          <w:rFonts w:ascii="Arial" w:eastAsiaTheme="minorHAnsi" w:hAnsi="Arial" w:cs="Arial"/>
          <w:sz w:val="20"/>
          <w:szCs w:val="20"/>
        </w:rPr>
        <w:t xml:space="preserve"> </w:t>
      </w:r>
      <w:r w:rsidRPr="00412E7D">
        <w:rPr>
          <w:rFonts w:ascii="Arial" w:eastAsiaTheme="minorHAnsi" w:hAnsi="Arial" w:cs="Arial"/>
          <w:sz w:val="20"/>
          <w:szCs w:val="20"/>
        </w:rPr>
        <w:t>izdevīguma punkti. Pārējo piedāvājumu Speciālās pakalpojumu pakas, kas izstrādāta Pasūtītāja specifiskām vajadzībām Datu pārraidei</w:t>
      </w:r>
      <w:r w:rsidR="00456DE1" w:rsidRPr="00412E7D">
        <w:rPr>
          <w:rFonts w:ascii="Arial" w:eastAsiaTheme="minorHAnsi" w:hAnsi="Arial" w:cs="Arial"/>
          <w:sz w:val="20"/>
          <w:szCs w:val="20"/>
        </w:rPr>
        <w:t xml:space="preserve"> viesabonēšanā </w:t>
      </w:r>
      <w:r w:rsidRPr="00412E7D">
        <w:rPr>
          <w:rFonts w:ascii="Arial" w:eastAsiaTheme="minorHAnsi" w:hAnsi="Arial" w:cs="Arial"/>
          <w:color w:val="000000"/>
          <w:sz w:val="20"/>
          <w:szCs w:val="20"/>
        </w:rPr>
        <w:t>izdevīguma punkti tiek noteikti pēc formulas:</w:t>
      </w:r>
    </w:p>
    <w:p w14:paraId="7AD4362E" w14:textId="77777777" w:rsidR="00D746D6" w:rsidRPr="00412E7D" w:rsidRDefault="00D746D6" w:rsidP="00D746D6">
      <w:pPr>
        <w:autoSpaceDE w:val="0"/>
        <w:autoSpaceDN w:val="0"/>
        <w:adjustRightInd w:val="0"/>
        <w:ind w:left="720"/>
        <w:jc w:val="center"/>
        <w:rPr>
          <w:rFonts w:ascii="Arial" w:eastAsiaTheme="minorHAnsi" w:hAnsi="Arial" w:cs="Arial"/>
          <w:color w:val="000000"/>
          <w:sz w:val="20"/>
          <w:szCs w:val="20"/>
        </w:rPr>
      </w:pPr>
      <w:bookmarkStart w:id="27" w:name="_Hlk114034041"/>
      <w:r w:rsidRPr="00412E7D">
        <w:rPr>
          <w:rFonts w:ascii="Arial" w:eastAsiaTheme="minorHAnsi" w:hAnsi="Arial" w:cs="Arial"/>
          <w:b/>
          <w:bCs/>
          <w:color w:val="000000"/>
          <w:sz w:val="20"/>
          <w:szCs w:val="20"/>
        </w:rPr>
        <w:t>C = C</w:t>
      </w:r>
      <w:r w:rsidRPr="00412E7D">
        <w:rPr>
          <w:rFonts w:ascii="Arial" w:eastAsiaTheme="minorHAnsi" w:hAnsi="Arial" w:cs="Arial"/>
          <w:b/>
          <w:bCs/>
          <w:color w:val="000000"/>
          <w:sz w:val="20"/>
          <w:szCs w:val="20"/>
          <w:vertAlign w:val="subscript"/>
        </w:rPr>
        <w:t>X</w:t>
      </w:r>
      <w:r w:rsidRPr="00412E7D">
        <w:rPr>
          <w:rFonts w:ascii="Arial" w:eastAsiaTheme="minorHAnsi" w:hAnsi="Arial" w:cs="Arial"/>
          <w:b/>
          <w:bCs/>
          <w:color w:val="000000"/>
          <w:sz w:val="20"/>
          <w:szCs w:val="20"/>
        </w:rPr>
        <w:t xml:space="preserve"> / C</w:t>
      </w:r>
      <w:r w:rsidRPr="00412E7D">
        <w:rPr>
          <w:rFonts w:ascii="Arial" w:eastAsiaTheme="minorHAnsi" w:hAnsi="Arial" w:cs="Arial"/>
          <w:b/>
          <w:bCs/>
          <w:color w:val="000000"/>
          <w:sz w:val="20"/>
          <w:szCs w:val="20"/>
          <w:vertAlign w:val="subscript"/>
        </w:rPr>
        <w:t>Y</w:t>
      </w:r>
      <w:r w:rsidRPr="00412E7D">
        <w:rPr>
          <w:rFonts w:ascii="Arial" w:eastAsiaTheme="minorHAnsi" w:hAnsi="Arial" w:cs="Arial"/>
          <w:b/>
          <w:bCs/>
          <w:color w:val="000000"/>
          <w:sz w:val="20"/>
          <w:szCs w:val="20"/>
        </w:rPr>
        <w:t xml:space="preserve"> x P</w:t>
      </w:r>
      <w:r w:rsidRPr="00412E7D" w:rsidDel="008B01AE">
        <w:rPr>
          <w:rFonts w:ascii="Arial" w:eastAsiaTheme="minorHAnsi" w:hAnsi="Arial" w:cs="Arial"/>
          <w:b/>
          <w:bCs/>
          <w:color w:val="000000"/>
          <w:sz w:val="20"/>
          <w:szCs w:val="20"/>
        </w:rPr>
        <w:t xml:space="preserve"> </w:t>
      </w:r>
      <w:r w:rsidRPr="00412E7D">
        <w:rPr>
          <w:rFonts w:ascii="Arial" w:eastAsiaTheme="minorHAnsi" w:hAnsi="Arial" w:cs="Arial"/>
          <w:color w:val="000000"/>
          <w:sz w:val="20"/>
          <w:szCs w:val="20"/>
        </w:rPr>
        <w:t>, kur</w:t>
      </w:r>
    </w:p>
    <w:p w14:paraId="3A2F7940" w14:textId="77777777" w:rsidR="00D746D6" w:rsidRPr="00412E7D" w:rsidRDefault="00D746D6" w:rsidP="00D746D6">
      <w:pPr>
        <w:autoSpaceDE w:val="0"/>
        <w:autoSpaceDN w:val="0"/>
        <w:adjustRightInd w:val="0"/>
        <w:ind w:left="720"/>
        <w:jc w:val="both"/>
        <w:rPr>
          <w:rFonts w:ascii="Arial" w:eastAsiaTheme="minorHAnsi" w:hAnsi="Arial" w:cs="Arial"/>
          <w:color w:val="000000"/>
          <w:sz w:val="20"/>
          <w:szCs w:val="20"/>
        </w:rPr>
      </w:pPr>
      <w:r w:rsidRPr="00412E7D">
        <w:rPr>
          <w:rFonts w:ascii="Arial" w:eastAsiaTheme="minorHAnsi" w:hAnsi="Arial" w:cs="Arial"/>
          <w:b/>
          <w:bCs/>
          <w:color w:val="000000"/>
          <w:sz w:val="20"/>
          <w:szCs w:val="20"/>
        </w:rPr>
        <w:t xml:space="preserve">C - </w:t>
      </w:r>
      <w:r w:rsidRPr="00412E7D">
        <w:rPr>
          <w:rFonts w:ascii="Arial" w:eastAsiaTheme="minorHAnsi" w:hAnsi="Arial" w:cs="Arial"/>
          <w:color w:val="000000"/>
          <w:sz w:val="20"/>
          <w:szCs w:val="20"/>
        </w:rPr>
        <w:t>iegūto punktu skaits;</w:t>
      </w:r>
    </w:p>
    <w:p w14:paraId="4A4B4D83" w14:textId="584C5F65" w:rsidR="00D746D6" w:rsidRPr="00412E7D" w:rsidRDefault="00D746D6" w:rsidP="00D746D6">
      <w:pPr>
        <w:autoSpaceDE w:val="0"/>
        <w:autoSpaceDN w:val="0"/>
        <w:adjustRightInd w:val="0"/>
        <w:ind w:left="720"/>
        <w:jc w:val="both"/>
        <w:rPr>
          <w:rFonts w:ascii="Arial" w:eastAsiaTheme="minorHAnsi" w:hAnsi="Arial" w:cs="Arial"/>
          <w:color w:val="000000"/>
          <w:sz w:val="20"/>
          <w:szCs w:val="20"/>
        </w:rPr>
      </w:pPr>
      <w:r w:rsidRPr="00412E7D">
        <w:rPr>
          <w:rFonts w:ascii="Arial" w:eastAsiaTheme="minorHAnsi" w:hAnsi="Arial" w:cs="Arial"/>
          <w:b/>
          <w:bCs/>
          <w:color w:val="000000"/>
          <w:sz w:val="20"/>
          <w:szCs w:val="20"/>
        </w:rPr>
        <w:t>C</w:t>
      </w:r>
      <w:r w:rsidRPr="00412E7D">
        <w:rPr>
          <w:rFonts w:ascii="Arial" w:eastAsiaTheme="minorHAnsi" w:hAnsi="Arial" w:cs="Arial"/>
          <w:b/>
          <w:bCs/>
          <w:color w:val="000000"/>
          <w:sz w:val="20"/>
          <w:szCs w:val="20"/>
          <w:vertAlign w:val="subscript"/>
        </w:rPr>
        <w:t>X</w:t>
      </w:r>
      <w:r w:rsidRPr="00412E7D">
        <w:rPr>
          <w:rFonts w:ascii="Arial" w:eastAsiaTheme="minorHAnsi" w:hAnsi="Arial" w:cs="Arial"/>
          <w:color w:val="000000"/>
          <w:sz w:val="20"/>
          <w:szCs w:val="20"/>
        </w:rPr>
        <w:t xml:space="preserve"> - </w:t>
      </w:r>
      <w:r w:rsidR="00456DE1" w:rsidRPr="00412E7D">
        <w:rPr>
          <w:rFonts w:ascii="Arial" w:eastAsiaTheme="minorHAnsi" w:hAnsi="Arial" w:cs="Arial"/>
          <w:color w:val="000000"/>
          <w:sz w:val="20"/>
          <w:szCs w:val="20"/>
        </w:rPr>
        <w:t>Speciālās pakalpojumu pakas, kas izstrādāta Pasūtītāja specifiskām vajadzībām Datu pārraidei viesabonēšanā  zemākā cena</w:t>
      </w:r>
      <w:r w:rsidRPr="00412E7D">
        <w:rPr>
          <w:rFonts w:ascii="Arial" w:eastAsiaTheme="minorHAnsi" w:hAnsi="Arial" w:cs="Arial"/>
          <w:color w:val="000000"/>
          <w:sz w:val="20"/>
          <w:szCs w:val="20"/>
        </w:rPr>
        <w:t xml:space="preserve">; </w:t>
      </w:r>
    </w:p>
    <w:p w14:paraId="45E97C72" w14:textId="5D9DCEB9" w:rsidR="00D746D6" w:rsidRPr="00412E7D" w:rsidRDefault="00D746D6" w:rsidP="00D746D6">
      <w:pPr>
        <w:autoSpaceDE w:val="0"/>
        <w:autoSpaceDN w:val="0"/>
        <w:adjustRightInd w:val="0"/>
        <w:ind w:left="720"/>
        <w:jc w:val="both"/>
        <w:rPr>
          <w:rFonts w:ascii="Arial" w:eastAsiaTheme="minorHAnsi" w:hAnsi="Arial" w:cs="Arial"/>
          <w:color w:val="000000"/>
          <w:sz w:val="20"/>
          <w:szCs w:val="20"/>
        </w:rPr>
      </w:pPr>
      <w:r w:rsidRPr="00412E7D">
        <w:rPr>
          <w:rFonts w:ascii="Arial" w:eastAsiaTheme="minorHAnsi" w:hAnsi="Arial" w:cs="Arial"/>
          <w:b/>
          <w:bCs/>
          <w:color w:val="000000"/>
          <w:sz w:val="20"/>
          <w:szCs w:val="20"/>
        </w:rPr>
        <w:t>C</w:t>
      </w:r>
      <w:r w:rsidRPr="00412E7D">
        <w:rPr>
          <w:rFonts w:ascii="Arial" w:eastAsiaTheme="minorHAnsi" w:hAnsi="Arial" w:cs="Arial"/>
          <w:b/>
          <w:bCs/>
          <w:color w:val="000000"/>
          <w:sz w:val="20"/>
          <w:szCs w:val="20"/>
          <w:vertAlign w:val="subscript"/>
        </w:rPr>
        <w:t>Y</w:t>
      </w:r>
      <w:r w:rsidRPr="00412E7D">
        <w:rPr>
          <w:rFonts w:ascii="Arial" w:eastAsiaTheme="minorHAnsi" w:hAnsi="Arial" w:cs="Arial"/>
          <w:color w:val="000000"/>
          <w:sz w:val="20"/>
          <w:szCs w:val="20"/>
        </w:rPr>
        <w:t xml:space="preserve"> </w:t>
      </w:r>
      <w:r w:rsidR="00456DE1" w:rsidRPr="00412E7D">
        <w:rPr>
          <w:rFonts w:ascii="Arial" w:eastAsiaTheme="minorHAnsi" w:hAnsi="Arial" w:cs="Arial"/>
          <w:color w:val="000000"/>
          <w:sz w:val="20"/>
          <w:szCs w:val="20"/>
        </w:rPr>
        <w:t>–</w:t>
      </w:r>
      <w:r w:rsidRPr="00412E7D">
        <w:rPr>
          <w:rFonts w:ascii="Arial" w:eastAsiaTheme="minorHAnsi" w:hAnsi="Arial" w:cs="Arial"/>
          <w:color w:val="000000"/>
          <w:sz w:val="20"/>
          <w:szCs w:val="20"/>
        </w:rPr>
        <w:t xml:space="preserve"> vērtējam</w:t>
      </w:r>
      <w:r w:rsidR="00456DE1" w:rsidRPr="00412E7D">
        <w:rPr>
          <w:rFonts w:ascii="Arial" w:eastAsiaTheme="minorHAnsi" w:hAnsi="Arial" w:cs="Arial"/>
          <w:color w:val="000000"/>
          <w:sz w:val="20"/>
          <w:szCs w:val="20"/>
        </w:rPr>
        <w:t>ā Speciālās pakalpojumu pakas, kas izstrādāta Pasūtītāja specifiskām vajadzībām Datu pārraidei viesabonēšanā  cena</w:t>
      </w:r>
      <w:r w:rsidRPr="00412E7D">
        <w:rPr>
          <w:rFonts w:ascii="Arial" w:eastAsiaTheme="minorHAnsi" w:hAnsi="Arial" w:cs="Arial"/>
          <w:color w:val="000000"/>
          <w:sz w:val="20"/>
          <w:szCs w:val="20"/>
        </w:rPr>
        <w:t xml:space="preserve">; </w:t>
      </w:r>
    </w:p>
    <w:p w14:paraId="295803CC" w14:textId="2D6E50A0" w:rsidR="00D746D6" w:rsidRPr="00BD7C64" w:rsidRDefault="00D746D6" w:rsidP="00D746D6">
      <w:pPr>
        <w:autoSpaceDE w:val="0"/>
        <w:autoSpaceDN w:val="0"/>
        <w:adjustRightInd w:val="0"/>
        <w:ind w:left="720"/>
        <w:rPr>
          <w:rFonts w:ascii="Arial" w:eastAsiaTheme="minorHAnsi" w:hAnsi="Arial" w:cs="Arial"/>
          <w:color w:val="000000"/>
          <w:sz w:val="20"/>
          <w:szCs w:val="20"/>
        </w:rPr>
      </w:pPr>
      <w:r w:rsidRPr="00412E7D">
        <w:rPr>
          <w:rFonts w:ascii="Arial" w:eastAsiaTheme="minorHAnsi" w:hAnsi="Arial" w:cs="Arial"/>
          <w:b/>
          <w:bCs/>
          <w:color w:val="000000"/>
          <w:sz w:val="20"/>
          <w:szCs w:val="20"/>
        </w:rPr>
        <w:t>P</w:t>
      </w:r>
      <w:r w:rsidRPr="00412E7D">
        <w:rPr>
          <w:rFonts w:ascii="Arial" w:eastAsiaTheme="minorHAnsi" w:hAnsi="Arial" w:cs="Arial"/>
          <w:color w:val="000000"/>
          <w:sz w:val="20"/>
          <w:szCs w:val="20"/>
        </w:rPr>
        <w:t xml:space="preserve"> - </w:t>
      </w:r>
      <w:r w:rsidRPr="00BD7C64">
        <w:rPr>
          <w:rFonts w:ascii="Arial" w:eastAsiaTheme="minorHAnsi" w:hAnsi="Arial" w:cs="Arial"/>
          <w:color w:val="000000"/>
          <w:sz w:val="20"/>
          <w:szCs w:val="20"/>
        </w:rPr>
        <w:t>maksimālais punktu skaits, 1</w:t>
      </w:r>
      <w:r w:rsidR="001F01F2">
        <w:rPr>
          <w:rFonts w:ascii="Arial" w:eastAsiaTheme="minorHAnsi" w:hAnsi="Arial" w:cs="Arial"/>
          <w:color w:val="000000"/>
          <w:sz w:val="20"/>
          <w:szCs w:val="20"/>
        </w:rPr>
        <w:t>5</w:t>
      </w:r>
      <w:r w:rsidRPr="00BD7C64">
        <w:rPr>
          <w:rFonts w:ascii="Arial" w:eastAsiaTheme="minorHAnsi" w:hAnsi="Arial" w:cs="Arial"/>
          <w:color w:val="000000"/>
          <w:sz w:val="20"/>
          <w:szCs w:val="20"/>
        </w:rPr>
        <w:t>.</w:t>
      </w:r>
    </w:p>
    <w:bookmarkEnd w:id="26"/>
    <w:bookmarkEnd w:id="27"/>
    <w:p w14:paraId="30966F8B" w14:textId="677F08D8" w:rsidR="00D746D6" w:rsidRPr="00BD7C64" w:rsidRDefault="00D746D6" w:rsidP="00D746D6">
      <w:pPr>
        <w:spacing w:before="120"/>
        <w:ind w:left="720"/>
        <w:contextualSpacing/>
        <w:jc w:val="both"/>
        <w:rPr>
          <w:rFonts w:ascii="Arial" w:hAnsi="Arial" w:cs="Arial"/>
          <w:color w:val="000000"/>
          <w:sz w:val="20"/>
          <w:szCs w:val="20"/>
        </w:rPr>
      </w:pPr>
    </w:p>
    <w:p w14:paraId="1641F773" w14:textId="6BC77487" w:rsidR="00D746D6" w:rsidRPr="00412E7D" w:rsidRDefault="00D746D6" w:rsidP="00C82BFB">
      <w:pPr>
        <w:spacing w:before="120"/>
        <w:contextualSpacing/>
        <w:jc w:val="both"/>
        <w:rPr>
          <w:rFonts w:ascii="Arial" w:hAnsi="Arial" w:cs="Arial"/>
          <w:color w:val="000000"/>
          <w:sz w:val="20"/>
          <w:szCs w:val="20"/>
        </w:rPr>
      </w:pPr>
      <w:r w:rsidRPr="00412E7D">
        <w:rPr>
          <w:rFonts w:ascii="Arial" w:hAnsi="Arial" w:cs="Arial"/>
          <w:b/>
          <w:color w:val="000000"/>
          <w:sz w:val="20"/>
          <w:szCs w:val="20"/>
        </w:rPr>
        <w:t>6.</w:t>
      </w:r>
      <w:r w:rsidR="0091692F">
        <w:rPr>
          <w:rFonts w:ascii="Arial" w:hAnsi="Arial" w:cs="Arial"/>
          <w:b/>
          <w:color w:val="000000"/>
          <w:sz w:val="20"/>
          <w:szCs w:val="20"/>
        </w:rPr>
        <w:t>4</w:t>
      </w:r>
      <w:r w:rsidRPr="00412E7D">
        <w:rPr>
          <w:rFonts w:ascii="Arial" w:hAnsi="Arial" w:cs="Arial"/>
          <w:b/>
          <w:color w:val="000000"/>
          <w:sz w:val="20"/>
          <w:szCs w:val="20"/>
        </w:rPr>
        <w:t>.</w:t>
      </w:r>
      <w:r w:rsidRPr="00412E7D">
        <w:rPr>
          <w:rFonts w:ascii="Arial" w:hAnsi="Arial" w:cs="Arial"/>
          <w:color w:val="000000"/>
          <w:sz w:val="20"/>
          <w:szCs w:val="20"/>
        </w:rPr>
        <w:tab/>
      </w:r>
      <w:r w:rsidRPr="00261EA4">
        <w:rPr>
          <w:rFonts w:ascii="Arial" w:hAnsi="Arial" w:cs="Arial"/>
          <w:b/>
          <w:bCs/>
          <w:color w:val="000000"/>
          <w:sz w:val="20"/>
          <w:szCs w:val="20"/>
        </w:rPr>
        <w:t xml:space="preserve"> </w:t>
      </w:r>
      <w:r w:rsidR="00456DE1" w:rsidRPr="00261EA4">
        <w:rPr>
          <w:rFonts w:ascii="Arial" w:hAnsi="Arial" w:cs="Arial"/>
          <w:b/>
          <w:bCs/>
          <w:color w:val="000000"/>
          <w:sz w:val="20"/>
          <w:szCs w:val="20"/>
        </w:rPr>
        <w:t>A</w:t>
      </w:r>
      <w:r w:rsidRPr="00261EA4">
        <w:rPr>
          <w:rFonts w:ascii="Arial" w:hAnsi="Arial" w:cs="Arial"/>
          <w:b/>
          <w:bCs/>
          <w:color w:val="000000"/>
          <w:sz w:val="20"/>
          <w:szCs w:val="20"/>
        </w:rPr>
        <w:t>tlaide</w:t>
      </w:r>
      <w:r w:rsidR="00456DE1" w:rsidRPr="00412E7D">
        <w:rPr>
          <w:rFonts w:ascii="Arial" w:hAnsi="Arial" w:cs="Arial"/>
          <w:b/>
          <w:color w:val="000000"/>
          <w:sz w:val="20"/>
          <w:szCs w:val="20"/>
        </w:rPr>
        <w:t xml:space="preserve"> (%)</w:t>
      </w:r>
      <w:r w:rsidRPr="00412E7D">
        <w:rPr>
          <w:rFonts w:ascii="Arial" w:hAnsi="Arial" w:cs="Arial"/>
          <w:b/>
          <w:color w:val="000000"/>
          <w:sz w:val="20"/>
          <w:szCs w:val="20"/>
        </w:rPr>
        <w:t xml:space="preserve"> no standarta cenas citiem Uzņēmēja pakalpojumiem, kas nav minēti cenu lapā.</w:t>
      </w:r>
      <w:r w:rsidRPr="00412E7D">
        <w:rPr>
          <w:rFonts w:ascii="Arial" w:hAnsi="Arial" w:cs="Arial"/>
          <w:color w:val="000000"/>
          <w:sz w:val="20"/>
          <w:szCs w:val="20"/>
        </w:rPr>
        <w:t xml:space="preserve"> Par </w:t>
      </w:r>
      <w:r w:rsidR="00456DE1" w:rsidRPr="00412E7D">
        <w:rPr>
          <w:rFonts w:ascii="Arial" w:hAnsi="Arial" w:cs="Arial"/>
          <w:color w:val="000000"/>
          <w:sz w:val="20"/>
          <w:szCs w:val="20"/>
        </w:rPr>
        <w:t>lielāko atlaidi</w:t>
      </w:r>
      <w:r w:rsidRPr="00412E7D">
        <w:rPr>
          <w:rFonts w:ascii="Arial" w:hAnsi="Arial" w:cs="Arial"/>
          <w:color w:val="000000"/>
          <w:sz w:val="20"/>
          <w:szCs w:val="20"/>
        </w:rPr>
        <w:t xml:space="preserve"> tiek piešķirti maksimālie 10 izdevīguma punkti. Pārējo piedāvājumu</w:t>
      </w:r>
      <w:r w:rsidR="004901ED" w:rsidRPr="00412E7D">
        <w:rPr>
          <w:rFonts w:ascii="Arial" w:hAnsi="Arial" w:cs="Arial"/>
          <w:color w:val="000000"/>
          <w:sz w:val="20"/>
          <w:szCs w:val="20"/>
        </w:rPr>
        <w:t xml:space="preserve"> </w:t>
      </w:r>
      <w:r w:rsidRPr="00412E7D">
        <w:rPr>
          <w:rFonts w:ascii="Arial" w:hAnsi="Arial" w:cs="Arial"/>
          <w:color w:val="000000"/>
          <w:sz w:val="20"/>
          <w:szCs w:val="20"/>
        </w:rPr>
        <w:t>atlaides no standarta cenas citiem Uzņēmēja pakalpojumiem, kas nav minēti cenu lapā</w:t>
      </w:r>
      <w:r w:rsidR="006E1062" w:rsidRPr="00412E7D">
        <w:rPr>
          <w:rFonts w:ascii="Arial" w:hAnsi="Arial" w:cs="Arial"/>
          <w:color w:val="000000"/>
          <w:sz w:val="20"/>
          <w:szCs w:val="20"/>
        </w:rPr>
        <w:t>,</w:t>
      </w:r>
      <w:r w:rsidRPr="00412E7D">
        <w:rPr>
          <w:rFonts w:ascii="Arial" w:hAnsi="Arial" w:cs="Arial"/>
          <w:color w:val="000000"/>
          <w:sz w:val="20"/>
          <w:szCs w:val="20"/>
        </w:rPr>
        <w:t xml:space="preserve"> izdevīguma punkti tiek noteikti pēc formulas:</w:t>
      </w:r>
    </w:p>
    <w:p w14:paraId="5B7F7DD4" w14:textId="58028C1A" w:rsidR="00D746D6" w:rsidRPr="00C005FB" w:rsidRDefault="00E4573D" w:rsidP="00D746D6">
      <w:pPr>
        <w:spacing w:before="120"/>
        <w:ind w:left="284" w:firstLine="436"/>
        <w:contextualSpacing/>
        <w:jc w:val="center"/>
        <w:rPr>
          <w:rFonts w:ascii="Arial" w:hAnsi="Arial" w:cs="Arial"/>
          <w:b/>
          <w:sz w:val="20"/>
          <w:szCs w:val="20"/>
        </w:rPr>
      </w:pPr>
      <w:r w:rsidRPr="00C005FB">
        <w:rPr>
          <w:rFonts w:ascii="Arial" w:hAnsi="Arial" w:cs="Arial"/>
          <w:b/>
          <w:sz w:val="20"/>
          <w:szCs w:val="20"/>
        </w:rPr>
        <w:t>D</w:t>
      </w:r>
      <w:r w:rsidR="000158D6" w:rsidRPr="00C005FB">
        <w:rPr>
          <w:rFonts w:ascii="Arial" w:hAnsi="Arial" w:cs="Arial"/>
          <w:b/>
          <w:sz w:val="20"/>
          <w:szCs w:val="20"/>
        </w:rPr>
        <w:t xml:space="preserve"> </w:t>
      </w:r>
      <w:r w:rsidR="00D746D6" w:rsidRPr="00C005FB">
        <w:rPr>
          <w:rFonts w:ascii="Arial" w:hAnsi="Arial" w:cs="Arial"/>
          <w:b/>
          <w:sz w:val="20"/>
          <w:szCs w:val="20"/>
        </w:rPr>
        <w:t xml:space="preserve">= </w:t>
      </w:r>
      <w:r w:rsidRPr="00C005FB">
        <w:rPr>
          <w:rFonts w:ascii="Arial" w:hAnsi="Arial" w:cs="Arial"/>
          <w:b/>
          <w:sz w:val="20"/>
          <w:szCs w:val="20"/>
        </w:rPr>
        <w:t>D</w:t>
      </w:r>
      <w:r w:rsidR="000158D6" w:rsidRPr="00C005FB">
        <w:rPr>
          <w:rFonts w:ascii="Arial" w:hAnsi="Arial" w:cs="Arial"/>
          <w:b/>
          <w:sz w:val="20"/>
          <w:szCs w:val="20"/>
        </w:rPr>
        <w:t xml:space="preserve">x </w:t>
      </w:r>
      <w:r w:rsidR="006C0F43" w:rsidRPr="00C005FB">
        <w:rPr>
          <w:rFonts w:ascii="Arial" w:hAnsi="Arial" w:cs="Arial"/>
          <w:b/>
          <w:sz w:val="20"/>
          <w:szCs w:val="20"/>
        </w:rPr>
        <w:t>/</w:t>
      </w:r>
      <w:r w:rsidRPr="00C005FB">
        <w:rPr>
          <w:rFonts w:ascii="Arial" w:hAnsi="Arial" w:cs="Arial"/>
          <w:b/>
          <w:sz w:val="20"/>
          <w:szCs w:val="20"/>
        </w:rPr>
        <w:t>D</w:t>
      </w:r>
      <w:r w:rsidR="00D746D6" w:rsidRPr="00C005FB">
        <w:rPr>
          <w:rFonts w:ascii="Arial" w:hAnsi="Arial" w:cs="Arial"/>
          <w:b/>
          <w:sz w:val="20"/>
          <w:szCs w:val="20"/>
        </w:rPr>
        <w:t>y x P, kur</w:t>
      </w:r>
    </w:p>
    <w:p w14:paraId="450B1797" w14:textId="74C5B32F" w:rsidR="00D746D6" w:rsidRPr="00412E7D" w:rsidRDefault="00E4573D" w:rsidP="00D746D6">
      <w:pPr>
        <w:spacing w:before="120"/>
        <w:ind w:left="284" w:firstLine="436"/>
        <w:contextualSpacing/>
        <w:jc w:val="both"/>
        <w:rPr>
          <w:rFonts w:ascii="Arial" w:hAnsi="Arial" w:cs="Arial"/>
          <w:color w:val="000000"/>
          <w:sz w:val="20"/>
          <w:szCs w:val="20"/>
        </w:rPr>
      </w:pPr>
      <w:r>
        <w:rPr>
          <w:rFonts w:ascii="Arial" w:hAnsi="Arial" w:cs="Arial"/>
          <w:b/>
          <w:color w:val="000000"/>
          <w:sz w:val="20"/>
          <w:szCs w:val="20"/>
        </w:rPr>
        <w:t>D</w:t>
      </w:r>
      <w:r w:rsidR="000158D6" w:rsidRPr="00412E7D">
        <w:rPr>
          <w:rFonts w:ascii="Arial" w:hAnsi="Arial" w:cs="Arial"/>
          <w:color w:val="000000"/>
          <w:sz w:val="20"/>
          <w:szCs w:val="20"/>
        </w:rPr>
        <w:t xml:space="preserve"> </w:t>
      </w:r>
      <w:r w:rsidR="00D746D6" w:rsidRPr="00412E7D">
        <w:rPr>
          <w:rFonts w:ascii="Arial" w:hAnsi="Arial" w:cs="Arial"/>
          <w:color w:val="000000"/>
          <w:sz w:val="20"/>
          <w:szCs w:val="20"/>
        </w:rPr>
        <w:t>- iegūto punktu skaits;</w:t>
      </w:r>
    </w:p>
    <w:p w14:paraId="5594D312" w14:textId="5F7807EF" w:rsidR="00D746D6" w:rsidRPr="00412E7D" w:rsidRDefault="00E4573D" w:rsidP="00D746D6">
      <w:pPr>
        <w:spacing w:before="120"/>
        <w:ind w:left="284" w:firstLine="436"/>
        <w:contextualSpacing/>
        <w:jc w:val="both"/>
        <w:rPr>
          <w:rFonts w:ascii="Arial" w:hAnsi="Arial" w:cs="Arial"/>
          <w:color w:val="000000"/>
          <w:sz w:val="20"/>
          <w:szCs w:val="20"/>
        </w:rPr>
      </w:pPr>
      <w:r>
        <w:rPr>
          <w:rFonts w:ascii="Arial" w:hAnsi="Arial" w:cs="Arial"/>
          <w:b/>
          <w:color w:val="000000"/>
          <w:sz w:val="20"/>
          <w:szCs w:val="20"/>
        </w:rPr>
        <w:t>D</w:t>
      </w:r>
      <w:r w:rsidR="000158D6" w:rsidRPr="00412E7D">
        <w:rPr>
          <w:rFonts w:ascii="Arial" w:hAnsi="Arial" w:cs="Arial"/>
          <w:b/>
          <w:color w:val="000000"/>
          <w:sz w:val="20"/>
          <w:szCs w:val="20"/>
        </w:rPr>
        <w:t>x</w:t>
      </w:r>
      <w:r w:rsidR="000158D6" w:rsidRPr="00412E7D">
        <w:rPr>
          <w:rFonts w:ascii="Arial" w:hAnsi="Arial" w:cs="Arial"/>
          <w:color w:val="000000"/>
          <w:sz w:val="20"/>
          <w:szCs w:val="20"/>
        </w:rPr>
        <w:t xml:space="preserve"> </w:t>
      </w:r>
      <w:r w:rsidR="000A5A2B" w:rsidRPr="00412E7D">
        <w:rPr>
          <w:rFonts w:ascii="Arial" w:hAnsi="Arial" w:cs="Arial"/>
          <w:color w:val="000000"/>
          <w:sz w:val="20"/>
          <w:szCs w:val="20"/>
        </w:rPr>
        <w:t>–</w:t>
      </w:r>
      <w:r w:rsidR="00D746D6" w:rsidRPr="00412E7D">
        <w:rPr>
          <w:rFonts w:ascii="Arial" w:hAnsi="Arial" w:cs="Arial"/>
          <w:color w:val="000000"/>
          <w:sz w:val="20"/>
          <w:szCs w:val="20"/>
        </w:rPr>
        <w:t xml:space="preserve"> </w:t>
      </w:r>
      <w:r w:rsidR="004901ED" w:rsidRPr="00412E7D">
        <w:rPr>
          <w:rFonts w:ascii="Arial" w:hAnsi="Arial" w:cs="Arial"/>
          <w:color w:val="000000"/>
          <w:sz w:val="20"/>
          <w:szCs w:val="20"/>
        </w:rPr>
        <w:t>vērtējamā piedāvātā atlaide (%);</w:t>
      </w:r>
    </w:p>
    <w:p w14:paraId="497243DD" w14:textId="1AD55164" w:rsidR="00D746D6" w:rsidRPr="00412E7D" w:rsidRDefault="00E4573D" w:rsidP="00D746D6">
      <w:pPr>
        <w:spacing w:before="120"/>
        <w:ind w:left="284" w:firstLine="436"/>
        <w:contextualSpacing/>
        <w:jc w:val="both"/>
        <w:rPr>
          <w:rFonts w:ascii="Arial" w:hAnsi="Arial" w:cs="Arial"/>
          <w:color w:val="000000"/>
          <w:sz w:val="20"/>
          <w:szCs w:val="20"/>
        </w:rPr>
      </w:pPr>
      <w:r>
        <w:rPr>
          <w:rFonts w:ascii="Arial" w:hAnsi="Arial" w:cs="Arial"/>
          <w:b/>
          <w:color w:val="000000"/>
          <w:sz w:val="20"/>
          <w:szCs w:val="20"/>
        </w:rPr>
        <w:t>D</w:t>
      </w:r>
      <w:r w:rsidR="000158D6" w:rsidRPr="00412E7D">
        <w:rPr>
          <w:rFonts w:ascii="Arial" w:hAnsi="Arial" w:cs="Arial"/>
          <w:b/>
          <w:color w:val="000000"/>
          <w:sz w:val="20"/>
          <w:szCs w:val="20"/>
        </w:rPr>
        <w:t>y</w:t>
      </w:r>
      <w:r w:rsidR="00D746D6" w:rsidRPr="00412E7D">
        <w:rPr>
          <w:rFonts w:ascii="Arial" w:hAnsi="Arial" w:cs="Arial"/>
          <w:color w:val="000000"/>
          <w:sz w:val="20"/>
          <w:szCs w:val="20"/>
        </w:rPr>
        <w:t xml:space="preserve">- </w:t>
      </w:r>
      <w:r w:rsidR="004901ED" w:rsidRPr="00412E7D">
        <w:rPr>
          <w:rFonts w:ascii="Arial" w:hAnsi="Arial" w:cs="Arial"/>
          <w:color w:val="000000"/>
          <w:sz w:val="20"/>
          <w:szCs w:val="20"/>
        </w:rPr>
        <w:t xml:space="preserve">lielākā atlaide (%); </w:t>
      </w:r>
    </w:p>
    <w:p w14:paraId="3FA24575" w14:textId="77777777" w:rsidR="00D746D6" w:rsidRPr="00C82BFB" w:rsidRDefault="00D746D6" w:rsidP="00D746D6">
      <w:pPr>
        <w:spacing w:before="120"/>
        <w:ind w:left="284" w:firstLine="436"/>
        <w:contextualSpacing/>
        <w:jc w:val="both"/>
        <w:rPr>
          <w:rFonts w:ascii="Arial" w:hAnsi="Arial" w:cs="Arial"/>
          <w:color w:val="000000"/>
          <w:sz w:val="20"/>
          <w:szCs w:val="20"/>
        </w:rPr>
      </w:pPr>
      <w:r w:rsidRPr="00C82BFB">
        <w:rPr>
          <w:rFonts w:ascii="Arial" w:hAnsi="Arial" w:cs="Arial"/>
          <w:b/>
          <w:color w:val="000000"/>
          <w:sz w:val="20"/>
          <w:szCs w:val="20"/>
        </w:rPr>
        <w:t>P</w:t>
      </w:r>
      <w:r w:rsidRPr="00C82BFB">
        <w:rPr>
          <w:rFonts w:ascii="Arial" w:hAnsi="Arial" w:cs="Arial"/>
          <w:color w:val="000000"/>
          <w:sz w:val="20"/>
          <w:szCs w:val="20"/>
        </w:rPr>
        <w:t xml:space="preserve"> - maksimālais punktu skaits, 10.</w:t>
      </w:r>
    </w:p>
    <w:p w14:paraId="71E9D3F0" w14:textId="187936C6" w:rsidR="0091692F" w:rsidRPr="00C82BFB" w:rsidRDefault="0091692F" w:rsidP="00831130">
      <w:pPr>
        <w:pStyle w:val="ListParagraph"/>
        <w:numPr>
          <w:ilvl w:val="1"/>
          <w:numId w:val="19"/>
        </w:numPr>
        <w:spacing w:before="120"/>
        <w:ind w:left="0" w:firstLine="0"/>
        <w:jc w:val="both"/>
        <w:rPr>
          <w:rFonts w:ascii="Arial" w:hAnsi="Arial" w:cs="Arial"/>
          <w:color w:val="000000"/>
          <w:sz w:val="20"/>
          <w:szCs w:val="20"/>
        </w:rPr>
      </w:pPr>
      <w:r w:rsidRPr="00C82BFB">
        <w:rPr>
          <w:rFonts w:ascii="Arial" w:hAnsi="Arial" w:cs="Arial"/>
          <w:b/>
          <w:color w:val="000000"/>
          <w:sz w:val="20"/>
          <w:szCs w:val="20"/>
          <w:lang w:eastAsia="x-none"/>
        </w:rPr>
        <w:t>Datu pārraides pieslēguma ātrums (</w:t>
      </w:r>
      <w:r w:rsidR="00E4573D" w:rsidRPr="00C82BFB">
        <w:rPr>
          <w:rFonts w:ascii="Arial" w:hAnsi="Arial" w:cs="Arial"/>
          <w:b/>
          <w:color w:val="000000"/>
          <w:sz w:val="20"/>
          <w:szCs w:val="20"/>
          <w:lang w:eastAsia="x-none"/>
        </w:rPr>
        <w:t>E</w:t>
      </w:r>
      <w:r w:rsidRPr="00C82BFB">
        <w:rPr>
          <w:rFonts w:ascii="Arial" w:hAnsi="Arial" w:cs="Arial"/>
          <w:b/>
          <w:color w:val="000000"/>
          <w:sz w:val="20"/>
          <w:szCs w:val="20"/>
          <w:lang w:eastAsia="x-none"/>
        </w:rPr>
        <w:t>)</w:t>
      </w:r>
      <w:r w:rsidRPr="00C82BFB">
        <w:rPr>
          <w:rFonts w:ascii="Arial" w:hAnsi="Arial" w:cs="Arial"/>
          <w:bCs/>
          <w:color w:val="000000"/>
          <w:sz w:val="20"/>
          <w:szCs w:val="20"/>
          <w:lang w:eastAsia="x-none"/>
        </w:rPr>
        <w:t xml:space="preserve">. Noteiktajā kritērijā maksimālo punktu skaitu saņem pretendents, kurš iesniedzis piedāvājumu ar vislabāko rādītāju kritērijā. </w:t>
      </w:r>
    </w:p>
    <w:p w14:paraId="327484C4" w14:textId="77777777" w:rsidR="0091692F" w:rsidRPr="00C82BFB" w:rsidRDefault="0091692F" w:rsidP="0091692F">
      <w:pPr>
        <w:pStyle w:val="ListParagraph"/>
        <w:spacing w:before="120"/>
        <w:ind w:left="786"/>
        <w:jc w:val="both"/>
        <w:rPr>
          <w:rFonts w:ascii="Arial" w:hAnsi="Arial" w:cs="Arial"/>
          <w:color w:val="000000"/>
          <w:sz w:val="20"/>
          <w:szCs w:val="20"/>
        </w:rPr>
      </w:pPr>
      <w:r w:rsidRPr="00C82BFB">
        <w:rPr>
          <w:rFonts w:ascii="Arial" w:hAnsi="Arial" w:cs="Arial"/>
          <w:color w:val="000000"/>
          <w:sz w:val="20"/>
          <w:szCs w:val="20"/>
        </w:rPr>
        <w:t xml:space="preserve">Punktu skaitu katram kritērijam nosaka pēc formulas. </w:t>
      </w:r>
    </w:p>
    <w:p w14:paraId="3B16204E" w14:textId="77777777" w:rsidR="0091692F" w:rsidRPr="00C82BFB" w:rsidRDefault="0091692F" w:rsidP="0091692F">
      <w:pPr>
        <w:pStyle w:val="ListParagraph"/>
        <w:spacing w:before="120"/>
        <w:ind w:left="786"/>
        <w:jc w:val="both"/>
        <w:rPr>
          <w:rFonts w:ascii="Arial" w:hAnsi="Arial" w:cs="Arial"/>
          <w:color w:val="000000"/>
          <w:sz w:val="20"/>
          <w:szCs w:val="20"/>
        </w:rPr>
      </w:pPr>
      <w:r w:rsidRPr="00C82BFB">
        <w:rPr>
          <w:rFonts w:ascii="Arial" w:hAnsi="Arial" w:cs="Arial"/>
          <w:color w:val="000000"/>
          <w:sz w:val="20"/>
          <w:szCs w:val="20"/>
        </w:rPr>
        <w:t>Maksimālo punktu skaitu saņem pretendents, kurš iesniedzis kritērijam lielāko rādītāju.</w:t>
      </w:r>
    </w:p>
    <w:p w14:paraId="05D6353E" w14:textId="77777777" w:rsidR="00526403" w:rsidRPr="00C82BFB" w:rsidRDefault="00526403" w:rsidP="00747F8A">
      <w:pPr>
        <w:rPr>
          <w:rFonts w:ascii="Arial" w:hAnsi="Arial" w:cs="Arial"/>
          <w:color w:val="000000" w:themeColor="text1"/>
          <w:sz w:val="20"/>
          <w:szCs w:val="20"/>
        </w:rPr>
      </w:pPr>
    </w:p>
    <w:p w14:paraId="6D0B8FE4" w14:textId="01C8286C" w:rsidR="00C24B53" w:rsidRPr="00C82BFB" w:rsidRDefault="00C24B53" w:rsidP="00747F8A">
      <w:pPr>
        <w:rPr>
          <w:rFonts w:ascii="Arial" w:hAnsi="Arial" w:cs="Arial"/>
          <w:color w:val="000000" w:themeColor="text1"/>
          <w:sz w:val="20"/>
          <w:szCs w:val="20"/>
        </w:rPr>
      </w:pPr>
      <w:r w:rsidRPr="00C82BFB">
        <w:rPr>
          <w:rFonts w:ascii="Arial" w:hAnsi="Arial" w:cs="Arial"/>
          <w:color w:val="000000" w:themeColor="text1"/>
          <w:sz w:val="20"/>
          <w:szCs w:val="20"/>
        </w:rPr>
        <w:t xml:space="preserve">Tiek aprēķināts par katru </w:t>
      </w:r>
      <w:r w:rsidR="0001128A" w:rsidRPr="00C82BFB">
        <w:rPr>
          <w:rFonts w:ascii="Arial" w:hAnsi="Arial" w:cs="Arial"/>
          <w:color w:val="000000" w:themeColor="text1"/>
          <w:sz w:val="20"/>
          <w:szCs w:val="20"/>
        </w:rPr>
        <w:t>apakškritēriju</w:t>
      </w:r>
      <w:r w:rsidRPr="00C82BFB">
        <w:rPr>
          <w:rFonts w:ascii="Arial" w:hAnsi="Arial" w:cs="Arial"/>
          <w:color w:val="000000" w:themeColor="text1"/>
          <w:sz w:val="20"/>
          <w:szCs w:val="20"/>
        </w:rPr>
        <w:t xml:space="preserve"> atsevišķi, rezultāti </w:t>
      </w:r>
      <w:r w:rsidR="0001128A" w:rsidRPr="00C82BFB">
        <w:rPr>
          <w:rFonts w:ascii="Arial" w:hAnsi="Arial" w:cs="Arial"/>
          <w:color w:val="000000" w:themeColor="text1"/>
          <w:sz w:val="20"/>
          <w:szCs w:val="20"/>
        </w:rPr>
        <w:t>saskaitīti</w:t>
      </w:r>
      <w:r w:rsidRPr="00C82BFB">
        <w:rPr>
          <w:rFonts w:ascii="Arial" w:hAnsi="Arial" w:cs="Arial"/>
          <w:color w:val="000000" w:themeColor="text1"/>
          <w:sz w:val="20"/>
          <w:szCs w:val="20"/>
        </w:rPr>
        <w:t>.</w:t>
      </w:r>
    </w:p>
    <w:p w14:paraId="1BA1D31B" w14:textId="58D8E37C" w:rsidR="00C24B53" w:rsidRPr="00C82BFB" w:rsidRDefault="00C24B53" w:rsidP="00C43753">
      <w:pPr>
        <w:ind w:firstLine="720"/>
        <w:rPr>
          <w:rFonts w:ascii="Arial" w:hAnsi="Arial" w:cs="Arial"/>
          <w:b/>
          <w:bCs/>
          <w:color w:val="000000"/>
          <w:sz w:val="20"/>
          <w:szCs w:val="20"/>
        </w:rPr>
      </w:pPr>
      <w:r w:rsidRPr="00C82BFB">
        <w:rPr>
          <w:rFonts w:ascii="Arial" w:hAnsi="Arial" w:cs="Arial"/>
          <w:b/>
          <w:bCs/>
          <w:color w:val="000000" w:themeColor="text1"/>
          <w:sz w:val="20"/>
          <w:szCs w:val="20"/>
        </w:rPr>
        <w:t xml:space="preserve">E </w:t>
      </w:r>
      <w:r w:rsidRPr="00C82BFB">
        <w:rPr>
          <w:rFonts w:ascii="Arial" w:hAnsi="Arial" w:cs="Arial"/>
          <w:b/>
          <w:bCs/>
          <w:color w:val="000000"/>
          <w:sz w:val="20"/>
          <w:szCs w:val="20"/>
        </w:rPr>
        <w:t>=  E1+E2</w:t>
      </w:r>
    </w:p>
    <w:p w14:paraId="139BF3E7" w14:textId="77777777" w:rsidR="0001128A" w:rsidRPr="00C82BFB" w:rsidRDefault="0001128A" w:rsidP="00747F8A">
      <w:pPr>
        <w:rPr>
          <w:rFonts w:ascii="Arial" w:hAnsi="Arial" w:cs="Arial"/>
          <w:color w:val="000000" w:themeColor="text1"/>
          <w:sz w:val="20"/>
          <w:szCs w:val="20"/>
        </w:rPr>
      </w:pPr>
    </w:p>
    <w:p w14:paraId="609AA249" w14:textId="005EA373" w:rsidR="0001128A" w:rsidRPr="00C82BFB" w:rsidRDefault="0001128A" w:rsidP="0001128A">
      <w:pPr>
        <w:spacing w:before="120"/>
        <w:ind w:left="720"/>
        <w:contextualSpacing/>
        <w:jc w:val="both"/>
        <w:rPr>
          <w:rFonts w:ascii="Arial" w:hAnsi="Arial" w:cs="Arial"/>
          <w:color w:val="000000"/>
          <w:sz w:val="20"/>
          <w:szCs w:val="20"/>
        </w:rPr>
      </w:pPr>
      <w:r w:rsidRPr="00C82BFB">
        <w:rPr>
          <w:rFonts w:ascii="Arial" w:hAnsi="Arial" w:cs="Arial"/>
          <w:b/>
          <w:bCs/>
          <w:color w:val="000000"/>
          <w:sz w:val="20"/>
          <w:szCs w:val="20"/>
        </w:rPr>
        <w:t>E 1= E</w:t>
      </w:r>
      <w:r w:rsidRPr="00C82BFB">
        <w:rPr>
          <w:rFonts w:ascii="Arial" w:hAnsi="Arial" w:cs="Arial"/>
          <w:b/>
          <w:bCs/>
          <w:color w:val="000000"/>
          <w:sz w:val="20"/>
          <w:szCs w:val="20"/>
          <w:vertAlign w:val="subscript"/>
        </w:rPr>
        <w:t>X</w:t>
      </w:r>
      <w:r w:rsidRPr="00C82BFB">
        <w:rPr>
          <w:rFonts w:ascii="Arial" w:hAnsi="Arial" w:cs="Arial"/>
          <w:b/>
          <w:bCs/>
          <w:color w:val="000000"/>
          <w:sz w:val="20"/>
          <w:szCs w:val="20"/>
        </w:rPr>
        <w:t xml:space="preserve"> / E</w:t>
      </w:r>
      <w:r w:rsidRPr="00C82BFB">
        <w:rPr>
          <w:rFonts w:ascii="Arial" w:hAnsi="Arial" w:cs="Arial"/>
          <w:b/>
          <w:bCs/>
          <w:color w:val="000000"/>
          <w:sz w:val="20"/>
          <w:szCs w:val="20"/>
          <w:vertAlign w:val="subscript"/>
        </w:rPr>
        <w:t>Y</w:t>
      </w:r>
      <w:r w:rsidRPr="00C82BFB">
        <w:rPr>
          <w:rFonts w:ascii="Arial" w:hAnsi="Arial" w:cs="Arial"/>
          <w:b/>
          <w:bCs/>
          <w:color w:val="000000"/>
          <w:sz w:val="20"/>
          <w:szCs w:val="20"/>
        </w:rPr>
        <w:t xml:space="preserve"> x P</w:t>
      </w:r>
      <w:r w:rsidRPr="00C82BFB">
        <w:rPr>
          <w:rFonts w:ascii="Arial" w:hAnsi="Arial" w:cs="Arial"/>
          <w:color w:val="000000"/>
          <w:sz w:val="20"/>
          <w:szCs w:val="20"/>
        </w:rPr>
        <w:t xml:space="preserve"> , kur</w:t>
      </w:r>
    </w:p>
    <w:p w14:paraId="2750BA04" w14:textId="49B13623" w:rsidR="0001128A" w:rsidRPr="00C82BFB" w:rsidRDefault="0001128A" w:rsidP="0001128A">
      <w:pPr>
        <w:spacing w:before="120"/>
        <w:ind w:left="720"/>
        <w:contextualSpacing/>
        <w:jc w:val="both"/>
        <w:rPr>
          <w:rFonts w:ascii="Arial" w:hAnsi="Arial" w:cs="Arial"/>
          <w:color w:val="000000"/>
          <w:sz w:val="20"/>
          <w:szCs w:val="20"/>
        </w:rPr>
      </w:pPr>
      <w:r w:rsidRPr="00C82BFB">
        <w:rPr>
          <w:rFonts w:ascii="Arial" w:hAnsi="Arial" w:cs="Arial"/>
          <w:b/>
          <w:bCs/>
          <w:color w:val="000000"/>
          <w:sz w:val="20"/>
          <w:szCs w:val="20"/>
        </w:rPr>
        <w:t>E1</w:t>
      </w:r>
      <w:r w:rsidRPr="00C82BFB">
        <w:rPr>
          <w:rFonts w:ascii="Arial" w:hAnsi="Arial" w:cs="Arial"/>
          <w:color w:val="000000"/>
          <w:sz w:val="20"/>
          <w:szCs w:val="20"/>
        </w:rPr>
        <w:t xml:space="preserve"> – iegūto punktu skaits;</w:t>
      </w:r>
    </w:p>
    <w:p w14:paraId="5EFCE9B8" w14:textId="77777777" w:rsidR="0001128A" w:rsidRPr="00C82BFB" w:rsidRDefault="0001128A" w:rsidP="0001128A">
      <w:pPr>
        <w:spacing w:before="120"/>
        <w:ind w:left="720"/>
        <w:contextualSpacing/>
        <w:jc w:val="both"/>
        <w:rPr>
          <w:rFonts w:ascii="Arial" w:hAnsi="Arial" w:cs="Arial"/>
          <w:color w:val="000000"/>
          <w:sz w:val="20"/>
          <w:szCs w:val="20"/>
        </w:rPr>
      </w:pPr>
      <w:r w:rsidRPr="00C82BFB">
        <w:rPr>
          <w:rFonts w:ascii="Arial" w:hAnsi="Arial" w:cs="Arial"/>
          <w:b/>
          <w:bCs/>
          <w:color w:val="000000"/>
          <w:sz w:val="20"/>
          <w:szCs w:val="20"/>
        </w:rPr>
        <w:t>E</w:t>
      </w:r>
      <w:r w:rsidRPr="00C82BFB">
        <w:rPr>
          <w:rFonts w:ascii="Arial" w:hAnsi="Arial" w:cs="Arial"/>
          <w:b/>
          <w:bCs/>
          <w:color w:val="000000"/>
          <w:sz w:val="20"/>
          <w:szCs w:val="20"/>
          <w:vertAlign w:val="subscript"/>
        </w:rPr>
        <w:t>X</w:t>
      </w:r>
      <w:r w:rsidRPr="00C82BFB">
        <w:rPr>
          <w:rFonts w:ascii="Arial" w:hAnsi="Arial" w:cs="Arial"/>
          <w:color w:val="000000"/>
          <w:sz w:val="20"/>
          <w:szCs w:val="20"/>
        </w:rPr>
        <w:t xml:space="preserve"> – Vērtējamais Datu pārraides ātruma rādījums</w:t>
      </w:r>
    </w:p>
    <w:p w14:paraId="279F0F83" w14:textId="77777777" w:rsidR="0001128A" w:rsidRPr="00C82BFB" w:rsidRDefault="0001128A" w:rsidP="0001128A">
      <w:pPr>
        <w:spacing w:before="120"/>
        <w:ind w:left="720"/>
        <w:contextualSpacing/>
        <w:jc w:val="both"/>
        <w:rPr>
          <w:rFonts w:ascii="Arial" w:hAnsi="Arial" w:cs="Arial"/>
          <w:color w:val="000000"/>
          <w:sz w:val="20"/>
          <w:szCs w:val="20"/>
        </w:rPr>
      </w:pPr>
      <w:r w:rsidRPr="00C82BFB">
        <w:rPr>
          <w:rFonts w:ascii="Arial" w:hAnsi="Arial" w:cs="Arial"/>
          <w:b/>
          <w:bCs/>
          <w:color w:val="000000"/>
          <w:sz w:val="20"/>
          <w:szCs w:val="20"/>
        </w:rPr>
        <w:t>E</w:t>
      </w:r>
      <w:r w:rsidRPr="00C82BFB">
        <w:rPr>
          <w:rFonts w:ascii="Arial" w:hAnsi="Arial" w:cs="Arial"/>
          <w:b/>
          <w:bCs/>
          <w:color w:val="000000"/>
          <w:sz w:val="20"/>
          <w:szCs w:val="20"/>
          <w:vertAlign w:val="subscript"/>
        </w:rPr>
        <w:t>Y</w:t>
      </w:r>
      <w:r w:rsidRPr="00C82BFB">
        <w:rPr>
          <w:rFonts w:ascii="Arial" w:hAnsi="Arial" w:cs="Arial"/>
          <w:color w:val="000000"/>
          <w:sz w:val="20"/>
          <w:szCs w:val="20"/>
        </w:rPr>
        <w:t xml:space="preserve"> – Datu pārraides ātrums ar lielāko rādījumu; </w:t>
      </w:r>
    </w:p>
    <w:p w14:paraId="1C22DC00" w14:textId="6FCBFFE3" w:rsidR="0001128A" w:rsidRPr="00C82BFB" w:rsidRDefault="0001128A" w:rsidP="0001128A">
      <w:pPr>
        <w:spacing w:before="120"/>
        <w:ind w:left="720"/>
        <w:contextualSpacing/>
        <w:jc w:val="both"/>
        <w:rPr>
          <w:rFonts w:ascii="Arial" w:hAnsi="Arial" w:cs="Arial"/>
          <w:color w:val="000000"/>
          <w:sz w:val="20"/>
          <w:szCs w:val="20"/>
        </w:rPr>
      </w:pPr>
      <w:r w:rsidRPr="00C82BFB">
        <w:rPr>
          <w:rFonts w:ascii="Arial" w:hAnsi="Arial" w:cs="Arial"/>
          <w:b/>
          <w:bCs/>
          <w:color w:val="000000"/>
          <w:sz w:val="20"/>
          <w:szCs w:val="20"/>
        </w:rPr>
        <w:t>P</w:t>
      </w:r>
      <w:r w:rsidRPr="00C82BFB">
        <w:rPr>
          <w:rFonts w:ascii="Arial" w:hAnsi="Arial" w:cs="Arial"/>
          <w:color w:val="000000"/>
          <w:sz w:val="20"/>
          <w:szCs w:val="20"/>
        </w:rPr>
        <w:t xml:space="preserve"> – maksimālais punktu skaits 4.</w:t>
      </w:r>
    </w:p>
    <w:p w14:paraId="68B916E6" w14:textId="1FB07358" w:rsidR="0001128A" w:rsidRPr="00C82BFB" w:rsidRDefault="0001128A" w:rsidP="0001128A">
      <w:pPr>
        <w:spacing w:before="120"/>
        <w:ind w:left="720"/>
        <w:contextualSpacing/>
        <w:jc w:val="both"/>
        <w:rPr>
          <w:rFonts w:ascii="Arial" w:hAnsi="Arial" w:cs="Arial"/>
          <w:color w:val="000000"/>
          <w:sz w:val="20"/>
          <w:szCs w:val="20"/>
        </w:rPr>
      </w:pPr>
    </w:p>
    <w:p w14:paraId="3FB11D30" w14:textId="4EE83B6C" w:rsidR="0001128A" w:rsidRPr="00C82BFB" w:rsidRDefault="0001128A" w:rsidP="0001128A">
      <w:pPr>
        <w:spacing w:before="120"/>
        <w:ind w:left="720"/>
        <w:contextualSpacing/>
        <w:jc w:val="both"/>
        <w:rPr>
          <w:rFonts w:ascii="Arial" w:hAnsi="Arial" w:cs="Arial"/>
          <w:color w:val="000000"/>
          <w:sz w:val="20"/>
          <w:szCs w:val="20"/>
        </w:rPr>
      </w:pPr>
      <w:r w:rsidRPr="00C82BFB">
        <w:rPr>
          <w:rFonts w:ascii="Arial" w:hAnsi="Arial" w:cs="Arial"/>
          <w:b/>
          <w:bCs/>
          <w:color w:val="000000"/>
          <w:sz w:val="20"/>
          <w:szCs w:val="20"/>
        </w:rPr>
        <w:t>E 2= E</w:t>
      </w:r>
      <w:r w:rsidRPr="00C82BFB">
        <w:rPr>
          <w:rFonts w:ascii="Arial" w:hAnsi="Arial" w:cs="Arial"/>
          <w:b/>
          <w:bCs/>
          <w:color w:val="000000"/>
          <w:sz w:val="20"/>
          <w:szCs w:val="20"/>
          <w:vertAlign w:val="subscript"/>
        </w:rPr>
        <w:t>X</w:t>
      </w:r>
      <w:r w:rsidRPr="00C82BFB">
        <w:rPr>
          <w:rFonts w:ascii="Arial" w:hAnsi="Arial" w:cs="Arial"/>
          <w:b/>
          <w:bCs/>
          <w:color w:val="000000"/>
          <w:sz w:val="20"/>
          <w:szCs w:val="20"/>
        </w:rPr>
        <w:t xml:space="preserve"> / E</w:t>
      </w:r>
      <w:r w:rsidRPr="00C82BFB">
        <w:rPr>
          <w:rFonts w:ascii="Arial" w:hAnsi="Arial" w:cs="Arial"/>
          <w:b/>
          <w:bCs/>
          <w:color w:val="000000"/>
          <w:sz w:val="20"/>
          <w:szCs w:val="20"/>
          <w:vertAlign w:val="subscript"/>
        </w:rPr>
        <w:t>Y</w:t>
      </w:r>
      <w:r w:rsidRPr="00C82BFB">
        <w:rPr>
          <w:rFonts w:ascii="Arial" w:hAnsi="Arial" w:cs="Arial"/>
          <w:b/>
          <w:bCs/>
          <w:color w:val="000000"/>
          <w:sz w:val="20"/>
          <w:szCs w:val="20"/>
        </w:rPr>
        <w:t xml:space="preserve"> x P</w:t>
      </w:r>
      <w:r w:rsidRPr="00C82BFB">
        <w:rPr>
          <w:rFonts w:ascii="Arial" w:hAnsi="Arial" w:cs="Arial"/>
          <w:color w:val="000000"/>
          <w:sz w:val="20"/>
          <w:szCs w:val="20"/>
        </w:rPr>
        <w:t xml:space="preserve"> , kur</w:t>
      </w:r>
    </w:p>
    <w:p w14:paraId="08B99854" w14:textId="34525A7C" w:rsidR="0001128A" w:rsidRPr="00C82BFB" w:rsidRDefault="0001128A" w:rsidP="0001128A">
      <w:pPr>
        <w:spacing w:before="120"/>
        <w:ind w:left="720"/>
        <w:contextualSpacing/>
        <w:jc w:val="both"/>
        <w:rPr>
          <w:rFonts w:ascii="Arial" w:hAnsi="Arial" w:cs="Arial"/>
          <w:color w:val="000000"/>
          <w:sz w:val="20"/>
          <w:szCs w:val="20"/>
        </w:rPr>
      </w:pPr>
      <w:r w:rsidRPr="00C82BFB">
        <w:rPr>
          <w:rFonts w:ascii="Arial" w:hAnsi="Arial" w:cs="Arial"/>
          <w:b/>
          <w:bCs/>
          <w:color w:val="000000"/>
          <w:sz w:val="20"/>
          <w:szCs w:val="20"/>
        </w:rPr>
        <w:t>E2</w:t>
      </w:r>
      <w:r w:rsidRPr="00C82BFB">
        <w:rPr>
          <w:rFonts w:ascii="Arial" w:hAnsi="Arial" w:cs="Arial"/>
          <w:color w:val="000000"/>
          <w:sz w:val="20"/>
          <w:szCs w:val="20"/>
        </w:rPr>
        <w:t xml:space="preserve"> – iegūto punktu skaits;</w:t>
      </w:r>
    </w:p>
    <w:p w14:paraId="5315727B" w14:textId="77777777" w:rsidR="0001128A" w:rsidRPr="00C82BFB" w:rsidRDefault="0001128A" w:rsidP="0001128A">
      <w:pPr>
        <w:spacing w:before="120"/>
        <w:ind w:left="720"/>
        <w:contextualSpacing/>
        <w:jc w:val="both"/>
        <w:rPr>
          <w:rFonts w:ascii="Arial" w:hAnsi="Arial" w:cs="Arial"/>
          <w:color w:val="000000"/>
          <w:sz w:val="20"/>
          <w:szCs w:val="20"/>
        </w:rPr>
      </w:pPr>
      <w:r w:rsidRPr="00C82BFB">
        <w:rPr>
          <w:rFonts w:ascii="Arial" w:hAnsi="Arial" w:cs="Arial"/>
          <w:b/>
          <w:bCs/>
          <w:color w:val="000000"/>
          <w:sz w:val="20"/>
          <w:szCs w:val="20"/>
        </w:rPr>
        <w:t>E</w:t>
      </w:r>
      <w:r w:rsidRPr="00C82BFB">
        <w:rPr>
          <w:rFonts w:ascii="Arial" w:hAnsi="Arial" w:cs="Arial"/>
          <w:b/>
          <w:bCs/>
          <w:color w:val="000000"/>
          <w:sz w:val="20"/>
          <w:szCs w:val="20"/>
          <w:vertAlign w:val="subscript"/>
        </w:rPr>
        <w:t>X</w:t>
      </w:r>
      <w:r w:rsidRPr="00C82BFB">
        <w:rPr>
          <w:rFonts w:ascii="Arial" w:hAnsi="Arial" w:cs="Arial"/>
          <w:color w:val="000000"/>
          <w:sz w:val="20"/>
          <w:szCs w:val="20"/>
        </w:rPr>
        <w:t xml:space="preserve"> – Vērtējamais Datu pārraides ātruma rādījums</w:t>
      </w:r>
    </w:p>
    <w:p w14:paraId="78D5B9B6" w14:textId="77777777" w:rsidR="0001128A" w:rsidRPr="00C82BFB" w:rsidRDefault="0001128A" w:rsidP="0001128A">
      <w:pPr>
        <w:spacing w:before="120"/>
        <w:ind w:left="720"/>
        <w:contextualSpacing/>
        <w:jc w:val="both"/>
        <w:rPr>
          <w:rFonts w:ascii="Arial" w:hAnsi="Arial" w:cs="Arial"/>
          <w:color w:val="000000"/>
          <w:sz w:val="20"/>
          <w:szCs w:val="20"/>
        </w:rPr>
      </w:pPr>
      <w:r w:rsidRPr="00C82BFB">
        <w:rPr>
          <w:rFonts w:ascii="Arial" w:hAnsi="Arial" w:cs="Arial"/>
          <w:b/>
          <w:bCs/>
          <w:color w:val="000000"/>
          <w:sz w:val="20"/>
          <w:szCs w:val="20"/>
        </w:rPr>
        <w:t>E</w:t>
      </w:r>
      <w:r w:rsidRPr="00C82BFB">
        <w:rPr>
          <w:rFonts w:ascii="Arial" w:hAnsi="Arial" w:cs="Arial"/>
          <w:b/>
          <w:bCs/>
          <w:color w:val="000000"/>
          <w:sz w:val="20"/>
          <w:szCs w:val="20"/>
          <w:vertAlign w:val="subscript"/>
        </w:rPr>
        <w:t>Y</w:t>
      </w:r>
      <w:r w:rsidRPr="00C82BFB">
        <w:rPr>
          <w:rFonts w:ascii="Arial" w:hAnsi="Arial" w:cs="Arial"/>
          <w:color w:val="000000"/>
          <w:sz w:val="20"/>
          <w:szCs w:val="20"/>
        </w:rPr>
        <w:t xml:space="preserve"> – Datu pārraides ātrums ar lielāko rādījumu; </w:t>
      </w:r>
    </w:p>
    <w:p w14:paraId="3A4283F0" w14:textId="61ABAE52" w:rsidR="0001128A" w:rsidRDefault="0001128A" w:rsidP="0001128A">
      <w:pPr>
        <w:spacing w:before="120"/>
        <w:ind w:left="720"/>
        <w:contextualSpacing/>
        <w:jc w:val="both"/>
        <w:rPr>
          <w:rFonts w:ascii="Arial" w:hAnsi="Arial" w:cs="Arial"/>
          <w:color w:val="000000"/>
          <w:sz w:val="20"/>
          <w:szCs w:val="20"/>
        </w:rPr>
      </w:pPr>
      <w:r w:rsidRPr="00C82BFB">
        <w:rPr>
          <w:rFonts w:ascii="Arial" w:hAnsi="Arial" w:cs="Arial"/>
          <w:b/>
          <w:bCs/>
          <w:color w:val="000000"/>
          <w:sz w:val="20"/>
          <w:szCs w:val="20"/>
        </w:rPr>
        <w:t>P</w:t>
      </w:r>
      <w:r w:rsidRPr="00C82BFB">
        <w:rPr>
          <w:rFonts w:ascii="Arial" w:hAnsi="Arial" w:cs="Arial"/>
          <w:color w:val="000000"/>
          <w:sz w:val="20"/>
          <w:szCs w:val="20"/>
        </w:rPr>
        <w:t xml:space="preserve"> – </w:t>
      </w:r>
      <w:r w:rsidR="00B85595" w:rsidRPr="00C82BFB">
        <w:rPr>
          <w:rFonts w:ascii="Arial" w:hAnsi="Arial" w:cs="Arial"/>
          <w:color w:val="000000"/>
          <w:sz w:val="20"/>
          <w:szCs w:val="20"/>
        </w:rPr>
        <w:t>maksimālais</w:t>
      </w:r>
      <w:r w:rsidRPr="00C82BFB">
        <w:rPr>
          <w:rFonts w:ascii="Arial" w:hAnsi="Arial" w:cs="Arial"/>
          <w:color w:val="000000"/>
          <w:sz w:val="20"/>
          <w:szCs w:val="20"/>
        </w:rPr>
        <w:t xml:space="preserve"> punktu skaits 6.</w:t>
      </w:r>
    </w:p>
    <w:p w14:paraId="5ED961F3" w14:textId="77777777" w:rsidR="00547041" w:rsidRDefault="00547041" w:rsidP="00EF2BEC">
      <w:pPr>
        <w:ind w:left="480" w:hanging="480"/>
        <w:jc w:val="both"/>
        <w:rPr>
          <w:rFonts w:ascii="Arial" w:hAnsi="Arial" w:cs="Arial"/>
          <w:noProof/>
          <w:snapToGrid w:val="0"/>
          <w:sz w:val="20"/>
          <w:szCs w:val="20"/>
          <w:lang w:eastAsia="en-GB"/>
        </w:rPr>
        <w:sectPr w:rsidR="00547041" w:rsidSect="00E52F4F">
          <w:pgSz w:w="11906" w:h="16838"/>
          <w:pgMar w:top="1418" w:right="1418" w:bottom="1418" w:left="1701" w:header="708" w:footer="708" w:gutter="0"/>
          <w:cols w:space="708"/>
          <w:docGrid w:linePitch="360"/>
        </w:sectPr>
      </w:pPr>
    </w:p>
    <w:p w14:paraId="2F686754" w14:textId="77777777" w:rsidR="00E235F1" w:rsidRPr="006911FE" w:rsidRDefault="00E235F1" w:rsidP="00E235F1">
      <w:pPr>
        <w:jc w:val="right"/>
        <w:rPr>
          <w:rFonts w:ascii="Arial" w:hAnsi="Arial" w:cs="Arial"/>
          <w:b/>
          <w:bCs/>
          <w:sz w:val="20"/>
          <w:szCs w:val="20"/>
        </w:rPr>
      </w:pPr>
      <w:r w:rsidRPr="006911FE">
        <w:rPr>
          <w:rFonts w:ascii="Arial" w:hAnsi="Arial" w:cs="Arial"/>
          <w:b/>
          <w:bCs/>
          <w:sz w:val="20"/>
          <w:szCs w:val="20"/>
        </w:rPr>
        <w:lastRenderedPageBreak/>
        <w:t>7.pielikums</w:t>
      </w:r>
    </w:p>
    <w:p w14:paraId="5350D5BC" w14:textId="77777777" w:rsidR="00E235F1" w:rsidRPr="006911FE" w:rsidRDefault="00E235F1" w:rsidP="00E235F1">
      <w:pPr>
        <w:jc w:val="right"/>
        <w:rPr>
          <w:rFonts w:ascii="Arial" w:hAnsi="Arial" w:cs="Arial"/>
          <w:b/>
          <w:bCs/>
          <w:sz w:val="20"/>
          <w:szCs w:val="20"/>
        </w:rPr>
      </w:pPr>
      <w:r w:rsidRPr="006911FE">
        <w:rPr>
          <w:rFonts w:ascii="Arial" w:hAnsi="Arial" w:cs="Arial"/>
          <w:b/>
          <w:bCs/>
          <w:sz w:val="20"/>
          <w:szCs w:val="20"/>
        </w:rPr>
        <w:t xml:space="preserve"> </w:t>
      </w:r>
      <w:r w:rsidRPr="006911FE">
        <w:rPr>
          <w:rFonts w:ascii="Arial" w:hAnsi="Arial" w:cs="Arial"/>
          <w:b/>
          <w:bCs/>
          <w:sz w:val="20"/>
          <w:szCs w:val="20"/>
        </w:rPr>
        <w:tab/>
      </w:r>
      <w:r w:rsidRPr="006911FE">
        <w:rPr>
          <w:rFonts w:ascii="Arial" w:hAnsi="Arial" w:cs="Arial"/>
          <w:b/>
          <w:bCs/>
          <w:sz w:val="20"/>
          <w:szCs w:val="20"/>
        </w:rPr>
        <w:tab/>
      </w:r>
      <w:r w:rsidRPr="006911FE">
        <w:rPr>
          <w:rFonts w:ascii="Arial" w:hAnsi="Arial" w:cs="Arial"/>
          <w:b/>
          <w:bCs/>
          <w:sz w:val="20"/>
          <w:szCs w:val="20"/>
        </w:rPr>
        <w:tab/>
      </w:r>
      <w:r w:rsidRPr="006911FE">
        <w:rPr>
          <w:rFonts w:ascii="Arial" w:hAnsi="Arial" w:cs="Arial"/>
          <w:b/>
          <w:bCs/>
          <w:sz w:val="20"/>
          <w:szCs w:val="20"/>
        </w:rPr>
        <w:tab/>
      </w:r>
      <w:r w:rsidRPr="006911FE">
        <w:rPr>
          <w:rFonts w:ascii="Arial" w:hAnsi="Arial" w:cs="Arial"/>
          <w:b/>
          <w:bCs/>
          <w:sz w:val="20"/>
          <w:szCs w:val="20"/>
        </w:rPr>
        <w:tab/>
        <w:t xml:space="preserve">VAS „Latvijas dzelzceļš” sarunu procedūras ar publikāciju </w:t>
      </w:r>
    </w:p>
    <w:p w14:paraId="5F246D6E" w14:textId="77777777" w:rsidR="00E235F1" w:rsidRPr="006911FE" w:rsidRDefault="00E235F1" w:rsidP="00E235F1">
      <w:pPr>
        <w:jc w:val="right"/>
        <w:rPr>
          <w:rFonts w:ascii="Arial" w:hAnsi="Arial" w:cs="Arial"/>
          <w:b/>
          <w:bCs/>
          <w:sz w:val="20"/>
          <w:szCs w:val="20"/>
        </w:rPr>
      </w:pPr>
      <w:r w:rsidRPr="006911FE">
        <w:rPr>
          <w:rFonts w:ascii="Arial" w:hAnsi="Arial" w:cs="Arial"/>
          <w:b/>
          <w:bCs/>
          <w:sz w:val="20"/>
          <w:szCs w:val="20"/>
        </w:rPr>
        <w:t>„Mobilo sakaru pakalpojumi 3 gadiem” nolikumam</w:t>
      </w:r>
    </w:p>
    <w:p w14:paraId="1386F087" w14:textId="77777777" w:rsidR="00E235F1" w:rsidRPr="005D6E5A" w:rsidRDefault="00E235F1" w:rsidP="00E235F1">
      <w:pPr>
        <w:jc w:val="both"/>
        <w:rPr>
          <w:rFonts w:ascii="Arial" w:hAnsi="Arial" w:cs="Arial"/>
          <w:sz w:val="20"/>
          <w:szCs w:val="20"/>
        </w:rPr>
      </w:pPr>
    </w:p>
    <w:p w14:paraId="3AC61D2C" w14:textId="77777777" w:rsidR="00E235F1" w:rsidRPr="005D6E5A" w:rsidRDefault="00E235F1" w:rsidP="00E235F1">
      <w:pPr>
        <w:jc w:val="right"/>
        <w:rPr>
          <w:rFonts w:ascii="Arial" w:hAnsi="Arial" w:cs="Arial"/>
          <w:sz w:val="20"/>
          <w:szCs w:val="20"/>
        </w:rPr>
      </w:pPr>
      <w:r w:rsidRPr="005D6E5A">
        <w:rPr>
          <w:rFonts w:ascii="Arial" w:hAnsi="Arial" w:cs="Arial"/>
          <w:sz w:val="20"/>
          <w:szCs w:val="20"/>
        </w:rPr>
        <w:t>PROJEKTS</w:t>
      </w:r>
    </w:p>
    <w:p w14:paraId="5D59E851" w14:textId="77777777" w:rsidR="00E235F1" w:rsidRPr="005D6E5A" w:rsidRDefault="00E235F1" w:rsidP="00E235F1">
      <w:pPr>
        <w:jc w:val="both"/>
        <w:rPr>
          <w:rFonts w:ascii="Arial" w:hAnsi="Arial" w:cs="Arial"/>
          <w:sz w:val="20"/>
          <w:szCs w:val="20"/>
        </w:rPr>
      </w:pPr>
    </w:p>
    <w:p w14:paraId="5D324244" w14:textId="77777777" w:rsidR="00E235F1" w:rsidRPr="005D6E5A" w:rsidRDefault="00E235F1" w:rsidP="00E235F1">
      <w:pPr>
        <w:jc w:val="center"/>
        <w:rPr>
          <w:rFonts w:ascii="Arial" w:hAnsi="Arial" w:cs="Arial"/>
          <w:b/>
          <w:bCs/>
          <w:sz w:val="20"/>
          <w:szCs w:val="20"/>
        </w:rPr>
      </w:pPr>
      <w:r w:rsidRPr="005D6E5A">
        <w:rPr>
          <w:rFonts w:ascii="Arial" w:hAnsi="Arial" w:cs="Arial"/>
          <w:b/>
          <w:bCs/>
          <w:sz w:val="20"/>
          <w:szCs w:val="20"/>
        </w:rPr>
        <w:t>LĪGUMS</w:t>
      </w:r>
    </w:p>
    <w:p w14:paraId="6C25188C" w14:textId="77777777" w:rsidR="00E235F1" w:rsidRPr="005D6E5A" w:rsidRDefault="00E235F1" w:rsidP="00E235F1">
      <w:pPr>
        <w:jc w:val="center"/>
        <w:rPr>
          <w:rFonts w:ascii="Arial" w:hAnsi="Arial" w:cs="Arial"/>
          <w:sz w:val="20"/>
          <w:szCs w:val="20"/>
        </w:rPr>
      </w:pPr>
      <w:r w:rsidRPr="005D6E5A">
        <w:rPr>
          <w:rFonts w:ascii="Arial" w:hAnsi="Arial" w:cs="Arial"/>
          <w:sz w:val="20"/>
          <w:szCs w:val="20"/>
        </w:rPr>
        <w:t>par mobilo sakaru pakalpojumu sniegšanu</w:t>
      </w:r>
    </w:p>
    <w:p w14:paraId="662B97A3" w14:textId="77777777" w:rsidR="00E235F1" w:rsidRPr="005D6E5A" w:rsidRDefault="00E235F1" w:rsidP="00E235F1">
      <w:pPr>
        <w:jc w:val="center"/>
        <w:rPr>
          <w:rFonts w:ascii="Arial" w:hAnsi="Arial" w:cs="Arial"/>
          <w:sz w:val="20"/>
          <w:szCs w:val="20"/>
        </w:rPr>
      </w:pPr>
      <w:r w:rsidRPr="005D6E5A">
        <w:rPr>
          <w:rFonts w:ascii="Arial" w:hAnsi="Arial" w:cs="Arial"/>
          <w:sz w:val="20"/>
          <w:szCs w:val="20"/>
        </w:rPr>
        <w:t>Nr.____________</w:t>
      </w:r>
    </w:p>
    <w:p w14:paraId="31652DE5" w14:textId="77777777" w:rsidR="00E235F1" w:rsidRPr="005D6E5A" w:rsidRDefault="00E235F1" w:rsidP="00E235F1">
      <w:pPr>
        <w:jc w:val="cente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235F1" w:rsidRPr="005D6E5A" w14:paraId="549DAA6E" w14:textId="77777777" w:rsidTr="00EB2FD1">
        <w:tc>
          <w:tcPr>
            <w:tcW w:w="4672" w:type="dxa"/>
          </w:tcPr>
          <w:p w14:paraId="119E7054" w14:textId="77777777" w:rsidR="00E235F1" w:rsidRPr="005D6E5A" w:rsidRDefault="00E235F1" w:rsidP="00EB2FD1">
            <w:pPr>
              <w:jc w:val="both"/>
              <w:rPr>
                <w:rFonts w:ascii="Arial" w:hAnsi="Arial" w:cs="Arial"/>
                <w:sz w:val="20"/>
                <w:szCs w:val="20"/>
              </w:rPr>
            </w:pPr>
            <w:r w:rsidRPr="005D6E5A">
              <w:rPr>
                <w:rFonts w:ascii="Arial" w:hAnsi="Arial" w:cs="Arial"/>
                <w:sz w:val="20"/>
                <w:szCs w:val="20"/>
              </w:rPr>
              <w:t>Rīgā,</w:t>
            </w:r>
            <w:r w:rsidRPr="005D6E5A">
              <w:rPr>
                <w:rFonts w:ascii="Arial" w:hAnsi="Arial" w:cs="Arial"/>
                <w:sz w:val="20"/>
                <w:szCs w:val="20"/>
              </w:rPr>
              <w:tab/>
            </w:r>
          </w:p>
        </w:tc>
        <w:tc>
          <w:tcPr>
            <w:tcW w:w="4672" w:type="dxa"/>
          </w:tcPr>
          <w:p w14:paraId="0647FA98" w14:textId="77777777" w:rsidR="00E235F1" w:rsidRPr="005D6E5A" w:rsidRDefault="00E235F1" w:rsidP="00EB2FD1">
            <w:pPr>
              <w:jc w:val="both"/>
              <w:rPr>
                <w:rFonts w:ascii="Arial" w:hAnsi="Arial" w:cs="Arial"/>
                <w:i/>
                <w:iCs/>
                <w:sz w:val="20"/>
                <w:szCs w:val="20"/>
              </w:rPr>
            </w:pPr>
            <w:r w:rsidRPr="005D6E5A">
              <w:rPr>
                <w:rFonts w:ascii="Arial" w:hAnsi="Arial" w:cs="Arial"/>
                <w:i/>
                <w:iCs/>
                <w:sz w:val="20"/>
                <w:szCs w:val="20"/>
              </w:rPr>
              <w:t>Līguma datums ir pēdējā pievienotā drošā</w:t>
            </w:r>
          </w:p>
          <w:p w14:paraId="126555EA" w14:textId="77777777" w:rsidR="00E235F1" w:rsidRPr="005D6E5A" w:rsidRDefault="00E235F1" w:rsidP="00EB2FD1">
            <w:pPr>
              <w:jc w:val="both"/>
              <w:rPr>
                <w:rFonts w:ascii="Arial" w:hAnsi="Arial" w:cs="Arial"/>
                <w:sz w:val="20"/>
                <w:szCs w:val="20"/>
              </w:rPr>
            </w:pPr>
            <w:r w:rsidRPr="005D6E5A">
              <w:rPr>
                <w:rFonts w:ascii="Arial" w:hAnsi="Arial" w:cs="Arial"/>
                <w:i/>
                <w:iCs/>
                <w:sz w:val="20"/>
                <w:szCs w:val="20"/>
              </w:rPr>
              <w:t>elektroniskā paraksta un laika zīmoga datums</w:t>
            </w:r>
          </w:p>
        </w:tc>
      </w:tr>
    </w:tbl>
    <w:p w14:paraId="3FA00F2F" w14:textId="77777777" w:rsidR="00E235F1" w:rsidRPr="005D6E5A" w:rsidRDefault="00E235F1" w:rsidP="00E235F1">
      <w:pPr>
        <w:jc w:val="both"/>
        <w:rPr>
          <w:rFonts w:ascii="Arial" w:hAnsi="Arial" w:cs="Arial"/>
          <w:sz w:val="20"/>
          <w:szCs w:val="20"/>
        </w:rPr>
      </w:pPr>
    </w:p>
    <w:p w14:paraId="7A735404" w14:textId="77777777" w:rsidR="00E235F1" w:rsidRPr="005D6E5A" w:rsidRDefault="00E235F1" w:rsidP="00E235F1">
      <w:pPr>
        <w:jc w:val="both"/>
        <w:rPr>
          <w:rFonts w:ascii="Arial" w:hAnsi="Arial" w:cs="Arial"/>
          <w:sz w:val="20"/>
          <w:szCs w:val="20"/>
        </w:rPr>
      </w:pPr>
      <w:r w:rsidRPr="005D6E5A">
        <w:rPr>
          <w:rFonts w:ascii="Arial" w:hAnsi="Arial" w:cs="Arial"/>
          <w:sz w:val="20"/>
          <w:szCs w:val="20"/>
        </w:rPr>
        <w:t xml:space="preserve">  ____  “__/Pircējs/__”, turpmāk – PASŪTĪTĀJS, tā _________________ personā, kurš rīkojas saskaņā ar __________________, no vienas puses, un</w:t>
      </w:r>
    </w:p>
    <w:p w14:paraId="356B0468" w14:textId="77777777" w:rsidR="00E235F1" w:rsidRPr="005D6E5A" w:rsidRDefault="00E235F1" w:rsidP="00E235F1">
      <w:pPr>
        <w:jc w:val="both"/>
        <w:rPr>
          <w:rFonts w:ascii="Arial" w:hAnsi="Arial" w:cs="Arial"/>
          <w:sz w:val="20"/>
          <w:szCs w:val="20"/>
        </w:rPr>
      </w:pPr>
      <w:r w:rsidRPr="005D6E5A">
        <w:rPr>
          <w:rFonts w:ascii="Arial" w:hAnsi="Arial" w:cs="Arial"/>
          <w:sz w:val="20"/>
          <w:szCs w:val="20"/>
        </w:rPr>
        <w:t>SIA _______________, turpmāk – UZŅĒMĒJS, tā ___________ personā, kurš (-a) rīkojas uz Statūtu pamata, no otras puses, noslēdz šādu līgumu (turpmāk – Līgums):</w:t>
      </w:r>
    </w:p>
    <w:p w14:paraId="6594D36F" w14:textId="77777777" w:rsidR="00E235F1" w:rsidRPr="005D6E5A" w:rsidRDefault="00E235F1" w:rsidP="00E235F1">
      <w:pPr>
        <w:jc w:val="both"/>
        <w:rPr>
          <w:rFonts w:ascii="Arial" w:hAnsi="Arial" w:cs="Arial"/>
          <w:sz w:val="20"/>
          <w:szCs w:val="20"/>
        </w:rPr>
      </w:pPr>
    </w:p>
    <w:p w14:paraId="1980385F" w14:textId="77777777" w:rsidR="00E235F1" w:rsidRPr="005D6E5A" w:rsidRDefault="00E235F1" w:rsidP="00831130">
      <w:pPr>
        <w:pStyle w:val="ListParagraph"/>
        <w:numPr>
          <w:ilvl w:val="0"/>
          <w:numId w:val="21"/>
        </w:numPr>
        <w:spacing w:after="160" w:line="259" w:lineRule="auto"/>
        <w:jc w:val="center"/>
        <w:rPr>
          <w:rFonts w:ascii="Arial" w:hAnsi="Arial" w:cs="Arial"/>
          <w:b/>
          <w:bCs/>
          <w:sz w:val="20"/>
          <w:szCs w:val="20"/>
        </w:rPr>
      </w:pPr>
      <w:r w:rsidRPr="005D6E5A">
        <w:rPr>
          <w:rFonts w:ascii="Arial" w:hAnsi="Arial" w:cs="Arial"/>
          <w:b/>
          <w:bCs/>
          <w:sz w:val="20"/>
          <w:szCs w:val="20"/>
        </w:rPr>
        <w:t>Līguma priekšmets</w:t>
      </w:r>
    </w:p>
    <w:p w14:paraId="66FF4F54" w14:textId="3F23F44E" w:rsidR="00E235F1" w:rsidRPr="005D6E5A" w:rsidRDefault="00E235F1" w:rsidP="00831130">
      <w:pPr>
        <w:pStyle w:val="ListParagraph"/>
        <w:numPr>
          <w:ilvl w:val="1"/>
          <w:numId w:val="21"/>
        </w:numPr>
        <w:spacing w:after="160" w:line="259" w:lineRule="auto"/>
        <w:ind w:left="567" w:hanging="567"/>
        <w:jc w:val="both"/>
        <w:rPr>
          <w:rFonts w:ascii="Arial" w:hAnsi="Arial" w:cs="Arial"/>
          <w:sz w:val="20"/>
          <w:szCs w:val="20"/>
        </w:rPr>
      </w:pPr>
      <w:r w:rsidRPr="005D6E5A">
        <w:rPr>
          <w:rFonts w:ascii="Arial" w:hAnsi="Arial" w:cs="Arial"/>
          <w:sz w:val="20"/>
          <w:szCs w:val="20"/>
        </w:rPr>
        <w:t xml:space="preserve">UZŅĒMĒJS nodrošina PASŪTĪTĀJAM mobilo sakaru pakalpojumu sniegšanu (turpmāk – pakalpojums) atbilstoši Pasūtītāja organizētās sarunu procedūras, publicējot dalības uzaicinājumu, „Mobilo sakaru pakalpojumu sniegšana 3 gadiem” (turpmāk – sarunu procedūra) nosacījumiem (nolikums apstiprināts 20__.gada __.______ ar iepirkuma komisijas _______ 1.sēdes protokolu) (turpmāk – nolikums) un rezultātiem (____________), UZŅĒMĒJA 20__.gada __.______ piedāvājumam Nr._______ </w:t>
      </w:r>
      <w:r w:rsidR="002D0328">
        <w:rPr>
          <w:rFonts w:ascii="Arial" w:hAnsi="Arial" w:cs="Arial"/>
          <w:sz w:val="20"/>
          <w:szCs w:val="20"/>
        </w:rPr>
        <w:t>,</w:t>
      </w:r>
      <w:r w:rsidRPr="005D6E5A">
        <w:rPr>
          <w:rFonts w:ascii="Arial" w:hAnsi="Arial" w:cs="Arial"/>
          <w:sz w:val="20"/>
          <w:szCs w:val="20"/>
        </w:rPr>
        <w:t xml:space="preserve"> Tehniskajai specifikācijai (</w:t>
      </w:r>
      <w:r w:rsidR="002D0328">
        <w:rPr>
          <w:rFonts w:ascii="Arial" w:hAnsi="Arial" w:cs="Arial"/>
          <w:sz w:val="20"/>
          <w:szCs w:val="20"/>
        </w:rPr>
        <w:t>L</w:t>
      </w:r>
      <w:r w:rsidRPr="005D6E5A">
        <w:rPr>
          <w:rFonts w:ascii="Arial" w:hAnsi="Arial" w:cs="Arial"/>
          <w:sz w:val="20"/>
          <w:szCs w:val="20"/>
        </w:rPr>
        <w:t>īguma pielikums Nr.1)</w:t>
      </w:r>
      <w:r w:rsidR="002D0328">
        <w:rPr>
          <w:rFonts w:ascii="Arial" w:hAnsi="Arial" w:cs="Arial"/>
          <w:sz w:val="20"/>
          <w:szCs w:val="20"/>
        </w:rPr>
        <w:t xml:space="preserve"> un pārējiem šī Līguma pielikumiem</w:t>
      </w:r>
      <w:r w:rsidRPr="005D6E5A">
        <w:rPr>
          <w:rFonts w:ascii="Arial" w:hAnsi="Arial" w:cs="Arial"/>
          <w:sz w:val="20"/>
          <w:szCs w:val="20"/>
        </w:rPr>
        <w:t>.</w:t>
      </w:r>
    </w:p>
    <w:p w14:paraId="6B9339E8" w14:textId="77777777" w:rsidR="00E235F1" w:rsidRPr="005D6E5A" w:rsidRDefault="00E235F1" w:rsidP="00E235F1">
      <w:pPr>
        <w:jc w:val="both"/>
        <w:rPr>
          <w:rFonts w:ascii="Arial" w:hAnsi="Arial" w:cs="Arial"/>
          <w:sz w:val="20"/>
          <w:szCs w:val="20"/>
        </w:rPr>
      </w:pPr>
    </w:p>
    <w:p w14:paraId="0A2164CF" w14:textId="77777777" w:rsidR="00E235F1" w:rsidRPr="005D6E5A" w:rsidRDefault="00E235F1" w:rsidP="00831130">
      <w:pPr>
        <w:pStyle w:val="ListParagraph"/>
        <w:numPr>
          <w:ilvl w:val="0"/>
          <w:numId w:val="21"/>
        </w:numPr>
        <w:spacing w:after="160" w:line="259" w:lineRule="auto"/>
        <w:jc w:val="center"/>
        <w:rPr>
          <w:rFonts w:ascii="Arial" w:hAnsi="Arial" w:cs="Arial"/>
          <w:sz w:val="20"/>
          <w:szCs w:val="20"/>
        </w:rPr>
      </w:pPr>
      <w:r w:rsidRPr="005D6E5A">
        <w:rPr>
          <w:rFonts w:ascii="Arial" w:hAnsi="Arial" w:cs="Arial"/>
          <w:b/>
          <w:bCs/>
          <w:sz w:val="20"/>
          <w:szCs w:val="20"/>
        </w:rPr>
        <w:t>Maksa</w:t>
      </w:r>
      <w:r w:rsidRPr="005D6E5A">
        <w:rPr>
          <w:rFonts w:ascii="Arial" w:hAnsi="Arial" w:cs="Arial"/>
          <w:sz w:val="20"/>
          <w:szCs w:val="20"/>
        </w:rPr>
        <w:t xml:space="preserve"> </w:t>
      </w:r>
      <w:r w:rsidRPr="005D6E5A">
        <w:rPr>
          <w:rFonts w:ascii="Arial" w:hAnsi="Arial" w:cs="Arial"/>
          <w:b/>
          <w:bCs/>
          <w:sz w:val="20"/>
          <w:szCs w:val="20"/>
        </w:rPr>
        <w:t>par pakalpojumiem un samaksas kārtība</w:t>
      </w:r>
    </w:p>
    <w:p w14:paraId="3E24FF7D" w14:textId="77777777" w:rsidR="00E235F1" w:rsidRPr="005D6E5A" w:rsidRDefault="00E235F1" w:rsidP="00831130">
      <w:pPr>
        <w:pStyle w:val="ListParagraph"/>
        <w:numPr>
          <w:ilvl w:val="1"/>
          <w:numId w:val="21"/>
        </w:numPr>
        <w:spacing w:after="160" w:line="259" w:lineRule="auto"/>
        <w:ind w:left="567" w:hanging="567"/>
        <w:jc w:val="both"/>
        <w:rPr>
          <w:rFonts w:ascii="Arial" w:hAnsi="Arial" w:cs="Arial"/>
          <w:sz w:val="20"/>
          <w:szCs w:val="20"/>
        </w:rPr>
      </w:pPr>
      <w:r w:rsidRPr="005D6E5A">
        <w:rPr>
          <w:rFonts w:ascii="Arial" w:hAnsi="Arial" w:cs="Arial"/>
          <w:sz w:val="20"/>
          <w:szCs w:val="20"/>
        </w:rPr>
        <w:t>Maksa par UZŅĒMĒJA sniegtajiem pakalpojumiem un tarifiem ir noteikta Cenu lapā (līguma pielikums Nr.2) un nevar pārsniegt Līguma maksimālo summu __________ EUR (</w:t>
      </w:r>
      <w:r w:rsidRPr="00261E2F">
        <w:rPr>
          <w:rFonts w:ascii="Arial" w:hAnsi="Arial" w:cs="Arial"/>
          <w:i/>
          <w:iCs/>
          <w:color w:val="7F7F7F" w:themeColor="text1" w:themeTint="80"/>
          <w:sz w:val="20"/>
          <w:szCs w:val="20"/>
        </w:rPr>
        <w:t>informācija tiks precizēta saskaņā ar iepirkuma rezultātiem</w:t>
      </w:r>
      <w:r w:rsidRPr="005D6E5A">
        <w:rPr>
          <w:rFonts w:ascii="Arial" w:hAnsi="Arial" w:cs="Arial"/>
          <w:sz w:val="20"/>
          <w:szCs w:val="20"/>
        </w:rPr>
        <w:t xml:space="preserve">) apmērā. </w:t>
      </w:r>
    </w:p>
    <w:p w14:paraId="2C6A3148" w14:textId="77777777" w:rsidR="00E235F1" w:rsidRPr="005D6E5A" w:rsidRDefault="00E235F1" w:rsidP="00831130">
      <w:pPr>
        <w:pStyle w:val="ListParagraph"/>
        <w:numPr>
          <w:ilvl w:val="1"/>
          <w:numId w:val="21"/>
        </w:numPr>
        <w:spacing w:after="160" w:line="259" w:lineRule="auto"/>
        <w:ind w:left="567" w:hanging="567"/>
        <w:jc w:val="both"/>
        <w:rPr>
          <w:rFonts w:ascii="Arial" w:hAnsi="Arial" w:cs="Arial"/>
          <w:sz w:val="20"/>
          <w:szCs w:val="20"/>
        </w:rPr>
      </w:pPr>
      <w:r w:rsidRPr="005D6E5A">
        <w:rPr>
          <w:rFonts w:ascii="Arial" w:hAnsi="Arial" w:cs="Arial"/>
          <w:sz w:val="20"/>
          <w:szCs w:val="20"/>
        </w:rPr>
        <w:t>UZŅĒMĒJAM nav tiesību šī Līguma darbības laikā paaugstināt PASŪTĪTĀJAM noteiktās cenas.</w:t>
      </w:r>
    </w:p>
    <w:p w14:paraId="00F16CF4" w14:textId="77777777" w:rsidR="00E235F1" w:rsidRPr="005D6E5A" w:rsidRDefault="00E235F1" w:rsidP="00831130">
      <w:pPr>
        <w:pStyle w:val="ListParagraph"/>
        <w:numPr>
          <w:ilvl w:val="1"/>
          <w:numId w:val="21"/>
        </w:numPr>
        <w:spacing w:after="160" w:line="259" w:lineRule="auto"/>
        <w:ind w:left="567" w:hanging="567"/>
        <w:jc w:val="both"/>
        <w:rPr>
          <w:rFonts w:ascii="Arial" w:hAnsi="Arial" w:cs="Arial"/>
          <w:sz w:val="20"/>
          <w:szCs w:val="20"/>
        </w:rPr>
      </w:pPr>
      <w:r w:rsidRPr="005D6E5A">
        <w:rPr>
          <w:rFonts w:ascii="Arial" w:hAnsi="Arial" w:cs="Arial"/>
          <w:sz w:val="20"/>
          <w:szCs w:val="20"/>
        </w:rPr>
        <w:t>UZŅĒMĒJS apņemas nosūtīt rēķinu PASŪTĪTĀJAM par iepriekšējā mēnesī PASŪTĪTĀJAM sniegtajiem pakalpojumiem divos formātos: elektroniskā Excel file formātā, elektroniskā CSV file formātā, izmantojot e-pastu, un iekļaujot pasūtījumā šādus datus: informācija par PASŪTĪTĀJU, klienta numurs, rēķina numurs, Rēķina izrakstīšanas datums, pakalpojuma sniegšanas periods, Rēķina analīze – pieslēguma numurs, saņemto pakalpojumu veidi konkrētam pieslēguma numuram, sarunu analīze, valūta, summa bez PVN, summa ar PVN, kopējā summa. Detalizētas informācijas izsniegšana par izejošiem zvaniem no katra numura elektroniskā CSV file formātā.</w:t>
      </w:r>
    </w:p>
    <w:p w14:paraId="48ED7F4B" w14:textId="77777777" w:rsidR="00E235F1" w:rsidRPr="005D6E5A" w:rsidRDefault="00E235F1" w:rsidP="00831130">
      <w:pPr>
        <w:pStyle w:val="ListParagraph"/>
        <w:numPr>
          <w:ilvl w:val="1"/>
          <w:numId w:val="21"/>
        </w:numPr>
        <w:spacing w:after="160" w:line="259" w:lineRule="auto"/>
        <w:ind w:left="567" w:hanging="567"/>
        <w:jc w:val="both"/>
        <w:rPr>
          <w:rFonts w:ascii="Arial" w:hAnsi="Arial" w:cs="Arial"/>
          <w:sz w:val="20"/>
          <w:szCs w:val="20"/>
        </w:rPr>
      </w:pPr>
      <w:r w:rsidRPr="005D6E5A">
        <w:rPr>
          <w:rFonts w:ascii="Arial" w:hAnsi="Arial" w:cs="Arial"/>
          <w:sz w:val="20"/>
          <w:szCs w:val="20"/>
        </w:rPr>
        <w:t>UZŅĒMĒJS apņemas samaksu par atsevišķiem PASŪTĪTĀJA pasūtītiem pakalpojumiem iekļaut kārtējā ikmēneša rēķinā.</w:t>
      </w:r>
    </w:p>
    <w:p w14:paraId="5A3931FE" w14:textId="77777777" w:rsidR="00E235F1" w:rsidRPr="005D6E5A" w:rsidRDefault="00E235F1" w:rsidP="00831130">
      <w:pPr>
        <w:pStyle w:val="ListParagraph"/>
        <w:numPr>
          <w:ilvl w:val="1"/>
          <w:numId w:val="21"/>
        </w:numPr>
        <w:spacing w:after="160" w:line="259" w:lineRule="auto"/>
        <w:ind w:left="567" w:hanging="567"/>
        <w:jc w:val="both"/>
        <w:rPr>
          <w:rFonts w:ascii="Arial" w:hAnsi="Arial" w:cs="Arial"/>
          <w:sz w:val="20"/>
          <w:szCs w:val="20"/>
        </w:rPr>
      </w:pPr>
      <w:r w:rsidRPr="005D6E5A">
        <w:rPr>
          <w:rFonts w:ascii="Arial" w:hAnsi="Arial" w:cs="Arial"/>
          <w:sz w:val="20"/>
          <w:szCs w:val="20"/>
        </w:rPr>
        <w:t>PASŪTĪTĀJS apņemas veikt samaksu par iepriekšējā mēnesī PASŪTĪTĀJAM sniegtajiem  pakalpojumiem 30 (trīsdesmit) kalendāra dienu laikā pēc pakalpojumu sniegšanas perioda (1 kalendāra mēnesis) beigām un rēķina par pakalpojumu apmaksu saņemšanas dienas.</w:t>
      </w:r>
    </w:p>
    <w:p w14:paraId="5F3FC918" w14:textId="0AC1491B" w:rsidR="00E235F1" w:rsidRPr="005D6E5A" w:rsidRDefault="00E235F1" w:rsidP="00831130">
      <w:pPr>
        <w:pStyle w:val="ListParagraph"/>
        <w:numPr>
          <w:ilvl w:val="1"/>
          <w:numId w:val="21"/>
        </w:numPr>
        <w:spacing w:after="160" w:line="259" w:lineRule="auto"/>
        <w:ind w:left="567" w:hanging="567"/>
        <w:jc w:val="both"/>
        <w:rPr>
          <w:rFonts w:ascii="Arial" w:hAnsi="Arial" w:cs="Arial"/>
          <w:sz w:val="20"/>
          <w:szCs w:val="20"/>
        </w:rPr>
      </w:pPr>
      <w:r w:rsidRPr="005D6E5A">
        <w:rPr>
          <w:rFonts w:ascii="Arial" w:hAnsi="Arial" w:cs="Arial"/>
          <w:sz w:val="20"/>
          <w:szCs w:val="20"/>
        </w:rPr>
        <w:t xml:space="preserve">PASŪTĪTĀJAM, noslēdzot atsevišķu vienošanos, ir tiesības ne vairāk kā par 20% (divdesmit procentiem) no Līguma maksimālās summas, kas noteikta Līguma 2.1.punktā, iegādāties no UZŅĒMĒJA </w:t>
      </w:r>
      <w:r w:rsidRPr="002F2105">
        <w:rPr>
          <w:rFonts w:ascii="Arial" w:hAnsi="Arial" w:cs="Arial"/>
          <w:sz w:val="20"/>
          <w:szCs w:val="20"/>
        </w:rPr>
        <w:t>papildus pakalpojumus par  Cenu lapā (līguma pielikums Nr.2) norādītajām cenām vai, pusēm vienojoties, samazināt šajā Līgumā nolīgto pakalpojumu apjomu.</w:t>
      </w:r>
      <w:r w:rsidR="0071727B" w:rsidRPr="002F2105">
        <w:rPr>
          <w:rFonts w:ascii="Arial" w:hAnsi="Arial" w:cs="Arial"/>
          <w:sz w:val="20"/>
          <w:szCs w:val="20"/>
        </w:rPr>
        <w:t xml:space="preserve"> Ikviena, šajā punktā minētās papildus vienošanās gadījumā, tiek ievēroti Pasūtītāja iekšējie normatīvie akti, </w:t>
      </w:r>
      <w:r w:rsidR="0071727B" w:rsidRPr="002F2105">
        <w:rPr>
          <w:rFonts w:ascii="Arial" w:hAnsi="Arial" w:cs="Arial"/>
          <w:i/>
          <w:iCs/>
          <w:color w:val="A6A6A6" w:themeColor="background1" w:themeShade="A6"/>
          <w:sz w:val="20"/>
          <w:szCs w:val="20"/>
        </w:rPr>
        <w:t>(</w:t>
      </w:r>
      <w:r w:rsidR="002F2105" w:rsidRPr="002F2105">
        <w:rPr>
          <w:rFonts w:ascii="Arial" w:hAnsi="Arial" w:cs="Arial"/>
          <w:i/>
          <w:iCs/>
          <w:color w:val="A6A6A6" w:themeColor="background1" w:themeShade="A6"/>
          <w:sz w:val="20"/>
          <w:szCs w:val="20"/>
        </w:rPr>
        <w:t xml:space="preserve">turpmākā </w:t>
      </w:r>
      <w:r w:rsidR="0071727B" w:rsidRPr="002F2105">
        <w:rPr>
          <w:rFonts w:ascii="Arial" w:hAnsi="Arial" w:cs="Arial"/>
          <w:i/>
          <w:iCs/>
          <w:color w:val="A6A6A6" w:themeColor="background1" w:themeShade="A6"/>
          <w:sz w:val="20"/>
          <w:szCs w:val="20"/>
        </w:rPr>
        <w:t>atsauce attiecināma uz VAS “Latvijas dzelzceļš” slēdzamo līgumprojektu)</w:t>
      </w:r>
      <w:r w:rsidR="0071727B" w:rsidRPr="002F2105">
        <w:rPr>
          <w:rFonts w:ascii="Arial" w:hAnsi="Arial" w:cs="Arial"/>
          <w:color w:val="A6A6A6" w:themeColor="background1" w:themeShade="A6"/>
          <w:sz w:val="20"/>
          <w:szCs w:val="20"/>
        </w:rPr>
        <w:t xml:space="preserve"> </w:t>
      </w:r>
      <w:r w:rsidR="0071727B" w:rsidRPr="002F2105">
        <w:rPr>
          <w:rFonts w:ascii="Arial" w:hAnsi="Arial" w:cs="Arial"/>
          <w:color w:val="BFBFBF" w:themeColor="background1" w:themeShade="BF"/>
          <w:sz w:val="20"/>
          <w:szCs w:val="20"/>
        </w:rPr>
        <w:t xml:space="preserve"> </w:t>
      </w:r>
      <w:r w:rsidR="0071727B" w:rsidRPr="002F2105">
        <w:rPr>
          <w:rFonts w:ascii="Arial" w:hAnsi="Arial" w:cs="Arial"/>
          <w:sz w:val="20"/>
          <w:szCs w:val="20"/>
        </w:rPr>
        <w:t>kā arī Ministru kabineta noteiktās līgumcenu robežas saskaņā ar Sabiedrisko pakalpojumu sniedzēju iepirkumu likumu.</w:t>
      </w:r>
    </w:p>
    <w:p w14:paraId="2D12862C" w14:textId="77777777" w:rsidR="00E235F1" w:rsidRPr="005D6E5A" w:rsidRDefault="00E235F1" w:rsidP="00E235F1">
      <w:pPr>
        <w:pStyle w:val="ListParagraph"/>
        <w:ind w:left="0"/>
        <w:jc w:val="both"/>
        <w:rPr>
          <w:rFonts w:ascii="Arial" w:hAnsi="Arial" w:cs="Arial"/>
          <w:sz w:val="20"/>
          <w:szCs w:val="20"/>
        </w:rPr>
      </w:pPr>
    </w:p>
    <w:p w14:paraId="3AB20167" w14:textId="77777777" w:rsidR="00E235F1" w:rsidRPr="005D6E5A" w:rsidRDefault="00E235F1" w:rsidP="00831130">
      <w:pPr>
        <w:pStyle w:val="ListParagraph"/>
        <w:numPr>
          <w:ilvl w:val="0"/>
          <w:numId w:val="21"/>
        </w:numPr>
        <w:spacing w:after="160" w:line="259" w:lineRule="auto"/>
        <w:jc w:val="center"/>
        <w:rPr>
          <w:rFonts w:ascii="Arial" w:hAnsi="Arial" w:cs="Arial"/>
          <w:b/>
          <w:bCs/>
          <w:sz w:val="20"/>
          <w:szCs w:val="20"/>
        </w:rPr>
      </w:pPr>
      <w:r w:rsidRPr="005D6E5A">
        <w:rPr>
          <w:rFonts w:ascii="Arial" w:hAnsi="Arial" w:cs="Arial"/>
          <w:b/>
          <w:bCs/>
          <w:sz w:val="20"/>
          <w:szCs w:val="20"/>
        </w:rPr>
        <w:t>Pakalpojumu sniegšanas noteikumi, pušu saistības</w:t>
      </w:r>
    </w:p>
    <w:p w14:paraId="59ECA7D4" w14:textId="77777777" w:rsidR="00E235F1" w:rsidRDefault="00E235F1" w:rsidP="00831130">
      <w:pPr>
        <w:pStyle w:val="ListParagraph"/>
        <w:numPr>
          <w:ilvl w:val="1"/>
          <w:numId w:val="21"/>
        </w:numPr>
        <w:spacing w:after="160" w:line="259" w:lineRule="auto"/>
        <w:ind w:left="567" w:hanging="567"/>
        <w:jc w:val="both"/>
        <w:rPr>
          <w:rFonts w:ascii="Arial" w:hAnsi="Arial" w:cs="Arial"/>
          <w:sz w:val="20"/>
          <w:szCs w:val="20"/>
        </w:rPr>
      </w:pPr>
      <w:r w:rsidRPr="005D6E5A">
        <w:rPr>
          <w:rFonts w:ascii="Arial" w:hAnsi="Arial" w:cs="Arial"/>
          <w:sz w:val="20"/>
          <w:szCs w:val="20"/>
        </w:rPr>
        <w:t>Pakalpojumu sniegšana PASŪTĪTĀJAM notiek saskaņā ar UZŅĒMĒJA pakalpojumu sniegšanas un saņemšanas noteikumiem (Līguma pielikums Nr.3), ja tie nav pretrunā ar sarunu procedūras nolikuma, Līguma pielikuma Nr.1 un pielikuma Nr.2 vai šī Līguma noteikumiem. Ja Līguma pielikuma Nr.3 noteikumi ir pretrunā ar sarunu procedūras nolikuma, Līguma pielikuma Nr.1 un pielikuma Nr.2 vai šī Līguma noteikumiem, tad tiek piemēroti attiecīgi sarunu procedūras nolikuma, Līguma pielikuma Nr.1 un pielikuma Nr.2 vai šī Līguma noteikumi.</w:t>
      </w:r>
    </w:p>
    <w:p w14:paraId="66EF60EE" w14:textId="77777777" w:rsidR="00E235F1" w:rsidRDefault="00E235F1" w:rsidP="00831130">
      <w:pPr>
        <w:pStyle w:val="ListParagraph"/>
        <w:numPr>
          <w:ilvl w:val="1"/>
          <w:numId w:val="21"/>
        </w:numPr>
        <w:spacing w:after="160" w:line="259" w:lineRule="auto"/>
        <w:ind w:left="567" w:hanging="567"/>
        <w:jc w:val="both"/>
        <w:rPr>
          <w:rFonts w:ascii="Arial" w:hAnsi="Arial" w:cs="Arial"/>
          <w:sz w:val="20"/>
          <w:szCs w:val="20"/>
        </w:rPr>
      </w:pPr>
      <w:r w:rsidRPr="005D6E5A">
        <w:rPr>
          <w:rFonts w:ascii="Arial" w:hAnsi="Arial" w:cs="Arial"/>
          <w:sz w:val="20"/>
          <w:szCs w:val="20"/>
        </w:rPr>
        <w:lastRenderedPageBreak/>
        <w:t>UZŅĒMĒJS apņemas:</w:t>
      </w:r>
    </w:p>
    <w:p w14:paraId="08668067" w14:textId="77777777" w:rsidR="00E235F1" w:rsidRDefault="00E235F1" w:rsidP="00831130">
      <w:pPr>
        <w:pStyle w:val="ListParagraph"/>
        <w:numPr>
          <w:ilvl w:val="2"/>
          <w:numId w:val="21"/>
        </w:numPr>
        <w:spacing w:after="160" w:line="259" w:lineRule="auto"/>
        <w:ind w:left="1287"/>
        <w:jc w:val="both"/>
        <w:rPr>
          <w:rFonts w:ascii="Arial" w:hAnsi="Arial" w:cs="Arial"/>
          <w:sz w:val="20"/>
          <w:szCs w:val="20"/>
        </w:rPr>
      </w:pPr>
      <w:r w:rsidRPr="005D6E5A">
        <w:rPr>
          <w:rFonts w:ascii="Arial" w:hAnsi="Arial" w:cs="Arial"/>
          <w:sz w:val="20"/>
          <w:szCs w:val="20"/>
        </w:rPr>
        <w:t>Veikt PASŪTĪTĀJA pieslēguma izejošo zvanu, atrodoties UZŅĒMĒJA tīklā, sarunu tarifikāciju pa vienai sekundei, sākot no sarunas pirmās sekundes.</w:t>
      </w:r>
    </w:p>
    <w:p w14:paraId="5F589F25" w14:textId="77777777" w:rsidR="00E235F1" w:rsidRPr="005D6E5A" w:rsidRDefault="00E235F1" w:rsidP="00831130">
      <w:pPr>
        <w:pStyle w:val="ListParagraph"/>
        <w:numPr>
          <w:ilvl w:val="2"/>
          <w:numId w:val="21"/>
        </w:numPr>
        <w:spacing w:after="160" w:line="259" w:lineRule="auto"/>
        <w:ind w:left="1287"/>
        <w:jc w:val="both"/>
        <w:rPr>
          <w:rFonts w:ascii="Arial" w:hAnsi="Arial" w:cs="Arial"/>
          <w:sz w:val="20"/>
          <w:szCs w:val="20"/>
        </w:rPr>
      </w:pPr>
      <w:r w:rsidRPr="005D6E5A">
        <w:rPr>
          <w:rFonts w:ascii="Arial" w:hAnsi="Arial" w:cs="Arial"/>
          <w:sz w:val="20"/>
          <w:szCs w:val="20"/>
        </w:rPr>
        <w:t>Pēc PASŪTĪTĀJA pieprasījuma nodrošināt PASŪTĪTĀJA lietotāju, kuri izmanto citu mobilo sakaru operatoru pakalpojumus, pieslēgšanu UZŅĒMĒJA tīklam.</w:t>
      </w:r>
    </w:p>
    <w:p w14:paraId="65DE4354" w14:textId="77777777" w:rsidR="00E235F1" w:rsidRPr="005D6E5A" w:rsidRDefault="00E235F1" w:rsidP="00831130">
      <w:pPr>
        <w:pStyle w:val="ListParagraph"/>
        <w:numPr>
          <w:ilvl w:val="2"/>
          <w:numId w:val="21"/>
        </w:numPr>
        <w:spacing w:after="160" w:line="259" w:lineRule="auto"/>
        <w:ind w:left="1287"/>
        <w:jc w:val="both"/>
        <w:rPr>
          <w:rFonts w:ascii="Arial" w:hAnsi="Arial" w:cs="Arial"/>
          <w:sz w:val="20"/>
          <w:szCs w:val="20"/>
        </w:rPr>
      </w:pPr>
      <w:r w:rsidRPr="005D6E5A">
        <w:rPr>
          <w:rFonts w:ascii="Arial" w:hAnsi="Arial" w:cs="Arial"/>
          <w:sz w:val="20"/>
          <w:szCs w:val="20"/>
        </w:rPr>
        <w:t xml:space="preserve">Katru mēnesi līdz </w:t>
      </w:r>
      <w:r>
        <w:rPr>
          <w:rFonts w:ascii="Arial" w:hAnsi="Arial" w:cs="Arial"/>
          <w:sz w:val="20"/>
          <w:szCs w:val="20"/>
        </w:rPr>
        <w:t>10.</w:t>
      </w:r>
      <w:r w:rsidRPr="005D6E5A">
        <w:rPr>
          <w:rFonts w:ascii="Arial" w:hAnsi="Arial" w:cs="Arial"/>
          <w:sz w:val="20"/>
          <w:szCs w:val="20"/>
        </w:rPr>
        <w:t xml:space="preserve"> datumam nosūtīt PASŪTĪTĀJAM detalizētu informāciju par izejošajiem zvaniem no PASŪTĪTĀJA pieslēgumiem iepriekšējā mēnesī.</w:t>
      </w:r>
    </w:p>
    <w:p w14:paraId="1AC9D525" w14:textId="77777777" w:rsidR="00E235F1" w:rsidRPr="005D6E5A" w:rsidRDefault="00E235F1" w:rsidP="00831130">
      <w:pPr>
        <w:pStyle w:val="ListParagraph"/>
        <w:numPr>
          <w:ilvl w:val="2"/>
          <w:numId w:val="21"/>
        </w:numPr>
        <w:spacing w:after="160" w:line="259" w:lineRule="auto"/>
        <w:ind w:left="1287"/>
        <w:jc w:val="both"/>
        <w:rPr>
          <w:rFonts w:ascii="Arial" w:hAnsi="Arial" w:cs="Arial"/>
          <w:sz w:val="20"/>
          <w:szCs w:val="20"/>
        </w:rPr>
      </w:pPr>
      <w:r w:rsidRPr="005D6E5A">
        <w:rPr>
          <w:rFonts w:ascii="Arial" w:hAnsi="Arial" w:cs="Arial"/>
          <w:sz w:val="20"/>
          <w:szCs w:val="20"/>
        </w:rPr>
        <w:t>Nodrošināt PASŪTĪTĀJAM jebkuru pieprasīto pieslēguma veidu bez depozīta summas pieprasīšanas un sarunu limitu noteikšanas bez īpašas rakstiskas saskaņošanas ar PASŪTĪTĀJU.</w:t>
      </w:r>
    </w:p>
    <w:p w14:paraId="4C02A7EF" w14:textId="77777777" w:rsidR="00E235F1" w:rsidRPr="005D6E5A" w:rsidRDefault="00E235F1" w:rsidP="00831130">
      <w:pPr>
        <w:pStyle w:val="ListParagraph"/>
        <w:numPr>
          <w:ilvl w:val="2"/>
          <w:numId w:val="21"/>
        </w:numPr>
        <w:spacing w:after="160" w:line="259" w:lineRule="auto"/>
        <w:ind w:left="1287"/>
        <w:jc w:val="both"/>
        <w:rPr>
          <w:rFonts w:ascii="Arial" w:hAnsi="Arial" w:cs="Arial"/>
          <w:sz w:val="20"/>
          <w:szCs w:val="20"/>
        </w:rPr>
      </w:pPr>
      <w:r w:rsidRPr="005D6E5A">
        <w:rPr>
          <w:rFonts w:ascii="Arial" w:hAnsi="Arial" w:cs="Arial"/>
          <w:sz w:val="20"/>
          <w:szCs w:val="20"/>
        </w:rPr>
        <w:t>Ne retāk kā vienreiz gadā izskatīt iespēju samazināt PASŪTĪTĀJAM noteiktos tarifus, ņemot vērā tirgus tendences mobilo telekomunikāciju jomā, tarifu samazinājumus citiem UZŅĒMĒJA klientiem, konkurentu piedāvātos tarifus u.tml.</w:t>
      </w:r>
    </w:p>
    <w:p w14:paraId="1CF15E35" w14:textId="77777777" w:rsidR="00E235F1" w:rsidRPr="005D6E5A" w:rsidRDefault="00E235F1" w:rsidP="00831130">
      <w:pPr>
        <w:pStyle w:val="ListParagraph"/>
        <w:numPr>
          <w:ilvl w:val="2"/>
          <w:numId w:val="21"/>
        </w:numPr>
        <w:spacing w:after="160" w:line="259" w:lineRule="auto"/>
        <w:ind w:left="1287"/>
        <w:jc w:val="both"/>
        <w:rPr>
          <w:rFonts w:ascii="Arial" w:hAnsi="Arial" w:cs="Arial"/>
          <w:sz w:val="20"/>
          <w:szCs w:val="20"/>
        </w:rPr>
      </w:pPr>
      <w:r w:rsidRPr="005D6E5A">
        <w:rPr>
          <w:rFonts w:ascii="Arial" w:hAnsi="Arial" w:cs="Arial"/>
          <w:sz w:val="20"/>
          <w:szCs w:val="20"/>
        </w:rPr>
        <w:t>Nodrošināt visu PASŪTĪTĀJA (tajā skaitā arī sarunu procedūras nolikumā (nolikuma 1.2.punktā) uzskaitītos iespējamos līguma slēdzējus, ar kuriem UZŅĒMĒJS noslēgs iepirkuma līgumus sarunu procedūras rezultātā) pieslēgumu pieslēgšanu korporatīvajai grupai.</w:t>
      </w:r>
    </w:p>
    <w:p w14:paraId="72B7DDAF" w14:textId="77777777" w:rsidR="00E235F1" w:rsidRPr="005D6E5A" w:rsidRDefault="00E235F1" w:rsidP="00831130">
      <w:pPr>
        <w:pStyle w:val="ListParagraph"/>
        <w:numPr>
          <w:ilvl w:val="2"/>
          <w:numId w:val="21"/>
        </w:numPr>
        <w:spacing w:after="160" w:line="259" w:lineRule="auto"/>
        <w:ind w:left="1287"/>
        <w:jc w:val="both"/>
        <w:rPr>
          <w:rFonts w:ascii="Arial" w:hAnsi="Arial" w:cs="Arial"/>
          <w:sz w:val="20"/>
          <w:szCs w:val="20"/>
        </w:rPr>
      </w:pPr>
      <w:r w:rsidRPr="005D6E5A">
        <w:rPr>
          <w:rFonts w:ascii="Arial" w:hAnsi="Arial" w:cs="Arial"/>
          <w:sz w:val="20"/>
          <w:szCs w:val="20"/>
        </w:rPr>
        <w:t xml:space="preserve">Ne vēlāk kā 10 (desmit) darba dienas iepriekš brīdināt PASŪTĪTĀJU par paredzamajām izmaiņām pakalpojumos, ņemot vērā šajā Līgumā noteiktos izmaiņu ierobežojumus.  </w:t>
      </w:r>
    </w:p>
    <w:p w14:paraId="12C078E4" w14:textId="77777777" w:rsidR="00E235F1" w:rsidRDefault="00E235F1" w:rsidP="00831130">
      <w:pPr>
        <w:pStyle w:val="ListParagraph"/>
        <w:numPr>
          <w:ilvl w:val="2"/>
          <w:numId w:val="21"/>
        </w:numPr>
        <w:spacing w:after="160" w:line="259" w:lineRule="auto"/>
        <w:ind w:left="1287"/>
        <w:jc w:val="both"/>
        <w:rPr>
          <w:rFonts w:ascii="Arial" w:hAnsi="Arial" w:cs="Arial"/>
          <w:sz w:val="20"/>
          <w:szCs w:val="20"/>
        </w:rPr>
      </w:pPr>
      <w:r w:rsidRPr="005D6E5A">
        <w:rPr>
          <w:rFonts w:ascii="Arial" w:hAnsi="Arial" w:cs="Arial"/>
          <w:sz w:val="20"/>
          <w:szCs w:val="20"/>
        </w:rPr>
        <w:t>Ne vēlāk kā 15 (piecpadsmit) dienas iepriekš brīdināt PASŪTĪTĀJU par paredzamajiem iespējamajiem mobilo sakaru traucējumiem saistībā ar modernizācijas, remontu darbiem vai citiem iemesliem.</w:t>
      </w:r>
    </w:p>
    <w:p w14:paraId="7CEA6F1B" w14:textId="4D72A30E" w:rsidR="00E235F1" w:rsidRDefault="002F2105" w:rsidP="00831130">
      <w:pPr>
        <w:pStyle w:val="ListParagraph"/>
        <w:numPr>
          <w:ilvl w:val="2"/>
          <w:numId w:val="21"/>
        </w:numPr>
        <w:spacing w:after="160" w:line="259" w:lineRule="auto"/>
        <w:ind w:left="1287"/>
        <w:jc w:val="both"/>
        <w:rPr>
          <w:rFonts w:ascii="Arial" w:hAnsi="Arial" w:cs="Arial"/>
          <w:sz w:val="20"/>
          <w:szCs w:val="20"/>
        </w:rPr>
      </w:pPr>
      <w:r w:rsidRPr="002F2105">
        <w:rPr>
          <w:rFonts w:ascii="Arial" w:hAnsi="Arial" w:cs="Arial"/>
          <w:i/>
          <w:iCs/>
          <w:color w:val="A6A6A6" w:themeColor="background1" w:themeShade="A6"/>
          <w:sz w:val="20"/>
          <w:szCs w:val="20"/>
        </w:rPr>
        <w:t>(ja attiecināms)</w:t>
      </w:r>
      <w:r w:rsidRPr="002F2105">
        <w:rPr>
          <w:rFonts w:ascii="Arial" w:hAnsi="Arial" w:cs="Arial"/>
          <w:color w:val="A6A6A6" w:themeColor="background1" w:themeShade="A6"/>
          <w:sz w:val="20"/>
          <w:szCs w:val="20"/>
        </w:rPr>
        <w:t xml:space="preserve"> </w:t>
      </w:r>
      <w:r w:rsidR="00E235F1" w:rsidRPr="005D6E5A">
        <w:rPr>
          <w:rFonts w:ascii="Arial" w:hAnsi="Arial" w:cs="Arial"/>
          <w:sz w:val="20"/>
          <w:szCs w:val="20"/>
        </w:rPr>
        <w:t>Nodrošināt visu PASŪTĪTĀJA SIM karšu nomaiņu par saviem līdzekļiem</w:t>
      </w:r>
      <w:r w:rsidR="00E235F1">
        <w:rPr>
          <w:rFonts w:ascii="Arial" w:hAnsi="Arial" w:cs="Arial"/>
          <w:sz w:val="20"/>
          <w:szCs w:val="20"/>
        </w:rPr>
        <w:t>.</w:t>
      </w:r>
    </w:p>
    <w:p w14:paraId="48B56C6C" w14:textId="77777777" w:rsidR="00E235F1" w:rsidRDefault="00E235F1" w:rsidP="00E235F1">
      <w:pPr>
        <w:pStyle w:val="ListParagraph"/>
        <w:ind w:left="1080"/>
        <w:jc w:val="both"/>
        <w:rPr>
          <w:rFonts w:ascii="Arial" w:hAnsi="Arial" w:cs="Arial"/>
          <w:sz w:val="20"/>
          <w:szCs w:val="20"/>
        </w:rPr>
      </w:pPr>
    </w:p>
    <w:p w14:paraId="730D50C2" w14:textId="77777777" w:rsidR="00E235F1" w:rsidRDefault="00E235F1" w:rsidP="00831130">
      <w:pPr>
        <w:pStyle w:val="ListParagraph"/>
        <w:numPr>
          <w:ilvl w:val="1"/>
          <w:numId w:val="21"/>
        </w:numPr>
        <w:spacing w:after="160" w:line="259" w:lineRule="auto"/>
        <w:ind w:left="567" w:hanging="567"/>
        <w:jc w:val="both"/>
        <w:rPr>
          <w:rFonts w:ascii="Arial" w:hAnsi="Arial" w:cs="Arial"/>
          <w:sz w:val="20"/>
          <w:szCs w:val="20"/>
        </w:rPr>
      </w:pPr>
      <w:r w:rsidRPr="005D6E5A">
        <w:rPr>
          <w:rFonts w:ascii="Arial" w:hAnsi="Arial" w:cs="Arial"/>
          <w:sz w:val="20"/>
          <w:szCs w:val="20"/>
        </w:rPr>
        <w:t>PASŪTĪTĀJS apņemas:</w:t>
      </w:r>
    </w:p>
    <w:p w14:paraId="60E02766" w14:textId="77777777" w:rsidR="00E235F1" w:rsidRPr="005D6E5A" w:rsidRDefault="00E235F1" w:rsidP="00831130">
      <w:pPr>
        <w:pStyle w:val="ListParagraph"/>
        <w:numPr>
          <w:ilvl w:val="2"/>
          <w:numId w:val="21"/>
        </w:numPr>
        <w:spacing w:after="160" w:line="259" w:lineRule="auto"/>
        <w:ind w:left="1287"/>
        <w:jc w:val="both"/>
        <w:rPr>
          <w:rFonts w:ascii="Arial" w:hAnsi="Arial" w:cs="Arial"/>
          <w:sz w:val="20"/>
          <w:szCs w:val="20"/>
        </w:rPr>
      </w:pPr>
      <w:r w:rsidRPr="005D6E5A">
        <w:rPr>
          <w:rFonts w:ascii="Arial" w:hAnsi="Arial" w:cs="Arial"/>
          <w:sz w:val="20"/>
          <w:szCs w:val="20"/>
        </w:rPr>
        <w:t>Ievēro</w:t>
      </w:r>
      <w:r>
        <w:rPr>
          <w:rFonts w:ascii="Arial" w:hAnsi="Arial" w:cs="Arial"/>
          <w:sz w:val="20"/>
          <w:szCs w:val="20"/>
        </w:rPr>
        <w:t>t</w:t>
      </w:r>
      <w:r w:rsidRPr="005D6E5A">
        <w:rPr>
          <w:rFonts w:ascii="Arial" w:hAnsi="Arial" w:cs="Arial"/>
          <w:sz w:val="20"/>
          <w:szCs w:val="20"/>
        </w:rPr>
        <w:t xml:space="preserve"> Līgumā noteikto norēķinu kārtību un UZŅĒMĒJA pakalpojumu sniegšanas un saņemšanas noteikumus (Līguma pielikums Nr.3) saskaņā ar Līguma 3.1.punktu.</w:t>
      </w:r>
    </w:p>
    <w:p w14:paraId="125456E3" w14:textId="77777777" w:rsidR="00E235F1" w:rsidRDefault="00E235F1" w:rsidP="00831130">
      <w:pPr>
        <w:pStyle w:val="ListParagraph"/>
        <w:numPr>
          <w:ilvl w:val="1"/>
          <w:numId w:val="21"/>
        </w:numPr>
        <w:spacing w:after="160" w:line="259" w:lineRule="auto"/>
        <w:ind w:left="567" w:hanging="567"/>
        <w:jc w:val="both"/>
        <w:rPr>
          <w:rFonts w:ascii="Arial" w:hAnsi="Arial" w:cs="Arial"/>
          <w:sz w:val="20"/>
          <w:szCs w:val="20"/>
        </w:rPr>
      </w:pPr>
      <w:r w:rsidRPr="005D6E5A">
        <w:rPr>
          <w:rFonts w:ascii="Arial" w:hAnsi="Arial" w:cs="Arial"/>
          <w:sz w:val="20"/>
          <w:szCs w:val="20"/>
        </w:rPr>
        <w:t>PASŪTĪTĀJAM ir tiesības pēc saviem ieskatiem nodot piešķirtos pieslēgumus darbinieku un saistīto uzņēmumu rīcībā.</w:t>
      </w:r>
    </w:p>
    <w:p w14:paraId="48960C58" w14:textId="77777777" w:rsidR="00E235F1" w:rsidRPr="005D6E5A" w:rsidRDefault="00E235F1" w:rsidP="00E235F1">
      <w:pPr>
        <w:pStyle w:val="ListParagraph"/>
        <w:ind w:left="567"/>
        <w:jc w:val="both"/>
        <w:rPr>
          <w:rFonts w:ascii="Arial" w:hAnsi="Arial" w:cs="Arial"/>
          <w:sz w:val="20"/>
          <w:szCs w:val="20"/>
        </w:rPr>
      </w:pPr>
    </w:p>
    <w:p w14:paraId="3F64698E" w14:textId="77777777" w:rsidR="00E235F1" w:rsidRPr="00861728" w:rsidRDefault="00E235F1" w:rsidP="00831130">
      <w:pPr>
        <w:pStyle w:val="ListParagraph"/>
        <w:numPr>
          <w:ilvl w:val="0"/>
          <w:numId w:val="21"/>
        </w:numPr>
        <w:spacing w:after="160" w:line="259" w:lineRule="auto"/>
        <w:jc w:val="center"/>
        <w:rPr>
          <w:rFonts w:ascii="Arial" w:hAnsi="Arial" w:cs="Arial"/>
          <w:b/>
          <w:bCs/>
          <w:sz w:val="20"/>
          <w:szCs w:val="20"/>
        </w:rPr>
      </w:pPr>
      <w:r w:rsidRPr="00861728">
        <w:rPr>
          <w:rFonts w:ascii="Arial" w:hAnsi="Arial" w:cs="Arial"/>
          <w:b/>
          <w:bCs/>
          <w:sz w:val="20"/>
          <w:szCs w:val="20"/>
        </w:rPr>
        <w:t>Kontaktpersonas</w:t>
      </w:r>
    </w:p>
    <w:p w14:paraId="0A324169" w14:textId="77777777" w:rsidR="00E235F1" w:rsidRDefault="00E235F1" w:rsidP="00831130">
      <w:pPr>
        <w:pStyle w:val="ListParagraph"/>
        <w:numPr>
          <w:ilvl w:val="1"/>
          <w:numId w:val="21"/>
        </w:numPr>
        <w:spacing w:after="160" w:line="259" w:lineRule="auto"/>
        <w:ind w:left="567" w:hanging="567"/>
        <w:jc w:val="both"/>
        <w:rPr>
          <w:rFonts w:ascii="Arial" w:hAnsi="Arial" w:cs="Arial"/>
          <w:sz w:val="20"/>
          <w:szCs w:val="20"/>
        </w:rPr>
      </w:pPr>
      <w:r w:rsidRPr="005D6E5A">
        <w:rPr>
          <w:rFonts w:ascii="Arial" w:hAnsi="Arial" w:cs="Arial"/>
          <w:sz w:val="20"/>
          <w:szCs w:val="20"/>
        </w:rPr>
        <w:t>PASŪTĪTĀJS no savas puses nosaka kontaktpersonu ikdienas sadarbībai (Līguma pielikums Nr.4).</w:t>
      </w:r>
    </w:p>
    <w:p w14:paraId="4503FDEF" w14:textId="77777777" w:rsidR="00E235F1" w:rsidRPr="00861728" w:rsidRDefault="00E235F1" w:rsidP="00831130">
      <w:pPr>
        <w:pStyle w:val="ListParagraph"/>
        <w:numPr>
          <w:ilvl w:val="1"/>
          <w:numId w:val="21"/>
        </w:numPr>
        <w:spacing w:after="160" w:line="259" w:lineRule="auto"/>
        <w:ind w:left="567" w:hanging="567"/>
        <w:jc w:val="both"/>
        <w:rPr>
          <w:rFonts w:ascii="Arial" w:hAnsi="Arial" w:cs="Arial"/>
          <w:sz w:val="20"/>
          <w:szCs w:val="20"/>
        </w:rPr>
      </w:pPr>
      <w:r w:rsidRPr="00861728">
        <w:rPr>
          <w:rFonts w:ascii="Arial" w:hAnsi="Arial" w:cs="Arial"/>
          <w:sz w:val="20"/>
          <w:szCs w:val="20"/>
        </w:rPr>
        <w:t>PASŪTĪTĀJA pilnvarotās personas SIM karšu bloķēšanai ir norādītas Līguma pielikumā Nr.4.</w:t>
      </w:r>
    </w:p>
    <w:p w14:paraId="45319AC8" w14:textId="77777777" w:rsidR="00E235F1" w:rsidRPr="005D6E5A" w:rsidRDefault="00E235F1" w:rsidP="00831130">
      <w:pPr>
        <w:pStyle w:val="ListParagraph"/>
        <w:numPr>
          <w:ilvl w:val="1"/>
          <w:numId w:val="21"/>
        </w:numPr>
        <w:spacing w:after="160" w:line="259" w:lineRule="auto"/>
        <w:ind w:left="567" w:hanging="567"/>
        <w:jc w:val="both"/>
        <w:rPr>
          <w:rFonts w:ascii="Arial" w:hAnsi="Arial" w:cs="Arial"/>
          <w:sz w:val="20"/>
          <w:szCs w:val="20"/>
        </w:rPr>
      </w:pPr>
      <w:r w:rsidRPr="005D6E5A">
        <w:rPr>
          <w:rFonts w:ascii="Arial" w:hAnsi="Arial" w:cs="Arial"/>
          <w:sz w:val="20"/>
          <w:szCs w:val="20"/>
        </w:rPr>
        <w:t>UZŅĒMĒJS no savas puses nosaka kontaktpersonu ikdienas sadarbībai (Līguma pielikums Nr.5).</w:t>
      </w:r>
    </w:p>
    <w:p w14:paraId="1B0BC625" w14:textId="77777777" w:rsidR="00E235F1" w:rsidRPr="005D6E5A" w:rsidRDefault="00E235F1" w:rsidP="00E235F1">
      <w:pPr>
        <w:jc w:val="both"/>
        <w:rPr>
          <w:rFonts w:ascii="Arial" w:hAnsi="Arial" w:cs="Arial"/>
          <w:sz w:val="20"/>
          <w:szCs w:val="20"/>
        </w:rPr>
      </w:pPr>
    </w:p>
    <w:p w14:paraId="2DBD4AF7" w14:textId="77777777" w:rsidR="00E235F1" w:rsidRPr="00861728" w:rsidRDefault="00E235F1" w:rsidP="00831130">
      <w:pPr>
        <w:pStyle w:val="ListParagraph"/>
        <w:numPr>
          <w:ilvl w:val="0"/>
          <w:numId w:val="21"/>
        </w:numPr>
        <w:spacing w:after="160" w:line="259" w:lineRule="auto"/>
        <w:jc w:val="center"/>
        <w:rPr>
          <w:rFonts w:ascii="Arial" w:hAnsi="Arial" w:cs="Arial"/>
          <w:b/>
          <w:bCs/>
          <w:sz w:val="20"/>
          <w:szCs w:val="20"/>
        </w:rPr>
      </w:pPr>
      <w:r w:rsidRPr="00861728">
        <w:rPr>
          <w:rFonts w:ascii="Arial" w:hAnsi="Arial" w:cs="Arial"/>
          <w:b/>
          <w:bCs/>
          <w:sz w:val="20"/>
          <w:szCs w:val="20"/>
        </w:rPr>
        <w:t>Līguma termiņš un pirmstermiņa izbeigšana</w:t>
      </w:r>
    </w:p>
    <w:p w14:paraId="51F1B12F" w14:textId="77777777" w:rsidR="00E235F1" w:rsidRPr="005D6E5A" w:rsidRDefault="00E235F1" w:rsidP="00831130">
      <w:pPr>
        <w:pStyle w:val="ListParagraph"/>
        <w:numPr>
          <w:ilvl w:val="1"/>
          <w:numId w:val="21"/>
        </w:numPr>
        <w:spacing w:after="160" w:line="259" w:lineRule="auto"/>
        <w:ind w:left="567" w:hanging="567"/>
        <w:jc w:val="both"/>
        <w:rPr>
          <w:rFonts w:ascii="Arial" w:hAnsi="Arial" w:cs="Arial"/>
          <w:sz w:val="20"/>
          <w:szCs w:val="20"/>
        </w:rPr>
      </w:pPr>
      <w:r w:rsidRPr="005D6E5A">
        <w:rPr>
          <w:rFonts w:ascii="Arial" w:hAnsi="Arial" w:cs="Arial"/>
          <w:sz w:val="20"/>
          <w:szCs w:val="20"/>
        </w:rPr>
        <w:t xml:space="preserve">Līgums stājas spēkā ar brīdi, kad to parakstījušas abas puses, un ir spēkā 3 (trīs) gadus no spēkā stāšanās </w:t>
      </w:r>
      <w:r w:rsidRPr="00EE3809">
        <w:rPr>
          <w:rFonts w:ascii="Arial" w:hAnsi="Arial" w:cs="Arial"/>
          <w:sz w:val="20"/>
          <w:szCs w:val="20"/>
        </w:rPr>
        <w:t>brīža vai īsāku periodu, ja tiek sasniegta Līguma maksimālā summa</w:t>
      </w:r>
      <w:r w:rsidRPr="005D6E5A">
        <w:rPr>
          <w:rFonts w:ascii="Arial" w:hAnsi="Arial" w:cs="Arial"/>
          <w:sz w:val="20"/>
          <w:szCs w:val="20"/>
        </w:rPr>
        <w:t>.</w:t>
      </w:r>
    </w:p>
    <w:p w14:paraId="40272E8B" w14:textId="62791BF3" w:rsidR="00E235F1" w:rsidRPr="005D6E5A" w:rsidRDefault="00E235F1" w:rsidP="00831130">
      <w:pPr>
        <w:pStyle w:val="ListParagraph"/>
        <w:numPr>
          <w:ilvl w:val="1"/>
          <w:numId w:val="21"/>
        </w:numPr>
        <w:spacing w:after="160" w:line="259" w:lineRule="auto"/>
        <w:ind w:left="567" w:hanging="567"/>
        <w:jc w:val="both"/>
        <w:rPr>
          <w:rFonts w:ascii="Arial" w:hAnsi="Arial" w:cs="Arial"/>
          <w:sz w:val="20"/>
          <w:szCs w:val="20"/>
        </w:rPr>
      </w:pPr>
      <w:r w:rsidRPr="005D6E5A">
        <w:rPr>
          <w:rFonts w:ascii="Arial" w:hAnsi="Arial" w:cs="Arial"/>
          <w:sz w:val="20"/>
          <w:szCs w:val="20"/>
        </w:rPr>
        <w:t>Līguma Pielikumā Nr.</w:t>
      </w:r>
      <w:r w:rsidR="002D0328">
        <w:rPr>
          <w:rFonts w:ascii="Arial" w:hAnsi="Arial" w:cs="Arial"/>
          <w:sz w:val="20"/>
          <w:szCs w:val="20"/>
        </w:rPr>
        <w:t>2</w:t>
      </w:r>
      <w:r w:rsidRPr="005D6E5A">
        <w:rPr>
          <w:rFonts w:ascii="Arial" w:hAnsi="Arial" w:cs="Arial"/>
          <w:sz w:val="20"/>
          <w:szCs w:val="20"/>
        </w:rPr>
        <w:t xml:space="preserve"> noteiktie tarifi, cenas un atlaides ir pieejami PASŪTĪTĀJAM 7 (septiņu) dienu laikā pēc Līguma spēkā stāšanās.</w:t>
      </w:r>
    </w:p>
    <w:p w14:paraId="3A315580" w14:textId="77777777" w:rsidR="00E235F1" w:rsidRDefault="00E235F1" w:rsidP="00831130">
      <w:pPr>
        <w:pStyle w:val="ListParagraph"/>
        <w:numPr>
          <w:ilvl w:val="1"/>
          <w:numId w:val="21"/>
        </w:numPr>
        <w:spacing w:after="160" w:line="259" w:lineRule="auto"/>
        <w:ind w:left="567" w:hanging="567"/>
        <w:jc w:val="both"/>
        <w:rPr>
          <w:rFonts w:ascii="Arial" w:hAnsi="Arial" w:cs="Arial"/>
          <w:sz w:val="20"/>
          <w:szCs w:val="20"/>
        </w:rPr>
      </w:pPr>
      <w:r w:rsidRPr="005D6E5A">
        <w:rPr>
          <w:rFonts w:ascii="Arial" w:hAnsi="Arial" w:cs="Arial"/>
          <w:sz w:val="20"/>
          <w:szCs w:val="20"/>
        </w:rPr>
        <w:t>UZŅĒMĒJS ir tiesīgs vienpusēji izbeigt Līgumu pirms termiņa tikai gadījumā, ja PASŪTĪTĀJS nepilda šajā Līgumā noteiktās saistības. Šajā gadījumā Līgums tiek uzskatīts par izbeigtu, ja PASŪTĪTĀJS nav izpildījis saistības arī UZŅĒMĒJA rakstiskā brīdinājuma noteiktajā termiņā, kas nav īsāks par 15 (piecpadsmit) dienām no UZŅĒMĒJA brīdinājuma saņemšanas dienas.</w:t>
      </w:r>
    </w:p>
    <w:p w14:paraId="11A9E286" w14:textId="77777777" w:rsidR="00E235F1" w:rsidRDefault="00E235F1" w:rsidP="00831130">
      <w:pPr>
        <w:pStyle w:val="ListParagraph"/>
        <w:numPr>
          <w:ilvl w:val="1"/>
          <w:numId w:val="21"/>
        </w:numPr>
        <w:spacing w:after="160" w:line="259" w:lineRule="auto"/>
        <w:ind w:left="567" w:hanging="567"/>
        <w:jc w:val="both"/>
        <w:rPr>
          <w:rFonts w:ascii="Arial" w:hAnsi="Arial" w:cs="Arial"/>
          <w:sz w:val="20"/>
          <w:szCs w:val="20"/>
        </w:rPr>
      </w:pPr>
      <w:r w:rsidRPr="00861728">
        <w:rPr>
          <w:rFonts w:ascii="Arial" w:hAnsi="Arial" w:cs="Arial"/>
          <w:sz w:val="20"/>
          <w:szCs w:val="20"/>
        </w:rPr>
        <w:t>PASŪTĪTĀJS ir tiesīgs vienpusēji izbeigt Līgumu pirms termiņa gadījumā:</w:t>
      </w:r>
    </w:p>
    <w:p w14:paraId="3D63EC0C" w14:textId="77777777" w:rsidR="00E235F1" w:rsidRDefault="00E235F1" w:rsidP="00831130">
      <w:pPr>
        <w:pStyle w:val="ListParagraph"/>
        <w:numPr>
          <w:ilvl w:val="2"/>
          <w:numId w:val="21"/>
        </w:numPr>
        <w:spacing w:after="160" w:line="259" w:lineRule="auto"/>
        <w:jc w:val="both"/>
        <w:rPr>
          <w:rFonts w:ascii="Arial" w:hAnsi="Arial" w:cs="Arial"/>
          <w:sz w:val="20"/>
          <w:szCs w:val="20"/>
        </w:rPr>
      </w:pPr>
      <w:r w:rsidRPr="00861728">
        <w:rPr>
          <w:rFonts w:ascii="Arial" w:hAnsi="Arial" w:cs="Arial"/>
          <w:sz w:val="20"/>
          <w:szCs w:val="20"/>
        </w:rPr>
        <w:t xml:space="preserve"> ja </w:t>
      </w:r>
      <w:r>
        <w:rPr>
          <w:rFonts w:ascii="Arial" w:hAnsi="Arial" w:cs="Arial"/>
          <w:sz w:val="20"/>
          <w:szCs w:val="20"/>
        </w:rPr>
        <w:t>UZŅĒMĒJS</w:t>
      </w:r>
      <w:r w:rsidRPr="00861728">
        <w:rPr>
          <w:rFonts w:ascii="Arial" w:hAnsi="Arial" w:cs="Arial"/>
          <w:sz w:val="20"/>
          <w:szCs w:val="20"/>
        </w:rPr>
        <w:t xml:space="preserve"> nepilda šajā līgumā noteiktās saistības. Šajā gadījumā Līgums tiek uzskatīts par izbeigtu, ja UZŅĒMĒJS nav izpildījis saistības arī PASŪTĪTĀJA brīdinājumā noteiktajā termiņā, kas nav īsāks par 15 dienām no PASŪTĪTĀJA brīdinājuma saņemšanas dienas;</w:t>
      </w:r>
    </w:p>
    <w:p w14:paraId="3D635922" w14:textId="77777777" w:rsidR="00E235F1" w:rsidRDefault="00E235F1" w:rsidP="00831130">
      <w:pPr>
        <w:pStyle w:val="ListParagraph"/>
        <w:numPr>
          <w:ilvl w:val="2"/>
          <w:numId w:val="21"/>
        </w:numPr>
        <w:spacing w:after="160" w:line="259" w:lineRule="auto"/>
        <w:jc w:val="both"/>
        <w:rPr>
          <w:rFonts w:ascii="Arial" w:hAnsi="Arial" w:cs="Arial"/>
          <w:sz w:val="20"/>
          <w:szCs w:val="20"/>
        </w:rPr>
      </w:pPr>
      <w:r w:rsidRPr="00861728">
        <w:rPr>
          <w:rFonts w:ascii="Arial" w:hAnsi="Arial" w:cs="Arial"/>
          <w:sz w:val="20"/>
          <w:szCs w:val="20"/>
        </w:rPr>
        <w:t>ja Līguma izpildes laikā saskaņā ar attiecīgas institūcijas lēmumu tiek apturēta vai pārtraukta UZŅĒMĒJA saimnieciskā darbība. Šādā gadījumā PASŪTĪTĀJS nosūta par to rakstisku paziņojumu UZŅĒMĒJAM pa pastu. Līgums tiek uzskatīts par izbeigtu PIRCĒJA noteiktajā termiņā, kas nevar būt īsāks par 7 (septiņām) kalendāra dienām no paziņojuma nosūtīšanas dienas.</w:t>
      </w:r>
    </w:p>
    <w:p w14:paraId="275F3FD9" w14:textId="77777777" w:rsidR="00E235F1" w:rsidRDefault="00E235F1" w:rsidP="00831130">
      <w:pPr>
        <w:pStyle w:val="ListParagraph"/>
        <w:numPr>
          <w:ilvl w:val="2"/>
          <w:numId w:val="21"/>
        </w:numPr>
        <w:spacing w:after="160" w:line="259" w:lineRule="auto"/>
        <w:jc w:val="both"/>
        <w:rPr>
          <w:rFonts w:ascii="Arial" w:hAnsi="Arial" w:cs="Arial"/>
          <w:sz w:val="20"/>
          <w:szCs w:val="20"/>
        </w:rPr>
      </w:pPr>
      <w:r w:rsidRPr="00861728">
        <w:rPr>
          <w:rFonts w:ascii="Arial" w:hAnsi="Arial" w:cs="Arial"/>
          <w:sz w:val="20"/>
          <w:szCs w:val="20"/>
        </w:rPr>
        <w:t>Ja VID apturēs UZŅĒMĒJA saimniecisko darbību, PASŪTĪTĀJS ievēros likuma „Par nodokļiem un nodevām” 34.1</w:t>
      </w:r>
      <w:r>
        <w:rPr>
          <w:rFonts w:ascii="Arial" w:hAnsi="Arial" w:cs="Arial"/>
          <w:sz w:val="20"/>
          <w:szCs w:val="20"/>
        </w:rPr>
        <w:t xml:space="preserve">. </w:t>
      </w:r>
      <w:r w:rsidRPr="00861728">
        <w:rPr>
          <w:rFonts w:ascii="Arial" w:hAnsi="Arial" w:cs="Arial"/>
          <w:sz w:val="20"/>
          <w:szCs w:val="20"/>
        </w:rPr>
        <w:t>pantā noteikto.</w:t>
      </w:r>
    </w:p>
    <w:p w14:paraId="0C214126" w14:textId="66E0652D" w:rsidR="00E235F1" w:rsidRDefault="00E235F1" w:rsidP="00831130">
      <w:pPr>
        <w:pStyle w:val="ListParagraph"/>
        <w:numPr>
          <w:ilvl w:val="1"/>
          <w:numId w:val="21"/>
        </w:numPr>
        <w:spacing w:after="160" w:line="259" w:lineRule="auto"/>
        <w:ind w:left="567" w:hanging="567"/>
        <w:jc w:val="both"/>
        <w:rPr>
          <w:rFonts w:ascii="Arial" w:hAnsi="Arial" w:cs="Arial"/>
          <w:sz w:val="20"/>
          <w:szCs w:val="20"/>
        </w:rPr>
      </w:pPr>
      <w:r w:rsidRPr="00861728">
        <w:rPr>
          <w:rFonts w:ascii="Arial" w:hAnsi="Arial" w:cs="Arial"/>
          <w:sz w:val="20"/>
          <w:szCs w:val="20"/>
        </w:rPr>
        <w:t xml:space="preserve">PASŪTĪTĀJS nekavējoties vienpusēji izbeidz līgumu, ja līgumu nav iespējams izpildīt tādēļ, ka Līguma izpildes laikā ir piemērotas starptautiskās vai nacionālās sankcijas vai būtiskas finanšu un </w:t>
      </w:r>
      <w:r w:rsidRPr="00861728">
        <w:rPr>
          <w:rFonts w:ascii="Arial" w:hAnsi="Arial" w:cs="Arial"/>
          <w:sz w:val="20"/>
          <w:szCs w:val="20"/>
        </w:rPr>
        <w:lastRenderedPageBreak/>
        <w:t>kapitāla tirgus intereses ietekmējošas Eiropas Savienības vai Ziemeļatlantijas līguma organizācijas dalībvalsts noteiktās sankcijas</w:t>
      </w:r>
      <w:r w:rsidR="002D0328">
        <w:rPr>
          <w:rFonts w:ascii="Arial" w:hAnsi="Arial" w:cs="Arial"/>
          <w:sz w:val="20"/>
          <w:szCs w:val="20"/>
        </w:rPr>
        <w:t>, kas ietekmē Līguma izpildi</w:t>
      </w:r>
      <w:r w:rsidR="002D0328" w:rsidRPr="00861728">
        <w:rPr>
          <w:rFonts w:ascii="Arial" w:hAnsi="Arial" w:cs="Arial"/>
          <w:sz w:val="20"/>
          <w:szCs w:val="20"/>
        </w:rPr>
        <w:t>.</w:t>
      </w:r>
    </w:p>
    <w:p w14:paraId="2B2B46EE" w14:textId="77777777" w:rsidR="006911FE" w:rsidRPr="00803FAA" w:rsidRDefault="006911FE" w:rsidP="006911FE">
      <w:pPr>
        <w:pStyle w:val="ListParagraph"/>
        <w:numPr>
          <w:ilvl w:val="1"/>
          <w:numId w:val="21"/>
        </w:numPr>
        <w:spacing w:after="160" w:line="259" w:lineRule="auto"/>
        <w:ind w:left="567" w:hanging="567"/>
        <w:jc w:val="both"/>
        <w:rPr>
          <w:rFonts w:ascii="Arial" w:hAnsi="Arial" w:cs="Arial"/>
          <w:sz w:val="20"/>
          <w:szCs w:val="20"/>
        </w:rPr>
      </w:pPr>
      <w:r w:rsidRPr="0099000A">
        <w:rPr>
          <w:rFonts w:ascii="Arial" w:hAnsi="Arial" w:cs="Arial"/>
          <w:sz w:val="20"/>
          <w:szCs w:val="20"/>
        </w:rPr>
        <w:t xml:space="preserve">Līguma pirmstermiņa izbeigšanas gadījumā, </w:t>
      </w:r>
      <w:r w:rsidRPr="00803FAA">
        <w:rPr>
          <w:rFonts w:ascii="Arial" w:hAnsi="Arial" w:cs="Arial"/>
          <w:sz w:val="20"/>
          <w:szCs w:val="20"/>
        </w:rPr>
        <w:t xml:space="preserve">PASŪTĪTĀJS </w:t>
      </w:r>
      <w:r w:rsidRPr="0099000A">
        <w:rPr>
          <w:rFonts w:ascii="Arial" w:hAnsi="Arial" w:cs="Arial"/>
          <w:sz w:val="20"/>
          <w:szCs w:val="20"/>
        </w:rPr>
        <w:t xml:space="preserve">samaksā </w:t>
      </w:r>
      <w:r w:rsidRPr="00803FAA">
        <w:rPr>
          <w:rFonts w:ascii="Arial" w:hAnsi="Arial" w:cs="Arial"/>
          <w:sz w:val="20"/>
          <w:szCs w:val="20"/>
        </w:rPr>
        <w:t>UZŅĒMĒJAM</w:t>
      </w:r>
      <w:r w:rsidRPr="0099000A">
        <w:rPr>
          <w:rFonts w:ascii="Arial" w:hAnsi="Arial" w:cs="Arial"/>
          <w:sz w:val="20"/>
          <w:szCs w:val="20"/>
        </w:rPr>
        <w:t xml:space="preserve"> par faktiski </w:t>
      </w:r>
      <w:r w:rsidRPr="00803FAA">
        <w:rPr>
          <w:rFonts w:ascii="Arial" w:hAnsi="Arial" w:cs="Arial"/>
          <w:sz w:val="20"/>
          <w:szCs w:val="20"/>
        </w:rPr>
        <w:t>sniegto</w:t>
      </w:r>
      <w:r w:rsidRPr="0099000A">
        <w:rPr>
          <w:rFonts w:ascii="Arial" w:hAnsi="Arial" w:cs="Arial"/>
          <w:sz w:val="20"/>
          <w:szCs w:val="20"/>
        </w:rPr>
        <w:t xml:space="preserve"> </w:t>
      </w:r>
      <w:r w:rsidRPr="00803FAA">
        <w:rPr>
          <w:rFonts w:ascii="Arial" w:hAnsi="Arial" w:cs="Arial"/>
          <w:sz w:val="20"/>
          <w:szCs w:val="20"/>
        </w:rPr>
        <w:t>pakalpojumu</w:t>
      </w:r>
      <w:r w:rsidRPr="0099000A">
        <w:rPr>
          <w:rFonts w:ascii="Arial" w:hAnsi="Arial" w:cs="Arial"/>
          <w:sz w:val="20"/>
          <w:szCs w:val="20"/>
        </w:rPr>
        <w:t xml:space="preserve"> saskaņā ar Līguma noteikumiem. Ja Līguma </w:t>
      </w:r>
      <w:r w:rsidRPr="00803FAA">
        <w:rPr>
          <w:rFonts w:ascii="Arial" w:hAnsi="Arial" w:cs="Arial"/>
          <w:sz w:val="20"/>
          <w:szCs w:val="20"/>
        </w:rPr>
        <w:t>5.</w:t>
      </w:r>
      <w:r w:rsidRPr="0099000A">
        <w:rPr>
          <w:rFonts w:ascii="Arial" w:hAnsi="Arial" w:cs="Arial"/>
          <w:sz w:val="20"/>
          <w:szCs w:val="20"/>
        </w:rPr>
        <w:t xml:space="preserve">5. punktā piemēroto sankciju dēļ </w:t>
      </w:r>
      <w:r w:rsidRPr="00803FAA">
        <w:rPr>
          <w:rFonts w:ascii="Arial" w:hAnsi="Arial" w:cs="Arial"/>
          <w:sz w:val="20"/>
          <w:szCs w:val="20"/>
        </w:rPr>
        <w:t>PASŪTĪTĀJS</w:t>
      </w:r>
      <w:r w:rsidRPr="0099000A">
        <w:rPr>
          <w:rFonts w:ascii="Arial" w:hAnsi="Arial" w:cs="Arial"/>
          <w:sz w:val="20"/>
          <w:szCs w:val="20"/>
        </w:rPr>
        <w:t xml:space="preserve"> nav tiesības veikt samaksu </w:t>
      </w:r>
      <w:r w:rsidRPr="00803FAA">
        <w:rPr>
          <w:rFonts w:ascii="Arial" w:hAnsi="Arial" w:cs="Arial"/>
          <w:sz w:val="20"/>
          <w:szCs w:val="20"/>
        </w:rPr>
        <w:t>UZŅĒMĒJAM</w:t>
      </w:r>
      <w:r w:rsidRPr="0099000A">
        <w:rPr>
          <w:rFonts w:ascii="Arial" w:hAnsi="Arial" w:cs="Arial"/>
          <w:sz w:val="20"/>
          <w:szCs w:val="20"/>
        </w:rPr>
        <w:t xml:space="preserve">, </w:t>
      </w:r>
      <w:r w:rsidRPr="00803FAA">
        <w:rPr>
          <w:rFonts w:ascii="Arial" w:hAnsi="Arial" w:cs="Arial"/>
          <w:sz w:val="20"/>
          <w:szCs w:val="20"/>
        </w:rPr>
        <w:t>PASŪTĪTĀJS</w:t>
      </w:r>
      <w:r w:rsidRPr="0099000A">
        <w:rPr>
          <w:rFonts w:ascii="Arial" w:hAnsi="Arial" w:cs="Arial"/>
          <w:sz w:val="20"/>
          <w:szCs w:val="20"/>
        </w:rPr>
        <w:t xml:space="preserve"> atliek samaksas veikšanu un samaksai noteiktie termiņi tiek pagarināti līdz brīdim, kad pret </w:t>
      </w:r>
      <w:r w:rsidRPr="00803FAA">
        <w:rPr>
          <w:rFonts w:ascii="Arial" w:hAnsi="Arial" w:cs="Arial"/>
          <w:sz w:val="20"/>
          <w:szCs w:val="20"/>
        </w:rPr>
        <w:t>UZŅĒMĒJU</w:t>
      </w:r>
      <w:r w:rsidRPr="0099000A">
        <w:rPr>
          <w:rFonts w:ascii="Arial" w:hAnsi="Arial" w:cs="Arial"/>
          <w:sz w:val="20"/>
          <w:szCs w:val="20"/>
        </w:rPr>
        <w:t xml:space="preserve"> tiek atceltas sankcijas un maksājumus ir iespējams veikt</w:t>
      </w:r>
      <w:r w:rsidRPr="00803FAA">
        <w:rPr>
          <w:rFonts w:ascii="Arial" w:hAnsi="Arial" w:cs="Arial"/>
          <w:sz w:val="20"/>
          <w:szCs w:val="20"/>
        </w:rPr>
        <w:t>.</w:t>
      </w:r>
    </w:p>
    <w:p w14:paraId="49966EF3" w14:textId="77777777" w:rsidR="006911FE" w:rsidRDefault="006911FE" w:rsidP="006911FE">
      <w:pPr>
        <w:pStyle w:val="ListParagraph"/>
        <w:spacing w:after="160" w:line="259" w:lineRule="auto"/>
        <w:ind w:left="567"/>
        <w:jc w:val="both"/>
        <w:rPr>
          <w:rFonts w:ascii="Arial" w:hAnsi="Arial" w:cs="Arial"/>
          <w:sz w:val="20"/>
          <w:szCs w:val="20"/>
        </w:rPr>
      </w:pPr>
    </w:p>
    <w:p w14:paraId="72CD160F" w14:textId="77777777" w:rsidR="00E235F1" w:rsidRPr="00861728" w:rsidRDefault="00E235F1" w:rsidP="00E235F1">
      <w:pPr>
        <w:pStyle w:val="ListParagraph"/>
        <w:ind w:left="567"/>
        <w:jc w:val="both"/>
        <w:rPr>
          <w:rFonts w:ascii="Arial" w:hAnsi="Arial" w:cs="Arial"/>
          <w:sz w:val="20"/>
          <w:szCs w:val="20"/>
        </w:rPr>
      </w:pPr>
    </w:p>
    <w:p w14:paraId="40D433B0" w14:textId="248DB422" w:rsidR="00E235F1" w:rsidRPr="00861728" w:rsidRDefault="00E235F1" w:rsidP="00831130">
      <w:pPr>
        <w:pStyle w:val="ListParagraph"/>
        <w:numPr>
          <w:ilvl w:val="0"/>
          <w:numId w:val="21"/>
        </w:numPr>
        <w:spacing w:after="160" w:line="259" w:lineRule="auto"/>
        <w:jc w:val="center"/>
        <w:rPr>
          <w:rFonts w:ascii="Arial" w:hAnsi="Arial" w:cs="Arial"/>
          <w:b/>
          <w:bCs/>
          <w:sz w:val="20"/>
          <w:szCs w:val="20"/>
        </w:rPr>
      </w:pPr>
      <w:r w:rsidRPr="00861728">
        <w:rPr>
          <w:rFonts w:ascii="Arial" w:hAnsi="Arial" w:cs="Arial"/>
          <w:b/>
          <w:bCs/>
          <w:sz w:val="20"/>
          <w:szCs w:val="20"/>
        </w:rPr>
        <w:t>Citi noteikumi</w:t>
      </w:r>
    </w:p>
    <w:p w14:paraId="27CFB2B1" w14:textId="77777777" w:rsidR="00E235F1" w:rsidRPr="005D6E5A" w:rsidRDefault="00E235F1" w:rsidP="00831130">
      <w:pPr>
        <w:pStyle w:val="ListParagraph"/>
        <w:numPr>
          <w:ilvl w:val="1"/>
          <w:numId w:val="21"/>
        </w:numPr>
        <w:spacing w:after="160" w:line="259" w:lineRule="auto"/>
        <w:ind w:left="567" w:hanging="567"/>
        <w:jc w:val="both"/>
        <w:rPr>
          <w:rFonts w:ascii="Arial" w:hAnsi="Arial" w:cs="Arial"/>
          <w:sz w:val="20"/>
          <w:szCs w:val="20"/>
        </w:rPr>
      </w:pPr>
      <w:r w:rsidRPr="005D6E5A">
        <w:rPr>
          <w:rFonts w:ascii="Arial" w:hAnsi="Arial" w:cs="Arial"/>
          <w:sz w:val="20"/>
          <w:szCs w:val="20"/>
        </w:rPr>
        <w:t>Sarakste starp pusēm notiek pa pastu uz šajā Līgumā norādītajām adresēm. Risinot ikdienas jautājumus, Pušu kontaktpersonas var izmantot e-pastu.</w:t>
      </w:r>
    </w:p>
    <w:p w14:paraId="6606FC47" w14:textId="77777777" w:rsidR="00E235F1" w:rsidRPr="005D6E5A" w:rsidRDefault="00E235F1" w:rsidP="00831130">
      <w:pPr>
        <w:pStyle w:val="ListParagraph"/>
        <w:numPr>
          <w:ilvl w:val="1"/>
          <w:numId w:val="21"/>
        </w:numPr>
        <w:spacing w:after="160" w:line="259" w:lineRule="auto"/>
        <w:ind w:left="567" w:hanging="567"/>
        <w:jc w:val="both"/>
        <w:rPr>
          <w:rFonts w:ascii="Arial" w:hAnsi="Arial" w:cs="Arial"/>
          <w:sz w:val="20"/>
          <w:szCs w:val="20"/>
        </w:rPr>
      </w:pPr>
      <w:r w:rsidRPr="005D6E5A">
        <w:rPr>
          <w:rFonts w:ascii="Arial" w:hAnsi="Arial" w:cs="Arial"/>
          <w:sz w:val="20"/>
          <w:szCs w:val="20"/>
        </w:rPr>
        <w:t>Nav spēkā UZŅĒMĒJA pakalpojumu lietošanas noteikumos (Līguma pielikums Nr.3) vai citos Pušu vienpusēji apstiprinātos dokumentos noteiktie līgumsodi un citas soda sankcijas, ja par to nav abpusējas Pušu vienošanās ar tiešu norādi par pretējo.</w:t>
      </w:r>
    </w:p>
    <w:p w14:paraId="350910AD" w14:textId="77777777" w:rsidR="00E235F1" w:rsidRDefault="00E235F1" w:rsidP="00831130">
      <w:pPr>
        <w:pStyle w:val="ListParagraph"/>
        <w:numPr>
          <w:ilvl w:val="1"/>
          <w:numId w:val="21"/>
        </w:numPr>
        <w:spacing w:after="160" w:line="259" w:lineRule="auto"/>
        <w:ind w:left="567" w:hanging="567"/>
        <w:jc w:val="both"/>
        <w:rPr>
          <w:rFonts w:ascii="Arial" w:hAnsi="Arial" w:cs="Arial"/>
          <w:sz w:val="20"/>
          <w:szCs w:val="20"/>
        </w:rPr>
      </w:pPr>
      <w:r w:rsidRPr="005D6E5A">
        <w:rPr>
          <w:rFonts w:ascii="Arial" w:hAnsi="Arial" w:cs="Arial"/>
          <w:sz w:val="20"/>
          <w:szCs w:val="20"/>
        </w:rPr>
        <w:t>Šī Līguma noteikumi, kā arī informācija, kas saistīta ar Pušu sadarbību vai kas par valsts akciju sabiedrību „Latvijas dzelzceļš” UZŅĒMĒJA rīcībā nonākusi šī līguma izpildīšanas rezultātā, uzskatāma par valsts akciju sabiedrības „Latvijas dzelzceļš” (PASŪTĪTĀJA) komercnoslēpumu, un tā bez iepriekšējas PASŪTĪTĀJA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37D1915E" w14:textId="77777777" w:rsidR="00E235F1" w:rsidRDefault="00E235F1" w:rsidP="00831130">
      <w:pPr>
        <w:pStyle w:val="ListParagraph"/>
        <w:numPr>
          <w:ilvl w:val="1"/>
          <w:numId w:val="21"/>
        </w:numPr>
        <w:spacing w:after="160" w:line="259" w:lineRule="auto"/>
        <w:ind w:left="567" w:hanging="567"/>
        <w:jc w:val="both"/>
        <w:rPr>
          <w:rFonts w:ascii="Arial" w:hAnsi="Arial" w:cs="Arial"/>
          <w:sz w:val="20"/>
          <w:szCs w:val="20"/>
        </w:rPr>
      </w:pPr>
      <w:r w:rsidRPr="00861728">
        <w:rPr>
          <w:rFonts w:ascii="Arial" w:hAnsi="Arial" w:cs="Arial"/>
          <w:sz w:val="20"/>
          <w:szCs w:val="20"/>
        </w:rPr>
        <w:t>Saņemto PASŪTĪTĀJA komercnoslēpumu saturošo informāciju UZŅĒMĒJS apņemas izmantot vienīgi šī Līguma 1.1.punktā norādītajam mērķim, ievērojot PASŪTĪTĀJA komercintereses un šo konfidencialitātes pienākumu.</w:t>
      </w:r>
    </w:p>
    <w:p w14:paraId="7DC298CA" w14:textId="77777777" w:rsidR="00E235F1" w:rsidRDefault="00E235F1" w:rsidP="00831130">
      <w:pPr>
        <w:pStyle w:val="ListParagraph"/>
        <w:numPr>
          <w:ilvl w:val="1"/>
          <w:numId w:val="21"/>
        </w:numPr>
        <w:spacing w:after="160" w:line="259" w:lineRule="auto"/>
        <w:ind w:left="567" w:hanging="567"/>
        <w:jc w:val="both"/>
        <w:rPr>
          <w:rFonts w:ascii="Arial" w:hAnsi="Arial" w:cs="Arial"/>
          <w:sz w:val="20"/>
          <w:szCs w:val="20"/>
        </w:rPr>
      </w:pPr>
      <w:r w:rsidRPr="00861728">
        <w:rPr>
          <w:rFonts w:ascii="Arial" w:hAnsi="Arial" w:cs="Arial"/>
          <w:sz w:val="20"/>
          <w:szCs w:val="20"/>
        </w:rPr>
        <w:t xml:space="preserve">UZŅĒMĒJS, parakstot Līgumu, apliecina, ka ir iepazinies ar koncerna mājas lapā </w:t>
      </w:r>
      <w:hyperlink r:id="rId15" w:history="1">
        <w:r w:rsidRPr="001D69CC">
          <w:rPr>
            <w:rStyle w:val="Hyperlink"/>
            <w:rFonts w:ascii="Arial" w:eastAsiaTheme="majorEastAsia" w:hAnsi="Arial" w:cs="Arial"/>
            <w:sz w:val="20"/>
            <w:szCs w:val="20"/>
          </w:rPr>
          <w:t>www.ldz.lv</w:t>
        </w:r>
      </w:hyperlink>
      <w:r>
        <w:rPr>
          <w:rFonts w:ascii="Arial" w:hAnsi="Arial" w:cs="Arial"/>
          <w:sz w:val="20"/>
          <w:szCs w:val="20"/>
        </w:rPr>
        <w:t xml:space="preserve"> </w:t>
      </w:r>
      <w:r w:rsidRPr="00861728">
        <w:rPr>
          <w:rFonts w:ascii="Arial" w:hAnsi="Arial" w:cs="Arial"/>
          <w:sz w:val="20"/>
          <w:szCs w:val="20"/>
        </w:rPr>
        <w:t xml:space="preserve">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2D6C6ED3" w14:textId="77777777" w:rsidR="00E235F1" w:rsidRDefault="00E235F1" w:rsidP="00831130">
      <w:pPr>
        <w:pStyle w:val="ListParagraph"/>
        <w:numPr>
          <w:ilvl w:val="2"/>
          <w:numId w:val="21"/>
        </w:numPr>
        <w:spacing w:after="160" w:line="259" w:lineRule="auto"/>
        <w:jc w:val="both"/>
        <w:rPr>
          <w:rFonts w:ascii="Arial" w:hAnsi="Arial" w:cs="Arial"/>
          <w:sz w:val="20"/>
          <w:szCs w:val="20"/>
        </w:rPr>
      </w:pPr>
      <w:r w:rsidRPr="005D6E5A">
        <w:rPr>
          <w:rFonts w:ascii="Arial" w:hAnsi="Arial" w:cs="Arial"/>
          <w:sz w:val="20"/>
          <w:szCs w:val="20"/>
        </w:rPr>
        <w:t>UZŅEMĒJAM ir pienākums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UZŅĒMĒJS ir pārkāpis kādu no “Latvijas dzelzceļš” koncerna sadarbības partneru biznesa ētikas pamatprincipiem, tiks izvērtēta turpmākā sadarbība likumā noteiktajā kārtībā un apjomā.</w:t>
      </w:r>
    </w:p>
    <w:p w14:paraId="33E46ECB" w14:textId="77777777" w:rsidR="00E235F1" w:rsidRDefault="00E235F1" w:rsidP="00831130">
      <w:pPr>
        <w:pStyle w:val="ListParagraph"/>
        <w:numPr>
          <w:ilvl w:val="2"/>
          <w:numId w:val="21"/>
        </w:numPr>
        <w:spacing w:after="160" w:line="259" w:lineRule="auto"/>
        <w:jc w:val="both"/>
        <w:rPr>
          <w:rFonts w:ascii="Arial" w:hAnsi="Arial" w:cs="Arial"/>
          <w:sz w:val="20"/>
          <w:szCs w:val="20"/>
        </w:rPr>
      </w:pPr>
      <w:r w:rsidRPr="00861728">
        <w:rPr>
          <w:rFonts w:ascii="Arial" w:hAnsi="Arial" w:cs="Arial"/>
          <w:sz w:val="20"/>
          <w:szCs w:val="20"/>
        </w:rPr>
        <w:t>Ja UZŅĒMĒJA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UZŅĒMĒJAM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5D7B28ED" w14:textId="77777777" w:rsidR="00E235F1" w:rsidRDefault="00E235F1" w:rsidP="00831130">
      <w:pPr>
        <w:pStyle w:val="ListParagraph"/>
        <w:numPr>
          <w:ilvl w:val="1"/>
          <w:numId w:val="21"/>
        </w:numPr>
        <w:spacing w:after="160" w:line="259" w:lineRule="auto"/>
        <w:ind w:left="567" w:hanging="567"/>
        <w:jc w:val="both"/>
        <w:rPr>
          <w:rFonts w:ascii="Arial" w:hAnsi="Arial" w:cs="Arial"/>
          <w:sz w:val="20"/>
          <w:szCs w:val="20"/>
        </w:rPr>
      </w:pPr>
      <w:r w:rsidRPr="00861728">
        <w:rPr>
          <w:rFonts w:ascii="Arial" w:hAnsi="Arial" w:cs="Arial"/>
          <w:sz w:val="20"/>
          <w:szCs w:val="20"/>
        </w:rPr>
        <w:t>Personas datu apstrāde tiek veikta atbilstoši Vienošanās par personas datu apstrādi (Līguma pielikums Nr.6) aprakstītājai kārtībai.</w:t>
      </w:r>
    </w:p>
    <w:p w14:paraId="58DDFB5D" w14:textId="77777777" w:rsidR="00E235F1" w:rsidRDefault="00E235F1" w:rsidP="00831130">
      <w:pPr>
        <w:pStyle w:val="ListParagraph"/>
        <w:numPr>
          <w:ilvl w:val="1"/>
          <w:numId w:val="21"/>
        </w:numPr>
        <w:spacing w:after="160" w:line="259" w:lineRule="auto"/>
        <w:ind w:left="567" w:hanging="567"/>
        <w:jc w:val="both"/>
        <w:rPr>
          <w:rFonts w:ascii="Arial" w:hAnsi="Arial" w:cs="Arial"/>
          <w:sz w:val="20"/>
          <w:szCs w:val="20"/>
        </w:rPr>
      </w:pPr>
      <w:r w:rsidRPr="00861728">
        <w:rPr>
          <w:rFonts w:ascii="Arial" w:hAnsi="Arial" w:cs="Arial"/>
          <w:sz w:val="20"/>
          <w:szCs w:val="20"/>
        </w:rPr>
        <w:t>Visi ar šo līgumu saistītie strīdi vispirms risināmi pārrunu kārtībā. Ja strīdus neizdodas atrisināt pārrunu kārtībā, tad tie izskatāmi Latvijas Republikas tiesā pēc piekritības Latvijas Republikas normatīvajos aktos noteiktajā kārtībā. Visi strīdi, domstarpības un saistības, kas izriet no līguma, tiek risinātas atbilstoši Latvijas Republikas likumiem.</w:t>
      </w:r>
    </w:p>
    <w:p w14:paraId="570114DF" w14:textId="77777777" w:rsidR="00E235F1" w:rsidRDefault="00E235F1" w:rsidP="00831130">
      <w:pPr>
        <w:pStyle w:val="ListParagraph"/>
        <w:numPr>
          <w:ilvl w:val="1"/>
          <w:numId w:val="21"/>
        </w:numPr>
        <w:spacing w:after="160" w:line="259" w:lineRule="auto"/>
        <w:ind w:left="567" w:hanging="567"/>
        <w:jc w:val="both"/>
        <w:rPr>
          <w:rFonts w:ascii="Arial" w:hAnsi="Arial" w:cs="Arial"/>
          <w:sz w:val="20"/>
          <w:szCs w:val="20"/>
        </w:rPr>
      </w:pPr>
      <w:r w:rsidRPr="00861728">
        <w:rPr>
          <w:rFonts w:ascii="Arial" w:hAnsi="Arial" w:cs="Arial"/>
          <w:sz w:val="20"/>
          <w:szCs w:val="20"/>
        </w:rPr>
        <w:t>Līgums ir sagatavots un parakstīts elektroniski ar drošu elektronisko parakstu (satur laika zīmogu). Līguma abpusējas parakstīšanas datums ir pēdējā parakstītā laika zīmoga datums.</w:t>
      </w:r>
    </w:p>
    <w:p w14:paraId="5F8A930A" w14:textId="77777777" w:rsidR="00E235F1" w:rsidRPr="00861728" w:rsidRDefault="00E235F1" w:rsidP="00E235F1">
      <w:pPr>
        <w:pStyle w:val="ListParagraph"/>
        <w:ind w:left="567"/>
        <w:jc w:val="both"/>
        <w:rPr>
          <w:rFonts w:ascii="Arial" w:hAnsi="Arial" w:cs="Arial"/>
          <w:sz w:val="20"/>
          <w:szCs w:val="20"/>
        </w:rPr>
      </w:pPr>
    </w:p>
    <w:p w14:paraId="6237D347" w14:textId="15DCB8A8" w:rsidR="00E235F1" w:rsidRPr="00861728" w:rsidRDefault="002F2105" w:rsidP="00831130">
      <w:pPr>
        <w:pStyle w:val="ListParagraph"/>
        <w:numPr>
          <w:ilvl w:val="0"/>
          <w:numId w:val="21"/>
        </w:numPr>
        <w:spacing w:after="160" w:line="259" w:lineRule="auto"/>
        <w:rPr>
          <w:rFonts w:ascii="Arial" w:hAnsi="Arial" w:cs="Arial"/>
          <w:sz w:val="20"/>
          <w:szCs w:val="20"/>
        </w:rPr>
      </w:pPr>
      <w:r w:rsidRPr="002F2105">
        <w:rPr>
          <w:rFonts w:ascii="Arial" w:hAnsi="Arial" w:cs="Arial"/>
          <w:i/>
          <w:iCs/>
          <w:color w:val="A6A6A6" w:themeColor="background1" w:themeShade="A6"/>
          <w:sz w:val="20"/>
          <w:szCs w:val="20"/>
        </w:rPr>
        <w:lastRenderedPageBreak/>
        <w:t>(slēdzot līgumu)</w:t>
      </w:r>
      <w:r w:rsidRPr="002F2105">
        <w:rPr>
          <w:rFonts w:ascii="Arial" w:hAnsi="Arial" w:cs="Arial"/>
          <w:b/>
          <w:bCs/>
          <w:color w:val="A6A6A6" w:themeColor="background1" w:themeShade="A6"/>
          <w:sz w:val="20"/>
          <w:szCs w:val="20"/>
        </w:rPr>
        <w:t xml:space="preserve"> </w:t>
      </w:r>
      <w:r w:rsidR="00E235F1" w:rsidRPr="00861728">
        <w:rPr>
          <w:rFonts w:ascii="Arial" w:hAnsi="Arial" w:cs="Arial"/>
          <w:b/>
          <w:bCs/>
          <w:sz w:val="20"/>
          <w:szCs w:val="20"/>
        </w:rPr>
        <w:t>Līgumam pievienoti sekojoši pielikumi:</w:t>
      </w:r>
    </w:p>
    <w:p w14:paraId="12B1332C" w14:textId="77777777" w:rsidR="00E235F1" w:rsidRPr="005D6E5A" w:rsidRDefault="00E235F1" w:rsidP="00E235F1">
      <w:pPr>
        <w:pStyle w:val="ListParagraph"/>
        <w:rPr>
          <w:rFonts w:ascii="Arial" w:hAnsi="Arial" w:cs="Arial"/>
          <w:sz w:val="20"/>
          <w:szCs w:val="20"/>
        </w:rPr>
      </w:pPr>
    </w:p>
    <w:p w14:paraId="3304D36F" w14:textId="5C5066C9" w:rsidR="00E235F1" w:rsidRPr="005D6E5A" w:rsidRDefault="002F2105" w:rsidP="00831130">
      <w:pPr>
        <w:pStyle w:val="ListParagraph"/>
        <w:numPr>
          <w:ilvl w:val="1"/>
          <w:numId w:val="21"/>
        </w:numPr>
        <w:spacing w:after="160" w:line="259" w:lineRule="auto"/>
        <w:ind w:left="567" w:hanging="567"/>
        <w:jc w:val="both"/>
        <w:rPr>
          <w:rFonts w:ascii="Arial" w:hAnsi="Arial" w:cs="Arial"/>
          <w:sz w:val="20"/>
          <w:szCs w:val="20"/>
        </w:rPr>
      </w:pPr>
      <w:r>
        <w:rPr>
          <w:rFonts w:ascii="Arial" w:hAnsi="Arial" w:cs="Arial"/>
          <w:sz w:val="20"/>
          <w:szCs w:val="20"/>
        </w:rPr>
        <w:t xml:space="preserve">Pielikums Nr.1 </w:t>
      </w:r>
      <w:r w:rsidR="00E235F1" w:rsidRPr="005D6E5A">
        <w:rPr>
          <w:rFonts w:ascii="Arial" w:hAnsi="Arial" w:cs="Arial"/>
          <w:sz w:val="20"/>
          <w:szCs w:val="20"/>
        </w:rPr>
        <w:t>Tehniskā specifikācija uz __lp</w:t>
      </w:r>
      <w:r w:rsidR="00FD7533">
        <w:rPr>
          <w:rFonts w:ascii="Arial" w:hAnsi="Arial" w:cs="Arial"/>
          <w:sz w:val="20"/>
          <w:szCs w:val="20"/>
        </w:rPr>
        <w:t>;</w:t>
      </w:r>
    </w:p>
    <w:p w14:paraId="5B3028DB" w14:textId="29A49E9C" w:rsidR="00E235F1" w:rsidRPr="005D6E5A" w:rsidRDefault="002F2105" w:rsidP="00831130">
      <w:pPr>
        <w:pStyle w:val="ListParagraph"/>
        <w:numPr>
          <w:ilvl w:val="1"/>
          <w:numId w:val="21"/>
        </w:numPr>
        <w:spacing w:after="160" w:line="259" w:lineRule="auto"/>
        <w:ind w:left="567" w:hanging="567"/>
        <w:jc w:val="both"/>
        <w:rPr>
          <w:rFonts w:ascii="Arial" w:hAnsi="Arial" w:cs="Arial"/>
          <w:sz w:val="20"/>
          <w:szCs w:val="20"/>
        </w:rPr>
      </w:pPr>
      <w:r>
        <w:rPr>
          <w:rFonts w:ascii="Arial" w:hAnsi="Arial" w:cs="Arial"/>
          <w:sz w:val="20"/>
          <w:szCs w:val="20"/>
        </w:rPr>
        <w:t xml:space="preserve">Pielikums Nr.2 </w:t>
      </w:r>
      <w:r w:rsidR="00E235F1" w:rsidRPr="005D6E5A">
        <w:rPr>
          <w:rFonts w:ascii="Arial" w:hAnsi="Arial" w:cs="Arial"/>
          <w:sz w:val="20"/>
          <w:szCs w:val="20"/>
        </w:rPr>
        <w:t>Cenu lapa uz __lp;</w:t>
      </w:r>
    </w:p>
    <w:p w14:paraId="619C4A19" w14:textId="70A9C2DA" w:rsidR="00E235F1" w:rsidRPr="005D6E5A" w:rsidRDefault="002F2105" w:rsidP="00831130">
      <w:pPr>
        <w:pStyle w:val="ListParagraph"/>
        <w:numPr>
          <w:ilvl w:val="1"/>
          <w:numId w:val="21"/>
        </w:numPr>
        <w:spacing w:after="160" w:line="259" w:lineRule="auto"/>
        <w:ind w:left="567" w:hanging="567"/>
        <w:jc w:val="both"/>
        <w:rPr>
          <w:rFonts w:ascii="Arial" w:hAnsi="Arial" w:cs="Arial"/>
          <w:sz w:val="20"/>
          <w:szCs w:val="20"/>
        </w:rPr>
      </w:pPr>
      <w:r>
        <w:rPr>
          <w:rFonts w:ascii="Arial" w:hAnsi="Arial" w:cs="Arial"/>
          <w:sz w:val="20"/>
          <w:szCs w:val="20"/>
        </w:rPr>
        <w:t xml:space="preserve">Pielikums Nr.3 </w:t>
      </w:r>
      <w:r w:rsidR="00E235F1" w:rsidRPr="005D6E5A">
        <w:rPr>
          <w:rFonts w:ascii="Arial" w:hAnsi="Arial" w:cs="Arial"/>
          <w:sz w:val="20"/>
          <w:szCs w:val="20"/>
        </w:rPr>
        <w:t>UZŅĒMĒJA pakalpojumu sniegšanas un saņemšanas noteikumi uz __lp;</w:t>
      </w:r>
    </w:p>
    <w:p w14:paraId="43D39A8A" w14:textId="048E56BB" w:rsidR="00E235F1" w:rsidRPr="005D6E5A" w:rsidRDefault="002F2105" w:rsidP="00831130">
      <w:pPr>
        <w:pStyle w:val="ListParagraph"/>
        <w:numPr>
          <w:ilvl w:val="1"/>
          <w:numId w:val="21"/>
        </w:numPr>
        <w:spacing w:after="160" w:line="259" w:lineRule="auto"/>
        <w:ind w:left="567" w:hanging="567"/>
        <w:jc w:val="both"/>
        <w:rPr>
          <w:rFonts w:ascii="Arial" w:hAnsi="Arial" w:cs="Arial"/>
          <w:sz w:val="20"/>
          <w:szCs w:val="20"/>
        </w:rPr>
      </w:pPr>
      <w:r>
        <w:rPr>
          <w:rFonts w:ascii="Arial" w:hAnsi="Arial" w:cs="Arial"/>
          <w:sz w:val="20"/>
          <w:szCs w:val="20"/>
        </w:rPr>
        <w:t xml:space="preserve">Pielikums Nr.4 </w:t>
      </w:r>
      <w:r w:rsidR="00E235F1" w:rsidRPr="005D6E5A">
        <w:rPr>
          <w:rFonts w:ascii="Arial" w:hAnsi="Arial" w:cs="Arial"/>
          <w:sz w:val="20"/>
          <w:szCs w:val="20"/>
        </w:rPr>
        <w:t>PASŪTĪTĀJA pilnvarotās personas uz __lp.</w:t>
      </w:r>
    </w:p>
    <w:p w14:paraId="27DC8AD5" w14:textId="226708D2" w:rsidR="00E235F1" w:rsidRPr="005D6E5A" w:rsidRDefault="002F2105" w:rsidP="00831130">
      <w:pPr>
        <w:pStyle w:val="ListParagraph"/>
        <w:numPr>
          <w:ilvl w:val="1"/>
          <w:numId w:val="21"/>
        </w:numPr>
        <w:spacing w:after="160" w:line="259" w:lineRule="auto"/>
        <w:ind w:left="567" w:hanging="567"/>
        <w:jc w:val="both"/>
        <w:rPr>
          <w:rFonts w:ascii="Arial" w:hAnsi="Arial" w:cs="Arial"/>
          <w:sz w:val="20"/>
          <w:szCs w:val="20"/>
        </w:rPr>
      </w:pPr>
      <w:r>
        <w:rPr>
          <w:rFonts w:ascii="Arial" w:hAnsi="Arial" w:cs="Arial"/>
          <w:sz w:val="20"/>
          <w:szCs w:val="20"/>
        </w:rPr>
        <w:t xml:space="preserve">Pielikums Nr.5 </w:t>
      </w:r>
      <w:r w:rsidR="00E235F1" w:rsidRPr="005D6E5A">
        <w:rPr>
          <w:rFonts w:ascii="Arial" w:hAnsi="Arial" w:cs="Arial"/>
          <w:sz w:val="20"/>
          <w:szCs w:val="20"/>
        </w:rPr>
        <w:t>UZŅĒMĒJA pilnvarotās personas uz ____lp.</w:t>
      </w:r>
    </w:p>
    <w:p w14:paraId="52C6DA08" w14:textId="04B6343C" w:rsidR="00E235F1" w:rsidRPr="005D6E5A" w:rsidRDefault="002F2105" w:rsidP="00831130">
      <w:pPr>
        <w:pStyle w:val="ListParagraph"/>
        <w:numPr>
          <w:ilvl w:val="1"/>
          <w:numId w:val="21"/>
        </w:numPr>
        <w:spacing w:after="160" w:line="259" w:lineRule="auto"/>
        <w:ind w:left="567" w:hanging="567"/>
        <w:jc w:val="both"/>
        <w:rPr>
          <w:rFonts w:ascii="Arial" w:hAnsi="Arial" w:cs="Arial"/>
          <w:sz w:val="20"/>
          <w:szCs w:val="20"/>
        </w:rPr>
      </w:pPr>
      <w:r>
        <w:rPr>
          <w:rFonts w:ascii="Arial" w:hAnsi="Arial" w:cs="Arial"/>
          <w:sz w:val="20"/>
          <w:szCs w:val="20"/>
        </w:rPr>
        <w:t xml:space="preserve">Pielikums Nr.6 </w:t>
      </w:r>
      <w:r w:rsidR="00E235F1" w:rsidRPr="005D6E5A">
        <w:rPr>
          <w:rFonts w:ascii="Arial" w:hAnsi="Arial" w:cs="Arial"/>
          <w:sz w:val="20"/>
          <w:szCs w:val="20"/>
        </w:rPr>
        <w:t>Vienošanās par personas datu apstrādi uz 4 lp.</w:t>
      </w:r>
    </w:p>
    <w:p w14:paraId="31A737C7" w14:textId="77777777" w:rsidR="00E235F1" w:rsidRPr="005D6E5A" w:rsidRDefault="00E235F1" w:rsidP="00E235F1">
      <w:pPr>
        <w:jc w:val="both"/>
        <w:rPr>
          <w:rFonts w:ascii="Arial" w:hAnsi="Arial" w:cs="Arial"/>
          <w:sz w:val="20"/>
          <w:szCs w:val="20"/>
        </w:rPr>
      </w:pPr>
    </w:p>
    <w:p w14:paraId="7713A315" w14:textId="77777777" w:rsidR="00E235F1" w:rsidRPr="00861728" w:rsidRDefault="00E235F1" w:rsidP="00831130">
      <w:pPr>
        <w:pStyle w:val="ListParagraph"/>
        <w:numPr>
          <w:ilvl w:val="0"/>
          <w:numId w:val="21"/>
        </w:numPr>
        <w:spacing w:after="160" w:line="259" w:lineRule="auto"/>
        <w:rPr>
          <w:rFonts w:ascii="Arial" w:hAnsi="Arial" w:cs="Arial"/>
          <w:b/>
          <w:bCs/>
          <w:sz w:val="20"/>
          <w:szCs w:val="20"/>
        </w:rPr>
      </w:pPr>
      <w:r w:rsidRPr="00861728">
        <w:rPr>
          <w:rFonts w:ascii="Arial" w:hAnsi="Arial" w:cs="Arial"/>
          <w:b/>
          <w:bCs/>
          <w:sz w:val="20"/>
          <w:szCs w:val="20"/>
        </w:rPr>
        <w:t>Pušu rekvizīti</w:t>
      </w:r>
    </w:p>
    <w:p w14:paraId="47645C02" w14:textId="77777777" w:rsidR="00E235F1" w:rsidRPr="005D6E5A" w:rsidRDefault="00E235F1" w:rsidP="00831130">
      <w:pPr>
        <w:pStyle w:val="ListParagraph"/>
        <w:numPr>
          <w:ilvl w:val="1"/>
          <w:numId w:val="21"/>
        </w:numPr>
        <w:spacing w:after="160" w:line="259" w:lineRule="auto"/>
        <w:ind w:left="567" w:hanging="567"/>
        <w:jc w:val="both"/>
        <w:rPr>
          <w:rFonts w:ascii="Arial" w:hAnsi="Arial" w:cs="Arial"/>
          <w:sz w:val="20"/>
          <w:szCs w:val="20"/>
        </w:rPr>
      </w:pPr>
      <w:r w:rsidRPr="00861728">
        <w:rPr>
          <w:rFonts w:ascii="Arial" w:hAnsi="Arial" w:cs="Arial"/>
          <w:b/>
          <w:bCs/>
          <w:sz w:val="20"/>
          <w:szCs w:val="20"/>
        </w:rPr>
        <w:t>PASŪTĪTĀJS: VAS “Latvijas dzelzceļš”</w:t>
      </w:r>
      <w:r w:rsidRPr="005D6E5A">
        <w:rPr>
          <w:rFonts w:ascii="Arial" w:hAnsi="Arial" w:cs="Arial"/>
          <w:sz w:val="20"/>
          <w:szCs w:val="20"/>
        </w:rPr>
        <w:t xml:space="preserve">, juridiskā adrese: Gogoļa ielā 3, Rīgā, LV-1547, reģistrācijas Nr.40003032065. </w:t>
      </w:r>
    </w:p>
    <w:p w14:paraId="702A8A79" w14:textId="77777777" w:rsidR="00E235F1" w:rsidRDefault="00E235F1" w:rsidP="00831130">
      <w:pPr>
        <w:pStyle w:val="ListParagraph"/>
        <w:numPr>
          <w:ilvl w:val="1"/>
          <w:numId w:val="21"/>
        </w:numPr>
        <w:spacing w:after="160" w:line="259" w:lineRule="auto"/>
        <w:ind w:left="567" w:hanging="567"/>
        <w:jc w:val="both"/>
        <w:rPr>
          <w:rFonts w:ascii="Arial" w:hAnsi="Arial" w:cs="Arial"/>
          <w:sz w:val="20"/>
          <w:szCs w:val="20"/>
        </w:rPr>
      </w:pPr>
      <w:r w:rsidRPr="00861728">
        <w:rPr>
          <w:rFonts w:ascii="Arial" w:hAnsi="Arial" w:cs="Arial"/>
          <w:b/>
          <w:bCs/>
          <w:sz w:val="20"/>
          <w:szCs w:val="20"/>
        </w:rPr>
        <w:t>UZŅĒMĒJS</w:t>
      </w:r>
      <w:r w:rsidRPr="005D6E5A">
        <w:rPr>
          <w:rFonts w:ascii="Arial" w:hAnsi="Arial" w:cs="Arial"/>
          <w:sz w:val="20"/>
          <w:szCs w:val="20"/>
        </w:rPr>
        <w:t xml:space="preserve">: </w:t>
      </w:r>
    </w:p>
    <w:p w14:paraId="2B0F2451" w14:textId="77777777" w:rsidR="00E235F1" w:rsidRDefault="00E235F1" w:rsidP="00E235F1">
      <w:pPr>
        <w:jc w:val="both"/>
        <w:rPr>
          <w:rFonts w:ascii="Arial" w:hAnsi="Arial" w:cs="Arial"/>
          <w:sz w:val="20"/>
          <w:szCs w:val="20"/>
        </w:rPr>
      </w:pPr>
    </w:p>
    <w:tbl>
      <w:tblPr>
        <w:tblStyle w:val="TableGrid"/>
        <w:tblW w:w="0" w:type="auto"/>
        <w:tblLook w:val="04A0" w:firstRow="1" w:lastRow="0" w:firstColumn="1" w:lastColumn="0" w:noHBand="0" w:noVBand="1"/>
      </w:tblPr>
      <w:tblGrid>
        <w:gridCol w:w="4672"/>
        <w:gridCol w:w="4672"/>
      </w:tblGrid>
      <w:tr w:rsidR="00E235F1" w14:paraId="17604629" w14:textId="77777777" w:rsidTr="00EB2FD1">
        <w:tc>
          <w:tcPr>
            <w:tcW w:w="4672" w:type="dxa"/>
          </w:tcPr>
          <w:p w14:paraId="7EF101AD" w14:textId="77777777" w:rsidR="00E235F1" w:rsidRPr="00861728" w:rsidRDefault="00E235F1" w:rsidP="00EB2FD1">
            <w:pPr>
              <w:jc w:val="both"/>
              <w:rPr>
                <w:rFonts w:ascii="Arial" w:hAnsi="Arial" w:cs="Arial"/>
                <w:b/>
                <w:bCs/>
                <w:sz w:val="20"/>
                <w:szCs w:val="20"/>
              </w:rPr>
            </w:pPr>
            <w:r w:rsidRPr="00861728">
              <w:rPr>
                <w:rFonts w:ascii="Arial" w:hAnsi="Arial" w:cs="Arial"/>
                <w:b/>
                <w:bCs/>
                <w:sz w:val="20"/>
                <w:szCs w:val="20"/>
              </w:rPr>
              <w:t>PASŪTĪTĀJS</w:t>
            </w:r>
          </w:p>
        </w:tc>
        <w:tc>
          <w:tcPr>
            <w:tcW w:w="4672" w:type="dxa"/>
          </w:tcPr>
          <w:p w14:paraId="7EDA4A45" w14:textId="77777777" w:rsidR="00E235F1" w:rsidRPr="00861728" w:rsidRDefault="00E235F1" w:rsidP="00EB2FD1">
            <w:pPr>
              <w:jc w:val="both"/>
              <w:rPr>
                <w:rFonts w:ascii="Arial" w:hAnsi="Arial" w:cs="Arial"/>
                <w:b/>
                <w:bCs/>
                <w:sz w:val="20"/>
                <w:szCs w:val="20"/>
              </w:rPr>
            </w:pPr>
            <w:r w:rsidRPr="00861728">
              <w:rPr>
                <w:rFonts w:ascii="Arial" w:hAnsi="Arial" w:cs="Arial"/>
                <w:b/>
                <w:bCs/>
                <w:sz w:val="20"/>
                <w:szCs w:val="20"/>
              </w:rPr>
              <w:t>UZŅĒMĒJS</w:t>
            </w:r>
          </w:p>
        </w:tc>
      </w:tr>
      <w:tr w:rsidR="00E235F1" w14:paraId="0D378EB8" w14:textId="77777777" w:rsidTr="00EB2FD1">
        <w:tc>
          <w:tcPr>
            <w:tcW w:w="4672" w:type="dxa"/>
          </w:tcPr>
          <w:p w14:paraId="63704791" w14:textId="77777777" w:rsidR="00E235F1" w:rsidRDefault="00E235F1" w:rsidP="00EB2FD1">
            <w:pPr>
              <w:jc w:val="both"/>
              <w:rPr>
                <w:rFonts w:ascii="Arial" w:hAnsi="Arial" w:cs="Arial"/>
                <w:sz w:val="20"/>
                <w:szCs w:val="20"/>
              </w:rPr>
            </w:pPr>
          </w:p>
        </w:tc>
        <w:tc>
          <w:tcPr>
            <w:tcW w:w="4672" w:type="dxa"/>
          </w:tcPr>
          <w:p w14:paraId="65767A1D" w14:textId="77777777" w:rsidR="00E235F1" w:rsidRDefault="00E235F1" w:rsidP="00EB2FD1">
            <w:pPr>
              <w:jc w:val="both"/>
              <w:rPr>
                <w:rFonts w:ascii="Arial" w:hAnsi="Arial" w:cs="Arial"/>
                <w:sz w:val="20"/>
                <w:szCs w:val="20"/>
              </w:rPr>
            </w:pPr>
          </w:p>
        </w:tc>
      </w:tr>
    </w:tbl>
    <w:p w14:paraId="276AD6B4" w14:textId="77777777" w:rsidR="00E235F1" w:rsidRPr="00861728" w:rsidRDefault="00E235F1" w:rsidP="00E235F1">
      <w:pPr>
        <w:jc w:val="both"/>
        <w:rPr>
          <w:rFonts w:ascii="Arial" w:hAnsi="Arial" w:cs="Arial"/>
          <w:sz w:val="20"/>
          <w:szCs w:val="20"/>
        </w:rPr>
      </w:pPr>
    </w:p>
    <w:p w14:paraId="5BADE313" w14:textId="77777777" w:rsidR="00E235F1" w:rsidRDefault="00E235F1" w:rsidP="00E235F1">
      <w:pPr>
        <w:jc w:val="both"/>
        <w:rPr>
          <w:rFonts w:ascii="Arial" w:hAnsi="Arial" w:cs="Arial"/>
          <w:sz w:val="20"/>
          <w:szCs w:val="20"/>
        </w:rPr>
      </w:pPr>
    </w:p>
    <w:p w14:paraId="7CAF37F8" w14:textId="77777777" w:rsidR="00FD7533" w:rsidRPr="005D6E5A" w:rsidRDefault="00FD7533" w:rsidP="00FD7533">
      <w:pPr>
        <w:jc w:val="right"/>
        <w:rPr>
          <w:rFonts w:ascii="Arial" w:hAnsi="Arial" w:cs="Arial"/>
          <w:sz w:val="20"/>
          <w:szCs w:val="20"/>
        </w:rPr>
      </w:pPr>
      <w:r w:rsidRPr="005D6E5A">
        <w:rPr>
          <w:rFonts w:ascii="Arial" w:hAnsi="Arial" w:cs="Arial"/>
          <w:sz w:val="20"/>
          <w:szCs w:val="20"/>
        </w:rPr>
        <w:t>_________________ līguma Nr.______</w:t>
      </w:r>
    </w:p>
    <w:p w14:paraId="44FBD848" w14:textId="77777777" w:rsidR="00FD7533" w:rsidRDefault="00FD7533" w:rsidP="00FD7533">
      <w:pPr>
        <w:jc w:val="right"/>
        <w:rPr>
          <w:rFonts w:ascii="Arial" w:hAnsi="Arial" w:cs="Arial"/>
          <w:sz w:val="20"/>
          <w:szCs w:val="20"/>
        </w:rPr>
      </w:pPr>
      <w:r w:rsidRPr="005D6E5A">
        <w:rPr>
          <w:rFonts w:ascii="Arial" w:hAnsi="Arial" w:cs="Arial"/>
          <w:sz w:val="20"/>
          <w:szCs w:val="20"/>
        </w:rPr>
        <w:t>pielikums Nr.</w:t>
      </w:r>
      <w:r>
        <w:rPr>
          <w:rFonts w:ascii="Arial" w:hAnsi="Arial" w:cs="Arial"/>
          <w:sz w:val="20"/>
          <w:szCs w:val="20"/>
        </w:rPr>
        <w:t>1</w:t>
      </w:r>
    </w:p>
    <w:p w14:paraId="3680282E" w14:textId="0F646D25" w:rsidR="00FD7533" w:rsidRDefault="00FD7533" w:rsidP="00FD7533">
      <w:pPr>
        <w:jc w:val="center"/>
        <w:rPr>
          <w:rFonts w:ascii="Arial" w:hAnsi="Arial" w:cs="Arial"/>
          <w:sz w:val="20"/>
          <w:szCs w:val="20"/>
        </w:rPr>
      </w:pPr>
      <w:r w:rsidRPr="005D6E5A">
        <w:rPr>
          <w:rFonts w:ascii="Arial" w:hAnsi="Arial" w:cs="Arial"/>
          <w:sz w:val="20"/>
          <w:szCs w:val="20"/>
        </w:rPr>
        <w:t>Tehniskā specifikācija</w:t>
      </w:r>
      <w:r>
        <w:rPr>
          <w:rFonts w:ascii="Arial" w:hAnsi="Arial" w:cs="Arial"/>
          <w:sz w:val="20"/>
          <w:szCs w:val="20"/>
        </w:rPr>
        <w:t xml:space="preserve"> </w:t>
      </w:r>
      <w:r w:rsidRPr="002F2105">
        <w:rPr>
          <w:rFonts w:ascii="Arial" w:hAnsi="Arial" w:cs="Arial"/>
          <w:color w:val="A6A6A6" w:themeColor="background1" w:themeShade="A6"/>
          <w:sz w:val="20"/>
          <w:szCs w:val="20"/>
        </w:rPr>
        <w:t>(</w:t>
      </w:r>
      <w:r>
        <w:rPr>
          <w:rFonts w:ascii="Arial" w:hAnsi="Arial" w:cs="Arial"/>
          <w:color w:val="A6A6A6" w:themeColor="background1" w:themeShade="A6"/>
          <w:sz w:val="20"/>
          <w:szCs w:val="20"/>
        </w:rPr>
        <w:t xml:space="preserve">informācija </w:t>
      </w:r>
      <w:r w:rsidRPr="002F2105">
        <w:rPr>
          <w:rFonts w:ascii="Arial" w:hAnsi="Arial" w:cs="Arial"/>
          <w:color w:val="A6A6A6" w:themeColor="background1" w:themeShade="A6"/>
          <w:sz w:val="20"/>
          <w:szCs w:val="20"/>
        </w:rPr>
        <w:t>atbilstoši nolikuma 3.pielikumam)</w:t>
      </w:r>
    </w:p>
    <w:p w14:paraId="773D65A8" w14:textId="77777777" w:rsidR="00FD7533" w:rsidRPr="005D6E5A" w:rsidRDefault="00FD7533" w:rsidP="00FD7533">
      <w:pPr>
        <w:jc w:val="right"/>
        <w:rPr>
          <w:rFonts w:ascii="Arial" w:hAnsi="Arial" w:cs="Arial"/>
          <w:sz w:val="20"/>
          <w:szCs w:val="20"/>
        </w:rPr>
      </w:pPr>
      <w:r w:rsidRPr="005D6E5A">
        <w:rPr>
          <w:rFonts w:ascii="Arial" w:hAnsi="Arial" w:cs="Arial"/>
          <w:sz w:val="20"/>
          <w:szCs w:val="20"/>
        </w:rPr>
        <w:t>_________________ līguma Nr.______</w:t>
      </w:r>
    </w:p>
    <w:p w14:paraId="0971DE89" w14:textId="371E6F67" w:rsidR="00FD7533" w:rsidRDefault="00FD7533" w:rsidP="00FD7533">
      <w:pPr>
        <w:jc w:val="right"/>
        <w:rPr>
          <w:rFonts w:ascii="Arial" w:hAnsi="Arial" w:cs="Arial"/>
          <w:sz w:val="20"/>
          <w:szCs w:val="20"/>
        </w:rPr>
      </w:pPr>
      <w:r w:rsidRPr="005D6E5A">
        <w:rPr>
          <w:rFonts w:ascii="Arial" w:hAnsi="Arial" w:cs="Arial"/>
          <w:sz w:val="20"/>
          <w:szCs w:val="20"/>
        </w:rPr>
        <w:t>pielikums Nr.</w:t>
      </w:r>
      <w:r>
        <w:rPr>
          <w:rFonts w:ascii="Arial" w:hAnsi="Arial" w:cs="Arial"/>
          <w:sz w:val="20"/>
          <w:szCs w:val="20"/>
        </w:rPr>
        <w:t>2</w:t>
      </w:r>
    </w:p>
    <w:p w14:paraId="25A4A327" w14:textId="287F53E5" w:rsidR="00FD7533" w:rsidRDefault="00FD7533" w:rsidP="00FD7533">
      <w:pPr>
        <w:jc w:val="center"/>
        <w:rPr>
          <w:rFonts w:ascii="Arial" w:hAnsi="Arial" w:cs="Arial"/>
          <w:sz w:val="20"/>
          <w:szCs w:val="20"/>
        </w:rPr>
      </w:pPr>
      <w:r w:rsidRPr="005D6E5A">
        <w:rPr>
          <w:rFonts w:ascii="Arial" w:hAnsi="Arial" w:cs="Arial"/>
          <w:sz w:val="20"/>
          <w:szCs w:val="20"/>
        </w:rPr>
        <w:t>Cenu lapa</w:t>
      </w:r>
      <w:r>
        <w:rPr>
          <w:rFonts w:ascii="Arial" w:hAnsi="Arial" w:cs="Arial"/>
          <w:sz w:val="20"/>
          <w:szCs w:val="20"/>
        </w:rPr>
        <w:t xml:space="preserve"> </w:t>
      </w:r>
      <w:r w:rsidRPr="002F2105">
        <w:rPr>
          <w:rFonts w:ascii="Arial" w:hAnsi="Arial" w:cs="Arial"/>
          <w:color w:val="A6A6A6" w:themeColor="background1" w:themeShade="A6"/>
          <w:sz w:val="20"/>
          <w:szCs w:val="20"/>
        </w:rPr>
        <w:t>(</w:t>
      </w:r>
      <w:r>
        <w:rPr>
          <w:rFonts w:ascii="Arial" w:hAnsi="Arial" w:cs="Arial"/>
          <w:color w:val="A6A6A6" w:themeColor="background1" w:themeShade="A6"/>
          <w:sz w:val="20"/>
          <w:szCs w:val="20"/>
        </w:rPr>
        <w:t xml:space="preserve">informācija </w:t>
      </w:r>
      <w:r w:rsidRPr="002F2105">
        <w:rPr>
          <w:rFonts w:ascii="Arial" w:hAnsi="Arial" w:cs="Arial"/>
          <w:color w:val="A6A6A6" w:themeColor="background1" w:themeShade="A6"/>
          <w:sz w:val="20"/>
          <w:szCs w:val="20"/>
        </w:rPr>
        <w:t xml:space="preserve">atbilstoši </w:t>
      </w:r>
      <w:r>
        <w:rPr>
          <w:rFonts w:ascii="Arial" w:hAnsi="Arial" w:cs="Arial"/>
          <w:color w:val="A6A6A6" w:themeColor="background1" w:themeShade="A6"/>
          <w:sz w:val="20"/>
          <w:szCs w:val="20"/>
        </w:rPr>
        <w:t>iepirkuma uzvarētāja piedāvājumam</w:t>
      </w:r>
      <w:r w:rsidRPr="002F2105">
        <w:rPr>
          <w:rFonts w:ascii="Arial" w:hAnsi="Arial" w:cs="Arial"/>
          <w:color w:val="A6A6A6" w:themeColor="background1" w:themeShade="A6"/>
          <w:sz w:val="20"/>
          <w:szCs w:val="20"/>
        </w:rPr>
        <w:t>)</w:t>
      </w:r>
    </w:p>
    <w:p w14:paraId="0EFDE2B2" w14:textId="77777777" w:rsidR="00FD7533" w:rsidRPr="005D6E5A" w:rsidRDefault="00FD7533" w:rsidP="00FD7533">
      <w:pPr>
        <w:jc w:val="right"/>
        <w:rPr>
          <w:rFonts w:ascii="Arial" w:hAnsi="Arial" w:cs="Arial"/>
          <w:sz w:val="20"/>
          <w:szCs w:val="20"/>
        </w:rPr>
      </w:pPr>
      <w:r w:rsidRPr="005D6E5A">
        <w:rPr>
          <w:rFonts w:ascii="Arial" w:hAnsi="Arial" w:cs="Arial"/>
          <w:sz w:val="20"/>
          <w:szCs w:val="20"/>
        </w:rPr>
        <w:t>_________________ līguma Nr.______</w:t>
      </w:r>
    </w:p>
    <w:p w14:paraId="3CEE927E" w14:textId="61CF9033" w:rsidR="00FD7533" w:rsidRDefault="00FD7533" w:rsidP="00FD7533">
      <w:pPr>
        <w:jc w:val="right"/>
        <w:rPr>
          <w:rFonts w:ascii="Arial" w:hAnsi="Arial" w:cs="Arial"/>
          <w:sz w:val="20"/>
          <w:szCs w:val="20"/>
        </w:rPr>
      </w:pPr>
      <w:r w:rsidRPr="005D6E5A">
        <w:rPr>
          <w:rFonts w:ascii="Arial" w:hAnsi="Arial" w:cs="Arial"/>
          <w:sz w:val="20"/>
          <w:szCs w:val="20"/>
        </w:rPr>
        <w:t>pielikums Nr.</w:t>
      </w:r>
      <w:r>
        <w:rPr>
          <w:rFonts w:ascii="Arial" w:hAnsi="Arial" w:cs="Arial"/>
          <w:sz w:val="20"/>
          <w:szCs w:val="20"/>
        </w:rPr>
        <w:t>3</w:t>
      </w:r>
    </w:p>
    <w:p w14:paraId="72DBED02" w14:textId="277EF7FA" w:rsidR="00FD7533" w:rsidRDefault="00FD7533" w:rsidP="00FD7533">
      <w:pPr>
        <w:jc w:val="center"/>
        <w:rPr>
          <w:rFonts w:ascii="Arial" w:hAnsi="Arial" w:cs="Arial"/>
          <w:sz w:val="20"/>
          <w:szCs w:val="20"/>
        </w:rPr>
      </w:pPr>
      <w:r w:rsidRPr="005D6E5A">
        <w:rPr>
          <w:rFonts w:ascii="Arial" w:hAnsi="Arial" w:cs="Arial"/>
          <w:sz w:val="20"/>
          <w:szCs w:val="20"/>
        </w:rPr>
        <w:t>UZŅĒMĒJA pakalpojumu sniegšanas un saņemšanas noteikumi</w:t>
      </w:r>
    </w:p>
    <w:p w14:paraId="121AB651" w14:textId="77777777" w:rsidR="00FD7533" w:rsidRPr="005D6E5A" w:rsidRDefault="00FD7533" w:rsidP="00FD7533">
      <w:pPr>
        <w:jc w:val="right"/>
        <w:rPr>
          <w:rFonts w:ascii="Arial" w:hAnsi="Arial" w:cs="Arial"/>
          <w:sz w:val="20"/>
          <w:szCs w:val="20"/>
        </w:rPr>
      </w:pPr>
      <w:r w:rsidRPr="005D6E5A">
        <w:rPr>
          <w:rFonts w:ascii="Arial" w:hAnsi="Arial" w:cs="Arial"/>
          <w:sz w:val="20"/>
          <w:szCs w:val="20"/>
        </w:rPr>
        <w:t>_________________ līguma Nr.______</w:t>
      </w:r>
    </w:p>
    <w:p w14:paraId="25D0FB1F" w14:textId="12B97CF2" w:rsidR="00FD7533" w:rsidRDefault="00FD7533" w:rsidP="00FD7533">
      <w:pPr>
        <w:jc w:val="right"/>
        <w:rPr>
          <w:rFonts w:ascii="Arial" w:hAnsi="Arial" w:cs="Arial"/>
          <w:sz w:val="20"/>
          <w:szCs w:val="20"/>
        </w:rPr>
      </w:pPr>
      <w:r w:rsidRPr="005D6E5A">
        <w:rPr>
          <w:rFonts w:ascii="Arial" w:hAnsi="Arial" w:cs="Arial"/>
          <w:sz w:val="20"/>
          <w:szCs w:val="20"/>
        </w:rPr>
        <w:t>pielikums Nr.</w:t>
      </w:r>
      <w:r>
        <w:rPr>
          <w:rFonts w:ascii="Arial" w:hAnsi="Arial" w:cs="Arial"/>
          <w:sz w:val="20"/>
          <w:szCs w:val="20"/>
        </w:rPr>
        <w:t>4</w:t>
      </w:r>
    </w:p>
    <w:p w14:paraId="70FB03E9" w14:textId="474272A6" w:rsidR="00FD7533" w:rsidRDefault="00FD7533" w:rsidP="00FD7533">
      <w:pPr>
        <w:jc w:val="center"/>
        <w:rPr>
          <w:rFonts w:ascii="Arial" w:hAnsi="Arial" w:cs="Arial"/>
          <w:sz w:val="20"/>
          <w:szCs w:val="20"/>
        </w:rPr>
      </w:pPr>
      <w:r w:rsidRPr="005D6E5A">
        <w:rPr>
          <w:rFonts w:ascii="Arial" w:hAnsi="Arial" w:cs="Arial"/>
          <w:sz w:val="20"/>
          <w:szCs w:val="20"/>
        </w:rPr>
        <w:t>PASŪTĪTĀJA pilnvarotās personas</w:t>
      </w:r>
    </w:p>
    <w:p w14:paraId="383F7DD8" w14:textId="77777777" w:rsidR="00FD7533" w:rsidRPr="005D6E5A" w:rsidRDefault="00FD7533" w:rsidP="00FD7533">
      <w:pPr>
        <w:jc w:val="right"/>
        <w:rPr>
          <w:rFonts w:ascii="Arial" w:hAnsi="Arial" w:cs="Arial"/>
          <w:sz w:val="20"/>
          <w:szCs w:val="20"/>
        </w:rPr>
      </w:pPr>
      <w:r w:rsidRPr="005D6E5A">
        <w:rPr>
          <w:rFonts w:ascii="Arial" w:hAnsi="Arial" w:cs="Arial"/>
          <w:sz w:val="20"/>
          <w:szCs w:val="20"/>
        </w:rPr>
        <w:t>_________________ līguma Nr.______</w:t>
      </w:r>
    </w:p>
    <w:p w14:paraId="76CB9CCF" w14:textId="206D0DCC" w:rsidR="00FD7533" w:rsidRDefault="00FD7533" w:rsidP="00FD7533">
      <w:pPr>
        <w:jc w:val="right"/>
        <w:rPr>
          <w:rFonts w:ascii="Arial" w:hAnsi="Arial" w:cs="Arial"/>
          <w:sz w:val="20"/>
          <w:szCs w:val="20"/>
        </w:rPr>
      </w:pPr>
      <w:r w:rsidRPr="005D6E5A">
        <w:rPr>
          <w:rFonts w:ascii="Arial" w:hAnsi="Arial" w:cs="Arial"/>
          <w:sz w:val="20"/>
          <w:szCs w:val="20"/>
        </w:rPr>
        <w:t>pielikums Nr.</w:t>
      </w:r>
      <w:r>
        <w:rPr>
          <w:rFonts w:ascii="Arial" w:hAnsi="Arial" w:cs="Arial"/>
          <w:sz w:val="20"/>
          <w:szCs w:val="20"/>
        </w:rPr>
        <w:t>5</w:t>
      </w:r>
    </w:p>
    <w:p w14:paraId="12B702C9" w14:textId="4525C13D" w:rsidR="00FD7533" w:rsidRDefault="00FD7533" w:rsidP="00FD7533">
      <w:pPr>
        <w:jc w:val="center"/>
        <w:rPr>
          <w:rFonts w:ascii="Arial" w:hAnsi="Arial" w:cs="Arial"/>
          <w:sz w:val="20"/>
          <w:szCs w:val="20"/>
        </w:rPr>
      </w:pPr>
      <w:r w:rsidRPr="005D6E5A">
        <w:rPr>
          <w:rFonts w:ascii="Arial" w:hAnsi="Arial" w:cs="Arial"/>
          <w:sz w:val="20"/>
          <w:szCs w:val="20"/>
        </w:rPr>
        <w:t>UZŅĒMĒJA pilnvarotās personas</w:t>
      </w:r>
    </w:p>
    <w:p w14:paraId="20C85887" w14:textId="77777777" w:rsidR="00FD7533" w:rsidRDefault="00FD7533" w:rsidP="00FD7533">
      <w:pPr>
        <w:jc w:val="right"/>
        <w:rPr>
          <w:rFonts w:ascii="Arial" w:hAnsi="Arial" w:cs="Arial"/>
          <w:sz w:val="20"/>
          <w:szCs w:val="20"/>
        </w:rPr>
      </w:pPr>
    </w:p>
    <w:p w14:paraId="5BF3EFB3" w14:textId="77777777" w:rsidR="00FD7533" w:rsidRDefault="00FD7533" w:rsidP="00FD7533">
      <w:pPr>
        <w:jc w:val="right"/>
        <w:rPr>
          <w:rFonts w:ascii="Arial" w:hAnsi="Arial" w:cs="Arial"/>
          <w:sz w:val="20"/>
          <w:szCs w:val="20"/>
        </w:rPr>
      </w:pPr>
    </w:p>
    <w:p w14:paraId="48662809" w14:textId="77777777" w:rsidR="00FD7533" w:rsidRDefault="00FD7533" w:rsidP="00FD7533">
      <w:pPr>
        <w:jc w:val="right"/>
        <w:rPr>
          <w:rFonts w:ascii="Arial" w:hAnsi="Arial" w:cs="Arial"/>
          <w:sz w:val="20"/>
          <w:szCs w:val="20"/>
        </w:rPr>
      </w:pPr>
    </w:p>
    <w:p w14:paraId="1D061FC7" w14:textId="77777777" w:rsidR="00FD7533" w:rsidRDefault="00FD7533" w:rsidP="00FD7533">
      <w:pPr>
        <w:jc w:val="right"/>
        <w:rPr>
          <w:rFonts w:ascii="Arial" w:hAnsi="Arial" w:cs="Arial"/>
          <w:sz w:val="20"/>
          <w:szCs w:val="20"/>
        </w:rPr>
      </w:pPr>
    </w:p>
    <w:p w14:paraId="1C53A74F" w14:textId="77777777" w:rsidR="00FD7533" w:rsidRDefault="00FD7533" w:rsidP="00FD7533">
      <w:pPr>
        <w:jc w:val="right"/>
        <w:rPr>
          <w:rFonts w:ascii="Arial" w:hAnsi="Arial" w:cs="Arial"/>
          <w:sz w:val="20"/>
          <w:szCs w:val="20"/>
        </w:rPr>
      </w:pPr>
    </w:p>
    <w:p w14:paraId="2FD79801" w14:textId="77777777" w:rsidR="00FD7533" w:rsidRDefault="00FD7533" w:rsidP="00FD7533">
      <w:pPr>
        <w:jc w:val="right"/>
        <w:rPr>
          <w:rFonts w:ascii="Arial" w:hAnsi="Arial" w:cs="Arial"/>
          <w:sz w:val="20"/>
          <w:szCs w:val="20"/>
        </w:rPr>
      </w:pPr>
    </w:p>
    <w:p w14:paraId="48BB7129" w14:textId="50463121" w:rsidR="00FD7533" w:rsidRDefault="00FD7533" w:rsidP="00FD7533">
      <w:pPr>
        <w:jc w:val="right"/>
        <w:rPr>
          <w:rFonts w:ascii="Arial" w:hAnsi="Arial" w:cs="Arial"/>
          <w:sz w:val="20"/>
          <w:szCs w:val="20"/>
        </w:rPr>
        <w:sectPr w:rsidR="00FD7533" w:rsidSect="005D6E5A">
          <w:pgSz w:w="11906" w:h="16838"/>
          <w:pgMar w:top="1134" w:right="1134" w:bottom="1134" w:left="1418" w:header="709" w:footer="709" w:gutter="0"/>
          <w:cols w:space="708"/>
          <w:docGrid w:linePitch="360"/>
        </w:sectPr>
      </w:pPr>
    </w:p>
    <w:p w14:paraId="59F10D75" w14:textId="77777777" w:rsidR="00E235F1" w:rsidRPr="005D6E5A" w:rsidRDefault="00E235F1" w:rsidP="00E235F1">
      <w:pPr>
        <w:jc w:val="right"/>
        <w:rPr>
          <w:rFonts w:ascii="Arial" w:hAnsi="Arial" w:cs="Arial"/>
          <w:sz w:val="20"/>
          <w:szCs w:val="20"/>
        </w:rPr>
      </w:pPr>
      <w:r w:rsidRPr="005D6E5A">
        <w:rPr>
          <w:rFonts w:ascii="Arial" w:hAnsi="Arial" w:cs="Arial"/>
          <w:sz w:val="20"/>
          <w:szCs w:val="20"/>
        </w:rPr>
        <w:lastRenderedPageBreak/>
        <w:t>_________________ līguma Nr.______</w:t>
      </w:r>
    </w:p>
    <w:p w14:paraId="0F9E19FF" w14:textId="77777777" w:rsidR="00E235F1" w:rsidRPr="005D6E5A" w:rsidRDefault="00E235F1" w:rsidP="00E235F1">
      <w:pPr>
        <w:jc w:val="right"/>
        <w:rPr>
          <w:rFonts w:ascii="Arial" w:hAnsi="Arial" w:cs="Arial"/>
          <w:sz w:val="20"/>
          <w:szCs w:val="20"/>
        </w:rPr>
      </w:pPr>
      <w:r w:rsidRPr="005D6E5A">
        <w:rPr>
          <w:rFonts w:ascii="Arial" w:hAnsi="Arial" w:cs="Arial"/>
          <w:sz w:val="20"/>
          <w:szCs w:val="20"/>
        </w:rPr>
        <w:t>pielikums Nr.6</w:t>
      </w:r>
    </w:p>
    <w:p w14:paraId="3F5812F8" w14:textId="77777777" w:rsidR="00E235F1" w:rsidRPr="00466C73" w:rsidRDefault="00E235F1" w:rsidP="00E235F1">
      <w:pPr>
        <w:jc w:val="center"/>
        <w:rPr>
          <w:rFonts w:ascii="Arial" w:hAnsi="Arial" w:cs="Arial"/>
          <w:b/>
          <w:bCs/>
          <w:sz w:val="20"/>
          <w:szCs w:val="20"/>
        </w:rPr>
      </w:pPr>
    </w:p>
    <w:p w14:paraId="30DC8AF0" w14:textId="77777777" w:rsidR="00E235F1" w:rsidRPr="00466C73" w:rsidRDefault="00E235F1" w:rsidP="00E235F1">
      <w:pPr>
        <w:jc w:val="center"/>
        <w:rPr>
          <w:rFonts w:ascii="Arial" w:hAnsi="Arial" w:cs="Arial"/>
          <w:b/>
          <w:bCs/>
          <w:sz w:val="20"/>
          <w:szCs w:val="20"/>
        </w:rPr>
      </w:pPr>
      <w:r w:rsidRPr="00466C73">
        <w:rPr>
          <w:rFonts w:ascii="Arial" w:hAnsi="Arial" w:cs="Arial"/>
          <w:b/>
          <w:bCs/>
          <w:sz w:val="20"/>
          <w:szCs w:val="20"/>
        </w:rPr>
        <w:t>Vienošanās par personas datu apstrādi</w:t>
      </w:r>
    </w:p>
    <w:p w14:paraId="17CAE0AC" w14:textId="77777777" w:rsidR="00E235F1" w:rsidRPr="005D6E5A" w:rsidRDefault="00E235F1" w:rsidP="00E235F1">
      <w:pPr>
        <w:jc w:val="both"/>
        <w:rPr>
          <w:rFonts w:ascii="Arial" w:hAnsi="Arial" w:cs="Arial"/>
          <w:sz w:val="20"/>
          <w:szCs w:val="20"/>
        </w:rPr>
      </w:pPr>
    </w:p>
    <w:p w14:paraId="5D19E4E6" w14:textId="77777777" w:rsidR="00E235F1" w:rsidRPr="005D6E5A" w:rsidRDefault="00E235F1" w:rsidP="00E235F1">
      <w:pPr>
        <w:jc w:val="both"/>
        <w:rPr>
          <w:rFonts w:ascii="Arial" w:hAnsi="Arial" w:cs="Arial"/>
          <w:sz w:val="20"/>
          <w:szCs w:val="20"/>
        </w:rPr>
      </w:pPr>
      <w:r w:rsidRPr="005D6E5A">
        <w:rPr>
          <w:rFonts w:ascii="Arial" w:hAnsi="Arial" w:cs="Arial"/>
          <w:sz w:val="20"/>
          <w:szCs w:val="20"/>
        </w:rPr>
        <w:t xml:space="preserve">PASŪTĪTĀJS, tās __________________________ personā, kurš rīkojas uz ____________________ pamata, turpmāk tekstā saukts “Pārzinis” un </w:t>
      </w:r>
    </w:p>
    <w:p w14:paraId="456F3128" w14:textId="77777777" w:rsidR="00E235F1" w:rsidRPr="005D6E5A" w:rsidRDefault="00E235F1" w:rsidP="00E235F1">
      <w:pPr>
        <w:jc w:val="both"/>
        <w:rPr>
          <w:rFonts w:ascii="Arial" w:hAnsi="Arial" w:cs="Arial"/>
          <w:sz w:val="20"/>
          <w:szCs w:val="20"/>
        </w:rPr>
      </w:pPr>
      <w:r w:rsidRPr="005D6E5A">
        <w:rPr>
          <w:rFonts w:ascii="Arial" w:hAnsi="Arial" w:cs="Arial"/>
          <w:sz w:val="20"/>
          <w:szCs w:val="20"/>
        </w:rPr>
        <w:t xml:space="preserve">SIA “UZŅĒMEJS”, tās _____ personā, turpmāk tekstā saukts “Apstrādātājs”, </w:t>
      </w:r>
    </w:p>
    <w:p w14:paraId="55BDB10F" w14:textId="77777777" w:rsidR="00E235F1" w:rsidRPr="005D6E5A" w:rsidRDefault="00E235F1" w:rsidP="00E235F1">
      <w:pPr>
        <w:jc w:val="both"/>
        <w:rPr>
          <w:rFonts w:ascii="Arial" w:hAnsi="Arial" w:cs="Arial"/>
          <w:sz w:val="20"/>
          <w:szCs w:val="20"/>
        </w:rPr>
      </w:pPr>
      <w:r w:rsidRPr="005D6E5A">
        <w:rPr>
          <w:rFonts w:ascii="Arial" w:hAnsi="Arial" w:cs="Arial"/>
          <w:sz w:val="20"/>
          <w:szCs w:val="20"/>
        </w:rPr>
        <w:t xml:space="preserve">katrs atsevišķi saukts „puse”, abi kopā „puses”, </w:t>
      </w:r>
    </w:p>
    <w:p w14:paraId="693E6B02" w14:textId="77777777" w:rsidR="00E235F1" w:rsidRPr="005D6E5A" w:rsidRDefault="00E235F1" w:rsidP="00E235F1">
      <w:pPr>
        <w:jc w:val="both"/>
        <w:rPr>
          <w:rFonts w:ascii="Arial" w:hAnsi="Arial" w:cs="Arial"/>
          <w:sz w:val="20"/>
          <w:szCs w:val="20"/>
        </w:rPr>
      </w:pPr>
      <w:r w:rsidRPr="005D6E5A">
        <w:rPr>
          <w:rFonts w:ascii="Arial" w:hAnsi="Arial" w:cs="Arial"/>
          <w:sz w:val="20"/>
          <w:szCs w:val="20"/>
        </w:rPr>
        <w:t xml:space="preserve">ievērojot Eiropas Parlamenta un Padomes Regulas (ES) 2016/679 (2016.gada 27.aprīlis) par fizisku personu aizsardzību attiecībā uz personas datu apstrādi un šādu datu brīvu apriti un ar ko atceļ Direktīvu 95/46/EK ( turpmāk tekstā - Vispārējā datu aizsardzības regula) 28. panta 3. punktu, </w:t>
      </w:r>
    </w:p>
    <w:p w14:paraId="1A9C0E69" w14:textId="77777777" w:rsidR="00E235F1" w:rsidRPr="005D6E5A" w:rsidRDefault="00E235F1" w:rsidP="00E235F1">
      <w:pPr>
        <w:jc w:val="both"/>
        <w:rPr>
          <w:rFonts w:ascii="Arial" w:hAnsi="Arial" w:cs="Arial"/>
          <w:sz w:val="20"/>
          <w:szCs w:val="20"/>
        </w:rPr>
      </w:pPr>
      <w:r w:rsidRPr="005D6E5A">
        <w:rPr>
          <w:rFonts w:ascii="Arial" w:hAnsi="Arial" w:cs="Arial"/>
          <w:sz w:val="20"/>
          <w:szCs w:val="20"/>
        </w:rPr>
        <w:t xml:space="preserve">noslēdz Vienošanos par personas datu apstrādi, kuru Apstrādātājs veic Pārziņa vārdā un uzdevumā (turpmāk – Vienošanās): </w:t>
      </w:r>
    </w:p>
    <w:p w14:paraId="6FE18E16" w14:textId="77777777" w:rsidR="00E235F1" w:rsidRPr="0020237D" w:rsidRDefault="00E235F1" w:rsidP="00831130">
      <w:pPr>
        <w:pStyle w:val="ListParagraph"/>
        <w:numPr>
          <w:ilvl w:val="0"/>
          <w:numId w:val="22"/>
        </w:numPr>
        <w:spacing w:after="160" w:line="259" w:lineRule="auto"/>
        <w:jc w:val="center"/>
        <w:rPr>
          <w:rFonts w:ascii="Arial" w:hAnsi="Arial" w:cs="Arial"/>
          <w:b/>
          <w:bCs/>
          <w:sz w:val="20"/>
          <w:szCs w:val="20"/>
        </w:rPr>
      </w:pPr>
      <w:r w:rsidRPr="00861728">
        <w:rPr>
          <w:rFonts w:ascii="Arial" w:hAnsi="Arial" w:cs="Arial"/>
          <w:b/>
          <w:bCs/>
          <w:sz w:val="20"/>
          <w:szCs w:val="20"/>
        </w:rPr>
        <w:t>Vienošanās lietotie termini</w:t>
      </w:r>
    </w:p>
    <w:p w14:paraId="3B14C7D2" w14:textId="77777777" w:rsidR="00E235F1" w:rsidRDefault="00E235F1" w:rsidP="00831130">
      <w:pPr>
        <w:pStyle w:val="ListParagraph"/>
        <w:numPr>
          <w:ilvl w:val="1"/>
          <w:numId w:val="22"/>
        </w:numPr>
        <w:spacing w:after="160" w:line="259" w:lineRule="auto"/>
        <w:ind w:left="567" w:hanging="567"/>
        <w:jc w:val="both"/>
        <w:rPr>
          <w:rFonts w:ascii="Arial" w:hAnsi="Arial" w:cs="Arial"/>
          <w:sz w:val="20"/>
          <w:szCs w:val="20"/>
        </w:rPr>
      </w:pPr>
      <w:r w:rsidRPr="00861728">
        <w:rPr>
          <w:rFonts w:ascii="Arial" w:hAnsi="Arial" w:cs="Arial"/>
          <w:sz w:val="20"/>
          <w:szCs w:val="20"/>
        </w:rPr>
        <w:t>Puses vienojas, ka šīs Vienošanās ietvaros jēdzieni - personas dati, personas datu apstrāde, pārzinis, apstrādātājs un datu subjekts un citi jēdzieni tiek lietoti  - Vispārējā datu aizsardzības regulas izpratnē.</w:t>
      </w:r>
    </w:p>
    <w:p w14:paraId="2742976F" w14:textId="77777777" w:rsidR="00E235F1" w:rsidRPr="00861728" w:rsidRDefault="00E235F1" w:rsidP="00E235F1">
      <w:pPr>
        <w:pStyle w:val="ListParagraph"/>
        <w:ind w:left="567"/>
        <w:jc w:val="both"/>
        <w:rPr>
          <w:rFonts w:ascii="Arial" w:hAnsi="Arial" w:cs="Arial"/>
          <w:sz w:val="20"/>
          <w:szCs w:val="20"/>
        </w:rPr>
      </w:pPr>
    </w:p>
    <w:p w14:paraId="40B8567D" w14:textId="77777777" w:rsidR="00E235F1" w:rsidRPr="0020237D" w:rsidRDefault="00E235F1" w:rsidP="00831130">
      <w:pPr>
        <w:pStyle w:val="ListParagraph"/>
        <w:numPr>
          <w:ilvl w:val="0"/>
          <w:numId w:val="22"/>
        </w:numPr>
        <w:spacing w:after="160" w:line="259" w:lineRule="auto"/>
        <w:jc w:val="center"/>
        <w:rPr>
          <w:rFonts w:ascii="Arial" w:hAnsi="Arial" w:cs="Arial"/>
          <w:b/>
          <w:bCs/>
          <w:sz w:val="20"/>
          <w:szCs w:val="20"/>
        </w:rPr>
      </w:pPr>
      <w:r w:rsidRPr="00861728">
        <w:rPr>
          <w:rFonts w:ascii="Arial" w:hAnsi="Arial" w:cs="Arial"/>
          <w:b/>
          <w:bCs/>
          <w:sz w:val="20"/>
          <w:szCs w:val="20"/>
        </w:rPr>
        <w:t xml:space="preserve">Informācija par personas datu apstrādi </w:t>
      </w:r>
    </w:p>
    <w:p w14:paraId="7ADAD917" w14:textId="77777777" w:rsidR="00E235F1" w:rsidRPr="005D6E5A" w:rsidRDefault="00E235F1" w:rsidP="00831130">
      <w:pPr>
        <w:pStyle w:val="ListParagraph"/>
        <w:numPr>
          <w:ilvl w:val="1"/>
          <w:numId w:val="22"/>
        </w:numPr>
        <w:spacing w:after="160" w:line="259" w:lineRule="auto"/>
        <w:ind w:left="567" w:hanging="567"/>
        <w:jc w:val="both"/>
        <w:rPr>
          <w:rFonts w:ascii="Arial" w:hAnsi="Arial" w:cs="Arial"/>
          <w:sz w:val="20"/>
          <w:szCs w:val="20"/>
        </w:rPr>
      </w:pPr>
      <w:r w:rsidRPr="005D6E5A">
        <w:rPr>
          <w:rFonts w:ascii="Arial" w:hAnsi="Arial" w:cs="Arial"/>
          <w:sz w:val="20"/>
          <w:szCs w:val="20"/>
        </w:rPr>
        <w:t xml:space="preserve">Vienošanās priekšmets - </w:t>
      </w:r>
    </w:p>
    <w:p w14:paraId="38C745D6" w14:textId="77777777" w:rsidR="00E235F1" w:rsidRPr="005D6E5A" w:rsidRDefault="00E235F1" w:rsidP="00E235F1">
      <w:pPr>
        <w:pStyle w:val="ListParagraph"/>
        <w:ind w:left="567"/>
        <w:jc w:val="both"/>
        <w:rPr>
          <w:rFonts w:ascii="Arial" w:hAnsi="Arial" w:cs="Arial"/>
          <w:sz w:val="20"/>
          <w:szCs w:val="20"/>
        </w:rPr>
      </w:pPr>
      <w:r w:rsidRPr="005D6E5A">
        <w:rPr>
          <w:rFonts w:ascii="Arial" w:hAnsi="Arial" w:cs="Arial"/>
          <w:sz w:val="20"/>
          <w:szCs w:val="20"/>
        </w:rPr>
        <w:t>Vienošanās nosaka kārtību, kādā Apstrādātājs veic Pārziņa persona datu apstrādi pamatojoties uz noslēgto Līgumu un saskaņā ar Vispārīgo datu aizsardzības regulu un citiem normatīvajiem aktiem.</w:t>
      </w:r>
    </w:p>
    <w:p w14:paraId="4FCEED98" w14:textId="77777777" w:rsidR="00E235F1" w:rsidRPr="005D6E5A" w:rsidRDefault="00E235F1" w:rsidP="00831130">
      <w:pPr>
        <w:pStyle w:val="ListParagraph"/>
        <w:numPr>
          <w:ilvl w:val="1"/>
          <w:numId w:val="22"/>
        </w:numPr>
        <w:spacing w:after="160" w:line="259" w:lineRule="auto"/>
        <w:ind w:left="567" w:hanging="567"/>
        <w:jc w:val="both"/>
        <w:rPr>
          <w:rFonts w:ascii="Arial" w:hAnsi="Arial" w:cs="Arial"/>
          <w:sz w:val="20"/>
          <w:szCs w:val="20"/>
        </w:rPr>
      </w:pPr>
      <w:r w:rsidRPr="005D6E5A">
        <w:rPr>
          <w:rFonts w:ascii="Arial" w:hAnsi="Arial" w:cs="Arial"/>
          <w:sz w:val="20"/>
          <w:szCs w:val="20"/>
        </w:rPr>
        <w:t>Datu apstrādes plānotais ilgums (termiņš): ______________________</w:t>
      </w:r>
    </w:p>
    <w:p w14:paraId="507DCBAA" w14:textId="77777777" w:rsidR="00E235F1" w:rsidRPr="005D6E5A" w:rsidRDefault="00E235F1" w:rsidP="00831130">
      <w:pPr>
        <w:pStyle w:val="ListParagraph"/>
        <w:numPr>
          <w:ilvl w:val="1"/>
          <w:numId w:val="22"/>
        </w:numPr>
        <w:spacing w:after="160" w:line="259" w:lineRule="auto"/>
        <w:ind w:left="567" w:hanging="567"/>
        <w:jc w:val="both"/>
        <w:rPr>
          <w:rFonts w:ascii="Arial" w:hAnsi="Arial" w:cs="Arial"/>
          <w:sz w:val="20"/>
          <w:szCs w:val="20"/>
        </w:rPr>
      </w:pPr>
      <w:r w:rsidRPr="005D6E5A">
        <w:rPr>
          <w:rFonts w:ascii="Arial" w:hAnsi="Arial" w:cs="Arial"/>
          <w:sz w:val="20"/>
          <w:szCs w:val="20"/>
        </w:rPr>
        <w:t>Datu apstrādes raksturs un nolūks:_____________________________</w:t>
      </w:r>
    </w:p>
    <w:p w14:paraId="04FB24BC" w14:textId="77777777" w:rsidR="00E235F1" w:rsidRPr="005D6E5A" w:rsidRDefault="00E235F1" w:rsidP="00831130">
      <w:pPr>
        <w:pStyle w:val="ListParagraph"/>
        <w:numPr>
          <w:ilvl w:val="1"/>
          <w:numId w:val="22"/>
        </w:numPr>
        <w:spacing w:after="160" w:line="259" w:lineRule="auto"/>
        <w:ind w:left="567" w:hanging="567"/>
        <w:jc w:val="both"/>
        <w:rPr>
          <w:rFonts w:ascii="Arial" w:hAnsi="Arial" w:cs="Arial"/>
          <w:sz w:val="20"/>
          <w:szCs w:val="20"/>
        </w:rPr>
      </w:pPr>
      <w:r w:rsidRPr="005D6E5A">
        <w:rPr>
          <w:rFonts w:ascii="Arial" w:hAnsi="Arial" w:cs="Arial"/>
          <w:sz w:val="20"/>
          <w:szCs w:val="20"/>
        </w:rPr>
        <w:t>Apstrādātājs apstrādās šādus personas datu veidus: ______________</w:t>
      </w:r>
    </w:p>
    <w:p w14:paraId="31BCE9F5" w14:textId="77777777" w:rsidR="00E235F1" w:rsidRPr="005D6E5A" w:rsidRDefault="00E235F1" w:rsidP="00831130">
      <w:pPr>
        <w:pStyle w:val="ListParagraph"/>
        <w:numPr>
          <w:ilvl w:val="1"/>
          <w:numId w:val="22"/>
        </w:numPr>
        <w:spacing w:after="160" w:line="259" w:lineRule="auto"/>
        <w:ind w:left="567" w:hanging="567"/>
        <w:jc w:val="both"/>
        <w:rPr>
          <w:rFonts w:ascii="Arial" w:hAnsi="Arial" w:cs="Arial"/>
          <w:sz w:val="20"/>
          <w:szCs w:val="20"/>
        </w:rPr>
      </w:pPr>
      <w:r w:rsidRPr="005D6E5A">
        <w:rPr>
          <w:rFonts w:ascii="Arial" w:hAnsi="Arial" w:cs="Arial"/>
          <w:sz w:val="20"/>
          <w:szCs w:val="20"/>
        </w:rPr>
        <w:t>Apstrādātie personas dati attiecas uz šādām datu subjektu kategorijām: __________________</w:t>
      </w:r>
    </w:p>
    <w:p w14:paraId="3768358B" w14:textId="77777777" w:rsidR="00E235F1" w:rsidRPr="005D6E5A" w:rsidRDefault="00E235F1" w:rsidP="00831130">
      <w:pPr>
        <w:pStyle w:val="ListParagraph"/>
        <w:numPr>
          <w:ilvl w:val="1"/>
          <w:numId w:val="22"/>
        </w:numPr>
        <w:spacing w:after="160" w:line="259" w:lineRule="auto"/>
        <w:ind w:left="567" w:hanging="567"/>
        <w:jc w:val="both"/>
        <w:rPr>
          <w:rFonts w:ascii="Arial" w:hAnsi="Arial" w:cs="Arial"/>
          <w:sz w:val="20"/>
          <w:szCs w:val="20"/>
        </w:rPr>
      </w:pPr>
      <w:r w:rsidRPr="005D6E5A">
        <w:rPr>
          <w:rFonts w:ascii="Arial" w:hAnsi="Arial" w:cs="Arial"/>
          <w:sz w:val="20"/>
          <w:szCs w:val="20"/>
        </w:rPr>
        <w:t>Apstrādātie personas dati tiks glabāti:  _____________________________________________</w:t>
      </w:r>
    </w:p>
    <w:p w14:paraId="33DAF1A9" w14:textId="77777777" w:rsidR="00E235F1" w:rsidRPr="005D6E5A" w:rsidRDefault="00E235F1" w:rsidP="00E235F1">
      <w:pPr>
        <w:jc w:val="both"/>
        <w:rPr>
          <w:rFonts w:ascii="Arial" w:hAnsi="Arial" w:cs="Arial"/>
          <w:sz w:val="20"/>
          <w:szCs w:val="20"/>
        </w:rPr>
      </w:pPr>
    </w:p>
    <w:p w14:paraId="7175A3E7" w14:textId="77777777" w:rsidR="00E235F1" w:rsidRPr="00861728" w:rsidRDefault="00E235F1" w:rsidP="00831130">
      <w:pPr>
        <w:pStyle w:val="ListParagraph"/>
        <w:numPr>
          <w:ilvl w:val="0"/>
          <w:numId w:val="22"/>
        </w:numPr>
        <w:spacing w:after="160" w:line="259" w:lineRule="auto"/>
        <w:jc w:val="center"/>
        <w:rPr>
          <w:rFonts w:ascii="Arial" w:hAnsi="Arial" w:cs="Arial"/>
          <w:b/>
          <w:bCs/>
          <w:sz w:val="20"/>
          <w:szCs w:val="20"/>
        </w:rPr>
      </w:pPr>
      <w:r w:rsidRPr="00861728">
        <w:rPr>
          <w:rFonts w:ascii="Arial" w:hAnsi="Arial" w:cs="Arial"/>
          <w:b/>
          <w:bCs/>
          <w:sz w:val="20"/>
          <w:szCs w:val="20"/>
        </w:rPr>
        <w:t>Pārziņa pienākumi un tiesības</w:t>
      </w:r>
    </w:p>
    <w:p w14:paraId="491DC802" w14:textId="77777777" w:rsidR="00E235F1" w:rsidRPr="005D6E5A" w:rsidRDefault="00E235F1" w:rsidP="00831130">
      <w:pPr>
        <w:pStyle w:val="ListParagraph"/>
        <w:numPr>
          <w:ilvl w:val="1"/>
          <w:numId w:val="22"/>
        </w:numPr>
        <w:spacing w:after="160" w:line="259" w:lineRule="auto"/>
        <w:ind w:left="567" w:hanging="567"/>
        <w:jc w:val="both"/>
        <w:rPr>
          <w:rFonts w:ascii="Arial" w:hAnsi="Arial" w:cs="Arial"/>
          <w:sz w:val="20"/>
          <w:szCs w:val="20"/>
        </w:rPr>
      </w:pPr>
      <w:r w:rsidRPr="005D6E5A">
        <w:rPr>
          <w:rFonts w:ascii="Arial" w:hAnsi="Arial" w:cs="Arial"/>
          <w:sz w:val="20"/>
          <w:szCs w:val="20"/>
        </w:rPr>
        <w:t>Pārziņa pienākumi:</w:t>
      </w:r>
    </w:p>
    <w:p w14:paraId="168ECE92" w14:textId="77777777" w:rsidR="00E235F1" w:rsidRDefault="00E235F1" w:rsidP="00831130">
      <w:pPr>
        <w:pStyle w:val="ListParagraph"/>
        <w:numPr>
          <w:ilvl w:val="2"/>
          <w:numId w:val="22"/>
        </w:numPr>
        <w:spacing w:after="160" w:line="259" w:lineRule="auto"/>
        <w:jc w:val="both"/>
        <w:rPr>
          <w:rFonts w:ascii="Arial" w:hAnsi="Arial" w:cs="Arial"/>
          <w:sz w:val="20"/>
          <w:szCs w:val="20"/>
        </w:rPr>
      </w:pPr>
      <w:r w:rsidRPr="0020237D">
        <w:rPr>
          <w:rFonts w:ascii="Arial" w:hAnsi="Arial" w:cs="Arial"/>
          <w:sz w:val="20"/>
          <w:szCs w:val="20"/>
        </w:rPr>
        <w:t xml:space="preserve">Nodot vai ļaut piekļuvi personas datiem tikai atbilstoši Vienošanās 2.3.apakšpunktā noteiktajam personas datu apstrādes raksturam un nolūkam un saskaņā ar Vienošanās 5.punktā norādītajām un Vispārējā datu aizsardzības regulā paredzētajām  personas datu aizsardzības obligātajām tehniskajām un organizatoriskajām prasībām. </w:t>
      </w:r>
    </w:p>
    <w:p w14:paraId="7F976258" w14:textId="77777777" w:rsidR="00E235F1" w:rsidRDefault="00E235F1" w:rsidP="00831130">
      <w:pPr>
        <w:pStyle w:val="ListParagraph"/>
        <w:numPr>
          <w:ilvl w:val="2"/>
          <w:numId w:val="22"/>
        </w:numPr>
        <w:spacing w:after="160" w:line="259" w:lineRule="auto"/>
        <w:jc w:val="both"/>
        <w:rPr>
          <w:rFonts w:ascii="Arial" w:hAnsi="Arial" w:cs="Arial"/>
          <w:sz w:val="20"/>
          <w:szCs w:val="20"/>
        </w:rPr>
      </w:pPr>
      <w:r w:rsidRPr="0020237D">
        <w:rPr>
          <w:rFonts w:ascii="Arial" w:hAnsi="Arial" w:cs="Arial"/>
          <w:sz w:val="20"/>
          <w:szCs w:val="20"/>
        </w:rPr>
        <w:t>Pārzinis garantē, ka īsteno Vienošanās 5.punktā norādītās un Vispārējā datu aizsardzības regulā paredzētās personas datu aizsardzības obligātās tehniskās un organizatoriskās prasības.</w:t>
      </w:r>
    </w:p>
    <w:p w14:paraId="6DA4C9B8" w14:textId="77777777" w:rsidR="00E235F1" w:rsidRDefault="00E235F1" w:rsidP="00831130">
      <w:pPr>
        <w:pStyle w:val="ListParagraph"/>
        <w:numPr>
          <w:ilvl w:val="2"/>
          <w:numId w:val="22"/>
        </w:numPr>
        <w:spacing w:after="160" w:line="259" w:lineRule="auto"/>
        <w:jc w:val="both"/>
        <w:rPr>
          <w:rFonts w:ascii="Arial" w:hAnsi="Arial" w:cs="Arial"/>
          <w:sz w:val="20"/>
          <w:szCs w:val="20"/>
        </w:rPr>
      </w:pPr>
      <w:r w:rsidRPr="0020237D">
        <w:rPr>
          <w:rFonts w:ascii="Arial" w:hAnsi="Arial" w:cs="Arial"/>
          <w:sz w:val="20"/>
          <w:szCs w:val="20"/>
        </w:rPr>
        <w:t>Pārliecināties par Apstrādātāja spēju pildīt juridiskās saistības saskaņā ar Vienošanās nosacījumiem.</w:t>
      </w:r>
    </w:p>
    <w:p w14:paraId="65DB8C81" w14:textId="77777777" w:rsidR="00E235F1" w:rsidRDefault="00E235F1" w:rsidP="00831130">
      <w:pPr>
        <w:pStyle w:val="ListParagraph"/>
        <w:numPr>
          <w:ilvl w:val="2"/>
          <w:numId w:val="22"/>
        </w:numPr>
        <w:spacing w:after="160" w:line="259" w:lineRule="auto"/>
        <w:jc w:val="both"/>
        <w:rPr>
          <w:rFonts w:ascii="Arial" w:hAnsi="Arial" w:cs="Arial"/>
          <w:sz w:val="20"/>
          <w:szCs w:val="20"/>
        </w:rPr>
      </w:pPr>
      <w:r w:rsidRPr="0020237D">
        <w:rPr>
          <w:rFonts w:ascii="Arial" w:hAnsi="Arial" w:cs="Arial"/>
          <w:sz w:val="20"/>
          <w:szCs w:val="20"/>
        </w:rPr>
        <w:t>Pārzinis nodrošina un garantē, ka Vienošanās ietvaros veiktā personas datu apstrāde tiek īstenota saskaņā ar Vispārējo datu aizsardzības regulu un citiem normatīvajiem aktiem personas datu aizsardzības jomā.</w:t>
      </w:r>
    </w:p>
    <w:p w14:paraId="32AA2A06" w14:textId="77777777" w:rsidR="00E235F1" w:rsidRDefault="00E235F1" w:rsidP="00831130">
      <w:pPr>
        <w:pStyle w:val="ListParagraph"/>
        <w:numPr>
          <w:ilvl w:val="2"/>
          <w:numId w:val="22"/>
        </w:numPr>
        <w:spacing w:after="160" w:line="259" w:lineRule="auto"/>
        <w:jc w:val="both"/>
        <w:rPr>
          <w:rFonts w:ascii="Arial" w:hAnsi="Arial" w:cs="Arial"/>
          <w:sz w:val="20"/>
          <w:szCs w:val="20"/>
        </w:rPr>
      </w:pPr>
      <w:r w:rsidRPr="0020237D">
        <w:rPr>
          <w:rFonts w:ascii="Arial" w:hAnsi="Arial" w:cs="Arial"/>
          <w:sz w:val="20"/>
          <w:szCs w:val="20"/>
        </w:rPr>
        <w:t>Pārzinis garantē, ka viņš ir informējis Apstrādātāju par to, ka personas datu apstrādi ir jāveic tikai pārziņa vārdā, saskaņā ar piemērojamiem normatīvajiem aktiem personas datu aizsardzības jomā un šo Vienošanos. Pārzinis apņemas veikt nepieciešamo Apstrādātāja instruktāžu visā Līguma un Vienošanās darbības laikā, ja tas Apstrādātājam ir nepieciešams.</w:t>
      </w:r>
    </w:p>
    <w:p w14:paraId="451AF701" w14:textId="77777777" w:rsidR="00E235F1" w:rsidRDefault="00E235F1" w:rsidP="00831130">
      <w:pPr>
        <w:pStyle w:val="ListParagraph"/>
        <w:numPr>
          <w:ilvl w:val="1"/>
          <w:numId w:val="22"/>
        </w:numPr>
        <w:spacing w:after="160" w:line="259" w:lineRule="auto"/>
        <w:ind w:left="567" w:hanging="567"/>
        <w:jc w:val="both"/>
        <w:rPr>
          <w:rFonts w:ascii="Arial" w:hAnsi="Arial" w:cs="Arial"/>
          <w:sz w:val="20"/>
          <w:szCs w:val="20"/>
        </w:rPr>
      </w:pPr>
      <w:r w:rsidRPr="0020237D">
        <w:rPr>
          <w:rFonts w:ascii="Arial" w:hAnsi="Arial" w:cs="Arial"/>
          <w:sz w:val="20"/>
          <w:szCs w:val="20"/>
        </w:rPr>
        <w:t>Pārziņa tiesības:</w:t>
      </w:r>
    </w:p>
    <w:p w14:paraId="3682BE80" w14:textId="77777777" w:rsidR="00E235F1" w:rsidRDefault="00E235F1" w:rsidP="00831130">
      <w:pPr>
        <w:pStyle w:val="ListParagraph"/>
        <w:numPr>
          <w:ilvl w:val="2"/>
          <w:numId w:val="22"/>
        </w:numPr>
        <w:spacing w:after="160" w:line="259" w:lineRule="auto"/>
        <w:jc w:val="both"/>
        <w:rPr>
          <w:rFonts w:ascii="Arial" w:hAnsi="Arial" w:cs="Arial"/>
          <w:sz w:val="20"/>
          <w:szCs w:val="20"/>
        </w:rPr>
      </w:pPr>
      <w:r w:rsidRPr="005D6E5A">
        <w:rPr>
          <w:rFonts w:ascii="Arial" w:hAnsi="Arial" w:cs="Arial"/>
          <w:sz w:val="20"/>
          <w:szCs w:val="20"/>
        </w:rPr>
        <w:t>kontrolēt Apstrādātāju par Vienošanās noteikumu izpildi,  kā arī spēju nodrošināt datu drošību;</w:t>
      </w:r>
    </w:p>
    <w:p w14:paraId="50D305DF" w14:textId="77777777" w:rsidR="00E235F1" w:rsidRDefault="00E235F1" w:rsidP="00831130">
      <w:pPr>
        <w:pStyle w:val="ListParagraph"/>
        <w:numPr>
          <w:ilvl w:val="2"/>
          <w:numId w:val="22"/>
        </w:numPr>
        <w:spacing w:after="160" w:line="259" w:lineRule="auto"/>
        <w:jc w:val="both"/>
        <w:rPr>
          <w:rFonts w:ascii="Arial" w:hAnsi="Arial" w:cs="Arial"/>
          <w:sz w:val="20"/>
          <w:szCs w:val="20"/>
        </w:rPr>
      </w:pPr>
      <w:r w:rsidRPr="0020237D">
        <w:rPr>
          <w:rFonts w:ascii="Arial" w:hAnsi="Arial" w:cs="Arial"/>
          <w:sz w:val="20"/>
          <w:szCs w:val="20"/>
        </w:rPr>
        <w:t xml:space="preserve">uz laiku apturēt vai ierobežot Apstrādātāja piekļuvi personas datiem, ja konstatēti drošības apdraudējumi; </w:t>
      </w:r>
    </w:p>
    <w:p w14:paraId="4A951FE4" w14:textId="77777777" w:rsidR="00E235F1" w:rsidRDefault="00E235F1" w:rsidP="00831130">
      <w:pPr>
        <w:pStyle w:val="ListParagraph"/>
        <w:numPr>
          <w:ilvl w:val="2"/>
          <w:numId w:val="22"/>
        </w:numPr>
        <w:spacing w:after="160" w:line="259" w:lineRule="auto"/>
        <w:jc w:val="both"/>
        <w:rPr>
          <w:rFonts w:ascii="Arial" w:hAnsi="Arial" w:cs="Arial"/>
          <w:sz w:val="20"/>
          <w:szCs w:val="20"/>
        </w:rPr>
      </w:pPr>
      <w:r w:rsidRPr="0020237D">
        <w:rPr>
          <w:rFonts w:ascii="Arial" w:hAnsi="Arial" w:cs="Arial"/>
          <w:sz w:val="20"/>
          <w:szCs w:val="20"/>
        </w:rPr>
        <w:t>izbeigt Līgumu, ja Apstrādātājs nepilda Vienošanās saistības vai neveic pietiekamus pasākumus datu aizsardzībai;</w:t>
      </w:r>
    </w:p>
    <w:p w14:paraId="55F54C89" w14:textId="77777777" w:rsidR="00E235F1" w:rsidRDefault="00E235F1" w:rsidP="00831130">
      <w:pPr>
        <w:pStyle w:val="ListParagraph"/>
        <w:numPr>
          <w:ilvl w:val="2"/>
          <w:numId w:val="22"/>
        </w:numPr>
        <w:spacing w:after="160" w:line="259" w:lineRule="auto"/>
        <w:jc w:val="both"/>
        <w:rPr>
          <w:rFonts w:ascii="Arial" w:hAnsi="Arial" w:cs="Arial"/>
          <w:sz w:val="20"/>
          <w:szCs w:val="20"/>
        </w:rPr>
      </w:pPr>
      <w:r w:rsidRPr="0020237D">
        <w:rPr>
          <w:rFonts w:ascii="Arial" w:hAnsi="Arial" w:cs="Arial"/>
          <w:sz w:val="20"/>
          <w:szCs w:val="20"/>
        </w:rPr>
        <w:t>izbeigt Līgumu, ja Apstrādātājs, ievērojot normatīvos aktus, nespēj pildīt Vienošanās saistības;</w:t>
      </w:r>
    </w:p>
    <w:p w14:paraId="3E861463" w14:textId="77777777" w:rsidR="00E235F1" w:rsidRDefault="00E235F1" w:rsidP="00831130">
      <w:pPr>
        <w:pStyle w:val="ListParagraph"/>
        <w:numPr>
          <w:ilvl w:val="2"/>
          <w:numId w:val="22"/>
        </w:numPr>
        <w:spacing w:after="160" w:line="259" w:lineRule="auto"/>
        <w:jc w:val="both"/>
        <w:rPr>
          <w:rFonts w:ascii="Arial" w:hAnsi="Arial" w:cs="Arial"/>
          <w:sz w:val="20"/>
          <w:szCs w:val="20"/>
        </w:rPr>
      </w:pPr>
      <w:r w:rsidRPr="0020237D">
        <w:rPr>
          <w:rFonts w:ascii="Arial" w:hAnsi="Arial" w:cs="Arial"/>
          <w:sz w:val="20"/>
          <w:szCs w:val="20"/>
        </w:rPr>
        <w:t>iestājoties Vienošanās 4.4.apakšpunktā noteiktajam gadījumam, t.i., ja Apstrādātājs paziņo Pārzinim par normatīvo aktu izmaiņām, iestāžu vai tiesu lēmumiem, kas kavē personas datu apstrādātājam pildīt saistības saskaņā ar Vienošanos, Pārzinis var apturēt vai izbeigt Līgumu.</w:t>
      </w:r>
    </w:p>
    <w:p w14:paraId="38C8F408" w14:textId="77777777" w:rsidR="00E235F1" w:rsidRPr="0020237D" w:rsidRDefault="00E235F1" w:rsidP="00E235F1">
      <w:pPr>
        <w:pStyle w:val="ListParagraph"/>
        <w:ind w:left="1080"/>
        <w:jc w:val="both"/>
        <w:rPr>
          <w:rFonts w:ascii="Arial" w:hAnsi="Arial" w:cs="Arial"/>
          <w:sz w:val="20"/>
          <w:szCs w:val="20"/>
        </w:rPr>
      </w:pPr>
    </w:p>
    <w:p w14:paraId="6032F7D2" w14:textId="77777777" w:rsidR="00FA5E1E" w:rsidRDefault="00FA5E1E" w:rsidP="00831130">
      <w:pPr>
        <w:pStyle w:val="ListParagraph"/>
        <w:numPr>
          <w:ilvl w:val="0"/>
          <w:numId w:val="22"/>
        </w:numPr>
        <w:spacing w:after="160" w:line="259" w:lineRule="auto"/>
        <w:jc w:val="center"/>
        <w:rPr>
          <w:rFonts w:ascii="Arial" w:hAnsi="Arial" w:cs="Arial"/>
          <w:b/>
          <w:bCs/>
          <w:sz w:val="20"/>
          <w:szCs w:val="20"/>
        </w:rPr>
        <w:sectPr w:rsidR="00FA5E1E" w:rsidSect="0020237D">
          <w:pgSz w:w="11906" w:h="16838"/>
          <w:pgMar w:top="1134" w:right="1134" w:bottom="993" w:left="1418" w:header="709" w:footer="709" w:gutter="0"/>
          <w:cols w:space="708"/>
          <w:docGrid w:linePitch="360"/>
        </w:sectPr>
      </w:pPr>
    </w:p>
    <w:p w14:paraId="1046971F" w14:textId="6FC7D493" w:rsidR="00E235F1" w:rsidRPr="0020237D" w:rsidRDefault="00E235F1" w:rsidP="00831130">
      <w:pPr>
        <w:pStyle w:val="ListParagraph"/>
        <w:numPr>
          <w:ilvl w:val="0"/>
          <w:numId w:val="22"/>
        </w:numPr>
        <w:spacing w:after="160" w:line="259" w:lineRule="auto"/>
        <w:jc w:val="center"/>
        <w:rPr>
          <w:rFonts w:ascii="Arial" w:hAnsi="Arial" w:cs="Arial"/>
          <w:b/>
          <w:bCs/>
          <w:sz w:val="20"/>
          <w:szCs w:val="20"/>
        </w:rPr>
      </w:pPr>
      <w:r w:rsidRPr="0020237D">
        <w:rPr>
          <w:rFonts w:ascii="Arial" w:hAnsi="Arial" w:cs="Arial"/>
          <w:b/>
          <w:bCs/>
          <w:sz w:val="20"/>
          <w:szCs w:val="20"/>
        </w:rPr>
        <w:lastRenderedPageBreak/>
        <w:t>Apstrādātāja pienākumi</w:t>
      </w:r>
    </w:p>
    <w:p w14:paraId="7F204D49" w14:textId="77777777" w:rsidR="00E235F1" w:rsidRDefault="00E235F1" w:rsidP="00831130">
      <w:pPr>
        <w:pStyle w:val="ListParagraph"/>
        <w:numPr>
          <w:ilvl w:val="1"/>
          <w:numId w:val="22"/>
        </w:numPr>
        <w:spacing w:after="160" w:line="259" w:lineRule="auto"/>
        <w:ind w:left="567" w:hanging="567"/>
        <w:jc w:val="both"/>
        <w:rPr>
          <w:rFonts w:ascii="Arial" w:hAnsi="Arial" w:cs="Arial"/>
          <w:sz w:val="20"/>
          <w:szCs w:val="20"/>
        </w:rPr>
      </w:pPr>
      <w:r w:rsidRPr="005D6E5A">
        <w:rPr>
          <w:rFonts w:ascii="Arial" w:hAnsi="Arial" w:cs="Arial"/>
          <w:sz w:val="20"/>
          <w:szCs w:val="20"/>
        </w:rPr>
        <w:t>Pirms personas datu apstrādes uzsākšanas Apstrādātājs nodrošina Vienošanās 5.punktā norādīto un Vispārējā datu aizsardzības regulā paredzēto personas datu aizsardzības obligāto tehnisko un organizatorisko prasību izpildi.</w:t>
      </w:r>
    </w:p>
    <w:p w14:paraId="1541DF3C" w14:textId="77777777" w:rsidR="00E235F1" w:rsidRDefault="00E235F1" w:rsidP="00831130">
      <w:pPr>
        <w:pStyle w:val="ListParagraph"/>
        <w:numPr>
          <w:ilvl w:val="1"/>
          <w:numId w:val="22"/>
        </w:numPr>
        <w:spacing w:after="160" w:line="259" w:lineRule="auto"/>
        <w:ind w:left="567" w:hanging="567"/>
        <w:jc w:val="both"/>
        <w:rPr>
          <w:rFonts w:ascii="Arial" w:hAnsi="Arial" w:cs="Arial"/>
          <w:sz w:val="20"/>
          <w:szCs w:val="20"/>
        </w:rPr>
      </w:pPr>
      <w:r w:rsidRPr="0020237D">
        <w:rPr>
          <w:rFonts w:ascii="Arial" w:hAnsi="Arial" w:cs="Arial"/>
          <w:sz w:val="20"/>
          <w:szCs w:val="20"/>
        </w:rPr>
        <w:t>Apstrādāt personas datus tikai atbilstoši Vienošanās 2.3.apakšpunktā noteiktajam personas datu apstrādes raksturam un nolūkam, garantējot, ka tiks īstenoti atbilstošie tehniskie un organizatoriskie pasākumi tādā veidā, ka apstrādē tiks ievērotas Vispārējās datu aizsardzības regulas prasības un tiks nodrošināta datu subjektu tiesību aizsardzība.</w:t>
      </w:r>
    </w:p>
    <w:p w14:paraId="1B1DC210" w14:textId="77777777" w:rsidR="00E235F1" w:rsidRDefault="00E235F1" w:rsidP="00831130">
      <w:pPr>
        <w:pStyle w:val="ListParagraph"/>
        <w:numPr>
          <w:ilvl w:val="1"/>
          <w:numId w:val="22"/>
        </w:numPr>
        <w:spacing w:after="160" w:line="259" w:lineRule="auto"/>
        <w:ind w:left="567" w:hanging="567"/>
        <w:jc w:val="both"/>
        <w:rPr>
          <w:rFonts w:ascii="Arial" w:hAnsi="Arial" w:cs="Arial"/>
          <w:sz w:val="20"/>
          <w:szCs w:val="20"/>
        </w:rPr>
      </w:pPr>
      <w:r w:rsidRPr="0020237D">
        <w:rPr>
          <w:rFonts w:ascii="Arial" w:hAnsi="Arial" w:cs="Arial"/>
          <w:sz w:val="20"/>
          <w:szCs w:val="20"/>
        </w:rPr>
        <w:t>Neuzglabāt personas datus ilgāk kā tas nepieciešams mērķim, kādam tie tiek apstrādāti, un nodrošināt, ka personas dati ir precīzi un laikus atjaunoti atbilstoši personas datu apstrādes mērķim.</w:t>
      </w:r>
    </w:p>
    <w:p w14:paraId="5FAA9B4E" w14:textId="77777777" w:rsidR="00E235F1" w:rsidRDefault="00E235F1" w:rsidP="00831130">
      <w:pPr>
        <w:pStyle w:val="ListParagraph"/>
        <w:numPr>
          <w:ilvl w:val="1"/>
          <w:numId w:val="22"/>
        </w:numPr>
        <w:spacing w:after="160" w:line="259" w:lineRule="auto"/>
        <w:ind w:left="567" w:hanging="567"/>
        <w:jc w:val="both"/>
        <w:rPr>
          <w:rFonts w:ascii="Arial" w:hAnsi="Arial" w:cs="Arial"/>
          <w:sz w:val="20"/>
          <w:szCs w:val="20"/>
        </w:rPr>
      </w:pPr>
      <w:r w:rsidRPr="0020237D">
        <w:rPr>
          <w:rFonts w:ascii="Arial" w:hAnsi="Arial" w:cs="Arial"/>
          <w:sz w:val="20"/>
          <w:szCs w:val="20"/>
        </w:rPr>
        <w:t>Apstrādātājs garantē, ka viņam nav pamata uzskatīt, ka piemērojamie normatīvie akti neļauj viņam pildīt Vienošanās prasības. Apstrādātājs apņemas nekavējoties paziņot Pārzinim par normatīvo aktu izmaiņām, iestāžu vai tiesu lēmumiem, kas kavē vai nepieļauj Apstrādātājam pildīt saistības saskaņā ar Vienošanos.</w:t>
      </w:r>
    </w:p>
    <w:p w14:paraId="2F14E1B8" w14:textId="77777777" w:rsidR="00E235F1" w:rsidRPr="0020237D" w:rsidRDefault="00E235F1" w:rsidP="00831130">
      <w:pPr>
        <w:pStyle w:val="ListParagraph"/>
        <w:numPr>
          <w:ilvl w:val="1"/>
          <w:numId w:val="22"/>
        </w:numPr>
        <w:spacing w:after="160" w:line="259" w:lineRule="auto"/>
        <w:ind w:left="567" w:hanging="567"/>
        <w:jc w:val="both"/>
        <w:rPr>
          <w:rFonts w:ascii="Arial" w:hAnsi="Arial" w:cs="Arial"/>
          <w:sz w:val="20"/>
          <w:szCs w:val="20"/>
        </w:rPr>
      </w:pPr>
      <w:r w:rsidRPr="0020237D">
        <w:rPr>
          <w:rFonts w:ascii="Arial" w:hAnsi="Arial" w:cs="Arial"/>
          <w:sz w:val="20"/>
          <w:szCs w:val="20"/>
        </w:rPr>
        <w:t>Apstrādātājs informē Pārzini, ja Apstrādātājam ir līgums ar apakšuzņēmējiem, kuri tiks piesaistīti Līguma saistību izpildē, norādot apakšuzņēmēju rekvizītus, valsti, kurā apakšuzņēmējs atrodas, ja tā nav Latvija. Ja tiek slēgts līgums ar apakšuzņēmēju pēc Līguma noslēgšanas tad Apstrādātājam ir jāsaņem iepriekšēja rakstiska Pārziņa piekrišana, ja Apstrādātājs vēlas personas datu apstrādi nodot citai personai, un noslēgt rakstisku līgumu, ar kuru šai personai tiek uzlikti tādi paši pienākumi kā Apstrādātājam saskaņā ar Vienošanos, kas noslēgts ar Pārzini, kā arī nosūtīt Pārzinim jaunā līguma kopiju. Pārzinim ir tiesības iebilst par apakšuzņēmēja piesaisti, ja tā personas datu aizsardzības tehniskie un organizatoriskie pasākumi neatbilst Vispārējās datu aizsardzības regulas prasībām.</w:t>
      </w:r>
    </w:p>
    <w:p w14:paraId="4F241647" w14:textId="77777777" w:rsidR="00E235F1" w:rsidRPr="005D6E5A" w:rsidRDefault="00E235F1" w:rsidP="00831130">
      <w:pPr>
        <w:pStyle w:val="ListParagraph"/>
        <w:numPr>
          <w:ilvl w:val="1"/>
          <w:numId w:val="22"/>
        </w:numPr>
        <w:spacing w:after="160" w:line="259" w:lineRule="auto"/>
        <w:ind w:left="567" w:hanging="567"/>
        <w:jc w:val="both"/>
        <w:rPr>
          <w:rFonts w:ascii="Arial" w:hAnsi="Arial" w:cs="Arial"/>
          <w:sz w:val="20"/>
          <w:szCs w:val="20"/>
        </w:rPr>
      </w:pPr>
      <w:r w:rsidRPr="005D6E5A">
        <w:rPr>
          <w:rFonts w:ascii="Arial" w:hAnsi="Arial" w:cs="Arial"/>
          <w:sz w:val="20"/>
          <w:szCs w:val="20"/>
        </w:rPr>
        <w:t>Apstrādātājs personas datus apstrādā tikai pēc Pārziņa norādījumiem, tostarp saistībā ar nosūtīšanu uz trešo valsti vai starptautisku organizāciju, izņemot, ja tas ir jādara saskaņā ar Eiropas Savienības vai dalībvalsts tiesību aktiem, kas piemērojami Apstrādātājam, un šādā gadījumā Apstrādātājs par minēto juridisko prasību informē Pārzini pirms apstrādes, izņemot, ja ar attiecīgo tiesību aktu šāda informēšana ir aizliegta svarīgu sabiedrības interešu dēļ.</w:t>
      </w:r>
    </w:p>
    <w:p w14:paraId="367771BE" w14:textId="77777777" w:rsidR="00E235F1" w:rsidRPr="005D6E5A" w:rsidRDefault="00E235F1" w:rsidP="00831130">
      <w:pPr>
        <w:pStyle w:val="ListParagraph"/>
        <w:numPr>
          <w:ilvl w:val="1"/>
          <w:numId w:val="22"/>
        </w:numPr>
        <w:spacing w:after="160" w:line="259" w:lineRule="auto"/>
        <w:ind w:left="567" w:hanging="567"/>
        <w:jc w:val="both"/>
        <w:rPr>
          <w:rFonts w:ascii="Arial" w:hAnsi="Arial" w:cs="Arial"/>
          <w:sz w:val="20"/>
          <w:szCs w:val="20"/>
        </w:rPr>
      </w:pPr>
      <w:r w:rsidRPr="005D6E5A">
        <w:rPr>
          <w:rFonts w:ascii="Arial" w:hAnsi="Arial" w:cs="Arial"/>
          <w:sz w:val="20"/>
          <w:szCs w:val="20"/>
        </w:rPr>
        <w:t>Apstrādātājs informē, ka viņam ir šādi sertifikāti vai viņš izmanto šādus drošības standartus, kas attiecas uz datu apstrādi un aizsardzību, informācijas un komunikācijas tehnoloģiju drošību un tie attiecas uz šī Līguma izpildi:……………. Apstrādātājs garantē, ka tas ievēro visas Vispārējās datu aizsardzības regulas 32.pantā paredzētās apstrādes drošības prasības.</w:t>
      </w:r>
    </w:p>
    <w:p w14:paraId="1F535899" w14:textId="77777777" w:rsidR="00E235F1" w:rsidRPr="005D6E5A" w:rsidRDefault="00E235F1" w:rsidP="00831130">
      <w:pPr>
        <w:pStyle w:val="ListParagraph"/>
        <w:numPr>
          <w:ilvl w:val="1"/>
          <w:numId w:val="22"/>
        </w:numPr>
        <w:spacing w:after="160" w:line="259" w:lineRule="auto"/>
        <w:ind w:left="567" w:hanging="567"/>
        <w:jc w:val="both"/>
        <w:rPr>
          <w:rFonts w:ascii="Arial" w:hAnsi="Arial" w:cs="Arial"/>
          <w:sz w:val="20"/>
          <w:szCs w:val="20"/>
        </w:rPr>
      </w:pPr>
      <w:r w:rsidRPr="005D6E5A">
        <w:rPr>
          <w:rFonts w:ascii="Arial" w:hAnsi="Arial" w:cs="Arial"/>
          <w:sz w:val="20"/>
          <w:szCs w:val="20"/>
        </w:rPr>
        <w:t>Apstrādātājs nodrošina, ka personas, kuras ir pilnvarotas apstrādāt datus, ir apņēmušās ievērot konfidencialitāti vai viņām ir noteikts attiecīgs likumisks pienākums ievērot konfidencialitāti attiecībā uz personu datiem.</w:t>
      </w:r>
    </w:p>
    <w:p w14:paraId="5B7A9F80" w14:textId="77777777" w:rsidR="00E235F1" w:rsidRPr="005D6E5A" w:rsidRDefault="00E235F1" w:rsidP="00831130">
      <w:pPr>
        <w:pStyle w:val="ListParagraph"/>
        <w:numPr>
          <w:ilvl w:val="1"/>
          <w:numId w:val="22"/>
        </w:numPr>
        <w:spacing w:after="160" w:line="259" w:lineRule="auto"/>
        <w:ind w:left="567" w:hanging="567"/>
        <w:jc w:val="both"/>
        <w:rPr>
          <w:rFonts w:ascii="Arial" w:hAnsi="Arial" w:cs="Arial"/>
          <w:sz w:val="20"/>
          <w:szCs w:val="20"/>
        </w:rPr>
      </w:pPr>
      <w:r w:rsidRPr="005D6E5A">
        <w:rPr>
          <w:rFonts w:ascii="Arial" w:hAnsi="Arial" w:cs="Arial"/>
          <w:sz w:val="20"/>
          <w:szCs w:val="20"/>
        </w:rPr>
        <w:t>Pēc Pārziņa un datu subjekta pieprasījuma sniegt Pārzinim un datu subjektam informāciju par personas datu apstrādi, ko veic Apstrādātājs, un informāciju par tām fiziskajām vai juridiskajām personām, valsts vai pašvaldību iestādēm, kuras no Apstrādātāja ir saņēmušas informāciju par šo datu subjektu.</w:t>
      </w:r>
    </w:p>
    <w:p w14:paraId="0A45DB01" w14:textId="77777777" w:rsidR="00E235F1" w:rsidRDefault="00E235F1" w:rsidP="00831130">
      <w:pPr>
        <w:pStyle w:val="ListParagraph"/>
        <w:numPr>
          <w:ilvl w:val="1"/>
          <w:numId w:val="22"/>
        </w:numPr>
        <w:spacing w:after="160" w:line="259" w:lineRule="auto"/>
        <w:ind w:left="567" w:hanging="567"/>
        <w:jc w:val="both"/>
        <w:rPr>
          <w:rFonts w:ascii="Arial" w:hAnsi="Arial" w:cs="Arial"/>
          <w:sz w:val="20"/>
          <w:szCs w:val="20"/>
        </w:rPr>
      </w:pPr>
      <w:r w:rsidRPr="005D6E5A">
        <w:rPr>
          <w:rFonts w:ascii="Arial" w:hAnsi="Arial" w:cs="Arial"/>
          <w:sz w:val="20"/>
          <w:szCs w:val="20"/>
        </w:rPr>
        <w:t>Nekavējoties informēt Pārzini par tiesībsargājošo iestāžu pieprasījumiem, kā arī gadījumos, kad nepilnvarotām vai trešajām personām radās pieeja personas datiem.</w:t>
      </w:r>
    </w:p>
    <w:p w14:paraId="34EF5F40" w14:textId="77777777" w:rsidR="00E235F1" w:rsidRDefault="00E235F1" w:rsidP="00831130">
      <w:pPr>
        <w:pStyle w:val="ListParagraph"/>
        <w:numPr>
          <w:ilvl w:val="1"/>
          <w:numId w:val="22"/>
        </w:numPr>
        <w:spacing w:after="160" w:line="259" w:lineRule="auto"/>
        <w:ind w:left="567" w:hanging="567"/>
        <w:jc w:val="both"/>
        <w:rPr>
          <w:rFonts w:ascii="Arial" w:hAnsi="Arial" w:cs="Arial"/>
          <w:sz w:val="20"/>
          <w:szCs w:val="20"/>
        </w:rPr>
      </w:pPr>
      <w:r w:rsidRPr="0020237D">
        <w:rPr>
          <w:rFonts w:ascii="Arial" w:hAnsi="Arial" w:cs="Arial"/>
          <w:sz w:val="20"/>
          <w:szCs w:val="20"/>
        </w:rPr>
        <w:t>Nekavējoties informēt Pārzini par jebkuru pieprasījumu, kas tiešā veidā saņemts no datu subjekta un uz kuru Apstrādātājs nav pilnvarots sniegt atbildi.</w:t>
      </w:r>
    </w:p>
    <w:p w14:paraId="5E25E254" w14:textId="77777777" w:rsidR="00E235F1" w:rsidRDefault="00E235F1" w:rsidP="00831130">
      <w:pPr>
        <w:pStyle w:val="ListParagraph"/>
        <w:numPr>
          <w:ilvl w:val="1"/>
          <w:numId w:val="22"/>
        </w:numPr>
        <w:spacing w:after="160" w:line="259" w:lineRule="auto"/>
        <w:ind w:left="567" w:hanging="567"/>
        <w:jc w:val="both"/>
        <w:rPr>
          <w:rFonts w:ascii="Arial" w:hAnsi="Arial" w:cs="Arial"/>
          <w:sz w:val="20"/>
          <w:szCs w:val="20"/>
        </w:rPr>
      </w:pPr>
      <w:r w:rsidRPr="0020237D">
        <w:rPr>
          <w:rFonts w:ascii="Arial" w:hAnsi="Arial" w:cs="Arial"/>
          <w:sz w:val="20"/>
          <w:szCs w:val="20"/>
        </w:rPr>
        <w:t>Sniegt pēc Pārziņa rakstiska pieprasījuma visu tam nepieciešamo informāciju novērtējuma par ietekmi uz datu aizsardzību sagatavošanai vai datu apstrādes reģistra izveidei. Otrs variants – Sagatavot un uzturēt datu apstrādes reģistru un sagatavot novērtējumu par ietekmi uz datu aizsardzību.</w:t>
      </w:r>
    </w:p>
    <w:p w14:paraId="6E68A6AD" w14:textId="77777777" w:rsidR="00E235F1" w:rsidRDefault="00E235F1" w:rsidP="00831130">
      <w:pPr>
        <w:pStyle w:val="ListParagraph"/>
        <w:numPr>
          <w:ilvl w:val="1"/>
          <w:numId w:val="22"/>
        </w:numPr>
        <w:spacing w:after="160" w:line="259" w:lineRule="auto"/>
        <w:ind w:left="567" w:hanging="567"/>
        <w:jc w:val="both"/>
        <w:rPr>
          <w:rFonts w:ascii="Arial" w:hAnsi="Arial" w:cs="Arial"/>
          <w:sz w:val="20"/>
          <w:szCs w:val="20"/>
        </w:rPr>
      </w:pPr>
      <w:r w:rsidRPr="0020237D">
        <w:rPr>
          <w:rFonts w:ascii="Arial" w:hAnsi="Arial" w:cs="Arial"/>
          <w:sz w:val="20"/>
          <w:szCs w:val="20"/>
        </w:rPr>
        <w:t>Apstrādātājam ir pienākums informēt Pārzini par jebkuru drošības incidenta gadījumu kam ir tiešas vai netiešas sekas uz Datu apstrādi.</w:t>
      </w:r>
    </w:p>
    <w:p w14:paraId="3FCF25D8" w14:textId="77777777" w:rsidR="00E235F1" w:rsidRDefault="00E235F1" w:rsidP="00E235F1">
      <w:pPr>
        <w:pStyle w:val="ListParagraph"/>
        <w:ind w:left="567"/>
        <w:jc w:val="both"/>
        <w:rPr>
          <w:rFonts w:ascii="Arial" w:hAnsi="Arial" w:cs="Arial"/>
          <w:sz w:val="20"/>
          <w:szCs w:val="20"/>
        </w:rPr>
      </w:pPr>
      <w:r w:rsidRPr="0020237D">
        <w:rPr>
          <w:rFonts w:ascii="Arial" w:hAnsi="Arial" w:cs="Arial"/>
          <w:sz w:val="20"/>
          <w:szCs w:val="20"/>
        </w:rPr>
        <w:t xml:space="preserve">Vienošanās 4.11. un 4.12. apakšpunktā minētā informācija jānosūta Pārzinim (e-pasta adrese – </w:t>
      </w:r>
      <w:hyperlink r:id="rId16" w:history="1">
        <w:r w:rsidRPr="001D69CC">
          <w:rPr>
            <w:rStyle w:val="Hyperlink"/>
            <w:rFonts w:ascii="Arial" w:eastAsiaTheme="majorEastAsia" w:hAnsi="Arial" w:cs="Arial"/>
            <w:sz w:val="20"/>
            <w:szCs w:val="20"/>
          </w:rPr>
          <w:t>info@ldz.lv</w:t>
        </w:r>
      </w:hyperlink>
      <w:r w:rsidRPr="0020237D">
        <w:rPr>
          <w:rFonts w:ascii="Arial" w:hAnsi="Arial" w:cs="Arial"/>
          <w:sz w:val="20"/>
          <w:szCs w:val="20"/>
        </w:rPr>
        <w:t>) cik vien ātri iespējams, bet ne vēlāk kā 48 stundas pēc drošības incidenta atklāšanas vai sūdzības saņemšanas.</w:t>
      </w:r>
    </w:p>
    <w:p w14:paraId="08EBB7FF" w14:textId="77777777" w:rsidR="00E235F1" w:rsidRDefault="00E235F1" w:rsidP="00831130">
      <w:pPr>
        <w:pStyle w:val="ListParagraph"/>
        <w:numPr>
          <w:ilvl w:val="1"/>
          <w:numId w:val="22"/>
        </w:numPr>
        <w:spacing w:after="160" w:line="259" w:lineRule="auto"/>
        <w:ind w:left="567" w:hanging="567"/>
        <w:jc w:val="both"/>
        <w:rPr>
          <w:rFonts w:ascii="Arial" w:hAnsi="Arial" w:cs="Arial"/>
          <w:sz w:val="20"/>
          <w:szCs w:val="20"/>
        </w:rPr>
      </w:pPr>
      <w:r w:rsidRPr="005D6E5A">
        <w:rPr>
          <w:rFonts w:ascii="Arial" w:hAnsi="Arial" w:cs="Arial"/>
          <w:sz w:val="20"/>
          <w:szCs w:val="20"/>
        </w:rPr>
        <w:t>Atlīdzināt datu subjektam nodarīto kaitējumu vai zaudējumus, ja tie radušies Vienošanās nosacījumu neievērošanas dēļ no Apstrādātāja puses.</w:t>
      </w:r>
    </w:p>
    <w:p w14:paraId="55FE7406" w14:textId="77777777" w:rsidR="00E235F1" w:rsidRDefault="00E235F1" w:rsidP="00831130">
      <w:pPr>
        <w:pStyle w:val="ListParagraph"/>
        <w:numPr>
          <w:ilvl w:val="1"/>
          <w:numId w:val="22"/>
        </w:numPr>
        <w:spacing w:after="160" w:line="259" w:lineRule="auto"/>
        <w:ind w:left="567" w:hanging="567"/>
        <w:jc w:val="both"/>
        <w:rPr>
          <w:rFonts w:ascii="Arial" w:hAnsi="Arial" w:cs="Arial"/>
          <w:sz w:val="20"/>
          <w:szCs w:val="20"/>
        </w:rPr>
      </w:pPr>
      <w:r w:rsidRPr="0020237D">
        <w:rPr>
          <w:rFonts w:ascii="Arial" w:hAnsi="Arial" w:cs="Arial"/>
          <w:sz w:val="20"/>
          <w:szCs w:val="20"/>
        </w:rPr>
        <w:t>Sniegt Latvijas Republikas Datu valsts inspekcijai tās uzdevumu veikšanai nepieciešamo informāciju un dokumentus, kas saistīti ar personas datu apstrādi šīs Vienošanās ietvaros.</w:t>
      </w:r>
    </w:p>
    <w:p w14:paraId="1DB5E179" w14:textId="77777777" w:rsidR="00E235F1" w:rsidRDefault="00E235F1" w:rsidP="00831130">
      <w:pPr>
        <w:pStyle w:val="ListParagraph"/>
        <w:numPr>
          <w:ilvl w:val="1"/>
          <w:numId w:val="22"/>
        </w:numPr>
        <w:spacing w:after="160" w:line="259" w:lineRule="auto"/>
        <w:ind w:left="567" w:hanging="567"/>
        <w:jc w:val="both"/>
        <w:rPr>
          <w:rFonts w:ascii="Arial" w:hAnsi="Arial" w:cs="Arial"/>
          <w:sz w:val="20"/>
          <w:szCs w:val="20"/>
        </w:rPr>
      </w:pPr>
      <w:r w:rsidRPr="0020237D">
        <w:rPr>
          <w:rFonts w:ascii="Arial" w:hAnsi="Arial" w:cs="Arial"/>
          <w:sz w:val="20"/>
          <w:szCs w:val="20"/>
        </w:rPr>
        <w:t xml:space="preserve">Nodrošināt Pārzinim un Latvijas Republikas Datu valsts inspekcijas pārstāvjiem brīvu pieeju telpām, kurās personas datu apstrādātājs apstrādā nosūtītos personas datus, pieeju visai dokumentācijai, </w:t>
      </w:r>
      <w:r w:rsidRPr="0020237D">
        <w:rPr>
          <w:rFonts w:ascii="Arial" w:hAnsi="Arial" w:cs="Arial"/>
          <w:sz w:val="20"/>
          <w:szCs w:val="20"/>
        </w:rPr>
        <w:lastRenderedPageBreak/>
        <w:t>kā arī personas datu apstrādes sistēmām, jebkurām apstrādes iekārtām vai informācijas nesējiem, lai pārbaudītu nosūtīto personas datu apstrādes atbilstību Vienošanās prasībām.</w:t>
      </w:r>
    </w:p>
    <w:p w14:paraId="6597A9E2" w14:textId="77777777" w:rsidR="00E235F1" w:rsidRDefault="00E235F1" w:rsidP="00831130">
      <w:pPr>
        <w:pStyle w:val="ListParagraph"/>
        <w:numPr>
          <w:ilvl w:val="1"/>
          <w:numId w:val="22"/>
        </w:numPr>
        <w:spacing w:after="160" w:line="259" w:lineRule="auto"/>
        <w:ind w:left="567" w:hanging="567"/>
        <w:jc w:val="both"/>
        <w:rPr>
          <w:rFonts w:ascii="Arial" w:hAnsi="Arial" w:cs="Arial"/>
          <w:sz w:val="20"/>
          <w:szCs w:val="20"/>
        </w:rPr>
      </w:pPr>
      <w:r w:rsidRPr="0020237D">
        <w:rPr>
          <w:rFonts w:ascii="Arial" w:hAnsi="Arial" w:cs="Arial"/>
          <w:sz w:val="20"/>
          <w:szCs w:val="20"/>
        </w:rPr>
        <w:t xml:space="preserve">Iznīcināt vai nodot atpakaļ (pēc pārziņa izvēles saskaņā ar Vienošanās 6.1.apakšpunktu) Pārzinim personas datus, visus apstrādes līdzekļus un dokumentus, kas satur personas datus, ja Līguma darbība tiek izbeigta. Ja datu iznīcināšana vai nodošana atpakaļ Pārzinim nav iespējama, Apstrādātājs informē Pārzini par uzglabāšanas termiņiem un apņemas nodrošināt pienācīgu personas datu aizsardzību, kamēr: </w:t>
      </w:r>
    </w:p>
    <w:p w14:paraId="065D3585" w14:textId="77777777" w:rsidR="00E235F1" w:rsidRDefault="00E235F1" w:rsidP="00831130">
      <w:pPr>
        <w:pStyle w:val="ListParagraph"/>
        <w:numPr>
          <w:ilvl w:val="2"/>
          <w:numId w:val="22"/>
        </w:numPr>
        <w:spacing w:after="160" w:line="259" w:lineRule="auto"/>
        <w:jc w:val="both"/>
        <w:rPr>
          <w:rFonts w:ascii="Arial" w:hAnsi="Arial" w:cs="Arial"/>
          <w:sz w:val="20"/>
          <w:szCs w:val="20"/>
        </w:rPr>
      </w:pPr>
      <w:r w:rsidRPr="005D6E5A">
        <w:rPr>
          <w:rFonts w:ascii="Arial" w:hAnsi="Arial" w:cs="Arial"/>
          <w:sz w:val="20"/>
          <w:szCs w:val="20"/>
        </w:rPr>
        <w:t xml:space="preserve">tiks izbeigtas saistības pret datu subjektu; </w:t>
      </w:r>
    </w:p>
    <w:p w14:paraId="40DAF0CE" w14:textId="77777777" w:rsidR="00E235F1" w:rsidRDefault="00E235F1" w:rsidP="00831130">
      <w:pPr>
        <w:pStyle w:val="ListParagraph"/>
        <w:numPr>
          <w:ilvl w:val="2"/>
          <w:numId w:val="22"/>
        </w:numPr>
        <w:spacing w:after="160" w:line="259" w:lineRule="auto"/>
        <w:jc w:val="both"/>
        <w:rPr>
          <w:rFonts w:ascii="Arial" w:hAnsi="Arial" w:cs="Arial"/>
          <w:sz w:val="20"/>
          <w:szCs w:val="20"/>
        </w:rPr>
      </w:pPr>
      <w:r w:rsidRPr="0020237D">
        <w:rPr>
          <w:rFonts w:ascii="Arial" w:hAnsi="Arial" w:cs="Arial"/>
          <w:sz w:val="20"/>
          <w:szCs w:val="20"/>
        </w:rPr>
        <w:t>nacionālie normatīvie akti neparedzēs tiesības iznīcināt dokumentus.</w:t>
      </w:r>
    </w:p>
    <w:p w14:paraId="2A54DF3C" w14:textId="77777777" w:rsidR="00E235F1" w:rsidRPr="0020237D" w:rsidRDefault="00E235F1" w:rsidP="00E235F1">
      <w:pPr>
        <w:pStyle w:val="ListParagraph"/>
        <w:ind w:left="1080"/>
        <w:jc w:val="both"/>
        <w:rPr>
          <w:rFonts w:ascii="Arial" w:hAnsi="Arial" w:cs="Arial"/>
          <w:sz w:val="20"/>
          <w:szCs w:val="20"/>
        </w:rPr>
      </w:pPr>
    </w:p>
    <w:p w14:paraId="1504D6D1" w14:textId="77777777" w:rsidR="00E235F1" w:rsidRPr="0020237D" w:rsidRDefault="00E235F1" w:rsidP="00831130">
      <w:pPr>
        <w:pStyle w:val="ListParagraph"/>
        <w:numPr>
          <w:ilvl w:val="0"/>
          <w:numId w:val="22"/>
        </w:numPr>
        <w:spacing w:after="160" w:line="259" w:lineRule="auto"/>
        <w:jc w:val="center"/>
        <w:rPr>
          <w:rFonts w:ascii="Arial" w:hAnsi="Arial" w:cs="Arial"/>
          <w:b/>
          <w:bCs/>
          <w:sz w:val="20"/>
          <w:szCs w:val="20"/>
        </w:rPr>
      </w:pPr>
      <w:r w:rsidRPr="0020237D">
        <w:rPr>
          <w:rFonts w:ascii="Arial" w:hAnsi="Arial" w:cs="Arial"/>
          <w:b/>
          <w:bCs/>
          <w:sz w:val="20"/>
          <w:szCs w:val="20"/>
        </w:rPr>
        <w:t>Personas datu aizsardzības obligātās tehniskās un organizatoriskās prasības</w:t>
      </w:r>
    </w:p>
    <w:p w14:paraId="75B1D77B" w14:textId="77777777" w:rsidR="00E235F1" w:rsidRDefault="00E235F1" w:rsidP="00831130">
      <w:pPr>
        <w:pStyle w:val="ListParagraph"/>
        <w:numPr>
          <w:ilvl w:val="1"/>
          <w:numId w:val="22"/>
        </w:numPr>
        <w:spacing w:after="160" w:line="259" w:lineRule="auto"/>
        <w:ind w:left="567" w:hanging="567"/>
        <w:jc w:val="both"/>
        <w:rPr>
          <w:rFonts w:ascii="Arial" w:hAnsi="Arial" w:cs="Arial"/>
          <w:sz w:val="20"/>
          <w:szCs w:val="20"/>
        </w:rPr>
      </w:pPr>
      <w:r w:rsidRPr="005D6E5A">
        <w:rPr>
          <w:rFonts w:ascii="Arial" w:hAnsi="Arial" w:cs="Arial"/>
          <w:sz w:val="20"/>
          <w:szCs w:val="20"/>
        </w:rPr>
        <w:t xml:space="preserve">Personas datu obligāto tehnisko aizsardzību Pārzinis un Apstrādātājs īsteno ar fiziskiem un loģiskiem aizsardzības līdzekļiem, nodrošinot: </w:t>
      </w:r>
    </w:p>
    <w:p w14:paraId="42A4756E" w14:textId="77777777" w:rsidR="00E235F1" w:rsidRDefault="00E235F1" w:rsidP="00831130">
      <w:pPr>
        <w:pStyle w:val="ListParagraph"/>
        <w:numPr>
          <w:ilvl w:val="2"/>
          <w:numId w:val="22"/>
        </w:numPr>
        <w:spacing w:after="160" w:line="259" w:lineRule="auto"/>
        <w:jc w:val="both"/>
        <w:rPr>
          <w:rFonts w:ascii="Arial" w:hAnsi="Arial" w:cs="Arial"/>
          <w:sz w:val="20"/>
          <w:szCs w:val="20"/>
        </w:rPr>
      </w:pPr>
      <w:r w:rsidRPr="005D6E5A">
        <w:rPr>
          <w:rFonts w:ascii="Arial" w:hAnsi="Arial" w:cs="Arial"/>
          <w:sz w:val="20"/>
          <w:szCs w:val="20"/>
        </w:rPr>
        <w:t>aizsardzību pret fiziskās iedarbības radītu personas datu apdraudējumu;</w:t>
      </w:r>
    </w:p>
    <w:p w14:paraId="3A39DE98" w14:textId="77777777" w:rsidR="00E235F1" w:rsidRDefault="00E235F1" w:rsidP="00831130">
      <w:pPr>
        <w:pStyle w:val="ListParagraph"/>
        <w:numPr>
          <w:ilvl w:val="2"/>
          <w:numId w:val="22"/>
        </w:numPr>
        <w:spacing w:after="160" w:line="259" w:lineRule="auto"/>
        <w:jc w:val="both"/>
        <w:rPr>
          <w:rFonts w:ascii="Arial" w:hAnsi="Arial" w:cs="Arial"/>
          <w:sz w:val="20"/>
          <w:szCs w:val="20"/>
        </w:rPr>
      </w:pPr>
      <w:r w:rsidRPr="0020237D">
        <w:rPr>
          <w:rFonts w:ascii="Arial" w:hAnsi="Arial" w:cs="Arial"/>
          <w:sz w:val="20"/>
          <w:szCs w:val="20"/>
        </w:rPr>
        <w:t>aizsardzību, kuru realizē ar programmatūras līdzekļiem, parolēm, šifrēšanu, kriptēšanu un citiem loģiskās aizsardzības līdzekļiem.</w:t>
      </w:r>
    </w:p>
    <w:p w14:paraId="591D3AB2" w14:textId="77777777" w:rsidR="00E235F1" w:rsidRPr="0020237D" w:rsidRDefault="00E235F1" w:rsidP="00831130">
      <w:pPr>
        <w:pStyle w:val="ListParagraph"/>
        <w:numPr>
          <w:ilvl w:val="1"/>
          <w:numId w:val="22"/>
        </w:numPr>
        <w:spacing w:after="160" w:line="259" w:lineRule="auto"/>
        <w:ind w:left="567" w:hanging="567"/>
        <w:jc w:val="both"/>
        <w:rPr>
          <w:rFonts w:ascii="Arial" w:hAnsi="Arial" w:cs="Arial"/>
          <w:sz w:val="20"/>
          <w:szCs w:val="20"/>
        </w:rPr>
      </w:pPr>
      <w:r w:rsidRPr="0020237D">
        <w:rPr>
          <w:rFonts w:ascii="Arial" w:hAnsi="Arial" w:cs="Arial"/>
          <w:sz w:val="20"/>
          <w:szCs w:val="20"/>
        </w:rPr>
        <w:t xml:space="preserve">Apstrādājot personas datus, Pārzinis un Apstrādātājs nodrošina: </w:t>
      </w:r>
    </w:p>
    <w:p w14:paraId="51619176" w14:textId="77777777" w:rsidR="00E235F1" w:rsidRPr="005D6E5A" w:rsidRDefault="00E235F1" w:rsidP="00831130">
      <w:pPr>
        <w:pStyle w:val="ListParagraph"/>
        <w:numPr>
          <w:ilvl w:val="2"/>
          <w:numId w:val="22"/>
        </w:numPr>
        <w:spacing w:after="160" w:line="259" w:lineRule="auto"/>
        <w:jc w:val="both"/>
        <w:rPr>
          <w:rFonts w:ascii="Arial" w:hAnsi="Arial" w:cs="Arial"/>
          <w:sz w:val="20"/>
          <w:szCs w:val="20"/>
        </w:rPr>
      </w:pPr>
      <w:r w:rsidRPr="005D6E5A">
        <w:rPr>
          <w:rFonts w:ascii="Arial" w:hAnsi="Arial" w:cs="Arial"/>
          <w:sz w:val="20"/>
          <w:szCs w:val="20"/>
        </w:rPr>
        <w:t xml:space="preserve">pilnvarotu personu piekļūšanu pie tehniskajiem resursiem, kas tiek izmantoti personu datu apstrādei un aizsardzībai (tajā skaitā pie personas datiem); </w:t>
      </w:r>
    </w:p>
    <w:p w14:paraId="27162AB2" w14:textId="77777777" w:rsidR="00E235F1" w:rsidRPr="005D6E5A" w:rsidRDefault="00E235F1" w:rsidP="00831130">
      <w:pPr>
        <w:pStyle w:val="ListParagraph"/>
        <w:numPr>
          <w:ilvl w:val="2"/>
          <w:numId w:val="22"/>
        </w:numPr>
        <w:spacing w:after="160" w:line="259" w:lineRule="auto"/>
        <w:jc w:val="both"/>
        <w:rPr>
          <w:rFonts w:ascii="Arial" w:hAnsi="Arial" w:cs="Arial"/>
          <w:sz w:val="20"/>
          <w:szCs w:val="20"/>
        </w:rPr>
      </w:pPr>
      <w:r w:rsidRPr="005D6E5A">
        <w:rPr>
          <w:rFonts w:ascii="Arial" w:hAnsi="Arial" w:cs="Arial"/>
          <w:sz w:val="20"/>
          <w:szCs w:val="20"/>
        </w:rPr>
        <w:t xml:space="preserve">to, ka informācijas nesējus, kuros ir personas dati, reģistrē, pārvieto, sakārto, pārveido, nodod, kopē un citādi apstrādā tam pilnvarotas personas; </w:t>
      </w:r>
    </w:p>
    <w:p w14:paraId="1870A570" w14:textId="77777777" w:rsidR="00E235F1" w:rsidRPr="005D6E5A" w:rsidRDefault="00E235F1" w:rsidP="00831130">
      <w:pPr>
        <w:pStyle w:val="ListParagraph"/>
        <w:numPr>
          <w:ilvl w:val="2"/>
          <w:numId w:val="22"/>
        </w:numPr>
        <w:spacing w:after="160" w:line="259" w:lineRule="auto"/>
        <w:jc w:val="both"/>
        <w:rPr>
          <w:rFonts w:ascii="Arial" w:hAnsi="Arial" w:cs="Arial"/>
          <w:sz w:val="20"/>
          <w:szCs w:val="20"/>
        </w:rPr>
      </w:pPr>
      <w:r w:rsidRPr="005D6E5A">
        <w:rPr>
          <w:rFonts w:ascii="Arial" w:hAnsi="Arial" w:cs="Arial"/>
          <w:sz w:val="20"/>
          <w:szCs w:val="20"/>
        </w:rPr>
        <w:t xml:space="preserve">to, ka personas datu vākšanu, ierakstīšanu, ierakstīto personas datu sakārtošanu, saglabāšanu, kopēšanu, pārrakstīšanu, pārveidošanu, labošanu, dzēšanu, iznīcināšanu, arhivēšanu, rezerves kopēšanu, bloķēšanu veic tam pilnvarotas personas, kā arī nodrošina iespēju noteikt personas datus, kuri bijuši apstrādāti bez attiecīgā pilnvarojuma, kā arī apstrādes laiku un personu, kas to veikusi; </w:t>
      </w:r>
    </w:p>
    <w:p w14:paraId="34878B10" w14:textId="77777777" w:rsidR="00E235F1" w:rsidRPr="005D6E5A" w:rsidRDefault="00E235F1" w:rsidP="00831130">
      <w:pPr>
        <w:pStyle w:val="ListParagraph"/>
        <w:numPr>
          <w:ilvl w:val="2"/>
          <w:numId w:val="22"/>
        </w:numPr>
        <w:spacing w:after="160" w:line="259" w:lineRule="auto"/>
        <w:jc w:val="both"/>
        <w:rPr>
          <w:rFonts w:ascii="Arial" w:hAnsi="Arial" w:cs="Arial"/>
          <w:sz w:val="20"/>
          <w:szCs w:val="20"/>
        </w:rPr>
      </w:pPr>
      <w:r w:rsidRPr="005D6E5A">
        <w:rPr>
          <w:rFonts w:ascii="Arial" w:hAnsi="Arial" w:cs="Arial"/>
          <w:sz w:val="20"/>
          <w:szCs w:val="20"/>
        </w:rPr>
        <w:t xml:space="preserve">to, ka personas datu apstrādē izmantotos resursus pārvieto tam pilnvarotas personas; </w:t>
      </w:r>
    </w:p>
    <w:p w14:paraId="4EEEA254" w14:textId="77777777" w:rsidR="00E235F1" w:rsidRDefault="00E235F1" w:rsidP="00831130">
      <w:pPr>
        <w:pStyle w:val="ListParagraph"/>
        <w:numPr>
          <w:ilvl w:val="2"/>
          <w:numId w:val="22"/>
        </w:numPr>
        <w:spacing w:after="160" w:line="259" w:lineRule="auto"/>
        <w:jc w:val="both"/>
        <w:rPr>
          <w:rFonts w:ascii="Arial" w:hAnsi="Arial" w:cs="Arial"/>
          <w:sz w:val="20"/>
          <w:szCs w:val="20"/>
        </w:rPr>
      </w:pPr>
      <w:r w:rsidRPr="005D6E5A">
        <w:rPr>
          <w:rFonts w:ascii="Arial" w:hAnsi="Arial" w:cs="Arial"/>
          <w:sz w:val="20"/>
          <w:szCs w:val="20"/>
        </w:rPr>
        <w:t xml:space="preserve">apstrādājot personas datus, informācijas saglabāšanu par personas datiem, kas tikuši nodoti, personas datu nodošanas laiku, personu, kas nodevusi personas datus, personu, kas saņēmusi personas datus; </w:t>
      </w:r>
    </w:p>
    <w:p w14:paraId="33D64F3A" w14:textId="77777777" w:rsidR="00E235F1" w:rsidRPr="0020237D" w:rsidRDefault="00E235F1" w:rsidP="00831130">
      <w:pPr>
        <w:pStyle w:val="ListParagraph"/>
        <w:numPr>
          <w:ilvl w:val="2"/>
          <w:numId w:val="22"/>
        </w:numPr>
        <w:spacing w:after="160" w:line="259" w:lineRule="auto"/>
        <w:jc w:val="both"/>
        <w:rPr>
          <w:rFonts w:ascii="Arial" w:hAnsi="Arial" w:cs="Arial"/>
          <w:sz w:val="20"/>
          <w:szCs w:val="20"/>
        </w:rPr>
      </w:pPr>
      <w:r w:rsidRPr="0020237D">
        <w:rPr>
          <w:rFonts w:ascii="Arial" w:hAnsi="Arial" w:cs="Arial"/>
          <w:sz w:val="20"/>
          <w:szCs w:val="20"/>
        </w:rPr>
        <w:t>saņemot personas datus, informācijas saglabāšanu par saņemtajiem personas datiem, personas datu saņemšanas laiku, personu, kas nodevusi personas datus, personu, kas saņēmusi personas datus.</w:t>
      </w:r>
    </w:p>
    <w:p w14:paraId="3FAA2E53" w14:textId="77777777" w:rsidR="00E235F1" w:rsidRPr="0020237D" w:rsidRDefault="00E235F1" w:rsidP="00E235F1">
      <w:pPr>
        <w:pStyle w:val="ListParagraph"/>
        <w:rPr>
          <w:rFonts w:ascii="Arial" w:hAnsi="Arial" w:cs="Arial"/>
          <w:b/>
          <w:bCs/>
          <w:sz w:val="20"/>
          <w:szCs w:val="20"/>
        </w:rPr>
      </w:pPr>
    </w:p>
    <w:p w14:paraId="7EC00036" w14:textId="77777777" w:rsidR="00E235F1" w:rsidRPr="0020237D" w:rsidRDefault="00E235F1" w:rsidP="00831130">
      <w:pPr>
        <w:pStyle w:val="ListParagraph"/>
        <w:numPr>
          <w:ilvl w:val="0"/>
          <w:numId w:val="22"/>
        </w:numPr>
        <w:spacing w:after="160" w:line="259" w:lineRule="auto"/>
        <w:jc w:val="center"/>
        <w:rPr>
          <w:rFonts w:ascii="Arial" w:hAnsi="Arial" w:cs="Arial"/>
          <w:b/>
          <w:bCs/>
          <w:sz w:val="20"/>
          <w:szCs w:val="20"/>
        </w:rPr>
      </w:pPr>
      <w:r w:rsidRPr="0020237D">
        <w:rPr>
          <w:rFonts w:ascii="Arial" w:hAnsi="Arial" w:cs="Arial"/>
          <w:b/>
          <w:bCs/>
          <w:sz w:val="20"/>
          <w:szCs w:val="20"/>
        </w:rPr>
        <w:t>Pienākumi pēc personas datu apstrādes izbeigšanas</w:t>
      </w:r>
    </w:p>
    <w:p w14:paraId="26D5248F" w14:textId="77777777" w:rsidR="00E235F1" w:rsidRPr="005D6E5A" w:rsidRDefault="00E235F1" w:rsidP="00831130">
      <w:pPr>
        <w:pStyle w:val="ListParagraph"/>
        <w:numPr>
          <w:ilvl w:val="1"/>
          <w:numId w:val="22"/>
        </w:numPr>
        <w:spacing w:after="160" w:line="259" w:lineRule="auto"/>
        <w:ind w:left="567" w:hanging="567"/>
        <w:jc w:val="both"/>
        <w:rPr>
          <w:rFonts w:ascii="Arial" w:hAnsi="Arial" w:cs="Arial"/>
          <w:sz w:val="20"/>
          <w:szCs w:val="20"/>
        </w:rPr>
      </w:pPr>
      <w:r w:rsidRPr="005D6E5A">
        <w:rPr>
          <w:rFonts w:ascii="Arial" w:hAnsi="Arial" w:cs="Arial"/>
          <w:sz w:val="20"/>
          <w:szCs w:val="20"/>
        </w:rPr>
        <w:t xml:space="preserve">Puses vienojas, ka, izbeidzot Līgumu, Apstrādātājs nodod atpakaļ Pārzinim visus no Pārziņa saņemtos personas datus un to kopijas vai iznīcina visus no Pārziņa saņemtos personas datus un apliecina Pārzinim, ka tas ir izdarīts Izpildot šī punkta nosacījumus, Apstrādātājs rīkojas saskaņā ar Pārziņa norādījumiem. </w:t>
      </w:r>
    </w:p>
    <w:p w14:paraId="59E84F0D" w14:textId="77777777" w:rsidR="00E235F1" w:rsidRPr="005D6E5A" w:rsidRDefault="00E235F1" w:rsidP="00831130">
      <w:pPr>
        <w:pStyle w:val="ListParagraph"/>
        <w:numPr>
          <w:ilvl w:val="1"/>
          <w:numId w:val="22"/>
        </w:numPr>
        <w:spacing w:after="160" w:line="259" w:lineRule="auto"/>
        <w:ind w:left="567" w:hanging="567"/>
        <w:jc w:val="both"/>
        <w:rPr>
          <w:rFonts w:ascii="Arial" w:hAnsi="Arial" w:cs="Arial"/>
          <w:sz w:val="20"/>
          <w:szCs w:val="20"/>
        </w:rPr>
      </w:pPr>
      <w:r w:rsidRPr="005D6E5A">
        <w:rPr>
          <w:rFonts w:ascii="Arial" w:hAnsi="Arial" w:cs="Arial"/>
          <w:sz w:val="20"/>
          <w:szCs w:val="20"/>
        </w:rPr>
        <w:t>Gadījumā, ja Apstrādātājs nodod atpakaļ Pārzinim visus no Pārziņa saņemtos personas datus, Apstrādātājs garantē, ka tas nodrošinās šo personas datu konfidencialitāti un vairs neapstrādās saņemtos personas datus.</w:t>
      </w:r>
    </w:p>
    <w:p w14:paraId="402D7C0A" w14:textId="77777777" w:rsidR="00E235F1" w:rsidRPr="0020237D" w:rsidRDefault="00E235F1" w:rsidP="00E235F1">
      <w:pPr>
        <w:pStyle w:val="ListParagraph"/>
        <w:rPr>
          <w:rFonts w:ascii="Arial" w:hAnsi="Arial" w:cs="Arial"/>
          <w:b/>
          <w:bCs/>
          <w:sz w:val="20"/>
          <w:szCs w:val="20"/>
        </w:rPr>
      </w:pPr>
    </w:p>
    <w:p w14:paraId="2BFC6F10" w14:textId="77777777" w:rsidR="00E235F1" w:rsidRPr="0020237D" w:rsidRDefault="00E235F1" w:rsidP="00831130">
      <w:pPr>
        <w:pStyle w:val="ListParagraph"/>
        <w:numPr>
          <w:ilvl w:val="0"/>
          <w:numId w:val="22"/>
        </w:numPr>
        <w:spacing w:after="160" w:line="259" w:lineRule="auto"/>
        <w:jc w:val="center"/>
        <w:rPr>
          <w:rFonts w:ascii="Arial" w:hAnsi="Arial" w:cs="Arial"/>
          <w:b/>
          <w:bCs/>
          <w:sz w:val="20"/>
          <w:szCs w:val="20"/>
        </w:rPr>
      </w:pPr>
      <w:r w:rsidRPr="0020237D">
        <w:rPr>
          <w:rFonts w:ascii="Arial" w:hAnsi="Arial" w:cs="Arial"/>
          <w:b/>
          <w:bCs/>
          <w:sz w:val="20"/>
          <w:szCs w:val="20"/>
        </w:rPr>
        <w:t>Strīdu izšķiršanas kārtība un piemērojamie tiesību akti</w:t>
      </w:r>
    </w:p>
    <w:p w14:paraId="0E3D9414" w14:textId="77777777" w:rsidR="00E235F1" w:rsidRDefault="00E235F1" w:rsidP="00831130">
      <w:pPr>
        <w:pStyle w:val="ListParagraph"/>
        <w:numPr>
          <w:ilvl w:val="1"/>
          <w:numId w:val="22"/>
        </w:numPr>
        <w:spacing w:after="160" w:line="259" w:lineRule="auto"/>
        <w:ind w:left="567" w:hanging="567"/>
        <w:jc w:val="both"/>
        <w:rPr>
          <w:rFonts w:ascii="Arial" w:hAnsi="Arial" w:cs="Arial"/>
          <w:sz w:val="20"/>
          <w:szCs w:val="20"/>
        </w:rPr>
      </w:pPr>
      <w:r w:rsidRPr="005D6E5A">
        <w:rPr>
          <w:rFonts w:ascii="Arial" w:hAnsi="Arial" w:cs="Arial"/>
          <w:sz w:val="20"/>
          <w:szCs w:val="20"/>
        </w:rPr>
        <w:t>Puses vienojas, ka strīdus par Vienošanās neievērošanu izskata Latvijas Republikas tiesā.</w:t>
      </w:r>
    </w:p>
    <w:p w14:paraId="6B667FE1" w14:textId="7B0E9581" w:rsidR="00E235F1" w:rsidRDefault="00E235F1" w:rsidP="00831130">
      <w:pPr>
        <w:pStyle w:val="ListParagraph"/>
        <w:numPr>
          <w:ilvl w:val="1"/>
          <w:numId w:val="22"/>
        </w:numPr>
        <w:spacing w:after="160" w:line="259" w:lineRule="auto"/>
        <w:ind w:left="567" w:hanging="567"/>
        <w:jc w:val="both"/>
        <w:rPr>
          <w:rFonts w:ascii="Arial" w:hAnsi="Arial" w:cs="Arial"/>
          <w:sz w:val="20"/>
          <w:szCs w:val="20"/>
        </w:rPr>
      </w:pPr>
      <w:r w:rsidRPr="0020237D">
        <w:rPr>
          <w:rFonts w:ascii="Arial" w:hAnsi="Arial" w:cs="Arial"/>
          <w:sz w:val="20"/>
          <w:szCs w:val="20"/>
        </w:rPr>
        <w:t>Strīdus izskata saskaņā ar Latvijas Republikas teritorijā piemērojamajiem tiesību aktiem.</w:t>
      </w:r>
    </w:p>
    <w:p w14:paraId="798A7683" w14:textId="4FF17B25" w:rsidR="00690493" w:rsidRDefault="00690493" w:rsidP="00690493">
      <w:pPr>
        <w:pStyle w:val="ListParagraph"/>
        <w:spacing w:after="160" w:line="259" w:lineRule="auto"/>
        <w:jc w:val="both"/>
        <w:rPr>
          <w:rFonts w:ascii="Arial" w:hAnsi="Arial" w:cs="Arial"/>
          <w:sz w:val="20"/>
          <w:szCs w:val="20"/>
        </w:rPr>
      </w:pPr>
    </w:p>
    <w:p w14:paraId="7E0E2882" w14:textId="0034FCEA" w:rsidR="00690493" w:rsidRDefault="00690493" w:rsidP="00690493">
      <w:pPr>
        <w:pStyle w:val="ListParagraph"/>
        <w:spacing w:after="160" w:line="259" w:lineRule="auto"/>
        <w:jc w:val="both"/>
        <w:rPr>
          <w:rFonts w:ascii="Arial" w:hAnsi="Arial" w:cs="Arial"/>
          <w:sz w:val="20"/>
          <w:szCs w:val="20"/>
        </w:rPr>
      </w:pPr>
    </w:p>
    <w:p w14:paraId="0BD74FE3" w14:textId="5E2077C1" w:rsidR="00690493" w:rsidRDefault="00690493">
      <w:pPr>
        <w:spacing w:after="160" w:line="259" w:lineRule="auto"/>
        <w:rPr>
          <w:rFonts w:ascii="Arial" w:hAnsi="Arial" w:cs="Arial"/>
          <w:sz w:val="20"/>
          <w:szCs w:val="20"/>
        </w:rPr>
      </w:pPr>
      <w:r>
        <w:rPr>
          <w:rFonts w:ascii="Arial" w:hAnsi="Arial" w:cs="Arial"/>
          <w:sz w:val="20"/>
          <w:szCs w:val="20"/>
        </w:rPr>
        <w:br w:type="page"/>
      </w:r>
    </w:p>
    <w:p w14:paraId="071BB91B" w14:textId="3A116A48" w:rsidR="00690493" w:rsidRPr="006911FE" w:rsidRDefault="00690493" w:rsidP="00690493">
      <w:pPr>
        <w:pageBreakBefore/>
        <w:spacing w:line="0" w:lineRule="atLeast"/>
        <w:jc w:val="right"/>
        <w:rPr>
          <w:rFonts w:ascii="Arial" w:hAnsi="Arial" w:cs="Arial"/>
          <w:b/>
          <w:sz w:val="20"/>
          <w:szCs w:val="20"/>
        </w:rPr>
      </w:pPr>
      <w:r w:rsidRPr="006911FE">
        <w:rPr>
          <w:rFonts w:ascii="Arial" w:hAnsi="Arial" w:cs="Arial"/>
          <w:b/>
          <w:sz w:val="20"/>
          <w:szCs w:val="20"/>
        </w:rPr>
        <w:lastRenderedPageBreak/>
        <w:t>8.pielikums</w:t>
      </w:r>
    </w:p>
    <w:p w14:paraId="4D990092" w14:textId="77777777" w:rsidR="00690493" w:rsidRPr="006911FE" w:rsidRDefault="00690493" w:rsidP="00690493">
      <w:pPr>
        <w:spacing w:line="0" w:lineRule="atLeast"/>
        <w:ind w:left="-426" w:hanging="567"/>
        <w:jc w:val="right"/>
        <w:rPr>
          <w:rFonts w:ascii="Arial" w:hAnsi="Arial" w:cs="Arial"/>
          <w:b/>
          <w:sz w:val="20"/>
          <w:szCs w:val="20"/>
        </w:rPr>
      </w:pPr>
      <w:r w:rsidRPr="006911FE">
        <w:rPr>
          <w:rFonts w:ascii="Arial" w:hAnsi="Arial" w:cs="Arial"/>
          <w:b/>
          <w:sz w:val="20"/>
          <w:szCs w:val="20"/>
        </w:rPr>
        <w:t xml:space="preserve"> </w:t>
      </w:r>
      <w:r w:rsidRPr="006911FE">
        <w:rPr>
          <w:rFonts w:ascii="Arial" w:hAnsi="Arial" w:cs="Arial"/>
          <w:b/>
          <w:sz w:val="20"/>
          <w:szCs w:val="20"/>
        </w:rPr>
        <w:tab/>
      </w:r>
      <w:r w:rsidRPr="006911FE">
        <w:rPr>
          <w:rFonts w:ascii="Arial" w:hAnsi="Arial" w:cs="Arial"/>
          <w:b/>
          <w:sz w:val="20"/>
          <w:szCs w:val="20"/>
        </w:rPr>
        <w:tab/>
      </w:r>
      <w:r w:rsidRPr="006911FE">
        <w:rPr>
          <w:rFonts w:ascii="Arial" w:hAnsi="Arial" w:cs="Arial"/>
          <w:b/>
          <w:sz w:val="20"/>
          <w:szCs w:val="20"/>
        </w:rPr>
        <w:tab/>
      </w:r>
      <w:r w:rsidRPr="006911FE">
        <w:rPr>
          <w:rFonts w:ascii="Arial" w:hAnsi="Arial" w:cs="Arial"/>
          <w:b/>
          <w:sz w:val="20"/>
          <w:szCs w:val="20"/>
        </w:rPr>
        <w:tab/>
      </w:r>
      <w:r w:rsidRPr="006911FE">
        <w:rPr>
          <w:rFonts w:ascii="Arial" w:hAnsi="Arial" w:cs="Arial"/>
          <w:b/>
          <w:sz w:val="20"/>
          <w:szCs w:val="20"/>
        </w:rPr>
        <w:tab/>
        <w:t xml:space="preserve">VAS „Latvijas dzelzceļš” sarunu procedūras ar publikāciju </w:t>
      </w:r>
    </w:p>
    <w:p w14:paraId="01B7D0FC" w14:textId="44AE1CA4" w:rsidR="00690493" w:rsidRPr="006911FE" w:rsidRDefault="00690493" w:rsidP="00690493">
      <w:pPr>
        <w:spacing w:line="0" w:lineRule="atLeast"/>
        <w:ind w:left="-426" w:hanging="567"/>
        <w:jc w:val="right"/>
        <w:rPr>
          <w:rFonts w:ascii="Arial" w:hAnsi="Arial" w:cs="Arial"/>
          <w:b/>
          <w:sz w:val="20"/>
          <w:szCs w:val="20"/>
        </w:rPr>
      </w:pPr>
      <w:r w:rsidRPr="006911FE">
        <w:rPr>
          <w:rFonts w:ascii="Arial" w:hAnsi="Arial" w:cs="Arial"/>
          <w:b/>
          <w:color w:val="222222"/>
          <w:sz w:val="20"/>
          <w:szCs w:val="20"/>
        </w:rPr>
        <w:t>„</w:t>
      </w:r>
      <w:r w:rsidRPr="006911FE">
        <w:rPr>
          <w:rFonts w:ascii="Arial" w:hAnsi="Arial" w:cs="Arial"/>
          <w:b/>
          <w:color w:val="000000"/>
          <w:sz w:val="20"/>
          <w:szCs w:val="20"/>
        </w:rPr>
        <w:t>Mobilo sakaru pakalpojumi 3 gadiem</w:t>
      </w:r>
      <w:r w:rsidRPr="006911FE">
        <w:rPr>
          <w:rFonts w:ascii="Arial" w:hAnsi="Arial" w:cs="Arial"/>
          <w:b/>
          <w:color w:val="222222"/>
          <w:sz w:val="20"/>
          <w:szCs w:val="20"/>
        </w:rPr>
        <w:t>”</w:t>
      </w:r>
      <w:r w:rsidRPr="006911FE">
        <w:rPr>
          <w:rFonts w:ascii="Arial" w:hAnsi="Arial" w:cs="Arial"/>
          <w:b/>
          <w:sz w:val="20"/>
          <w:szCs w:val="20"/>
        </w:rPr>
        <w:t xml:space="preserve"> nolikumam</w:t>
      </w:r>
    </w:p>
    <w:p w14:paraId="340C2134" w14:textId="77777777" w:rsidR="003D6A43" w:rsidRDefault="003D6A43" w:rsidP="003D6A43">
      <w:pPr>
        <w:spacing w:line="0" w:lineRule="atLeast"/>
        <w:ind w:left="-426" w:hanging="567"/>
        <w:jc w:val="center"/>
        <w:rPr>
          <w:rFonts w:ascii="Arial" w:hAnsi="Arial" w:cs="Arial"/>
          <w:color w:val="222222"/>
          <w:sz w:val="20"/>
          <w:szCs w:val="20"/>
        </w:rPr>
      </w:pPr>
    </w:p>
    <w:p w14:paraId="668DA7CD" w14:textId="7769E1E6" w:rsidR="003D6A43" w:rsidRDefault="003D6A43" w:rsidP="003D6A43">
      <w:pPr>
        <w:spacing w:line="0" w:lineRule="atLeast"/>
        <w:ind w:left="-426" w:hanging="567"/>
        <w:jc w:val="center"/>
        <w:rPr>
          <w:rFonts w:ascii="Arial" w:hAnsi="Arial" w:cs="Arial"/>
          <w:sz w:val="20"/>
          <w:szCs w:val="20"/>
        </w:rPr>
      </w:pPr>
      <w:r>
        <w:rPr>
          <w:rFonts w:ascii="Arial" w:hAnsi="Arial" w:cs="Arial"/>
          <w:color w:val="222222"/>
          <w:sz w:val="20"/>
          <w:szCs w:val="20"/>
        </w:rPr>
        <w:t>/forma/</w:t>
      </w:r>
    </w:p>
    <w:p w14:paraId="7EEEB186" w14:textId="261D67F4" w:rsidR="00690493" w:rsidRDefault="00690493" w:rsidP="00690493">
      <w:pPr>
        <w:spacing w:line="0" w:lineRule="atLeast"/>
        <w:ind w:left="-426" w:hanging="567"/>
        <w:jc w:val="right"/>
        <w:rPr>
          <w:rFonts w:ascii="Arial" w:hAnsi="Arial" w:cs="Arial"/>
          <w:sz w:val="20"/>
          <w:szCs w:val="20"/>
        </w:rPr>
      </w:pPr>
    </w:p>
    <w:p w14:paraId="6AC4234E" w14:textId="7474B85C" w:rsidR="00690493" w:rsidRPr="003D6A43" w:rsidRDefault="00690493" w:rsidP="00690493">
      <w:pPr>
        <w:jc w:val="right"/>
        <w:rPr>
          <w:rFonts w:ascii="Arial" w:hAnsi="Arial" w:cs="Arial"/>
          <w:bCs/>
          <w:sz w:val="20"/>
          <w:szCs w:val="20"/>
        </w:rPr>
      </w:pPr>
      <w:r w:rsidRPr="003D6A43">
        <w:rPr>
          <w:rFonts w:ascii="Arial" w:hAnsi="Arial" w:cs="Arial"/>
          <w:bCs/>
          <w:sz w:val="20"/>
          <w:szCs w:val="20"/>
        </w:rPr>
        <w:t>VAS “Latvijas dzelzceļš”</w:t>
      </w:r>
      <w:r w:rsidR="003D6A43">
        <w:rPr>
          <w:rFonts w:ascii="Arial" w:hAnsi="Arial" w:cs="Arial"/>
          <w:bCs/>
          <w:sz w:val="20"/>
          <w:szCs w:val="20"/>
        </w:rPr>
        <w:t xml:space="preserve"> </w:t>
      </w:r>
      <w:r w:rsidRPr="003D6A43">
        <w:rPr>
          <w:rFonts w:ascii="Arial" w:hAnsi="Arial" w:cs="Arial"/>
          <w:bCs/>
          <w:sz w:val="20"/>
          <w:szCs w:val="20"/>
        </w:rPr>
        <w:t>Iepirkumu birojam</w:t>
      </w:r>
    </w:p>
    <w:p w14:paraId="018B52B6" w14:textId="70533F3E" w:rsidR="00690493" w:rsidRPr="003D6A43" w:rsidRDefault="00690493" w:rsidP="00690493">
      <w:pPr>
        <w:jc w:val="right"/>
        <w:rPr>
          <w:rFonts w:ascii="Arial" w:hAnsi="Arial" w:cs="Arial"/>
          <w:bCs/>
          <w:sz w:val="20"/>
          <w:szCs w:val="20"/>
        </w:rPr>
      </w:pPr>
      <w:r w:rsidRPr="003D6A43">
        <w:rPr>
          <w:rFonts w:ascii="Arial" w:hAnsi="Arial" w:cs="Arial"/>
          <w:bCs/>
          <w:sz w:val="20"/>
          <w:szCs w:val="20"/>
        </w:rPr>
        <w:t xml:space="preserve">e-pasts: </w:t>
      </w:r>
      <w:r w:rsidR="003D6A43">
        <w:rPr>
          <w:rFonts w:ascii="Arial" w:hAnsi="Arial" w:cs="Arial"/>
          <w:bCs/>
          <w:sz w:val="20"/>
          <w:szCs w:val="20"/>
        </w:rPr>
        <w:t>liene.popova</w:t>
      </w:r>
      <w:r w:rsidRPr="003D6A43">
        <w:rPr>
          <w:rFonts w:ascii="Arial" w:hAnsi="Arial" w:cs="Arial"/>
          <w:bCs/>
          <w:sz w:val="20"/>
          <w:szCs w:val="20"/>
        </w:rPr>
        <w:t xml:space="preserve">@ldz.lv </w:t>
      </w:r>
    </w:p>
    <w:p w14:paraId="58F0CED5" w14:textId="77777777" w:rsidR="00690493" w:rsidRPr="003D6A43" w:rsidRDefault="00690493" w:rsidP="00690493">
      <w:pPr>
        <w:rPr>
          <w:rFonts w:ascii="Arial" w:hAnsi="Arial" w:cs="Arial"/>
          <w:bCs/>
          <w:sz w:val="20"/>
          <w:szCs w:val="20"/>
        </w:rPr>
      </w:pPr>
    </w:p>
    <w:p w14:paraId="293B9C7F" w14:textId="77777777" w:rsidR="00690493" w:rsidRPr="003D6A43" w:rsidRDefault="00690493" w:rsidP="00690493">
      <w:pPr>
        <w:jc w:val="right"/>
        <w:rPr>
          <w:rFonts w:ascii="Arial" w:hAnsi="Arial" w:cs="Arial"/>
          <w:bCs/>
          <w:sz w:val="20"/>
          <w:szCs w:val="20"/>
        </w:rPr>
      </w:pPr>
      <w:r w:rsidRPr="003D6A43">
        <w:rPr>
          <w:rFonts w:ascii="Arial" w:hAnsi="Arial" w:cs="Arial"/>
          <w:bCs/>
          <w:sz w:val="20"/>
          <w:szCs w:val="20"/>
        </w:rPr>
        <w:t>__________</w:t>
      </w:r>
    </w:p>
    <w:p w14:paraId="6EEF6E47" w14:textId="77777777" w:rsidR="00690493" w:rsidRPr="003D6A43" w:rsidRDefault="00690493" w:rsidP="00690493">
      <w:pPr>
        <w:jc w:val="right"/>
        <w:rPr>
          <w:rFonts w:ascii="Arial" w:hAnsi="Arial" w:cs="Arial"/>
          <w:bCs/>
          <w:i/>
          <w:iCs/>
          <w:sz w:val="20"/>
          <w:szCs w:val="20"/>
        </w:rPr>
      </w:pPr>
      <w:r w:rsidRPr="003D6A43">
        <w:rPr>
          <w:rFonts w:ascii="Arial" w:hAnsi="Arial" w:cs="Arial"/>
          <w:bCs/>
          <w:i/>
          <w:iCs/>
          <w:sz w:val="20"/>
          <w:szCs w:val="20"/>
        </w:rPr>
        <w:t>(uzņēmuma nosaukums, reģ.Nr.)</w:t>
      </w:r>
    </w:p>
    <w:p w14:paraId="72669832" w14:textId="77777777" w:rsidR="00690493" w:rsidRPr="003D6A43" w:rsidRDefault="00690493" w:rsidP="00690493">
      <w:pPr>
        <w:jc w:val="right"/>
        <w:rPr>
          <w:rFonts w:ascii="Arial" w:hAnsi="Arial" w:cs="Arial"/>
          <w:bCs/>
          <w:sz w:val="20"/>
          <w:szCs w:val="20"/>
        </w:rPr>
      </w:pPr>
      <w:r w:rsidRPr="003D6A43">
        <w:rPr>
          <w:rFonts w:ascii="Arial" w:hAnsi="Arial" w:cs="Arial"/>
          <w:bCs/>
          <w:sz w:val="20"/>
          <w:szCs w:val="20"/>
        </w:rPr>
        <w:t xml:space="preserve">____________ </w:t>
      </w:r>
    </w:p>
    <w:p w14:paraId="64E9A07C" w14:textId="77777777" w:rsidR="00690493" w:rsidRPr="003D6A43" w:rsidRDefault="00690493" w:rsidP="00690493">
      <w:pPr>
        <w:jc w:val="right"/>
        <w:rPr>
          <w:rFonts w:ascii="Arial" w:hAnsi="Arial" w:cs="Arial"/>
          <w:bCs/>
          <w:i/>
          <w:iCs/>
          <w:sz w:val="20"/>
          <w:szCs w:val="20"/>
        </w:rPr>
      </w:pPr>
      <w:r w:rsidRPr="003D6A43">
        <w:rPr>
          <w:rFonts w:ascii="Arial" w:hAnsi="Arial" w:cs="Arial"/>
          <w:bCs/>
          <w:i/>
          <w:iCs/>
          <w:sz w:val="20"/>
          <w:szCs w:val="20"/>
        </w:rPr>
        <w:t>(kontaktinformācija; adrese, e-pasts)</w:t>
      </w:r>
    </w:p>
    <w:p w14:paraId="71BEABA8" w14:textId="77777777" w:rsidR="00690493" w:rsidRPr="003D6A43" w:rsidRDefault="00690493" w:rsidP="00690493">
      <w:pPr>
        <w:jc w:val="right"/>
        <w:rPr>
          <w:rFonts w:ascii="Arial" w:hAnsi="Arial" w:cs="Arial"/>
          <w:bCs/>
          <w:sz w:val="20"/>
          <w:szCs w:val="20"/>
        </w:rPr>
      </w:pPr>
      <w:r w:rsidRPr="003D6A43">
        <w:rPr>
          <w:rFonts w:ascii="Arial" w:hAnsi="Arial" w:cs="Arial"/>
          <w:bCs/>
          <w:sz w:val="20"/>
          <w:szCs w:val="20"/>
        </w:rPr>
        <w:t xml:space="preserve">________________ </w:t>
      </w:r>
    </w:p>
    <w:p w14:paraId="3ACC3A7A" w14:textId="77777777" w:rsidR="00690493" w:rsidRPr="003D6A43" w:rsidRDefault="00690493" w:rsidP="00690493">
      <w:pPr>
        <w:jc w:val="right"/>
        <w:rPr>
          <w:rFonts w:ascii="Arial" w:hAnsi="Arial" w:cs="Arial"/>
          <w:bCs/>
          <w:i/>
          <w:iCs/>
          <w:sz w:val="20"/>
          <w:szCs w:val="20"/>
        </w:rPr>
      </w:pPr>
      <w:r w:rsidRPr="003D6A43">
        <w:rPr>
          <w:rFonts w:ascii="Arial" w:hAnsi="Arial" w:cs="Arial"/>
          <w:bCs/>
          <w:i/>
          <w:iCs/>
          <w:sz w:val="20"/>
          <w:szCs w:val="20"/>
        </w:rPr>
        <w:t>(kontaktpersonas mob.nr/tālrunis)</w:t>
      </w:r>
    </w:p>
    <w:p w14:paraId="47EC2A45" w14:textId="77777777" w:rsidR="00690493" w:rsidRPr="003D6A43" w:rsidRDefault="00690493" w:rsidP="00690493">
      <w:pPr>
        <w:rPr>
          <w:rFonts w:ascii="Arial" w:hAnsi="Arial" w:cs="Arial"/>
          <w:bCs/>
          <w:sz w:val="20"/>
          <w:szCs w:val="20"/>
        </w:rPr>
      </w:pPr>
    </w:p>
    <w:p w14:paraId="4A1E6BA3" w14:textId="77777777" w:rsidR="00690493" w:rsidRPr="00411824" w:rsidRDefault="00690493" w:rsidP="00690493">
      <w:pPr>
        <w:pStyle w:val="Title"/>
        <w:jc w:val="both"/>
        <w:rPr>
          <w:rFonts w:ascii="Arial" w:hAnsi="Arial" w:cs="Arial"/>
          <w:b w:val="0"/>
          <w:sz w:val="20"/>
          <w:szCs w:val="20"/>
          <w:u w:val="none"/>
        </w:rPr>
      </w:pPr>
      <w:r w:rsidRPr="00411824">
        <w:rPr>
          <w:rFonts w:ascii="Arial" w:hAnsi="Arial" w:cs="Arial"/>
          <w:sz w:val="20"/>
          <w:szCs w:val="20"/>
          <w:u w:val="none"/>
        </w:rPr>
        <w:t>Pieprasījums papildus informācijas</w:t>
      </w:r>
      <w:r w:rsidRPr="00411824">
        <w:rPr>
          <w:rFonts w:ascii="Arial" w:hAnsi="Arial" w:cs="Arial"/>
          <w:color w:val="0070C0"/>
          <w:sz w:val="20"/>
          <w:szCs w:val="20"/>
          <w:u w:val="none"/>
          <w:lang w:eastAsia="lv-LV"/>
        </w:rPr>
        <w:t xml:space="preserve"> </w:t>
      </w:r>
      <w:r w:rsidRPr="00411824">
        <w:rPr>
          <w:rFonts w:ascii="Arial" w:hAnsi="Arial" w:cs="Arial"/>
          <w:sz w:val="20"/>
          <w:szCs w:val="20"/>
          <w:u w:val="none"/>
        </w:rPr>
        <w:t>saņemšanai</w:t>
      </w:r>
    </w:p>
    <w:p w14:paraId="0C142C80" w14:textId="77777777" w:rsidR="00690493" w:rsidRPr="003D6A43" w:rsidRDefault="00690493" w:rsidP="00690493">
      <w:pPr>
        <w:ind w:right="26"/>
        <w:jc w:val="center"/>
        <w:rPr>
          <w:rFonts w:ascii="Arial" w:hAnsi="Arial" w:cs="Arial"/>
          <w:b/>
          <w:sz w:val="20"/>
          <w:szCs w:val="20"/>
        </w:rPr>
      </w:pPr>
    </w:p>
    <w:p w14:paraId="7CFBEDA2" w14:textId="64690B43" w:rsidR="00690493" w:rsidRPr="003D6A43" w:rsidRDefault="00690493" w:rsidP="00690493">
      <w:pPr>
        <w:ind w:firstLine="567"/>
        <w:jc w:val="both"/>
        <w:rPr>
          <w:rFonts w:ascii="Arial" w:hAnsi="Arial" w:cs="Arial"/>
          <w:sz w:val="20"/>
          <w:szCs w:val="20"/>
        </w:rPr>
      </w:pPr>
      <w:r w:rsidRPr="003D6A43">
        <w:rPr>
          <w:rFonts w:ascii="Arial" w:hAnsi="Arial" w:cs="Arial"/>
          <w:bCs/>
          <w:sz w:val="20"/>
          <w:szCs w:val="20"/>
        </w:rPr>
        <w:t xml:space="preserve">Sakarā ar ________ </w:t>
      </w:r>
      <w:r w:rsidRPr="003D6A43">
        <w:rPr>
          <w:rFonts w:ascii="Arial" w:hAnsi="Arial" w:cs="Arial"/>
          <w:bCs/>
          <w:i/>
          <w:iCs/>
          <w:sz w:val="20"/>
          <w:szCs w:val="20"/>
        </w:rPr>
        <w:t>(uzņēmuma nosaukums, reģ.Nr.)</w:t>
      </w:r>
      <w:r w:rsidRPr="003D6A43">
        <w:rPr>
          <w:rFonts w:ascii="Arial" w:hAnsi="Arial" w:cs="Arial"/>
          <w:bCs/>
          <w:sz w:val="20"/>
          <w:szCs w:val="20"/>
        </w:rPr>
        <w:t xml:space="preserve"> interesi piedalīties </w:t>
      </w:r>
      <w:r w:rsidRPr="003D6A43">
        <w:rPr>
          <w:rFonts w:ascii="Arial" w:hAnsi="Arial" w:cs="Arial"/>
          <w:sz w:val="20"/>
          <w:szCs w:val="20"/>
        </w:rPr>
        <w:t>sarunu procedūrā ar publikāciju “</w:t>
      </w:r>
      <w:r w:rsidR="003D6A43" w:rsidRPr="00412E7D">
        <w:rPr>
          <w:rFonts w:ascii="Arial" w:hAnsi="Arial" w:cs="Arial"/>
          <w:color w:val="000000"/>
          <w:sz w:val="20"/>
          <w:szCs w:val="20"/>
        </w:rPr>
        <w:t>Mobilo sakaru pakalpojumi</w:t>
      </w:r>
      <w:r w:rsidR="003D6A43">
        <w:rPr>
          <w:rFonts w:ascii="Arial" w:hAnsi="Arial" w:cs="Arial"/>
          <w:color w:val="000000"/>
          <w:sz w:val="20"/>
          <w:szCs w:val="20"/>
        </w:rPr>
        <w:t xml:space="preserve"> 3 gadiem</w:t>
      </w:r>
      <w:r w:rsidRPr="003D6A43">
        <w:rPr>
          <w:rFonts w:ascii="Arial" w:hAnsi="Arial" w:cs="Arial"/>
          <w:sz w:val="20"/>
          <w:szCs w:val="20"/>
        </w:rPr>
        <w:t>”, lūdzam</w:t>
      </w:r>
      <w:r w:rsidR="003D6A43">
        <w:rPr>
          <w:rFonts w:ascii="Arial" w:hAnsi="Arial" w:cs="Arial"/>
          <w:sz w:val="20"/>
          <w:szCs w:val="20"/>
        </w:rPr>
        <w:t>,</w:t>
      </w:r>
      <w:r w:rsidRPr="003D6A43">
        <w:rPr>
          <w:rFonts w:ascii="Arial" w:hAnsi="Arial" w:cs="Arial"/>
          <w:sz w:val="20"/>
          <w:szCs w:val="20"/>
        </w:rPr>
        <w:t xml:space="preserve"> saskaņā ar </w:t>
      </w:r>
      <w:r w:rsidR="003D6A43">
        <w:rPr>
          <w:rFonts w:ascii="Arial" w:hAnsi="Arial" w:cs="Arial"/>
          <w:sz w:val="20"/>
          <w:szCs w:val="20"/>
        </w:rPr>
        <w:t xml:space="preserve">šī </w:t>
      </w:r>
      <w:r w:rsidR="003D6A43">
        <w:rPr>
          <w:rFonts w:ascii="Arial" w:hAnsi="Arial" w:cs="Arial"/>
          <w:bCs/>
          <w:sz w:val="20"/>
          <w:szCs w:val="20"/>
        </w:rPr>
        <w:t>i</w:t>
      </w:r>
      <w:r w:rsidRPr="003D6A43">
        <w:rPr>
          <w:rFonts w:ascii="Arial" w:hAnsi="Arial" w:cs="Arial"/>
          <w:bCs/>
          <w:sz w:val="20"/>
          <w:szCs w:val="20"/>
        </w:rPr>
        <w:t xml:space="preserve">epirkuma  </w:t>
      </w:r>
      <w:r w:rsidR="003D6A43" w:rsidRPr="00690493">
        <w:rPr>
          <w:rFonts w:ascii="Arial" w:eastAsia="Calibri" w:hAnsi="Arial" w:cs="Arial"/>
          <w:bCs/>
          <w:noProof/>
          <w:sz w:val="20"/>
          <w:szCs w:val="20"/>
        </w:rPr>
        <w:t>nolikuma 1.11.7.punktu</w:t>
      </w:r>
      <w:r w:rsidR="003D6A43" w:rsidRPr="003D6A43">
        <w:rPr>
          <w:rFonts w:ascii="Arial" w:eastAsia="Calibri" w:hAnsi="Arial" w:cs="Arial"/>
          <w:bCs/>
          <w:noProof/>
          <w:sz w:val="20"/>
          <w:szCs w:val="20"/>
        </w:rPr>
        <w:t xml:space="preserve"> </w:t>
      </w:r>
      <w:r w:rsidR="003D6A43">
        <w:rPr>
          <w:rFonts w:ascii="Arial" w:eastAsia="Calibri" w:hAnsi="Arial" w:cs="Arial"/>
          <w:bCs/>
          <w:noProof/>
          <w:sz w:val="20"/>
          <w:szCs w:val="20"/>
        </w:rPr>
        <w:t>un Tehniskās specifikācijas 3.3.2. punktā minēto,</w:t>
      </w:r>
      <w:r w:rsidR="003D6A43" w:rsidRPr="00690493">
        <w:rPr>
          <w:rFonts w:ascii="Arial" w:eastAsia="Calibri" w:hAnsi="Arial" w:cs="Arial"/>
          <w:bCs/>
          <w:noProof/>
          <w:sz w:val="20"/>
          <w:szCs w:val="20"/>
        </w:rPr>
        <w:t xml:space="preserve"> </w:t>
      </w:r>
      <w:r w:rsidR="003D6A43" w:rsidRPr="003D6A43">
        <w:rPr>
          <w:rFonts w:ascii="Arial" w:hAnsi="Arial" w:cs="Arial"/>
          <w:sz w:val="20"/>
          <w:szCs w:val="20"/>
        </w:rPr>
        <w:t>izsniegt</w:t>
      </w:r>
      <w:r w:rsidR="003D6A43" w:rsidRPr="00690493">
        <w:rPr>
          <w:rFonts w:ascii="Arial" w:eastAsia="Calibri" w:hAnsi="Arial" w:cs="Arial"/>
          <w:bCs/>
          <w:noProof/>
          <w:sz w:val="20"/>
          <w:szCs w:val="20"/>
        </w:rPr>
        <w:t xml:space="preserve"> </w:t>
      </w:r>
      <w:r w:rsidR="003D6A43">
        <w:rPr>
          <w:rFonts w:ascii="Arial" w:eastAsia="Calibri" w:hAnsi="Arial" w:cs="Arial"/>
          <w:bCs/>
          <w:noProof/>
          <w:sz w:val="20"/>
          <w:szCs w:val="20"/>
        </w:rPr>
        <w:t xml:space="preserve">papildus informāciju. </w:t>
      </w:r>
    </w:p>
    <w:p w14:paraId="67D85676" w14:textId="77777777" w:rsidR="00690493" w:rsidRPr="003D6A43" w:rsidRDefault="00690493" w:rsidP="00690493">
      <w:pPr>
        <w:pStyle w:val="LDZNormal"/>
        <w:ind w:left="720"/>
        <w:rPr>
          <w:rFonts w:ascii="Arial" w:hAnsi="Arial" w:cs="Arial"/>
          <w:sz w:val="20"/>
        </w:rPr>
      </w:pPr>
    </w:p>
    <w:p w14:paraId="7179DB62" w14:textId="77777777" w:rsidR="00690493" w:rsidRPr="003D6A43" w:rsidRDefault="00690493" w:rsidP="00690493">
      <w:pPr>
        <w:ind w:firstLine="567"/>
        <w:jc w:val="both"/>
        <w:rPr>
          <w:rFonts w:ascii="Arial" w:hAnsi="Arial" w:cs="Arial"/>
          <w:sz w:val="20"/>
          <w:szCs w:val="20"/>
        </w:rPr>
      </w:pPr>
      <w:r w:rsidRPr="003D6A43">
        <w:rPr>
          <w:rFonts w:ascii="Arial" w:hAnsi="Arial" w:cs="Arial"/>
          <w:sz w:val="20"/>
          <w:szCs w:val="20"/>
        </w:rPr>
        <w:t>Ar šo apliecinām, ka esam informēti par to, ka pieprasītā informācija – dokumentācija satur VAS “Latvijas dzelzceļš” (turpmāk – LDz) komercnoslēpumu atbilstoši Komercnoslēpuma aizsardzības likuma 2.pantam un saņemtās dokumentācijas satura izmantošana pretēji norādītajam mērķim, patvaļīga izpaušana, izplatīšana vai izmainīšana ir aizliegta un var tikt uzskatīta kā prettiesiska rīcība.</w:t>
      </w:r>
    </w:p>
    <w:p w14:paraId="6AE23BBB" w14:textId="77777777" w:rsidR="00690493" w:rsidRPr="003D6A43" w:rsidRDefault="00690493" w:rsidP="00690493">
      <w:pPr>
        <w:ind w:firstLine="567"/>
        <w:jc w:val="both"/>
        <w:rPr>
          <w:rFonts w:ascii="Arial" w:hAnsi="Arial" w:cs="Arial"/>
          <w:sz w:val="20"/>
          <w:szCs w:val="20"/>
        </w:rPr>
      </w:pPr>
    </w:p>
    <w:p w14:paraId="041A5BF7" w14:textId="77777777" w:rsidR="00690493" w:rsidRPr="003D6A43" w:rsidRDefault="00690493" w:rsidP="00690493">
      <w:pPr>
        <w:pStyle w:val="ListParagraph"/>
        <w:ind w:left="0" w:firstLine="567"/>
        <w:jc w:val="both"/>
        <w:rPr>
          <w:rFonts w:ascii="Arial" w:hAnsi="Arial" w:cs="Arial"/>
          <w:sz w:val="20"/>
          <w:szCs w:val="20"/>
        </w:rPr>
      </w:pPr>
      <w:r w:rsidRPr="003D6A43">
        <w:rPr>
          <w:rFonts w:ascii="Arial" w:hAnsi="Arial" w:cs="Arial"/>
          <w:sz w:val="20"/>
          <w:szCs w:val="20"/>
          <w:lang w:eastAsia="lv-LV"/>
        </w:rPr>
        <w:t>Esam brīdināti un apzināmies, ka par LDz komercnoslēpuma izpaušanu, nozaudēšanu vai izmantošanu pretēji norādītajam mērķim, LDz ir tiesības tiesību aktos noteiktā kārtībā prasīt zaudējumu atlīdzību, kuri radušies LDz</w:t>
      </w:r>
      <w:r w:rsidRPr="003D6A43">
        <w:rPr>
          <w:rFonts w:ascii="Arial" w:hAnsi="Arial" w:cs="Arial"/>
          <w:sz w:val="20"/>
          <w:szCs w:val="20"/>
        </w:rPr>
        <w:t xml:space="preserve"> komercnoslēpuma prettiesiskas izpaušanas vai izmantošanas rezultātā.</w:t>
      </w:r>
    </w:p>
    <w:p w14:paraId="0246BCEB" w14:textId="77777777" w:rsidR="00690493" w:rsidRPr="003D6A43" w:rsidRDefault="00690493" w:rsidP="00690493">
      <w:pPr>
        <w:pStyle w:val="Default"/>
        <w:ind w:right="140"/>
        <w:jc w:val="right"/>
        <w:rPr>
          <w:rFonts w:ascii="Arial" w:hAnsi="Arial" w:cs="Arial"/>
          <w:color w:val="auto"/>
          <w:sz w:val="20"/>
          <w:szCs w:val="20"/>
        </w:rPr>
      </w:pPr>
    </w:p>
    <w:p w14:paraId="6ECA40F6" w14:textId="77777777" w:rsidR="00690493" w:rsidRPr="003D6A43" w:rsidRDefault="00690493" w:rsidP="00690493">
      <w:pPr>
        <w:pStyle w:val="Default"/>
        <w:ind w:right="140"/>
        <w:jc w:val="center"/>
        <w:rPr>
          <w:rFonts w:ascii="Arial" w:hAnsi="Arial" w:cs="Arial"/>
          <w:color w:val="auto"/>
          <w:sz w:val="20"/>
          <w:szCs w:val="20"/>
        </w:rPr>
      </w:pPr>
    </w:p>
    <w:p w14:paraId="602B030C" w14:textId="77777777" w:rsidR="00690493" w:rsidRPr="003D6A43" w:rsidRDefault="00690493" w:rsidP="00690493">
      <w:pPr>
        <w:pStyle w:val="Default"/>
        <w:ind w:right="140"/>
        <w:rPr>
          <w:rFonts w:ascii="Arial" w:hAnsi="Arial" w:cs="Arial"/>
          <w:sz w:val="20"/>
          <w:szCs w:val="20"/>
        </w:rPr>
      </w:pPr>
      <w:r w:rsidRPr="003D6A43">
        <w:rPr>
          <w:rFonts w:ascii="Arial" w:hAnsi="Arial" w:cs="Arial"/>
          <w:color w:val="auto"/>
          <w:sz w:val="20"/>
          <w:szCs w:val="20"/>
        </w:rPr>
        <w:t>Lūdzam nosūtīt dokumentāciju uz e-pastu: ___________________________</w:t>
      </w:r>
      <w:r w:rsidRPr="003D6A43">
        <w:rPr>
          <w:rFonts w:ascii="Arial" w:hAnsi="Arial" w:cs="Arial"/>
          <w:sz w:val="20"/>
          <w:szCs w:val="20"/>
        </w:rPr>
        <w:t xml:space="preserve"> </w:t>
      </w:r>
    </w:p>
    <w:p w14:paraId="6D20C07E" w14:textId="77777777" w:rsidR="00690493" w:rsidRPr="003D6A43" w:rsidRDefault="00690493" w:rsidP="00690493">
      <w:pPr>
        <w:pStyle w:val="Default"/>
        <w:ind w:left="4320" w:right="140" w:firstLine="720"/>
        <w:rPr>
          <w:rFonts w:ascii="Arial" w:hAnsi="Arial" w:cs="Arial"/>
          <w:sz w:val="20"/>
          <w:szCs w:val="20"/>
        </w:rPr>
      </w:pPr>
      <w:r w:rsidRPr="003D6A43">
        <w:rPr>
          <w:rFonts w:ascii="Arial" w:hAnsi="Arial" w:cs="Arial"/>
          <w:i/>
          <w:iCs/>
          <w:sz w:val="20"/>
          <w:szCs w:val="20"/>
        </w:rPr>
        <w:t>(e-pasta adrese)</w:t>
      </w:r>
    </w:p>
    <w:p w14:paraId="1C859983" w14:textId="77777777" w:rsidR="00690493" w:rsidRPr="003D6A43" w:rsidRDefault="00690493" w:rsidP="00690493">
      <w:pPr>
        <w:pStyle w:val="Default"/>
        <w:ind w:right="140"/>
        <w:jc w:val="right"/>
        <w:rPr>
          <w:rFonts w:ascii="Arial" w:hAnsi="Arial" w:cs="Arial"/>
          <w:sz w:val="20"/>
          <w:szCs w:val="20"/>
        </w:rPr>
      </w:pPr>
    </w:p>
    <w:p w14:paraId="4C5EF441" w14:textId="77777777" w:rsidR="00690493" w:rsidRPr="003D6A43" w:rsidRDefault="00690493" w:rsidP="00690493">
      <w:pPr>
        <w:pStyle w:val="Default"/>
        <w:ind w:right="140"/>
        <w:rPr>
          <w:rFonts w:ascii="Arial" w:hAnsi="Arial" w:cs="Arial"/>
          <w:sz w:val="20"/>
          <w:szCs w:val="20"/>
        </w:rPr>
      </w:pPr>
      <w:r w:rsidRPr="003D6A43">
        <w:rPr>
          <w:rFonts w:ascii="Arial" w:hAnsi="Arial" w:cs="Arial"/>
          <w:sz w:val="20"/>
          <w:szCs w:val="20"/>
        </w:rPr>
        <w:t xml:space="preserve">Uzņēmuma pārstāvja amats, vārds un uzvārds ___________________________ </w:t>
      </w:r>
    </w:p>
    <w:p w14:paraId="71CD4E42" w14:textId="77777777" w:rsidR="00690493" w:rsidRPr="003D6A43" w:rsidRDefault="00690493" w:rsidP="00690493">
      <w:pPr>
        <w:pStyle w:val="BodyTextIndent"/>
        <w:ind w:left="5040" w:right="140"/>
        <w:rPr>
          <w:rFonts w:ascii="Arial" w:hAnsi="Arial" w:cs="Arial"/>
          <w:sz w:val="20"/>
          <w:szCs w:val="20"/>
          <w:lang w:val="lv-LV"/>
        </w:rPr>
      </w:pPr>
    </w:p>
    <w:p w14:paraId="6C402259" w14:textId="77777777" w:rsidR="00690493" w:rsidRPr="003D6A43" w:rsidRDefault="00690493" w:rsidP="00690493">
      <w:pPr>
        <w:pStyle w:val="BodyTextIndent"/>
        <w:ind w:left="5376" w:right="140"/>
        <w:rPr>
          <w:rFonts w:ascii="Arial" w:hAnsi="Arial" w:cs="Arial"/>
          <w:sz w:val="20"/>
          <w:szCs w:val="20"/>
          <w:lang w:val="lv-LV"/>
        </w:rPr>
      </w:pPr>
      <w:r w:rsidRPr="003D6A43">
        <w:rPr>
          <w:rFonts w:ascii="Arial" w:hAnsi="Arial" w:cs="Arial"/>
          <w:sz w:val="20"/>
          <w:szCs w:val="20"/>
          <w:lang w:val="lv-LV"/>
        </w:rPr>
        <w:t>_____________</w:t>
      </w:r>
    </w:p>
    <w:p w14:paraId="7372B195" w14:textId="77777777" w:rsidR="00690493" w:rsidRPr="003D6A43" w:rsidRDefault="00690493" w:rsidP="00690493">
      <w:pPr>
        <w:pStyle w:val="BodyTextIndent"/>
        <w:ind w:left="5760" w:right="140"/>
        <w:rPr>
          <w:rFonts w:ascii="Arial" w:hAnsi="Arial" w:cs="Arial"/>
          <w:i/>
          <w:iCs/>
          <w:sz w:val="20"/>
          <w:szCs w:val="20"/>
          <w:lang w:val="lv-LV"/>
        </w:rPr>
      </w:pPr>
      <w:r w:rsidRPr="003D6A43">
        <w:rPr>
          <w:rFonts w:ascii="Arial" w:hAnsi="Arial" w:cs="Arial"/>
          <w:i/>
          <w:iCs/>
          <w:sz w:val="20"/>
          <w:szCs w:val="20"/>
          <w:lang w:val="lv-LV"/>
        </w:rPr>
        <w:t>(paraksts)</w:t>
      </w:r>
    </w:p>
    <w:p w14:paraId="5129C24C" w14:textId="77777777" w:rsidR="00690493" w:rsidRPr="00412E7D" w:rsidRDefault="00690493" w:rsidP="00690493">
      <w:pPr>
        <w:spacing w:line="0" w:lineRule="atLeast"/>
        <w:ind w:left="-426" w:hanging="567"/>
        <w:jc w:val="right"/>
        <w:rPr>
          <w:rFonts w:ascii="Arial" w:hAnsi="Arial" w:cs="Arial"/>
          <w:sz w:val="20"/>
          <w:szCs w:val="20"/>
        </w:rPr>
      </w:pPr>
    </w:p>
    <w:p w14:paraId="2A4284B7" w14:textId="77777777" w:rsidR="00E235F1" w:rsidRPr="005D6E5A" w:rsidRDefault="00E235F1" w:rsidP="00690493">
      <w:pPr>
        <w:jc w:val="right"/>
        <w:rPr>
          <w:rFonts w:ascii="Arial" w:hAnsi="Arial" w:cs="Arial"/>
          <w:sz w:val="20"/>
          <w:szCs w:val="20"/>
        </w:rPr>
      </w:pPr>
    </w:p>
    <w:p w14:paraId="54EA360C" w14:textId="77777777" w:rsidR="00E235F1" w:rsidRPr="005D6E5A" w:rsidRDefault="00E235F1" w:rsidP="00E235F1">
      <w:pPr>
        <w:jc w:val="both"/>
        <w:rPr>
          <w:rFonts w:ascii="Arial" w:hAnsi="Arial" w:cs="Arial"/>
          <w:sz w:val="20"/>
          <w:szCs w:val="20"/>
        </w:rPr>
      </w:pPr>
    </w:p>
    <w:p w14:paraId="3C506B63" w14:textId="3C031F6D" w:rsidR="00EF2BEC" w:rsidRPr="00412E7D" w:rsidRDefault="00EF2BEC" w:rsidP="00EF2BEC">
      <w:pPr>
        <w:ind w:left="480" w:hanging="480"/>
        <w:jc w:val="both"/>
        <w:rPr>
          <w:rFonts w:ascii="Arial" w:hAnsi="Arial" w:cs="Arial"/>
          <w:noProof/>
          <w:snapToGrid w:val="0"/>
          <w:sz w:val="20"/>
          <w:szCs w:val="20"/>
          <w:lang w:eastAsia="en-GB"/>
        </w:rPr>
      </w:pPr>
    </w:p>
    <w:sectPr w:rsidR="00EF2BEC" w:rsidRPr="00412E7D" w:rsidSect="0020237D">
      <w:pgSz w:w="11906" w:h="16838"/>
      <w:pgMar w:top="1134" w:right="1134"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0EEFB" w14:textId="77777777" w:rsidR="00C63642" w:rsidRDefault="00C63642" w:rsidP="00180C2F">
      <w:r>
        <w:separator/>
      </w:r>
    </w:p>
  </w:endnote>
  <w:endnote w:type="continuationSeparator" w:id="0">
    <w:p w14:paraId="2C80A762" w14:textId="77777777" w:rsidR="00C63642" w:rsidRDefault="00C63642" w:rsidP="00180C2F">
      <w:r>
        <w:continuationSeparator/>
      </w:r>
    </w:p>
  </w:endnote>
  <w:endnote w:type="continuationNotice" w:id="1">
    <w:p w14:paraId="0D2D8279" w14:textId="77777777" w:rsidR="00C63642" w:rsidRDefault="00C63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Courier New"/>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250619"/>
      <w:docPartObj>
        <w:docPartGallery w:val="Page Numbers (Bottom of Page)"/>
        <w:docPartUnique/>
      </w:docPartObj>
    </w:sdtPr>
    <w:sdtEndPr>
      <w:rPr>
        <w:noProof/>
      </w:rPr>
    </w:sdtEndPr>
    <w:sdtContent>
      <w:p w14:paraId="140470CE" w14:textId="7E661882" w:rsidR="00E32237" w:rsidRDefault="00E322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EDA0CC" w14:textId="77777777" w:rsidR="00FC55C7" w:rsidRPr="00D30312" w:rsidRDefault="00FC55C7" w:rsidP="00BC26AD">
    <w:pPr>
      <w:pStyle w:val="Footer"/>
      <w:tabs>
        <w:tab w:val="left" w:pos="3926"/>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6F57" w14:textId="77777777" w:rsidR="00FC55C7" w:rsidRPr="00D30312" w:rsidRDefault="00FC55C7" w:rsidP="00BC26A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1762" w14:textId="77777777" w:rsidR="00FC55C7" w:rsidRDefault="00FC55C7" w:rsidP="00BC26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5274C38C" w14:textId="77777777" w:rsidR="00FC55C7" w:rsidRDefault="00FC55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370CB" w14:textId="1798146B" w:rsidR="00FC55C7" w:rsidRPr="00930996" w:rsidRDefault="00FC55C7" w:rsidP="00930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85063" w14:textId="77777777" w:rsidR="00C63642" w:rsidRDefault="00C63642" w:rsidP="00180C2F">
      <w:r>
        <w:separator/>
      </w:r>
    </w:p>
  </w:footnote>
  <w:footnote w:type="continuationSeparator" w:id="0">
    <w:p w14:paraId="670E804F" w14:textId="77777777" w:rsidR="00C63642" w:rsidRDefault="00C63642" w:rsidP="00180C2F">
      <w:r>
        <w:continuationSeparator/>
      </w:r>
    </w:p>
  </w:footnote>
  <w:footnote w:type="continuationNotice" w:id="1">
    <w:p w14:paraId="3FB0E68D" w14:textId="77777777" w:rsidR="00C63642" w:rsidRDefault="00C63642"/>
  </w:footnote>
  <w:footnote w:id="2">
    <w:p w14:paraId="69EC6263" w14:textId="1D75503F" w:rsidR="002C5BB0" w:rsidRPr="003422EA" w:rsidRDefault="002C5BB0" w:rsidP="002C5BB0">
      <w:pPr>
        <w:pStyle w:val="FootnoteText"/>
        <w:jc w:val="both"/>
        <w:rPr>
          <w:rFonts w:ascii="Arial" w:hAnsi="Arial" w:cs="Arial"/>
          <w:i/>
          <w:iCs/>
          <w:sz w:val="16"/>
          <w:szCs w:val="16"/>
          <w:lang w:eastAsia="lv-LV"/>
        </w:rPr>
      </w:pPr>
      <w:r w:rsidRPr="008A3EDB">
        <w:rPr>
          <w:rStyle w:val="FootnoteReference"/>
          <w:i/>
          <w:iCs/>
        </w:rPr>
        <w:footnoteRef/>
      </w:r>
      <w:r w:rsidRPr="003422EA">
        <w:rPr>
          <w:rFonts w:ascii="Arial" w:hAnsi="Arial" w:cs="Arial"/>
          <w:i/>
          <w:iCs/>
          <w:sz w:val="16"/>
          <w:szCs w:val="16"/>
        </w:rPr>
        <w:t xml:space="preserve"> </w:t>
      </w:r>
      <w:r w:rsidRPr="003422EA">
        <w:rPr>
          <w:rFonts w:ascii="Arial" w:hAnsi="Arial" w:cs="Arial"/>
          <w:i/>
          <w:iCs/>
          <w:sz w:val="16"/>
          <w:szCs w:val="16"/>
          <w:lang w:eastAsia="lv-LV"/>
        </w:rPr>
        <w:t>piegādātāju pārstāvji tajā nepiedalās. Ņemot vērā, ka saskaņā ar nolikuma 5.</w:t>
      </w:r>
      <w:r w:rsidR="003422EA" w:rsidRPr="003422EA">
        <w:rPr>
          <w:rFonts w:ascii="Arial" w:hAnsi="Arial" w:cs="Arial"/>
          <w:i/>
          <w:iCs/>
          <w:sz w:val="16"/>
          <w:szCs w:val="16"/>
          <w:lang w:eastAsia="lv-LV"/>
        </w:rPr>
        <w:t>2</w:t>
      </w:r>
      <w:r w:rsidRPr="003422EA">
        <w:rPr>
          <w:rFonts w:ascii="Arial" w:hAnsi="Arial" w:cs="Arial"/>
          <w:i/>
          <w:iCs/>
          <w:sz w:val="16"/>
          <w:szCs w:val="16"/>
          <w:lang w:eastAsia="lv-LV"/>
        </w:rPr>
        <w:t xml:space="preserve">.5.punktu </w:t>
      </w:r>
      <w:r w:rsidRPr="003422EA">
        <w:rPr>
          <w:rFonts w:ascii="Arial" w:hAnsi="Arial" w:cs="Arial"/>
          <w:i/>
          <w:iCs/>
          <w:sz w:val="16"/>
          <w:szCs w:val="16"/>
        </w:rPr>
        <w:t>komisija ir tiesīga pirms lēmuma par sarunu procedūras rezultātu pieņemšanas piedāvāt visiem pretendentiem, kas iesnieguši nolikuma prasībām atbilstošus piedāvājumus, samazināt piedāvājuma cenu</w:t>
      </w:r>
      <w:r w:rsidRPr="003422EA">
        <w:rPr>
          <w:rFonts w:ascii="Arial" w:hAnsi="Arial" w:cs="Arial"/>
          <w:i/>
          <w:iCs/>
          <w:sz w:val="16"/>
          <w:szCs w:val="16"/>
          <w:lang w:eastAsia="lv-LV"/>
        </w:rPr>
        <w:t xml:space="preserve">, informācija par piedāvājumu atvēršanā fiksētajām cenām un piedāvājumus iesniegušajiem piegādātājiem pēc pieprasījuma (adresēts: </w:t>
      </w:r>
      <w:r w:rsidR="003422EA" w:rsidRPr="003422EA">
        <w:rPr>
          <w:rFonts w:ascii="Arial" w:hAnsi="Arial" w:cs="Arial"/>
          <w:i/>
          <w:iCs/>
          <w:sz w:val="16"/>
          <w:szCs w:val="16"/>
          <w:lang w:eastAsia="lv-LV"/>
        </w:rPr>
        <w:t>liene.popova</w:t>
      </w:r>
      <w:r w:rsidRPr="003422EA">
        <w:rPr>
          <w:rFonts w:ascii="Arial" w:hAnsi="Arial" w:cs="Arial"/>
          <w:i/>
          <w:iCs/>
          <w:sz w:val="16"/>
          <w:szCs w:val="16"/>
          <w:lang w:eastAsia="lv-LV"/>
        </w:rPr>
        <w:t>@ldz.lv) tiks nosūtīta iespējami ātri, bet ne vēlāk kā kopā ar sarunu procedūras rezultātu paziņošanu (sk. arī papildus nolikuma 7.</w:t>
      </w:r>
      <w:r w:rsidR="0086798D">
        <w:rPr>
          <w:rFonts w:ascii="Arial" w:hAnsi="Arial" w:cs="Arial"/>
          <w:i/>
          <w:iCs/>
          <w:sz w:val="16"/>
          <w:szCs w:val="16"/>
          <w:lang w:eastAsia="lv-LV"/>
        </w:rPr>
        <w:t>6</w:t>
      </w:r>
      <w:r w:rsidRPr="003422EA">
        <w:rPr>
          <w:rFonts w:ascii="Arial" w:hAnsi="Arial" w:cs="Arial"/>
          <w:i/>
          <w:iCs/>
          <w:sz w:val="16"/>
          <w:szCs w:val="16"/>
          <w:lang w:eastAsia="lv-LV"/>
        </w:rPr>
        <w:t>.punktu). </w:t>
      </w:r>
    </w:p>
    <w:p w14:paraId="2C8757D1" w14:textId="77777777" w:rsidR="002C5BB0" w:rsidRPr="003422EA" w:rsidRDefault="002C5BB0" w:rsidP="002C5BB0">
      <w:pPr>
        <w:pStyle w:val="FootnoteText"/>
        <w:rPr>
          <w:rFonts w:ascii="Arial" w:hAnsi="Arial" w:cs="Arial"/>
          <w:i/>
          <w:iCs/>
          <w:sz w:val="16"/>
          <w:szCs w:val="16"/>
        </w:rPr>
      </w:pPr>
    </w:p>
    <w:p w14:paraId="5F40BD52" w14:textId="77777777" w:rsidR="002C5BB0" w:rsidRDefault="002C5BB0" w:rsidP="002C5BB0">
      <w:pPr>
        <w:jc w:val="both"/>
        <w:rPr>
          <w:color w:val="202020"/>
          <w:lang w:eastAsia="lv-LV"/>
        </w:rPr>
      </w:pPr>
    </w:p>
    <w:p w14:paraId="51ABEF2B" w14:textId="77777777" w:rsidR="002C5BB0" w:rsidRDefault="002C5BB0" w:rsidP="002C5BB0">
      <w:pPr>
        <w:jc w:val="both"/>
        <w:rPr>
          <w:color w:val="202020"/>
          <w:lang w:eastAsia="lv-LV"/>
        </w:rPr>
      </w:pPr>
    </w:p>
    <w:p w14:paraId="4C03328A" w14:textId="77777777" w:rsidR="002C5BB0" w:rsidRPr="005A3786" w:rsidRDefault="002C5BB0" w:rsidP="002C5BB0">
      <w:pPr>
        <w:pStyle w:val="FootnoteText"/>
      </w:pPr>
    </w:p>
  </w:footnote>
  <w:footnote w:id="3">
    <w:p w14:paraId="4B3F0D5D" w14:textId="20A84334" w:rsidR="00FC55C7" w:rsidRPr="00392FFD" w:rsidRDefault="00FC55C7" w:rsidP="00180C2F">
      <w:pPr>
        <w:pStyle w:val="FootnoteText"/>
        <w:rPr>
          <w:rFonts w:ascii="Arial" w:hAnsi="Arial" w:cs="Arial"/>
          <w:i/>
          <w:sz w:val="16"/>
          <w:szCs w:val="16"/>
        </w:rPr>
      </w:pPr>
      <w:r w:rsidRPr="00392FFD">
        <w:rPr>
          <w:rStyle w:val="FootnoteReference"/>
          <w:rFonts w:ascii="Arial" w:hAnsi="Arial" w:cs="Arial"/>
          <w:i/>
          <w:sz w:val="16"/>
          <w:szCs w:val="16"/>
        </w:rPr>
        <w:footnoteRef/>
      </w:r>
      <w:r w:rsidR="00392FFD" w:rsidRPr="00392FFD">
        <w:rPr>
          <w:rFonts w:ascii="Arial" w:hAnsi="Arial" w:cs="Arial"/>
          <w:i/>
          <w:sz w:val="16"/>
          <w:szCs w:val="16"/>
        </w:rPr>
        <w:t xml:space="preserve"> piedāvājums iesniedzams arī elektroniskā veidā, skat. nolikuma 1.7.1.p.</w:t>
      </w:r>
    </w:p>
  </w:footnote>
  <w:footnote w:id="4">
    <w:p w14:paraId="22F84943" w14:textId="67B686B7" w:rsidR="00B718A1" w:rsidRPr="00A27A46" w:rsidRDefault="00B718A1" w:rsidP="00A27A46">
      <w:pPr>
        <w:rPr>
          <w:rFonts w:ascii="Arial" w:eastAsia="Calibri" w:hAnsi="Arial" w:cs="Arial"/>
          <w:bCs/>
          <w:sz w:val="16"/>
          <w:szCs w:val="16"/>
        </w:rPr>
      </w:pPr>
      <w:r w:rsidRPr="00BC6073">
        <w:rPr>
          <w:rStyle w:val="FootnoteReference"/>
          <w:rFonts w:ascii="Arial" w:hAnsi="Arial" w:cs="Arial"/>
          <w:sz w:val="16"/>
          <w:szCs w:val="16"/>
        </w:rPr>
        <w:footnoteRef/>
      </w:r>
      <w:r w:rsidRPr="00A97318">
        <w:rPr>
          <w:sz w:val="16"/>
          <w:szCs w:val="16"/>
        </w:rPr>
        <w:t xml:space="preserve"> </w:t>
      </w:r>
      <w:r w:rsidRPr="00A27A46">
        <w:rPr>
          <w:rFonts w:ascii="Arial" w:eastAsia="Calibri" w:hAnsi="Arial" w:cs="Arial"/>
          <w:bCs/>
          <w:sz w:val="16"/>
          <w:szCs w:val="16"/>
        </w:rPr>
        <w:t>Prognozējamais lietotāju/</w:t>
      </w:r>
      <w:r w:rsidR="00BC6073">
        <w:rPr>
          <w:rFonts w:ascii="Arial" w:eastAsia="Calibri" w:hAnsi="Arial" w:cs="Arial"/>
          <w:bCs/>
          <w:sz w:val="16"/>
          <w:szCs w:val="16"/>
        </w:rPr>
        <w:t xml:space="preserve"> </w:t>
      </w:r>
      <w:r w:rsidRPr="00A27A46">
        <w:rPr>
          <w:rFonts w:ascii="Arial" w:eastAsia="Calibri" w:hAnsi="Arial" w:cs="Arial"/>
          <w:bCs/>
          <w:sz w:val="16"/>
          <w:szCs w:val="16"/>
        </w:rPr>
        <w:t>M2M pieslēgumu skaits un nosacītais apjoms mēnesī ir noteikts, ņemot vērā prognozējamo attiecīgo vērtību apjomu mēnesī, bet nav saistošs pasūtītājam, jo tiek izmantots tikai piedāvājuma cenas aprēķināšanai un piedāvājumu salīdzināšanai.</w:t>
      </w:r>
    </w:p>
    <w:p w14:paraId="49736A7F" w14:textId="2A1F4B22" w:rsidR="00B718A1" w:rsidRPr="00A27A46" w:rsidRDefault="00B718A1" w:rsidP="003C732B">
      <w:pPr>
        <w:pStyle w:val="FootnoteText"/>
        <w:rPr>
          <w:rFonts w:ascii="Arial" w:hAnsi="Arial" w:cs="Arial"/>
          <w:sz w:val="16"/>
          <w:szCs w:val="16"/>
        </w:rPr>
      </w:pPr>
    </w:p>
  </w:footnote>
  <w:footnote w:id="5">
    <w:p w14:paraId="48A826A2" w14:textId="06B530C4" w:rsidR="00B718A1" w:rsidRPr="00A27A46" w:rsidRDefault="00B718A1" w:rsidP="003C732B">
      <w:pPr>
        <w:pStyle w:val="FootnoteText"/>
        <w:rPr>
          <w:rFonts w:ascii="Arial" w:hAnsi="Arial" w:cs="Arial"/>
          <w:sz w:val="16"/>
          <w:szCs w:val="16"/>
        </w:rPr>
      </w:pPr>
      <w:r w:rsidRPr="00A27A46">
        <w:rPr>
          <w:rStyle w:val="FootnoteReference"/>
          <w:rFonts w:ascii="Arial" w:hAnsi="Arial" w:cs="Arial"/>
          <w:sz w:val="16"/>
          <w:szCs w:val="16"/>
        </w:rPr>
        <w:footnoteRef/>
      </w:r>
      <w:r w:rsidRPr="00A27A46">
        <w:rPr>
          <w:rFonts w:ascii="Arial" w:hAnsi="Arial" w:cs="Arial"/>
          <w:sz w:val="16"/>
          <w:szCs w:val="16"/>
        </w:rPr>
        <w:t xml:space="preserve"> </w:t>
      </w:r>
      <w:r w:rsidRPr="00A27A46">
        <w:rPr>
          <w:rFonts w:ascii="Arial" w:eastAsia="Calibri" w:hAnsi="Arial" w:cs="Arial"/>
          <w:bCs/>
          <w:sz w:val="16"/>
          <w:szCs w:val="16"/>
        </w:rPr>
        <w:t>Nemainīga cena  visu līguma darbības laiku, neatkarīgi no diennakts, brīvdienu vai svētku dienu īpašajiem tarifiem. Līgumā noteiktos tarifus nedrīkst palielināt visā līguma izpildes laikā.</w:t>
      </w:r>
    </w:p>
  </w:footnote>
  <w:footnote w:id="6">
    <w:p w14:paraId="3899A66A" w14:textId="5B98CFE4" w:rsidR="003C732B" w:rsidRDefault="003C732B">
      <w:pPr>
        <w:pStyle w:val="FootnoteText"/>
      </w:pPr>
      <w:r w:rsidRPr="00A27A46">
        <w:rPr>
          <w:rStyle w:val="FootnoteReference"/>
          <w:rFonts w:ascii="Arial" w:hAnsi="Arial" w:cs="Arial"/>
          <w:sz w:val="16"/>
          <w:szCs w:val="16"/>
        </w:rPr>
        <w:footnoteRef/>
      </w:r>
      <w:r w:rsidRPr="00A27A46">
        <w:rPr>
          <w:rFonts w:ascii="Arial" w:hAnsi="Arial" w:cs="Arial"/>
          <w:sz w:val="16"/>
          <w:szCs w:val="16"/>
        </w:rPr>
        <w:t xml:space="preserve"> </w:t>
      </w:r>
      <w:r w:rsidRPr="00A27A46">
        <w:rPr>
          <w:rFonts w:ascii="Arial" w:eastAsia="Calibri" w:hAnsi="Arial" w:cs="Arial"/>
          <w:bCs/>
          <w:sz w:val="16"/>
          <w:szCs w:val="16"/>
        </w:rPr>
        <w:t>Zvani uz visiem tīkliem Latvijā – mobilajiem, fiksētajiem telefoniem bez</w:t>
      </w:r>
      <w:r w:rsidR="00D11D95">
        <w:rPr>
          <w:rFonts w:ascii="Arial" w:eastAsia="Calibri" w:hAnsi="Arial" w:cs="Arial"/>
          <w:bCs/>
          <w:sz w:val="16"/>
          <w:szCs w:val="16"/>
        </w:rPr>
        <w:t xml:space="preserve"> papildus</w:t>
      </w:r>
      <w:r w:rsidRPr="00A27A46">
        <w:rPr>
          <w:rFonts w:ascii="Arial" w:eastAsia="Calibri" w:hAnsi="Arial" w:cs="Arial"/>
          <w:bCs/>
          <w:sz w:val="16"/>
          <w:szCs w:val="16"/>
        </w:rPr>
        <w:t xml:space="preserve"> maksas, īsziņas un MMS var sūtīt uz visiem tīkliem Latvijā un ārzemēm bez</w:t>
      </w:r>
      <w:r w:rsidR="00D11D95">
        <w:rPr>
          <w:rFonts w:ascii="Arial" w:eastAsia="Calibri" w:hAnsi="Arial" w:cs="Arial"/>
          <w:bCs/>
          <w:sz w:val="16"/>
          <w:szCs w:val="16"/>
        </w:rPr>
        <w:t xml:space="preserve"> papildus</w:t>
      </w:r>
      <w:r w:rsidRPr="00A27A46">
        <w:rPr>
          <w:rFonts w:ascii="Arial" w:eastAsia="Calibri" w:hAnsi="Arial" w:cs="Arial"/>
          <w:bCs/>
          <w:sz w:val="16"/>
          <w:szCs w:val="16"/>
        </w:rPr>
        <w:t xml:space="preserve"> maksas, zvani uz īsajiem numuriem bez</w:t>
      </w:r>
      <w:r w:rsidR="00D11D95">
        <w:rPr>
          <w:rFonts w:ascii="Arial" w:eastAsia="Calibri" w:hAnsi="Arial" w:cs="Arial"/>
          <w:bCs/>
          <w:sz w:val="16"/>
          <w:szCs w:val="16"/>
        </w:rPr>
        <w:t xml:space="preserve"> papildus</w:t>
      </w:r>
      <w:r w:rsidRPr="00A27A46">
        <w:rPr>
          <w:rFonts w:ascii="Arial" w:eastAsia="Calibri" w:hAnsi="Arial" w:cs="Arial"/>
          <w:bCs/>
          <w:sz w:val="16"/>
          <w:szCs w:val="16"/>
        </w:rPr>
        <w:t xml:space="preserve"> maksas, minimālais interneta telefonā apjoms 1GB.</w:t>
      </w:r>
    </w:p>
  </w:footnote>
  <w:footnote w:id="7">
    <w:p w14:paraId="74BCE9B0" w14:textId="77777777" w:rsidR="00A760DB" w:rsidRPr="001268E0" w:rsidRDefault="00A760DB" w:rsidP="00B8051E">
      <w:pPr>
        <w:rPr>
          <w:rFonts w:ascii="Arial" w:eastAsia="Calibri" w:hAnsi="Arial" w:cs="Arial"/>
          <w:bCs/>
          <w:sz w:val="16"/>
          <w:szCs w:val="16"/>
        </w:rPr>
      </w:pPr>
      <w:r w:rsidRPr="00BC6073">
        <w:rPr>
          <w:rStyle w:val="FootnoteReference"/>
          <w:rFonts w:ascii="Arial" w:hAnsi="Arial" w:cs="Arial"/>
          <w:sz w:val="16"/>
          <w:szCs w:val="16"/>
        </w:rPr>
        <w:footnoteRef/>
      </w:r>
      <w:r w:rsidRPr="00BC6073">
        <w:rPr>
          <w:rFonts w:ascii="Arial" w:hAnsi="Arial" w:cs="Arial"/>
          <w:sz w:val="16"/>
          <w:szCs w:val="16"/>
        </w:rPr>
        <w:t xml:space="preserve"> </w:t>
      </w:r>
      <w:r w:rsidRPr="001268E0">
        <w:rPr>
          <w:rFonts w:ascii="Arial" w:eastAsia="Calibri" w:hAnsi="Arial" w:cs="Arial"/>
          <w:bCs/>
          <w:sz w:val="16"/>
          <w:szCs w:val="16"/>
        </w:rPr>
        <w:t>Prognozējamais lietotāju/M2M pieslēgumu skaits un nosacītais apjoms mēnesī ir noteikts, ņemot vērā prognozējamo attiecīgo vērtību apjomu mēnesī, bet nav saistošs pasūtītājam, jo tiek izmantots tikai piedāvājuma cenas aprēķināšanai un piedāvājumu salīdzināšanai.</w:t>
      </w:r>
    </w:p>
    <w:p w14:paraId="0E5DF87B" w14:textId="77777777" w:rsidR="00A760DB" w:rsidRPr="001268E0" w:rsidRDefault="00A760DB" w:rsidP="003C732B">
      <w:pPr>
        <w:pStyle w:val="FootnoteText"/>
        <w:rPr>
          <w:rFonts w:ascii="Arial" w:hAnsi="Arial" w:cs="Arial"/>
          <w:sz w:val="16"/>
          <w:szCs w:val="16"/>
        </w:rPr>
      </w:pPr>
    </w:p>
  </w:footnote>
  <w:footnote w:id="8">
    <w:p w14:paraId="2DDF56D2" w14:textId="77777777" w:rsidR="00A760DB" w:rsidRPr="001268E0" w:rsidRDefault="00A760DB" w:rsidP="003C732B">
      <w:pPr>
        <w:pStyle w:val="FootnoteText"/>
        <w:rPr>
          <w:rFonts w:ascii="Arial" w:hAnsi="Arial" w:cs="Arial"/>
          <w:sz w:val="16"/>
          <w:szCs w:val="16"/>
        </w:rPr>
      </w:pPr>
      <w:r w:rsidRPr="001268E0">
        <w:rPr>
          <w:rStyle w:val="FootnoteReference"/>
          <w:rFonts w:ascii="Arial" w:hAnsi="Arial" w:cs="Arial"/>
          <w:sz w:val="16"/>
          <w:szCs w:val="16"/>
        </w:rPr>
        <w:footnoteRef/>
      </w:r>
      <w:r w:rsidRPr="001268E0">
        <w:rPr>
          <w:rFonts w:ascii="Arial" w:hAnsi="Arial" w:cs="Arial"/>
          <w:sz w:val="16"/>
          <w:szCs w:val="16"/>
        </w:rPr>
        <w:t xml:space="preserve"> </w:t>
      </w:r>
      <w:r w:rsidRPr="001268E0">
        <w:rPr>
          <w:rFonts w:ascii="Arial" w:eastAsia="Calibri" w:hAnsi="Arial" w:cs="Arial"/>
          <w:bCs/>
          <w:sz w:val="16"/>
          <w:szCs w:val="16"/>
        </w:rPr>
        <w:t>Nemainīga cena  visu līguma darbības laiku, neatkarīgi no diennakts, brīvdienu vai svētku dienu īpašajiem tarifiem. Līgumā noteiktos tarifus nedrīkst palielināt visā līguma izpildes laikā.</w:t>
      </w:r>
    </w:p>
  </w:footnote>
  <w:footnote w:id="9">
    <w:p w14:paraId="180766A6" w14:textId="3C6FF59D" w:rsidR="00A760DB" w:rsidRDefault="00A760DB">
      <w:pPr>
        <w:pStyle w:val="FootnoteText"/>
      </w:pPr>
      <w:r w:rsidRPr="00BC6073">
        <w:rPr>
          <w:rStyle w:val="FootnoteReference"/>
          <w:rFonts w:ascii="Arial" w:hAnsi="Arial" w:cs="Arial"/>
          <w:sz w:val="16"/>
          <w:szCs w:val="16"/>
        </w:rPr>
        <w:footnoteRef/>
      </w:r>
      <w:r w:rsidRPr="00BC6073">
        <w:rPr>
          <w:rFonts w:ascii="Arial" w:hAnsi="Arial" w:cs="Arial"/>
          <w:sz w:val="16"/>
          <w:szCs w:val="16"/>
        </w:rPr>
        <w:t xml:space="preserve"> </w:t>
      </w:r>
      <w:r w:rsidRPr="00916EDF">
        <w:rPr>
          <w:rFonts w:ascii="Arial" w:eastAsia="Calibri" w:hAnsi="Arial" w:cs="Arial"/>
          <w:bCs/>
          <w:sz w:val="18"/>
          <w:szCs w:val="18"/>
        </w:rPr>
        <w:t>Maksa attiecināma uz regulāro (ikmēneša) pakalpojumu izdruku elektroniskā formā, kas tiek sagatavota kopā ar ikmēneša rēķinu par iepriekšējā norēķinu periodā pasūtītājam sniegtajiem pakalpojumiem un nosūtīta reizi mēnesī.</w:t>
      </w:r>
    </w:p>
  </w:footnote>
  <w:footnote w:id="10">
    <w:p w14:paraId="15BE73FB" w14:textId="77777777" w:rsidR="00AB4C89" w:rsidRPr="001268E0" w:rsidRDefault="00AB4C89" w:rsidP="00B8051E">
      <w:pPr>
        <w:rPr>
          <w:rFonts w:ascii="Arial" w:eastAsia="Calibri" w:hAnsi="Arial" w:cs="Arial"/>
          <w:bCs/>
          <w:sz w:val="16"/>
          <w:szCs w:val="16"/>
        </w:rPr>
      </w:pPr>
      <w:r w:rsidRPr="00BC6073">
        <w:rPr>
          <w:rStyle w:val="FootnoteReference"/>
          <w:rFonts w:ascii="Arial" w:hAnsi="Arial" w:cs="Arial"/>
          <w:sz w:val="16"/>
          <w:szCs w:val="16"/>
        </w:rPr>
        <w:footnoteRef/>
      </w:r>
      <w:r w:rsidRPr="00BC6073">
        <w:rPr>
          <w:rFonts w:ascii="Arial" w:hAnsi="Arial" w:cs="Arial"/>
          <w:sz w:val="16"/>
          <w:szCs w:val="16"/>
        </w:rPr>
        <w:t xml:space="preserve"> </w:t>
      </w:r>
      <w:r w:rsidRPr="001268E0">
        <w:rPr>
          <w:rFonts w:ascii="Arial" w:eastAsia="Calibri" w:hAnsi="Arial" w:cs="Arial"/>
          <w:bCs/>
          <w:sz w:val="16"/>
          <w:szCs w:val="16"/>
        </w:rPr>
        <w:t>Prognozējamais lietotāju/M2M pieslēgumu skaits un nosacītais apjoms mēnesī ir noteikts, ņemot vērā prognozējamo attiecīgo vērtību apjomu mēnesī, bet nav saistošs pasūtītājam, jo tiek izmantots tikai piedāvājuma cenas aprēķināšanai un piedāvājumu salīdzināšanai.</w:t>
      </w:r>
    </w:p>
    <w:p w14:paraId="46741A6E" w14:textId="77777777" w:rsidR="00AB4C89" w:rsidRPr="001268E0" w:rsidRDefault="00AB4C89" w:rsidP="003C732B">
      <w:pPr>
        <w:pStyle w:val="FootnoteText"/>
        <w:rPr>
          <w:rFonts w:ascii="Arial" w:hAnsi="Arial" w:cs="Arial"/>
          <w:sz w:val="16"/>
          <w:szCs w:val="16"/>
        </w:rPr>
      </w:pPr>
    </w:p>
  </w:footnote>
  <w:footnote w:id="11">
    <w:p w14:paraId="4F40518D" w14:textId="77777777" w:rsidR="00AB4C89" w:rsidRPr="001268E0" w:rsidRDefault="00AB4C89" w:rsidP="003C732B">
      <w:pPr>
        <w:pStyle w:val="FootnoteText"/>
        <w:rPr>
          <w:rFonts w:ascii="Arial" w:hAnsi="Arial" w:cs="Arial"/>
          <w:sz w:val="16"/>
          <w:szCs w:val="16"/>
        </w:rPr>
      </w:pPr>
      <w:r w:rsidRPr="001268E0">
        <w:rPr>
          <w:rStyle w:val="FootnoteReference"/>
          <w:rFonts w:ascii="Arial" w:hAnsi="Arial" w:cs="Arial"/>
          <w:sz w:val="16"/>
          <w:szCs w:val="16"/>
        </w:rPr>
        <w:footnoteRef/>
      </w:r>
      <w:r w:rsidRPr="001268E0">
        <w:rPr>
          <w:rFonts w:ascii="Arial" w:hAnsi="Arial" w:cs="Arial"/>
          <w:sz w:val="16"/>
          <w:szCs w:val="16"/>
        </w:rPr>
        <w:t xml:space="preserve"> </w:t>
      </w:r>
      <w:r w:rsidRPr="001268E0">
        <w:rPr>
          <w:rFonts w:ascii="Arial" w:eastAsia="Calibri" w:hAnsi="Arial" w:cs="Arial"/>
          <w:bCs/>
          <w:sz w:val="16"/>
          <w:szCs w:val="16"/>
        </w:rPr>
        <w:t>Nemainīga cena  visu līguma darbības laiku, neatkarīgi no diennakts, brīvdienu vai svētku dienu īpašajiem tarifiem. Līgumā noteiktos tarifus nedrīkst palielināt visā līguma izpildes laikā.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676FAAE"/>
    <w:lvl w:ilvl="0">
      <w:start w:val="1"/>
      <w:numFmt w:val="decimal"/>
      <w:pStyle w:val="ListNumber"/>
      <w:lvlText w:val="%1."/>
      <w:lvlJc w:val="left"/>
      <w:pPr>
        <w:tabs>
          <w:tab w:val="num" w:pos="360"/>
        </w:tabs>
        <w:ind w:left="360" w:hanging="360"/>
      </w:pPr>
    </w:lvl>
  </w:abstractNum>
  <w:abstractNum w:abstractNumId="1" w15:restartNumberingAfterBreak="0">
    <w:nsid w:val="02DC62F4"/>
    <w:multiLevelType w:val="multilevel"/>
    <w:tmpl w:val="5590E3E0"/>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F86AE1"/>
    <w:multiLevelType w:val="multilevel"/>
    <w:tmpl w:val="287EDFA4"/>
    <w:lvl w:ilvl="0">
      <w:start w:val="6"/>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3" w15:restartNumberingAfterBreak="0">
    <w:nsid w:val="16986BF2"/>
    <w:multiLevelType w:val="hybridMultilevel"/>
    <w:tmpl w:val="A790AA18"/>
    <w:lvl w:ilvl="0" w:tplc="F4B67E86">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034D1A"/>
    <w:multiLevelType w:val="hybridMultilevel"/>
    <w:tmpl w:val="36D02C44"/>
    <w:lvl w:ilvl="0" w:tplc="2BD4E1E0">
      <w:start w:val="1"/>
      <w:numFmt w:val="decimal"/>
      <w:lvlText w:val="%1."/>
      <w:lvlJc w:val="left"/>
      <w:pPr>
        <w:tabs>
          <w:tab w:val="num" w:pos="3338"/>
        </w:tabs>
        <w:ind w:left="3338" w:hanging="360"/>
      </w:pPr>
      <w:rPr>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1E04029"/>
    <w:multiLevelType w:val="hybridMultilevel"/>
    <w:tmpl w:val="9E2EC18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73E2EAF"/>
    <w:multiLevelType w:val="multilevel"/>
    <w:tmpl w:val="7250F174"/>
    <w:lvl w:ilvl="0">
      <w:start w:val="1"/>
      <w:numFmt w:val="decimal"/>
      <w:pStyle w:val="virsraksts1"/>
      <w:lvlText w:val="%1."/>
      <w:lvlJc w:val="left"/>
      <w:pPr>
        <w:ind w:left="360" w:hanging="360"/>
      </w:pPr>
    </w:lvl>
    <w:lvl w:ilvl="1">
      <w:start w:val="1"/>
      <w:numFmt w:val="decimal"/>
      <w:pStyle w:val="virsraksts2"/>
      <w:lvlText w:val="%1.%2."/>
      <w:lvlJc w:val="left"/>
      <w:pPr>
        <w:ind w:left="858"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84719E"/>
    <w:multiLevelType w:val="hybridMultilevel"/>
    <w:tmpl w:val="211EDE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594E98"/>
    <w:multiLevelType w:val="multilevel"/>
    <w:tmpl w:val="225EF740"/>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225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EA20B39"/>
    <w:multiLevelType w:val="multilevel"/>
    <w:tmpl w:val="225EF740"/>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225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427B2AF3"/>
    <w:multiLevelType w:val="multilevel"/>
    <w:tmpl w:val="C0ECBAA2"/>
    <w:lvl w:ilvl="0">
      <w:start w:val="6"/>
      <w:numFmt w:val="decimal"/>
      <w:lvlText w:val="%1."/>
      <w:lvlJc w:val="left"/>
      <w:pPr>
        <w:ind w:left="360" w:hanging="360"/>
      </w:pPr>
      <w:rPr>
        <w:rFonts w:hint="default"/>
        <w:b/>
      </w:rPr>
    </w:lvl>
    <w:lvl w:ilvl="1">
      <w:start w:val="5"/>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2" w15:restartNumberingAfterBreak="0">
    <w:nsid w:val="4D1A223A"/>
    <w:multiLevelType w:val="hybridMultilevel"/>
    <w:tmpl w:val="4EC07E12"/>
    <w:lvl w:ilvl="0" w:tplc="B1905CCA">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E9B4D32"/>
    <w:multiLevelType w:val="multilevel"/>
    <w:tmpl w:val="65749A2E"/>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528B5BBC"/>
    <w:multiLevelType w:val="multilevel"/>
    <w:tmpl w:val="700AB666"/>
    <w:lvl w:ilvl="0">
      <w:start w:val="2"/>
      <w:numFmt w:val="decimal"/>
      <w:lvlText w:val="%1."/>
      <w:lvlJc w:val="left"/>
      <w:pPr>
        <w:ind w:left="4897" w:hanging="360"/>
      </w:pPr>
      <w:rPr>
        <w:rFonts w:hint="default"/>
      </w:rPr>
    </w:lvl>
    <w:lvl w:ilvl="1">
      <w:start w:val="1"/>
      <w:numFmt w:val="decimal"/>
      <w:pStyle w:val="111Lgums"/>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6F449A"/>
    <w:multiLevelType w:val="hybridMultilevel"/>
    <w:tmpl w:val="A7D403A2"/>
    <w:lvl w:ilvl="0" w:tplc="5B1A4F80">
      <w:start w:val="1"/>
      <w:numFmt w:val="decimal"/>
      <w:lvlText w:val="%1."/>
      <w:lvlJc w:val="left"/>
      <w:pPr>
        <w:ind w:left="720" w:hanging="360"/>
      </w:pPr>
      <w:rPr>
        <w:rFonts w:hint="default"/>
        <w:b w:val="0"/>
      </w:rPr>
    </w:lvl>
    <w:lvl w:ilvl="1" w:tplc="839A2E70">
      <w:start w:val="1"/>
      <w:numFmt w:val="decimal"/>
      <w:lvlText w:val="18.%2."/>
      <w:lvlJc w:val="left"/>
      <w:pPr>
        <w:ind w:left="1440" w:hanging="360"/>
      </w:pPr>
      <w:rPr>
        <w:rFonts w:cs="Times New Roman" w:hint="default"/>
        <w:b w:val="0"/>
        <w:strike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6F41EEE"/>
    <w:multiLevelType w:val="multilevel"/>
    <w:tmpl w:val="9F924B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strike w:val="0"/>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0617C8"/>
    <w:multiLevelType w:val="multilevel"/>
    <w:tmpl w:val="2F74D234"/>
    <w:lvl w:ilvl="0">
      <w:start w:val="1"/>
      <w:numFmt w:val="bullet"/>
      <w:pStyle w:val="ListBullet2"/>
      <w:lvlText w:val=""/>
      <w:lvlJc w:val="left"/>
      <w:pPr>
        <w:ind w:left="360" w:hanging="360"/>
      </w:pPr>
      <w:rPr>
        <w:rFonts w:ascii="Symbol" w:hAnsi="Symbol" w:hint="default"/>
      </w:rPr>
    </w:lvl>
    <w:lvl w:ilvl="1">
      <w:start w:val="1"/>
      <w:numFmt w:val="decimal"/>
      <w:lvlText w:val="%1.%2."/>
      <w:lvlJc w:val="left"/>
      <w:pPr>
        <w:ind w:left="79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62617558"/>
    <w:multiLevelType w:val="multilevel"/>
    <w:tmpl w:val="B5EA8222"/>
    <w:lvl w:ilvl="0">
      <w:start w:val="5"/>
      <w:numFmt w:val="decimal"/>
      <w:lvlText w:val="%1."/>
      <w:lvlJc w:val="left"/>
      <w:pPr>
        <w:ind w:left="3338"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0496068"/>
    <w:multiLevelType w:val="hybridMultilevel"/>
    <w:tmpl w:val="8B141618"/>
    <w:lvl w:ilvl="0" w:tplc="4CBC506A">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4220E69"/>
    <w:multiLevelType w:val="multilevel"/>
    <w:tmpl w:val="5590E3E0"/>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8"/>
  </w:num>
  <w:num w:numId="3">
    <w:abstractNumId w:val="20"/>
  </w:num>
  <w:num w:numId="4">
    <w:abstractNumId w:val="4"/>
  </w:num>
  <w:num w:numId="5">
    <w:abstractNumId w:val="10"/>
  </w:num>
  <w:num w:numId="6">
    <w:abstractNumId w:val="13"/>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4"/>
  </w:num>
  <w:num w:numId="10">
    <w:abstractNumId w:val="17"/>
  </w:num>
  <w:num w:numId="11">
    <w:abstractNumId w:val="5"/>
  </w:num>
  <w:num w:numId="12">
    <w:abstractNumId w:val="12"/>
  </w:num>
  <w:num w:numId="13">
    <w:abstractNumId w:val="15"/>
  </w:num>
  <w:num w:numId="14">
    <w:abstractNumId w:val="2"/>
  </w:num>
  <w:num w:numId="15">
    <w:abstractNumId w:val="3"/>
  </w:num>
  <w:num w:numId="16">
    <w:abstractNumId w:val="6"/>
  </w:num>
  <w:num w:numId="17">
    <w:abstractNumId w:val="0"/>
    <w:lvlOverride w:ilvl="0">
      <w:startOverride w:val="1"/>
    </w:lvlOverride>
  </w:num>
  <w:num w:numId="18">
    <w:abstractNumId w:val="7"/>
  </w:num>
  <w:num w:numId="19">
    <w:abstractNumId w:val="11"/>
  </w:num>
  <w:num w:numId="20">
    <w:abstractNumId w:val="21"/>
  </w:num>
  <w:num w:numId="21">
    <w:abstractNumId w:val="23"/>
  </w:num>
  <w:num w:numId="22">
    <w:abstractNumId w:val="1"/>
  </w:num>
  <w:num w:numId="23">
    <w:abstractNumId w:val="16"/>
  </w:num>
  <w:num w:numId="24">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C2F"/>
    <w:rsid w:val="0000011B"/>
    <w:rsid w:val="00001094"/>
    <w:rsid w:val="00001168"/>
    <w:rsid w:val="0000182A"/>
    <w:rsid w:val="00002823"/>
    <w:rsid w:val="00006AE8"/>
    <w:rsid w:val="00006D17"/>
    <w:rsid w:val="00006E3E"/>
    <w:rsid w:val="00007D9B"/>
    <w:rsid w:val="0001104E"/>
    <w:rsid w:val="0001128A"/>
    <w:rsid w:val="00011770"/>
    <w:rsid w:val="000123F3"/>
    <w:rsid w:val="000124AD"/>
    <w:rsid w:val="000126FB"/>
    <w:rsid w:val="000140C4"/>
    <w:rsid w:val="000158D6"/>
    <w:rsid w:val="00015BE6"/>
    <w:rsid w:val="00016AE9"/>
    <w:rsid w:val="0001717F"/>
    <w:rsid w:val="0001799D"/>
    <w:rsid w:val="00020BE8"/>
    <w:rsid w:val="000215DF"/>
    <w:rsid w:val="00021BE0"/>
    <w:rsid w:val="00023007"/>
    <w:rsid w:val="0002311B"/>
    <w:rsid w:val="000243DF"/>
    <w:rsid w:val="000250F1"/>
    <w:rsid w:val="00030F49"/>
    <w:rsid w:val="00033643"/>
    <w:rsid w:val="00033C31"/>
    <w:rsid w:val="00033D3F"/>
    <w:rsid w:val="00034125"/>
    <w:rsid w:val="00034879"/>
    <w:rsid w:val="00037186"/>
    <w:rsid w:val="00037C72"/>
    <w:rsid w:val="00042CDC"/>
    <w:rsid w:val="000439E3"/>
    <w:rsid w:val="0004614B"/>
    <w:rsid w:val="00050ED3"/>
    <w:rsid w:val="00052A68"/>
    <w:rsid w:val="000552A6"/>
    <w:rsid w:val="0005601E"/>
    <w:rsid w:val="00060719"/>
    <w:rsid w:val="00062F5D"/>
    <w:rsid w:val="00066F22"/>
    <w:rsid w:val="0007096D"/>
    <w:rsid w:val="00070C35"/>
    <w:rsid w:val="00070C3F"/>
    <w:rsid w:val="000729A0"/>
    <w:rsid w:val="00077420"/>
    <w:rsid w:val="000806AA"/>
    <w:rsid w:val="000827A3"/>
    <w:rsid w:val="000851E9"/>
    <w:rsid w:val="000877A0"/>
    <w:rsid w:val="00087A18"/>
    <w:rsid w:val="000905CE"/>
    <w:rsid w:val="00090B95"/>
    <w:rsid w:val="00090D2F"/>
    <w:rsid w:val="00092127"/>
    <w:rsid w:val="000937C0"/>
    <w:rsid w:val="00096A7E"/>
    <w:rsid w:val="000A0917"/>
    <w:rsid w:val="000A288C"/>
    <w:rsid w:val="000A2F8C"/>
    <w:rsid w:val="000A3FEB"/>
    <w:rsid w:val="000A5A2B"/>
    <w:rsid w:val="000A5E27"/>
    <w:rsid w:val="000A619B"/>
    <w:rsid w:val="000A7B35"/>
    <w:rsid w:val="000B082D"/>
    <w:rsid w:val="000B1DA0"/>
    <w:rsid w:val="000B22B9"/>
    <w:rsid w:val="000B2781"/>
    <w:rsid w:val="000B4269"/>
    <w:rsid w:val="000B4AD3"/>
    <w:rsid w:val="000C01E3"/>
    <w:rsid w:val="000C0C59"/>
    <w:rsid w:val="000C2D53"/>
    <w:rsid w:val="000C49A8"/>
    <w:rsid w:val="000C53D3"/>
    <w:rsid w:val="000D0866"/>
    <w:rsid w:val="000D1D0C"/>
    <w:rsid w:val="000D2280"/>
    <w:rsid w:val="000D2F97"/>
    <w:rsid w:val="000D30C8"/>
    <w:rsid w:val="000D36B9"/>
    <w:rsid w:val="000D3BCA"/>
    <w:rsid w:val="000D415D"/>
    <w:rsid w:val="000D5F3A"/>
    <w:rsid w:val="000E1C0D"/>
    <w:rsid w:val="000E2C2B"/>
    <w:rsid w:val="000E350D"/>
    <w:rsid w:val="000E3812"/>
    <w:rsid w:val="000E56D0"/>
    <w:rsid w:val="000E64A2"/>
    <w:rsid w:val="000F0B1D"/>
    <w:rsid w:val="000F3DBB"/>
    <w:rsid w:val="000F4183"/>
    <w:rsid w:val="000F51FA"/>
    <w:rsid w:val="000F524B"/>
    <w:rsid w:val="000F612D"/>
    <w:rsid w:val="000F65B5"/>
    <w:rsid w:val="0010163A"/>
    <w:rsid w:val="00101E61"/>
    <w:rsid w:val="001043E3"/>
    <w:rsid w:val="00105455"/>
    <w:rsid w:val="001072C5"/>
    <w:rsid w:val="00110844"/>
    <w:rsid w:val="00111BF5"/>
    <w:rsid w:val="00114D4D"/>
    <w:rsid w:val="00115C93"/>
    <w:rsid w:val="00117851"/>
    <w:rsid w:val="001224DE"/>
    <w:rsid w:val="001230C3"/>
    <w:rsid w:val="0012578A"/>
    <w:rsid w:val="00126E73"/>
    <w:rsid w:val="0012712D"/>
    <w:rsid w:val="001277A0"/>
    <w:rsid w:val="00130621"/>
    <w:rsid w:val="0013259B"/>
    <w:rsid w:val="001326FB"/>
    <w:rsid w:val="00133DFE"/>
    <w:rsid w:val="00134B2C"/>
    <w:rsid w:val="00134EAA"/>
    <w:rsid w:val="00136374"/>
    <w:rsid w:val="00137181"/>
    <w:rsid w:val="00142E56"/>
    <w:rsid w:val="00146084"/>
    <w:rsid w:val="00147FDD"/>
    <w:rsid w:val="0015118D"/>
    <w:rsid w:val="0015147C"/>
    <w:rsid w:val="00152462"/>
    <w:rsid w:val="00153AC3"/>
    <w:rsid w:val="001547D0"/>
    <w:rsid w:val="00155321"/>
    <w:rsid w:val="00155A66"/>
    <w:rsid w:val="00156C42"/>
    <w:rsid w:val="001576A3"/>
    <w:rsid w:val="00160456"/>
    <w:rsid w:val="00161A51"/>
    <w:rsid w:val="00163456"/>
    <w:rsid w:val="0016631D"/>
    <w:rsid w:val="00166F18"/>
    <w:rsid w:val="00167C50"/>
    <w:rsid w:val="00170882"/>
    <w:rsid w:val="00170A53"/>
    <w:rsid w:val="0017177E"/>
    <w:rsid w:val="00171C0F"/>
    <w:rsid w:val="00172BC2"/>
    <w:rsid w:val="00173914"/>
    <w:rsid w:val="001753E3"/>
    <w:rsid w:val="00175752"/>
    <w:rsid w:val="00175923"/>
    <w:rsid w:val="001768C7"/>
    <w:rsid w:val="0017766B"/>
    <w:rsid w:val="00177A92"/>
    <w:rsid w:val="00177DBD"/>
    <w:rsid w:val="001803CA"/>
    <w:rsid w:val="00180C2F"/>
    <w:rsid w:val="00181BF9"/>
    <w:rsid w:val="00185F4E"/>
    <w:rsid w:val="0018727C"/>
    <w:rsid w:val="00190DBA"/>
    <w:rsid w:val="00190F6C"/>
    <w:rsid w:val="0019530E"/>
    <w:rsid w:val="00195FB8"/>
    <w:rsid w:val="001A1F6F"/>
    <w:rsid w:val="001A3775"/>
    <w:rsid w:val="001A3AE0"/>
    <w:rsid w:val="001A4225"/>
    <w:rsid w:val="001A47DE"/>
    <w:rsid w:val="001A4F0B"/>
    <w:rsid w:val="001A5E84"/>
    <w:rsid w:val="001A6287"/>
    <w:rsid w:val="001A65A7"/>
    <w:rsid w:val="001A6CCC"/>
    <w:rsid w:val="001B181D"/>
    <w:rsid w:val="001B23E1"/>
    <w:rsid w:val="001B43BF"/>
    <w:rsid w:val="001B4A78"/>
    <w:rsid w:val="001B626E"/>
    <w:rsid w:val="001C0873"/>
    <w:rsid w:val="001C19BC"/>
    <w:rsid w:val="001C272C"/>
    <w:rsid w:val="001C3E75"/>
    <w:rsid w:val="001C3F21"/>
    <w:rsid w:val="001C536B"/>
    <w:rsid w:val="001C61F0"/>
    <w:rsid w:val="001C6494"/>
    <w:rsid w:val="001C65C3"/>
    <w:rsid w:val="001C67EE"/>
    <w:rsid w:val="001C6D6E"/>
    <w:rsid w:val="001D1C0D"/>
    <w:rsid w:val="001D3D27"/>
    <w:rsid w:val="001D4D48"/>
    <w:rsid w:val="001D6173"/>
    <w:rsid w:val="001D7B2A"/>
    <w:rsid w:val="001E105C"/>
    <w:rsid w:val="001E124B"/>
    <w:rsid w:val="001E133D"/>
    <w:rsid w:val="001E1A7A"/>
    <w:rsid w:val="001E5845"/>
    <w:rsid w:val="001E6A4D"/>
    <w:rsid w:val="001F01F2"/>
    <w:rsid w:val="001F1910"/>
    <w:rsid w:val="001F42C8"/>
    <w:rsid w:val="001F472F"/>
    <w:rsid w:val="001F68AA"/>
    <w:rsid w:val="001F6DA8"/>
    <w:rsid w:val="001F727D"/>
    <w:rsid w:val="001F7C17"/>
    <w:rsid w:val="00200908"/>
    <w:rsid w:val="00203A75"/>
    <w:rsid w:val="00205281"/>
    <w:rsid w:val="002056B4"/>
    <w:rsid w:val="00207525"/>
    <w:rsid w:val="00210036"/>
    <w:rsid w:val="0021092A"/>
    <w:rsid w:val="00211FB4"/>
    <w:rsid w:val="00212372"/>
    <w:rsid w:val="00212E71"/>
    <w:rsid w:val="00214AF6"/>
    <w:rsid w:val="002155E0"/>
    <w:rsid w:val="002157BB"/>
    <w:rsid w:val="0021619A"/>
    <w:rsid w:val="00216C32"/>
    <w:rsid w:val="0021703A"/>
    <w:rsid w:val="002212EA"/>
    <w:rsid w:val="00221610"/>
    <w:rsid w:val="00221BAC"/>
    <w:rsid w:val="0022212F"/>
    <w:rsid w:val="00222A0D"/>
    <w:rsid w:val="00223ED2"/>
    <w:rsid w:val="00224E03"/>
    <w:rsid w:val="002251D6"/>
    <w:rsid w:val="002307EA"/>
    <w:rsid w:val="00232E5E"/>
    <w:rsid w:val="00232F87"/>
    <w:rsid w:val="002374B9"/>
    <w:rsid w:val="00237B50"/>
    <w:rsid w:val="00237C52"/>
    <w:rsid w:val="0024042F"/>
    <w:rsid w:val="00240F85"/>
    <w:rsid w:val="002421E2"/>
    <w:rsid w:val="00244146"/>
    <w:rsid w:val="00247B22"/>
    <w:rsid w:val="002514EA"/>
    <w:rsid w:val="00251BE5"/>
    <w:rsid w:val="0025262B"/>
    <w:rsid w:val="00252EE0"/>
    <w:rsid w:val="0025343B"/>
    <w:rsid w:val="00253EDA"/>
    <w:rsid w:val="0025448F"/>
    <w:rsid w:val="00254B51"/>
    <w:rsid w:val="0025538C"/>
    <w:rsid w:val="00256891"/>
    <w:rsid w:val="00256C73"/>
    <w:rsid w:val="00256F41"/>
    <w:rsid w:val="002604DE"/>
    <w:rsid w:val="00261459"/>
    <w:rsid w:val="002614DC"/>
    <w:rsid w:val="00261EA4"/>
    <w:rsid w:val="002629F5"/>
    <w:rsid w:val="00262F46"/>
    <w:rsid w:val="00263843"/>
    <w:rsid w:val="002656C8"/>
    <w:rsid w:val="00265B06"/>
    <w:rsid w:val="00265B26"/>
    <w:rsid w:val="00265D57"/>
    <w:rsid w:val="00265E5A"/>
    <w:rsid w:val="002721FB"/>
    <w:rsid w:val="00272830"/>
    <w:rsid w:val="0027410D"/>
    <w:rsid w:val="00274429"/>
    <w:rsid w:val="00275D27"/>
    <w:rsid w:val="00277BEB"/>
    <w:rsid w:val="00282724"/>
    <w:rsid w:val="00283D00"/>
    <w:rsid w:val="00284E4F"/>
    <w:rsid w:val="0028636B"/>
    <w:rsid w:val="00286C1D"/>
    <w:rsid w:val="00292517"/>
    <w:rsid w:val="00295197"/>
    <w:rsid w:val="00295A85"/>
    <w:rsid w:val="00295FC7"/>
    <w:rsid w:val="00296CD2"/>
    <w:rsid w:val="002972F6"/>
    <w:rsid w:val="002A01C9"/>
    <w:rsid w:val="002A0FCF"/>
    <w:rsid w:val="002A1659"/>
    <w:rsid w:val="002A18B5"/>
    <w:rsid w:val="002A562E"/>
    <w:rsid w:val="002A7D0D"/>
    <w:rsid w:val="002B12BB"/>
    <w:rsid w:val="002B1417"/>
    <w:rsid w:val="002B1D5C"/>
    <w:rsid w:val="002B2360"/>
    <w:rsid w:val="002B25C6"/>
    <w:rsid w:val="002B4C56"/>
    <w:rsid w:val="002B6098"/>
    <w:rsid w:val="002B7431"/>
    <w:rsid w:val="002C29C3"/>
    <w:rsid w:val="002C3518"/>
    <w:rsid w:val="002C35A4"/>
    <w:rsid w:val="002C4C87"/>
    <w:rsid w:val="002C5BB0"/>
    <w:rsid w:val="002C752C"/>
    <w:rsid w:val="002C76CF"/>
    <w:rsid w:val="002D0328"/>
    <w:rsid w:val="002D178F"/>
    <w:rsid w:val="002D21B6"/>
    <w:rsid w:val="002D293B"/>
    <w:rsid w:val="002D32D6"/>
    <w:rsid w:val="002D459C"/>
    <w:rsid w:val="002D6237"/>
    <w:rsid w:val="002D7E26"/>
    <w:rsid w:val="002D7F1C"/>
    <w:rsid w:val="002E08E6"/>
    <w:rsid w:val="002E1CF4"/>
    <w:rsid w:val="002E328A"/>
    <w:rsid w:val="002E5AE1"/>
    <w:rsid w:val="002F0DA4"/>
    <w:rsid w:val="002F118F"/>
    <w:rsid w:val="002F2105"/>
    <w:rsid w:val="002F39E5"/>
    <w:rsid w:val="002F6609"/>
    <w:rsid w:val="002F6BF7"/>
    <w:rsid w:val="0030015A"/>
    <w:rsid w:val="0030032B"/>
    <w:rsid w:val="00301097"/>
    <w:rsid w:val="003021BE"/>
    <w:rsid w:val="0030299C"/>
    <w:rsid w:val="00306298"/>
    <w:rsid w:val="003071A7"/>
    <w:rsid w:val="003100D9"/>
    <w:rsid w:val="003115AF"/>
    <w:rsid w:val="003123B3"/>
    <w:rsid w:val="00312964"/>
    <w:rsid w:val="00312A1A"/>
    <w:rsid w:val="003142FD"/>
    <w:rsid w:val="00316267"/>
    <w:rsid w:val="0031700B"/>
    <w:rsid w:val="003204EA"/>
    <w:rsid w:val="00320E98"/>
    <w:rsid w:val="00322E4B"/>
    <w:rsid w:val="0032520E"/>
    <w:rsid w:val="003260E6"/>
    <w:rsid w:val="003270B4"/>
    <w:rsid w:val="003277B4"/>
    <w:rsid w:val="003300CC"/>
    <w:rsid w:val="00331C57"/>
    <w:rsid w:val="00332E27"/>
    <w:rsid w:val="00333286"/>
    <w:rsid w:val="00334C46"/>
    <w:rsid w:val="003415A8"/>
    <w:rsid w:val="003422EA"/>
    <w:rsid w:val="0034358B"/>
    <w:rsid w:val="003440F9"/>
    <w:rsid w:val="0034721F"/>
    <w:rsid w:val="00347EB0"/>
    <w:rsid w:val="003514C0"/>
    <w:rsid w:val="00353A6B"/>
    <w:rsid w:val="00353B5C"/>
    <w:rsid w:val="00353DE1"/>
    <w:rsid w:val="00354B1F"/>
    <w:rsid w:val="0035544F"/>
    <w:rsid w:val="00355F4D"/>
    <w:rsid w:val="003570E9"/>
    <w:rsid w:val="003618C0"/>
    <w:rsid w:val="00361B47"/>
    <w:rsid w:val="003629FD"/>
    <w:rsid w:val="00363663"/>
    <w:rsid w:val="00363C96"/>
    <w:rsid w:val="00364E5D"/>
    <w:rsid w:val="00366ED2"/>
    <w:rsid w:val="00367864"/>
    <w:rsid w:val="00367A4F"/>
    <w:rsid w:val="003727DB"/>
    <w:rsid w:val="00372EDD"/>
    <w:rsid w:val="00373AA4"/>
    <w:rsid w:val="00376248"/>
    <w:rsid w:val="00380001"/>
    <w:rsid w:val="0038349A"/>
    <w:rsid w:val="00383748"/>
    <w:rsid w:val="0038399A"/>
    <w:rsid w:val="00385BDD"/>
    <w:rsid w:val="00386EE4"/>
    <w:rsid w:val="00392FFD"/>
    <w:rsid w:val="003937C7"/>
    <w:rsid w:val="003947A3"/>
    <w:rsid w:val="00394C37"/>
    <w:rsid w:val="00397590"/>
    <w:rsid w:val="003A1486"/>
    <w:rsid w:val="003A3243"/>
    <w:rsid w:val="003A54B2"/>
    <w:rsid w:val="003A569F"/>
    <w:rsid w:val="003A6635"/>
    <w:rsid w:val="003A75A4"/>
    <w:rsid w:val="003A7BF6"/>
    <w:rsid w:val="003A7CB9"/>
    <w:rsid w:val="003B2791"/>
    <w:rsid w:val="003B3F9E"/>
    <w:rsid w:val="003B75F2"/>
    <w:rsid w:val="003C13E8"/>
    <w:rsid w:val="003C2817"/>
    <w:rsid w:val="003C2D31"/>
    <w:rsid w:val="003C37AA"/>
    <w:rsid w:val="003C3A2D"/>
    <w:rsid w:val="003C598E"/>
    <w:rsid w:val="003C6829"/>
    <w:rsid w:val="003C6EBB"/>
    <w:rsid w:val="003C6FB7"/>
    <w:rsid w:val="003C732B"/>
    <w:rsid w:val="003C7839"/>
    <w:rsid w:val="003D086E"/>
    <w:rsid w:val="003D1A68"/>
    <w:rsid w:val="003D220E"/>
    <w:rsid w:val="003D2EC0"/>
    <w:rsid w:val="003D32E3"/>
    <w:rsid w:val="003D3DD4"/>
    <w:rsid w:val="003D549C"/>
    <w:rsid w:val="003D5831"/>
    <w:rsid w:val="003D5CDF"/>
    <w:rsid w:val="003D6A43"/>
    <w:rsid w:val="003D6F57"/>
    <w:rsid w:val="003D70F5"/>
    <w:rsid w:val="003E20E8"/>
    <w:rsid w:val="003E22E1"/>
    <w:rsid w:val="003E2D2C"/>
    <w:rsid w:val="003E321B"/>
    <w:rsid w:val="003E3A79"/>
    <w:rsid w:val="003E41B0"/>
    <w:rsid w:val="003E4B36"/>
    <w:rsid w:val="003E6112"/>
    <w:rsid w:val="003E637A"/>
    <w:rsid w:val="003E64FA"/>
    <w:rsid w:val="003E6794"/>
    <w:rsid w:val="003E7737"/>
    <w:rsid w:val="003E7D86"/>
    <w:rsid w:val="003F0DFB"/>
    <w:rsid w:val="003F327B"/>
    <w:rsid w:val="003F35A3"/>
    <w:rsid w:val="003F35F9"/>
    <w:rsid w:val="003F5DB1"/>
    <w:rsid w:val="003F6F14"/>
    <w:rsid w:val="00402E81"/>
    <w:rsid w:val="00403020"/>
    <w:rsid w:val="00403B4E"/>
    <w:rsid w:val="00405176"/>
    <w:rsid w:val="00407CE4"/>
    <w:rsid w:val="00410A4D"/>
    <w:rsid w:val="00410ECA"/>
    <w:rsid w:val="00411824"/>
    <w:rsid w:val="00412E7D"/>
    <w:rsid w:val="00412FBD"/>
    <w:rsid w:val="004155BB"/>
    <w:rsid w:val="0041697B"/>
    <w:rsid w:val="004170BE"/>
    <w:rsid w:val="00417119"/>
    <w:rsid w:val="0041775A"/>
    <w:rsid w:val="00421131"/>
    <w:rsid w:val="00423241"/>
    <w:rsid w:val="00425143"/>
    <w:rsid w:val="00425580"/>
    <w:rsid w:val="00426251"/>
    <w:rsid w:val="0042639A"/>
    <w:rsid w:val="00426801"/>
    <w:rsid w:val="004304EF"/>
    <w:rsid w:val="00432B5A"/>
    <w:rsid w:val="00432BC6"/>
    <w:rsid w:val="004339F9"/>
    <w:rsid w:val="00433A8A"/>
    <w:rsid w:val="004359E2"/>
    <w:rsid w:val="00436DE9"/>
    <w:rsid w:val="00440D28"/>
    <w:rsid w:val="0044179D"/>
    <w:rsid w:val="004418DB"/>
    <w:rsid w:val="00441F89"/>
    <w:rsid w:val="004441F3"/>
    <w:rsid w:val="00444CFA"/>
    <w:rsid w:val="00444FA7"/>
    <w:rsid w:val="00445A0E"/>
    <w:rsid w:val="00447AAA"/>
    <w:rsid w:val="00454689"/>
    <w:rsid w:val="004547BA"/>
    <w:rsid w:val="004549CA"/>
    <w:rsid w:val="004569C8"/>
    <w:rsid w:val="00456DE1"/>
    <w:rsid w:val="0045717A"/>
    <w:rsid w:val="00457EB2"/>
    <w:rsid w:val="00460072"/>
    <w:rsid w:val="00460547"/>
    <w:rsid w:val="00461817"/>
    <w:rsid w:val="00462D60"/>
    <w:rsid w:val="00463847"/>
    <w:rsid w:val="00464CBA"/>
    <w:rsid w:val="0046600F"/>
    <w:rsid w:val="0047081C"/>
    <w:rsid w:val="0047190D"/>
    <w:rsid w:val="00472B81"/>
    <w:rsid w:val="00472ED5"/>
    <w:rsid w:val="004733E0"/>
    <w:rsid w:val="00474062"/>
    <w:rsid w:val="0047440D"/>
    <w:rsid w:val="00474455"/>
    <w:rsid w:val="00475487"/>
    <w:rsid w:val="004764F1"/>
    <w:rsid w:val="00477EE3"/>
    <w:rsid w:val="00480F30"/>
    <w:rsid w:val="00481096"/>
    <w:rsid w:val="00483765"/>
    <w:rsid w:val="00483A27"/>
    <w:rsid w:val="00483E95"/>
    <w:rsid w:val="0048533A"/>
    <w:rsid w:val="00486A1A"/>
    <w:rsid w:val="00486D9E"/>
    <w:rsid w:val="00487FE7"/>
    <w:rsid w:val="004901ED"/>
    <w:rsid w:val="00492454"/>
    <w:rsid w:val="0049330F"/>
    <w:rsid w:val="0049430D"/>
    <w:rsid w:val="00495360"/>
    <w:rsid w:val="004969E9"/>
    <w:rsid w:val="004A01CA"/>
    <w:rsid w:val="004A0A9E"/>
    <w:rsid w:val="004A14A0"/>
    <w:rsid w:val="004A1779"/>
    <w:rsid w:val="004A1EE9"/>
    <w:rsid w:val="004A4D01"/>
    <w:rsid w:val="004A5C10"/>
    <w:rsid w:val="004B2B7F"/>
    <w:rsid w:val="004B36D8"/>
    <w:rsid w:val="004B5567"/>
    <w:rsid w:val="004B55FB"/>
    <w:rsid w:val="004B6C50"/>
    <w:rsid w:val="004C3C6A"/>
    <w:rsid w:val="004C53BE"/>
    <w:rsid w:val="004C6481"/>
    <w:rsid w:val="004C6BE2"/>
    <w:rsid w:val="004C6EEF"/>
    <w:rsid w:val="004D0DDD"/>
    <w:rsid w:val="004D13C6"/>
    <w:rsid w:val="004D1DAD"/>
    <w:rsid w:val="004D2748"/>
    <w:rsid w:val="004D2F13"/>
    <w:rsid w:val="004D641E"/>
    <w:rsid w:val="004D7756"/>
    <w:rsid w:val="004D7D14"/>
    <w:rsid w:val="004E04AC"/>
    <w:rsid w:val="004E0519"/>
    <w:rsid w:val="004E0AAF"/>
    <w:rsid w:val="004E2D5D"/>
    <w:rsid w:val="004E3904"/>
    <w:rsid w:val="004E63D6"/>
    <w:rsid w:val="004F1364"/>
    <w:rsid w:val="004F280C"/>
    <w:rsid w:val="004F4ECC"/>
    <w:rsid w:val="004F4FB8"/>
    <w:rsid w:val="004F59D3"/>
    <w:rsid w:val="005014D6"/>
    <w:rsid w:val="0050779E"/>
    <w:rsid w:val="005103A2"/>
    <w:rsid w:val="00510E85"/>
    <w:rsid w:val="00513266"/>
    <w:rsid w:val="0051356A"/>
    <w:rsid w:val="005138A7"/>
    <w:rsid w:val="00515464"/>
    <w:rsid w:val="005170D4"/>
    <w:rsid w:val="00520DE2"/>
    <w:rsid w:val="005223CC"/>
    <w:rsid w:val="00523FC5"/>
    <w:rsid w:val="0052457F"/>
    <w:rsid w:val="00524C54"/>
    <w:rsid w:val="005258C7"/>
    <w:rsid w:val="00525E49"/>
    <w:rsid w:val="00526403"/>
    <w:rsid w:val="005278EB"/>
    <w:rsid w:val="0053276C"/>
    <w:rsid w:val="005327BB"/>
    <w:rsid w:val="005338A4"/>
    <w:rsid w:val="005345C5"/>
    <w:rsid w:val="00535025"/>
    <w:rsid w:val="005355C4"/>
    <w:rsid w:val="00536C86"/>
    <w:rsid w:val="005378C9"/>
    <w:rsid w:val="00543481"/>
    <w:rsid w:val="0054426E"/>
    <w:rsid w:val="005448B7"/>
    <w:rsid w:val="005448D8"/>
    <w:rsid w:val="00544F05"/>
    <w:rsid w:val="005464F0"/>
    <w:rsid w:val="005469A0"/>
    <w:rsid w:val="00546D77"/>
    <w:rsid w:val="00547041"/>
    <w:rsid w:val="00547F2F"/>
    <w:rsid w:val="005503A0"/>
    <w:rsid w:val="00551263"/>
    <w:rsid w:val="0055180D"/>
    <w:rsid w:val="00552D4D"/>
    <w:rsid w:val="00554F15"/>
    <w:rsid w:val="00555C5C"/>
    <w:rsid w:val="00557CB9"/>
    <w:rsid w:val="005607E7"/>
    <w:rsid w:val="005611C6"/>
    <w:rsid w:val="00563036"/>
    <w:rsid w:val="005636FE"/>
    <w:rsid w:val="00563A53"/>
    <w:rsid w:val="00565ECD"/>
    <w:rsid w:val="00566B9A"/>
    <w:rsid w:val="00567FFC"/>
    <w:rsid w:val="00580A3B"/>
    <w:rsid w:val="005810B2"/>
    <w:rsid w:val="00581300"/>
    <w:rsid w:val="005814DE"/>
    <w:rsid w:val="0058218F"/>
    <w:rsid w:val="00582A1F"/>
    <w:rsid w:val="00582BA3"/>
    <w:rsid w:val="0058366B"/>
    <w:rsid w:val="005838DB"/>
    <w:rsid w:val="00586BE4"/>
    <w:rsid w:val="00587CEF"/>
    <w:rsid w:val="005923E9"/>
    <w:rsid w:val="00592722"/>
    <w:rsid w:val="0059364D"/>
    <w:rsid w:val="005951B0"/>
    <w:rsid w:val="00595CBB"/>
    <w:rsid w:val="00597716"/>
    <w:rsid w:val="00597CFE"/>
    <w:rsid w:val="005A12CA"/>
    <w:rsid w:val="005A25BE"/>
    <w:rsid w:val="005A295E"/>
    <w:rsid w:val="005A37D9"/>
    <w:rsid w:val="005A3870"/>
    <w:rsid w:val="005A3E30"/>
    <w:rsid w:val="005A4780"/>
    <w:rsid w:val="005A495E"/>
    <w:rsid w:val="005A7DCF"/>
    <w:rsid w:val="005B0DB0"/>
    <w:rsid w:val="005B253A"/>
    <w:rsid w:val="005B29C6"/>
    <w:rsid w:val="005B2F5C"/>
    <w:rsid w:val="005B431D"/>
    <w:rsid w:val="005B4D8C"/>
    <w:rsid w:val="005B5588"/>
    <w:rsid w:val="005B582F"/>
    <w:rsid w:val="005B6594"/>
    <w:rsid w:val="005B6EDC"/>
    <w:rsid w:val="005B7D62"/>
    <w:rsid w:val="005C041C"/>
    <w:rsid w:val="005C160A"/>
    <w:rsid w:val="005C3D45"/>
    <w:rsid w:val="005C3FB6"/>
    <w:rsid w:val="005C4291"/>
    <w:rsid w:val="005C539D"/>
    <w:rsid w:val="005C5667"/>
    <w:rsid w:val="005C5765"/>
    <w:rsid w:val="005C67DB"/>
    <w:rsid w:val="005D2858"/>
    <w:rsid w:val="005D2CFE"/>
    <w:rsid w:val="005D50DF"/>
    <w:rsid w:val="005D51F6"/>
    <w:rsid w:val="005D63CD"/>
    <w:rsid w:val="005D67A6"/>
    <w:rsid w:val="005D6967"/>
    <w:rsid w:val="005D6CF4"/>
    <w:rsid w:val="005E11F8"/>
    <w:rsid w:val="005E20C7"/>
    <w:rsid w:val="005E343E"/>
    <w:rsid w:val="005E4E35"/>
    <w:rsid w:val="005E6BAD"/>
    <w:rsid w:val="005F67AD"/>
    <w:rsid w:val="00600599"/>
    <w:rsid w:val="00600E24"/>
    <w:rsid w:val="0060294A"/>
    <w:rsid w:val="0060571A"/>
    <w:rsid w:val="00615430"/>
    <w:rsid w:val="006169D9"/>
    <w:rsid w:val="00616FBC"/>
    <w:rsid w:val="00620775"/>
    <w:rsid w:val="00621222"/>
    <w:rsid w:val="00622D71"/>
    <w:rsid w:val="00624134"/>
    <w:rsid w:val="00630F80"/>
    <w:rsid w:val="0063156B"/>
    <w:rsid w:val="00631869"/>
    <w:rsid w:val="00631A8A"/>
    <w:rsid w:val="00633E39"/>
    <w:rsid w:val="006354DB"/>
    <w:rsid w:val="00637EC7"/>
    <w:rsid w:val="00641698"/>
    <w:rsid w:val="0064224F"/>
    <w:rsid w:val="00642276"/>
    <w:rsid w:val="006422AF"/>
    <w:rsid w:val="00642AEB"/>
    <w:rsid w:val="006446C3"/>
    <w:rsid w:val="00644AC2"/>
    <w:rsid w:val="00645B16"/>
    <w:rsid w:val="006468D4"/>
    <w:rsid w:val="00647962"/>
    <w:rsid w:val="00650162"/>
    <w:rsid w:val="0065042C"/>
    <w:rsid w:val="006515B1"/>
    <w:rsid w:val="00653EBA"/>
    <w:rsid w:val="00653FCC"/>
    <w:rsid w:val="006540BD"/>
    <w:rsid w:val="00654843"/>
    <w:rsid w:val="006556CF"/>
    <w:rsid w:val="00656A1F"/>
    <w:rsid w:val="0066135F"/>
    <w:rsid w:val="00663777"/>
    <w:rsid w:val="00663A55"/>
    <w:rsid w:val="00664650"/>
    <w:rsid w:val="006653EF"/>
    <w:rsid w:val="0066763B"/>
    <w:rsid w:val="00670450"/>
    <w:rsid w:val="006708C3"/>
    <w:rsid w:val="00670BCC"/>
    <w:rsid w:val="00671C36"/>
    <w:rsid w:val="00671FDE"/>
    <w:rsid w:val="00673491"/>
    <w:rsid w:val="006738E5"/>
    <w:rsid w:val="00673C43"/>
    <w:rsid w:val="006761C2"/>
    <w:rsid w:val="00676841"/>
    <w:rsid w:val="006806E4"/>
    <w:rsid w:val="00682464"/>
    <w:rsid w:val="006826DE"/>
    <w:rsid w:val="00683200"/>
    <w:rsid w:val="00685D71"/>
    <w:rsid w:val="00686784"/>
    <w:rsid w:val="00686B1B"/>
    <w:rsid w:val="00686BE1"/>
    <w:rsid w:val="00687BF3"/>
    <w:rsid w:val="00690493"/>
    <w:rsid w:val="006911FE"/>
    <w:rsid w:val="006912FE"/>
    <w:rsid w:val="00694296"/>
    <w:rsid w:val="00694F36"/>
    <w:rsid w:val="00695D64"/>
    <w:rsid w:val="006A05DC"/>
    <w:rsid w:val="006A0751"/>
    <w:rsid w:val="006A0B92"/>
    <w:rsid w:val="006A1FFF"/>
    <w:rsid w:val="006A4371"/>
    <w:rsid w:val="006A4470"/>
    <w:rsid w:val="006A4A4C"/>
    <w:rsid w:val="006A5082"/>
    <w:rsid w:val="006A6433"/>
    <w:rsid w:val="006A7A34"/>
    <w:rsid w:val="006B0F18"/>
    <w:rsid w:val="006B2285"/>
    <w:rsid w:val="006B339E"/>
    <w:rsid w:val="006B44EC"/>
    <w:rsid w:val="006B5BAA"/>
    <w:rsid w:val="006B6620"/>
    <w:rsid w:val="006B68E9"/>
    <w:rsid w:val="006B73B1"/>
    <w:rsid w:val="006C0F43"/>
    <w:rsid w:val="006C12CF"/>
    <w:rsid w:val="006C6E05"/>
    <w:rsid w:val="006D0025"/>
    <w:rsid w:val="006D0887"/>
    <w:rsid w:val="006D3F2B"/>
    <w:rsid w:val="006D3F67"/>
    <w:rsid w:val="006D3F81"/>
    <w:rsid w:val="006D4C56"/>
    <w:rsid w:val="006D5AD3"/>
    <w:rsid w:val="006D636C"/>
    <w:rsid w:val="006D6425"/>
    <w:rsid w:val="006D72ED"/>
    <w:rsid w:val="006E0418"/>
    <w:rsid w:val="006E1062"/>
    <w:rsid w:val="006E1B7E"/>
    <w:rsid w:val="006E295A"/>
    <w:rsid w:val="006E3C42"/>
    <w:rsid w:val="006E4B54"/>
    <w:rsid w:val="006E63B3"/>
    <w:rsid w:val="006E7709"/>
    <w:rsid w:val="006F5140"/>
    <w:rsid w:val="006F5DAD"/>
    <w:rsid w:val="006F66A7"/>
    <w:rsid w:val="006F671D"/>
    <w:rsid w:val="006F7BE4"/>
    <w:rsid w:val="00701169"/>
    <w:rsid w:val="007040AF"/>
    <w:rsid w:val="0070503D"/>
    <w:rsid w:val="007067DD"/>
    <w:rsid w:val="00707877"/>
    <w:rsid w:val="00711AE9"/>
    <w:rsid w:val="00712494"/>
    <w:rsid w:val="00712DCF"/>
    <w:rsid w:val="00713271"/>
    <w:rsid w:val="0071727B"/>
    <w:rsid w:val="007201AF"/>
    <w:rsid w:val="00720946"/>
    <w:rsid w:val="00721E17"/>
    <w:rsid w:val="007226DF"/>
    <w:rsid w:val="0072331D"/>
    <w:rsid w:val="00723EC6"/>
    <w:rsid w:val="0072448C"/>
    <w:rsid w:val="00725C20"/>
    <w:rsid w:val="00730971"/>
    <w:rsid w:val="00734B40"/>
    <w:rsid w:val="007405E0"/>
    <w:rsid w:val="00741CBB"/>
    <w:rsid w:val="00742A6D"/>
    <w:rsid w:val="00742B69"/>
    <w:rsid w:val="007446B1"/>
    <w:rsid w:val="007446CC"/>
    <w:rsid w:val="00744F2E"/>
    <w:rsid w:val="00745FFA"/>
    <w:rsid w:val="00747F8A"/>
    <w:rsid w:val="0075203E"/>
    <w:rsid w:val="00752AA0"/>
    <w:rsid w:val="00752B48"/>
    <w:rsid w:val="007539B3"/>
    <w:rsid w:val="00753A7F"/>
    <w:rsid w:val="00754F3A"/>
    <w:rsid w:val="00755773"/>
    <w:rsid w:val="007557AC"/>
    <w:rsid w:val="007564DC"/>
    <w:rsid w:val="007564EE"/>
    <w:rsid w:val="00756C13"/>
    <w:rsid w:val="00761DE3"/>
    <w:rsid w:val="0076452F"/>
    <w:rsid w:val="007645C6"/>
    <w:rsid w:val="00770D2F"/>
    <w:rsid w:val="00771A3B"/>
    <w:rsid w:val="0077313F"/>
    <w:rsid w:val="007756C3"/>
    <w:rsid w:val="00781362"/>
    <w:rsid w:val="007821C5"/>
    <w:rsid w:val="00783DF6"/>
    <w:rsid w:val="007843BC"/>
    <w:rsid w:val="00785AAE"/>
    <w:rsid w:val="00785B3E"/>
    <w:rsid w:val="00786F48"/>
    <w:rsid w:val="00790576"/>
    <w:rsid w:val="0079060B"/>
    <w:rsid w:val="00791C2A"/>
    <w:rsid w:val="00792C21"/>
    <w:rsid w:val="00795853"/>
    <w:rsid w:val="00796282"/>
    <w:rsid w:val="00796453"/>
    <w:rsid w:val="00797236"/>
    <w:rsid w:val="007A08A5"/>
    <w:rsid w:val="007A1914"/>
    <w:rsid w:val="007A384B"/>
    <w:rsid w:val="007A429D"/>
    <w:rsid w:val="007A5D09"/>
    <w:rsid w:val="007A6B9D"/>
    <w:rsid w:val="007A754A"/>
    <w:rsid w:val="007B247D"/>
    <w:rsid w:val="007B2855"/>
    <w:rsid w:val="007B3071"/>
    <w:rsid w:val="007B6A3E"/>
    <w:rsid w:val="007B79B0"/>
    <w:rsid w:val="007B7E81"/>
    <w:rsid w:val="007C016D"/>
    <w:rsid w:val="007C0DFA"/>
    <w:rsid w:val="007C1519"/>
    <w:rsid w:val="007C2A83"/>
    <w:rsid w:val="007C2D68"/>
    <w:rsid w:val="007C46CB"/>
    <w:rsid w:val="007C520A"/>
    <w:rsid w:val="007C63DA"/>
    <w:rsid w:val="007C6D4C"/>
    <w:rsid w:val="007C6D86"/>
    <w:rsid w:val="007C75F2"/>
    <w:rsid w:val="007D1E6D"/>
    <w:rsid w:val="007D2048"/>
    <w:rsid w:val="007D3D5E"/>
    <w:rsid w:val="007D5808"/>
    <w:rsid w:val="007D70CB"/>
    <w:rsid w:val="007E0C45"/>
    <w:rsid w:val="007E1B44"/>
    <w:rsid w:val="007E1BA8"/>
    <w:rsid w:val="007E2418"/>
    <w:rsid w:val="007E72B1"/>
    <w:rsid w:val="007E745B"/>
    <w:rsid w:val="007E7FED"/>
    <w:rsid w:val="007F023A"/>
    <w:rsid w:val="007F0397"/>
    <w:rsid w:val="007F080C"/>
    <w:rsid w:val="007F0C7D"/>
    <w:rsid w:val="007F3AA0"/>
    <w:rsid w:val="007F417E"/>
    <w:rsid w:val="007F6E7F"/>
    <w:rsid w:val="007F797A"/>
    <w:rsid w:val="008006F7"/>
    <w:rsid w:val="00800FBE"/>
    <w:rsid w:val="00801620"/>
    <w:rsid w:val="00801B43"/>
    <w:rsid w:val="00802330"/>
    <w:rsid w:val="0080375A"/>
    <w:rsid w:val="00804CA1"/>
    <w:rsid w:val="00805706"/>
    <w:rsid w:val="008063F6"/>
    <w:rsid w:val="00807A21"/>
    <w:rsid w:val="008104C5"/>
    <w:rsid w:val="00812B8E"/>
    <w:rsid w:val="00812F00"/>
    <w:rsid w:val="00813E14"/>
    <w:rsid w:val="00815DD1"/>
    <w:rsid w:val="008202A8"/>
    <w:rsid w:val="00821031"/>
    <w:rsid w:val="00821D0C"/>
    <w:rsid w:val="00822972"/>
    <w:rsid w:val="00823444"/>
    <w:rsid w:val="00823F0D"/>
    <w:rsid w:val="00824484"/>
    <w:rsid w:val="008249FA"/>
    <w:rsid w:val="00825FAB"/>
    <w:rsid w:val="008268EC"/>
    <w:rsid w:val="008271E8"/>
    <w:rsid w:val="00831130"/>
    <w:rsid w:val="00832464"/>
    <w:rsid w:val="00833450"/>
    <w:rsid w:val="008345EF"/>
    <w:rsid w:val="008354AE"/>
    <w:rsid w:val="00835B0F"/>
    <w:rsid w:val="00836ADA"/>
    <w:rsid w:val="0083743A"/>
    <w:rsid w:val="00840ECF"/>
    <w:rsid w:val="0084319C"/>
    <w:rsid w:val="00845C03"/>
    <w:rsid w:val="00845F16"/>
    <w:rsid w:val="00846CA1"/>
    <w:rsid w:val="008472FB"/>
    <w:rsid w:val="008479F9"/>
    <w:rsid w:val="008515C8"/>
    <w:rsid w:val="00852F62"/>
    <w:rsid w:val="008538CB"/>
    <w:rsid w:val="00854B90"/>
    <w:rsid w:val="00854BE7"/>
    <w:rsid w:val="00865017"/>
    <w:rsid w:val="00866601"/>
    <w:rsid w:val="0086798D"/>
    <w:rsid w:val="008705D6"/>
    <w:rsid w:val="00871486"/>
    <w:rsid w:val="0087403C"/>
    <w:rsid w:val="00875B75"/>
    <w:rsid w:val="0087758E"/>
    <w:rsid w:val="008777B7"/>
    <w:rsid w:val="00877A3A"/>
    <w:rsid w:val="00881084"/>
    <w:rsid w:val="008815CC"/>
    <w:rsid w:val="00881BE9"/>
    <w:rsid w:val="00881E85"/>
    <w:rsid w:val="00884E83"/>
    <w:rsid w:val="0088514E"/>
    <w:rsid w:val="00885421"/>
    <w:rsid w:val="00885FB9"/>
    <w:rsid w:val="008928B3"/>
    <w:rsid w:val="008933F3"/>
    <w:rsid w:val="00893EFE"/>
    <w:rsid w:val="008958C7"/>
    <w:rsid w:val="00896993"/>
    <w:rsid w:val="008A10DB"/>
    <w:rsid w:val="008A1B3D"/>
    <w:rsid w:val="008A42FC"/>
    <w:rsid w:val="008A53AE"/>
    <w:rsid w:val="008B21A4"/>
    <w:rsid w:val="008B2C01"/>
    <w:rsid w:val="008B2D03"/>
    <w:rsid w:val="008B3E6F"/>
    <w:rsid w:val="008B3F4E"/>
    <w:rsid w:val="008B51CD"/>
    <w:rsid w:val="008B5A67"/>
    <w:rsid w:val="008B6319"/>
    <w:rsid w:val="008B7707"/>
    <w:rsid w:val="008C3013"/>
    <w:rsid w:val="008C3C96"/>
    <w:rsid w:val="008C4871"/>
    <w:rsid w:val="008C4E44"/>
    <w:rsid w:val="008C5188"/>
    <w:rsid w:val="008D0219"/>
    <w:rsid w:val="008D042D"/>
    <w:rsid w:val="008D15EC"/>
    <w:rsid w:val="008D2D47"/>
    <w:rsid w:val="008D2E9E"/>
    <w:rsid w:val="008D4FA8"/>
    <w:rsid w:val="008D7074"/>
    <w:rsid w:val="008D731C"/>
    <w:rsid w:val="008E1414"/>
    <w:rsid w:val="008E1633"/>
    <w:rsid w:val="008E4E57"/>
    <w:rsid w:val="008E5074"/>
    <w:rsid w:val="008E5388"/>
    <w:rsid w:val="008E6092"/>
    <w:rsid w:val="008E65B9"/>
    <w:rsid w:val="008E69B8"/>
    <w:rsid w:val="008E7E28"/>
    <w:rsid w:val="008F1930"/>
    <w:rsid w:val="008F508E"/>
    <w:rsid w:val="008F5D53"/>
    <w:rsid w:val="008F650F"/>
    <w:rsid w:val="008F66C3"/>
    <w:rsid w:val="00901CA3"/>
    <w:rsid w:val="00903334"/>
    <w:rsid w:val="00903623"/>
    <w:rsid w:val="00905EBD"/>
    <w:rsid w:val="00907B36"/>
    <w:rsid w:val="0091057C"/>
    <w:rsid w:val="009111D8"/>
    <w:rsid w:val="00911B66"/>
    <w:rsid w:val="00912B8F"/>
    <w:rsid w:val="00913920"/>
    <w:rsid w:val="0091692F"/>
    <w:rsid w:val="009176DB"/>
    <w:rsid w:val="00922053"/>
    <w:rsid w:val="00922C94"/>
    <w:rsid w:val="00923E7A"/>
    <w:rsid w:val="00924CCC"/>
    <w:rsid w:val="009252A0"/>
    <w:rsid w:val="00926846"/>
    <w:rsid w:val="00927DDE"/>
    <w:rsid w:val="00927FED"/>
    <w:rsid w:val="00930296"/>
    <w:rsid w:val="00930996"/>
    <w:rsid w:val="00930FEB"/>
    <w:rsid w:val="00931560"/>
    <w:rsid w:val="00932944"/>
    <w:rsid w:val="00933314"/>
    <w:rsid w:val="00933EA0"/>
    <w:rsid w:val="0093439D"/>
    <w:rsid w:val="00934DB2"/>
    <w:rsid w:val="009358C5"/>
    <w:rsid w:val="00935AB1"/>
    <w:rsid w:val="009373EC"/>
    <w:rsid w:val="00937B4F"/>
    <w:rsid w:val="00940915"/>
    <w:rsid w:val="00941AEC"/>
    <w:rsid w:val="00946B12"/>
    <w:rsid w:val="009479F4"/>
    <w:rsid w:val="00950875"/>
    <w:rsid w:val="00951112"/>
    <w:rsid w:val="00951FF1"/>
    <w:rsid w:val="00953A85"/>
    <w:rsid w:val="009611DE"/>
    <w:rsid w:val="00961844"/>
    <w:rsid w:val="00962581"/>
    <w:rsid w:val="009632E2"/>
    <w:rsid w:val="009661A3"/>
    <w:rsid w:val="00966AA6"/>
    <w:rsid w:val="00967A52"/>
    <w:rsid w:val="00967E2A"/>
    <w:rsid w:val="00970D98"/>
    <w:rsid w:val="00971662"/>
    <w:rsid w:val="0097271C"/>
    <w:rsid w:val="00973683"/>
    <w:rsid w:val="00973A89"/>
    <w:rsid w:val="009766F2"/>
    <w:rsid w:val="00980371"/>
    <w:rsid w:val="009803DC"/>
    <w:rsid w:val="009804FD"/>
    <w:rsid w:val="0098081C"/>
    <w:rsid w:val="009812D3"/>
    <w:rsid w:val="0098236C"/>
    <w:rsid w:val="0098384F"/>
    <w:rsid w:val="00984A4D"/>
    <w:rsid w:val="00987175"/>
    <w:rsid w:val="009901E7"/>
    <w:rsid w:val="00997FCC"/>
    <w:rsid w:val="009A184E"/>
    <w:rsid w:val="009A193E"/>
    <w:rsid w:val="009A26B6"/>
    <w:rsid w:val="009A29FC"/>
    <w:rsid w:val="009A3693"/>
    <w:rsid w:val="009A5187"/>
    <w:rsid w:val="009A51FD"/>
    <w:rsid w:val="009A5CBF"/>
    <w:rsid w:val="009A6457"/>
    <w:rsid w:val="009A7526"/>
    <w:rsid w:val="009A76DF"/>
    <w:rsid w:val="009B0ADA"/>
    <w:rsid w:val="009B1423"/>
    <w:rsid w:val="009B17F5"/>
    <w:rsid w:val="009B1DDF"/>
    <w:rsid w:val="009B2641"/>
    <w:rsid w:val="009B6966"/>
    <w:rsid w:val="009C00E5"/>
    <w:rsid w:val="009C0A92"/>
    <w:rsid w:val="009C1B42"/>
    <w:rsid w:val="009C235D"/>
    <w:rsid w:val="009C2738"/>
    <w:rsid w:val="009C3101"/>
    <w:rsid w:val="009C38A5"/>
    <w:rsid w:val="009C5E0A"/>
    <w:rsid w:val="009D0255"/>
    <w:rsid w:val="009D0D3D"/>
    <w:rsid w:val="009D2793"/>
    <w:rsid w:val="009D3821"/>
    <w:rsid w:val="009D5FE9"/>
    <w:rsid w:val="009D7802"/>
    <w:rsid w:val="009E01B5"/>
    <w:rsid w:val="009E159F"/>
    <w:rsid w:val="009E1933"/>
    <w:rsid w:val="009E2C32"/>
    <w:rsid w:val="009E33F5"/>
    <w:rsid w:val="009E370B"/>
    <w:rsid w:val="009E49A6"/>
    <w:rsid w:val="009E4F89"/>
    <w:rsid w:val="009E66C3"/>
    <w:rsid w:val="009E7094"/>
    <w:rsid w:val="009F066B"/>
    <w:rsid w:val="009F0AEB"/>
    <w:rsid w:val="009F0E20"/>
    <w:rsid w:val="009F2219"/>
    <w:rsid w:val="009F393E"/>
    <w:rsid w:val="009F5468"/>
    <w:rsid w:val="009F6CF4"/>
    <w:rsid w:val="009F729C"/>
    <w:rsid w:val="009F7B10"/>
    <w:rsid w:val="00A00DD4"/>
    <w:rsid w:val="00A0161D"/>
    <w:rsid w:val="00A01727"/>
    <w:rsid w:val="00A023AD"/>
    <w:rsid w:val="00A02C9F"/>
    <w:rsid w:val="00A02EB9"/>
    <w:rsid w:val="00A0338A"/>
    <w:rsid w:val="00A046CC"/>
    <w:rsid w:val="00A04A5F"/>
    <w:rsid w:val="00A07829"/>
    <w:rsid w:val="00A13EE9"/>
    <w:rsid w:val="00A14F66"/>
    <w:rsid w:val="00A1736D"/>
    <w:rsid w:val="00A200F0"/>
    <w:rsid w:val="00A2045A"/>
    <w:rsid w:val="00A20516"/>
    <w:rsid w:val="00A20DD1"/>
    <w:rsid w:val="00A21433"/>
    <w:rsid w:val="00A218F9"/>
    <w:rsid w:val="00A21ABC"/>
    <w:rsid w:val="00A23AE2"/>
    <w:rsid w:val="00A24C12"/>
    <w:rsid w:val="00A24FC1"/>
    <w:rsid w:val="00A2586C"/>
    <w:rsid w:val="00A269BC"/>
    <w:rsid w:val="00A27A1A"/>
    <w:rsid w:val="00A27A46"/>
    <w:rsid w:val="00A3099F"/>
    <w:rsid w:val="00A3143D"/>
    <w:rsid w:val="00A316B3"/>
    <w:rsid w:val="00A3208A"/>
    <w:rsid w:val="00A32530"/>
    <w:rsid w:val="00A327EC"/>
    <w:rsid w:val="00A32925"/>
    <w:rsid w:val="00A33E30"/>
    <w:rsid w:val="00A405B2"/>
    <w:rsid w:val="00A40659"/>
    <w:rsid w:val="00A413CA"/>
    <w:rsid w:val="00A422B9"/>
    <w:rsid w:val="00A42732"/>
    <w:rsid w:val="00A439E4"/>
    <w:rsid w:val="00A4612F"/>
    <w:rsid w:val="00A4725A"/>
    <w:rsid w:val="00A47AA9"/>
    <w:rsid w:val="00A50E92"/>
    <w:rsid w:val="00A53525"/>
    <w:rsid w:val="00A55D6E"/>
    <w:rsid w:val="00A56CCB"/>
    <w:rsid w:val="00A6024A"/>
    <w:rsid w:val="00A637D1"/>
    <w:rsid w:val="00A648D9"/>
    <w:rsid w:val="00A64C21"/>
    <w:rsid w:val="00A66CF0"/>
    <w:rsid w:val="00A67229"/>
    <w:rsid w:val="00A70673"/>
    <w:rsid w:val="00A74925"/>
    <w:rsid w:val="00A7509A"/>
    <w:rsid w:val="00A760DB"/>
    <w:rsid w:val="00A7740A"/>
    <w:rsid w:val="00A808A6"/>
    <w:rsid w:val="00A80E46"/>
    <w:rsid w:val="00A81F15"/>
    <w:rsid w:val="00A83B0C"/>
    <w:rsid w:val="00A86286"/>
    <w:rsid w:val="00A90702"/>
    <w:rsid w:val="00A94166"/>
    <w:rsid w:val="00A9527C"/>
    <w:rsid w:val="00A95E1F"/>
    <w:rsid w:val="00A97318"/>
    <w:rsid w:val="00AA0DED"/>
    <w:rsid w:val="00AA1236"/>
    <w:rsid w:val="00AA1939"/>
    <w:rsid w:val="00AA2091"/>
    <w:rsid w:val="00AA2F59"/>
    <w:rsid w:val="00AA5DFE"/>
    <w:rsid w:val="00AB0A51"/>
    <w:rsid w:val="00AB1B81"/>
    <w:rsid w:val="00AB4C89"/>
    <w:rsid w:val="00AB5E67"/>
    <w:rsid w:val="00AC04AF"/>
    <w:rsid w:val="00AC2CD5"/>
    <w:rsid w:val="00AC6B06"/>
    <w:rsid w:val="00AC6FE4"/>
    <w:rsid w:val="00AC75CA"/>
    <w:rsid w:val="00AC7CB1"/>
    <w:rsid w:val="00AD154E"/>
    <w:rsid w:val="00AD16B8"/>
    <w:rsid w:val="00AD73BA"/>
    <w:rsid w:val="00AE1685"/>
    <w:rsid w:val="00AE22DE"/>
    <w:rsid w:val="00AE265D"/>
    <w:rsid w:val="00AE3668"/>
    <w:rsid w:val="00AE5AAE"/>
    <w:rsid w:val="00AE5B4D"/>
    <w:rsid w:val="00AF12EC"/>
    <w:rsid w:val="00AF1712"/>
    <w:rsid w:val="00AF28F4"/>
    <w:rsid w:val="00AF5D85"/>
    <w:rsid w:val="00AF5DF2"/>
    <w:rsid w:val="00AF689F"/>
    <w:rsid w:val="00AF6D03"/>
    <w:rsid w:val="00B01944"/>
    <w:rsid w:val="00B01C9D"/>
    <w:rsid w:val="00B04B3E"/>
    <w:rsid w:val="00B06867"/>
    <w:rsid w:val="00B070D0"/>
    <w:rsid w:val="00B11699"/>
    <w:rsid w:val="00B11A66"/>
    <w:rsid w:val="00B15973"/>
    <w:rsid w:val="00B15FE5"/>
    <w:rsid w:val="00B16124"/>
    <w:rsid w:val="00B162C5"/>
    <w:rsid w:val="00B1633B"/>
    <w:rsid w:val="00B202F5"/>
    <w:rsid w:val="00B20F1D"/>
    <w:rsid w:val="00B21E7E"/>
    <w:rsid w:val="00B22440"/>
    <w:rsid w:val="00B2247B"/>
    <w:rsid w:val="00B23345"/>
    <w:rsid w:val="00B23FB3"/>
    <w:rsid w:val="00B2451D"/>
    <w:rsid w:val="00B25336"/>
    <w:rsid w:val="00B2554B"/>
    <w:rsid w:val="00B27BF1"/>
    <w:rsid w:val="00B27C64"/>
    <w:rsid w:val="00B3122C"/>
    <w:rsid w:val="00B318AD"/>
    <w:rsid w:val="00B3271C"/>
    <w:rsid w:val="00B34679"/>
    <w:rsid w:val="00B35205"/>
    <w:rsid w:val="00B403F9"/>
    <w:rsid w:val="00B404B1"/>
    <w:rsid w:val="00B4102A"/>
    <w:rsid w:val="00B42F96"/>
    <w:rsid w:val="00B457D1"/>
    <w:rsid w:val="00B46520"/>
    <w:rsid w:val="00B46696"/>
    <w:rsid w:val="00B4681D"/>
    <w:rsid w:val="00B50330"/>
    <w:rsid w:val="00B50A53"/>
    <w:rsid w:val="00B5131B"/>
    <w:rsid w:val="00B52009"/>
    <w:rsid w:val="00B529E7"/>
    <w:rsid w:val="00B54905"/>
    <w:rsid w:val="00B565A4"/>
    <w:rsid w:val="00B56F11"/>
    <w:rsid w:val="00B6183F"/>
    <w:rsid w:val="00B627D7"/>
    <w:rsid w:val="00B62948"/>
    <w:rsid w:val="00B62A20"/>
    <w:rsid w:val="00B62F41"/>
    <w:rsid w:val="00B643F9"/>
    <w:rsid w:val="00B6486D"/>
    <w:rsid w:val="00B66BE9"/>
    <w:rsid w:val="00B706B4"/>
    <w:rsid w:val="00B718A1"/>
    <w:rsid w:val="00B72133"/>
    <w:rsid w:val="00B72271"/>
    <w:rsid w:val="00B73CFE"/>
    <w:rsid w:val="00B74740"/>
    <w:rsid w:val="00B74C65"/>
    <w:rsid w:val="00B75050"/>
    <w:rsid w:val="00B75E7D"/>
    <w:rsid w:val="00B76222"/>
    <w:rsid w:val="00B771CB"/>
    <w:rsid w:val="00B8051E"/>
    <w:rsid w:val="00B80F87"/>
    <w:rsid w:val="00B8280E"/>
    <w:rsid w:val="00B834F2"/>
    <w:rsid w:val="00B84272"/>
    <w:rsid w:val="00B849E8"/>
    <w:rsid w:val="00B84BFB"/>
    <w:rsid w:val="00B85595"/>
    <w:rsid w:val="00B85B0E"/>
    <w:rsid w:val="00B86741"/>
    <w:rsid w:val="00B900C1"/>
    <w:rsid w:val="00B9148A"/>
    <w:rsid w:val="00B91A04"/>
    <w:rsid w:val="00B91D45"/>
    <w:rsid w:val="00B95FB5"/>
    <w:rsid w:val="00B96BEB"/>
    <w:rsid w:val="00B97607"/>
    <w:rsid w:val="00BA0178"/>
    <w:rsid w:val="00BA1193"/>
    <w:rsid w:val="00BA2A96"/>
    <w:rsid w:val="00BA2EFA"/>
    <w:rsid w:val="00BA4C98"/>
    <w:rsid w:val="00BA4F0A"/>
    <w:rsid w:val="00BA758D"/>
    <w:rsid w:val="00BB0F64"/>
    <w:rsid w:val="00BB1FEB"/>
    <w:rsid w:val="00BB22B7"/>
    <w:rsid w:val="00BB2413"/>
    <w:rsid w:val="00BB4A8B"/>
    <w:rsid w:val="00BB5097"/>
    <w:rsid w:val="00BB56E3"/>
    <w:rsid w:val="00BB5A7E"/>
    <w:rsid w:val="00BB79E6"/>
    <w:rsid w:val="00BC0920"/>
    <w:rsid w:val="00BC0B1B"/>
    <w:rsid w:val="00BC2458"/>
    <w:rsid w:val="00BC26AD"/>
    <w:rsid w:val="00BC3122"/>
    <w:rsid w:val="00BC3E2C"/>
    <w:rsid w:val="00BC48F0"/>
    <w:rsid w:val="00BC495E"/>
    <w:rsid w:val="00BC4FAD"/>
    <w:rsid w:val="00BC6073"/>
    <w:rsid w:val="00BC7D7C"/>
    <w:rsid w:val="00BD065F"/>
    <w:rsid w:val="00BD2FA2"/>
    <w:rsid w:val="00BD3FF8"/>
    <w:rsid w:val="00BD40EC"/>
    <w:rsid w:val="00BD478F"/>
    <w:rsid w:val="00BD744B"/>
    <w:rsid w:val="00BD74A4"/>
    <w:rsid w:val="00BD7C64"/>
    <w:rsid w:val="00BE0BFF"/>
    <w:rsid w:val="00BE0E47"/>
    <w:rsid w:val="00BE1859"/>
    <w:rsid w:val="00BE35AA"/>
    <w:rsid w:val="00BF1C86"/>
    <w:rsid w:val="00BF39D7"/>
    <w:rsid w:val="00BF3C91"/>
    <w:rsid w:val="00BF472F"/>
    <w:rsid w:val="00BF58FB"/>
    <w:rsid w:val="00C005FB"/>
    <w:rsid w:val="00C02467"/>
    <w:rsid w:val="00C042B2"/>
    <w:rsid w:val="00C04EC3"/>
    <w:rsid w:val="00C04F07"/>
    <w:rsid w:val="00C05F2D"/>
    <w:rsid w:val="00C0618E"/>
    <w:rsid w:val="00C065B6"/>
    <w:rsid w:val="00C06BCF"/>
    <w:rsid w:val="00C10A01"/>
    <w:rsid w:val="00C1179B"/>
    <w:rsid w:val="00C13C1A"/>
    <w:rsid w:val="00C1485D"/>
    <w:rsid w:val="00C1533A"/>
    <w:rsid w:val="00C20434"/>
    <w:rsid w:val="00C23A22"/>
    <w:rsid w:val="00C24899"/>
    <w:rsid w:val="00C24B53"/>
    <w:rsid w:val="00C27075"/>
    <w:rsid w:val="00C318E7"/>
    <w:rsid w:val="00C31C38"/>
    <w:rsid w:val="00C321B8"/>
    <w:rsid w:val="00C32DD3"/>
    <w:rsid w:val="00C3346A"/>
    <w:rsid w:val="00C3475F"/>
    <w:rsid w:val="00C35E8E"/>
    <w:rsid w:val="00C36067"/>
    <w:rsid w:val="00C366D9"/>
    <w:rsid w:val="00C40886"/>
    <w:rsid w:val="00C40F83"/>
    <w:rsid w:val="00C41F23"/>
    <w:rsid w:val="00C421DE"/>
    <w:rsid w:val="00C43753"/>
    <w:rsid w:val="00C43CA2"/>
    <w:rsid w:val="00C43FB8"/>
    <w:rsid w:val="00C440EF"/>
    <w:rsid w:val="00C45606"/>
    <w:rsid w:val="00C45A0E"/>
    <w:rsid w:val="00C465C2"/>
    <w:rsid w:val="00C4763E"/>
    <w:rsid w:val="00C51807"/>
    <w:rsid w:val="00C536D5"/>
    <w:rsid w:val="00C53960"/>
    <w:rsid w:val="00C539F0"/>
    <w:rsid w:val="00C54396"/>
    <w:rsid w:val="00C54EE2"/>
    <w:rsid w:val="00C5624F"/>
    <w:rsid w:val="00C57136"/>
    <w:rsid w:val="00C60DED"/>
    <w:rsid w:val="00C61CF8"/>
    <w:rsid w:val="00C6309C"/>
    <w:rsid w:val="00C63642"/>
    <w:rsid w:val="00C70076"/>
    <w:rsid w:val="00C741DB"/>
    <w:rsid w:val="00C74709"/>
    <w:rsid w:val="00C76990"/>
    <w:rsid w:val="00C77960"/>
    <w:rsid w:val="00C77F29"/>
    <w:rsid w:val="00C80ADD"/>
    <w:rsid w:val="00C81524"/>
    <w:rsid w:val="00C82BFB"/>
    <w:rsid w:val="00C82E1C"/>
    <w:rsid w:val="00C83121"/>
    <w:rsid w:val="00C840B9"/>
    <w:rsid w:val="00C8543F"/>
    <w:rsid w:val="00C86119"/>
    <w:rsid w:val="00C879EA"/>
    <w:rsid w:val="00C90704"/>
    <w:rsid w:val="00C90D17"/>
    <w:rsid w:val="00C91E9C"/>
    <w:rsid w:val="00C92F8F"/>
    <w:rsid w:val="00C9469C"/>
    <w:rsid w:val="00C962C3"/>
    <w:rsid w:val="00CA4C2C"/>
    <w:rsid w:val="00CA5438"/>
    <w:rsid w:val="00CA629F"/>
    <w:rsid w:val="00CB1501"/>
    <w:rsid w:val="00CB7BA4"/>
    <w:rsid w:val="00CC1A95"/>
    <w:rsid w:val="00CC1AFD"/>
    <w:rsid w:val="00CC2E78"/>
    <w:rsid w:val="00CC4AC8"/>
    <w:rsid w:val="00CC4CC8"/>
    <w:rsid w:val="00CC5B2F"/>
    <w:rsid w:val="00CC6B99"/>
    <w:rsid w:val="00CD0461"/>
    <w:rsid w:val="00CD3A12"/>
    <w:rsid w:val="00CD5BAD"/>
    <w:rsid w:val="00CD7DFB"/>
    <w:rsid w:val="00CE08B2"/>
    <w:rsid w:val="00CE1C7D"/>
    <w:rsid w:val="00CE2537"/>
    <w:rsid w:val="00CE46E6"/>
    <w:rsid w:val="00CE657A"/>
    <w:rsid w:val="00CF157F"/>
    <w:rsid w:val="00CF3B18"/>
    <w:rsid w:val="00CF6453"/>
    <w:rsid w:val="00D0276C"/>
    <w:rsid w:val="00D0363A"/>
    <w:rsid w:val="00D03F43"/>
    <w:rsid w:val="00D06FE4"/>
    <w:rsid w:val="00D10ED8"/>
    <w:rsid w:val="00D10F52"/>
    <w:rsid w:val="00D11D95"/>
    <w:rsid w:val="00D124CD"/>
    <w:rsid w:val="00D16E06"/>
    <w:rsid w:val="00D20BF7"/>
    <w:rsid w:val="00D23616"/>
    <w:rsid w:val="00D23BA4"/>
    <w:rsid w:val="00D24452"/>
    <w:rsid w:val="00D24ED8"/>
    <w:rsid w:val="00D30312"/>
    <w:rsid w:val="00D30FF9"/>
    <w:rsid w:val="00D3143C"/>
    <w:rsid w:val="00D32F1A"/>
    <w:rsid w:val="00D3316F"/>
    <w:rsid w:val="00D3382C"/>
    <w:rsid w:val="00D33E94"/>
    <w:rsid w:val="00D3542C"/>
    <w:rsid w:val="00D35A9B"/>
    <w:rsid w:val="00D4081D"/>
    <w:rsid w:val="00D40B4E"/>
    <w:rsid w:val="00D43757"/>
    <w:rsid w:val="00D43DBF"/>
    <w:rsid w:val="00D44B95"/>
    <w:rsid w:val="00D44CCB"/>
    <w:rsid w:val="00D453B9"/>
    <w:rsid w:val="00D45712"/>
    <w:rsid w:val="00D464D8"/>
    <w:rsid w:val="00D4796D"/>
    <w:rsid w:val="00D51AC7"/>
    <w:rsid w:val="00D5243F"/>
    <w:rsid w:val="00D536D6"/>
    <w:rsid w:val="00D54F98"/>
    <w:rsid w:val="00D557E0"/>
    <w:rsid w:val="00D5604A"/>
    <w:rsid w:val="00D569AA"/>
    <w:rsid w:val="00D57410"/>
    <w:rsid w:val="00D57BEC"/>
    <w:rsid w:val="00D6079E"/>
    <w:rsid w:val="00D60F4B"/>
    <w:rsid w:val="00D61B85"/>
    <w:rsid w:val="00D62FBF"/>
    <w:rsid w:val="00D640C8"/>
    <w:rsid w:val="00D643AD"/>
    <w:rsid w:val="00D650AD"/>
    <w:rsid w:val="00D65AF3"/>
    <w:rsid w:val="00D7082C"/>
    <w:rsid w:val="00D716DF"/>
    <w:rsid w:val="00D738FD"/>
    <w:rsid w:val="00D746D6"/>
    <w:rsid w:val="00D74874"/>
    <w:rsid w:val="00D74BF4"/>
    <w:rsid w:val="00D75039"/>
    <w:rsid w:val="00D7647A"/>
    <w:rsid w:val="00D77138"/>
    <w:rsid w:val="00D80EC9"/>
    <w:rsid w:val="00D83DE1"/>
    <w:rsid w:val="00D85F33"/>
    <w:rsid w:val="00D86D14"/>
    <w:rsid w:val="00D86D86"/>
    <w:rsid w:val="00D90336"/>
    <w:rsid w:val="00D95225"/>
    <w:rsid w:val="00D958D8"/>
    <w:rsid w:val="00DA198D"/>
    <w:rsid w:val="00DA1F78"/>
    <w:rsid w:val="00DA380C"/>
    <w:rsid w:val="00DA390D"/>
    <w:rsid w:val="00DA3AB8"/>
    <w:rsid w:val="00DA3D67"/>
    <w:rsid w:val="00DA5734"/>
    <w:rsid w:val="00DA6F33"/>
    <w:rsid w:val="00DA766D"/>
    <w:rsid w:val="00DA7F1D"/>
    <w:rsid w:val="00DB1B6D"/>
    <w:rsid w:val="00DB3C35"/>
    <w:rsid w:val="00DB6B16"/>
    <w:rsid w:val="00DC093C"/>
    <w:rsid w:val="00DC257F"/>
    <w:rsid w:val="00DC522D"/>
    <w:rsid w:val="00DC6FE6"/>
    <w:rsid w:val="00DD1FFA"/>
    <w:rsid w:val="00DD2C4F"/>
    <w:rsid w:val="00DD6E8D"/>
    <w:rsid w:val="00DE5001"/>
    <w:rsid w:val="00DE5F09"/>
    <w:rsid w:val="00DE63CD"/>
    <w:rsid w:val="00DF1900"/>
    <w:rsid w:val="00DF1F50"/>
    <w:rsid w:val="00DF26DF"/>
    <w:rsid w:val="00DF34D5"/>
    <w:rsid w:val="00DF536B"/>
    <w:rsid w:val="00DF6A53"/>
    <w:rsid w:val="00DF6EB9"/>
    <w:rsid w:val="00DF78B0"/>
    <w:rsid w:val="00DF7AE2"/>
    <w:rsid w:val="00E030DD"/>
    <w:rsid w:val="00E04E12"/>
    <w:rsid w:val="00E06BB0"/>
    <w:rsid w:val="00E06D30"/>
    <w:rsid w:val="00E115C0"/>
    <w:rsid w:val="00E1260E"/>
    <w:rsid w:val="00E1368E"/>
    <w:rsid w:val="00E20BEA"/>
    <w:rsid w:val="00E22AD0"/>
    <w:rsid w:val="00E235F1"/>
    <w:rsid w:val="00E238D7"/>
    <w:rsid w:val="00E265EF"/>
    <w:rsid w:val="00E26D07"/>
    <w:rsid w:val="00E274C2"/>
    <w:rsid w:val="00E311EF"/>
    <w:rsid w:val="00E32237"/>
    <w:rsid w:val="00E32F7B"/>
    <w:rsid w:val="00E33018"/>
    <w:rsid w:val="00E33B76"/>
    <w:rsid w:val="00E36C15"/>
    <w:rsid w:val="00E37A59"/>
    <w:rsid w:val="00E40298"/>
    <w:rsid w:val="00E40B58"/>
    <w:rsid w:val="00E415CF"/>
    <w:rsid w:val="00E41FD3"/>
    <w:rsid w:val="00E432A5"/>
    <w:rsid w:val="00E446AA"/>
    <w:rsid w:val="00E44DC8"/>
    <w:rsid w:val="00E4573D"/>
    <w:rsid w:val="00E50574"/>
    <w:rsid w:val="00E51153"/>
    <w:rsid w:val="00E51A78"/>
    <w:rsid w:val="00E51FF0"/>
    <w:rsid w:val="00E526DE"/>
    <w:rsid w:val="00E52701"/>
    <w:rsid w:val="00E52909"/>
    <w:rsid w:val="00E52F4F"/>
    <w:rsid w:val="00E54F95"/>
    <w:rsid w:val="00E577AF"/>
    <w:rsid w:val="00E57F92"/>
    <w:rsid w:val="00E6026F"/>
    <w:rsid w:val="00E61784"/>
    <w:rsid w:val="00E61852"/>
    <w:rsid w:val="00E61DC6"/>
    <w:rsid w:val="00E62F0E"/>
    <w:rsid w:val="00E63236"/>
    <w:rsid w:val="00E64856"/>
    <w:rsid w:val="00E6790C"/>
    <w:rsid w:val="00E70773"/>
    <w:rsid w:val="00E7202A"/>
    <w:rsid w:val="00E721AD"/>
    <w:rsid w:val="00E739E7"/>
    <w:rsid w:val="00E73E1C"/>
    <w:rsid w:val="00E73F23"/>
    <w:rsid w:val="00E76801"/>
    <w:rsid w:val="00E76AF8"/>
    <w:rsid w:val="00E77349"/>
    <w:rsid w:val="00E80D0F"/>
    <w:rsid w:val="00E828D6"/>
    <w:rsid w:val="00E85EAF"/>
    <w:rsid w:val="00E87F34"/>
    <w:rsid w:val="00E9037A"/>
    <w:rsid w:val="00E9131C"/>
    <w:rsid w:val="00E9176D"/>
    <w:rsid w:val="00E91D33"/>
    <w:rsid w:val="00E93BEA"/>
    <w:rsid w:val="00E96C0B"/>
    <w:rsid w:val="00EA28F4"/>
    <w:rsid w:val="00EA351A"/>
    <w:rsid w:val="00EA3CAB"/>
    <w:rsid w:val="00EA4D87"/>
    <w:rsid w:val="00EA4E64"/>
    <w:rsid w:val="00EB221D"/>
    <w:rsid w:val="00EB34B9"/>
    <w:rsid w:val="00EB4137"/>
    <w:rsid w:val="00EB61BF"/>
    <w:rsid w:val="00EB682A"/>
    <w:rsid w:val="00EC07D4"/>
    <w:rsid w:val="00EC0EB0"/>
    <w:rsid w:val="00EC1CB5"/>
    <w:rsid w:val="00EC2CEC"/>
    <w:rsid w:val="00EC4EFE"/>
    <w:rsid w:val="00EC54C4"/>
    <w:rsid w:val="00EC625B"/>
    <w:rsid w:val="00EC7F64"/>
    <w:rsid w:val="00ED1885"/>
    <w:rsid w:val="00ED1F81"/>
    <w:rsid w:val="00ED24BE"/>
    <w:rsid w:val="00ED3167"/>
    <w:rsid w:val="00ED3B53"/>
    <w:rsid w:val="00ED47C5"/>
    <w:rsid w:val="00ED4F30"/>
    <w:rsid w:val="00ED6A74"/>
    <w:rsid w:val="00EE1B94"/>
    <w:rsid w:val="00EE3641"/>
    <w:rsid w:val="00EE5C5B"/>
    <w:rsid w:val="00EE63ED"/>
    <w:rsid w:val="00EF0795"/>
    <w:rsid w:val="00EF1EAA"/>
    <w:rsid w:val="00EF2BEC"/>
    <w:rsid w:val="00EF51DD"/>
    <w:rsid w:val="00EF68C3"/>
    <w:rsid w:val="00EF6BE0"/>
    <w:rsid w:val="00EF6E9B"/>
    <w:rsid w:val="00EF7E66"/>
    <w:rsid w:val="00F00306"/>
    <w:rsid w:val="00F00848"/>
    <w:rsid w:val="00F008F0"/>
    <w:rsid w:val="00F011EA"/>
    <w:rsid w:val="00F0291E"/>
    <w:rsid w:val="00F04EC5"/>
    <w:rsid w:val="00F06626"/>
    <w:rsid w:val="00F06E80"/>
    <w:rsid w:val="00F07E16"/>
    <w:rsid w:val="00F1033B"/>
    <w:rsid w:val="00F11C96"/>
    <w:rsid w:val="00F12AE1"/>
    <w:rsid w:val="00F1363F"/>
    <w:rsid w:val="00F1681E"/>
    <w:rsid w:val="00F1749D"/>
    <w:rsid w:val="00F17C0D"/>
    <w:rsid w:val="00F21300"/>
    <w:rsid w:val="00F21F29"/>
    <w:rsid w:val="00F2277E"/>
    <w:rsid w:val="00F2358F"/>
    <w:rsid w:val="00F24346"/>
    <w:rsid w:val="00F246FA"/>
    <w:rsid w:val="00F26830"/>
    <w:rsid w:val="00F270BB"/>
    <w:rsid w:val="00F30B2C"/>
    <w:rsid w:val="00F310C3"/>
    <w:rsid w:val="00F3196B"/>
    <w:rsid w:val="00F3296E"/>
    <w:rsid w:val="00F3381A"/>
    <w:rsid w:val="00F343BA"/>
    <w:rsid w:val="00F34C9E"/>
    <w:rsid w:val="00F35843"/>
    <w:rsid w:val="00F40056"/>
    <w:rsid w:val="00F40151"/>
    <w:rsid w:val="00F4334B"/>
    <w:rsid w:val="00F43F89"/>
    <w:rsid w:val="00F45EA2"/>
    <w:rsid w:val="00F5053A"/>
    <w:rsid w:val="00F5169F"/>
    <w:rsid w:val="00F523C2"/>
    <w:rsid w:val="00F52599"/>
    <w:rsid w:val="00F52F6F"/>
    <w:rsid w:val="00F5611F"/>
    <w:rsid w:val="00F57663"/>
    <w:rsid w:val="00F61290"/>
    <w:rsid w:val="00F61F80"/>
    <w:rsid w:val="00F624FC"/>
    <w:rsid w:val="00F644BA"/>
    <w:rsid w:val="00F64AC7"/>
    <w:rsid w:val="00F64E06"/>
    <w:rsid w:val="00F666B0"/>
    <w:rsid w:val="00F66D3D"/>
    <w:rsid w:val="00F6789A"/>
    <w:rsid w:val="00F70654"/>
    <w:rsid w:val="00F70CFD"/>
    <w:rsid w:val="00F727F1"/>
    <w:rsid w:val="00F734E5"/>
    <w:rsid w:val="00F73752"/>
    <w:rsid w:val="00F75C68"/>
    <w:rsid w:val="00F82BF9"/>
    <w:rsid w:val="00F82F5C"/>
    <w:rsid w:val="00F83FC7"/>
    <w:rsid w:val="00F85043"/>
    <w:rsid w:val="00F861D4"/>
    <w:rsid w:val="00F90E4D"/>
    <w:rsid w:val="00F9196E"/>
    <w:rsid w:val="00F93148"/>
    <w:rsid w:val="00F9428A"/>
    <w:rsid w:val="00F9593A"/>
    <w:rsid w:val="00F9649F"/>
    <w:rsid w:val="00F9697C"/>
    <w:rsid w:val="00F97991"/>
    <w:rsid w:val="00FA045E"/>
    <w:rsid w:val="00FA0472"/>
    <w:rsid w:val="00FA1B08"/>
    <w:rsid w:val="00FA2C43"/>
    <w:rsid w:val="00FA2FE2"/>
    <w:rsid w:val="00FA35BC"/>
    <w:rsid w:val="00FA5E1E"/>
    <w:rsid w:val="00FA62E3"/>
    <w:rsid w:val="00FA6A20"/>
    <w:rsid w:val="00FA710A"/>
    <w:rsid w:val="00FA755F"/>
    <w:rsid w:val="00FB0BEF"/>
    <w:rsid w:val="00FB1BCB"/>
    <w:rsid w:val="00FB1F80"/>
    <w:rsid w:val="00FB2942"/>
    <w:rsid w:val="00FB3C0C"/>
    <w:rsid w:val="00FB4DAF"/>
    <w:rsid w:val="00FB5344"/>
    <w:rsid w:val="00FB7389"/>
    <w:rsid w:val="00FC4BC5"/>
    <w:rsid w:val="00FC4BC6"/>
    <w:rsid w:val="00FC4E6D"/>
    <w:rsid w:val="00FC4EF8"/>
    <w:rsid w:val="00FC55C7"/>
    <w:rsid w:val="00FC6277"/>
    <w:rsid w:val="00FC649B"/>
    <w:rsid w:val="00FC69AA"/>
    <w:rsid w:val="00FC7A50"/>
    <w:rsid w:val="00FC7CF2"/>
    <w:rsid w:val="00FC7E1D"/>
    <w:rsid w:val="00FD6483"/>
    <w:rsid w:val="00FD6FA0"/>
    <w:rsid w:val="00FD7533"/>
    <w:rsid w:val="00FD7F4B"/>
    <w:rsid w:val="00FE0076"/>
    <w:rsid w:val="00FE3666"/>
    <w:rsid w:val="00FE44E1"/>
    <w:rsid w:val="00FE5A6E"/>
    <w:rsid w:val="00FE6A21"/>
    <w:rsid w:val="00FE7CA8"/>
    <w:rsid w:val="00FF0F24"/>
    <w:rsid w:val="00FF2E70"/>
    <w:rsid w:val="00FF4677"/>
    <w:rsid w:val="00FF6ED0"/>
    <w:rsid w:val="070A2CB2"/>
    <w:rsid w:val="0D6A5E6E"/>
    <w:rsid w:val="0EA9D5EB"/>
    <w:rsid w:val="116DBBD4"/>
    <w:rsid w:val="12A8D396"/>
    <w:rsid w:val="1614F9BE"/>
    <w:rsid w:val="1A311ADA"/>
    <w:rsid w:val="2DED8BFD"/>
    <w:rsid w:val="343F651A"/>
    <w:rsid w:val="3D6B4B2A"/>
    <w:rsid w:val="416763BD"/>
    <w:rsid w:val="43131C0F"/>
    <w:rsid w:val="434341BA"/>
    <w:rsid w:val="4401B4FE"/>
    <w:rsid w:val="4A042C15"/>
    <w:rsid w:val="4A7FA1A3"/>
    <w:rsid w:val="4B3CB326"/>
    <w:rsid w:val="4BEDDD0A"/>
    <w:rsid w:val="577A192C"/>
    <w:rsid w:val="581E9EEA"/>
    <w:rsid w:val="61B7543E"/>
    <w:rsid w:val="66E82F88"/>
    <w:rsid w:val="6820B699"/>
    <w:rsid w:val="7381EE72"/>
    <w:rsid w:val="7450C118"/>
    <w:rsid w:val="7456F962"/>
    <w:rsid w:val="774054E9"/>
    <w:rsid w:val="77A597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B5EA4"/>
  <w15:chartTrackingRefBased/>
  <w15:docId w15:val="{010BC350-0E3D-4BF4-939C-868A074E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A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80C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80C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180C2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180C2F"/>
    <w:pPr>
      <w:keepNext/>
      <w:outlineLvl w:val="3"/>
    </w:pPr>
    <w:rPr>
      <w:b/>
      <w:bCs/>
    </w:rPr>
  </w:style>
  <w:style w:type="paragraph" w:styleId="Heading5">
    <w:name w:val="heading 5"/>
    <w:basedOn w:val="Normal"/>
    <w:next w:val="Normal"/>
    <w:link w:val="Heading5Char"/>
    <w:qFormat/>
    <w:rsid w:val="00180C2F"/>
    <w:pPr>
      <w:keepNext/>
      <w:ind w:firstLine="567"/>
      <w:jc w:val="right"/>
      <w:outlineLvl w:val="4"/>
    </w:pPr>
    <w:rPr>
      <w:bCs/>
    </w:rPr>
  </w:style>
  <w:style w:type="paragraph" w:styleId="Heading6">
    <w:name w:val="heading 6"/>
    <w:basedOn w:val="Normal"/>
    <w:next w:val="Normal"/>
    <w:link w:val="Heading6Char"/>
    <w:qFormat/>
    <w:rsid w:val="00180C2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0C2F"/>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180C2F"/>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180C2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180C2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180C2F"/>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180C2F"/>
    <w:rPr>
      <w:rFonts w:ascii="Times New Roman" w:eastAsia="Times New Roman" w:hAnsi="Times New Roman" w:cs="Times New Roman"/>
      <w:b/>
      <w:bCs/>
      <w:lang w:val="en-GB"/>
    </w:rPr>
  </w:style>
  <w:style w:type="numbering" w:customStyle="1" w:styleId="Style1">
    <w:name w:val="Style1"/>
    <w:rsid w:val="00180C2F"/>
    <w:pPr>
      <w:numPr>
        <w:numId w:val="1"/>
      </w:numPr>
    </w:pPr>
  </w:style>
  <w:style w:type="paragraph" w:customStyle="1" w:styleId="Teksts">
    <w:name w:val="Teksts"/>
    <w:rsid w:val="00180C2F"/>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180C2F"/>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180C2F"/>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180C2F"/>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180C2F"/>
    <w:pPr>
      <w:tabs>
        <w:tab w:val="center" w:pos="4153"/>
        <w:tab w:val="right" w:pos="8306"/>
      </w:tabs>
    </w:pPr>
  </w:style>
  <w:style w:type="character" w:customStyle="1" w:styleId="HeaderChar">
    <w:name w:val="Header Char"/>
    <w:aliases w:val="Header Char Char Char1"/>
    <w:basedOn w:val="DefaultParagraphFont"/>
    <w:link w:val="Header"/>
    <w:rsid w:val="00180C2F"/>
    <w:rPr>
      <w:rFonts w:ascii="Times New Roman" w:eastAsia="Times New Roman" w:hAnsi="Times New Roman" w:cs="Times New Roman"/>
      <w:sz w:val="24"/>
      <w:szCs w:val="24"/>
      <w:lang w:val="en-GB"/>
    </w:rPr>
  </w:style>
  <w:style w:type="paragraph" w:styleId="Footer">
    <w:name w:val="footer"/>
    <w:basedOn w:val="Normal"/>
    <w:link w:val="FooterChar"/>
    <w:uiPriority w:val="99"/>
    <w:rsid w:val="00180C2F"/>
    <w:pPr>
      <w:tabs>
        <w:tab w:val="center" w:pos="4153"/>
        <w:tab w:val="right" w:pos="8306"/>
      </w:tabs>
    </w:pPr>
  </w:style>
  <w:style w:type="character" w:customStyle="1" w:styleId="FooterChar">
    <w:name w:val="Footer Char"/>
    <w:basedOn w:val="DefaultParagraphFont"/>
    <w:link w:val="Footer"/>
    <w:uiPriority w:val="99"/>
    <w:rsid w:val="00180C2F"/>
    <w:rPr>
      <w:rFonts w:ascii="Times New Roman" w:eastAsia="Times New Roman" w:hAnsi="Times New Roman" w:cs="Times New Roman"/>
      <w:sz w:val="24"/>
      <w:szCs w:val="24"/>
      <w:lang w:val="en-GB"/>
    </w:rPr>
  </w:style>
  <w:style w:type="table" w:styleId="TableGrid">
    <w:name w:val="Table Grid"/>
    <w:basedOn w:val="TableNormal"/>
    <w:uiPriority w:val="39"/>
    <w:rsid w:val="00180C2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180C2F"/>
    <w:pPr>
      <w:ind w:firstLine="720"/>
      <w:jc w:val="both"/>
    </w:pPr>
    <w:rPr>
      <w:sz w:val="22"/>
      <w:lang w:val="ru-RU"/>
    </w:rPr>
  </w:style>
  <w:style w:type="character" w:customStyle="1" w:styleId="BodyTextIndentChar">
    <w:name w:val="Body Text Indent Char"/>
    <w:basedOn w:val="DefaultParagraphFont"/>
    <w:link w:val="BodyTextIndent"/>
    <w:rsid w:val="00180C2F"/>
    <w:rPr>
      <w:rFonts w:ascii="Times New Roman" w:eastAsia="Times New Roman" w:hAnsi="Times New Roman" w:cs="Times New Roman"/>
      <w:szCs w:val="24"/>
      <w:lang w:val="ru-RU"/>
    </w:rPr>
  </w:style>
  <w:style w:type="paragraph" w:customStyle="1" w:styleId="Tabnos">
    <w:name w:val="Tab_nos"/>
    <w:rsid w:val="00180C2F"/>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180C2F"/>
    <w:pPr>
      <w:numPr>
        <w:ilvl w:val="1"/>
        <w:numId w:val="3"/>
      </w:numPr>
      <w:tabs>
        <w:tab w:val="clear" w:pos="426"/>
        <w:tab w:val="left" w:pos="709"/>
      </w:tabs>
      <w:ind w:left="709" w:hanging="709"/>
    </w:pPr>
  </w:style>
  <w:style w:type="paragraph" w:customStyle="1" w:styleId="TekstsN2">
    <w:name w:val="TekstsN2"/>
    <w:basedOn w:val="Teksts"/>
    <w:rsid w:val="00180C2F"/>
    <w:pPr>
      <w:numPr>
        <w:ilvl w:val="2"/>
        <w:numId w:val="3"/>
      </w:numPr>
      <w:tabs>
        <w:tab w:val="clear" w:pos="426"/>
        <w:tab w:val="left" w:pos="709"/>
        <w:tab w:val="left" w:pos="992"/>
      </w:tabs>
      <w:ind w:left="720" w:hanging="720"/>
    </w:pPr>
  </w:style>
  <w:style w:type="paragraph" w:customStyle="1" w:styleId="TekstsN3">
    <w:name w:val="TekstsN3"/>
    <w:basedOn w:val="Teksts"/>
    <w:rsid w:val="00180C2F"/>
    <w:pPr>
      <w:numPr>
        <w:ilvl w:val="3"/>
        <w:numId w:val="3"/>
      </w:numPr>
      <w:tabs>
        <w:tab w:val="clear" w:pos="426"/>
        <w:tab w:val="left" w:pos="1134"/>
      </w:tabs>
      <w:ind w:left="709" w:hanging="709"/>
    </w:pPr>
  </w:style>
  <w:style w:type="paragraph" w:customStyle="1" w:styleId="TekstsN4">
    <w:name w:val="TekstsN4"/>
    <w:basedOn w:val="Teksts"/>
    <w:rsid w:val="00180C2F"/>
    <w:pPr>
      <w:numPr>
        <w:ilvl w:val="4"/>
        <w:numId w:val="3"/>
      </w:numPr>
      <w:ind w:left="709" w:hanging="709"/>
    </w:pPr>
  </w:style>
  <w:style w:type="paragraph" w:customStyle="1" w:styleId="naisf">
    <w:name w:val="naisf"/>
    <w:basedOn w:val="Normal"/>
    <w:rsid w:val="00180C2F"/>
    <w:pPr>
      <w:spacing w:before="100" w:beforeAutospacing="1" w:after="100" w:afterAutospacing="1"/>
    </w:pPr>
    <w:rPr>
      <w:lang w:eastAsia="lv-LV"/>
    </w:rPr>
  </w:style>
  <w:style w:type="paragraph" w:customStyle="1" w:styleId="BodyText21">
    <w:name w:val="Body Text 21"/>
    <w:basedOn w:val="Normal"/>
    <w:link w:val="BodyText21Char"/>
    <w:rsid w:val="00180C2F"/>
    <w:pPr>
      <w:jc w:val="both"/>
    </w:pPr>
    <w:rPr>
      <w:szCs w:val="20"/>
    </w:rPr>
  </w:style>
  <w:style w:type="paragraph" w:customStyle="1" w:styleId="BodyTextIndent31">
    <w:name w:val="Body Text Indent 31"/>
    <w:basedOn w:val="Normal"/>
    <w:rsid w:val="00180C2F"/>
    <w:pPr>
      <w:overflowPunct w:val="0"/>
      <w:autoSpaceDE w:val="0"/>
      <w:autoSpaceDN w:val="0"/>
      <w:adjustRightInd w:val="0"/>
      <w:ind w:firstLine="720"/>
      <w:jc w:val="both"/>
    </w:pPr>
    <w:rPr>
      <w:rFonts w:ascii="+Baltica" w:hAnsi="+Baltica"/>
    </w:rPr>
  </w:style>
  <w:style w:type="paragraph" w:styleId="BodyText">
    <w:name w:val="Body Text"/>
    <w:basedOn w:val="Normal"/>
    <w:link w:val="BodyTextChar"/>
    <w:rsid w:val="00180C2F"/>
    <w:pPr>
      <w:spacing w:after="120"/>
    </w:pPr>
  </w:style>
  <w:style w:type="character" w:customStyle="1" w:styleId="BodyTextChar">
    <w:name w:val="Body Text Char"/>
    <w:basedOn w:val="DefaultParagraphFont"/>
    <w:link w:val="BodyText"/>
    <w:uiPriority w:val="99"/>
    <w:rsid w:val="00180C2F"/>
    <w:rPr>
      <w:rFonts w:ascii="Times New Roman" w:eastAsia="Times New Roman" w:hAnsi="Times New Roman" w:cs="Times New Roman"/>
      <w:sz w:val="24"/>
      <w:szCs w:val="24"/>
      <w:lang w:val="en-GB"/>
    </w:rPr>
  </w:style>
  <w:style w:type="character" w:styleId="FootnoteReference">
    <w:name w:val="footnote reference"/>
    <w:rsid w:val="00180C2F"/>
    <w:rPr>
      <w:vertAlign w:val="superscript"/>
    </w:rPr>
  </w:style>
  <w:style w:type="paragraph" w:styleId="BodyText2">
    <w:name w:val="Body Text 2"/>
    <w:basedOn w:val="Normal"/>
    <w:link w:val="BodyText2Char"/>
    <w:rsid w:val="00180C2F"/>
    <w:pPr>
      <w:spacing w:after="120" w:line="480" w:lineRule="auto"/>
    </w:pPr>
    <w:rPr>
      <w:sz w:val="20"/>
      <w:szCs w:val="20"/>
    </w:rPr>
  </w:style>
  <w:style w:type="character" w:customStyle="1" w:styleId="BodyText2Char">
    <w:name w:val="Body Text 2 Char"/>
    <w:basedOn w:val="DefaultParagraphFont"/>
    <w:link w:val="BodyText2"/>
    <w:rsid w:val="00180C2F"/>
    <w:rPr>
      <w:rFonts w:ascii="Times New Roman" w:eastAsia="Times New Roman" w:hAnsi="Times New Roman" w:cs="Times New Roman"/>
      <w:sz w:val="20"/>
      <w:szCs w:val="20"/>
    </w:rPr>
  </w:style>
  <w:style w:type="character" w:styleId="PageNumber">
    <w:name w:val="page number"/>
    <w:basedOn w:val="DefaultParagraphFont"/>
    <w:rsid w:val="00180C2F"/>
  </w:style>
  <w:style w:type="paragraph" w:styleId="BodyTextIndent2">
    <w:name w:val="Body Text Indent 2"/>
    <w:basedOn w:val="Normal"/>
    <w:link w:val="BodyTextIndent2Char"/>
    <w:rsid w:val="00180C2F"/>
    <w:pPr>
      <w:spacing w:after="120" w:line="480" w:lineRule="auto"/>
      <w:ind w:left="283"/>
    </w:pPr>
  </w:style>
  <w:style w:type="character" w:customStyle="1" w:styleId="BodyTextIndent2Char">
    <w:name w:val="Body Text Indent 2 Char"/>
    <w:basedOn w:val="DefaultParagraphFont"/>
    <w:link w:val="BodyTextIndent2"/>
    <w:rsid w:val="00180C2F"/>
    <w:rPr>
      <w:rFonts w:ascii="Times New Roman" w:eastAsia="Times New Roman" w:hAnsi="Times New Roman" w:cs="Times New Roman"/>
      <w:sz w:val="24"/>
      <w:szCs w:val="24"/>
      <w:lang w:val="en-GB"/>
    </w:rPr>
  </w:style>
  <w:style w:type="paragraph" w:customStyle="1" w:styleId="Teksts1">
    <w:name w:val="Teksts1"/>
    <w:basedOn w:val="Normal"/>
    <w:rsid w:val="00180C2F"/>
    <w:pPr>
      <w:widowControl w:val="0"/>
      <w:spacing w:after="320"/>
    </w:pPr>
    <w:rPr>
      <w:rFonts w:ascii="BaltTimes" w:hAnsi="BaltTimes"/>
      <w:szCs w:val="20"/>
    </w:rPr>
  </w:style>
  <w:style w:type="character" w:customStyle="1" w:styleId="CharChar8">
    <w:name w:val="Char Char8"/>
    <w:semiHidden/>
    <w:locked/>
    <w:rsid w:val="00180C2F"/>
    <w:rPr>
      <w:rFonts w:ascii="BaltHelvetica" w:hAnsi="BaltHelvetica"/>
      <w:sz w:val="24"/>
      <w:lang w:val="ru-RU" w:eastAsia="en-US" w:bidi="ar-SA"/>
    </w:rPr>
  </w:style>
  <w:style w:type="paragraph" w:styleId="BalloonText">
    <w:name w:val="Balloon Text"/>
    <w:basedOn w:val="Normal"/>
    <w:link w:val="BalloonTextChar"/>
    <w:semiHidden/>
    <w:rsid w:val="00180C2F"/>
    <w:rPr>
      <w:rFonts w:ascii="Tahoma" w:hAnsi="Tahoma" w:cs="Tahoma"/>
      <w:sz w:val="16"/>
      <w:szCs w:val="16"/>
    </w:rPr>
  </w:style>
  <w:style w:type="character" w:customStyle="1" w:styleId="BalloonTextChar">
    <w:name w:val="Balloon Text Char"/>
    <w:basedOn w:val="DefaultParagraphFont"/>
    <w:link w:val="BalloonText"/>
    <w:semiHidden/>
    <w:rsid w:val="00180C2F"/>
    <w:rPr>
      <w:rFonts w:ascii="Tahoma" w:eastAsia="Times New Roman" w:hAnsi="Tahoma" w:cs="Tahoma"/>
      <w:sz w:val="16"/>
      <w:szCs w:val="16"/>
      <w:lang w:val="en-GB"/>
    </w:rPr>
  </w:style>
  <w:style w:type="paragraph" w:customStyle="1" w:styleId="Default">
    <w:name w:val="Default"/>
    <w:rsid w:val="00180C2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180C2F"/>
    <w:rPr>
      <w:sz w:val="16"/>
      <w:szCs w:val="16"/>
    </w:rPr>
  </w:style>
  <w:style w:type="paragraph" w:styleId="CommentText">
    <w:name w:val="annotation text"/>
    <w:basedOn w:val="Normal"/>
    <w:link w:val="CommentTextChar"/>
    <w:rsid w:val="00180C2F"/>
    <w:rPr>
      <w:sz w:val="20"/>
      <w:szCs w:val="20"/>
    </w:rPr>
  </w:style>
  <w:style w:type="character" w:customStyle="1" w:styleId="CommentTextChar">
    <w:name w:val="Comment Text Char"/>
    <w:basedOn w:val="DefaultParagraphFont"/>
    <w:link w:val="CommentText"/>
    <w:rsid w:val="00180C2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180C2F"/>
    <w:rPr>
      <w:b/>
      <w:bCs/>
    </w:rPr>
  </w:style>
  <w:style w:type="character" w:customStyle="1" w:styleId="CommentSubjectChar">
    <w:name w:val="Comment Subject Char"/>
    <w:basedOn w:val="CommentTextChar"/>
    <w:link w:val="CommentSubject"/>
    <w:rsid w:val="00180C2F"/>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180C2F"/>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 1,Bullets,Numbered List,Paragraph,Bullet point 1,1st level - Bullet List Paragraph,List Paragraph1"/>
    <w:basedOn w:val="Normal"/>
    <w:link w:val="ListParagraphChar"/>
    <w:qFormat/>
    <w:rsid w:val="00180C2F"/>
    <w:pPr>
      <w:ind w:left="720"/>
      <w:contextualSpacing/>
    </w:pPr>
  </w:style>
  <w:style w:type="character" w:styleId="Hyperlink">
    <w:name w:val="Hyperlink"/>
    <w:uiPriority w:val="99"/>
    <w:rsid w:val="00180C2F"/>
    <w:rPr>
      <w:rFonts w:cs="Times New Roman"/>
      <w:color w:val="0000FF"/>
      <w:u w:val="single"/>
    </w:rPr>
  </w:style>
  <w:style w:type="character" w:customStyle="1" w:styleId="BodyText21Char">
    <w:name w:val="Body Text 21 Char"/>
    <w:link w:val="BodyText21"/>
    <w:locked/>
    <w:rsid w:val="00180C2F"/>
    <w:rPr>
      <w:rFonts w:ascii="Times New Roman" w:eastAsia="Times New Roman" w:hAnsi="Times New Roman" w:cs="Times New Roman"/>
      <w:sz w:val="24"/>
      <w:szCs w:val="20"/>
    </w:rPr>
  </w:style>
  <w:style w:type="paragraph" w:styleId="FootnoteText">
    <w:name w:val="footnote text"/>
    <w:aliases w:val="Footnote text,Style 5,Footnote,Fußnote,fn,FT,SD Footnote Text,Footnote Text AG,footnote text,style 5,footnote,fußnote,sd footnote text,footnote text ag, Char Char, Char Char3,ALTS FOOTNOTE,Mod-Footnote Text,ALTS FOOTNOTE Char,Char Char"/>
    <w:basedOn w:val="Normal"/>
    <w:link w:val="FootnoteTextChar"/>
    <w:qFormat/>
    <w:rsid w:val="00180C2F"/>
    <w:rPr>
      <w:sz w:val="20"/>
      <w:szCs w:val="20"/>
    </w:rPr>
  </w:style>
  <w:style w:type="character" w:customStyle="1" w:styleId="FootnoteTextChar">
    <w:name w:val="Footnote Text Char"/>
    <w:aliases w:val="Footnote text Char,Style 5 Char,Footnote Char,Fußnote Char,fn Char,FT Char,SD Footnote Text Char,Footnote Text AG Char,footnote text Char,style 5 Char,footnote Char,fußnote Char,sd footnote text Char,footnote text ag Char"/>
    <w:basedOn w:val="DefaultParagraphFont"/>
    <w:link w:val="FootnoteText"/>
    <w:rsid w:val="00180C2F"/>
    <w:rPr>
      <w:rFonts w:ascii="Times New Roman" w:eastAsia="Times New Roman" w:hAnsi="Times New Roman" w:cs="Times New Roman"/>
      <w:sz w:val="20"/>
      <w:szCs w:val="20"/>
      <w:lang w:val="en-GB"/>
    </w:rPr>
  </w:style>
  <w:style w:type="paragraph" w:styleId="Revision">
    <w:name w:val="Revision"/>
    <w:hidden/>
    <w:uiPriority w:val="99"/>
    <w:semiHidden/>
    <w:rsid w:val="00180C2F"/>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180C2F"/>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 1 Char,Bullets Char,Numbered List Char"/>
    <w:link w:val="ListParagraph"/>
    <w:qFormat/>
    <w:locked/>
    <w:rsid w:val="00180C2F"/>
    <w:rPr>
      <w:rFonts w:ascii="Times New Roman" w:eastAsia="Times New Roman" w:hAnsi="Times New Roman" w:cs="Times New Roman"/>
      <w:sz w:val="24"/>
      <w:szCs w:val="24"/>
      <w:lang w:val="en-GB"/>
    </w:rPr>
  </w:style>
  <w:style w:type="paragraph" w:customStyle="1" w:styleId="xl106">
    <w:name w:val="xl106"/>
    <w:basedOn w:val="Normal"/>
    <w:rsid w:val="00180C2F"/>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180C2F"/>
  </w:style>
  <w:style w:type="character" w:styleId="Emphasis">
    <w:name w:val="Emphasis"/>
    <w:basedOn w:val="DefaultParagraphFont"/>
    <w:uiPriority w:val="20"/>
    <w:qFormat/>
    <w:rsid w:val="00180C2F"/>
    <w:rPr>
      <w:b/>
      <w:bCs/>
      <w:i w:val="0"/>
      <w:iCs w:val="0"/>
    </w:rPr>
  </w:style>
  <w:style w:type="paragraph" w:styleId="Title">
    <w:name w:val="Title"/>
    <w:basedOn w:val="Normal"/>
    <w:link w:val="TitleChar"/>
    <w:uiPriority w:val="99"/>
    <w:qFormat/>
    <w:rsid w:val="00180C2F"/>
    <w:pPr>
      <w:jc w:val="center"/>
    </w:pPr>
    <w:rPr>
      <w:b/>
      <w:bCs/>
      <w:u w:val="single"/>
    </w:rPr>
  </w:style>
  <w:style w:type="character" w:customStyle="1" w:styleId="TitleChar">
    <w:name w:val="Title Char"/>
    <w:basedOn w:val="DefaultParagraphFont"/>
    <w:link w:val="Title"/>
    <w:uiPriority w:val="99"/>
    <w:rsid w:val="00180C2F"/>
    <w:rPr>
      <w:rFonts w:ascii="Times New Roman" w:eastAsia="Times New Roman" w:hAnsi="Times New Roman" w:cs="Times New Roman"/>
      <w:b/>
      <w:bCs/>
      <w:sz w:val="24"/>
      <w:szCs w:val="24"/>
      <w:u w:val="single"/>
    </w:rPr>
  </w:style>
  <w:style w:type="paragraph" w:styleId="Subtitle">
    <w:name w:val="Subtitle"/>
    <w:basedOn w:val="Normal"/>
    <w:link w:val="SubtitleChar"/>
    <w:qFormat/>
    <w:rsid w:val="00180C2F"/>
    <w:pPr>
      <w:jc w:val="center"/>
    </w:pPr>
    <w:rPr>
      <w:szCs w:val="20"/>
    </w:rPr>
  </w:style>
  <w:style w:type="character" w:customStyle="1" w:styleId="SubtitleChar">
    <w:name w:val="Subtitle Char"/>
    <w:basedOn w:val="DefaultParagraphFont"/>
    <w:link w:val="Subtitle"/>
    <w:rsid w:val="00180C2F"/>
    <w:rPr>
      <w:rFonts w:ascii="Times New Roman" w:eastAsia="Times New Roman" w:hAnsi="Times New Roman" w:cs="Times New Roman"/>
      <w:sz w:val="24"/>
      <w:szCs w:val="20"/>
    </w:rPr>
  </w:style>
  <w:style w:type="paragraph" w:styleId="NormalWeb">
    <w:name w:val="Normal (Web)"/>
    <w:basedOn w:val="Normal"/>
    <w:rsid w:val="00180C2F"/>
    <w:rPr>
      <w:lang w:eastAsia="lv-LV"/>
    </w:rPr>
  </w:style>
  <w:style w:type="character" w:styleId="FollowedHyperlink">
    <w:name w:val="FollowedHyperlink"/>
    <w:basedOn w:val="DefaultParagraphFont"/>
    <w:uiPriority w:val="99"/>
    <w:semiHidden/>
    <w:unhideWhenUsed/>
    <w:rsid w:val="00180C2F"/>
    <w:rPr>
      <w:color w:val="800080"/>
      <w:u w:val="single"/>
    </w:rPr>
  </w:style>
  <w:style w:type="paragraph" w:customStyle="1" w:styleId="font5">
    <w:name w:val="font5"/>
    <w:basedOn w:val="Normal"/>
    <w:rsid w:val="00180C2F"/>
    <w:pPr>
      <w:spacing w:before="100" w:beforeAutospacing="1" w:after="100" w:afterAutospacing="1"/>
    </w:pPr>
    <w:rPr>
      <w:b/>
      <w:bCs/>
      <w:lang w:eastAsia="lv-LV"/>
    </w:rPr>
  </w:style>
  <w:style w:type="paragraph" w:customStyle="1" w:styleId="font6">
    <w:name w:val="font6"/>
    <w:basedOn w:val="Normal"/>
    <w:rsid w:val="00180C2F"/>
    <w:pPr>
      <w:spacing w:before="100" w:beforeAutospacing="1" w:after="100" w:afterAutospacing="1"/>
    </w:pPr>
    <w:rPr>
      <w:b/>
      <w:bCs/>
      <w:i/>
      <w:iCs/>
      <w:sz w:val="22"/>
      <w:szCs w:val="22"/>
      <w:lang w:eastAsia="lv-LV"/>
    </w:rPr>
  </w:style>
  <w:style w:type="paragraph" w:customStyle="1" w:styleId="font7">
    <w:name w:val="font7"/>
    <w:basedOn w:val="Normal"/>
    <w:rsid w:val="00180C2F"/>
    <w:pPr>
      <w:spacing w:before="100" w:beforeAutospacing="1" w:after="100" w:afterAutospacing="1"/>
    </w:pPr>
    <w:rPr>
      <w:b/>
      <w:bCs/>
      <w:sz w:val="22"/>
      <w:szCs w:val="22"/>
      <w:lang w:eastAsia="lv-LV"/>
    </w:rPr>
  </w:style>
  <w:style w:type="paragraph" w:customStyle="1" w:styleId="xl65">
    <w:name w:val="xl65"/>
    <w:basedOn w:val="Normal"/>
    <w:rsid w:val="00180C2F"/>
    <w:pPr>
      <w:spacing w:before="100" w:beforeAutospacing="1" w:after="100" w:afterAutospacing="1"/>
      <w:jc w:val="center"/>
    </w:pPr>
    <w:rPr>
      <w:lang w:eastAsia="lv-LV"/>
    </w:rPr>
  </w:style>
  <w:style w:type="paragraph" w:customStyle="1" w:styleId="xl66">
    <w:name w:val="xl66"/>
    <w:basedOn w:val="Normal"/>
    <w:rsid w:val="00180C2F"/>
    <w:pPr>
      <w:spacing w:before="100" w:beforeAutospacing="1" w:after="100" w:afterAutospacing="1"/>
    </w:pPr>
    <w:rPr>
      <w:lang w:eastAsia="lv-LV"/>
    </w:rPr>
  </w:style>
  <w:style w:type="paragraph" w:customStyle="1" w:styleId="xl67">
    <w:name w:val="xl67"/>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68">
    <w:name w:val="xl68"/>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eastAsia="lv-LV"/>
    </w:rPr>
  </w:style>
  <w:style w:type="paragraph" w:customStyle="1" w:styleId="xl69">
    <w:name w:val="xl69"/>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0">
    <w:name w:val="xl70"/>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1">
    <w:name w:val="xl71"/>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2">
    <w:name w:val="xl72"/>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73">
    <w:name w:val="xl73"/>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4">
    <w:name w:val="xl74"/>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5">
    <w:name w:val="xl75"/>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6">
    <w:name w:val="xl76"/>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77">
    <w:name w:val="xl77"/>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78">
    <w:name w:val="xl78"/>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eastAsia="lv-LV"/>
    </w:rPr>
  </w:style>
  <w:style w:type="paragraph" w:customStyle="1" w:styleId="xl79">
    <w:name w:val="xl79"/>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80">
    <w:name w:val="xl80"/>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81">
    <w:name w:val="xl81"/>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eastAsia="lv-LV"/>
    </w:rPr>
  </w:style>
  <w:style w:type="paragraph" w:customStyle="1" w:styleId="xl82">
    <w:name w:val="xl82"/>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eastAsia="lv-LV"/>
    </w:rPr>
  </w:style>
  <w:style w:type="paragraph" w:customStyle="1" w:styleId="xl83">
    <w:name w:val="xl83"/>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eastAsia="lv-LV"/>
    </w:rPr>
  </w:style>
  <w:style w:type="paragraph" w:customStyle="1" w:styleId="xl84">
    <w:name w:val="xl84"/>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5">
    <w:name w:val="xl85"/>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6">
    <w:name w:val="xl86"/>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7">
    <w:name w:val="xl87"/>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8">
    <w:name w:val="xl88"/>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eastAsia="lv-LV"/>
    </w:rPr>
  </w:style>
  <w:style w:type="paragraph" w:customStyle="1" w:styleId="xl89">
    <w:name w:val="xl89"/>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90">
    <w:name w:val="xl90"/>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91">
    <w:name w:val="xl91"/>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92">
    <w:name w:val="xl92"/>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93">
    <w:name w:val="xl93"/>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eastAsia="lv-LV"/>
    </w:rPr>
  </w:style>
  <w:style w:type="paragraph" w:customStyle="1" w:styleId="xl94">
    <w:name w:val="xl94"/>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5">
    <w:name w:val="xl95"/>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6">
    <w:name w:val="xl96"/>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7">
    <w:name w:val="xl97"/>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98">
    <w:name w:val="xl98"/>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99">
    <w:name w:val="xl99"/>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eastAsia="lv-LV"/>
    </w:rPr>
  </w:style>
  <w:style w:type="paragraph" w:customStyle="1" w:styleId="xl100">
    <w:name w:val="xl100"/>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eastAsia="lv-LV"/>
    </w:rPr>
  </w:style>
  <w:style w:type="paragraph" w:customStyle="1" w:styleId="xl101">
    <w:name w:val="xl101"/>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eastAsia="lv-LV"/>
    </w:rPr>
  </w:style>
  <w:style w:type="paragraph" w:customStyle="1" w:styleId="xl102">
    <w:name w:val="xl102"/>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103">
    <w:name w:val="xl103"/>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eastAsia="lv-LV"/>
    </w:rPr>
  </w:style>
  <w:style w:type="paragraph" w:customStyle="1" w:styleId="xl104">
    <w:name w:val="xl104"/>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eastAsia="lv-LV"/>
    </w:rPr>
  </w:style>
  <w:style w:type="paragraph" w:customStyle="1" w:styleId="xl105">
    <w:name w:val="xl105"/>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107">
    <w:name w:val="xl107"/>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eastAsia="lv-LV"/>
    </w:rPr>
  </w:style>
  <w:style w:type="paragraph" w:customStyle="1" w:styleId="xl108">
    <w:name w:val="xl108"/>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109">
    <w:name w:val="xl109"/>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110">
    <w:name w:val="xl110"/>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eastAsia="lv-LV"/>
    </w:rPr>
  </w:style>
  <w:style w:type="paragraph" w:customStyle="1" w:styleId="xl111">
    <w:name w:val="xl111"/>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eastAsia="lv-LV"/>
    </w:rPr>
  </w:style>
  <w:style w:type="paragraph" w:customStyle="1" w:styleId="LDZNormal">
    <w:name w:val="LDZ Normal"/>
    <w:basedOn w:val="Normal"/>
    <w:rsid w:val="00180C2F"/>
    <w:pPr>
      <w:jc w:val="both"/>
    </w:pPr>
    <w:rPr>
      <w:szCs w:val="20"/>
    </w:rPr>
  </w:style>
  <w:style w:type="paragraph" w:customStyle="1" w:styleId="LDZHeading">
    <w:name w:val="LDZ Heading"/>
    <w:basedOn w:val="Normal"/>
    <w:next w:val="Normal"/>
    <w:rsid w:val="00180C2F"/>
    <w:pPr>
      <w:ind w:left="4536"/>
    </w:pPr>
    <w:rPr>
      <w:b/>
      <w:szCs w:val="20"/>
    </w:rPr>
  </w:style>
  <w:style w:type="paragraph" w:styleId="HTMLPreformatted">
    <w:name w:val="HTML Preformatted"/>
    <w:basedOn w:val="Normal"/>
    <w:link w:val="HTMLPreformattedChar"/>
    <w:rsid w:val="00180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180C2F"/>
    <w:rPr>
      <w:rFonts w:ascii="Courier New" w:eastAsia="Courier New" w:hAnsi="Courier New" w:cs="Times New Roman"/>
      <w:sz w:val="20"/>
      <w:szCs w:val="20"/>
      <w:lang w:val="en-GB"/>
    </w:rPr>
  </w:style>
  <w:style w:type="paragraph" w:styleId="BodyText3">
    <w:name w:val="Body Text 3"/>
    <w:basedOn w:val="Normal"/>
    <w:link w:val="BodyText3Char"/>
    <w:rsid w:val="00180C2F"/>
    <w:pPr>
      <w:spacing w:after="120"/>
    </w:pPr>
    <w:rPr>
      <w:sz w:val="16"/>
      <w:szCs w:val="16"/>
      <w:lang w:val="x-none"/>
    </w:rPr>
  </w:style>
  <w:style w:type="character" w:customStyle="1" w:styleId="BodyText3Char">
    <w:name w:val="Body Text 3 Char"/>
    <w:basedOn w:val="DefaultParagraphFont"/>
    <w:link w:val="BodyText3"/>
    <w:rsid w:val="00180C2F"/>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180C2F"/>
    <w:pPr>
      <w:numPr>
        <w:ilvl w:val="1"/>
        <w:numId w:val="7"/>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180C2F"/>
    <w:pPr>
      <w:numPr>
        <w:numId w:val="7"/>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180C2F"/>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eastAsia="lv-LV"/>
    </w:rPr>
  </w:style>
  <w:style w:type="paragraph" w:customStyle="1" w:styleId="xl113">
    <w:name w:val="xl113"/>
    <w:basedOn w:val="Normal"/>
    <w:rsid w:val="00180C2F"/>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4">
    <w:name w:val="xl114"/>
    <w:basedOn w:val="Normal"/>
    <w:rsid w:val="00180C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5">
    <w:name w:val="xl115"/>
    <w:basedOn w:val="Normal"/>
    <w:rsid w:val="00180C2F"/>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6">
    <w:name w:val="xl116"/>
    <w:basedOn w:val="Normal"/>
    <w:rsid w:val="00180C2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eastAsia="lv-LV"/>
    </w:rPr>
  </w:style>
  <w:style w:type="paragraph" w:customStyle="1" w:styleId="xl117">
    <w:name w:val="xl117"/>
    <w:basedOn w:val="Normal"/>
    <w:rsid w:val="00180C2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eastAsia="lv-LV"/>
    </w:rPr>
  </w:style>
  <w:style w:type="paragraph" w:customStyle="1" w:styleId="xl118">
    <w:name w:val="xl118"/>
    <w:basedOn w:val="Normal"/>
    <w:rsid w:val="00180C2F"/>
    <w:pPr>
      <w:shd w:val="clear" w:color="CCCCFF" w:fill="FFFFFF"/>
      <w:spacing w:before="100" w:beforeAutospacing="1" w:after="100" w:afterAutospacing="1"/>
      <w:jc w:val="center"/>
      <w:textAlignment w:val="center"/>
    </w:pPr>
    <w:rPr>
      <w:sz w:val="28"/>
      <w:szCs w:val="28"/>
      <w:lang w:eastAsia="lv-LV"/>
    </w:rPr>
  </w:style>
  <w:style w:type="paragraph" w:customStyle="1" w:styleId="xl119">
    <w:name w:val="xl119"/>
    <w:basedOn w:val="Normal"/>
    <w:rsid w:val="00180C2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0">
    <w:name w:val="xl120"/>
    <w:basedOn w:val="Normal"/>
    <w:rsid w:val="00180C2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1">
    <w:name w:val="xl121"/>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2">
    <w:name w:val="xl122"/>
    <w:basedOn w:val="Normal"/>
    <w:rsid w:val="00180C2F"/>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3">
    <w:name w:val="xl123"/>
    <w:basedOn w:val="Normal"/>
    <w:rsid w:val="00180C2F"/>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4">
    <w:name w:val="xl124"/>
    <w:basedOn w:val="Normal"/>
    <w:rsid w:val="00180C2F"/>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5">
    <w:name w:val="xl125"/>
    <w:basedOn w:val="Normal"/>
    <w:rsid w:val="00180C2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26">
    <w:name w:val="xl126"/>
    <w:basedOn w:val="Normal"/>
    <w:rsid w:val="00180C2F"/>
    <w:pPr>
      <w:shd w:val="clear" w:color="000000" w:fill="FFFF00"/>
      <w:spacing w:before="100" w:beforeAutospacing="1" w:after="100" w:afterAutospacing="1"/>
      <w:textAlignment w:val="center"/>
    </w:pPr>
    <w:rPr>
      <w:b/>
      <w:bCs/>
      <w:sz w:val="28"/>
      <w:szCs w:val="28"/>
      <w:lang w:eastAsia="lv-LV"/>
    </w:rPr>
  </w:style>
  <w:style w:type="paragraph" w:customStyle="1" w:styleId="xl127">
    <w:name w:val="xl127"/>
    <w:basedOn w:val="Normal"/>
    <w:rsid w:val="00180C2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28">
    <w:name w:val="xl128"/>
    <w:basedOn w:val="Normal"/>
    <w:rsid w:val="00180C2F"/>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9">
    <w:name w:val="xl129"/>
    <w:basedOn w:val="Normal"/>
    <w:rsid w:val="00180C2F"/>
    <w:pPr>
      <w:pBdr>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30">
    <w:name w:val="xl130"/>
    <w:basedOn w:val="Normal"/>
    <w:rsid w:val="00180C2F"/>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31">
    <w:name w:val="xl131"/>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2">
    <w:name w:val="xl132"/>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3">
    <w:name w:val="xl133"/>
    <w:basedOn w:val="Normal"/>
    <w:rsid w:val="00180C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4">
    <w:name w:val="xl134"/>
    <w:basedOn w:val="Normal"/>
    <w:rsid w:val="00180C2F"/>
    <w:pPr>
      <w:shd w:val="clear" w:color="000000" w:fill="FFFF00"/>
      <w:spacing w:before="100" w:beforeAutospacing="1" w:after="100" w:afterAutospacing="1"/>
      <w:textAlignment w:val="center"/>
    </w:pPr>
    <w:rPr>
      <w:b/>
      <w:bCs/>
      <w:sz w:val="28"/>
      <w:szCs w:val="28"/>
      <w:lang w:eastAsia="lv-LV"/>
    </w:rPr>
  </w:style>
  <w:style w:type="paragraph" w:customStyle="1" w:styleId="xl135">
    <w:name w:val="xl135"/>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6">
    <w:name w:val="xl136"/>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7">
    <w:name w:val="xl137"/>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8">
    <w:name w:val="xl138"/>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9">
    <w:name w:val="xl139"/>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0">
    <w:name w:val="xl140"/>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1">
    <w:name w:val="xl141"/>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2">
    <w:name w:val="xl142"/>
    <w:basedOn w:val="Normal"/>
    <w:rsid w:val="00180C2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3">
    <w:name w:val="xl143"/>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4">
    <w:name w:val="xl144"/>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5">
    <w:name w:val="xl145"/>
    <w:basedOn w:val="Normal"/>
    <w:rsid w:val="00180C2F"/>
    <w:pPr>
      <w:pBdr>
        <w:left w:val="single" w:sz="8"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6">
    <w:name w:val="xl146"/>
    <w:basedOn w:val="Normal"/>
    <w:rsid w:val="00180C2F"/>
    <w:pPr>
      <w:pBdr>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7">
    <w:name w:val="xl147"/>
    <w:basedOn w:val="Normal"/>
    <w:rsid w:val="00180C2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8">
    <w:name w:val="xl148"/>
    <w:basedOn w:val="Normal"/>
    <w:rsid w:val="00180C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eastAsia="lv-LV"/>
    </w:rPr>
  </w:style>
  <w:style w:type="paragraph" w:customStyle="1" w:styleId="xl149">
    <w:name w:val="xl149"/>
    <w:basedOn w:val="Normal"/>
    <w:rsid w:val="00180C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eastAsia="lv-LV"/>
    </w:rPr>
  </w:style>
  <w:style w:type="paragraph" w:customStyle="1" w:styleId="xl150">
    <w:name w:val="xl150"/>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eastAsia="lv-LV"/>
    </w:rPr>
  </w:style>
  <w:style w:type="paragraph" w:customStyle="1" w:styleId="xl151">
    <w:name w:val="xl151"/>
    <w:basedOn w:val="Normal"/>
    <w:rsid w:val="00180C2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2">
    <w:name w:val="xl152"/>
    <w:basedOn w:val="Normal"/>
    <w:rsid w:val="00180C2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3">
    <w:name w:val="xl153"/>
    <w:basedOn w:val="Normal"/>
    <w:rsid w:val="00180C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54">
    <w:name w:val="xl154"/>
    <w:basedOn w:val="Normal"/>
    <w:rsid w:val="00180C2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5">
    <w:name w:val="xl155"/>
    <w:basedOn w:val="Normal"/>
    <w:rsid w:val="00180C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56">
    <w:name w:val="xl156"/>
    <w:basedOn w:val="Normal"/>
    <w:rsid w:val="00180C2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eastAsia="lv-LV"/>
    </w:rPr>
  </w:style>
  <w:style w:type="paragraph" w:customStyle="1" w:styleId="xl157">
    <w:name w:val="xl157"/>
    <w:basedOn w:val="Normal"/>
    <w:rsid w:val="00180C2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eastAsia="lv-LV"/>
    </w:rPr>
  </w:style>
  <w:style w:type="paragraph" w:customStyle="1" w:styleId="xl158">
    <w:name w:val="xl158"/>
    <w:basedOn w:val="Normal"/>
    <w:rsid w:val="00180C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eastAsia="lv-LV"/>
    </w:rPr>
  </w:style>
  <w:style w:type="paragraph" w:customStyle="1" w:styleId="xl159">
    <w:name w:val="xl159"/>
    <w:basedOn w:val="Normal"/>
    <w:rsid w:val="00180C2F"/>
    <w:pPr>
      <w:shd w:val="clear" w:color="000000" w:fill="FFFFFF"/>
      <w:spacing w:before="100" w:beforeAutospacing="1" w:after="100" w:afterAutospacing="1"/>
      <w:textAlignment w:val="center"/>
    </w:pPr>
    <w:rPr>
      <w:sz w:val="28"/>
      <w:szCs w:val="28"/>
      <w:lang w:eastAsia="lv-LV"/>
    </w:rPr>
  </w:style>
  <w:style w:type="paragraph" w:customStyle="1" w:styleId="xl160">
    <w:name w:val="xl160"/>
    <w:basedOn w:val="Normal"/>
    <w:rsid w:val="00180C2F"/>
    <w:pPr>
      <w:shd w:val="clear" w:color="CCCCFF" w:fill="FFFF00"/>
      <w:spacing w:before="100" w:beforeAutospacing="1" w:after="100" w:afterAutospacing="1"/>
      <w:textAlignment w:val="center"/>
    </w:pPr>
    <w:rPr>
      <w:b/>
      <w:bCs/>
      <w:sz w:val="28"/>
      <w:szCs w:val="28"/>
      <w:lang w:eastAsia="lv-LV"/>
    </w:rPr>
  </w:style>
  <w:style w:type="paragraph" w:customStyle="1" w:styleId="xl161">
    <w:name w:val="xl161"/>
    <w:basedOn w:val="Normal"/>
    <w:rsid w:val="00180C2F"/>
    <w:pPr>
      <w:shd w:val="clear" w:color="FFFFCC" w:fill="FFFFFF"/>
      <w:spacing w:before="100" w:beforeAutospacing="1" w:after="100" w:afterAutospacing="1"/>
      <w:textAlignment w:val="center"/>
    </w:pPr>
    <w:rPr>
      <w:sz w:val="28"/>
      <w:szCs w:val="28"/>
      <w:lang w:eastAsia="lv-LV"/>
    </w:rPr>
  </w:style>
  <w:style w:type="paragraph" w:customStyle="1" w:styleId="xl162">
    <w:name w:val="xl162"/>
    <w:basedOn w:val="Normal"/>
    <w:rsid w:val="00180C2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eastAsia="lv-LV"/>
    </w:rPr>
  </w:style>
  <w:style w:type="paragraph" w:customStyle="1" w:styleId="xl163">
    <w:name w:val="xl163"/>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eastAsia="lv-LV"/>
    </w:rPr>
  </w:style>
  <w:style w:type="character" w:customStyle="1" w:styleId="field-content5">
    <w:name w:val="field-content5"/>
    <w:basedOn w:val="DefaultParagraphFont"/>
    <w:rsid w:val="00180C2F"/>
  </w:style>
  <w:style w:type="character" w:customStyle="1" w:styleId="FontStyle36">
    <w:name w:val="Font Style36"/>
    <w:uiPriority w:val="99"/>
    <w:rsid w:val="00650162"/>
    <w:rPr>
      <w:rFonts w:ascii="Times New Roman" w:hAnsi="Times New Roman" w:cs="Times New Roman"/>
      <w:b/>
      <w:bCs/>
      <w:sz w:val="26"/>
      <w:szCs w:val="26"/>
    </w:rPr>
  </w:style>
  <w:style w:type="paragraph" w:customStyle="1" w:styleId="111Lgums">
    <w:name w:val="1.1.1.Līgums"/>
    <w:basedOn w:val="Normal"/>
    <w:autoRedefine/>
    <w:qFormat/>
    <w:rsid w:val="00884E83"/>
    <w:pPr>
      <w:numPr>
        <w:ilvl w:val="1"/>
        <w:numId w:val="9"/>
      </w:numPr>
      <w:ind w:left="426" w:hanging="426"/>
      <w:contextualSpacing/>
      <w:jc w:val="both"/>
    </w:pPr>
    <w:rPr>
      <w:rFonts w:eastAsia="Arial Unicode MS"/>
      <w:noProof/>
      <w:lang w:eastAsia="lv-LV" w:bidi="en-US"/>
    </w:rPr>
  </w:style>
  <w:style w:type="paragraph" w:customStyle="1" w:styleId="TextBody">
    <w:name w:val="Text Body"/>
    <w:basedOn w:val="Normal"/>
    <w:uiPriority w:val="99"/>
    <w:unhideWhenUsed/>
    <w:qFormat/>
    <w:rsid w:val="006D0025"/>
    <w:pPr>
      <w:suppressAutoHyphens/>
      <w:spacing w:after="240" w:line="240" w:lineRule="atLeast"/>
    </w:pPr>
    <w:rPr>
      <w:rFonts w:ascii="Georgia" w:eastAsia="Arial" w:hAnsi="Georgia"/>
      <w:sz w:val="20"/>
      <w:szCs w:val="20"/>
      <w:lang w:eastAsia="lv-LV"/>
    </w:rPr>
  </w:style>
  <w:style w:type="paragraph" w:customStyle="1" w:styleId="Style31">
    <w:name w:val="Style31"/>
    <w:basedOn w:val="Normal"/>
    <w:uiPriority w:val="99"/>
    <w:rsid w:val="006D0025"/>
    <w:pPr>
      <w:widowControl w:val="0"/>
      <w:suppressAutoHyphens/>
    </w:pPr>
    <w:rPr>
      <w:color w:val="00000A"/>
    </w:rPr>
  </w:style>
  <w:style w:type="paragraph" w:styleId="ListBullet2">
    <w:name w:val="List Bullet 2"/>
    <w:basedOn w:val="Normal"/>
    <w:rsid w:val="00B4102A"/>
    <w:pPr>
      <w:numPr>
        <w:numId w:val="10"/>
      </w:numPr>
      <w:contextualSpacing/>
    </w:pPr>
  </w:style>
  <w:style w:type="character" w:customStyle="1" w:styleId="ft">
    <w:name w:val="ft"/>
    <w:basedOn w:val="DefaultParagraphFont"/>
    <w:rsid w:val="00137181"/>
  </w:style>
  <w:style w:type="character" w:customStyle="1" w:styleId="UnresolvedMention1">
    <w:name w:val="Unresolved Mention1"/>
    <w:basedOn w:val="DefaultParagraphFont"/>
    <w:uiPriority w:val="99"/>
    <w:semiHidden/>
    <w:unhideWhenUsed/>
    <w:rsid w:val="00725C20"/>
    <w:rPr>
      <w:color w:val="605E5C"/>
      <w:shd w:val="clear" w:color="auto" w:fill="E1DFDD"/>
    </w:rPr>
  </w:style>
  <w:style w:type="table" w:customStyle="1" w:styleId="TableGrid1">
    <w:name w:val="Table Grid1"/>
    <w:basedOn w:val="TableNormal"/>
    <w:next w:val="TableGrid"/>
    <w:uiPriority w:val="39"/>
    <w:rsid w:val="003E4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
    <w:name w:val="virsraksts 1"/>
    <w:basedOn w:val="Normal"/>
    <w:qFormat/>
    <w:rsid w:val="00BA2EFA"/>
    <w:pPr>
      <w:numPr>
        <w:numId w:val="16"/>
      </w:numPr>
    </w:pPr>
    <w:rPr>
      <w:b/>
    </w:rPr>
  </w:style>
  <w:style w:type="paragraph" w:customStyle="1" w:styleId="virsraksts2">
    <w:name w:val="virsraksts 2"/>
    <w:basedOn w:val="virsraksts1"/>
    <w:autoRedefine/>
    <w:qFormat/>
    <w:rsid w:val="00BA2EFA"/>
    <w:pPr>
      <w:numPr>
        <w:ilvl w:val="1"/>
      </w:numPr>
      <w:jc w:val="both"/>
    </w:pPr>
  </w:style>
  <w:style w:type="paragraph" w:styleId="ListNumber">
    <w:name w:val="List Number"/>
    <w:basedOn w:val="Normal"/>
    <w:uiPriority w:val="99"/>
    <w:unhideWhenUsed/>
    <w:rsid w:val="004D2F13"/>
    <w:pPr>
      <w:numPr>
        <w:numId w:val="17"/>
      </w:numPr>
      <w:autoSpaceDN w:val="0"/>
      <w:contextualSpacing/>
    </w:pPr>
    <w:rPr>
      <w:rFonts w:eastAsiaTheme="minorHAnsi"/>
      <w:lang w:eastAsia="zh-CN"/>
    </w:rPr>
  </w:style>
  <w:style w:type="character" w:styleId="UnresolvedMention">
    <w:name w:val="Unresolved Mention"/>
    <w:basedOn w:val="DefaultParagraphFont"/>
    <w:uiPriority w:val="99"/>
    <w:unhideWhenUsed/>
    <w:rsid w:val="00967A52"/>
    <w:rPr>
      <w:color w:val="605E5C"/>
      <w:shd w:val="clear" w:color="auto" w:fill="E1DFDD"/>
    </w:rPr>
  </w:style>
  <w:style w:type="character" w:styleId="Mention">
    <w:name w:val="Mention"/>
    <w:basedOn w:val="DefaultParagraphFont"/>
    <w:uiPriority w:val="99"/>
    <w:unhideWhenUsed/>
    <w:rsid w:val="00D23BA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051209">
      <w:bodyDiv w:val="1"/>
      <w:marLeft w:val="0"/>
      <w:marRight w:val="0"/>
      <w:marTop w:val="0"/>
      <w:marBottom w:val="0"/>
      <w:divBdr>
        <w:top w:val="none" w:sz="0" w:space="0" w:color="auto"/>
        <w:left w:val="none" w:sz="0" w:space="0" w:color="auto"/>
        <w:bottom w:val="none" w:sz="0" w:space="0" w:color="auto"/>
        <w:right w:val="none" w:sz="0" w:space="0" w:color="auto"/>
      </w:divBdr>
    </w:div>
    <w:div w:id="863591498">
      <w:bodyDiv w:val="1"/>
      <w:marLeft w:val="0"/>
      <w:marRight w:val="0"/>
      <w:marTop w:val="0"/>
      <w:marBottom w:val="0"/>
      <w:divBdr>
        <w:top w:val="none" w:sz="0" w:space="0" w:color="auto"/>
        <w:left w:val="none" w:sz="0" w:space="0" w:color="auto"/>
        <w:bottom w:val="none" w:sz="0" w:space="0" w:color="auto"/>
        <w:right w:val="none" w:sz="0" w:space="0" w:color="auto"/>
      </w:divBdr>
    </w:div>
    <w:div w:id="894318078">
      <w:bodyDiv w:val="1"/>
      <w:marLeft w:val="0"/>
      <w:marRight w:val="0"/>
      <w:marTop w:val="0"/>
      <w:marBottom w:val="0"/>
      <w:divBdr>
        <w:top w:val="none" w:sz="0" w:space="0" w:color="auto"/>
        <w:left w:val="none" w:sz="0" w:space="0" w:color="auto"/>
        <w:bottom w:val="none" w:sz="0" w:space="0" w:color="auto"/>
        <w:right w:val="none" w:sz="0" w:space="0" w:color="auto"/>
      </w:divBdr>
    </w:div>
    <w:div w:id="1344478116">
      <w:bodyDiv w:val="1"/>
      <w:marLeft w:val="0"/>
      <w:marRight w:val="0"/>
      <w:marTop w:val="0"/>
      <w:marBottom w:val="0"/>
      <w:divBdr>
        <w:top w:val="none" w:sz="0" w:space="0" w:color="auto"/>
        <w:left w:val="none" w:sz="0" w:space="0" w:color="auto"/>
        <w:bottom w:val="none" w:sz="0" w:space="0" w:color="auto"/>
        <w:right w:val="none" w:sz="0" w:space="0" w:color="auto"/>
      </w:divBdr>
    </w:div>
    <w:div w:id="1476801854">
      <w:bodyDiv w:val="1"/>
      <w:marLeft w:val="0"/>
      <w:marRight w:val="0"/>
      <w:marTop w:val="0"/>
      <w:marBottom w:val="0"/>
      <w:divBdr>
        <w:top w:val="none" w:sz="0" w:space="0" w:color="auto"/>
        <w:left w:val="none" w:sz="0" w:space="0" w:color="auto"/>
        <w:bottom w:val="none" w:sz="0" w:space="0" w:color="auto"/>
        <w:right w:val="none" w:sz="0" w:space="0" w:color="auto"/>
      </w:divBdr>
    </w:div>
    <w:div w:id="1747875907">
      <w:bodyDiv w:val="1"/>
      <w:marLeft w:val="0"/>
      <w:marRight w:val="0"/>
      <w:marTop w:val="0"/>
      <w:marBottom w:val="0"/>
      <w:divBdr>
        <w:top w:val="none" w:sz="0" w:space="0" w:color="auto"/>
        <w:left w:val="none" w:sz="0" w:space="0" w:color="auto"/>
        <w:bottom w:val="none" w:sz="0" w:space="0" w:color="auto"/>
        <w:right w:val="none" w:sz="0" w:space="0" w:color="auto"/>
      </w:divBdr>
    </w:div>
    <w:div w:id="1969430009">
      <w:bodyDiv w:val="1"/>
      <w:marLeft w:val="0"/>
      <w:marRight w:val="0"/>
      <w:marTop w:val="0"/>
      <w:marBottom w:val="0"/>
      <w:divBdr>
        <w:top w:val="none" w:sz="0" w:space="0" w:color="auto"/>
        <w:left w:val="none" w:sz="0" w:space="0" w:color="auto"/>
        <w:bottom w:val="none" w:sz="0" w:space="0" w:color="auto"/>
        <w:right w:val="none" w:sz="0" w:space="0" w:color="auto"/>
      </w:divBdr>
    </w:div>
    <w:div w:id="211605591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hyperlink" Target="mailto:liene.popova@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D8513-4500-4309-B484-967490DBB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32</Pages>
  <Words>52133</Words>
  <Characters>29716</Characters>
  <Application>Microsoft Office Word</Application>
  <DocSecurity>0</DocSecurity>
  <Lines>247</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81686</CharactersWithSpaces>
  <SharedDoc>false</SharedDoc>
  <HLinks>
    <vt:vector size="60" baseType="variant">
      <vt:variant>
        <vt:i4>1114161</vt:i4>
      </vt:variant>
      <vt:variant>
        <vt:i4>15</vt:i4>
      </vt:variant>
      <vt:variant>
        <vt:i4>0</vt:i4>
      </vt:variant>
      <vt:variant>
        <vt:i4>5</vt:i4>
      </vt:variant>
      <vt:variant>
        <vt:lpwstr>mailto:info@ldz.lv</vt:lpwstr>
      </vt:variant>
      <vt:variant>
        <vt:lpwstr/>
      </vt:variant>
      <vt:variant>
        <vt:i4>8257644</vt:i4>
      </vt:variant>
      <vt:variant>
        <vt:i4>12</vt:i4>
      </vt:variant>
      <vt:variant>
        <vt:i4>0</vt:i4>
      </vt:variant>
      <vt:variant>
        <vt:i4>5</vt:i4>
      </vt:variant>
      <vt:variant>
        <vt:lpwstr>http://www.ldz.lv/</vt:lpwstr>
      </vt:variant>
      <vt:variant>
        <vt:lpwstr/>
      </vt:variant>
      <vt:variant>
        <vt:i4>8257644</vt:i4>
      </vt:variant>
      <vt:variant>
        <vt:i4>9</vt:i4>
      </vt:variant>
      <vt:variant>
        <vt:i4>0</vt:i4>
      </vt:variant>
      <vt:variant>
        <vt:i4>5</vt:i4>
      </vt:variant>
      <vt:variant>
        <vt:lpwstr>http://www.ldz.lv/</vt:lpwstr>
      </vt:variant>
      <vt:variant>
        <vt:lpwstr/>
      </vt:variant>
      <vt:variant>
        <vt:i4>8257644</vt:i4>
      </vt:variant>
      <vt:variant>
        <vt:i4>6</vt:i4>
      </vt:variant>
      <vt:variant>
        <vt:i4>0</vt:i4>
      </vt:variant>
      <vt:variant>
        <vt:i4>5</vt:i4>
      </vt:variant>
      <vt:variant>
        <vt:lpwstr>http://www.ldz.lv/</vt:lpwstr>
      </vt:variant>
      <vt:variant>
        <vt:lpwstr/>
      </vt:variant>
      <vt:variant>
        <vt:i4>8257644</vt:i4>
      </vt:variant>
      <vt:variant>
        <vt:i4>3</vt:i4>
      </vt:variant>
      <vt:variant>
        <vt:i4>0</vt:i4>
      </vt:variant>
      <vt:variant>
        <vt:i4>5</vt:i4>
      </vt:variant>
      <vt:variant>
        <vt:lpwstr>http://www.ldz.lv/</vt:lpwstr>
      </vt:variant>
      <vt:variant>
        <vt:lpwstr/>
      </vt:variant>
      <vt:variant>
        <vt:i4>262264</vt:i4>
      </vt:variant>
      <vt:variant>
        <vt:i4>0</vt:i4>
      </vt:variant>
      <vt:variant>
        <vt:i4>0</vt:i4>
      </vt:variant>
      <vt:variant>
        <vt:i4>5</vt:i4>
      </vt:variant>
      <vt:variant>
        <vt:lpwstr>mailto:liene.popova@ldz.lv</vt:lpwstr>
      </vt:variant>
      <vt:variant>
        <vt:lpwstr/>
      </vt:variant>
      <vt:variant>
        <vt:i4>2031725</vt:i4>
      </vt:variant>
      <vt:variant>
        <vt:i4>9</vt:i4>
      </vt:variant>
      <vt:variant>
        <vt:i4>0</vt:i4>
      </vt:variant>
      <vt:variant>
        <vt:i4>5</vt:i4>
      </vt:variant>
      <vt:variant>
        <vt:lpwstr>mailto:natalja.kostecka@ldz.lv</vt:lpwstr>
      </vt:variant>
      <vt:variant>
        <vt:lpwstr/>
      </vt:variant>
      <vt:variant>
        <vt:i4>6684694</vt:i4>
      </vt:variant>
      <vt:variant>
        <vt:i4>6</vt:i4>
      </vt:variant>
      <vt:variant>
        <vt:i4>0</vt:i4>
      </vt:variant>
      <vt:variant>
        <vt:i4>5</vt:i4>
      </vt:variant>
      <vt:variant>
        <vt:lpwstr>mailto:Linda.Uldrike@ldz.lv</vt:lpwstr>
      </vt:variant>
      <vt:variant>
        <vt:lpwstr/>
      </vt:variant>
      <vt:variant>
        <vt:i4>721003</vt:i4>
      </vt:variant>
      <vt:variant>
        <vt:i4>3</vt:i4>
      </vt:variant>
      <vt:variant>
        <vt:i4>0</vt:i4>
      </vt:variant>
      <vt:variant>
        <vt:i4>5</vt:i4>
      </vt:variant>
      <vt:variant>
        <vt:lpwstr>mailto:Rolands.Rolmanis@ldz.lv</vt:lpwstr>
      </vt:variant>
      <vt:variant>
        <vt:lpwstr/>
      </vt:variant>
      <vt:variant>
        <vt:i4>1179767</vt:i4>
      </vt:variant>
      <vt:variant>
        <vt:i4>0</vt:i4>
      </vt:variant>
      <vt:variant>
        <vt:i4>0</vt:i4>
      </vt:variant>
      <vt:variant>
        <vt:i4>5</vt:i4>
      </vt:variant>
      <vt:variant>
        <vt:lpwstr>mailto:Alberts.Vilcans@ldz.lv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Liene Popova</cp:lastModifiedBy>
  <cp:revision>11</cp:revision>
  <cp:lastPrinted>2019-06-22T13:01:00Z</cp:lastPrinted>
  <dcterms:created xsi:type="dcterms:W3CDTF">2022-10-18T12:12:00Z</dcterms:created>
  <dcterms:modified xsi:type="dcterms:W3CDTF">2022-10-20T11:44:00Z</dcterms:modified>
</cp:coreProperties>
</file>