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211" w14:textId="77777777" w:rsidR="006938DE" w:rsidRPr="006938DE" w:rsidRDefault="000E18A5" w:rsidP="000E18A5">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6938DE">
        <w:rPr>
          <w:i/>
          <w:iCs/>
          <w:sz w:val="20"/>
          <w:szCs w:val="20"/>
          <w:lang w:val="lv-LV" w:eastAsia="x-none"/>
        </w:rPr>
        <w:t>Sarunu procedūras</w:t>
      </w:r>
      <w:r w:rsidRPr="006938DE">
        <w:rPr>
          <w:i/>
          <w:iCs/>
          <w:sz w:val="20"/>
          <w:szCs w:val="20"/>
          <w:lang w:val="lv-LV"/>
        </w:rPr>
        <w:t xml:space="preserve"> ar </w:t>
      </w:r>
      <w:r w:rsidRPr="006938DE">
        <w:rPr>
          <w:i/>
          <w:iCs/>
          <w:sz w:val="20"/>
          <w:szCs w:val="20"/>
          <w:lang w:val="lv-LV" w:eastAsia="x-none"/>
        </w:rPr>
        <w:t xml:space="preserve">publikāciju </w:t>
      </w:r>
    </w:p>
    <w:p w14:paraId="63C7B87B" w14:textId="74352265" w:rsidR="000E18A5" w:rsidRPr="006938DE" w:rsidRDefault="000E18A5" w:rsidP="000E18A5">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6938DE">
        <w:rPr>
          <w:i/>
          <w:iCs/>
          <w:sz w:val="20"/>
          <w:szCs w:val="20"/>
          <w:lang w:val="lv-LV"/>
        </w:rPr>
        <w:t>„</w:t>
      </w:r>
      <w:r w:rsidRPr="006938DE">
        <w:rPr>
          <w:rFonts w:eastAsiaTheme="minorHAnsi"/>
          <w:i/>
          <w:iCs/>
          <w:sz w:val="20"/>
          <w:szCs w:val="20"/>
          <w:lang w:val="lv-LV"/>
        </w:rPr>
        <w:t xml:space="preserve">Signalizācijas, centralizācijas un bloķēšanas ierīču </w:t>
      </w:r>
      <w:r w:rsidRPr="006938DE">
        <w:rPr>
          <w:i/>
          <w:iCs/>
          <w:sz w:val="20"/>
          <w:szCs w:val="20"/>
          <w:lang w:val="lv-LV"/>
        </w:rPr>
        <w:t>un to rezerves daļu piegāde</w:t>
      </w:r>
      <w:r w:rsidRPr="006938DE">
        <w:rPr>
          <w:i/>
          <w:iCs/>
          <w:sz w:val="20"/>
          <w:szCs w:val="20"/>
        </w:rPr>
        <w:t xml:space="preserve">” </w:t>
      </w:r>
      <w:r w:rsidRPr="006938DE">
        <w:rPr>
          <w:i/>
          <w:iCs/>
          <w:sz w:val="20"/>
          <w:szCs w:val="20"/>
          <w:lang w:val="lv-LV"/>
        </w:rPr>
        <w:t xml:space="preserve">nolikums </w:t>
      </w:r>
    </w:p>
    <w:p w14:paraId="34631F19" w14:textId="1119EF55" w:rsidR="00393D11" w:rsidRPr="006938DE" w:rsidRDefault="000E18A5" w:rsidP="006938DE">
      <w:pPr>
        <w:tabs>
          <w:tab w:val="center" w:pos="4536"/>
          <w:tab w:val="right" w:pos="9072"/>
        </w:tabs>
        <w:overflowPunct w:val="0"/>
        <w:autoSpaceDE w:val="0"/>
        <w:autoSpaceDN w:val="0"/>
        <w:adjustRightInd w:val="0"/>
        <w:ind w:left="-540"/>
        <w:contextualSpacing/>
        <w:jc w:val="center"/>
        <w:textAlignment w:val="baseline"/>
        <w:rPr>
          <w:i/>
          <w:sz w:val="20"/>
          <w:szCs w:val="20"/>
          <w:lang w:val="lv-LV" w:eastAsia="x-none"/>
        </w:rPr>
      </w:pPr>
      <w:r w:rsidRPr="006938DE">
        <w:rPr>
          <w:i/>
          <w:sz w:val="20"/>
          <w:szCs w:val="20"/>
          <w:lang w:val="lv-LV" w:eastAsia="x-none"/>
        </w:rPr>
        <w:t>(apstiprināts ar iepirkuma komisijas 202</w:t>
      </w:r>
      <w:r w:rsidR="006938DE">
        <w:rPr>
          <w:i/>
          <w:sz w:val="20"/>
          <w:szCs w:val="20"/>
          <w:lang w:val="lv-LV" w:eastAsia="x-none"/>
        </w:rPr>
        <w:t>3</w:t>
      </w:r>
      <w:r w:rsidRPr="006938DE">
        <w:rPr>
          <w:i/>
          <w:sz w:val="20"/>
          <w:szCs w:val="20"/>
          <w:lang w:val="lv-LV" w:eastAsia="x-none"/>
        </w:rPr>
        <w:t>.</w:t>
      </w:r>
      <w:r w:rsidRPr="00E62A47">
        <w:rPr>
          <w:i/>
          <w:sz w:val="20"/>
          <w:szCs w:val="20"/>
          <w:lang w:val="lv-LV" w:eastAsia="x-none"/>
        </w:rPr>
        <w:t>gada</w:t>
      </w:r>
      <w:r w:rsidR="00E62A47" w:rsidRPr="00E62A47">
        <w:rPr>
          <w:i/>
          <w:sz w:val="20"/>
          <w:szCs w:val="20"/>
          <w:lang w:val="lv-LV" w:eastAsia="x-none"/>
        </w:rPr>
        <w:t xml:space="preserve"> 20</w:t>
      </w:r>
      <w:r w:rsidR="006938DE" w:rsidRPr="00E62A47">
        <w:rPr>
          <w:i/>
          <w:sz w:val="20"/>
          <w:szCs w:val="20"/>
          <w:lang w:val="lv-LV" w:eastAsia="x-none"/>
        </w:rPr>
        <w:t>.</w:t>
      </w:r>
      <w:r w:rsidR="00433307" w:rsidRPr="00E62A47">
        <w:rPr>
          <w:i/>
          <w:sz w:val="20"/>
          <w:szCs w:val="20"/>
          <w:lang w:val="lv-LV" w:eastAsia="x-none"/>
        </w:rPr>
        <w:t>aprīļa</w:t>
      </w:r>
      <w:r w:rsidRPr="00E62A47">
        <w:rPr>
          <w:i/>
          <w:sz w:val="20"/>
          <w:szCs w:val="20"/>
          <w:lang w:val="lv-LV" w:eastAsia="x-none"/>
        </w:rPr>
        <w:t xml:space="preserve"> 1.sēdes</w:t>
      </w:r>
      <w:r w:rsidRPr="006938DE">
        <w:rPr>
          <w:i/>
          <w:sz w:val="20"/>
          <w:szCs w:val="20"/>
          <w:lang w:val="lv-LV" w:eastAsia="x-none"/>
        </w:rPr>
        <w:t xml:space="preserve"> protokolu</w:t>
      </w:r>
      <w:r w:rsidR="00393D11" w:rsidRPr="006938DE">
        <w:rPr>
          <w:i/>
          <w:sz w:val="20"/>
          <w:szCs w:val="20"/>
          <w:lang w:val="lv-LV" w:eastAsia="x-none"/>
        </w:rPr>
        <w:t xml:space="preserve"> </w:t>
      </w:r>
      <w:r w:rsidR="00393D11" w:rsidRPr="006938DE">
        <w:rPr>
          <w:i/>
          <w:noProof/>
          <w:sz w:val="20"/>
          <w:szCs w:val="20"/>
          <w:lang w:val="lv-LV" w:eastAsia="lv-LV"/>
        </w:rPr>
        <w:t>)</w:t>
      </w:r>
    </w:p>
    <w:p w14:paraId="7FFD44EF" w14:textId="59ACE07E"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324A92F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71F4D73B"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8F1F9E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60CFC5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4B398540" w14:textId="77777777" w:rsidR="000E18A5" w:rsidRPr="006938DE" w:rsidRDefault="000E18A5" w:rsidP="000E18A5">
      <w:pPr>
        <w:rPr>
          <w:highlight w:val="yellow"/>
          <w:lang w:val="lv-LV"/>
        </w:rPr>
      </w:pPr>
    </w:p>
    <w:p w14:paraId="78B9B473" w14:textId="77777777" w:rsidR="000E18A5" w:rsidRPr="0089492B" w:rsidRDefault="000E18A5" w:rsidP="000E18A5">
      <w:pPr>
        <w:rPr>
          <w:highlight w:val="yellow"/>
          <w:lang w:val="lv-LV"/>
        </w:rPr>
      </w:pPr>
    </w:p>
    <w:p w14:paraId="074C9592" w14:textId="77777777" w:rsidR="000E18A5" w:rsidRPr="0089492B" w:rsidRDefault="000E18A5" w:rsidP="000E18A5">
      <w:pPr>
        <w:rPr>
          <w:highlight w:val="yellow"/>
          <w:lang w:val="lv-LV"/>
        </w:rPr>
      </w:pPr>
    </w:p>
    <w:p w14:paraId="2012A3D6" w14:textId="77777777" w:rsidR="000E18A5" w:rsidRPr="00CC0D6C" w:rsidRDefault="000E18A5" w:rsidP="000E18A5">
      <w:pPr>
        <w:pStyle w:val="Nos1"/>
      </w:pPr>
      <w:bookmarkStart w:id="0" w:name="_Hlk29553406"/>
      <w:r w:rsidRPr="00CC0D6C">
        <w:t>SARUNU PROCEDŪRAS AR PUBLIKĀCIJU</w:t>
      </w:r>
    </w:p>
    <w:p w14:paraId="0623F926" w14:textId="77777777" w:rsidR="000E18A5" w:rsidRPr="00C03796" w:rsidRDefault="000E18A5" w:rsidP="00FF2058">
      <w:pPr>
        <w:pStyle w:val="Teksts"/>
        <w:rPr>
          <w:sz w:val="32"/>
          <w:szCs w:val="32"/>
        </w:rPr>
      </w:pPr>
    </w:p>
    <w:p w14:paraId="2D19E752" w14:textId="77777777" w:rsidR="000E18A5" w:rsidRPr="00C03796" w:rsidRDefault="000E18A5" w:rsidP="00FF2058">
      <w:pPr>
        <w:pStyle w:val="Teksts"/>
        <w:rPr>
          <w:b/>
          <w:sz w:val="32"/>
          <w:szCs w:val="32"/>
        </w:rPr>
      </w:pPr>
    </w:p>
    <w:bookmarkEnd w:id="0"/>
    <w:p w14:paraId="7E548D6F" w14:textId="77777777" w:rsidR="00C03796" w:rsidRDefault="000E18A5" w:rsidP="00C03796">
      <w:pPr>
        <w:pStyle w:val="Nos3"/>
        <w:spacing w:before="0" w:after="0"/>
        <w:rPr>
          <w:szCs w:val="32"/>
          <w:shd w:val="clear" w:color="auto" w:fill="FFFFFF"/>
        </w:rPr>
      </w:pPr>
      <w:r w:rsidRPr="00C03796">
        <w:rPr>
          <w:color w:val="222222"/>
          <w:szCs w:val="32"/>
        </w:rPr>
        <w:t>„</w:t>
      </w:r>
      <w:r w:rsidR="00C03796" w:rsidRPr="00C03796">
        <w:rPr>
          <w:szCs w:val="32"/>
          <w:shd w:val="clear" w:color="auto" w:fill="FFFFFF"/>
        </w:rPr>
        <w:t xml:space="preserve">Saimniecības preces 1 gadam </w:t>
      </w:r>
    </w:p>
    <w:p w14:paraId="55CBF753" w14:textId="59FA9C8C" w:rsidR="000E18A5" w:rsidRPr="00C03796" w:rsidRDefault="00C03796" w:rsidP="00C03796">
      <w:pPr>
        <w:pStyle w:val="Nos3"/>
        <w:spacing w:before="0" w:after="0"/>
        <w:rPr>
          <w:color w:val="222222"/>
          <w:szCs w:val="32"/>
        </w:rPr>
      </w:pPr>
      <w:r w:rsidRPr="00C03796">
        <w:rPr>
          <w:szCs w:val="32"/>
          <w:shd w:val="clear" w:color="auto" w:fill="FFFFFF"/>
        </w:rPr>
        <w:t>“Latvijas dzelzceļš” koncerna vajadzībām</w:t>
      </w:r>
      <w:r w:rsidR="000E18A5" w:rsidRPr="00C03796">
        <w:rPr>
          <w:color w:val="222222"/>
          <w:szCs w:val="32"/>
        </w:rPr>
        <w:t>”</w:t>
      </w:r>
    </w:p>
    <w:p w14:paraId="13C3771C" w14:textId="77777777" w:rsidR="00FF2058" w:rsidRPr="00FF2058" w:rsidRDefault="00FF2058" w:rsidP="00FF2058">
      <w:pPr>
        <w:pStyle w:val="Nos3"/>
        <w:spacing w:before="0" w:after="0"/>
        <w:rPr>
          <w:color w:val="222222"/>
          <w:szCs w:val="32"/>
        </w:rPr>
      </w:pPr>
    </w:p>
    <w:p w14:paraId="0CDC1062" w14:textId="4CBD22E5" w:rsidR="000E18A5" w:rsidRDefault="000E18A5" w:rsidP="00FF2058">
      <w:pPr>
        <w:pStyle w:val="Nos3"/>
        <w:spacing w:before="0" w:after="0"/>
        <w:rPr>
          <w:szCs w:val="32"/>
        </w:rPr>
      </w:pPr>
      <w:r w:rsidRPr="00FF2058">
        <w:rPr>
          <w:szCs w:val="32"/>
        </w:rPr>
        <w:t>NOLIKUMS</w:t>
      </w:r>
    </w:p>
    <w:p w14:paraId="0EF08E1A" w14:textId="77777777" w:rsidR="00FF2058" w:rsidRPr="00FF2058" w:rsidRDefault="00FF2058" w:rsidP="00FF2058">
      <w:pPr>
        <w:pStyle w:val="Nos3"/>
        <w:spacing w:before="0" w:after="0"/>
        <w:rPr>
          <w:szCs w:val="32"/>
        </w:rPr>
      </w:pPr>
    </w:p>
    <w:p w14:paraId="716D4249" w14:textId="15F4D841" w:rsidR="000E18A5" w:rsidRPr="00FF2058" w:rsidRDefault="000E18A5" w:rsidP="00FF2058">
      <w:pPr>
        <w:pStyle w:val="Nos3"/>
        <w:spacing w:before="0" w:after="0"/>
        <w:rPr>
          <w:szCs w:val="32"/>
        </w:rPr>
      </w:pPr>
      <w:r w:rsidRPr="00FF2058">
        <w:rPr>
          <w:szCs w:val="32"/>
        </w:rPr>
        <w:t xml:space="preserve">(iepirkuma </w:t>
      </w:r>
      <w:proofErr w:type="spellStart"/>
      <w:r w:rsidRPr="00FF2058">
        <w:rPr>
          <w:szCs w:val="32"/>
        </w:rPr>
        <w:t>id.Nr</w:t>
      </w:r>
      <w:proofErr w:type="spellEnd"/>
      <w:r w:rsidRPr="00FF2058">
        <w:rPr>
          <w:szCs w:val="32"/>
        </w:rPr>
        <w:t xml:space="preserve">. </w:t>
      </w:r>
      <w:r w:rsidR="00FF2058" w:rsidRPr="00FF2058">
        <w:rPr>
          <w:szCs w:val="32"/>
        </w:rPr>
        <w:t>LDZ 2023/56-SPAVC</w:t>
      </w:r>
      <w:r w:rsidRPr="00FF2058">
        <w:rPr>
          <w:szCs w:val="32"/>
        </w:rPr>
        <w:t>)</w:t>
      </w:r>
    </w:p>
    <w:p w14:paraId="0794DDB0" w14:textId="77777777" w:rsidR="000E18A5" w:rsidRPr="0089492B" w:rsidRDefault="000E18A5" w:rsidP="000E18A5">
      <w:pPr>
        <w:pStyle w:val="Nos3"/>
        <w:rPr>
          <w:highlight w:val="yellow"/>
        </w:rPr>
      </w:pPr>
    </w:p>
    <w:p w14:paraId="75096374" w14:textId="77777777" w:rsidR="000E18A5" w:rsidRPr="0089492B" w:rsidRDefault="000E18A5" w:rsidP="000E18A5">
      <w:pPr>
        <w:overflowPunct w:val="0"/>
        <w:autoSpaceDE w:val="0"/>
        <w:autoSpaceDN w:val="0"/>
        <w:adjustRightInd w:val="0"/>
        <w:jc w:val="center"/>
        <w:textAlignment w:val="baseline"/>
        <w:outlineLvl w:val="0"/>
        <w:rPr>
          <w:bCs/>
          <w:color w:val="FF0000"/>
          <w:sz w:val="36"/>
          <w:szCs w:val="36"/>
          <w:highlight w:val="yellow"/>
          <w:lang w:val="lv-LV"/>
        </w:rPr>
      </w:pPr>
    </w:p>
    <w:p w14:paraId="04395407" w14:textId="4039CC2E" w:rsidR="000E18A5" w:rsidRDefault="000E18A5" w:rsidP="000E18A5">
      <w:pPr>
        <w:pStyle w:val="Nos3"/>
        <w:rPr>
          <w:highlight w:val="yellow"/>
        </w:rPr>
      </w:pPr>
    </w:p>
    <w:p w14:paraId="045AE1BF" w14:textId="2D93187B" w:rsidR="006938DE" w:rsidRDefault="006938DE" w:rsidP="000E18A5">
      <w:pPr>
        <w:pStyle w:val="Nos3"/>
        <w:rPr>
          <w:highlight w:val="yellow"/>
        </w:rPr>
      </w:pPr>
    </w:p>
    <w:p w14:paraId="7F1EF415" w14:textId="6186BBD1" w:rsidR="006938DE" w:rsidRDefault="006938DE" w:rsidP="000E18A5">
      <w:pPr>
        <w:pStyle w:val="Nos3"/>
        <w:rPr>
          <w:highlight w:val="yellow"/>
        </w:rPr>
      </w:pPr>
    </w:p>
    <w:p w14:paraId="08E03A3D" w14:textId="77777777" w:rsidR="006938DE" w:rsidRPr="0089492B" w:rsidRDefault="006938DE" w:rsidP="000E18A5">
      <w:pPr>
        <w:pStyle w:val="Nos3"/>
        <w:rPr>
          <w:highlight w:val="yellow"/>
        </w:rPr>
      </w:pPr>
    </w:p>
    <w:p w14:paraId="48F24CBB" w14:textId="77777777" w:rsidR="000E18A5" w:rsidRPr="0089492B" w:rsidRDefault="000E18A5" w:rsidP="000E18A5">
      <w:pPr>
        <w:jc w:val="center"/>
        <w:rPr>
          <w:b/>
          <w:sz w:val="28"/>
          <w:szCs w:val="28"/>
          <w:highlight w:val="yellow"/>
          <w:lang w:val="lv-LV"/>
        </w:rPr>
      </w:pPr>
    </w:p>
    <w:p w14:paraId="12767BED" w14:textId="77777777" w:rsidR="000E18A5" w:rsidRPr="0089492B" w:rsidRDefault="000E18A5" w:rsidP="000E18A5">
      <w:pPr>
        <w:jc w:val="center"/>
        <w:rPr>
          <w:b/>
          <w:sz w:val="28"/>
          <w:szCs w:val="28"/>
          <w:highlight w:val="yellow"/>
          <w:lang w:val="lv-LV"/>
        </w:rPr>
      </w:pPr>
    </w:p>
    <w:p w14:paraId="6F52791F" w14:textId="77777777" w:rsidR="000E18A5" w:rsidRPr="00CC0D6C" w:rsidRDefault="000E18A5" w:rsidP="00366E2E">
      <w:pPr>
        <w:rPr>
          <w:lang w:val="lv-LV"/>
        </w:rPr>
      </w:pPr>
    </w:p>
    <w:p w14:paraId="49FD7EE4" w14:textId="77777777" w:rsidR="000E18A5" w:rsidRPr="00CC0D6C" w:rsidRDefault="000E18A5" w:rsidP="000E18A5">
      <w:pPr>
        <w:jc w:val="center"/>
        <w:rPr>
          <w:lang w:val="lv-LV"/>
        </w:rPr>
      </w:pPr>
    </w:p>
    <w:p w14:paraId="1CF9C892" w14:textId="77777777" w:rsidR="000E18A5" w:rsidRPr="00CC0D6C" w:rsidRDefault="000E18A5" w:rsidP="000E18A5">
      <w:pPr>
        <w:jc w:val="center"/>
        <w:rPr>
          <w:lang w:val="lv-LV"/>
        </w:rPr>
      </w:pPr>
    </w:p>
    <w:p w14:paraId="3590576A" w14:textId="302BF037" w:rsidR="000E18A5" w:rsidRPr="00CC0D6C" w:rsidRDefault="000E18A5" w:rsidP="000E18A5">
      <w:pPr>
        <w:jc w:val="center"/>
        <w:rPr>
          <w:lang w:val="lv-LV"/>
        </w:rPr>
      </w:pPr>
      <w:r w:rsidRPr="00CC0D6C">
        <w:rPr>
          <w:lang w:val="lv-LV"/>
        </w:rPr>
        <w:t>Rīga, 202</w:t>
      </w:r>
      <w:r w:rsidR="006938DE">
        <w:rPr>
          <w:lang w:val="lv-LV"/>
        </w:rPr>
        <w:t>3</w:t>
      </w:r>
    </w:p>
    <w:p w14:paraId="7D765732" w14:textId="77777777" w:rsidR="000E18A5" w:rsidRPr="0089492B" w:rsidRDefault="000E18A5" w:rsidP="000E18A5">
      <w:pPr>
        <w:jc w:val="center"/>
        <w:rPr>
          <w:highlight w:val="yellow"/>
          <w:lang w:val="lv-LV"/>
        </w:rPr>
      </w:pPr>
    </w:p>
    <w:p w14:paraId="3FFC0343" w14:textId="77777777" w:rsidR="000E18A5" w:rsidRPr="0089492B" w:rsidRDefault="000E18A5" w:rsidP="000E18A5">
      <w:pPr>
        <w:rPr>
          <w:highlight w:val="yellow"/>
          <w:lang w:val="lv-LV"/>
        </w:rPr>
      </w:pPr>
    </w:p>
    <w:p w14:paraId="617CD7EE" w14:textId="77777777" w:rsidR="000E18A5" w:rsidRPr="00CC0D6C" w:rsidRDefault="000E18A5" w:rsidP="000E18A5">
      <w:pPr>
        <w:numPr>
          <w:ilvl w:val="0"/>
          <w:numId w:val="2"/>
        </w:numPr>
        <w:tabs>
          <w:tab w:val="clear" w:pos="720"/>
          <w:tab w:val="num" w:pos="284"/>
          <w:tab w:val="left" w:pos="567"/>
        </w:tabs>
        <w:ind w:left="0" w:firstLine="0"/>
        <w:jc w:val="center"/>
        <w:rPr>
          <w:b/>
          <w:lang w:val="lv-LV"/>
        </w:rPr>
      </w:pPr>
      <w:r w:rsidRPr="00CC0D6C">
        <w:rPr>
          <w:b/>
          <w:lang w:val="lv-LV"/>
        </w:rPr>
        <w:t>VISPĀRĪGĀ INFORMĀCIJA</w:t>
      </w:r>
    </w:p>
    <w:p w14:paraId="0D74BEA0" w14:textId="77777777" w:rsidR="000E18A5" w:rsidRPr="00CC0D6C" w:rsidRDefault="000E18A5" w:rsidP="000E18A5">
      <w:pPr>
        <w:tabs>
          <w:tab w:val="left" w:pos="567"/>
        </w:tabs>
        <w:rPr>
          <w:lang w:val="lv-LV"/>
        </w:rPr>
      </w:pPr>
    </w:p>
    <w:p w14:paraId="52C1A896" w14:textId="77777777" w:rsidR="000E18A5" w:rsidRPr="00CC0D6C" w:rsidRDefault="000E18A5" w:rsidP="000E18A5">
      <w:pPr>
        <w:pStyle w:val="ListParagraph"/>
        <w:numPr>
          <w:ilvl w:val="1"/>
          <w:numId w:val="6"/>
        </w:numPr>
        <w:tabs>
          <w:tab w:val="left" w:pos="567"/>
        </w:tabs>
        <w:ind w:left="0" w:firstLine="0"/>
        <w:jc w:val="both"/>
        <w:rPr>
          <w:lang w:val="lv-LV"/>
        </w:rPr>
      </w:pPr>
      <w:r w:rsidRPr="00CC0D6C">
        <w:rPr>
          <w:lang w:val="lv-LV"/>
        </w:rPr>
        <w:t>Sarunu procedūras nolikumā ir lietoti šādi termini:</w:t>
      </w:r>
    </w:p>
    <w:p w14:paraId="6A6D5FA0"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komisija – VAS „Latvijas dzelzceļš” iepirkuma komisija, kas pilnvarota organizēt sarunu procedūru ar publikāciju;</w:t>
      </w:r>
    </w:p>
    <w:p w14:paraId="7DCBCE53" w14:textId="68CB8F90" w:rsidR="00DB1FA6" w:rsidRPr="00DB1FA6" w:rsidRDefault="000E18A5" w:rsidP="002F229F">
      <w:pPr>
        <w:pStyle w:val="ListParagraph"/>
        <w:numPr>
          <w:ilvl w:val="2"/>
          <w:numId w:val="6"/>
        </w:numPr>
        <w:tabs>
          <w:tab w:val="left" w:pos="567"/>
        </w:tabs>
        <w:ind w:left="0" w:firstLine="567"/>
        <w:jc w:val="both"/>
        <w:rPr>
          <w:lang w:val="lv-LV"/>
        </w:rPr>
      </w:pPr>
      <w:r w:rsidRPr="00DB1FA6">
        <w:rPr>
          <w:lang w:val="lv-LV"/>
        </w:rPr>
        <w:t>sarunu procedūra (turpmāk var tikt saukta arī kā „iepirkums”, „iepirkuma procedūra”) – sarunu procedū</w:t>
      </w:r>
      <w:r w:rsidRPr="00C03796">
        <w:rPr>
          <w:lang w:val="lv-LV"/>
        </w:rPr>
        <w:t xml:space="preserve">ra ar publikāciju </w:t>
      </w:r>
      <w:r w:rsidRPr="00C03796">
        <w:rPr>
          <w:color w:val="222222"/>
          <w:lang w:val="lv-LV"/>
        </w:rPr>
        <w:t>„</w:t>
      </w:r>
      <w:r w:rsidR="00C03796" w:rsidRPr="00C03796">
        <w:rPr>
          <w:shd w:val="clear" w:color="auto" w:fill="FFFFFF"/>
          <w:lang w:val="lv-LV"/>
        </w:rPr>
        <w:t>Saimniecības preces 1 gadam “Latvijas dzelzceļš” koncerna vajadzībām</w:t>
      </w:r>
      <w:r w:rsidRPr="00C03796">
        <w:rPr>
          <w:color w:val="222222"/>
          <w:lang w:val="lv-LV"/>
        </w:rPr>
        <w:t>”, kas tiek</w:t>
      </w:r>
      <w:r w:rsidRPr="00DB1FA6">
        <w:rPr>
          <w:color w:val="222222"/>
          <w:lang w:val="lv-LV"/>
        </w:rPr>
        <w:t xml:space="preserve"> organizēta </w:t>
      </w:r>
      <w:r w:rsidRPr="00DB1FA6">
        <w:rPr>
          <w:lang w:val="lv-LV"/>
        </w:rPr>
        <w:t xml:space="preserve">saskaņā ar </w:t>
      </w:r>
      <w:r w:rsidR="00DB1FA6" w:rsidRPr="00DB1FA6">
        <w:rPr>
          <w:bCs/>
          <w:lang w:val="lv-LV"/>
        </w:rPr>
        <w:t>“Latvijas dzelzceļš” iekšējos normatīvajos aktos noteikto kārtību;</w:t>
      </w:r>
    </w:p>
    <w:p w14:paraId="2361FFCE" w14:textId="04EFC7AC" w:rsidR="000E18A5" w:rsidRPr="00DB1FA6" w:rsidRDefault="000E18A5" w:rsidP="002F229F">
      <w:pPr>
        <w:pStyle w:val="ListParagraph"/>
        <w:numPr>
          <w:ilvl w:val="2"/>
          <w:numId w:val="6"/>
        </w:numPr>
        <w:tabs>
          <w:tab w:val="left" w:pos="567"/>
        </w:tabs>
        <w:ind w:left="0" w:firstLine="567"/>
        <w:jc w:val="both"/>
        <w:rPr>
          <w:lang w:val="lv-LV"/>
        </w:rPr>
      </w:pPr>
      <w:r w:rsidRPr="00DB1FA6">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487F2D4"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pasūtītājs - VAS „Latvijas dzelzceļš”; </w:t>
      </w:r>
    </w:p>
    <w:p w14:paraId="7E7B97BA"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pretendents – piegādātājs, kurš ir iesniedzis piedāvājumu sarunu procedūrai;</w:t>
      </w:r>
    </w:p>
    <w:p w14:paraId="6678AD0F" w14:textId="16FD95F1"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prece – </w:t>
      </w:r>
      <w:r w:rsidR="00FF2058">
        <w:rPr>
          <w:shd w:val="clear" w:color="auto" w:fill="FFFFFF"/>
          <w:lang w:val="lv-LV"/>
        </w:rPr>
        <w:t>s</w:t>
      </w:r>
      <w:r w:rsidR="00FF2058" w:rsidRPr="00FF2058">
        <w:rPr>
          <w:shd w:val="clear" w:color="auto" w:fill="FFFFFF"/>
          <w:lang w:val="lv-LV"/>
        </w:rPr>
        <w:t>aimniecības pre</w:t>
      </w:r>
      <w:r w:rsidR="00FF2058">
        <w:rPr>
          <w:shd w:val="clear" w:color="auto" w:fill="FFFFFF"/>
          <w:lang w:val="lv-LV"/>
        </w:rPr>
        <w:t>ces,</w:t>
      </w:r>
      <w:r w:rsidRPr="00CC0D6C">
        <w:rPr>
          <w:lang w:val="lv-LV"/>
        </w:rPr>
        <w:t xml:space="preserve"> saskaņā ar sarunu procedūras nolikuma un tā pielikumu nosacījumiem.</w:t>
      </w:r>
    </w:p>
    <w:p w14:paraId="3E940745" w14:textId="77777777" w:rsidR="000E18A5" w:rsidRPr="009F187C" w:rsidRDefault="000E18A5" w:rsidP="000E18A5">
      <w:pPr>
        <w:tabs>
          <w:tab w:val="left" w:pos="567"/>
        </w:tabs>
        <w:jc w:val="both"/>
        <w:rPr>
          <w:b/>
          <w:lang w:val="lv-LV"/>
        </w:rPr>
      </w:pPr>
    </w:p>
    <w:p w14:paraId="4FE7AE58" w14:textId="77777777" w:rsidR="000E18A5" w:rsidRPr="009F187C" w:rsidRDefault="000E18A5" w:rsidP="000E18A5">
      <w:pPr>
        <w:pStyle w:val="ListParagraph"/>
        <w:numPr>
          <w:ilvl w:val="1"/>
          <w:numId w:val="5"/>
        </w:numPr>
        <w:tabs>
          <w:tab w:val="left" w:pos="567"/>
        </w:tabs>
        <w:ind w:left="0" w:firstLine="0"/>
        <w:jc w:val="both"/>
        <w:rPr>
          <w:b/>
          <w:lang w:val="lv-LV"/>
        </w:rPr>
      </w:pPr>
      <w:r w:rsidRPr="009F187C">
        <w:rPr>
          <w:b/>
          <w:lang w:val="lv-LV"/>
        </w:rPr>
        <w:t xml:space="preserve">Rekvizīti: </w:t>
      </w:r>
    </w:p>
    <w:p w14:paraId="25357C4A" w14:textId="77777777" w:rsidR="00FF2058" w:rsidRPr="00FF2058" w:rsidRDefault="00FF2058" w:rsidP="00FF2058">
      <w:pPr>
        <w:ind w:firstLine="567"/>
        <w:jc w:val="both"/>
        <w:rPr>
          <w:lang w:val="lv-LV"/>
        </w:rPr>
      </w:pPr>
      <w:r w:rsidRPr="00FF2058">
        <w:rPr>
          <w:lang w:val="lv-LV"/>
        </w:rPr>
        <w:t>Iepirkums tiek veikts “Latvijas dzelzceļš” koncerna valdošā uzņēmuma LDZ un tā atkarīgo sabiedrību vajadzībām.</w:t>
      </w:r>
    </w:p>
    <w:p w14:paraId="0FEDEBCB" w14:textId="6DD7F10F" w:rsidR="00FF2058" w:rsidRPr="00FF2058" w:rsidRDefault="00FF2058" w:rsidP="00FF2058">
      <w:pPr>
        <w:pStyle w:val="ListParagraph"/>
        <w:numPr>
          <w:ilvl w:val="2"/>
          <w:numId w:val="5"/>
        </w:numPr>
        <w:ind w:left="0" w:firstLine="567"/>
        <w:jc w:val="both"/>
        <w:rPr>
          <w:b/>
          <w:lang w:val="lv-LV"/>
        </w:rPr>
      </w:pPr>
      <w:r w:rsidRPr="00FF2058">
        <w:rPr>
          <w:lang w:val="lv-LV"/>
        </w:rPr>
        <w:t xml:space="preserve">LDZ: </w:t>
      </w:r>
      <w:r w:rsidRPr="00FF2058">
        <w:rPr>
          <w:b/>
          <w:bCs/>
          <w:lang w:val="lv-LV"/>
        </w:rPr>
        <w:t xml:space="preserve">VAS “Latvijas dzelzceļš” </w:t>
      </w:r>
      <w:r w:rsidRPr="00FF2058">
        <w:rPr>
          <w:lang w:val="lv-LV"/>
        </w:rPr>
        <w:t xml:space="preserve">(vienotais reģistrācijas Nr. 40003032065, juridiskā adrese: Gogoļa iela 3, Rīga, LV-1547, Latvija. Banka: </w:t>
      </w:r>
      <w:proofErr w:type="spellStart"/>
      <w:r w:rsidRPr="00FF2058">
        <w:rPr>
          <w:lang w:val="lv-LV"/>
        </w:rPr>
        <w:t>Luminor</w:t>
      </w:r>
      <w:proofErr w:type="spellEnd"/>
      <w:r w:rsidRPr="00FF2058">
        <w:rPr>
          <w:lang w:val="lv-LV"/>
        </w:rPr>
        <w:t xml:space="preserve"> </w:t>
      </w:r>
      <w:proofErr w:type="spellStart"/>
      <w:r w:rsidRPr="00FF2058">
        <w:rPr>
          <w:lang w:val="lv-LV"/>
        </w:rPr>
        <w:t>Bank</w:t>
      </w:r>
      <w:proofErr w:type="spellEnd"/>
      <w:r w:rsidRPr="00FF2058">
        <w:rPr>
          <w:lang w:val="lv-LV"/>
        </w:rPr>
        <w:t xml:space="preserve"> AS Latvijas filiāle</w:t>
      </w:r>
      <w:r w:rsidRPr="00FF2058">
        <w:rPr>
          <w:b/>
          <w:lang w:val="lv-LV"/>
        </w:rPr>
        <w:t xml:space="preserve">, </w:t>
      </w:r>
      <w:r w:rsidRPr="00FF2058">
        <w:rPr>
          <w:lang w:val="lv-LV"/>
        </w:rPr>
        <w:t>konta Nr. LV17RIKO0000080249645,</w:t>
      </w:r>
      <w:r w:rsidRPr="00FF2058">
        <w:rPr>
          <w:b/>
          <w:lang w:val="lv-LV"/>
        </w:rPr>
        <w:t xml:space="preserve"> </w:t>
      </w:r>
      <w:r w:rsidRPr="00FF2058">
        <w:rPr>
          <w:lang w:val="lv-LV"/>
        </w:rPr>
        <w:t xml:space="preserve">bankas kods: </w:t>
      </w:r>
      <w:r w:rsidRPr="00FF2058">
        <w:t>RIKOLV2X</w:t>
      </w:r>
      <w:r w:rsidRPr="00FF2058">
        <w:rPr>
          <w:lang w:val="lv-LV"/>
        </w:rPr>
        <w:t>).</w:t>
      </w:r>
    </w:p>
    <w:p w14:paraId="0140EE78" w14:textId="77777777" w:rsidR="00FF2058" w:rsidRPr="00FF2058" w:rsidRDefault="00FF2058" w:rsidP="00FF2058">
      <w:pPr>
        <w:pStyle w:val="ListParagraph"/>
        <w:numPr>
          <w:ilvl w:val="2"/>
          <w:numId w:val="5"/>
        </w:numPr>
        <w:ind w:left="0" w:firstLine="567"/>
        <w:jc w:val="both"/>
        <w:rPr>
          <w:b/>
          <w:lang w:val="lv-LV"/>
        </w:rPr>
      </w:pPr>
      <w:r w:rsidRPr="00FF2058">
        <w:rPr>
          <w:b/>
          <w:lang w:val="lv-LV"/>
        </w:rPr>
        <w:t>Atkarīgās sabiedrības</w:t>
      </w:r>
      <w:r w:rsidRPr="00FF2058">
        <w:rPr>
          <w:bCs/>
          <w:lang w:val="lv-LV"/>
        </w:rPr>
        <w:t>.</w:t>
      </w:r>
    </w:p>
    <w:p w14:paraId="33090F91" w14:textId="77777777" w:rsidR="00FF2058" w:rsidRPr="00FF2058" w:rsidRDefault="00FF2058" w:rsidP="00FF2058">
      <w:pPr>
        <w:pStyle w:val="ListParagraph"/>
        <w:numPr>
          <w:ilvl w:val="3"/>
          <w:numId w:val="5"/>
        </w:numPr>
        <w:ind w:left="0" w:firstLine="567"/>
        <w:jc w:val="both"/>
        <w:rPr>
          <w:b/>
          <w:lang w:val="lv-LV"/>
        </w:rPr>
      </w:pPr>
      <w:bookmarkStart w:id="1" w:name="_Hlk82171392"/>
      <w:r w:rsidRPr="00FF2058">
        <w:rPr>
          <w:bCs/>
          <w:lang w:val="lv-LV"/>
        </w:rPr>
        <w:t>SIA “LDZ CARGO”</w:t>
      </w:r>
      <w:bookmarkEnd w:id="1"/>
      <w:r w:rsidRPr="00FF2058">
        <w:rPr>
          <w:bCs/>
          <w:lang w:val="lv-LV"/>
        </w:rPr>
        <w:t xml:space="preserve">, (K*), vienotais  </w:t>
      </w:r>
      <w:r w:rsidRPr="00FF2058">
        <w:rPr>
          <w:lang w:val="lv-LV"/>
        </w:rPr>
        <w:t xml:space="preserve">reģistrācijas Nr. 40003788421. Juridiskā adrese: Dzirnavu iela 147 k-1, Rīga, LV-1050, Latvija. Norēķinu konts:. LV08RIKO0000082999854, </w:t>
      </w:r>
      <w:proofErr w:type="spellStart"/>
      <w:r w:rsidRPr="00FF2058">
        <w:rPr>
          <w:lang w:val="lv-LV"/>
        </w:rPr>
        <w:t>Luminor</w:t>
      </w:r>
      <w:proofErr w:type="spellEnd"/>
      <w:r w:rsidRPr="00FF2058">
        <w:rPr>
          <w:lang w:val="lv-LV"/>
        </w:rPr>
        <w:t xml:space="preserve"> </w:t>
      </w:r>
      <w:proofErr w:type="spellStart"/>
      <w:r w:rsidRPr="00FF2058">
        <w:rPr>
          <w:lang w:val="lv-LV"/>
        </w:rPr>
        <w:t>Bank</w:t>
      </w:r>
      <w:proofErr w:type="spellEnd"/>
      <w:r w:rsidRPr="00FF2058">
        <w:rPr>
          <w:lang w:val="lv-LV"/>
        </w:rPr>
        <w:t xml:space="preserve"> AS Latvijas filiāle, kods RIKOLV2X;</w:t>
      </w:r>
    </w:p>
    <w:p w14:paraId="7DA6FA53" w14:textId="77777777" w:rsidR="00FF2058" w:rsidRPr="00FF2058" w:rsidRDefault="00FF2058" w:rsidP="00FF2058">
      <w:pPr>
        <w:pStyle w:val="ListParagraph"/>
        <w:numPr>
          <w:ilvl w:val="3"/>
          <w:numId w:val="5"/>
        </w:numPr>
        <w:ind w:left="0" w:firstLine="567"/>
        <w:jc w:val="both"/>
        <w:rPr>
          <w:rStyle w:val="st1"/>
          <w:b/>
          <w:lang w:val="lv-LV"/>
        </w:rPr>
      </w:pPr>
      <w:r w:rsidRPr="00FF2058">
        <w:rPr>
          <w:bCs/>
          <w:lang w:val="lv-LV"/>
        </w:rPr>
        <w:t>SIA</w:t>
      </w:r>
      <w:r w:rsidRPr="00FF2058">
        <w:rPr>
          <w:lang w:val="lv-LV"/>
        </w:rPr>
        <w:t xml:space="preserve"> “LDZ ritošā sastāva serviss” </w:t>
      </w:r>
      <w:r w:rsidRPr="00FF2058">
        <w:rPr>
          <w:bCs/>
          <w:lang w:val="lv-LV"/>
        </w:rPr>
        <w:t>(RSS*)</w:t>
      </w:r>
      <w:r w:rsidRPr="00FF2058">
        <w:rPr>
          <w:lang w:val="lv-LV"/>
        </w:rPr>
        <w:t xml:space="preserve">, vienotais reģistrācijas Nr.40003788351, juridiskā adrese: </w:t>
      </w:r>
      <w:proofErr w:type="spellStart"/>
      <w:r w:rsidRPr="00FF2058">
        <w:rPr>
          <w:lang w:val="lv-LV"/>
        </w:rPr>
        <w:t>Turgeņeva</w:t>
      </w:r>
      <w:proofErr w:type="spellEnd"/>
      <w:r w:rsidRPr="00FF2058">
        <w:rPr>
          <w:lang w:val="lv-LV"/>
        </w:rPr>
        <w:t xml:space="preserve"> iela 21, Rīga, LV-1050, Latvija, norēķinu konts: LV26RIKO0000084909460, </w:t>
      </w:r>
      <w:proofErr w:type="spellStart"/>
      <w:r w:rsidRPr="00FF2058">
        <w:rPr>
          <w:lang w:val="lv-LV" w:eastAsia="lv-LV"/>
        </w:rPr>
        <w:t>Luminor</w:t>
      </w:r>
      <w:proofErr w:type="spellEnd"/>
      <w:r w:rsidRPr="00FF2058">
        <w:rPr>
          <w:lang w:val="lv-LV" w:eastAsia="lv-LV"/>
        </w:rPr>
        <w:t xml:space="preserve"> </w:t>
      </w:r>
      <w:proofErr w:type="spellStart"/>
      <w:r w:rsidRPr="00FF2058">
        <w:rPr>
          <w:lang w:val="lv-LV" w:eastAsia="lv-LV"/>
        </w:rPr>
        <w:t>Bank</w:t>
      </w:r>
      <w:proofErr w:type="spellEnd"/>
      <w:r w:rsidRPr="00FF2058">
        <w:rPr>
          <w:lang w:val="lv-LV" w:eastAsia="lv-LV"/>
        </w:rPr>
        <w:t xml:space="preserve"> AS Latvijas filiāle, SWIFT kods: </w:t>
      </w:r>
      <w:r w:rsidRPr="00FF2058">
        <w:rPr>
          <w:rStyle w:val="st1"/>
          <w:lang w:val="lv-LV"/>
        </w:rPr>
        <w:t>RIKOLV2X;</w:t>
      </w:r>
    </w:p>
    <w:p w14:paraId="09DE46E4" w14:textId="77777777" w:rsidR="00FF2058" w:rsidRPr="00FF2058" w:rsidRDefault="00FF2058" w:rsidP="00FF2058">
      <w:pPr>
        <w:pStyle w:val="ListParagraph"/>
        <w:numPr>
          <w:ilvl w:val="3"/>
          <w:numId w:val="5"/>
        </w:numPr>
        <w:ind w:left="0" w:firstLine="567"/>
        <w:jc w:val="both"/>
        <w:rPr>
          <w:b/>
          <w:lang w:val="lv-LV"/>
        </w:rPr>
      </w:pPr>
      <w:bookmarkStart w:id="2" w:name="_Hlk82171424"/>
      <w:r w:rsidRPr="00FF2058">
        <w:rPr>
          <w:lang w:val="lv-LV"/>
        </w:rPr>
        <w:t xml:space="preserve">SIA “LDZ apsardze” </w:t>
      </w:r>
      <w:bookmarkEnd w:id="2"/>
      <w:r w:rsidRPr="00FF2058">
        <w:rPr>
          <w:lang w:val="lv-LV"/>
        </w:rPr>
        <w:t>(S*),</w:t>
      </w:r>
      <w:r w:rsidRPr="00FF2058">
        <w:rPr>
          <w:b/>
          <w:lang w:val="lv-LV"/>
        </w:rPr>
        <w:t xml:space="preserve"> </w:t>
      </w:r>
      <w:r w:rsidRPr="00FF2058">
        <w:rPr>
          <w:lang w:val="lv-LV"/>
        </w:rPr>
        <w:t xml:space="preserve">vienotais reģistrācijas Nr. 40003620112, juridiskā adrese: Zasas iela 5-3, Rīga, LV-1057, Latvija, norēķinu konts: LV59RIKO0000082990303, </w:t>
      </w:r>
      <w:proofErr w:type="spellStart"/>
      <w:r w:rsidRPr="00FF2058">
        <w:rPr>
          <w:lang w:val="lv-LV"/>
        </w:rPr>
        <w:t>Luminor</w:t>
      </w:r>
      <w:proofErr w:type="spellEnd"/>
      <w:r w:rsidRPr="00FF2058">
        <w:rPr>
          <w:lang w:val="lv-LV"/>
        </w:rPr>
        <w:t xml:space="preserve"> </w:t>
      </w:r>
      <w:proofErr w:type="spellStart"/>
      <w:r w:rsidRPr="00FF2058">
        <w:rPr>
          <w:lang w:val="lv-LV"/>
        </w:rPr>
        <w:t>Bank</w:t>
      </w:r>
      <w:proofErr w:type="spellEnd"/>
      <w:r w:rsidRPr="00FF2058">
        <w:rPr>
          <w:lang w:val="lv-LV"/>
        </w:rPr>
        <w:t xml:space="preserve"> AS Latvijas filiāle, kods RIKOLV2X.</w:t>
      </w:r>
    </w:p>
    <w:p w14:paraId="04DE4BA6" w14:textId="4357FA48" w:rsidR="00FF2058" w:rsidRPr="00FF2058" w:rsidRDefault="00FF2058" w:rsidP="00FF2058">
      <w:pPr>
        <w:ind w:firstLine="567"/>
        <w:jc w:val="both"/>
        <w:rPr>
          <w:i/>
          <w:iCs/>
          <w:lang w:val="lv-LV"/>
        </w:rPr>
      </w:pPr>
      <w:r w:rsidRPr="00FF2058">
        <w:rPr>
          <w:rStyle w:val="st1"/>
          <w:b/>
          <w:i/>
          <w:iCs/>
          <w:lang w:val="lv-LV"/>
        </w:rPr>
        <w:t>*</w:t>
      </w:r>
      <w:r w:rsidRPr="00FF2058">
        <w:rPr>
          <w:rStyle w:val="st1"/>
          <w:bCs/>
          <w:i/>
          <w:iCs/>
          <w:lang w:val="lv-LV"/>
        </w:rPr>
        <w:t>P</w:t>
      </w:r>
      <w:r w:rsidRPr="00FF2058">
        <w:rPr>
          <w:i/>
          <w:iCs/>
          <w:lang w:val="lv-LV"/>
        </w:rPr>
        <w:t>asūtītāja struktūr</w:t>
      </w:r>
      <w:r w:rsidR="00922F85">
        <w:rPr>
          <w:i/>
          <w:iCs/>
          <w:lang w:val="lv-LV"/>
        </w:rPr>
        <w:t>vienību</w:t>
      </w:r>
      <w:r w:rsidRPr="00FF2058">
        <w:rPr>
          <w:i/>
          <w:iCs/>
          <w:lang w:val="lv-LV"/>
        </w:rPr>
        <w:t xml:space="preserve"> un atkarīgo sabiedrību saīsinātie apzīmējumi, kas var tikt lietoti turpmāk sarunu procedūras dokumentos.</w:t>
      </w:r>
    </w:p>
    <w:p w14:paraId="5F08C897" w14:textId="77777777" w:rsidR="00FF2058" w:rsidRPr="00FF2058" w:rsidRDefault="00FF2058" w:rsidP="00FF2058">
      <w:pPr>
        <w:ind w:firstLine="567"/>
        <w:jc w:val="both"/>
        <w:rPr>
          <w:lang w:val="lv-LV"/>
        </w:rPr>
      </w:pPr>
    </w:p>
    <w:p w14:paraId="6F0425EA" w14:textId="7F90CCF3" w:rsidR="00FF2058" w:rsidRPr="00DB1FA6" w:rsidRDefault="00FF2058" w:rsidP="00FF2058">
      <w:pPr>
        <w:pStyle w:val="ListParagraph"/>
        <w:numPr>
          <w:ilvl w:val="2"/>
          <w:numId w:val="5"/>
        </w:numPr>
        <w:ind w:left="0" w:firstLine="567"/>
        <w:jc w:val="both"/>
        <w:rPr>
          <w:b/>
          <w:bCs/>
          <w:lang w:val="lv-LV"/>
        </w:rPr>
      </w:pPr>
      <w:r w:rsidRPr="00DB1FA6">
        <w:rPr>
          <w:b/>
          <w:bCs/>
          <w:lang w:val="lv-LV"/>
        </w:rPr>
        <w:t>Iepirkuma līgum</w:t>
      </w:r>
      <w:r w:rsidR="00922F85" w:rsidRPr="00DB1FA6">
        <w:rPr>
          <w:b/>
          <w:bCs/>
          <w:lang w:val="lv-LV"/>
        </w:rPr>
        <w:t>us plānots</w:t>
      </w:r>
      <w:r w:rsidRPr="00DB1FA6">
        <w:rPr>
          <w:b/>
          <w:bCs/>
          <w:lang w:val="lv-LV"/>
        </w:rPr>
        <w:t xml:space="preserve"> slēgt starp sarunu procedūras uzvarētāju un LDZ, K, RSS, S</w:t>
      </w:r>
      <w:r w:rsidR="00F731BF">
        <w:rPr>
          <w:b/>
          <w:bCs/>
          <w:lang w:val="lv-LV"/>
        </w:rPr>
        <w:t xml:space="preserve"> </w:t>
      </w:r>
      <w:r w:rsidRPr="00DB1FA6">
        <w:rPr>
          <w:b/>
          <w:bCs/>
          <w:lang w:val="lv-LV"/>
        </w:rPr>
        <w:t>.</w:t>
      </w:r>
    </w:p>
    <w:p w14:paraId="5BC4726E" w14:textId="77777777" w:rsidR="000E18A5" w:rsidRPr="009F187C" w:rsidRDefault="000E18A5" w:rsidP="000E18A5">
      <w:pPr>
        <w:pStyle w:val="ListParagraph"/>
        <w:tabs>
          <w:tab w:val="left" w:pos="567"/>
          <w:tab w:val="left" w:pos="1276"/>
        </w:tabs>
        <w:ind w:left="567"/>
        <w:jc w:val="both"/>
        <w:rPr>
          <w:b/>
          <w:lang w:val="lv-LV"/>
        </w:rPr>
      </w:pPr>
    </w:p>
    <w:p w14:paraId="7448DC97" w14:textId="37CD53F2" w:rsidR="000E18A5" w:rsidRPr="00DB1FA6" w:rsidRDefault="000E18A5" w:rsidP="00380D88">
      <w:pPr>
        <w:numPr>
          <w:ilvl w:val="1"/>
          <w:numId w:val="5"/>
        </w:numPr>
        <w:tabs>
          <w:tab w:val="left" w:pos="0"/>
          <w:tab w:val="left" w:pos="284"/>
          <w:tab w:val="left" w:pos="426"/>
          <w:tab w:val="left" w:pos="567"/>
        </w:tabs>
        <w:ind w:left="0" w:firstLine="0"/>
        <w:jc w:val="both"/>
        <w:rPr>
          <w:rStyle w:val="Hyperlink"/>
          <w:lang w:val="lv-LV"/>
        </w:rPr>
      </w:pPr>
      <w:r w:rsidRPr="00DB1FA6">
        <w:rPr>
          <w:b/>
          <w:lang w:val="lv-LV"/>
        </w:rPr>
        <w:t xml:space="preserve">Pasūtītāja kontaktpersona: </w:t>
      </w:r>
      <w:r w:rsidRPr="00DB1FA6">
        <w:rPr>
          <w:lang w:val="lv-LV"/>
        </w:rPr>
        <w:t xml:space="preserve">organizatoriska rakstura jautājumos un jautājumos par sarunu procedūras nolikumu: iepirkuma komisijas sekretāre - </w:t>
      </w:r>
      <w:r w:rsidR="00704C8E" w:rsidRPr="00DB1FA6">
        <w:rPr>
          <w:szCs w:val="22"/>
          <w:lang w:val="lv-LV"/>
        </w:rPr>
        <w:t>VAS “Latvijas dzelzceļš” Iepirkumu biroja galvenā iepirkumu speciāliste Liene Popova, tālruņa numurs: +371 28377135, e-pasta adrese: liene.popova@ldz.lv</w:t>
      </w:r>
      <w:r w:rsidR="00704C8E" w:rsidRPr="00DB1FA6">
        <w:rPr>
          <w:rStyle w:val="Hyperlink"/>
          <w:szCs w:val="22"/>
          <w:u w:val="none"/>
          <w:lang w:val="lv-LV"/>
        </w:rPr>
        <w:t>.</w:t>
      </w:r>
    </w:p>
    <w:p w14:paraId="2A436FD6" w14:textId="77777777" w:rsidR="000E18A5" w:rsidRPr="00F10FCD" w:rsidRDefault="000E18A5" w:rsidP="000E18A5">
      <w:pPr>
        <w:tabs>
          <w:tab w:val="left" w:pos="567"/>
          <w:tab w:val="left" w:pos="6225"/>
        </w:tabs>
        <w:jc w:val="both"/>
        <w:rPr>
          <w:lang w:val="lv-LV"/>
        </w:rPr>
      </w:pPr>
      <w:r w:rsidRPr="00F10FCD">
        <w:rPr>
          <w:lang w:val="lv-LV"/>
        </w:rPr>
        <w:tab/>
      </w:r>
    </w:p>
    <w:p w14:paraId="78263CA1" w14:textId="77777777" w:rsidR="000E18A5" w:rsidRPr="00F10FCD" w:rsidRDefault="000E18A5" w:rsidP="000E18A5">
      <w:pPr>
        <w:pStyle w:val="ListParagraph"/>
        <w:numPr>
          <w:ilvl w:val="1"/>
          <w:numId w:val="5"/>
        </w:numPr>
        <w:tabs>
          <w:tab w:val="left" w:pos="567"/>
        </w:tabs>
        <w:ind w:left="0" w:firstLine="0"/>
        <w:jc w:val="both"/>
        <w:rPr>
          <w:b/>
          <w:lang w:val="lv-LV"/>
        </w:rPr>
      </w:pPr>
      <w:r w:rsidRPr="00F10FCD">
        <w:rPr>
          <w:b/>
          <w:lang w:val="lv-LV"/>
        </w:rPr>
        <w:t>Piedāvājuma iesniegšana un atvēršana:</w:t>
      </w:r>
    </w:p>
    <w:p w14:paraId="6DF0EF29" w14:textId="5F45D9BC" w:rsidR="000E18A5" w:rsidRPr="000A0B4F" w:rsidRDefault="000E18A5" w:rsidP="000E18A5">
      <w:pPr>
        <w:numPr>
          <w:ilvl w:val="2"/>
          <w:numId w:val="5"/>
        </w:numPr>
        <w:ind w:left="0" w:firstLine="567"/>
        <w:jc w:val="both"/>
        <w:rPr>
          <w:lang w:val="lv-LV"/>
        </w:rPr>
      </w:pPr>
      <w:r w:rsidRPr="000A0B4F">
        <w:rPr>
          <w:lang w:val="lv-LV"/>
        </w:rPr>
        <w:t>piedāvājumu sarunu procedūrā</w:t>
      </w:r>
      <w:r w:rsidRPr="000A0B4F">
        <w:rPr>
          <w:b/>
          <w:lang w:val="lv-LV"/>
        </w:rPr>
        <w:t xml:space="preserve"> iesniedz</w:t>
      </w:r>
      <w:r w:rsidRPr="000A0B4F">
        <w:rPr>
          <w:lang w:val="lv-LV"/>
        </w:rPr>
        <w:t xml:space="preserve"> </w:t>
      </w:r>
      <w:r w:rsidRPr="000A0B4F">
        <w:rPr>
          <w:b/>
          <w:lang w:val="lv-LV"/>
        </w:rPr>
        <w:t>līdz 202</w:t>
      </w:r>
      <w:r w:rsidR="00704C8E">
        <w:rPr>
          <w:b/>
          <w:lang w:val="lv-LV"/>
        </w:rPr>
        <w:t>3</w:t>
      </w:r>
      <w:r w:rsidRPr="000A0B4F">
        <w:rPr>
          <w:b/>
          <w:lang w:val="lv-LV"/>
        </w:rPr>
        <w:t xml:space="preserve">.gada </w:t>
      </w:r>
      <w:r w:rsidR="00C16B79">
        <w:rPr>
          <w:b/>
          <w:lang w:val="lv-LV"/>
        </w:rPr>
        <w:t>17.maijam</w:t>
      </w:r>
      <w:r w:rsidRPr="00704C8E">
        <w:rPr>
          <w:b/>
          <w:lang w:val="lv-LV"/>
        </w:rPr>
        <w:t xml:space="preserve"> </w:t>
      </w:r>
      <w:r w:rsidRPr="000A0B4F">
        <w:rPr>
          <w:b/>
          <w:lang w:val="lv-LV"/>
        </w:rPr>
        <w:t>plkst. 09.30</w:t>
      </w:r>
      <w:r w:rsidRPr="000A0B4F">
        <w:rPr>
          <w:lang w:val="lv-LV"/>
        </w:rPr>
        <w:t xml:space="preserve">, Gogoļa ielā 3, Rīgā, LV-1547, Latvijā, 1.stāvā, 100.kabinetā (VAS </w:t>
      </w:r>
      <w:r w:rsidRPr="000A0B4F">
        <w:rPr>
          <w:lang w:val="lv-LV" w:eastAsia="lv-LV"/>
        </w:rPr>
        <w:t>„</w:t>
      </w:r>
      <w:r w:rsidRPr="000A0B4F">
        <w:rPr>
          <w:lang w:val="lv-LV"/>
        </w:rPr>
        <w:t>Latvijas dzelzceļš” Kancelejā)</w:t>
      </w:r>
      <w:r w:rsidRPr="000A0B4F">
        <w:rPr>
          <w:bCs/>
          <w:lang w:val="lv-LV"/>
        </w:rPr>
        <w:t>.</w:t>
      </w:r>
      <w:r w:rsidRPr="000A0B4F">
        <w:rPr>
          <w:lang w:val="lv-LV"/>
        </w:rPr>
        <w:t xml:space="preserve"> Piedāvājumu iesniedz personīgi, ar kurjera starpniecību vai ierakstītā vēstulē;</w:t>
      </w:r>
    </w:p>
    <w:p w14:paraId="4F13EFB4" w14:textId="02BDC3C3" w:rsidR="000E18A5" w:rsidRPr="000A0B4F" w:rsidRDefault="000E18A5" w:rsidP="000E18A5">
      <w:pPr>
        <w:numPr>
          <w:ilvl w:val="2"/>
          <w:numId w:val="5"/>
        </w:numPr>
        <w:ind w:left="0" w:firstLine="567"/>
        <w:jc w:val="both"/>
        <w:rPr>
          <w:lang w:val="lv-LV"/>
        </w:rPr>
      </w:pPr>
      <w:r w:rsidRPr="000A0B4F">
        <w:rPr>
          <w:lang w:val="lv-LV"/>
        </w:rPr>
        <w:t xml:space="preserve">piedāvājumu sarunu procedūrā </w:t>
      </w:r>
      <w:r w:rsidRPr="000A0B4F">
        <w:rPr>
          <w:b/>
          <w:lang w:val="lv-LV"/>
        </w:rPr>
        <w:t>atver 202</w:t>
      </w:r>
      <w:r w:rsidR="00704C8E">
        <w:rPr>
          <w:b/>
          <w:lang w:val="lv-LV"/>
        </w:rPr>
        <w:t>3</w:t>
      </w:r>
      <w:r w:rsidRPr="000A0B4F">
        <w:rPr>
          <w:b/>
          <w:lang w:val="lv-LV"/>
        </w:rPr>
        <w:t xml:space="preserve">.gada </w:t>
      </w:r>
      <w:r w:rsidR="00C16B79">
        <w:rPr>
          <w:b/>
          <w:lang w:val="lv-LV"/>
        </w:rPr>
        <w:t>17.maijā</w:t>
      </w:r>
      <w:r w:rsidRPr="000A0B4F">
        <w:rPr>
          <w:b/>
          <w:lang w:val="lv-LV"/>
        </w:rPr>
        <w:t>,</w:t>
      </w:r>
      <w:r w:rsidRPr="000A0B4F">
        <w:rPr>
          <w:lang w:val="lv-LV"/>
        </w:rPr>
        <w:t xml:space="preserve"> </w:t>
      </w:r>
      <w:r w:rsidRPr="000A0B4F">
        <w:rPr>
          <w:b/>
          <w:lang w:val="lv-LV"/>
        </w:rPr>
        <w:t>plkst. 10.00</w:t>
      </w:r>
      <w:r w:rsidRPr="000A0B4F">
        <w:rPr>
          <w:lang w:val="lv-LV"/>
        </w:rPr>
        <w:t xml:space="preserve">, Gogoļa ielā 3, Rīgā, LV-1547, Latvijā </w:t>
      </w:r>
      <w:bookmarkStart w:id="3" w:name="_Hlk67051685"/>
      <w:r w:rsidRPr="000A0B4F">
        <w:rPr>
          <w:lang w:val="lv-LV"/>
        </w:rPr>
        <w:t>(VAS „Latvijas dzelzceļš” Iepirkumu birojā);</w:t>
      </w:r>
      <w:bookmarkEnd w:id="3"/>
    </w:p>
    <w:p w14:paraId="4ADFB750" w14:textId="77777777" w:rsidR="000E18A5" w:rsidRPr="001223DF" w:rsidRDefault="000E18A5" w:rsidP="000E18A5">
      <w:pPr>
        <w:numPr>
          <w:ilvl w:val="2"/>
          <w:numId w:val="5"/>
        </w:numPr>
        <w:ind w:left="0" w:firstLine="567"/>
        <w:jc w:val="both"/>
        <w:rPr>
          <w:bCs/>
          <w:lang w:val="lv-LV"/>
        </w:rPr>
      </w:pPr>
      <w:r w:rsidRPr="001223DF">
        <w:rPr>
          <w:bCs/>
          <w:lang w:val="lv-LV"/>
        </w:rPr>
        <w:t xml:space="preserve">piedāvājumu, kas iesniegts komisijai pēc 1.4.1.punktā noteiktā termiņa, pasūtītājs </w:t>
      </w:r>
      <w:proofErr w:type="spellStart"/>
      <w:r w:rsidRPr="001223DF">
        <w:rPr>
          <w:bCs/>
          <w:lang w:val="lv-LV"/>
        </w:rPr>
        <w:t>nosūta</w:t>
      </w:r>
      <w:proofErr w:type="spellEnd"/>
      <w:r w:rsidRPr="001223DF">
        <w:rPr>
          <w:bCs/>
          <w:lang w:val="lv-LV"/>
        </w:rPr>
        <w:t xml:space="preserve"> atpakaļ ieinteresētajam piegādātājam bez izskatīšanas;</w:t>
      </w:r>
    </w:p>
    <w:p w14:paraId="030F1408" w14:textId="77777777" w:rsidR="00C76FF0" w:rsidRPr="00C76FF0" w:rsidRDefault="000E18A5" w:rsidP="00C76FF0">
      <w:pPr>
        <w:pStyle w:val="ListParagraph"/>
        <w:numPr>
          <w:ilvl w:val="2"/>
          <w:numId w:val="5"/>
        </w:numPr>
        <w:tabs>
          <w:tab w:val="left" w:pos="284"/>
          <w:tab w:val="left" w:pos="567"/>
          <w:tab w:val="left" w:pos="851"/>
        </w:tabs>
        <w:ind w:left="0" w:firstLine="567"/>
        <w:jc w:val="both"/>
        <w:rPr>
          <w:bCs/>
          <w:lang w:val="lv-LV"/>
        </w:rPr>
      </w:pPr>
      <w:r w:rsidRPr="00C76FF0">
        <w:rPr>
          <w:bCs/>
          <w:lang w:val="lv-LV"/>
        </w:rPr>
        <w:lastRenderedPageBreak/>
        <w:t xml:space="preserve">sarunu procedūrā </w:t>
      </w:r>
      <w:r w:rsidRPr="00C76FF0">
        <w:rPr>
          <w:b/>
          <w:lang w:val="lv-LV"/>
        </w:rPr>
        <w:t>nav atļauts iesniegt piedāvājuma variantus</w:t>
      </w:r>
      <w:r w:rsidR="00C76FF0" w:rsidRPr="00C76FF0">
        <w:rPr>
          <w:b/>
          <w:lang w:val="lv-LV"/>
        </w:rPr>
        <w:t xml:space="preserve">. </w:t>
      </w:r>
      <w:r w:rsidR="00C76FF0" w:rsidRPr="00C76FF0">
        <w:rPr>
          <w:color w:val="000000"/>
          <w:lang w:val="lv-LV"/>
        </w:rPr>
        <w:t>Ja pretendents iesniedz vairākus piedāvājumus, tie visi ir atzīstami par nederīgiem</w:t>
      </w:r>
      <w:r w:rsidRPr="00C76FF0">
        <w:rPr>
          <w:lang w:val="lv-LV"/>
        </w:rPr>
        <w:t>;</w:t>
      </w:r>
    </w:p>
    <w:p w14:paraId="2874FD82" w14:textId="46BBC665" w:rsidR="00C76FF0" w:rsidRPr="00C76FF0" w:rsidRDefault="000E18A5" w:rsidP="00C76FF0">
      <w:pPr>
        <w:pStyle w:val="ListParagraph"/>
        <w:numPr>
          <w:ilvl w:val="2"/>
          <w:numId w:val="5"/>
        </w:numPr>
        <w:tabs>
          <w:tab w:val="left" w:pos="284"/>
          <w:tab w:val="left" w:pos="567"/>
          <w:tab w:val="left" w:pos="851"/>
        </w:tabs>
        <w:ind w:left="0" w:firstLine="567"/>
        <w:jc w:val="both"/>
        <w:rPr>
          <w:bCs/>
          <w:lang w:val="lv-LV"/>
        </w:rPr>
      </w:pPr>
      <w:r w:rsidRPr="00C76FF0">
        <w:rPr>
          <w:bCs/>
          <w:lang w:val="lv-LV"/>
        </w:rPr>
        <w:t>pretendents var</w:t>
      </w:r>
      <w:r w:rsidR="00C76FF0" w:rsidRPr="00C76FF0">
        <w:rPr>
          <w:bCs/>
          <w:lang w:val="lv-LV"/>
        </w:rPr>
        <w:t xml:space="preserve"> papildināt,</w:t>
      </w:r>
      <w:r w:rsidRPr="00C76FF0">
        <w:rPr>
          <w:bCs/>
          <w:lang w:val="lv-LV"/>
        </w:rPr>
        <w:t xml:space="preserve"> grozīt vai atsaukt savu piedāvājumu</w:t>
      </w:r>
      <w:r w:rsidR="00C76FF0" w:rsidRPr="00C76FF0">
        <w:rPr>
          <w:bCs/>
          <w:lang w:val="lv-LV"/>
        </w:rPr>
        <w:t xml:space="preserve"> </w:t>
      </w:r>
      <w:r w:rsidR="00C76FF0" w:rsidRPr="00C76FF0">
        <w:rPr>
          <w:lang w:val="lv-LV"/>
        </w:rPr>
        <w:t>tikai līdz piedāvājumu iesniegšanas termiņa beigām</w:t>
      </w:r>
      <w:r w:rsidRPr="00C76FF0">
        <w:rPr>
          <w:bCs/>
          <w:lang w:val="lv-LV"/>
        </w:rPr>
        <w:t xml:space="preserve">, iesniedzot komisijai par to rakstisku paziņojumu līdz nolikuma 1.4.1.punktā noteiktajam termiņam. </w:t>
      </w:r>
      <w:r w:rsidR="00C76FF0" w:rsidRPr="00C76FF0">
        <w:rPr>
          <w:lang w:val="lv-LV"/>
        </w:rPr>
        <w:t>Piedāvājuma papildinājumi, labojumi vai atsaukumi ir jāiesniedz slēgtā iesaiņojumā saskaņā ar 1.7.1.punktā noteikto, kā arī atzīme “</w:t>
      </w:r>
      <w:r w:rsidR="00C76FF0" w:rsidRPr="00C76FF0">
        <w:rPr>
          <w:i/>
          <w:lang w:val="lv-LV"/>
        </w:rPr>
        <w:t>PAPILDINĀJUMI”</w:t>
      </w:r>
      <w:r w:rsidR="00C76FF0" w:rsidRPr="00C76FF0">
        <w:rPr>
          <w:lang w:val="lv-LV"/>
        </w:rPr>
        <w:t xml:space="preserve"> vai</w:t>
      </w:r>
      <w:r w:rsidR="00C76FF0" w:rsidRPr="00C76FF0">
        <w:rPr>
          <w:i/>
          <w:lang w:val="lv-LV"/>
        </w:rPr>
        <w:t xml:space="preserve"> “ATSAUKUMS”.</w:t>
      </w:r>
    </w:p>
    <w:p w14:paraId="20E2EF45" w14:textId="2B2E3646" w:rsidR="000E18A5" w:rsidRPr="00C76FF0" w:rsidRDefault="00C76FF0" w:rsidP="000E18A5">
      <w:pPr>
        <w:numPr>
          <w:ilvl w:val="2"/>
          <w:numId w:val="5"/>
        </w:numPr>
        <w:ind w:left="0" w:firstLine="567"/>
        <w:jc w:val="both"/>
        <w:rPr>
          <w:bCs/>
          <w:lang w:val="lv-LV"/>
        </w:rPr>
      </w:pPr>
      <w:r w:rsidRPr="00C76FF0">
        <w:rPr>
          <w:bCs/>
          <w:lang w:val="lv-LV"/>
        </w:rPr>
        <w:t xml:space="preserve"> </w:t>
      </w:r>
      <w:r w:rsidRPr="00C76FF0">
        <w:rPr>
          <w:lang w:val="lv-LV"/>
        </w:rPr>
        <w:t>Atsaukumam ir bezierunu raksturs un tas izslēdz pretendenta atsauktā piedāvājuma tālāku līdzdalību iepirkumā</w:t>
      </w:r>
      <w:r w:rsidR="000E18A5" w:rsidRPr="00C76FF0">
        <w:rPr>
          <w:bCs/>
          <w:lang w:val="lv-LV"/>
        </w:rPr>
        <w:t>;</w:t>
      </w:r>
    </w:p>
    <w:p w14:paraId="3D0200FC" w14:textId="77777777" w:rsidR="000E18A5" w:rsidRPr="00C76FF0" w:rsidRDefault="000E18A5" w:rsidP="000E18A5">
      <w:pPr>
        <w:numPr>
          <w:ilvl w:val="2"/>
          <w:numId w:val="5"/>
        </w:numPr>
        <w:ind w:left="0" w:firstLine="567"/>
        <w:jc w:val="both"/>
        <w:rPr>
          <w:bCs/>
          <w:lang w:val="lv-LV"/>
        </w:rPr>
      </w:pPr>
      <w:r w:rsidRPr="00C76FF0">
        <w:rPr>
          <w:bCs/>
          <w:lang w:val="lv-LV"/>
        </w:rPr>
        <w:t>ja komisija saņem pretendenta piedāvājuma atsaukumu vai grozījumu, to atver pirms piedāvājuma;</w:t>
      </w:r>
    </w:p>
    <w:p w14:paraId="5EA9C44B" w14:textId="7A00EEB6" w:rsidR="000E18A5" w:rsidRPr="001223DF" w:rsidRDefault="000E18A5" w:rsidP="000E18A5">
      <w:pPr>
        <w:numPr>
          <w:ilvl w:val="2"/>
          <w:numId w:val="5"/>
        </w:numPr>
        <w:ind w:left="0" w:firstLine="567"/>
        <w:jc w:val="both"/>
        <w:rPr>
          <w:b/>
          <w:lang w:val="lv-LV"/>
        </w:rPr>
      </w:pPr>
      <w:r w:rsidRPr="00C76FF0">
        <w:rPr>
          <w:lang w:val="lv-LV"/>
        </w:rPr>
        <w:t>komisija piedāvājumus atver</w:t>
      </w:r>
      <w:r w:rsidR="00704C8E" w:rsidRPr="00C76FF0">
        <w:rPr>
          <w:rStyle w:val="FootnoteReference"/>
          <w:lang w:val="lv-LV"/>
        </w:rPr>
        <w:footnoteReference w:id="1"/>
      </w:r>
      <w:r w:rsidRPr="00C76FF0">
        <w:rPr>
          <w:lang w:val="lv-LV"/>
        </w:rPr>
        <w:t xml:space="preserve"> to iesniegšanas secībā, </w:t>
      </w:r>
      <w:r w:rsidRPr="00C76FF0">
        <w:rPr>
          <w:lang w:val="lv-LV" w:eastAsia="lv-LV"/>
        </w:rPr>
        <w:t>nosaucot pretendentu, piedāvājuma iesniegšanas laiku un apjomu, piedāvāto cenu piedāvātajā sarunu procedūras priekšmeta daļā pilnā apjomā</w:t>
      </w:r>
      <w:r w:rsidR="00A207E1">
        <w:rPr>
          <w:lang w:val="lv-LV" w:eastAsia="lv-LV"/>
        </w:rPr>
        <w:t xml:space="preserve"> un atlaides likmi</w:t>
      </w:r>
      <w:r w:rsidR="00221EC1">
        <w:rPr>
          <w:lang w:val="lv-LV" w:eastAsia="lv-LV"/>
        </w:rPr>
        <w:t>.</w:t>
      </w:r>
    </w:p>
    <w:p w14:paraId="31DC573A" w14:textId="77777777" w:rsidR="000E18A5" w:rsidRPr="001223DF" w:rsidRDefault="000E18A5" w:rsidP="000E18A5">
      <w:pPr>
        <w:ind w:left="1134"/>
        <w:jc w:val="both"/>
        <w:rPr>
          <w:b/>
          <w:lang w:val="lv-LV"/>
        </w:rPr>
      </w:pPr>
    </w:p>
    <w:p w14:paraId="5B33C16F" w14:textId="62A15198" w:rsidR="000E18A5" w:rsidRPr="00704C8E" w:rsidRDefault="000E18A5" w:rsidP="00F64449">
      <w:pPr>
        <w:pStyle w:val="ListParagraph"/>
        <w:numPr>
          <w:ilvl w:val="1"/>
          <w:numId w:val="5"/>
        </w:numPr>
        <w:ind w:left="0" w:firstLine="0"/>
        <w:jc w:val="both"/>
        <w:rPr>
          <w:lang w:val="lv-LV"/>
        </w:rPr>
      </w:pPr>
      <w:r w:rsidRPr="00704C8E">
        <w:rPr>
          <w:b/>
          <w:lang w:val="lv-LV"/>
        </w:rPr>
        <w:t xml:space="preserve">Piedāvājuma derīguma termiņš: </w:t>
      </w:r>
      <w:r w:rsidRPr="00704C8E">
        <w:rPr>
          <w:lang w:val="lv-LV"/>
        </w:rPr>
        <w:t>100 dienas no piedāvājuma atvēršanas dienas.</w:t>
      </w:r>
    </w:p>
    <w:p w14:paraId="6B90A3F3" w14:textId="77777777" w:rsidR="000E18A5" w:rsidRPr="001223DF" w:rsidRDefault="000E18A5" w:rsidP="000E18A5">
      <w:pPr>
        <w:tabs>
          <w:tab w:val="left" w:pos="567"/>
        </w:tabs>
        <w:ind w:firstLine="567"/>
        <w:jc w:val="both"/>
        <w:rPr>
          <w:lang w:val="lv-LV"/>
        </w:rPr>
      </w:pPr>
    </w:p>
    <w:p w14:paraId="26EE9F4F" w14:textId="3A8F5057" w:rsidR="000E18A5" w:rsidRPr="00221EC1" w:rsidRDefault="000E18A5" w:rsidP="000E18A5">
      <w:pPr>
        <w:pStyle w:val="ListParagraph"/>
        <w:numPr>
          <w:ilvl w:val="1"/>
          <w:numId w:val="5"/>
        </w:numPr>
        <w:ind w:left="567"/>
        <w:jc w:val="both"/>
        <w:rPr>
          <w:bCs/>
          <w:lang w:val="lv-LV"/>
        </w:rPr>
      </w:pPr>
      <w:bookmarkStart w:id="4" w:name="_Ref448915744"/>
      <w:r w:rsidRPr="00221EC1">
        <w:rPr>
          <w:bCs/>
          <w:lang w:val="lv-LV"/>
        </w:rPr>
        <w:t>Piedāvājuma nodrošinājums</w:t>
      </w:r>
      <w:bookmarkEnd w:id="4"/>
      <w:r w:rsidR="00221EC1" w:rsidRPr="00221EC1">
        <w:rPr>
          <w:bCs/>
          <w:lang w:val="lv-LV"/>
        </w:rPr>
        <w:t xml:space="preserve"> netiek piemērots.</w:t>
      </w:r>
    </w:p>
    <w:p w14:paraId="50605B3B" w14:textId="77777777" w:rsidR="000E18A5" w:rsidRPr="001223DF" w:rsidRDefault="000E18A5" w:rsidP="000E18A5">
      <w:pPr>
        <w:tabs>
          <w:tab w:val="left" w:pos="567"/>
        </w:tabs>
        <w:ind w:firstLine="567"/>
        <w:jc w:val="both"/>
        <w:rPr>
          <w:lang w:val="lv-LV"/>
        </w:rPr>
      </w:pPr>
    </w:p>
    <w:p w14:paraId="1B98CBAA" w14:textId="77777777" w:rsidR="000E18A5" w:rsidRPr="001223DF" w:rsidRDefault="000E18A5" w:rsidP="000E18A5">
      <w:pPr>
        <w:pStyle w:val="ListParagraph"/>
        <w:numPr>
          <w:ilvl w:val="1"/>
          <w:numId w:val="5"/>
        </w:numPr>
        <w:tabs>
          <w:tab w:val="left" w:pos="567"/>
        </w:tabs>
        <w:ind w:left="0" w:firstLine="0"/>
        <w:jc w:val="both"/>
        <w:rPr>
          <w:b/>
          <w:lang w:val="lv-LV"/>
        </w:rPr>
      </w:pPr>
      <w:r w:rsidRPr="001223DF">
        <w:rPr>
          <w:b/>
          <w:lang w:val="lv-LV"/>
        </w:rPr>
        <w:t>Piedāvājuma noformēšana:</w:t>
      </w:r>
    </w:p>
    <w:p w14:paraId="4FC9FB71" w14:textId="637F7370" w:rsidR="000E18A5" w:rsidRPr="00BA0A9A" w:rsidRDefault="000E18A5" w:rsidP="000E18A5">
      <w:pPr>
        <w:pStyle w:val="ListParagraph"/>
        <w:numPr>
          <w:ilvl w:val="2"/>
          <w:numId w:val="5"/>
        </w:numPr>
        <w:tabs>
          <w:tab w:val="left" w:pos="567"/>
        </w:tabs>
        <w:ind w:left="0" w:firstLine="567"/>
        <w:jc w:val="both"/>
        <w:rPr>
          <w:lang w:val="lv-LV"/>
        </w:rPr>
      </w:pPr>
      <w:r w:rsidRPr="001223DF">
        <w:rPr>
          <w:lang w:val="lv-LV"/>
        </w:rPr>
        <w:t xml:space="preserve">piedāvājumu iesniedz </w:t>
      </w:r>
      <w:bookmarkStart w:id="5" w:name="_Ref104800850"/>
      <w:bookmarkStart w:id="6" w:name="_Ref160424148"/>
      <w:r w:rsidRPr="001223DF">
        <w:rPr>
          <w:lang w:val="lv-LV"/>
        </w:rPr>
        <w:t xml:space="preserve">aizlīmētā aploksnē, uz kuras norāda: „Piedāvājums sarunu procedūrai ar </w:t>
      </w:r>
      <w:r w:rsidRPr="00C16B79">
        <w:rPr>
          <w:lang w:val="lv-LV"/>
        </w:rPr>
        <w:t>publikāciju</w:t>
      </w:r>
      <w:r w:rsidRPr="00C16B79">
        <w:rPr>
          <w:color w:val="FF0000"/>
          <w:lang w:val="lv-LV"/>
        </w:rPr>
        <w:t xml:space="preserve"> </w:t>
      </w:r>
      <w:r w:rsidRPr="00C16B79">
        <w:rPr>
          <w:color w:val="222222"/>
          <w:lang w:val="lv-LV"/>
        </w:rPr>
        <w:t>„</w:t>
      </w:r>
      <w:r w:rsidR="00C03796" w:rsidRPr="00C16B79">
        <w:rPr>
          <w:shd w:val="clear" w:color="auto" w:fill="FFFFFF"/>
          <w:lang w:val="lv-LV"/>
        </w:rPr>
        <w:t>Saimniecības preces 1 gadam “Latvijas dzelzceļš” koncerna vajadzībām</w:t>
      </w:r>
      <w:r w:rsidRPr="00C16B79">
        <w:rPr>
          <w:color w:val="222222"/>
          <w:lang w:val="lv-LV"/>
        </w:rPr>
        <w:t>”</w:t>
      </w:r>
      <w:r w:rsidRPr="00C16B79">
        <w:rPr>
          <w:lang w:val="lv-LV"/>
        </w:rPr>
        <w:t>. Neatvērt līdz 202</w:t>
      </w:r>
      <w:r w:rsidR="00704C8E" w:rsidRPr="00C16B79">
        <w:rPr>
          <w:lang w:val="lv-LV"/>
        </w:rPr>
        <w:t>3</w:t>
      </w:r>
      <w:r w:rsidRPr="00C16B79">
        <w:rPr>
          <w:lang w:val="lv-LV"/>
        </w:rPr>
        <w:t xml:space="preserve">.gada </w:t>
      </w:r>
      <w:r w:rsidR="00C16B79" w:rsidRPr="00C16B79">
        <w:rPr>
          <w:lang w:val="lv-LV"/>
        </w:rPr>
        <w:t>17.maijam,</w:t>
      </w:r>
      <w:r w:rsidRPr="00C16B79">
        <w:rPr>
          <w:lang w:val="lv-LV"/>
        </w:rPr>
        <w:t xml:space="preserve"> plkst. 10.00” un adresē: VAS „Latvijas dzelzceļš” Iepirkumu birojam, Gogoļa ielā 3,</w:t>
      </w:r>
      <w:r w:rsidRPr="001223DF">
        <w:rPr>
          <w:lang w:val="lv-LV"/>
        </w:rPr>
        <w:t xml:space="preserve"> Rīgā, Latvijā, LV-1547. Uz piedāvājuma aploksnes norāda</w:t>
      </w:r>
      <w:bookmarkEnd w:id="5"/>
      <w:bookmarkEnd w:id="6"/>
      <w:r w:rsidRPr="001223DF">
        <w:rPr>
          <w:lang w:val="lv-LV"/>
        </w:rPr>
        <w:t xml:space="preserve"> arī </w:t>
      </w:r>
      <w:r w:rsidRPr="00BA0A9A">
        <w:rPr>
          <w:lang w:val="lv-LV"/>
        </w:rPr>
        <w:t>pretendenta nosaukumu, adresi un tālruņa numuru;</w:t>
      </w:r>
    </w:p>
    <w:p w14:paraId="12C01138" w14:textId="20CA04C7" w:rsidR="000E18A5" w:rsidRPr="00BA0A9A" w:rsidRDefault="000E18A5" w:rsidP="000E18A5">
      <w:pPr>
        <w:pStyle w:val="ListParagraph"/>
        <w:numPr>
          <w:ilvl w:val="2"/>
          <w:numId w:val="5"/>
        </w:numPr>
        <w:tabs>
          <w:tab w:val="left" w:pos="567"/>
        </w:tabs>
        <w:ind w:left="0" w:firstLine="567"/>
        <w:jc w:val="both"/>
        <w:rPr>
          <w:lang w:val="lv-LV"/>
        </w:rPr>
      </w:pPr>
      <w:r w:rsidRPr="00BA0A9A">
        <w:rPr>
          <w:lang w:val="lv-LV"/>
        </w:rPr>
        <w:t>sarunu procedūrā iesniedz 1 (vienu) piedāvājuma oriģinālu un 1 (vienu) kopiju. Uz piedāvājuma oriģināla titullapas norāda „ORIĢINĀLS”, uz piedāvājuma kopijas titullapas - „</w:t>
      </w:r>
      <w:r w:rsidRPr="002B31AF">
        <w:rPr>
          <w:lang w:val="lv-LV"/>
        </w:rPr>
        <w:t xml:space="preserve">KOPIJA”. </w:t>
      </w:r>
      <w:r w:rsidR="002B31AF" w:rsidRPr="002B31AF">
        <w:rPr>
          <w:b/>
          <w:bCs/>
          <w:u w:val="single"/>
          <w:lang w:val="lv-LV"/>
        </w:rPr>
        <w:t xml:space="preserve">Piedāvājuma </w:t>
      </w:r>
      <w:r w:rsidR="00C23DAA">
        <w:rPr>
          <w:b/>
          <w:bCs/>
          <w:u w:val="single"/>
          <w:lang w:val="lv-LV"/>
        </w:rPr>
        <w:t>T</w:t>
      </w:r>
      <w:r w:rsidR="002B31AF" w:rsidRPr="002B31AF">
        <w:rPr>
          <w:b/>
          <w:bCs/>
          <w:u w:val="single"/>
          <w:lang w:val="lv-LV"/>
        </w:rPr>
        <w:t>ehniskā specifikācija – finanšu piedāvājums</w:t>
      </w:r>
      <w:r w:rsidR="002B31AF" w:rsidRPr="002B31AF">
        <w:rPr>
          <w:u w:val="single"/>
          <w:lang w:val="lv-LV"/>
        </w:rPr>
        <w:t xml:space="preserve"> </w:t>
      </w:r>
      <w:r w:rsidR="00704C8E" w:rsidRPr="002B31AF">
        <w:rPr>
          <w:b/>
          <w:bCs/>
          <w:u w:val="single"/>
          <w:lang w:val="lv-LV"/>
        </w:rPr>
        <w:t>MS Excel formātā iesniedzams elektroniski</w:t>
      </w:r>
      <w:r w:rsidR="00704C8E" w:rsidRPr="002B31AF">
        <w:rPr>
          <w:lang w:val="lv-LV"/>
        </w:rPr>
        <w:t>, nosūtot to uz pieprasījumā norādīto e-pasta adresi</w:t>
      </w:r>
      <w:r w:rsidR="00403F2F">
        <w:rPr>
          <w:lang w:val="lv-LV"/>
        </w:rPr>
        <w:t xml:space="preserve"> pēc piedāvājumu iesniegšanas termiņa beigām</w:t>
      </w:r>
      <w:r w:rsidR="00704C8E" w:rsidRPr="002B31AF">
        <w:rPr>
          <w:lang w:val="lv-LV"/>
        </w:rPr>
        <w:t xml:space="preserve">. Ja starp sējumiem t.sk. papīra un elektroniskā formātā iesniegtajiem </w:t>
      </w:r>
      <w:r w:rsidR="008706DB">
        <w:rPr>
          <w:lang w:val="lv-LV"/>
        </w:rPr>
        <w:t>dokumentiem</w:t>
      </w:r>
      <w:r w:rsidR="00704C8E" w:rsidRPr="002B31AF">
        <w:rPr>
          <w:lang w:val="lv-LV"/>
        </w:rPr>
        <w:t xml:space="preserve"> tiks konstatētas pretrunas, vērā tiks ņemts piedāvājuma oriģināls</w:t>
      </w:r>
      <w:r w:rsidR="002B31AF">
        <w:rPr>
          <w:lang w:val="lv-LV"/>
        </w:rPr>
        <w:t xml:space="preserve"> papīra versijā</w:t>
      </w:r>
      <w:r w:rsidR="00002A97" w:rsidRPr="002B31AF">
        <w:rPr>
          <w:lang w:val="lv-LV"/>
        </w:rPr>
        <w:t xml:space="preserve">. </w:t>
      </w:r>
      <w:r w:rsidR="002B31AF" w:rsidRPr="002B31AF">
        <w:rPr>
          <w:lang w:val="lv-LV"/>
        </w:rPr>
        <w:t xml:space="preserve">Piedāvājuma tehniskā specifikācija – finanšu piedāvājums </w:t>
      </w:r>
      <w:r w:rsidR="00002A97" w:rsidRPr="002B31AF">
        <w:rPr>
          <w:i/>
          <w:iCs/>
          <w:lang w:val="lv-LV"/>
        </w:rPr>
        <w:t>MS Excel</w:t>
      </w:r>
      <w:r w:rsidR="00002A97" w:rsidRPr="002B31AF">
        <w:rPr>
          <w:lang w:val="lv-LV"/>
        </w:rPr>
        <w:t xml:space="preserve"> formā USB datu nesējā var tikt iesniegts kopā ar piedāvājumu</w:t>
      </w:r>
      <w:r w:rsidRPr="002B31AF">
        <w:rPr>
          <w:lang w:val="lv-LV"/>
        </w:rPr>
        <w:t>;</w:t>
      </w:r>
    </w:p>
    <w:p w14:paraId="6D614BC9" w14:textId="0DDB920F" w:rsidR="000E18A5" w:rsidRPr="00BA0A9A" w:rsidRDefault="000E18A5" w:rsidP="000E18A5">
      <w:pPr>
        <w:pStyle w:val="ListParagraph"/>
        <w:numPr>
          <w:ilvl w:val="2"/>
          <w:numId w:val="5"/>
        </w:numPr>
        <w:tabs>
          <w:tab w:val="left" w:pos="567"/>
        </w:tabs>
        <w:ind w:left="0" w:firstLine="567"/>
        <w:jc w:val="both"/>
        <w:rPr>
          <w:lang w:val="lv-LV"/>
        </w:rPr>
      </w:pPr>
      <w:r w:rsidRPr="00BA0A9A">
        <w:rPr>
          <w:lang w:val="lv-LV"/>
        </w:rPr>
        <w:t xml:space="preserve">piedāvājumu iesniedz </w:t>
      </w:r>
      <w:proofErr w:type="spellStart"/>
      <w:r w:rsidRPr="00BA0A9A">
        <w:rPr>
          <w:lang w:val="lv-LV"/>
        </w:rPr>
        <w:t>cauršūtu</w:t>
      </w:r>
      <w:proofErr w:type="spellEnd"/>
      <w:r w:rsidRPr="00BA0A9A">
        <w:rPr>
          <w:lang w:val="lv-LV"/>
        </w:rPr>
        <w:t xml:space="preserve"> vai caurauklotu, kas iesniedzams vienlaikus ar piedāvājumu, bet </w:t>
      </w:r>
      <w:proofErr w:type="spellStart"/>
      <w:r w:rsidRPr="00BA0A9A">
        <w:rPr>
          <w:lang w:val="lv-LV"/>
        </w:rPr>
        <w:t>necauršūts</w:t>
      </w:r>
      <w:proofErr w:type="spellEnd"/>
      <w:r w:rsidRPr="00BA0A9A">
        <w:rPr>
          <w:lang w:val="lv-LV"/>
        </w:rPr>
        <w:t xml:space="preserve">/necaurauklots), </w:t>
      </w:r>
      <w:proofErr w:type="spellStart"/>
      <w:r w:rsidRPr="00BA0A9A">
        <w:rPr>
          <w:lang w:val="lv-LV"/>
        </w:rPr>
        <w:t>rakstveidā</w:t>
      </w:r>
      <w:proofErr w:type="spellEnd"/>
      <w:r w:rsidRPr="00BA0A9A">
        <w:rPr>
          <w:lang w:val="lv-LV"/>
        </w:rPr>
        <w:t xml:space="preserve"> latviešu valodā vai citā valodā, pievienojot tulkojumu latviešu valodā. </w:t>
      </w:r>
      <w:r w:rsidRPr="00BA0A9A">
        <w:rPr>
          <w:bCs/>
          <w:lang w:val="lv-LV"/>
        </w:rPr>
        <w:t>Par dokumentu tulkojuma atbilstību oriģinālam atbild pretendents</w:t>
      </w:r>
      <w:r w:rsidRPr="00BA0A9A">
        <w:rPr>
          <w:lang w:val="lv-LV"/>
        </w:rPr>
        <w:t>;</w:t>
      </w:r>
    </w:p>
    <w:p w14:paraId="3AA9A66E" w14:textId="05CE4C3E" w:rsidR="000E18A5" w:rsidRDefault="000E18A5" w:rsidP="00F66618">
      <w:pPr>
        <w:numPr>
          <w:ilvl w:val="2"/>
          <w:numId w:val="5"/>
        </w:numPr>
        <w:ind w:left="0" w:firstLine="567"/>
        <w:contextualSpacing/>
        <w:jc w:val="both"/>
        <w:rPr>
          <w:lang w:val="lv-LV"/>
        </w:rPr>
      </w:pPr>
      <w:r w:rsidRPr="00F64449">
        <w:rPr>
          <w:lang w:val="lv-LV"/>
        </w:rPr>
        <w:t xml:space="preserve">piedāvājuma un </w:t>
      </w:r>
      <w:r w:rsidRPr="00F64449">
        <w:rPr>
          <w:rFonts w:eastAsia="Batang"/>
          <w:lang w:val="lv-LV"/>
        </w:rPr>
        <w:t>tam pievienoto papildus dokumentu</w:t>
      </w:r>
      <w:r w:rsidRPr="00F64449">
        <w:rPr>
          <w:lang w:val="lv-LV"/>
        </w:rPr>
        <w:t xml:space="preserve"> izstrādāšanā un noformēšanā</w:t>
      </w:r>
      <w:r w:rsidRPr="00F64449">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C76FF0">
        <w:rPr>
          <w:rFonts w:eastAsia="Batang"/>
          <w:lang w:val="lv-LV"/>
        </w:rPr>
        <w:t xml:space="preserve"> </w:t>
      </w:r>
      <w:r w:rsidRPr="00F64449">
        <w:rPr>
          <w:rFonts w:eastAsia="Batang"/>
          <w:lang w:val="lv-LV"/>
        </w:rPr>
        <w:t xml:space="preserve">Ārvalsts </w:t>
      </w:r>
      <w:r w:rsidRPr="00F64449">
        <w:rPr>
          <w:lang w:val="lv-LV"/>
        </w:rPr>
        <w:t xml:space="preserve">ieinteresētais piegādātājs </w:t>
      </w:r>
      <w:r w:rsidRPr="00F64449">
        <w:rPr>
          <w:rFonts w:eastAsia="Batang"/>
          <w:lang w:val="lv-LV"/>
        </w:rPr>
        <w:t xml:space="preserve">piedāvājuma noformēšanā ievēro </w:t>
      </w:r>
      <w:r w:rsidRPr="00F64449">
        <w:rPr>
          <w:lang w:val="lv-LV"/>
        </w:rPr>
        <w:t>tā reģistrācijas valsts normatīvos aktus, kas reglamentē dokumentu vispārīgās noformēšanas prasības, kas vistuvāk atbilst Latvijas attiecīgajam normatīvajam dokumentam</w:t>
      </w:r>
      <w:r w:rsidR="00F64449">
        <w:rPr>
          <w:lang w:val="lv-LV"/>
        </w:rPr>
        <w:t>.</w:t>
      </w:r>
    </w:p>
    <w:p w14:paraId="1962A35A" w14:textId="77777777" w:rsidR="000E18A5" w:rsidRPr="00BA0A9A" w:rsidRDefault="000E18A5" w:rsidP="000E18A5">
      <w:pPr>
        <w:pStyle w:val="ListParagraph"/>
        <w:ind w:left="567"/>
        <w:jc w:val="both"/>
        <w:rPr>
          <w:lang w:val="lv-LV"/>
        </w:rPr>
      </w:pPr>
    </w:p>
    <w:p w14:paraId="782181EB" w14:textId="77777777" w:rsidR="000E18A5" w:rsidRPr="00BA0A9A" w:rsidRDefault="000E18A5" w:rsidP="000E18A5">
      <w:pPr>
        <w:pStyle w:val="ListParagraph"/>
        <w:numPr>
          <w:ilvl w:val="1"/>
          <w:numId w:val="5"/>
        </w:numPr>
        <w:tabs>
          <w:tab w:val="left" w:pos="567"/>
          <w:tab w:val="left" w:pos="709"/>
        </w:tabs>
        <w:overflowPunct w:val="0"/>
        <w:autoSpaceDE w:val="0"/>
        <w:autoSpaceDN w:val="0"/>
        <w:adjustRightInd w:val="0"/>
        <w:ind w:left="0" w:firstLine="0"/>
        <w:rPr>
          <w:lang w:val="lv-LV"/>
        </w:rPr>
      </w:pPr>
      <w:r w:rsidRPr="00BA0A9A">
        <w:rPr>
          <w:b/>
          <w:lang w:val="lv-LV"/>
        </w:rPr>
        <w:t>Piedāvājuma cena:</w:t>
      </w:r>
      <w:r w:rsidRPr="00BA0A9A">
        <w:rPr>
          <w:lang w:val="lv-LV"/>
        </w:rPr>
        <w:t xml:space="preserve"> </w:t>
      </w:r>
    </w:p>
    <w:p w14:paraId="78C9193E" w14:textId="74AEEE0A" w:rsidR="00C76FF0" w:rsidRPr="009365E5" w:rsidRDefault="00C76FF0" w:rsidP="009365E5">
      <w:pPr>
        <w:pStyle w:val="ListParagraph"/>
        <w:numPr>
          <w:ilvl w:val="2"/>
          <w:numId w:val="5"/>
        </w:numPr>
        <w:ind w:left="0" w:firstLine="567"/>
        <w:jc w:val="both"/>
        <w:rPr>
          <w:b/>
          <w:lang w:val="lv-LV"/>
        </w:rPr>
      </w:pPr>
      <w:r w:rsidRPr="009365E5">
        <w:rPr>
          <w:lang w:val="lv-LV"/>
        </w:rPr>
        <w:t>Piedāvājum</w:t>
      </w:r>
      <w:r w:rsidR="009365E5">
        <w:rPr>
          <w:lang w:val="lv-LV"/>
        </w:rPr>
        <w:t xml:space="preserve">a </w:t>
      </w:r>
      <w:r w:rsidRPr="009365E5">
        <w:rPr>
          <w:lang w:val="lv-LV"/>
        </w:rPr>
        <w:t>cenas aprēķina un norāda EUR bez pievienotās vērtības nodokļa (PVN). Norādot cenas, skaitļi jānoapaļo līdz simtdaļām (divi cipari aiz komata), atlaides likmes – procentos.</w:t>
      </w:r>
    </w:p>
    <w:p w14:paraId="55DA5D54" w14:textId="6635CEA6" w:rsidR="00C76FF0" w:rsidRPr="00171015" w:rsidRDefault="00C76FF0" w:rsidP="009365E5">
      <w:pPr>
        <w:pStyle w:val="ListParagraph"/>
        <w:numPr>
          <w:ilvl w:val="2"/>
          <w:numId w:val="5"/>
        </w:numPr>
        <w:ind w:left="0" w:firstLine="567"/>
        <w:jc w:val="both"/>
        <w:rPr>
          <w:b/>
          <w:lang w:val="lv-LV"/>
        </w:rPr>
      </w:pPr>
      <w:bookmarkStart w:id="7" w:name="_Hlk132369210"/>
      <w:r w:rsidRPr="009365E5">
        <w:rPr>
          <w:lang w:val="lv-LV"/>
        </w:rPr>
        <w:t xml:space="preserve">Piedāvājuma cenā un atlaides likmē (finanšu piedāvājumā) jābūt iekļautām absolūti visām pretendenta izmaksām, kas saistītas ar preces nodrošināšanu un </w:t>
      </w:r>
      <w:r w:rsidR="00D80CA1">
        <w:rPr>
          <w:lang w:val="lv-LV"/>
        </w:rPr>
        <w:t xml:space="preserve">iegādi </w:t>
      </w:r>
      <w:r w:rsidRPr="009365E5">
        <w:rPr>
          <w:lang w:val="lv-LV"/>
        </w:rPr>
        <w:t>visā iepirkuma līguma darbības laikā, t.sk. preces cena, personāla un administratīvās izmaksas, sociālie, dabas resursu, muitas u.c. nodokļi (izņemot PVN</w:t>
      </w:r>
      <w:r w:rsidRPr="00171015">
        <w:rPr>
          <w:lang w:val="lv-LV"/>
        </w:rPr>
        <w:t xml:space="preserve">), kurus piegādātājs apņemas samaksāt, kā arī pieskaitāmās </w:t>
      </w:r>
      <w:r w:rsidRPr="00171015">
        <w:rPr>
          <w:lang w:val="lv-LV"/>
        </w:rPr>
        <w:lastRenderedPageBreak/>
        <w:t>izmaksas, ar peļņu un riska faktoriem saistītās izmaksas, pretendenta neparedzamie izdevumi un citas iespējamās izmaksas.</w:t>
      </w:r>
      <w:r w:rsidR="00F731BF" w:rsidRPr="00171015">
        <w:rPr>
          <w:lang w:val="lv-LV"/>
        </w:rPr>
        <w:t xml:space="preserve"> Transportēšanas (piegādes) izmaksu noteikumi līdz piegādes vietai, pārkraušanas, izkraušanas izmaksas- saskaņā ar iepirkuma līgumu.</w:t>
      </w:r>
    </w:p>
    <w:bookmarkEnd w:id="7"/>
    <w:p w14:paraId="353B3875" w14:textId="77777777" w:rsidR="00C76FF0" w:rsidRPr="00171015" w:rsidRDefault="00C76FF0" w:rsidP="009365E5">
      <w:pPr>
        <w:pStyle w:val="ListParagraph"/>
        <w:numPr>
          <w:ilvl w:val="2"/>
          <w:numId w:val="5"/>
        </w:numPr>
        <w:ind w:left="0" w:firstLine="567"/>
        <w:jc w:val="both"/>
        <w:rPr>
          <w:b/>
          <w:lang w:val="lv-LV"/>
        </w:rPr>
      </w:pPr>
      <w:r w:rsidRPr="00171015">
        <w:rPr>
          <w:lang w:val="lv-LV"/>
        </w:rPr>
        <w:t>Finanšu piedāvājumā neiekļautās izmaksas līguma izpildes laikā netiks kompensētas.</w:t>
      </w:r>
    </w:p>
    <w:p w14:paraId="3BF1AB48" w14:textId="67C9A462" w:rsidR="00C76FF0" w:rsidRPr="009365E5" w:rsidRDefault="00C76FF0" w:rsidP="009365E5">
      <w:pPr>
        <w:pStyle w:val="ListParagraph"/>
        <w:numPr>
          <w:ilvl w:val="2"/>
          <w:numId w:val="5"/>
        </w:numPr>
        <w:ind w:left="0" w:firstLine="567"/>
        <w:jc w:val="both"/>
        <w:rPr>
          <w:b/>
          <w:lang w:val="lv-LV"/>
        </w:rPr>
      </w:pPr>
      <w:r w:rsidRPr="00171015">
        <w:rPr>
          <w:lang w:val="lv-LV"/>
        </w:rPr>
        <w:t>Finanšu piedāvājumā norādītajai cenai un atlaidei</w:t>
      </w:r>
      <w:r w:rsidR="00EF1592">
        <w:rPr>
          <w:lang w:val="lv-LV"/>
        </w:rPr>
        <w:t xml:space="preserve"> </w:t>
      </w:r>
      <w:r w:rsidRPr="009365E5">
        <w:rPr>
          <w:lang w:val="lv-LV"/>
        </w:rPr>
        <w:t xml:space="preserve">(attiecīgi, līgumā fiksētajām cenām un atlaidēm) līguma izpildes laikā </w:t>
      </w:r>
      <w:r w:rsidR="00EF1592">
        <w:rPr>
          <w:lang w:val="lv-LV"/>
        </w:rPr>
        <w:t>visiem preces saņēmējiem</w:t>
      </w:r>
      <w:r w:rsidR="00EF1592" w:rsidRPr="009365E5">
        <w:rPr>
          <w:lang w:val="lv-LV"/>
        </w:rPr>
        <w:t xml:space="preserve"> </w:t>
      </w:r>
      <w:r w:rsidRPr="009365E5">
        <w:rPr>
          <w:lang w:val="lv-LV"/>
        </w:rPr>
        <w:t>jābūt nemainīgām: arī valūtas kursa, cenu inflācijas un citu preces izmaksas ietekmējošu faktoru izmaiņu gadījumos.</w:t>
      </w:r>
    </w:p>
    <w:p w14:paraId="61E2265B" w14:textId="77777777" w:rsidR="000E18A5" w:rsidRPr="00D764FB" w:rsidRDefault="000E18A5" w:rsidP="000E18A5">
      <w:pPr>
        <w:ind w:left="567"/>
        <w:contextualSpacing/>
        <w:jc w:val="both"/>
        <w:rPr>
          <w:lang w:val="lv-LV"/>
        </w:rPr>
      </w:pPr>
    </w:p>
    <w:p w14:paraId="0FA88AA4" w14:textId="666F76AD" w:rsidR="000E18A5" w:rsidRPr="00143A0C" w:rsidRDefault="000E18A5" w:rsidP="000E18A5">
      <w:pPr>
        <w:pStyle w:val="ListParagraph"/>
        <w:numPr>
          <w:ilvl w:val="1"/>
          <w:numId w:val="5"/>
        </w:numPr>
        <w:tabs>
          <w:tab w:val="left" w:pos="567"/>
        </w:tabs>
        <w:ind w:left="0" w:firstLine="0"/>
        <w:jc w:val="both"/>
        <w:rPr>
          <w:color w:val="FF0000"/>
          <w:lang w:val="lv-LV"/>
        </w:rPr>
      </w:pPr>
      <w:r w:rsidRPr="00143A0C">
        <w:rPr>
          <w:b/>
          <w:lang w:val="lv-LV"/>
        </w:rPr>
        <w:t xml:space="preserve">Piedāvājumā iekļaujamā informācija un dokumenti: </w:t>
      </w:r>
      <w:r w:rsidRPr="00143A0C">
        <w:rPr>
          <w:lang w:val="lv-LV"/>
        </w:rPr>
        <w:t>skatīt sarunu procedūras nolikuma 1.pielikumu „Pretendentu atlase (izslēgšanas noteikumi, kvalifikācijas prasības) / piedāvājumā iekļaujamā informācija un dokumenti.</w:t>
      </w:r>
    </w:p>
    <w:p w14:paraId="4FDB65E8" w14:textId="77777777" w:rsidR="000E18A5" w:rsidRPr="00D764FB" w:rsidRDefault="000E18A5" w:rsidP="000E18A5">
      <w:pPr>
        <w:ind w:firstLine="567"/>
        <w:jc w:val="both"/>
        <w:rPr>
          <w:color w:val="FF0000"/>
          <w:lang w:val="lv-LV"/>
        </w:rPr>
      </w:pPr>
    </w:p>
    <w:p w14:paraId="2EE15531" w14:textId="77777777" w:rsidR="000E18A5" w:rsidRPr="00D764FB" w:rsidRDefault="000E18A5" w:rsidP="002C6E02">
      <w:pPr>
        <w:pStyle w:val="ListParagraph"/>
        <w:numPr>
          <w:ilvl w:val="0"/>
          <w:numId w:val="11"/>
        </w:numPr>
        <w:tabs>
          <w:tab w:val="left" w:pos="567"/>
          <w:tab w:val="left" w:pos="709"/>
        </w:tabs>
        <w:jc w:val="both"/>
        <w:rPr>
          <w:b/>
          <w:vanish/>
          <w:lang w:val="lv-LV"/>
        </w:rPr>
      </w:pPr>
    </w:p>
    <w:p w14:paraId="158DFF76"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038E105D"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7C165FA0"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015F84E6"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487A2420"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10C8BECA"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004BFE30"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7E6330C1"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3E525A98"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786A5275" w14:textId="77777777" w:rsidR="000E18A5" w:rsidRPr="00D764FB" w:rsidRDefault="000E18A5" w:rsidP="002C6E02">
      <w:pPr>
        <w:pStyle w:val="ListParagraph"/>
        <w:numPr>
          <w:ilvl w:val="1"/>
          <w:numId w:val="11"/>
        </w:numPr>
        <w:tabs>
          <w:tab w:val="left" w:pos="567"/>
          <w:tab w:val="left" w:pos="709"/>
        </w:tabs>
        <w:jc w:val="both"/>
        <w:rPr>
          <w:b/>
          <w:lang w:val="lv-LV"/>
        </w:rPr>
      </w:pPr>
      <w:r w:rsidRPr="00D764FB">
        <w:rPr>
          <w:b/>
          <w:lang w:val="lv-LV"/>
        </w:rPr>
        <w:t xml:space="preserve">   Pasūtītājam iesniedzamo dokumentu derīguma termiņš: </w:t>
      </w:r>
    </w:p>
    <w:p w14:paraId="21EA3928" w14:textId="77777777" w:rsidR="000E18A5" w:rsidRPr="00D764FB" w:rsidRDefault="000E18A5" w:rsidP="002C6E02">
      <w:pPr>
        <w:numPr>
          <w:ilvl w:val="2"/>
          <w:numId w:val="11"/>
        </w:numPr>
        <w:ind w:left="0" w:firstLine="567"/>
        <w:contextualSpacing/>
        <w:jc w:val="both"/>
        <w:rPr>
          <w:lang w:val="lv-LV"/>
        </w:rPr>
      </w:pPr>
      <w:bookmarkStart w:id="8" w:name="_Hlk22286091"/>
      <w:bookmarkStart w:id="9" w:name="_Hlk363102"/>
      <w:r w:rsidRPr="00D764FB">
        <w:rPr>
          <w:lang w:val="lv-LV"/>
        </w:rPr>
        <w:t xml:space="preserve">pretendenta izslēgšanas gadījumu </w:t>
      </w:r>
      <w:proofErr w:type="spellStart"/>
      <w:r w:rsidRPr="00D764FB">
        <w:rPr>
          <w:lang w:val="lv-LV"/>
        </w:rPr>
        <w:t>neattiecināmību</w:t>
      </w:r>
      <w:proofErr w:type="spellEnd"/>
      <w:r w:rsidRPr="00D764FB">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19F87AD" w14:textId="77777777" w:rsidR="000E18A5" w:rsidRPr="00D764FB" w:rsidRDefault="000E18A5" w:rsidP="002C6E02">
      <w:pPr>
        <w:numPr>
          <w:ilvl w:val="2"/>
          <w:numId w:val="11"/>
        </w:numPr>
        <w:ind w:left="0" w:firstLine="567"/>
        <w:contextualSpacing/>
        <w:jc w:val="both"/>
        <w:rPr>
          <w:lang w:val="lv-LV"/>
        </w:rPr>
      </w:pPr>
      <w:r w:rsidRPr="00D764FB">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764FB">
        <w:rPr>
          <w:i/>
          <w:lang w:val="lv-LV"/>
        </w:rPr>
        <w:t xml:space="preserve"> </w:t>
      </w:r>
      <w:r w:rsidRPr="00D764FB">
        <w:rPr>
          <w:lang w:val="lv-LV"/>
        </w:rPr>
        <w:t>neattiecas obligātie pretendentu izslēgšanas nosacījumi, īpaši gadījumos, ja minēto informāciju nav iespējams pārbaudīt publiski pieejamās datu bāzēs;</w:t>
      </w:r>
    </w:p>
    <w:p w14:paraId="5024D103" w14:textId="69C22B98" w:rsidR="000E18A5" w:rsidRPr="00D764FB" w:rsidRDefault="000E18A5" w:rsidP="002C6E02">
      <w:pPr>
        <w:numPr>
          <w:ilvl w:val="2"/>
          <w:numId w:val="11"/>
        </w:numPr>
        <w:ind w:left="0" w:firstLine="567"/>
        <w:contextualSpacing/>
        <w:jc w:val="both"/>
        <w:rPr>
          <w:lang w:val="lv-LV"/>
        </w:rPr>
      </w:pPr>
      <w:r w:rsidRPr="00D764FB">
        <w:rPr>
          <w:lang w:val="lv-LV"/>
        </w:rPr>
        <w:t>ārvalsts pretendentam, lai izpildītu sarunu procedūrās nolikumā minētās prasības attiecībā uz dokumentu iesniegšanu, ir tiesības iesniegt ekvivalentus dokumentus nolikum</w:t>
      </w:r>
      <w:r w:rsidR="00704C8E">
        <w:rPr>
          <w:lang w:val="lv-LV"/>
        </w:rPr>
        <w:t>ā</w:t>
      </w:r>
      <w:r w:rsidRPr="00D764FB">
        <w:rPr>
          <w:lang w:val="lv-LV"/>
        </w:rPr>
        <w:t xml:space="preserve"> norādītajiem, kas izdoti saskaņā ar tā reģistrācijas valsts attiecīgajiem likumiem vai praksi, kas vistuvāk atbilst Latvijas Republikas attiecīgajiem dokumentiem un kas apliecina, ka uz to neattiecas neviens no nolikuma 1.pielikuma 3.punktā </w:t>
      </w:r>
      <w:r w:rsidRPr="002B31AF">
        <w:rPr>
          <w:lang w:val="lv-LV"/>
        </w:rPr>
        <w:t>minētajiem obligātajiem pretendentu izslēgšanas noteikumiem.</w:t>
      </w:r>
      <w:r w:rsidR="002B31AF" w:rsidRPr="002B31AF">
        <w:rPr>
          <w:lang w:val="lv-LV"/>
        </w:rPr>
        <w:t xml:space="preserve"> Norādītos dokumentus pretendents var iesniegt arī pēc </w:t>
      </w:r>
      <w:r w:rsidR="002B31AF">
        <w:rPr>
          <w:lang w:val="lv-LV"/>
        </w:rPr>
        <w:t>p</w:t>
      </w:r>
      <w:r w:rsidR="002B31AF" w:rsidRPr="002B31AF">
        <w:rPr>
          <w:lang w:val="lv-LV"/>
        </w:rPr>
        <w:t>asūtītāja pieprasījuma, ja pretendentam būtu piešķiramas līguma slēgšanas tiesības.</w:t>
      </w:r>
      <w:r w:rsidR="002B31AF">
        <w:rPr>
          <w:lang w:val="lv-LV"/>
        </w:rPr>
        <w:t xml:space="preserve"> Šādā gadījumā pretendentam ir pienākums dokumentus </w:t>
      </w:r>
      <w:r w:rsidR="002D4593">
        <w:rPr>
          <w:lang w:val="lv-LV"/>
        </w:rPr>
        <w:t xml:space="preserve">iesniegt </w:t>
      </w:r>
      <w:r w:rsidR="002B31AF">
        <w:rPr>
          <w:lang w:val="lv-LV"/>
        </w:rPr>
        <w:t>tuvāko 2 darba dienu laikā.</w:t>
      </w:r>
    </w:p>
    <w:bookmarkEnd w:id="8"/>
    <w:bookmarkEnd w:id="9"/>
    <w:p w14:paraId="2F733FC6" w14:textId="77777777" w:rsidR="000E18A5" w:rsidRPr="00D764FB" w:rsidRDefault="000E18A5" w:rsidP="000E18A5">
      <w:pPr>
        <w:pStyle w:val="ListParagraph"/>
        <w:tabs>
          <w:tab w:val="left" w:pos="567"/>
        </w:tabs>
        <w:ind w:left="0"/>
        <w:jc w:val="both"/>
        <w:rPr>
          <w:b/>
          <w:lang w:val="lv-LV"/>
        </w:rPr>
      </w:pPr>
    </w:p>
    <w:p w14:paraId="7362670B" w14:textId="77777777" w:rsidR="000E18A5" w:rsidRPr="00D764FB" w:rsidRDefault="000E18A5" w:rsidP="002C6E02">
      <w:pPr>
        <w:pStyle w:val="ListParagraph"/>
        <w:numPr>
          <w:ilvl w:val="1"/>
          <w:numId w:val="11"/>
        </w:numPr>
        <w:tabs>
          <w:tab w:val="left" w:pos="567"/>
        </w:tabs>
        <w:jc w:val="both"/>
        <w:rPr>
          <w:b/>
          <w:lang w:val="lv-LV"/>
        </w:rPr>
      </w:pPr>
      <w:r w:rsidRPr="00D764FB">
        <w:rPr>
          <w:b/>
          <w:lang w:val="lv-LV"/>
        </w:rPr>
        <w:t xml:space="preserve">Sarunu procedūras dokumentu izsniegšana un informācijas sniegšana: </w:t>
      </w:r>
    </w:p>
    <w:p w14:paraId="21180237" w14:textId="77777777" w:rsidR="000E18A5" w:rsidRPr="00D764FB" w:rsidRDefault="000E18A5" w:rsidP="002C6E02">
      <w:pPr>
        <w:pStyle w:val="ListParagraph"/>
        <w:numPr>
          <w:ilvl w:val="2"/>
          <w:numId w:val="11"/>
        </w:numPr>
        <w:ind w:left="0" w:firstLine="567"/>
        <w:jc w:val="both"/>
        <w:rPr>
          <w:lang w:val="lv-LV"/>
        </w:rPr>
      </w:pPr>
      <w:r w:rsidRPr="00D764FB">
        <w:rPr>
          <w:lang w:val="lv-LV"/>
        </w:rPr>
        <w:t xml:space="preserve">pasūtītājs </w:t>
      </w:r>
      <w:r w:rsidRPr="00D764FB">
        <w:rPr>
          <w:b/>
          <w:lang w:val="lv-LV"/>
        </w:rPr>
        <w:t>nodrošina brīvu un tiešu elektronisku pieeju iepirkuma dokumentiem un visiem papildus nepieciešamajiem dokumentiem</w:t>
      </w:r>
      <w:r w:rsidRPr="00D764FB">
        <w:rPr>
          <w:lang w:val="lv-LV"/>
        </w:rPr>
        <w:t xml:space="preserve">, tai skaitā iepirkuma līguma projektam, pasūtītāja tīmekļvietnē </w:t>
      </w:r>
      <w:r w:rsidR="007E2E93">
        <w:fldChar w:fldCharType="begin"/>
      </w:r>
      <w:r w:rsidR="007E2E93" w:rsidRPr="000F608B">
        <w:rPr>
          <w:lang w:val="lv-LV"/>
        </w:rPr>
        <w:instrText xml:space="preserve"> HYPERLINK "http://www.ldz.lv" </w:instrText>
      </w:r>
      <w:r w:rsidR="007E2E93">
        <w:fldChar w:fldCharType="separate"/>
      </w:r>
      <w:r w:rsidRPr="00D764FB">
        <w:rPr>
          <w:rStyle w:val="Hyperlink"/>
          <w:i/>
          <w:iCs/>
          <w:color w:val="auto"/>
          <w:u w:val="none"/>
          <w:lang w:val="lv-LV"/>
        </w:rPr>
        <w:t>www.ldz.lv</w:t>
      </w:r>
      <w:r w:rsidR="007E2E93">
        <w:rPr>
          <w:rStyle w:val="Hyperlink"/>
          <w:i/>
          <w:iCs/>
          <w:color w:val="auto"/>
          <w:u w:val="none"/>
          <w:lang w:val="lv-LV"/>
        </w:rPr>
        <w:fldChar w:fldCharType="end"/>
      </w:r>
      <w:r w:rsidRPr="00D764FB">
        <w:rPr>
          <w:lang w:val="lv-LV"/>
        </w:rPr>
        <w:t xml:space="preserve"> sadaļā „</w:t>
      </w:r>
      <w:r w:rsidRPr="00D764FB">
        <w:rPr>
          <w:i/>
          <w:iCs/>
          <w:lang w:val="lv-LV"/>
        </w:rPr>
        <w:t>Iepirkumi</w:t>
      </w:r>
      <w:r w:rsidRPr="00D764FB">
        <w:rPr>
          <w:lang w:val="lv-LV"/>
        </w:rPr>
        <w:t>” pie attiecīgā iepirkuma sludinājuma;</w:t>
      </w:r>
    </w:p>
    <w:p w14:paraId="3119BD24" w14:textId="59BCE6E0" w:rsidR="000E18A5" w:rsidRPr="00D764FB" w:rsidRDefault="000E18A5" w:rsidP="002C6E02">
      <w:pPr>
        <w:pStyle w:val="ListParagraph"/>
        <w:numPr>
          <w:ilvl w:val="2"/>
          <w:numId w:val="11"/>
        </w:numPr>
        <w:ind w:left="0" w:firstLine="567"/>
        <w:jc w:val="both"/>
        <w:rPr>
          <w:lang w:val="lv-LV"/>
        </w:rPr>
      </w:pPr>
      <w:r w:rsidRPr="00D764FB">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764FB">
        <w:rPr>
          <w:lang w:val="lv-LV"/>
        </w:rPr>
        <w:t>izsūta</w:t>
      </w:r>
      <w:proofErr w:type="spellEnd"/>
      <w:r w:rsidRPr="00D764FB">
        <w:rPr>
          <w:lang w:val="lv-LV"/>
        </w:rPr>
        <w:t xml:space="preserve"> vai izsniedz ieinteresētajiem piegādātājiem (pretendentiem) 6 darba dienu laikā pēc attiecīga pieprasījuma saņemšanas;</w:t>
      </w:r>
    </w:p>
    <w:p w14:paraId="34C62AEF" w14:textId="77777777" w:rsidR="000E18A5" w:rsidRPr="00D764FB" w:rsidRDefault="000E18A5" w:rsidP="002C6E02">
      <w:pPr>
        <w:pStyle w:val="ListParagraph"/>
        <w:numPr>
          <w:ilvl w:val="2"/>
          <w:numId w:val="11"/>
        </w:numPr>
        <w:ind w:left="0" w:firstLine="567"/>
        <w:jc w:val="both"/>
        <w:rPr>
          <w:lang w:val="lv-LV"/>
        </w:rPr>
      </w:pPr>
      <w:r w:rsidRPr="00D764FB">
        <w:rPr>
          <w:b/>
          <w:lang w:val="lv-LV"/>
        </w:rPr>
        <w:t xml:space="preserve">ieinteresētajam piegādātājam ir pienākums sekot līdzi pasūtītāja tīmekļvietnē </w:t>
      </w:r>
      <w:r w:rsidR="007E2E93">
        <w:fldChar w:fldCharType="begin"/>
      </w:r>
      <w:r w:rsidR="007E2E93" w:rsidRPr="000F608B">
        <w:rPr>
          <w:lang w:val="lv-LV"/>
        </w:rPr>
        <w:instrText xml:space="preserve"> HYPERLINK "http://www.ldz.lv" </w:instrText>
      </w:r>
      <w:r w:rsidR="007E2E93">
        <w:fldChar w:fldCharType="separate"/>
      </w:r>
      <w:r w:rsidRPr="00D764FB">
        <w:rPr>
          <w:rStyle w:val="Hyperlink"/>
          <w:b/>
          <w:i/>
          <w:iCs/>
          <w:color w:val="auto"/>
          <w:u w:val="none"/>
          <w:lang w:val="lv-LV"/>
        </w:rPr>
        <w:t>www.ldz.lv</w:t>
      </w:r>
      <w:r w:rsidR="007E2E93">
        <w:rPr>
          <w:rStyle w:val="Hyperlink"/>
          <w:b/>
          <w:i/>
          <w:iCs/>
          <w:color w:val="auto"/>
          <w:u w:val="none"/>
          <w:lang w:val="lv-LV"/>
        </w:rPr>
        <w:fldChar w:fldCharType="end"/>
      </w:r>
      <w:r w:rsidRPr="00D764FB">
        <w:rPr>
          <w:b/>
          <w:lang w:val="lv-LV"/>
        </w:rPr>
        <w:t xml:space="preserve"> sadaļā „</w:t>
      </w:r>
      <w:r w:rsidRPr="00D764FB">
        <w:rPr>
          <w:b/>
          <w:i/>
          <w:iCs/>
          <w:lang w:val="lv-LV"/>
        </w:rPr>
        <w:t>Iepirkumi</w:t>
      </w:r>
      <w:r w:rsidRPr="00D764FB">
        <w:rPr>
          <w:b/>
          <w:lang w:val="lv-LV"/>
        </w:rPr>
        <w:t>” pie attiecīgā iepirkuma sludinājuma publicētajai informācijai. Pasūtītājs nav atbildīgs par to, ja ieinteresētā persona nav iepazinusies ar minēto informāciju;</w:t>
      </w:r>
    </w:p>
    <w:p w14:paraId="3169ECBD" w14:textId="79BCC420" w:rsidR="000E18A5" w:rsidRPr="00D764FB" w:rsidRDefault="000E18A5" w:rsidP="002C6E02">
      <w:pPr>
        <w:pStyle w:val="ListParagraph"/>
        <w:numPr>
          <w:ilvl w:val="2"/>
          <w:numId w:val="11"/>
        </w:numPr>
        <w:ind w:left="0" w:firstLine="567"/>
        <w:jc w:val="both"/>
        <w:rPr>
          <w:lang w:val="lv-LV"/>
        </w:rPr>
      </w:pPr>
      <w:r w:rsidRPr="00D764FB">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7ABE74D" w14:textId="3A13AD83" w:rsidR="000E18A5" w:rsidRPr="00D764FB" w:rsidRDefault="000E18A5" w:rsidP="002C6E02">
      <w:pPr>
        <w:pStyle w:val="ListParagraph"/>
        <w:numPr>
          <w:ilvl w:val="2"/>
          <w:numId w:val="11"/>
        </w:numPr>
        <w:ind w:left="0" w:firstLine="567"/>
        <w:jc w:val="both"/>
        <w:rPr>
          <w:lang w:val="lv-LV"/>
        </w:rPr>
      </w:pPr>
      <w:r w:rsidRPr="00D764FB">
        <w:rPr>
          <w:b/>
          <w:lang w:val="lv-LV"/>
        </w:rPr>
        <w:t>pasūtītājs ievieto nolikuma 1.11.</w:t>
      </w:r>
      <w:r w:rsidR="00704C8E">
        <w:rPr>
          <w:b/>
          <w:lang w:val="lv-LV"/>
        </w:rPr>
        <w:t>4</w:t>
      </w:r>
      <w:r w:rsidRPr="00D764FB">
        <w:rPr>
          <w:b/>
          <w:lang w:val="lv-LV"/>
        </w:rPr>
        <w:t xml:space="preserve">.punktā minēto informāciju tīmekļvietnē, kurā ir pieejami iepirkuma dokumenti un visi papildus nepieciešamie dokumenti, kā arī elektroniski </w:t>
      </w:r>
      <w:proofErr w:type="spellStart"/>
      <w:r w:rsidRPr="00D764FB">
        <w:rPr>
          <w:b/>
          <w:lang w:val="lv-LV"/>
        </w:rPr>
        <w:t>nosūta</w:t>
      </w:r>
      <w:proofErr w:type="spellEnd"/>
      <w:r w:rsidRPr="00D764FB">
        <w:rPr>
          <w:b/>
          <w:lang w:val="lv-LV"/>
        </w:rPr>
        <w:t xml:space="preserve"> atbildi ieinteresētajam piegādātājam, kurš uzdevis jautājumu;</w:t>
      </w:r>
    </w:p>
    <w:p w14:paraId="28D54A3E" w14:textId="77777777" w:rsidR="000E18A5" w:rsidRPr="00D764FB" w:rsidRDefault="000E18A5" w:rsidP="002C6E02">
      <w:pPr>
        <w:pStyle w:val="ListParagraph"/>
        <w:numPr>
          <w:ilvl w:val="2"/>
          <w:numId w:val="11"/>
        </w:numPr>
        <w:ind w:left="0" w:firstLine="567"/>
        <w:jc w:val="both"/>
        <w:rPr>
          <w:lang w:val="lv-LV"/>
        </w:rPr>
      </w:pPr>
      <w:r w:rsidRPr="00D764FB">
        <w:rPr>
          <w:color w:val="222222"/>
          <w:shd w:val="clear" w:color="auto" w:fill="FFFFFF"/>
          <w:lang w:val="lv-LV"/>
        </w:rPr>
        <w:lastRenderedPageBreak/>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764FB">
        <w:rPr>
          <w:iCs/>
          <w:lang w:val="lv-LV" w:eastAsia="ar-SA"/>
        </w:rPr>
        <w:t xml:space="preserve"> Personas datu apstrādes pārzinis ir </w:t>
      </w:r>
      <w:r w:rsidRPr="00D764FB">
        <w:rPr>
          <w:color w:val="222222"/>
          <w:shd w:val="clear" w:color="auto" w:fill="FFFFFF"/>
          <w:lang w:val="lv-LV"/>
        </w:rPr>
        <w:t xml:space="preserve">VAS </w:t>
      </w:r>
      <w:r w:rsidRPr="00D764FB">
        <w:rPr>
          <w:color w:val="222222"/>
          <w:lang w:val="lv-LV"/>
        </w:rPr>
        <w:t>„</w:t>
      </w:r>
      <w:r w:rsidRPr="00D764FB">
        <w:rPr>
          <w:color w:val="222222"/>
          <w:shd w:val="clear" w:color="auto" w:fill="FFFFFF"/>
          <w:lang w:val="lv-LV"/>
        </w:rPr>
        <w:t>Latvijas dzelzceļš”.</w:t>
      </w:r>
    </w:p>
    <w:p w14:paraId="198DFB20" w14:textId="77777777" w:rsidR="000E18A5" w:rsidRPr="00D764FB" w:rsidRDefault="000E18A5" w:rsidP="000E18A5">
      <w:pPr>
        <w:pStyle w:val="ListParagraph"/>
        <w:tabs>
          <w:tab w:val="left" w:pos="567"/>
          <w:tab w:val="left" w:pos="851"/>
        </w:tabs>
        <w:ind w:left="0"/>
        <w:jc w:val="both"/>
        <w:rPr>
          <w:lang w:val="lv-LV"/>
        </w:rPr>
      </w:pPr>
    </w:p>
    <w:p w14:paraId="76E7C2DA" w14:textId="77777777" w:rsidR="000E18A5" w:rsidRPr="00D764FB" w:rsidRDefault="000E18A5" w:rsidP="000E18A5">
      <w:pPr>
        <w:pStyle w:val="ListParagraph"/>
        <w:numPr>
          <w:ilvl w:val="0"/>
          <w:numId w:val="5"/>
        </w:numPr>
        <w:tabs>
          <w:tab w:val="left" w:pos="284"/>
        </w:tabs>
        <w:ind w:left="0" w:firstLine="0"/>
        <w:jc w:val="center"/>
        <w:rPr>
          <w:b/>
          <w:lang w:val="lv-LV"/>
        </w:rPr>
      </w:pPr>
      <w:r w:rsidRPr="00D764FB">
        <w:rPr>
          <w:b/>
          <w:lang w:val="lv-LV"/>
        </w:rPr>
        <w:t>INFORMĀCIJA PAR SARUNU PROCEDŪRAS PRIEKŠMETU</w:t>
      </w:r>
    </w:p>
    <w:p w14:paraId="342B294C" w14:textId="77777777" w:rsidR="000E18A5" w:rsidRPr="00D764FB" w:rsidRDefault="000E18A5" w:rsidP="000E18A5">
      <w:pPr>
        <w:tabs>
          <w:tab w:val="left" w:pos="567"/>
        </w:tabs>
        <w:jc w:val="both"/>
        <w:rPr>
          <w:lang w:val="lv-LV"/>
        </w:rPr>
      </w:pPr>
    </w:p>
    <w:p w14:paraId="0D84D886" w14:textId="056AC395" w:rsidR="007D395E" w:rsidRPr="007D395E" w:rsidRDefault="00C23DAA" w:rsidP="002C6E02">
      <w:pPr>
        <w:pStyle w:val="ListParagraph"/>
        <w:numPr>
          <w:ilvl w:val="1"/>
          <w:numId w:val="15"/>
        </w:numPr>
        <w:ind w:left="0" w:firstLine="0"/>
        <w:jc w:val="both"/>
        <w:rPr>
          <w:b/>
          <w:lang w:val="lv-LV"/>
        </w:rPr>
      </w:pPr>
      <w:r>
        <w:rPr>
          <w:b/>
          <w:lang w:val="lv-LV"/>
        </w:rPr>
        <w:t xml:space="preserve"> </w:t>
      </w:r>
      <w:r w:rsidR="007D395E" w:rsidRPr="007D395E">
        <w:rPr>
          <w:b/>
          <w:lang w:val="lv-LV"/>
        </w:rPr>
        <w:t xml:space="preserve">Sarunu procedūras priekšmeta apraksts un apjoms: </w:t>
      </w:r>
      <w:r w:rsidR="007D395E" w:rsidRPr="00F731BF">
        <w:rPr>
          <w:color w:val="000000" w:themeColor="text1"/>
          <w:lang w:val="lv-LV"/>
        </w:rPr>
        <w:t>saimniecības preču iegāde</w:t>
      </w:r>
      <w:r w:rsidR="00F731BF">
        <w:rPr>
          <w:color w:val="000000" w:themeColor="text1"/>
          <w:lang w:val="lv-LV"/>
        </w:rPr>
        <w:t xml:space="preserve"> / piegāde</w:t>
      </w:r>
      <w:r w:rsidR="007D395E" w:rsidRPr="00F731BF">
        <w:rPr>
          <w:bCs/>
          <w:lang w:val="lv-LV"/>
        </w:rPr>
        <w:t xml:space="preserve"> saskaņā ar nolikumu un tā pielikumu nosacījumiem (nolikuma tekstā – prece).</w:t>
      </w:r>
      <w:r w:rsidR="007D395E" w:rsidRPr="007D395E">
        <w:rPr>
          <w:bCs/>
          <w:lang w:val="lv-LV"/>
        </w:rPr>
        <w:t xml:space="preserve"> </w:t>
      </w:r>
    </w:p>
    <w:p w14:paraId="769E54C7" w14:textId="58DBF99C" w:rsidR="007D395E" w:rsidRDefault="007D395E" w:rsidP="007D395E">
      <w:pPr>
        <w:jc w:val="both"/>
        <w:rPr>
          <w:b/>
          <w:bCs/>
          <w:lang w:val="lv-LV"/>
        </w:rPr>
      </w:pPr>
      <w:bookmarkStart w:id="10" w:name="_Hlk18407515"/>
    </w:p>
    <w:p w14:paraId="65BA96E2" w14:textId="77777777" w:rsidR="002307B3" w:rsidRPr="00C2412A" w:rsidRDefault="002307B3" w:rsidP="002307B3">
      <w:pPr>
        <w:pStyle w:val="ListParagraph"/>
        <w:keepNext/>
        <w:overflowPunct w:val="0"/>
        <w:autoSpaceDE w:val="0"/>
        <w:autoSpaceDN w:val="0"/>
        <w:adjustRightInd w:val="0"/>
        <w:ind w:left="0"/>
        <w:jc w:val="both"/>
        <w:textAlignment w:val="baseline"/>
        <w:outlineLvl w:val="3"/>
        <w:rPr>
          <w:u w:val="single"/>
          <w:lang w:val="lv-LV"/>
        </w:rPr>
      </w:pPr>
      <w:r w:rsidRPr="002307B3">
        <w:rPr>
          <w:iCs/>
          <w:lang w:val="lv-LV"/>
        </w:rPr>
        <w:t xml:space="preserve">Prece </w:t>
      </w:r>
      <w:r w:rsidRPr="00C2412A">
        <w:rPr>
          <w:iCs/>
          <w:lang w:val="lv-LV"/>
        </w:rPr>
        <w:t xml:space="preserve">– </w:t>
      </w:r>
      <w:r w:rsidRPr="00C2412A">
        <w:rPr>
          <w:lang w:val="lv-LV"/>
        </w:rPr>
        <w:t xml:space="preserve">saimniecības preces, kas ietver dažādus būvniecības materiālus (sadzīves būvmateriālus), metāla izstrādājumus, </w:t>
      </w:r>
      <w:r w:rsidRPr="00C2412A">
        <w:rPr>
          <w:lang w:val="lv-LV" w:eastAsia="x-none"/>
        </w:rPr>
        <w:t xml:space="preserve">ķīmiskās preces (tīrīšanas līdzekļus, ziepes, ķīmiskās preces), </w:t>
      </w:r>
      <w:r w:rsidRPr="00C2412A">
        <w:rPr>
          <w:lang w:val="lv-LV"/>
        </w:rPr>
        <w:t xml:space="preserve">uzturēšanas, apsaimniekošanas, </w:t>
      </w:r>
      <w:r w:rsidRPr="00C2412A">
        <w:rPr>
          <w:lang w:val="lv-LV" w:eastAsia="x-none"/>
        </w:rPr>
        <w:t xml:space="preserve">apdares materiālus, santehnikas, </w:t>
      </w:r>
      <w:r w:rsidRPr="00C2412A">
        <w:rPr>
          <w:lang w:val="lv-LV"/>
        </w:rPr>
        <w:t xml:space="preserve">mājsaimniecības preces </w:t>
      </w:r>
      <w:r w:rsidRPr="00C2412A">
        <w:rPr>
          <w:lang w:val="lv-LV" w:eastAsia="x-none"/>
        </w:rPr>
        <w:t xml:space="preserve">(t.sk. uzkopšanas un higiēnas preces), instrumentus </w:t>
      </w:r>
      <w:r w:rsidRPr="00C2412A">
        <w:rPr>
          <w:lang w:val="lv-LV"/>
        </w:rPr>
        <w:t>un mazvērtīgo inventāru u.c., kāds ir nepieciešams lietošanā esošo ēku, telpu un teritoriju uzturēšanai saskaņā ar vispārpieņemtajiem noteikumiem, kas reglamentē darba drošību, tīrību un higiēnu, un labas prakses piemēriem.</w:t>
      </w:r>
    </w:p>
    <w:p w14:paraId="0BD5AA13" w14:textId="77777777" w:rsidR="002307B3" w:rsidRDefault="002307B3" w:rsidP="007D395E">
      <w:pPr>
        <w:jc w:val="both"/>
        <w:rPr>
          <w:b/>
          <w:bCs/>
          <w:lang w:val="lv-LV"/>
        </w:rPr>
      </w:pPr>
    </w:p>
    <w:p w14:paraId="12E8BADB" w14:textId="730689F2" w:rsidR="007D395E" w:rsidRPr="00433307" w:rsidRDefault="007D395E" w:rsidP="007D395E">
      <w:pPr>
        <w:jc w:val="both"/>
        <w:rPr>
          <w:b/>
          <w:bCs/>
          <w:lang w:val="lv-LV"/>
        </w:rPr>
      </w:pPr>
      <w:bookmarkStart w:id="11" w:name="_Hlk60913783"/>
      <w:r w:rsidRPr="007D395E">
        <w:rPr>
          <w:b/>
          <w:bCs/>
          <w:lang w:val="lv-LV"/>
        </w:rPr>
        <w:t xml:space="preserve">Sarunu procedūras priekšmets ir sadalīts </w:t>
      </w:r>
      <w:r w:rsidR="005E784D">
        <w:rPr>
          <w:b/>
          <w:bCs/>
          <w:lang w:val="lv-LV"/>
        </w:rPr>
        <w:t>7</w:t>
      </w:r>
      <w:r w:rsidRPr="007D395E">
        <w:rPr>
          <w:b/>
          <w:bCs/>
          <w:lang w:val="lv-LV"/>
        </w:rPr>
        <w:t xml:space="preserve"> daļās, </w:t>
      </w:r>
      <w:r w:rsidRPr="00433307">
        <w:rPr>
          <w:b/>
          <w:bCs/>
          <w:lang w:val="lv-LV"/>
        </w:rPr>
        <w:t>plānojot preces iegādi/piegādi reģionos atsevišķi (</w:t>
      </w:r>
      <w:r w:rsidR="00423A7B">
        <w:rPr>
          <w:b/>
          <w:bCs/>
          <w:lang w:val="lv-LV"/>
        </w:rPr>
        <w:t xml:space="preserve">plānotā apjoma iepirkumam </w:t>
      </w:r>
      <w:r w:rsidR="00335619">
        <w:rPr>
          <w:b/>
          <w:bCs/>
          <w:lang w:val="lv-LV"/>
        </w:rPr>
        <w:t xml:space="preserve">budžeta </w:t>
      </w:r>
      <w:r w:rsidRPr="00433307">
        <w:rPr>
          <w:b/>
          <w:bCs/>
          <w:lang w:val="lv-LV"/>
        </w:rPr>
        <w:t>summas norādītas kopā – LDZ un atkarīgās sabiedrības C, S, RSS):</w:t>
      </w:r>
    </w:p>
    <w:p w14:paraId="27E7C02D" w14:textId="75D7697E" w:rsidR="00FA6B96" w:rsidRPr="007F3570" w:rsidRDefault="00FA6B96" w:rsidP="00FA6B96">
      <w:pPr>
        <w:pStyle w:val="BodyTextIndent"/>
        <w:ind w:left="-142" w:right="-48" w:firstLine="851"/>
        <w:contextualSpacing/>
        <w:rPr>
          <w:sz w:val="24"/>
          <w:lang w:val="lv-LV"/>
        </w:rPr>
      </w:pPr>
      <w:r>
        <w:rPr>
          <w:sz w:val="24"/>
          <w:lang w:val="lv-LV"/>
        </w:rPr>
        <w:t>1</w:t>
      </w:r>
      <w:r w:rsidRPr="007F3570">
        <w:rPr>
          <w:sz w:val="24"/>
          <w:lang w:val="lv-LV"/>
        </w:rPr>
        <w:t xml:space="preserve">.daļa - „Rīga” – plānotais preces iepirkuma apjoms EUR </w:t>
      </w:r>
      <w:r w:rsidRPr="007F3570">
        <w:rPr>
          <w:sz w:val="24"/>
          <w:lang w:val="en-US"/>
        </w:rPr>
        <w:t>333700;</w:t>
      </w:r>
    </w:p>
    <w:p w14:paraId="00C43CFE" w14:textId="77777777" w:rsidR="00FA6B96" w:rsidRPr="007F3570" w:rsidRDefault="00FA6B96" w:rsidP="00FA6B96">
      <w:pPr>
        <w:pStyle w:val="BodyTextIndent"/>
        <w:ind w:right="-48" w:firstLine="709"/>
        <w:contextualSpacing/>
        <w:rPr>
          <w:sz w:val="24"/>
          <w:lang w:val="lv-LV"/>
        </w:rPr>
      </w:pPr>
      <w:r w:rsidRPr="007F3570">
        <w:rPr>
          <w:sz w:val="24"/>
          <w:lang w:val="lv-LV"/>
        </w:rPr>
        <w:t xml:space="preserve">2.daļa - „Daugavpils” – plānotais preces iepirkuma apjoms EUR </w:t>
      </w:r>
      <w:r w:rsidRPr="007F3570">
        <w:rPr>
          <w:sz w:val="24"/>
          <w:lang w:val="en-US"/>
        </w:rPr>
        <w:t>149600</w:t>
      </w:r>
      <w:r w:rsidRPr="007F3570">
        <w:rPr>
          <w:sz w:val="24"/>
          <w:lang w:val="lv-LV"/>
        </w:rPr>
        <w:t>;</w:t>
      </w:r>
    </w:p>
    <w:p w14:paraId="03648A0F" w14:textId="77777777" w:rsidR="00FA6B96" w:rsidRPr="007F3570" w:rsidRDefault="00FA6B96" w:rsidP="00FA6B96">
      <w:pPr>
        <w:pStyle w:val="BodyTextIndent"/>
        <w:ind w:right="-48" w:firstLine="0"/>
        <w:contextualSpacing/>
        <w:rPr>
          <w:sz w:val="24"/>
          <w:lang w:val="lv-LV"/>
        </w:rPr>
      </w:pPr>
      <w:r w:rsidRPr="007F3570">
        <w:rPr>
          <w:sz w:val="24"/>
          <w:lang w:val="lv-LV"/>
        </w:rPr>
        <w:tab/>
        <w:t xml:space="preserve">3.daļa - „Jelgava” – plānotais preces iepirkuma apjoms EUR </w:t>
      </w:r>
      <w:r w:rsidRPr="007F3570">
        <w:rPr>
          <w:sz w:val="24"/>
          <w:lang w:val="en-US"/>
        </w:rPr>
        <w:t>29300</w:t>
      </w:r>
      <w:r w:rsidRPr="007F3570">
        <w:rPr>
          <w:sz w:val="24"/>
          <w:lang w:val="lv-LV"/>
        </w:rPr>
        <w:t>;</w:t>
      </w:r>
    </w:p>
    <w:p w14:paraId="43111440" w14:textId="77777777" w:rsidR="00FA6B96" w:rsidRPr="007F3570" w:rsidRDefault="00FA6B96" w:rsidP="00FA6B96">
      <w:pPr>
        <w:pStyle w:val="BodyTextIndent"/>
        <w:ind w:right="-48" w:firstLine="0"/>
        <w:contextualSpacing/>
        <w:rPr>
          <w:sz w:val="24"/>
          <w:lang w:val="lv-LV"/>
        </w:rPr>
      </w:pPr>
      <w:r w:rsidRPr="007F3570">
        <w:rPr>
          <w:sz w:val="24"/>
          <w:lang w:val="lv-LV"/>
        </w:rPr>
        <w:tab/>
        <w:t xml:space="preserve">4.daļa - „Liepāja” – plānotais preces iepirkuma apjoms EUR </w:t>
      </w:r>
      <w:r w:rsidRPr="007F3570">
        <w:rPr>
          <w:sz w:val="24"/>
          <w:lang w:val="en-US"/>
        </w:rPr>
        <w:t>13700</w:t>
      </w:r>
      <w:r w:rsidRPr="007F3570">
        <w:rPr>
          <w:sz w:val="24"/>
          <w:lang w:val="lv-LV"/>
        </w:rPr>
        <w:t>;</w:t>
      </w:r>
    </w:p>
    <w:p w14:paraId="0142C66F" w14:textId="77777777" w:rsidR="00FA6B96" w:rsidRPr="007F3570" w:rsidRDefault="00FA6B96" w:rsidP="00FA6B96">
      <w:pPr>
        <w:pStyle w:val="BodyTextIndent"/>
        <w:ind w:right="-48" w:firstLine="0"/>
        <w:contextualSpacing/>
        <w:rPr>
          <w:sz w:val="24"/>
          <w:lang w:val="lv-LV"/>
        </w:rPr>
      </w:pPr>
      <w:r w:rsidRPr="007F3570">
        <w:rPr>
          <w:sz w:val="24"/>
          <w:lang w:val="lv-LV"/>
        </w:rPr>
        <w:tab/>
        <w:t xml:space="preserve">5.daļa - „Rēzekne” – plānotais preces iepirkuma apjoms EUR </w:t>
      </w:r>
      <w:r w:rsidRPr="007F3570">
        <w:rPr>
          <w:sz w:val="24"/>
          <w:lang w:val="en-US"/>
        </w:rPr>
        <w:t>20200</w:t>
      </w:r>
      <w:r w:rsidRPr="007F3570">
        <w:rPr>
          <w:sz w:val="24"/>
          <w:lang w:val="lv-LV"/>
        </w:rPr>
        <w:t>;</w:t>
      </w:r>
    </w:p>
    <w:p w14:paraId="79C3491E" w14:textId="625DCF7E" w:rsidR="00FA6B96" w:rsidRPr="007F3570" w:rsidRDefault="00FA6B96" w:rsidP="00FA6B96">
      <w:pPr>
        <w:pStyle w:val="BodyTextIndent"/>
        <w:ind w:right="-48" w:firstLine="0"/>
        <w:contextualSpacing/>
        <w:rPr>
          <w:sz w:val="24"/>
          <w:lang w:val="lv-LV"/>
        </w:rPr>
      </w:pPr>
      <w:r w:rsidRPr="007F3570">
        <w:rPr>
          <w:sz w:val="24"/>
          <w:lang w:val="lv-LV"/>
        </w:rPr>
        <w:tab/>
        <w:t>6.daļa - „Jēkabpils</w:t>
      </w:r>
      <w:r>
        <w:rPr>
          <w:sz w:val="24"/>
          <w:lang w:val="lv-LV"/>
        </w:rPr>
        <w:t>/Krustpils</w:t>
      </w:r>
      <w:r w:rsidRPr="007F3570">
        <w:rPr>
          <w:sz w:val="24"/>
          <w:lang w:val="lv-LV"/>
        </w:rPr>
        <w:t xml:space="preserve">” – plānotais preces iepirkuma apjoms EUR </w:t>
      </w:r>
      <w:r w:rsidRPr="007F3570">
        <w:rPr>
          <w:sz w:val="24"/>
          <w:lang w:val="en-US"/>
        </w:rPr>
        <w:t>675</w:t>
      </w:r>
      <w:r w:rsidRPr="007F3570">
        <w:rPr>
          <w:sz w:val="24"/>
          <w:lang w:val="lv-LV"/>
        </w:rPr>
        <w:t>;</w:t>
      </w:r>
    </w:p>
    <w:p w14:paraId="53D8F7F6" w14:textId="585D89AC" w:rsidR="00FA6B96" w:rsidRPr="007F3570" w:rsidRDefault="00FA6B96" w:rsidP="00FA6B96">
      <w:pPr>
        <w:pStyle w:val="BodyTextIndent"/>
        <w:ind w:right="-48" w:firstLine="0"/>
        <w:contextualSpacing/>
        <w:rPr>
          <w:sz w:val="24"/>
          <w:lang w:val="lv-LV"/>
        </w:rPr>
      </w:pPr>
      <w:r w:rsidRPr="007F3570">
        <w:rPr>
          <w:sz w:val="24"/>
          <w:lang w:val="lv-LV"/>
        </w:rPr>
        <w:tab/>
        <w:t xml:space="preserve">7.daļa - „Ventspils” – plānotais preces iepirkuma apjoms EUR </w:t>
      </w:r>
      <w:r w:rsidRPr="007F3570">
        <w:rPr>
          <w:sz w:val="24"/>
          <w:lang w:val="en-US"/>
        </w:rPr>
        <w:t>17100</w:t>
      </w:r>
      <w:r w:rsidR="00306F59">
        <w:rPr>
          <w:sz w:val="24"/>
          <w:lang w:val="en-US"/>
        </w:rPr>
        <w:t>.</w:t>
      </w:r>
    </w:p>
    <w:p w14:paraId="5D09E3F8" w14:textId="77777777" w:rsidR="00FA6B96" w:rsidRDefault="00FA6B96" w:rsidP="00171015">
      <w:pPr>
        <w:pStyle w:val="BodyTextIndent"/>
        <w:tabs>
          <w:tab w:val="left" w:pos="426"/>
        </w:tabs>
        <w:ind w:right="-48" w:firstLine="0"/>
        <w:contextualSpacing/>
        <w:rPr>
          <w:sz w:val="24"/>
          <w:lang w:val="lv-LV"/>
        </w:rPr>
      </w:pPr>
    </w:p>
    <w:p w14:paraId="4DCDF672" w14:textId="2D3C9AE7" w:rsidR="00FA6B96" w:rsidRPr="00FA6B96" w:rsidRDefault="00171015" w:rsidP="00171015">
      <w:pPr>
        <w:pStyle w:val="BodyTextIndent"/>
        <w:tabs>
          <w:tab w:val="left" w:pos="426"/>
        </w:tabs>
        <w:ind w:right="-48" w:firstLine="0"/>
        <w:contextualSpacing/>
        <w:rPr>
          <w:sz w:val="24"/>
          <w:lang w:val="lv-LV"/>
        </w:rPr>
      </w:pPr>
      <w:r w:rsidRPr="00171015">
        <w:rPr>
          <w:sz w:val="24"/>
          <w:lang w:val="lv-LV"/>
        </w:rPr>
        <w:t>Pasūtītāja</w:t>
      </w:r>
      <w:r w:rsidRPr="00171015">
        <w:rPr>
          <w:b/>
          <w:sz w:val="24"/>
          <w:lang w:val="lv-LV"/>
        </w:rPr>
        <w:t xml:space="preserve"> </w:t>
      </w:r>
      <w:r w:rsidRPr="00171015">
        <w:rPr>
          <w:sz w:val="24"/>
          <w:lang w:val="lv-LV"/>
        </w:rPr>
        <w:t>šī ie</w:t>
      </w:r>
      <w:r w:rsidRPr="00FA6B96">
        <w:rPr>
          <w:sz w:val="24"/>
          <w:lang w:val="lv-LV"/>
        </w:rPr>
        <w:t xml:space="preserve">pirkuma īstenošanai </w:t>
      </w:r>
      <w:r w:rsidRPr="00FA6B96">
        <w:rPr>
          <w:b/>
          <w:bCs/>
          <w:sz w:val="24"/>
          <w:lang w:val="lv-LV"/>
        </w:rPr>
        <w:t>prognozētā</w:t>
      </w:r>
      <w:r w:rsidRPr="00FA6B96">
        <w:rPr>
          <w:sz w:val="24"/>
          <w:lang w:val="lv-LV"/>
        </w:rPr>
        <w:t xml:space="preserve"> aptuvenā </w:t>
      </w:r>
      <w:r w:rsidRPr="00FA6B96">
        <w:rPr>
          <w:b/>
          <w:bCs/>
          <w:sz w:val="24"/>
          <w:lang w:val="lv-LV"/>
        </w:rPr>
        <w:t>kopējā</w:t>
      </w:r>
      <w:r w:rsidRPr="00FA6B96">
        <w:rPr>
          <w:sz w:val="24"/>
          <w:lang w:val="lv-LV"/>
        </w:rPr>
        <w:t xml:space="preserve"> finanšu budžeta summa ir </w:t>
      </w:r>
      <w:r w:rsidR="00FA6B96" w:rsidRPr="00001FC3">
        <w:rPr>
          <w:b/>
          <w:bCs/>
          <w:sz w:val="24"/>
          <w:lang w:val="lv-LV"/>
        </w:rPr>
        <w:t>56</w:t>
      </w:r>
      <w:r w:rsidR="007F7471" w:rsidRPr="00306F59">
        <w:rPr>
          <w:b/>
          <w:bCs/>
          <w:sz w:val="24"/>
          <w:lang w:val="lv-LV"/>
        </w:rPr>
        <w:t>4</w:t>
      </w:r>
      <w:r w:rsidR="00FA6B96" w:rsidRPr="00001FC3">
        <w:rPr>
          <w:b/>
          <w:bCs/>
          <w:sz w:val="24"/>
          <w:lang w:val="lv-LV"/>
        </w:rPr>
        <w:t xml:space="preserve">275 </w:t>
      </w:r>
      <w:r w:rsidRPr="00001FC3">
        <w:rPr>
          <w:b/>
          <w:sz w:val="24"/>
          <w:lang w:val="lv-LV"/>
        </w:rPr>
        <w:t xml:space="preserve"> EUR</w:t>
      </w:r>
      <w:r w:rsidRPr="00001FC3">
        <w:rPr>
          <w:sz w:val="24"/>
          <w:lang w:val="lv-LV"/>
        </w:rPr>
        <w:t xml:space="preserve"> bez PVN</w:t>
      </w:r>
      <w:r w:rsidR="00FA6B96" w:rsidRPr="00001FC3">
        <w:rPr>
          <w:sz w:val="24"/>
          <w:lang w:val="lv-LV"/>
        </w:rPr>
        <w:t xml:space="preserve">, </w:t>
      </w:r>
      <w:r w:rsidR="00FA6B96" w:rsidRPr="00001FC3">
        <w:rPr>
          <w:b/>
          <w:bCs/>
          <w:sz w:val="24"/>
          <w:lang w:val="lv-LV"/>
        </w:rPr>
        <w:t>tai skaitā:</w:t>
      </w:r>
      <w:r w:rsidR="00FA6B96" w:rsidRPr="00001FC3">
        <w:rPr>
          <w:sz w:val="24"/>
          <w:lang w:val="lv-LV"/>
        </w:rPr>
        <w:t xml:space="preserve"> </w:t>
      </w:r>
      <w:r w:rsidR="00FA6B96" w:rsidRPr="00001FC3">
        <w:rPr>
          <w:b/>
          <w:bCs/>
          <w:sz w:val="24"/>
          <w:lang w:val="lv-LV"/>
        </w:rPr>
        <w:t>VAS “Latvijas dzelzceļš”: 401275 EUR</w:t>
      </w:r>
      <w:r w:rsidR="00FA6B96" w:rsidRPr="00001FC3">
        <w:rPr>
          <w:sz w:val="24"/>
          <w:lang w:val="lv-LV"/>
        </w:rPr>
        <w:t xml:space="preserve">; SIA “LDZ </w:t>
      </w:r>
      <w:r w:rsidR="006D18E2" w:rsidRPr="00001FC3">
        <w:rPr>
          <w:sz w:val="24"/>
          <w:lang w:val="lv-LV"/>
        </w:rPr>
        <w:t>a</w:t>
      </w:r>
      <w:r w:rsidR="00FA6B96" w:rsidRPr="00001FC3">
        <w:rPr>
          <w:sz w:val="24"/>
          <w:lang w:val="lv-LV"/>
        </w:rPr>
        <w:t>psardze”: 8000 EUR; SIA “LDZ C</w:t>
      </w:r>
      <w:r w:rsidR="006D18E2" w:rsidRPr="00001FC3">
        <w:rPr>
          <w:sz w:val="24"/>
          <w:lang w:val="lv-LV"/>
        </w:rPr>
        <w:t>ARGO</w:t>
      </w:r>
      <w:r w:rsidR="00FA6B96" w:rsidRPr="00001FC3">
        <w:rPr>
          <w:sz w:val="24"/>
          <w:lang w:val="lv-LV"/>
        </w:rPr>
        <w:t xml:space="preserve">”: 55000 EUR; SIA “LDZ </w:t>
      </w:r>
      <w:r w:rsidR="006D18E2" w:rsidRPr="00001FC3">
        <w:rPr>
          <w:sz w:val="24"/>
          <w:lang w:val="lv-LV"/>
        </w:rPr>
        <w:t>r</w:t>
      </w:r>
      <w:r w:rsidR="00FA6B96" w:rsidRPr="00001FC3">
        <w:rPr>
          <w:sz w:val="24"/>
          <w:lang w:val="lv-LV"/>
        </w:rPr>
        <w:t xml:space="preserve">itošā sastāva serviss”: 100000 </w:t>
      </w:r>
      <w:r w:rsidR="00FA6B96" w:rsidRPr="00FA6B96">
        <w:rPr>
          <w:sz w:val="24"/>
          <w:lang w:val="lv-LV"/>
        </w:rPr>
        <w:t>EUR.</w:t>
      </w:r>
    </w:p>
    <w:p w14:paraId="640FF693" w14:textId="77777777" w:rsidR="00171015" w:rsidRPr="00306458" w:rsidRDefault="00171015" w:rsidP="00171015">
      <w:pPr>
        <w:pStyle w:val="BodyTextIndent"/>
        <w:tabs>
          <w:tab w:val="left" w:pos="426"/>
        </w:tabs>
        <w:ind w:right="-48" w:firstLine="0"/>
        <w:contextualSpacing/>
        <w:rPr>
          <w:sz w:val="24"/>
          <w:lang w:val="lv-LV"/>
        </w:rPr>
      </w:pPr>
    </w:p>
    <w:bookmarkEnd w:id="10"/>
    <w:bookmarkEnd w:id="11"/>
    <w:p w14:paraId="5F57B02D" w14:textId="78D4D22F" w:rsidR="000E18A5" w:rsidRDefault="000E18A5" w:rsidP="00215C25">
      <w:pPr>
        <w:pStyle w:val="ListParagraph"/>
        <w:numPr>
          <w:ilvl w:val="1"/>
          <w:numId w:val="7"/>
        </w:numPr>
        <w:ind w:left="0" w:firstLine="0"/>
        <w:jc w:val="both"/>
        <w:rPr>
          <w:lang w:val="lv-LV"/>
        </w:rPr>
      </w:pPr>
      <w:r w:rsidRPr="00D764FB">
        <w:rPr>
          <w:lang w:val="lv-LV"/>
        </w:rPr>
        <w:t xml:space="preserve">Piedāvājumu </w:t>
      </w:r>
      <w:r w:rsidRPr="0037691A">
        <w:rPr>
          <w:lang w:val="lv-LV"/>
        </w:rPr>
        <w:t>pretendents var iesniegt gan par visu s</w:t>
      </w:r>
      <w:r w:rsidRPr="0037691A">
        <w:rPr>
          <w:bCs/>
          <w:lang w:val="lv-LV"/>
        </w:rPr>
        <w:t>arunu procedūras</w:t>
      </w:r>
      <w:r w:rsidRPr="0037691A">
        <w:rPr>
          <w:lang w:val="lv-LV"/>
        </w:rPr>
        <w:t xml:space="preserve"> priekšmetu kopumā, gan atsevišķām tā daļām pilnā apjomā.</w:t>
      </w:r>
    </w:p>
    <w:p w14:paraId="17905FFE" w14:textId="2B42F4D5" w:rsidR="00DA11AF" w:rsidRDefault="00DA11AF" w:rsidP="00DA11AF">
      <w:pPr>
        <w:pStyle w:val="ListParagraph"/>
        <w:ind w:left="0"/>
        <w:jc w:val="both"/>
        <w:rPr>
          <w:lang w:val="lv-LV"/>
        </w:rPr>
      </w:pPr>
    </w:p>
    <w:p w14:paraId="2047AD6C" w14:textId="5FF72C50" w:rsidR="00DA11AF" w:rsidRPr="00DA11AF" w:rsidRDefault="0031699B" w:rsidP="00DA11AF">
      <w:pPr>
        <w:pStyle w:val="ListParagraph"/>
        <w:numPr>
          <w:ilvl w:val="1"/>
          <w:numId w:val="7"/>
        </w:numPr>
        <w:ind w:left="0" w:firstLine="0"/>
        <w:jc w:val="both"/>
        <w:rPr>
          <w:bCs/>
          <w:lang w:val="lv-LV"/>
        </w:rPr>
      </w:pPr>
      <w:r>
        <w:rPr>
          <w:b/>
          <w:lang w:val="lv-LV"/>
        </w:rPr>
        <w:t>Būtiskākie i</w:t>
      </w:r>
      <w:r w:rsidR="00DA11AF" w:rsidRPr="00DA11AF">
        <w:rPr>
          <w:b/>
          <w:lang w:val="lv-LV"/>
        </w:rPr>
        <w:t>epirkuma nomenklatūras (CPV) kod</w:t>
      </w:r>
      <w:r>
        <w:rPr>
          <w:b/>
          <w:lang w:val="lv-LV"/>
        </w:rPr>
        <w:t>i</w:t>
      </w:r>
      <w:r w:rsidR="00DA11AF" w:rsidRPr="00DA11AF">
        <w:rPr>
          <w:b/>
          <w:lang w:val="lv-LV"/>
        </w:rPr>
        <w:t xml:space="preserve">: </w:t>
      </w:r>
      <w:r w:rsidR="00DA11AF" w:rsidRPr="00DA11AF">
        <w:rPr>
          <w:lang w:val="lv-LV"/>
        </w:rPr>
        <w:t>39800000-0 (</w:t>
      </w:r>
      <w:r w:rsidR="00DA11AF" w:rsidRPr="00DA11AF">
        <w:rPr>
          <w:i/>
          <w:iCs/>
          <w:lang w:val="lv-LV"/>
        </w:rPr>
        <w:t>Tīrīšanas un spodrināšanas līdzekļi</w:t>
      </w:r>
      <w:r w:rsidR="00DA11AF" w:rsidRPr="00DA11AF">
        <w:rPr>
          <w:lang w:val="lv-LV"/>
        </w:rPr>
        <w:t>); 39224000-8 (</w:t>
      </w:r>
      <w:r w:rsidR="00DA11AF" w:rsidRPr="00DA11AF">
        <w:rPr>
          <w:i/>
          <w:iCs/>
          <w:lang w:val="lv-LV"/>
        </w:rPr>
        <w:t>Slotas un</w:t>
      </w:r>
      <w:r w:rsidR="00DA11AF" w:rsidRPr="00DA11AF">
        <w:rPr>
          <w:lang w:val="lv-LV"/>
        </w:rPr>
        <w:t xml:space="preserve"> </w:t>
      </w:r>
      <w:r w:rsidR="00DA11AF" w:rsidRPr="00DA11AF">
        <w:rPr>
          <w:i/>
          <w:iCs/>
          <w:lang w:val="lv-LV"/>
        </w:rPr>
        <w:t>birstes un citas dažādu veidu preces</w:t>
      </w:r>
      <w:r w:rsidR="00DA11AF" w:rsidRPr="00DA11AF">
        <w:rPr>
          <w:shd w:val="clear" w:color="auto" w:fill="FFFFFF"/>
          <w:lang w:val="lv-LV"/>
        </w:rPr>
        <w:t xml:space="preserve">); </w:t>
      </w:r>
      <w:r w:rsidR="00DA11AF" w:rsidRPr="00DA11AF">
        <w:rPr>
          <w:lang w:val="lv-LV"/>
        </w:rPr>
        <w:t>33760000-5 (</w:t>
      </w:r>
      <w:r w:rsidR="00DA11AF" w:rsidRPr="00DA11AF">
        <w:rPr>
          <w:i/>
          <w:iCs/>
          <w:lang w:val="lv-LV"/>
        </w:rPr>
        <w:t>Tualetes papīrs, kabatlakatiņi, roku dvieļi un salvetes</w:t>
      </w:r>
      <w:r w:rsidR="00DA11AF" w:rsidRPr="00DA11AF">
        <w:rPr>
          <w:lang w:val="lv-LV"/>
        </w:rPr>
        <w:t xml:space="preserve">); </w:t>
      </w:r>
      <w:r w:rsidR="007E2E93">
        <w:fldChar w:fldCharType="begin"/>
      </w:r>
      <w:r w:rsidR="007E2E93" w:rsidRPr="000F608B">
        <w:rPr>
          <w:lang w:val="lv-LV"/>
        </w:rPr>
        <w:instrText xml:space="preserve"> HYPERLINK "https://info.iub.gov.lv/cpv/parent/6164/clasif/main/" \o "44500000-5" </w:instrText>
      </w:r>
      <w:r w:rsidR="007E2E93">
        <w:fldChar w:fldCharType="separate"/>
      </w:r>
      <w:r w:rsidR="00DA11AF" w:rsidRPr="00DA11AF">
        <w:rPr>
          <w:shd w:val="clear" w:color="auto" w:fill="FFFFFF"/>
          <w:lang w:val="lv-LV"/>
        </w:rPr>
        <w:t>44500000-5</w:t>
      </w:r>
      <w:r w:rsidR="007E2E93">
        <w:rPr>
          <w:shd w:val="clear" w:color="auto" w:fill="FFFFFF"/>
          <w:lang w:val="lv-LV"/>
        </w:rPr>
        <w:fldChar w:fldCharType="end"/>
      </w:r>
      <w:r w:rsidR="00DA11AF" w:rsidRPr="00DA11AF">
        <w:rPr>
          <w:shd w:val="clear" w:color="auto" w:fill="FFFFFF"/>
          <w:lang w:val="lv-LV"/>
        </w:rPr>
        <w:t xml:space="preserve"> (Instrumenti, slēdzenes, atslēgas, eņģes, aizbīdņi, ķēdes un atsperes); </w:t>
      </w:r>
      <w:r w:rsidR="00DA11AF" w:rsidRPr="00DA11AF">
        <w:rPr>
          <w:lang w:val="lv-LV"/>
        </w:rPr>
        <w:t>19640000-4 (</w:t>
      </w:r>
      <w:r w:rsidR="00DA11AF" w:rsidRPr="00DA11AF">
        <w:rPr>
          <w:i/>
          <w:iCs/>
          <w:lang w:val="lv-LV" w:eastAsia="lv-LV"/>
        </w:rPr>
        <w:t>Polietilēna maisi un maisiņi atkritumiem</w:t>
      </w:r>
      <w:r w:rsidR="00DA11AF" w:rsidRPr="00DA11AF">
        <w:rPr>
          <w:lang w:val="lv-LV" w:eastAsia="lv-LV"/>
        </w:rPr>
        <w:t xml:space="preserve">); </w:t>
      </w:r>
      <w:r w:rsidR="007E2E93">
        <w:fldChar w:fldCharType="begin"/>
      </w:r>
      <w:r w:rsidR="007E2E93" w:rsidRPr="000F608B">
        <w:rPr>
          <w:lang w:val="lv-LV"/>
        </w:rPr>
        <w:instrText xml:space="preserve"> HYPERLINK "https://info.iub.gov.</w:instrText>
      </w:r>
      <w:r w:rsidR="007E2E93" w:rsidRPr="000F608B">
        <w:rPr>
          <w:lang w:val="lv-LV"/>
        </w:rPr>
        <w:instrText xml:space="preserve">lv/cpv/parent/6085/clasif/main/" \o "44411000-4" </w:instrText>
      </w:r>
      <w:r w:rsidR="007E2E93">
        <w:fldChar w:fldCharType="separate"/>
      </w:r>
      <w:r w:rsidR="00DA11AF" w:rsidRPr="00DA11AF">
        <w:rPr>
          <w:shd w:val="clear" w:color="auto" w:fill="FFFFFF"/>
          <w:lang w:val="lv-LV"/>
        </w:rPr>
        <w:t>44411000-4</w:t>
      </w:r>
      <w:r w:rsidR="007E2E93">
        <w:rPr>
          <w:shd w:val="clear" w:color="auto" w:fill="FFFFFF"/>
          <w:lang w:val="lv-LV"/>
        </w:rPr>
        <w:fldChar w:fldCharType="end"/>
      </w:r>
      <w:r w:rsidR="00DA11AF" w:rsidRPr="00DA11AF">
        <w:rPr>
          <w:shd w:val="clear" w:color="auto" w:fill="FFFFFF"/>
          <w:lang w:val="lv-LV"/>
        </w:rPr>
        <w:t xml:space="preserve"> (Santehnika);</w:t>
      </w:r>
      <w:r w:rsidR="00DA11AF" w:rsidRPr="00DA11AF">
        <w:rPr>
          <w:lang w:val="lv-LV"/>
        </w:rPr>
        <w:t xml:space="preserve"> </w:t>
      </w:r>
      <w:r w:rsidR="007E2E93">
        <w:fldChar w:fldCharType="begin"/>
      </w:r>
      <w:r w:rsidR="007E2E93" w:rsidRPr="000F608B">
        <w:rPr>
          <w:lang w:val="lv-LV"/>
        </w:rPr>
        <w:instrText xml:space="preserve"> HYPERLINK "https://info.iub.gov.lv/cpv/parent/5810/clasif/main/" \o "44111000-1" </w:instrText>
      </w:r>
      <w:r w:rsidR="007E2E93">
        <w:fldChar w:fldCharType="separate"/>
      </w:r>
      <w:r w:rsidR="00DA11AF" w:rsidRPr="00DA11AF">
        <w:rPr>
          <w:shd w:val="clear" w:color="auto" w:fill="FFFFFF"/>
          <w:lang w:val="lv-LV"/>
        </w:rPr>
        <w:t>44111000-1</w:t>
      </w:r>
      <w:r w:rsidR="007E2E93">
        <w:rPr>
          <w:shd w:val="clear" w:color="auto" w:fill="FFFFFF"/>
          <w:lang w:val="lv-LV"/>
        </w:rPr>
        <w:fldChar w:fldCharType="end"/>
      </w:r>
      <w:r w:rsidR="00DA11AF" w:rsidRPr="00DA11AF">
        <w:rPr>
          <w:shd w:val="clear" w:color="auto" w:fill="FFFFFF"/>
          <w:lang w:val="lv-LV"/>
        </w:rPr>
        <w:t xml:space="preserve"> (</w:t>
      </w:r>
      <w:r w:rsidR="00DA11AF" w:rsidRPr="00DA11AF">
        <w:rPr>
          <w:i/>
          <w:iCs/>
          <w:shd w:val="clear" w:color="auto" w:fill="FFFFFF"/>
          <w:lang w:val="lv-LV"/>
        </w:rPr>
        <w:t>Būvmateriāli</w:t>
      </w:r>
      <w:r w:rsidR="00DA11AF" w:rsidRPr="00DA11AF">
        <w:rPr>
          <w:shd w:val="clear" w:color="auto" w:fill="FFFFFF"/>
          <w:lang w:val="lv-LV"/>
        </w:rPr>
        <w:t>)</w:t>
      </w:r>
      <w:r w:rsidR="00873FA7">
        <w:rPr>
          <w:shd w:val="clear" w:color="auto" w:fill="FFFFFF"/>
          <w:lang w:val="lv-LV"/>
        </w:rPr>
        <w:t>.</w:t>
      </w:r>
    </w:p>
    <w:p w14:paraId="420E9E97" w14:textId="77777777" w:rsidR="000E18A5" w:rsidRPr="0089492B" w:rsidRDefault="000E18A5" w:rsidP="000E18A5">
      <w:pPr>
        <w:rPr>
          <w:highlight w:val="yellow"/>
          <w:lang w:val="lv-LV"/>
        </w:rPr>
      </w:pPr>
    </w:p>
    <w:p w14:paraId="45E6E471" w14:textId="77777777" w:rsidR="000E18A5" w:rsidRPr="00DA11AF" w:rsidRDefault="000E18A5" w:rsidP="000E18A5">
      <w:pPr>
        <w:pStyle w:val="BodyTextIndent"/>
        <w:numPr>
          <w:ilvl w:val="1"/>
          <w:numId w:val="7"/>
        </w:numPr>
        <w:tabs>
          <w:tab w:val="left" w:pos="567"/>
        </w:tabs>
        <w:ind w:left="0" w:firstLine="0"/>
        <w:rPr>
          <w:sz w:val="24"/>
          <w:lang w:val="lv-LV"/>
        </w:rPr>
      </w:pPr>
      <w:bookmarkStart w:id="12" w:name="_Hlk10724490"/>
      <w:r w:rsidRPr="00DA11AF">
        <w:rPr>
          <w:b/>
          <w:sz w:val="24"/>
          <w:lang w:val="lv-LV"/>
        </w:rPr>
        <w:t>Līguma:</w:t>
      </w:r>
      <w:r w:rsidRPr="00DA11AF">
        <w:rPr>
          <w:sz w:val="24"/>
          <w:lang w:val="lv-LV"/>
        </w:rPr>
        <w:t xml:space="preserve"> </w:t>
      </w:r>
    </w:p>
    <w:p w14:paraId="0A42FC59" w14:textId="2D60E4DE" w:rsidR="00C23DAA" w:rsidRPr="00433307" w:rsidRDefault="000E18A5" w:rsidP="00215C25">
      <w:pPr>
        <w:pStyle w:val="BodyTextIndent"/>
        <w:numPr>
          <w:ilvl w:val="2"/>
          <w:numId w:val="7"/>
        </w:numPr>
        <w:ind w:left="0" w:firstLine="567"/>
        <w:rPr>
          <w:sz w:val="24"/>
          <w:lang w:val="lv-LV"/>
        </w:rPr>
      </w:pPr>
      <w:r w:rsidRPr="00DA11AF">
        <w:rPr>
          <w:sz w:val="24"/>
          <w:lang w:val="lv-LV"/>
        </w:rPr>
        <w:t xml:space="preserve">izpildes termiņš: </w:t>
      </w:r>
      <w:r w:rsidR="007D395E" w:rsidRPr="00DA11AF">
        <w:rPr>
          <w:b/>
          <w:bCs/>
          <w:sz w:val="24"/>
          <w:lang w:val="lv-LV"/>
        </w:rPr>
        <w:t xml:space="preserve">12 </w:t>
      </w:r>
      <w:r w:rsidRPr="00DA11AF">
        <w:rPr>
          <w:b/>
          <w:bCs/>
          <w:color w:val="000000"/>
          <w:sz w:val="24"/>
          <w:lang w:val="lv-LV"/>
        </w:rPr>
        <w:t xml:space="preserve">kalendāro mēnešu laikā </w:t>
      </w:r>
      <w:r w:rsidRPr="00DA11AF">
        <w:rPr>
          <w:color w:val="000000"/>
          <w:sz w:val="24"/>
          <w:lang w:val="lv-LV"/>
        </w:rPr>
        <w:t>no līguma noslēgšanas brīža</w:t>
      </w:r>
      <w:r w:rsidR="00215C25" w:rsidRPr="00DA11AF">
        <w:rPr>
          <w:color w:val="000000"/>
          <w:sz w:val="24"/>
          <w:lang w:val="lv-LV"/>
        </w:rPr>
        <w:t xml:space="preserve"> </w:t>
      </w:r>
      <w:r w:rsidR="00215C25" w:rsidRPr="00DA11AF">
        <w:rPr>
          <w:sz w:val="24"/>
          <w:lang w:val="lv-LV"/>
        </w:rPr>
        <w:t xml:space="preserve">vai līdz plānotās </w:t>
      </w:r>
      <w:r w:rsidR="00215C25" w:rsidRPr="00433307">
        <w:rPr>
          <w:sz w:val="24"/>
          <w:lang w:val="lv-LV"/>
        </w:rPr>
        <w:t>līgumcenas sasniegšanai, ja piegāžu / iegāžu vērtība sasniegta pirms noteiktā termiņa;</w:t>
      </w:r>
    </w:p>
    <w:p w14:paraId="2325FB59" w14:textId="3D1CFB91" w:rsidR="00C23DAA" w:rsidRPr="00433307" w:rsidRDefault="00DC5BE5" w:rsidP="00C23DAA">
      <w:pPr>
        <w:pStyle w:val="BodyTextIndent"/>
        <w:numPr>
          <w:ilvl w:val="2"/>
          <w:numId w:val="7"/>
        </w:numPr>
        <w:ind w:left="0" w:firstLine="567"/>
        <w:rPr>
          <w:sz w:val="24"/>
          <w:lang w:val="lv-LV"/>
        </w:rPr>
      </w:pPr>
      <w:r w:rsidRPr="00433307">
        <w:rPr>
          <w:sz w:val="24"/>
          <w:lang w:val="lv-LV"/>
        </w:rPr>
        <w:t xml:space="preserve">izpildes </w:t>
      </w:r>
      <w:r w:rsidR="00C23DAA" w:rsidRPr="00433307">
        <w:rPr>
          <w:sz w:val="24"/>
          <w:lang w:val="lv-LV"/>
        </w:rPr>
        <w:t xml:space="preserve">vietas: Rīga, Daugavpils, Jelgava, </w:t>
      </w:r>
      <w:r w:rsidR="00433307" w:rsidRPr="00433307">
        <w:rPr>
          <w:sz w:val="24"/>
          <w:lang w:val="lv-LV"/>
        </w:rPr>
        <w:t>Liepāja, Rēzekne, Jēkabpils</w:t>
      </w:r>
      <w:r w:rsidR="0031699B">
        <w:rPr>
          <w:sz w:val="24"/>
          <w:lang w:val="lv-LV"/>
        </w:rPr>
        <w:t>/Krustpils</w:t>
      </w:r>
      <w:r w:rsidR="00433307" w:rsidRPr="00433307">
        <w:rPr>
          <w:sz w:val="24"/>
          <w:lang w:val="lv-LV"/>
        </w:rPr>
        <w:t xml:space="preserve">, </w:t>
      </w:r>
      <w:r w:rsidR="00C23DAA" w:rsidRPr="00433307">
        <w:rPr>
          <w:sz w:val="24"/>
          <w:lang w:val="lv-LV"/>
        </w:rPr>
        <w:t>Ventspils</w:t>
      </w:r>
      <w:r w:rsidR="00433307" w:rsidRPr="00433307">
        <w:rPr>
          <w:sz w:val="24"/>
          <w:lang w:val="lv-LV"/>
        </w:rPr>
        <w:t>.</w:t>
      </w:r>
      <w:r w:rsidR="00C23DAA" w:rsidRPr="00433307">
        <w:rPr>
          <w:sz w:val="24"/>
          <w:lang w:val="lv-LV"/>
        </w:rPr>
        <w:t xml:space="preserve"> </w:t>
      </w:r>
    </w:p>
    <w:p w14:paraId="4DD2E812" w14:textId="7C24999C" w:rsidR="00C23DAA" w:rsidRPr="00DA11AF" w:rsidRDefault="00C23DAA" w:rsidP="00C23DAA">
      <w:pPr>
        <w:pStyle w:val="BodyTextIndent"/>
        <w:numPr>
          <w:ilvl w:val="2"/>
          <w:numId w:val="7"/>
        </w:numPr>
        <w:ind w:left="0" w:firstLine="567"/>
        <w:rPr>
          <w:sz w:val="24"/>
          <w:lang w:val="lv-LV"/>
        </w:rPr>
      </w:pPr>
      <w:r w:rsidRPr="00DA11AF">
        <w:rPr>
          <w:bCs/>
          <w:sz w:val="24"/>
          <w:lang w:val="lv-LV"/>
        </w:rPr>
        <w:t>izpildes veids: iegāde/ piegāde preču partijās pēc pieprasījuma.</w:t>
      </w:r>
    </w:p>
    <w:p w14:paraId="00E36E79" w14:textId="77777777" w:rsidR="000E18A5" w:rsidRPr="00D764FB" w:rsidRDefault="000E18A5" w:rsidP="000E18A5">
      <w:pPr>
        <w:pStyle w:val="BodyTextIndent"/>
        <w:tabs>
          <w:tab w:val="left" w:pos="567"/>
          <w:tab w:val="center" w:pos="1134"/>
        </w:tabs>
        <w:ind w:left="567" w:firstLine="0"/>
        <w:rPr>
          <w:bCs/>
          <w:sz w:val="24"/>
          <w:lang w:val="lv-LV"/>
        </w:rPr>
      </w:pPr>
    </w:p>
    <w:p w14:paraId="59475BAA" w14:textId="77777777" w:rsidR="000E18A5" w:rsidRPr="0089492B" w:rsidRDefault="000E18A5" w:rsidP="002C6E02">
      <w:pPr>
        <w:pStyle w:val="ListParagraph"/>
        <w:numPr>
          <w:ilvl w:val="0"/>
          <w:numId w:val="12"/>
        </w:numPr>
        <w:tabs>
          <w:tab w:val="left" w:pos="0"/>
          <w:tab w:val="left" w:pos="567"/>
        </w:tabs>
        <w:jc w:val="both"/>
        <w:rPr>
          <w:b/>
          <w:vanish/>
          <w:highlight w:val="yellow"/>
          <w:lang w:val="lv-LV"/>
        </w:rPr>
      </w:pPr>
    </w:p>
    <w:p w14:paraId="21946269" w14:textId="77777777" w:rsidR="000E18A5" w:rsidRPr="0089492B" w:rsidRDefault="000E18A5" w:rsidP="002C6E02">
      <w:pPr>
        <w:pStyle w:val="ListParagraph"/>
        <w:numPr>
          <w:ilvl w:val="0"/>
          <w:numId w:val="12"/>
        </w:numPr>
        <w:tabs>
          <w:tab w:val="left" w:pos="0"/>
          <w:tab w:val="left" w:pos="567"/>
        </w:tabs>
        <w:jc w:val="both"/>
        <w:rPr>
          <w:b/>
          <w:vanish/>
          <w:highlight w:val="yellow"/>
          <w:lang w:val="lv-LV"/>
        </w:rPr>
      </w:pPr>
    </w:p>
    <w:p w14:paraId="5490299D"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39995336"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4A1A1D07"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66D86A49"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54613EE3" w14:textId="64810EDC" w:rsidR="003174EE" w:rsidRPr="00C23DAA" w:rsidRDefault="003174EE" w:rsidP="002C6E02">
      <w:pPr>
        <w:pStyle w:val="ListParagraph"/>
        <w:numPr>
          <w:ilvl w:val="1"/>
          <w:numId w:val="12"/>
        </w:numPr>
        <w:ind w:left="0" w:firstLine="0"/>
        <w:jc w:val="both"/>
        <w:rPr>
          <w:bCs/>
          <w:lang w:val="lv-LV"/>
        </w:rPr>
      </w:pPr>
      <w:r w:rsidRPr="00C23DAA">
        <w:rPr>
          <w:b/>
          <w:bCs/>
          <w:lang w:val="lv-LV"/>
        </w:rPr>
        <w:t>Iepirkuma līgums:</w:t>
      </w:r>
      <w:r w:rsidRPr="00C23DAA">
        <w:rPr>
          <w:lang w:val="lv-LV"/>
        </w:rPr>
        <w:t xml:space="preserve"> iepirkuma rezultātā starp pircēju un uzvarējušo pretendentu tiek noslēgts līgums atbilstoši nolikuma </w:t>
      </w:r>
      <w:r w:rsidR="00D612AA">
        <w:rPr>
          <w:lang w:val="lv-LV"/>
        </w:rPr>
        <w:t>4</w:t>
      </w:r>
      <w:r w:rsidRPr="00C23DAA">
        <w:rPr>
          <w:lang w:val="lv-LV"/>
        </w:rPr>
        <w:t>.pielikumā pievienotajam līguma projektam, tai skaitā par:</w:t>
      </w:r>
    </w:p>
    <w:p w14:paraId="31B67DC8" w14:textId="28EC1D60" w:rsidR="003174EE" w:rsidRPr="00C23DAA" w:rsidRDefault="003174EE" w:rsidP="002C6E02">
      <w:pPr>
        <w:pStyle w:val="ListParagraph"/>
        <w:numPr>
          <w:ilvl w:val="2"/>
          <w:numId w:val="12"/>
        </w:numPr>
        <w:ind w:left="0" w:firstLine="567"/>
        <w:jc w:val="both"/>
        <w:rPr>
          <w:bCs/>
          <w:lang w:val="lv-LV"/>
        </w:rPr>
      </w:pPr>
      <w:r w:rsidRPr="00C23DAA">
        <w:rPr>
          <w:b/>
          <w:bCs/>
          <w:lang w:val="lv-LV"/>
        </w:rPr>
        <w:t>vienības cenām</w:t>
      </w:r>
      <w:r w:rsidRPr="00C23DAA">
        <w:rPr>
          <w:lang w:val="lv-LV"/>
        </w:rPr>
        <w:t xml:space="preserve"> (EUR bez PVN) </w:t>
      </w:r>
      <w:r w:rsidR="00C23DAA" w:rsidRPr="00D612AA">
        <w:rPr>
          <w:b/>
          <w:bCs/>
          <w:lang w:val="lv-LV"/>
        </w:rPr>
        <w:t>Tehniskajā s</w:t>
      </w:r>
      <w:r w:rsidRPr="00D612AA">
        <w:rPr>
          <w:b/>
          <w:bCs/>
          <w:lang w:val="lv-LV"/>
        </w:rPr>
        <w:t>pecifikācijā</w:t>
      </w:r>
      <w:r w:rsidRPr="00C23DAA">
        <w:rPr>
          <w:lang w:val="lv-LV"/>
        </w:rPr>
        <w:t xml:space="preserve"> (nolikuma </w:t>
      </w:r>
      <w:r w:rsidR="00C23DAA">
        <w:rPr>
          <w:lang w:val="lv-LV"/>
        </w:rPr>
        <w:t>3</w:t>
      </w:r>
      <w:r w:rsidRPr="00C23DAA">
        <w:rPr>
          <w:lang w:val="lv-LV"/>
        </w:rPr>
        <w:t>.pielikums</w:t>
      </w:r>
      <w:r w:rsidR="00221EC1">
        <w:rPr>
          <w:lang w:val="lv-LV"/>
        </w:rPr>
        <w:t>, MS Excel datne</w:t>
      </w:r>
      <w:r w:rsidRPr="00C23DAA">
        <w:rPr>
          <w:lang w:val="lv-LV"/>
        </w:rPr>
        <w:t xml:space="preserve">) </w:t>
      </w:r>
      <w:r w:rsidRPr="00D612AA">
        <w:rPr>
          <w:b/>
          <w:bCs/>
          <w:lang w:val="lv-LV"/>
        </w:rPr>
        <w:t>noteiktajam preču klāstam</w:t>
      </w:r>
      <w:r w:rsidRPr="00C23DAA">
        <w:rPr>
          <w:lang w:val="lv-LV"/>
        </w:rPr>
        <w:t>, kas tiek fiksētas saskaņā ar pretendenta iesniegto finanšu piedāvājumu;</w:t>
      </w:r>
    </w:p>
    <w:p w14:paraId="2154A95B" w14:textId="337A31D6" w:rsidR="00FA1320" w:rsidRPr="00661678" w:rsidRDefault="00FA1320" w:rsidP="00661678">
      <w:pPr>
        <w:pStyle w:val="ListParagraph"/>
        <w:numPr>
          <w:ilvl w:val="2"/>
          <w:numId w:val="12"/>
        </w:numPr>
        <w:ind w:left="0" w:firstLine="567"/>
        <w:jc w:val="both"/>
        <w:rPr>
          <w:bCs/>
          <w:lang w:val="lv-LV"/>
        </w:rPr>
      </w:pPr>
      <w:r w:rsidRPr="00C23DAA">
        <w:rPr>
          <w:b/>
          <w:bCs/>
          <w:lang w:val="lv-LV"/>
        </w:rPr>
        <w:lastRenderedPageBreak/>
        <w:t xml:space="preserve">atlaides </w:t>
      </w:r>
      <w:r w:rsidRPr="00C23DAA">
        <w:rPr>
          <w:b/>
          <w:lang w:val="lv-LV"/>
        </w:rPr>
        <w:t xml:space="preserve">likmi </w:t>
      </w:r>
      <w:r w:rsidRPr="00C23DAA">
        <w:rPr>
          <w:bCs/>
          <w:lang w:val="lv-LV"/>
        </w:rPr>
        <w:t xml:space="preserve">(%) – </w:t>
      </w:r>
      <w:r w:rsidRPr="00C23DAA">
        <w:rPr>
          <w:lang w:val="lv-LV"/>
        </w:rPr>
        <w:t xml:space="preserve">fiksē atbilstoši pretendenta </w:t>
      </w:r>
      <w:r w:rsidR="00661678">
        <w:rPr>
          <w:lang w:val="lv-LV"/>
        </w:rPr>
        <w:t xml:space="preserve">pieteikuma vēstulē </w:t>
      </w:r>
      <w:r w:rsidRPr="00C23DAA">
        <w:rPr>
          <w:lang w:val="lv-LV"/>
        </w:rPr>
        <w:t xml:space="preserve">norādītajai likmei un piemēro no attiecīgajai preces vienībai norādītās tirdzniecības </w:t>
      </w:r>
      <w:r w:rsidR="00661678">
        <w:rPr>
          <w:lang w:val="lv-LV"/>
        </w:rPr>
        <w:t xml:space="preserve">publiskās </w:t>
      </w:r>
      <w:r w:rsidRPr="00661678">
        <w:rPr>
          <w:lang w:val="lv-LV"/>
        </w:rPr>
        <w:t>standartcenas (pamatcenas)</w:t>
      </w:r>
      <w:r w:rsidRPr="00661678">
        <w:rPr>
          <w:bCs/>
          <w:lang w:val="lv-LV"/>
        </w:rPr>
        <w:t xml:space="preserve"> visām </w:t>
      </w:r>
      <w:r w:rsidR="00D01CFF" w:rsidRPr="00661678">
        <w:rPr>
          <w:bCs/>
          <w:lang w:val="lv-LV"/>
        </w:rPr>
        <w:t xml:space="preserve">citām </w:t>
      </w:r>
      <w:r w:rsidRPr="00661678">
        <w:rPr>
          <w:lang w:val="lv-LV"/>
        </w:rPr>
        <w:t>pretendenta</w:t>
      </w:r>
      <w:r w:rsidRPr="00661678">
        <w:rPr>
          <w:i/>
          <w:lang w:val="lv-LV"/>
        </w:rPr>
        <w:t xml:space="preserve"> </w:t>
      </w:r>
      <w:r w:rsidRPr="00661678">
        <w:rPr>
          <w:iCs/>
          <w:lang w:val="lv-LV"/>
        </w:rPr>
        <w:t xml:space="preserve">iegādei nodrošinātajām </w:t>
      </w:r>
      <w:r w:rsidR="00D612AA" w:rsidRPr="00661678">
        <w:rPr>
          <w:iCs/>
          <w:lang w:val="lv-LV"/>
        </w:rPr>
        <w:t xml:space="preserve">un </w:t>
      </w:r>
      <w:r w:rsidRPr="00661678">
        <w:rPr>
          <w:lang w:val="lv-LV"/>
        </w:rPr>
        <w:t>Tehniskajā specifikācijā</w:t>
      </w:r>
      <w:r w:rsidR="00D01CFF" w:rsidRPr="00661678">
        <w:rPr>
          <w:lang w:val="lv-LV"/>
        </w:rPr>
        <w:t xml:space="preserve"> neminētajām</w:t>
      </w:r>
      <w:r w:rsidRPr="00661678">
        <w:rPr>
          <w:lang w:val="lv-LV"/>
        </w:rPr>
        <w:t>/tirdzniecības vietā</w:t>
      </w:r>
      <w:r w:rsidR="00D01CFF" w:rsidRPr="00661678">
        <w:rPr>
          <w:lang w:val="lv-LV"/>
        </w:rPr>
        <w:t xml:space="preserve"> pieejamām</w:t>
      </w:r>
      <w:r w:rsidRPr="00661678">
        <w:rPr>
          <w:lang w:val="lv-LV"/>
        </w:rPr>
        <w:t xml:space="preserve"> saimniecības precēm. Proti, atlaidi piemēro </w:t>
      </w:r>
      <w:r w:rsidRPr="00661678">
        <w:rPr>
          <w:b/>
          <w:bCs/>
          <w:lang w:val="lv-LV"/>
        </w:rPr>
        <w:t>precēm, kuru vienības cenas netiek fiksētas iepirkuma līgumā</w:t>
      </w:r>
      <w:r w:rsidRPr="00661678">
        <w:rPr>
          <w:lang w:val="lv-LV"/>
        </w:rPr>
        <w:t xml:space="preserve">  atbilstoši nolikuma 2.5.1.punktam;</w:t>
      </w:r>
    </w:p>
    <w:p w14:paraId="57CD86F1" w14:textId="5DB685D3" w:rsidR="003174EE" w:rsidRPr="00C23DAA" w:rsidRDefault="003174EE" w:rsidP="002C6E02">
      <w:pPr>
        <w:pStyle w:val="ListParagraph"/>
        <w:numPr>
          <w:ilvl w:val="2"/>
          <w:numId w:val="12"/>
        </w:numPr>
        <w:ind w:left="0" w:firstLine="567"/>
        <w:jc w:val="both"/>
        <w:rPr>
          <w:lang w:val="lv-LV"/>
        </w:rPr>
      </w:pPr>
      <w:r w:rsidRPr="00C23DAA">
        <w:rPr>
          <w:b/>
          <w:bCs/>
          <w:lang w:val="lv-LV"/>
        </w:rPr>
        <w:t>plānoto</w:t>
      </w:r>
      <w:r w:rsidR="00FA1320">
        <w:rPr>
          <w:b/>
          <w:bCs/>
          <w:lang w:val="lv-LV"/>
        </w:rPr>
        <w:t xml:space="preserve"> / prognozēto</w:t>
      </w:r>
      <w:r w:rsidRPr="00C23DAA">
        <w:rPr>
          <w:b/>
          <w:bCs/>
          <w:lang w:val="lv-LV"/>
        </w:rPr>
        <w:t xml:space="preserve"> līgumcenu </w:t>
      </w:r>
      <w:r w:rsidRPr="00C23DAA">
        <w:rPr>
          <w:lang w:val="lv-LV"/>
        </w:rPr>
        <w:t xml:space="preserve">(EUR bez PVN), kas tiek fiksēta </w:t>
      </w:r>
      <w:r w:rsidRPr="00D612AA">
        <w:rPr>
          <w:b/>
          <w:bCs/>
          <w:lang w:val="lv-LV"/>
        </w:rPr>
        <w:t>atbilstoši pircēja budžetā paredzētajām izmaksām</w:t>
      </w:r>
      <w:r w:rsidRPr="00C23DAA">
        <w:rPr>
          <w:lang w:val="lv-LV"/>
        </w:rPr>
        <w:t xml:space="preserve"> līguma izpildei EUR bez PVN, un līdz kuras robežvērtībai pircējs var iepirkt tā darbībai nepieciešamās saimniecības preces. Nepieciešamības gadījumā</w:t>
      </w:r>
      <w:r w:rsidR="004E3299">
        <w:rPr>
          <w:lang w:val="lv-LV"/>
        </w:rPr>
        <w:t xml:space="preserve"> un atbilstoši normatīvajiem aktiem</w:t>
      </w:r>
      <w:r w:rsidRPr="00C23DAA">
        <w:rPr>
          <w:lang w:val="lv-LV"/>
        </w:rPr>
        <w:t xml:space="preserve">, iepirkuma līguma darbības laikā pircējam ir </w:t>
      </w:r>
      <w:r w:rsidRPr="00C23DAA">
        <w:rPr>
          <w:b/>
          <w:bCs/>
          <w:lang w:val="lv-LV"/>
        </w:rPr>
        <w:t>tiesības palielināt plānoto līgumcenu par 20%</w:t>
      </w:r>
      <w:r w:rsidRPr="00C23DAA">
        <w:rPr>
          <w:lang w:val="lv-LV"/>
        </w:rPr>
        <w:t>, noslēdzot par to atsevišķu rakstisku vienošanos ar pārdevēju un saglabājot noslēgtā līguma nosacījumus</w:t>
      </w:r>
      <w:r w:rsidR="00FA1320">
        <w:rPr>
          <w:lang w:val="lv-LV"/>
        </w:rPr>
        <w:t>.</w:t>
      </w:r>
    </w:p>
    <w:p w14:paraId="66F59DD5" w14:textId="77777777" w:rsidR="003174EE" w:rsidRPr="00C23DAA" w:rsidRDefault="003174EE" w:rsidP="00C23DAA">
      <w:pPr>
        <w:ind w:firstLine="567"/>
        <w:jc w:val="both"/>
        <w:rPr>
          <w:bCs/>
          <w:lang w:val="lv-LV"/>
        </w:rPr>
      </w:pPr>
    </w:p>
    <w:p w14:paraId="74ECAAB9" w14:textId="77777777" w:rsidR="000E18A5" w:rsidRPr="00002A97" w:rsidRDefault="000E18A5" w:rsidP="002C6E02">
      <w:pPr>
        <w:pStyle w:val="ListParagraph"/>
        <w:numPr>
          <w:ilvl w:val="0"/>
          <w:numId w:val="12"/>
        </w:numPr>
        <w:tabs>
          <w:tab w:val="left" w:pos="567"/>
        </w:tabs>
        <w:ind w:right="-48"/>
        <w:jc w:val="both"/>
        <w:rPr>
          <w:vanish/>
          <w:lang w:val="lv-LV"/>
        </w:rPr>
      </w:pPr>
    </w:p>
    <w:p w14:paraId="365E769D" w14:textId="77777777" w:rsidR="000E18A5" w:rsidRPr="00002A97" w:rsidRDefault="000E18A5" w:rsidP="002C6E02">
      <w:pPr>
        <w:pStyle w:val="ListParagraph"/>
        <w:numPr>
          <w:ilvl w:val="1"/>
          <w:numId w:val="12"/>
        </w:numPr>
        <w:tabs>
          <w:tab w:val="left" w:pos="567"/>
        </w:tabs>
        <w:ind w:right="-48"/>
        <w:jc w:val="both"/>
        <w:rPr>
          <w:vanish/>
          <w:lang w:val="lv-LV"/>
        </w:rPr>
      </w:pPr>
    </w:p>
    <w:p w14:paraId="60F9452B" w14:textId="77777777" w:rsidR="000E18A5" w:rsidRPr="00002A97" w:rsidRDefault="000E18A5" w:rsidP="002C6E02">
      <w:pPr>
        <w:pStyle w:val="ListParagraph"/>
        <w:numPr>
          <w:ilvl w:val="1"/>
          <w:numId w:val="12"/>
        </w:numPr>
        <w:tabs>
          <w:tab w:val="left" w:pos="567"/>
        </w:tabs>
        <w:ind w:right="-48"/>
        <w:jc w:val="both"/>
        <w:rPr>
          <w:vanish/>
          <w:lang w:val="lv-LV"/>
        </w:rPr>
      </w:pPr>
    </w:p>
    <w:p w14:paraId="55DF5E2F" w14:textId="77777777" w:rsidR="000E18A5" w:rsidRPr="00002A97" w:rsidRDefault="000E18A5" w:rsidP="002C6E02">
      <w:pPr>
        <w:pStyle w:val="ListParagraph"/>
        <w:numPr>
          <w:ilvl w:val="1"/>
          <w:numId w:val="12"/>
        </w:numPr>
        <w:tabs>
          <w:tab w:val="left" w:pos="567"/>
        </w:tabs>
        <w:ind w:right="-48"/>
        <w:jc w:val="both"/>
        <w:rPr>
          <w:vanish/>
          <w:lang w:val="lv-LV"/>
        </w:rPr>
      </w:pPr>
    </w:p>
    <w:bookmarkEnd w:id="12"/>
    <w:p w14:paraId="752D0990" w14:textId="77777777" w:rsidR="000E18A5" w:rsidRPr="00002A97" w:rsidRDefault="000E18A5" w:rsidP="000E18A5">
      <w:pPr>
        <w:pStyle w:val="ListParagraph"/>
        <w:numPr>
          <w:ilvl w:val="1"/>
          <w:numId w:val="7"/>
        </w:numPr>
        <w:tabs>
          <w:tab w:val="left" w:pos="567"/>
        </w:tabs>
        <w:jc w:val="both"/>
        <w:rPr>
          <w:b/>
          <w:vanish/>
          <w:lang w:val="lv-LV"/>
        </w:rPr>
      </w:pPr>
    </w:p>
    <w:p w14:paraId="44E9BAE7" w14:textId="77777777" w:rsidR="003B09FB" w:rsidRDefault="003B09FB" w:rsidP="003B09FB">
      <w:pPr>
        <w:pStyle w:val="ListParagraph"/>
        <w:numPr>
          <w:ilvl w:val="1"/>
          <w:numId w:val="7"/>
        </w:numPr>
        <w:ind w:left="0" w:firstLine="0"/>
        <w:jc w:val="both"/>
        <w:rPr>
          <w:b/>
          <w:lang w:val="lv-LV"/>
        </w:rPr>
      </w:pPr>
      <w:r w:rsidRPr="003B09FB">
        <w:rPr>
          <w:b/>
          <w:lang w:val="lv-LV"/>
        </w:rPr>
        <w:t xml:space="preserve">Samaksas </w:t>
      </w:r>
      <w:r>
        <w:rPr>
          <w:b/>
          <w:lang w:val="lv-LV"/>
        </w:rPr>
        <w:t xml:space="preserve">būtiskākie </w:t>
      </w:r>
      <w:r w:rsidRPr="003B09FB">
        <w:rPr>
          <w:b/>
          <w:lang w:val="lv-LV"/>
        </w:rPr>
        <w:t xml:space="preserve">nosacījumi: </w:t>
      </w:r>
    </w:p>
    <w:p w14:paraId="6664AC45" w14:textId="77777777" w:rsidR="003B09FB" w:rsidRPr="003B09FB" w:rsidRDefault="003B09FB" w:rsidP="003B09FB">
      <w:pPr>
        <w:pStyle w:val="ListParagraph"/>
        <w:numPr>
          <w:ilvl w:val="2"/>
          <w:numId w:val="7"/>
        </w:numPr>
        <w:ind w:left="0" w:firstLine="567"/>
        <w:jc w:val="both"/>
        <w:rPr>
          <w:b/>
          <w:lang w:val="lv-LV"/>
        </w:rPr>
      </w:pPr>
      <w:r w:rsidRPr="00171015">
        <w:rPr>
          <w:bCs/>
          <w:lang w:val="lv-LV"/>
        </w:rPr>
        <w:t>termiņš</w:t>
      </w:r>
      <w:r>
        <w:rPr>
          <w:b/>
          <w:lang w:val="lv-LV"/>
        </w:rPr>
        <w:t xml:space="preserve"> </w:t>
      </w:r>
      <w:r w:rsidRPr="003B09FB">
        <w:rPr>
          <w:lang w:val="lv-LV"/>
        </w:rPr>
        <w:t>ne mazāk kā 30 kalendārās dienas pēc preču pieņemšanas dokumentu parakstīšanas un rēķina saņemšanas</w:t>
      </w:r>
      <w:r w:rsidRPr="003B09FB">
        <w:rPr>
          <w:bCs/>
          <w:lang w:val="lv-LV"/>
        </w:rPr>
        <w:t xml:space="preserve"> </w:t>
      </w:r>
      <w:r w:rsidRPr="003B09FB">
        <w:rPr>
          <w:lang w:val="lv-LV" w:eastAsia="lv-LV"/>
        </w:rPr>
        <w:t>saskaņā ar līguma projektā noteikto kārtību (sk. nolikuma 4.pielikumā)</w:t>
      </w:r>
      <w:r>
        <w:rPr>
          <w:lang w:val="lv-LV" w:eastAsia="lv-LV"/>
        </w:rPr>
        <w:t>;</w:t>
      </w:r>
    </w:p>
    <w:p w14:paraId="636E0493" w14:textId="4A842912" w:rsidR="003B09FB" w:rsidRDefault="003B09FB" w:rsidP="003B09FB">
      <w:pPr>
        <w:pStyle w:val="ListParagraph"/>
        <w:numPr>
          <w:ilvl w:val="2"/>
          <w:numId w:val="7"/>
        </w:numPr>
        <w:ind w:left="0" w:firstLine="567"/>
        <w:jc w:val="both"/>
        <w:rPr>
          <w:b/>
          <w:lang w:val="lv-LV"/>
        </w:rPr>
      </w:pPr>
      <w:r>
        <w:rPr>
          <w:iCs/>
          <w:lang w:val="lv-LV"/>
        </w:rPr>
        <w:t>p</w:t>
      </w:r>
      <w:r w:rsidRPr="003B09FB">
        <w:rPr>
          <w:iCs/>
          <w:lang w:val="lv-LV"/>
        </w:rPr>
        <w:t xml:space="preserve">retendents </w:t>
      </w:r>
      <w:r w:rsidRPr="003B09FB">
        <w:rPr>
          <w:lang w:val="lv-LV"/>
        </w:rPr>
        <w:t xml:space="preserve">piešķir pircējam </w:t>
      </w:r>
      <w:proofErr w:type="spellStart"/>
      <w:r w:rsidRPr="003B09FB">
        <w:rPr>
          <w:lang w:val="lv-LV"/>
        </w:rPr>
        <w:t>kredītlimitu</w:t>
      </w:r>
      <w:proofErr w:type="spellEnd"/>
      <w:r w:rsidRPr="003B09FB">
        <w:rPr>
          <w:lang w:val="lv-LV"/>
        </w:rPr>
        <w:t xml:space="preserve"> preču iegādei ne mazāk kā 15000 EUR apmērā</w:t>
      </w:r>
      <w:r>
        <w:rPr>
          <w:lang w:val="lv-LV"/>
        </w:rPr>
        <w:t>;</w:t>
      </w:r>
    </w:p>
    <w:p w14:paraId="3C25EEED" w14:textId="7954BA9D" w:rsidR="003B09FB" w:rsidRPr="003B09FB" w:rsidRDefault="003B09FB" w:rsidP="003B09FB">
      <w:pPr>
        <w:pStyle w:val="ListParagraph"/>
        <w:numPr>
          <w:ilvl w:val="2"/>
          <w:numId w:val="7"/>
        </w:numPr>
        <w:ind w:left="0" w:firstLine="567"/>
        <w:jc w:val="both"/>
        <w:rPr>
          <w:b/>
          <w:lang w:val="lv-LV"/>
        </w:rPr>
      </w:pPr>
      <w:r w:rsidRPr="00873FA7">
        <w:rPr>
          <w:lang w:val="lv-LV"/>
        </w:rPr>
        <w:t xml:space="preserve">līguma izpildē jānodrošina informācijas nodošana vienu reizi mēnesī par veiktajiem pasūtījumiem elektroniskā veidā </w:t>
      </w:r>
      <w:r w:rsidRPr="00873FA7">
        <w:rPr>
          <w:i/>
          <w:iCs/>
          <w:lang w:val="lv-LV"/>
        </w:rPr>
        <w:t>XML</w:t>
      </w:r>
      <w:r w:rsidRPr="00873FA7">
        <w:rPr>
          <w:lang w:val="lv-LV"/>
        </w:rPr>
        <w:t xml:space="preserve"> vai </w:t>
      </w:r>
      <w:r w:rsidRPr="00873FA7">
        <w:rPr>
          <w:i/>
          <w:iCs/>
          <w:lang w:val="lv-LV"/>
        </w:rPr>
        <w:t>CSV</w:t>
      </w:r>
      <w:r w:rsidRPr="00873FA7">
        <w:rPr>
          <w:lang w:val="lv-LV"/>
        </w:rPr>
        <w:t xml:space="preserve"> formātos, izmantojot e-pastu: </w:t>
      </w:r>
      <w:r w:rsidRPr="00873FA7">
        <w:rPr>
          <w:b/>
          <w:bCs/>
          <w:i/>
          <w:iCs/>
          <w:lang w:val="lv-LV"/>
        </w:rPr>
        <w:t>rekini@ldz.lv</w:t>
      </w:r>
      <w:r w:rsidRPr="00873FA7">
        <w:rPr>
          <w:lang w:val="lv-LV"/>
        </w:rPr>
        <w:t xml:space="preserve"> un iekļaujot pasūtījumā šādus datus: </w:t>
      </w:r>
      <w:r w:rsidRPr="00873FA7">
        <w:rPr>
          <w:i/>
          <w:lang w:val="lv-LV"/>
        </w:rPr>
        <w:t>pirkšanas dokumenta numurs, valūta, pasūtījuma veicēja identifikators, saskaņotais materiāla numurs, mērvienība, cena par mērvienību, līguma numurs</w:t>
      </w:r>
      <w:r w:rsidRPr="003B09FB">
        <w:rPr>
          <w:i/>
          <w:lang w:val="lv-LV"/>
        </w:rPr>
        <w:t>.</w:t>
      </w:r>
    </w:p>
    <w:p w14:paraId="229E1CB9" w14:textId="77777777" w:rsidR="003B09FB" w:rsidRPr="003B09FB" w:rsidRDefault="003B09FB" w:rsidP="003B09FB">
      <w:pPr>
        <w:jc w:val="both"/>
        <w:rPr>
          <w:b/>
          <w:lang w:val="lv-LV"/>
        </w:rPr>
      </w:pPr>
    </w:p>
    <w:p w14:paraId="7DCAD97E" w14:textId="1E6D6033" w:rsidR="00FD5A06" w:rsidRPr="00FD5A06" w:rsidRDefault="00DA11AF" w:rsidP="00FD5A06">
      <w:pPr>
        <w:pStyle w:val="ListParagraph"/>
        <w:numPr>
          <w:ilvl w:val="1"/>
          <w:numId w:val="7"/>
        </w:numPr>
        <w:ind w:left="0" w:firstLine="0"/>
        <w:jc w:val="both"/>
        <w:rPr>
          <w:b/>
          <w:lang w:val="lv-LV"/>
        </w:rPr>
      </w:pPr>
      <w:r w:rsidRPr="003B09FB">
        <w:rPr>
          <w:b/>
          <w:lang w:val="lv-LV"/>
        </w:rPr>
        <w:t>Garantijas nosacījumi:</w:t>
      </w:r>
      <w:r w:rsidRPr="003B09FB">
        <w:rPr>
          <w:lang w:val="lv-LV"/>
        </w:rPr>
        <w:t xml:space="preserve"> </w:t>
      </w:r>
      <w:r w:rsidRPr="003B09FB">
        <w:rPr>
          <w:bCs/>
          <w:lang w:val="lv-LV"/>
        </w:rPr>
        <w:t>atbilstoši ražotāja noteiktajam</w:t>
      </w:r>
      <w:r w:rsidRPr="003B09FB">
        <w:rPr>
          <w:lang w:val="lv-LV"/>
        </w:rPr>
        <w:t xml:space="preserve"> </w:t>
      </w:r>
      <w:r w:rsidRPr="003B09FB">
        <w:rPr>
          <w:bCs/>
          <w:lang w:val="lv-LV"/>
        </w:rPr>
        <w:t>piemērojama piegādātājai precei garantija no preces pieņemšanas dokumentu parakstīšanas dienas.</w:t>
      </w:r>
      <w:r w:rsidR="00FD5A06">
        <w:rPr>
          <w:bCs/>
          <w:lang w:val="lv-LV"/>
        </w:rPr>
        <w:t xml:space="preserve"> </w:t>
      </w:r>
      <w:r w:rsidR="00FD5A06" w:rsidRPr="00FD5A06">
        <w:rPr>
          <w:lang w:val="lv-LV"/>
        </w:rPr>
        <w:t>Pretendent</w:t>
      </w:r>
      <w:r w:rsidR="00FD5A06">
        <w:rPr>
          <w:lang w:val="lv-LV"/>
        </w:rPr>
        <w:t>am</w:t>
      </w:r>
      <w:r w:rsidR="00FD5A06" w:rsidRPr="00FD5A06">
        <w:rPr>
          <w:lang w:val="lv-LV"/>
        </w:rPr>
        <w:t xml:space="preserve"> (pārdevēj</w:t>
      </w:r>
      <w:r w:rsidR="00FD5A06">
        <w:rPr>
          <w:lang w:val="lv-LV"/>
        </w:rPr>
        <w:t>am</w:t>
      </w:r>
      <w:r w:rsidR="00FD5A06" w:rsidRPr="00FD5A06">
        <w:rPr>
          <w:lang w:val="lv-LV"/>
        </w:rPr>
        <w:t xml:space="preserve">) </w:t>
      </w:r>
      <w:r w:rsidR="00FD5A06">
        <w:rPr>
          <w:lang w:val="lv-LV"/>
        </w:rPr>
        <w:t>jā</w:t>
      </w:r>
      <w:r w:rsidR="00FD5A06" w:rsidRPr="00FD5A06">
        <w:rPr>
          <w:lang w:val="lv-LV"/>
        </w:rPr>
        <w:t xml:space="preserve">garantē un </w:t>
      </w:r>
      <w:r w:rsidR="00FD5A06">
        <w:rPr>
          <w:lang w:val="lv-LV"/>
        </w:rPr>
        <w:t>jā</w:t>
      </w:r>
      <w:r w:rsidR="00FD5A06" w:rsidRPr="00FD5A06">
        <w:rPr>
          <w:lang w:val="lv-LV"/>
        </w:rPr>
        <w:t xml:space="preserve">nodrošina, ka preces būs augstā kvalitātē, atbilstošas līguma nosacījumiem, kā arī ražotāja pieņemtajiem standartiem un, ja attiecināmas, obligātajām prasībām nekaitīguma un drošības jomā. </w:t>
      </w:r>
      <w:r w:rsidR="00FD5A06" w:rsidRPr="00FD5A06">
        <w:rPr>
          <w:rFonts w:eastAsiaTheme="minorHAnsi"/>
          <w:lang w:val="lv-LV"/>
        </w:rPr>
        <w:t>Preču kvalitātei, ciktāl attiecināms, jāatbilst Ministru kabineta 2017.gada 20.jūnija noteikumu Nr. 353 "Prasības zaļajam publiskajam iepirkumam un to piemērošanas kārtība" prasībām.</w:t>
      </w:r>
    </w:p>
    <w:p w14:paraId="00775A2B" w14:textId="77777777" w:rsidR="00FD5A06" w:rsidRPr="003B09FB" w:rsidRDefault="00FD5A06" w:rsidP="00FD5A06">
      <w:pPr>
        <w:pStyle w:val="ListParagraph"/>
        <w:ind w:left="0"/>
        <w:jc w:val="both"/>
        <w:rPr>
          <w:b/>
          <w:lang w:val="lv-LV"/>
        </w:rPr>
      </w:pPr>
    </w:p>
    <w:p w14:paraId="606798E1" w14:textId="0FDECFE6" w:rsidR="00215C25" w:rsidRPr="003B09FB" w:rsidRDefault="000E18A5" w:rsidP="003B09FB">
      <w:pPr>
        <w:pStyle w:val="ListParagraph"/>
        <w:numPr>
          <w:ilvl w:val="1"/>
          <w:numId w:val="7"/>
        </w:numPr>
        <w:ind w:left="0" w:firstLine="0"/>
        <w:jc w:val="both"/>
        <w:rPr>
          <w:lang w:val="lv-LV"/>
        </w:rPr>
      </w:pPr>
      <w:r w:rsidRPr="003B09FB">
        <w:rPr>
          <w:b/>
          <w:lang w:val="lv-LV"/>
        </w:rPr>
        <w:t>Tehniskās specifikācijas</w:t>
      </w:r>
      <w:r w:rsidR="00215C25" w:rsidRPr="003B09FB">
        <w:rPr>
          <w:bCs/>
          <w:lang w:val="lv-LV"/>
        </w:rPr>
        <w:t>,</w:t>
      </w:r>
      <w:r w:rsidRPr="003B09FB">
        <w:rPr>
          <w:lang w:val="lv-LV"/>
        </w:rPr>
        <w:t xml:space="preserve"> </w:t>
      </w:r>
      <w:r w:rsidR="00215C25" w:rsidRPr="003B09FB">
        <w:rPr>
          <w:lang w:val="lv-LV"/>
        </w:rPr>
        <w:t>raksturojums: prece tiek nodrošināta saskaņā ar nolikumu, tai skaitā Tehnisko specifikāciju (nolikuma 3.pielikums), atbilstoša kvalitātes, standartu un tiesību aktu prasībām, jauna un nelietota.</w:t>
      </w:r>
    </w:p>
    <w:p w14:paraId="57686579" w14:textId="0A266D91" w:rsidR="00215C25" w:rsidRDefault="00215C25" w:rsidP="00215C25">
      <w:pPr>
        <w:jc w:val="both"/>
        <w:rPr>
          <w:b/>
          <w:lang w:val="lv-LV"/>
        </w:rPr>
      </w:pPr>
    </w:p>
    <w:p w14:paraId="3CF49654" w14:textId="77777777" w:rsidR="00AB66FD" w:rsidRPr="005F44F1" w:rsidRDefault="00AB66FD" w:rsidP="00AB66FD">
      <w:pPr>
        <w:pStyle w:val="ListParagraph"/>
        <w:ind w:left="0"/>
        <w:jc w:val="both"/>
        <w:rPr>
          <w:b/>
          <w:lang w:val="lv-LV"/>
        </w:rPr>
      </w:pPr>
      <w:r>
        <w:rPr>
          <w:color w:val="000000"/>
          <w:lang w:val="lv-LV" w:eastAsia="lv-LV"/>
        </w:rPr>
        <w:t>Tehniskajā specifikācijā n</w:t>
      </w:r>
      <w:r w:rsidRPr="005F44F1">
        <w:rPr>
          <w:lang w:val="lv-LV"/>
        </w:rPr>
        <w:t>orādītajam plānotajam preču klāstam un apjomam ir informatīvs raksturs</w:t>
      </w:r>
      <w:r>
        <w:rPr>
          <w:lang w:val="lv-LV"/>
        </w:rPr>
        <w:t>,</w:t>
      </w:r>
      <w:r w:rsidRPr="005F44F1">
        <w:rPr>
          <w:lang w:val="lv-LV"/>
        </w:rPr>
        <w:t xml:space="preserve"> </w:t>
      </w:r>
      <w:r w:rsidRPr="00FA7363">
        <w:rPr>
          <w:lang w:val="lv-LV"/>
        </w:rPr>
        <w:t>ņemot vērā līdzšinējo vidējo patēriņu līdzīgā laika periodā</w:t>
      </w:r>
      <w:r>
        <w:rPr>
          <w:lang w:val="lv-LV"/>
        </w:rPr>
        <w:t>. T</w:t>
      </w:r>
      <w:r w:rsidRPr="005F44F1">
        <w:rPr>
          <w:lang w:val="lv-LV"/>
        </w:rPr>
        <w:t>as tiek noteikts</w:t>
      </w:r>
      <w:r>
        <w:rPr>
          <w:lang w:val="lv-LV"/>
        </w:rPr>
        <w:t>, lai</w:t>
      </w:r>
      <w:r w:rsidRPr="005F44F1">
        <w:rPr>
          <w:lang w:val="lv-LV"/>
        </w:rPr>
        <w:t xml:space="preserve"> pretendents </w:t>
      </w:r>
      <w:r>
        <w:rPr>
          <w:lang w:val="lv-LV"/>
        </w:rPr>
        <w:t>g</w:t>
      </w:r>
      <w:r w:rsidRPr="005F44F1">
        <w:rPr>
          <w:lang w:val="lv-LV"/>
        </w:rPr>
        <w:t>ūt</w:t>
      </w:r>
      <w:r>
        <w:rPr>
          <w:lang w:val="lv-LV"/>
        </w:rPr>
        <w:t>u</w:t>
      </w:r>
      <w:r w:rsidRPr="005F44F1">
        <w:rPr>
          <w:lang w:val="lv-LV"/>
        </w:rPr>
        <w:t xml:space="preserve"> priekšstatu piedāvājuma sagatavošanai</w:t>
      </w:r>
      <w:r>
        <w:rPr>
          <w:lang w:val="lv-LV"/>
        </w:rPr>
        <w:t>. L</w:t>
      </w:r>
      <w:r w:rsidRPr="005F44F1">
        <w:rPr>
          <w:color w:val="000000"/>
          <w:lang w:val="lv-LV" w:eastAsia="lv-LV"/>
        </w:rPr>
        <w:t xml:space="preserve">īguma darbības laikā preces </w:t>
      </w:r>
      <w:r w:rsidRPr="005F44F1">
        <w:rPr>
          <w:color w:val="000000"/>
          <w:u w:val="single"/>
          <w:lang w:val="lv-LV" w:eastAsia="lv-LV"/>
        </w:rPr>
        <w:t>tiek iegādātas pēc nepieciešamības</w:t>
      </w:r>
      <w:r w:rsidRPr="005F44F1">
        <w:rPr>
          <w:color w:val="000000"/>
          <w:lang w:val="lv-LV" w:eastAsia="lv-LV"/>
        </w:rPr>
        <w:t>. P</w:t>
      </w:r>
      <w:r w:rsidRPr="005F44F1">
        <w:rPr>
          <w:lang w:val="lv-LV"/>
        </w:rPr>
        <w:t xml:space="preserve">ircējs iegādājas iepirkuma/līguma priekšmetam atbilstošu preču klāstu un daudzumu no </w:t>
      </w:r>
      <w:r>
        <w:rPr>
          <w:lang w:val="lv-LV"/>
        </w:rPr>
        <w:t>p</w:t>
      </w:r>
      <w:r w:rsidRPr="005F44F1">
        <w:rPr>
          <w:lang w:val="lv-LV"/>
        </w:rPr>
        <w:t xml:space="preserve">ārdevēja tirdzniecības vietā esošā, kāds nepieciešamo pircēja darbības nodrošināšanai faktiskajos apstākļos, un ievērojot pircējam pieejamo finanšu resursu apjomu, t.i. pircējam nav pienākums iepirkt precīzi šajā </w:t>
      </w:r>
      <w:r>
        <w:rPr>
          <w:lang w:val="lv-LV"/>
        </w:rPr>
        <w:t>T</w:t>
      </w:r>
      <w:r w:rsidRPr="005F44F1">
        <w:rPr>
          <w:lang w:val="lv-LV"/>
        </w:rPr>
        <w:t>ehniskajā specifikācijā norādīto preču klāstu un apjomus</w:t>
      </w:r>
      <w:r>
        <w:rPr>
          <w:lang w:val="lv-LV"/>
        </w:rPr>
        <w:t xml:space="preserve">. </w:t>
      </w:r>
    </w:p>
    <w:p w14:paraId="27FC8F45" w14:textId="1F110543" w:rsidR="002307B3" w:rsidRDefault="002307B3" w:rsidP="00215C25">
      <w:pPr>
        <w:jc w:val="both"/>
        <w:rPr>
          <w:b/>
          <w:lang w:val="lv-LV"/>
        </w:rPr>
      </w:pPr>
    </w:p>
    <w:p w14:paraId="75E88A56" w14:textId="09909DFF" w:rsidR="00002A97" w:rsidRDefault="00C23DAA" w:rsidP="00C23DAA">
      <w:pPr>
        <w:pStyle w:val="ListParagraph"/>
        <w:tabs>
          <w:tab w:val="left" w:pos="0"/>
          <w:tab w:val="left" w:pos="426"/>
        </w:tabs>
        <w:ind w:left="0"/>
        <w:jc w:val="both"/>
        <w:rPr>
          <w:szCs w:val="22"/>
          <w:lang w:val="lv-LV"/>
        </w:rPr>
      </w:pPr>
      <w:r w:rsidRPr="00C23DAA">
        <w:rPr>
          <w:b/>
          <w:bCs/>
          <w:lang w:val="lv-LV"/>
        </w:rPr>
        <w:t>2.</w:t>
      </w:r>
      <w:r w:rsidR="005D2759">
        <w:rPr>
          <w:b/>
          <w:bCs/>
          <w:lang w:val="lv-LV"/>
        </w:rPr>
        <w:t>9</w:t>
      </w:r>
      <w:r w:rsidRPr="00C23DAA">
        <w:rPr>
          <w:b/>
          <w:bCs/>
          <w:lang w:val="lv-LV"/>
        </w:rPr>
        <w:t>.</w:t>
      </w:r>
      <w:r>
        <w:rPr>
          <w:lang w:val="lv-LV"/>
        </w:rPr>
        <w:t xml:space="preserve"> </w:t>
      </w:r>
      <w:r w:rsidR="00002A97" w:rsidRPr="00002A97">
        <w:rPr>
          <w:szCs w:val="22"/>
          <w:lang w:val="lv-LV"/>
        </w:rPr>
        <w:t>Pasūtītājs/pircējs ir tiesīgs finansiālu vai citu apsvērumu dēļ palielināt vai samazināt sarunu procedūras priekšmeta apjomu un</w:t>
      </w:r>
      <w:r w:rsidR="003174EE">
        <w:rPr>
          <w:szCs w:val="22"/>
          <w:lang w:val="lv-LV"/>
        </w:rPr>
        <w:t>/vai</w:t>
      </w:r>
      <w:r w:rsidR="00002A97" w:rsidRPr="00002A97">
        <w:rPr>
          <w:szCs w:val="22"/>
          <w:lang w:val="lv-LV"/>
        </w:rPr>
        <w:t xml:space="preserve"> </w:t>
      </w:r>
      <w:r w:rsidR="003174EE">
        <w:rPr>
          <w:szCs w:val="22"/>
          <w:lang w:val="lv-LV"/>
        </w:rPr>
        <w:t>līgumcenu</w:t>
      </w:r>
      <w:r w:rsidR="00002A97" w:rsidRPr="00002A97">
        <w:rPr>
          <w:szCs w:val="22"/>
          <w:lang w:val="lv-LV"/>
        </w:rPr>
        <w:t>.</w:t>
      </w:r>
    </w:p>
    <w:p w14:paraId="191E7BA3" w14:textId="4179D742" w:rsidR="00215C25" w:rsidRDefault="00215C25" w:rsidP="00C23DAA">
      <w:pPr>
        <w:pStyle w:val="ListParagraph"/>
        <w:tabs>
          <w:tab w:val="left" w:pos="0"/>
          <w:tab w:val="left" w:pos="426"/>
        </w:tabs>
        <w:ind w:left="0"/>
        <w:jc w:val="both"/>
        <w:rPr>
          <w:szCs w:val="22"/>
          <w:lang w:val="lv-LV"/>
        </w:rPr>
      </w:pPr>
    </w:p>
    <w:p w14:paraId="29EE3353" w14:textId="457BC451" w:rsidR="000E18A5" w:rsidRPr="002B2F0C" w:rsidRDefault="000E18A5" w:rsidP="000E18A5">
      <w:pPr>
        <w:numPr>
          <w:ilvl w:val="0"/>
          <w:numId w:val="9"/>
        </w:numPr>
        <w:tabs>
          <w:tab w:val="left" w:pos="284"/>
        </w:tabs>
        <w:spacing w:after="160"/>
        <w:contextualSpacing/>
        <w:jc w:val="center"/>
        <w:rPr>
          <w:b/>
          <w:lang w:val="lv-LV"/>
        </w:rPr>
      </w:pPr>
      <w:r w:rsidRPr="002B2F0C">
        <w:rPr>
          <w:b/>
          <w:lang w:val="lv-LV"/>
        </w:rPr>
        <w:t>PRETENDENTU IZSLĒGŠANAS NOTEIKUMI</w:t>
      </w:r>
    </w:p>
    <w:p w14:paraId="76E62909" w14:textId="6E7DDA04" w:rsidR="00215C25" w:rsidRDefault="000E18A5" w:rsidP="00215C25">
      <w:pPr>
        <w:ind w:right="-2"/>
        <w:contextualSpacing/>
        <w:jc w:val="both"/>
        <w:rPr>
          <w:lang w:val="lv-LV"/>
        </w:rPr>
      </w:pPr>
      <w:r w:rsidRPr="00215C25">
        <w:rPr>
          <w:bCs/>
          <w:lang w:val="lv-LV"/>
        </w:rPr>
        <w:t>Pretendentu izslēgšanas noteikumus skatīt nolikuma 1.pielikumā</w:t>
      </w:r>
      <w:r w:rsidRPr="002B2F0C">
        <w:rPr>
          <w:b/>
          <w:lang w:val="lv-LV"/>
        </w:rPr>
        <w:t xml:space="preserve"> </w:t>
      </w:r>
      <w:r w:rsidRPr="002B2F0C">
        <w:rPr>
          <w:lang w:val="lv-LV"/>
        </w:rPr>
        <w:t>„Pretendentu</w:t>
      </w:r>
      <w:r w:rsidRPr="002B2F0C">
        <w:rPr>
          <w:b/>
          <w:lang w:val="lv-LV"/>
        </w:rPr>
        <w:t xml:space="preserve"> </w:t>
      </w:r>
      <w:r w:rsidRPr="002B2F0C">
        <w:rPr>
          <w:lang w:val="lv-LV"/>
        </w:rPr>
        <w:t>atlase (izslēgšanas noteikumi, kvalifikācijas prasības) / piedāvājumā iekļaujamā informācija un dokumenti”.</w:t>
      </w:r>
    </w:p>
    <w:p w14:paraId="6D21B147" w14:textId="77777777" w:rsidR="00215C25" w:rsidRPr="002B2F0C" w:rsidRDefault="00215C25" w:rsidP="00215C25">
      <w:pPr>
        <w:ind w:right="-2"/>
        <w:contextualSpacing/>
        <w:jc w:val="both"/>
        <w:rPr>
          <w:lang w:val="lv-LV"/>
        </w:rPr>
      </w:pPr>
    </w:p>
    <w:p w14:paraId="5FB13860" w14:textId="77777777" w:rsidR="000E18A5" w:rsidRPr="0089492B" w:rsidRDefault="000E18A5" w:rsidP="003B09FB">
      <w:pPr>
        <w:pStyle w:val="ListParagraph"/>
        <w:numPr>
          <w:ilvl w:val="0"/>
          <w:numId w:val="7"/>
        </w:numPr>
        <w:tabs>
          <w:tab w:val="left" w:pos="567"/>
        </w:tabs>
        <w:jc w:val="both"/>
        <w:rPr>
          <w:b/>
          <w:vanish/>
          <w:highlight w:val="yellow"/>
          <w:lang w:val="lv-LV"/>
        </w:rPr>
      </w:pPr>
    </w:p>
    <w:p w14:paraId="2CCCA0B4" w14:textId="77777777" w:rsidR="000E18A5" w:rsidRPr="0089492B" w:rsidRDefault="000E18A5" w:rsidP="003B09FB">
      <w:pPr>
        <w:pStyle w:val="ListParagraph"/>
        <w:numPr>
          <w:ilvl w:val="1"/>
          <w:numId w:val="7"/>
        </w:numPr>
        <w:tabs>
          <w:tab w:val="left" w:pos="567"/>
        </w:tabs>
        <w:jc w:val="both"/>
        <w:rPr>
          <w:b/>
          <w:vanish/>
          <w:highlight w:val="yellow"/>
          <w:lang w:val="lv-LV"/>
        </w:rPr>
      </w:pPr>
    </w:p>
    <w:p w14:paraId="413DED76" w14:textId="77777777" w:rsidR="000E18A5" w:rsidRPr="002B2F0C" w:rsidRDefault="000E18A5" w:rsidP="000E18A5">
      <w:pPr>
        <w:numPr>
          <w:ilvl w:val="0"/>
          <w:numId w:val="9"/>
        </w:numPr>
        <w:tabs>
          <w:tab w:val="left" w:pos="284"/>
        </w:tabs>
        <w:spacing w:after="160"/>
        <w:contextualSpacing/>
        <w:jc w:val="center"/>
        <w:rPr>
          <w:b/>
          <w:caps/>
          <w:lang w:val="lv-LV"/>
        </w:rPr>
      </w:pPr>
      <w:r w:rsidRPr="002B2F0C">
        <w:rPr>
          <w:b/>
          <w:caps/>
          <w:lang w:val="lv-LV"/>
        </w:rPr>
        <w:t>kvalifikācijas PRASĪBAS</w:t>
      </w:r>
    </w:p>
    <w:p w14:paraId="40E23B9E" w14:textId="77777777" w:rsidR="000E18A5" w:rsidRPr="002B2F0C" w:rsidRDefault="000E18A5" w:rsidP="00215C25">
      <w:pPr>
        <w:ind w:right="-2"/>
        <w:contextualSpacing/>
        <w:jc w:val="both"/>
        <w:rPr>
          <w:lang w:val="lv-LV"/>
        </w:rPr>
      </w:pPr>
      <w:r w:rsidRPr="002B2F0C">
        <w:rPr>
          <w:lang w:val="lv-LV"/>
        </w:rPr>
        <w:t>Skatīt nolikuma 1.pielikumu „Pretendentu atlase (izslēgšanas noteikumi, kvalifikācijas prasības) / piedāvājumā iekļaujamā informācija un dokumenti”.</w:t>
      </w:r>
    </w:p>
    <w:p w14:paraId="4215F424" w14:textId="77777777" w:rsidR="000E18A5" w:rsidRPr="002B2F0C" w:rsidRDefault="000E18A5" w:rsidP="000E18A5">
      <w:pPr>
        <w:tabs>
          <w:tab w:val="left" w:pos="567"/>
          <w:tab w:val="left" w:pos="720"/>
        </w:tabs>
        <w:jc w:val="both"/>
        <w:rPr>
          <w:lang w:val="lv-LV"/>
        </w:rPr>
      </w:pPr>
    </w:p>
    <w:p w14:paraId="5F43D774" w14:textId="77777777" w:rsidR="000E18A5" w:rsidRPr="002B2F0C" w:rsidRDefault="000E18A5" w:rsidP="000E18A5">
      <w:pPr>
        <w:pStyle w:val="ListParagraph"/>
        <w:numPr>
          <w:ilvl w:val="0"/>
          <w:numId w:val="10"/>
        </w:numPr>
        <w:tabs>
          <w:tab w:val="left" w:pos="567"/>
        </w:tabs>
        <w:ind w:left="1134" w:hanging="283"/>
        <w:jc w:val="center"/>
        <w:rPr>
          <w:b/>
          <w:lang w:val="lv-LV"/>
        </w:rPr>
      </w:pPr>
      <w:r w:rsidRPr="002B2F0C">
        <w:rPr>
          <w:b/>
          <w:lang w:val="lv-LV"/>
        </w:rPr>
        <w:t>PRETENDENTU PIEDĀVĀJUMU IZVĒRTĒŠANA</w:t>
      </w:r>
    </w:p>
    <w:p w14:paraId="48AD56D4" w14:textId="77777777" w:rsidR="000E18A5" w:rsidRPr="002B2F0C" w:rsidRDefault="000E18A5" w:rsidP="000E18A5">
      <w:pPr>
        <w:tabs>
          <w:tab w:val="left" w:pos="567"/>
        </w:tabs>
        <w:jc w:val="both"/>
        <w:rPr>
          <w:lang w:val="lv-LV"/>
        </w:rPr>
      </w:pPr>
    </w:p>
    <w:p w14:paraId="1BCC6619" w14:textId="14D3F644" w:rsidR="000E18A5" w:rsidRDefault="005D2759" w:rsidP="005D2759">
      <w:pPr>
        <w:pStyle w:val="ListParagraph"/>
        <w:numPr>
          <w:ilvl w:val="1"/>
          <w:numId w:val="10"/>
        </w:numPr>
        <w:ind w:left="0" w:firstLine="0"/>
        <w:jc w:val="both"/>
        <w:rPr>
          <w:b/>
          <w:lang w:val="lv-LV"/>
        </w:rPr>
      </w:pPr>
      <w:r>
        <w:rPr>
          <w:b/>
          <w:lang w:val="lv-LV"/>
        </w:rPr>
        <w:t xml:space="preserve"> </w:t>
      </w:r>
      <w:r w:rsidR="000E18A5" w:rsidRPr="005D2759">
        <w:rPr>
          <w:b/>
          <w:lang w:val="lv-LV"/>
        </w:rPr>
        <w:t xml:space="preserve">Piedāvājumu izvēles kritērijs: </w:t>
      </w:r>
    </w:p>
    <w:p w14:paraId="74E3E205" w14:textId="200452FB" w:rsidR="005D2759" w:rsidRPr="005D2759" w:rsidRDefault="005D2759" w:rsidP="005D2759">
      <w:pPr>
        <w:pStyle w:val="ListParagraph"/>
        <w:numPr>
          <w:ilvl w:val="2"/>
          <w:numId w:val="10"/>
        </w:numPr>
        <w:ind w:left="0" w:firstLine="567"/>
        <w:jc w:val="both"/>
        <w:rPr>
          <w:b/>
          <w:lang w:val="lv-LV"/>
        </w:rPr>
      </w:pPr>
      <w:r w:rsidRPr="005D2759">
        <w:rPr>
          <w:rFonts w:eastAsiaTheme="minorHAnsi"/>
          <w:lang w:val="lv-LV"/>
        </w:rPr>
        <w:t xml:space="preserve">iepirkuma nolikuma prasībām atbilstošs </w:t>
      </w:r>
      <w:r w:rsidRPr="005D2759">
        <w:rPr>
          <w:rFonts w:eastAsiaTheme="minorHAnsi"/>
          <w:b/>
          <w:bCs/>
          <w:lang w:val="lv-LV"/>
        </w:rPr>
        <w:t>s</w:t>
      </w:r>
      <w:r w:rsidRPr="005D2759">
        <w:rPr>
          <w:b/>
          <w:bCs/>
          <w:lang w:val="lv-LV"/>
        </w:rPr>
        <w:t>aimnieciski izdevīgākais piedāvājums katrā iepirkuma priekšmeta daļā pilnā apjomā</w:t>
      </w:r>
      <w:r w:rsidRPr="005D2759">
        <w:rPr>
          <w:lang w:val="lv-LV"/>
        </w:rPr>
        <w:t>;</w:t>
      </w:r>
    </w:p>
    <w:p w14:paraId="6562D419" w14:textId="2D273197" w:rsidR="005D2759" w:rsidRPr="005D2759" w:rsidRDefault="005D2759" w:rsidP="005D2759">
      <w:pPr>
        <w:pStyle w:val="ListParagraph"/>
        <w:numPr>
          <w:ilvl w:val="2"/>
          <w:numId w:val="10"/>
        </w:numPr>
        <w:ind w:left="0" w:firstLine="567"/>
        <w:jc w:val="both"/>
        <w:rPr>
          <w:b/>
          <w:lang w:val="lv-LV"/>
        </w:rPr>
      </w:pPr>
      <w:r>
        <w:rPr>
          <w:lang w:val="lv-LV"/>
        </w:rPr>
        <w:t>s</w:t>
      </w:r>
      <w:r w:rsidRPr="005D2759">
        <w:rPr>
          <w:lang w:val="lv-LV"/>
        </w:rPr>
        <w:t>aimnieciski izdevīgākais piedāvājums</w:t>
      </w:r>
      <w:r w:rsidR="00E874D5">
        <w:rPr>
          <w:lang w:val="lv-LV"/>
        </w:rPr>
        <w:t xml:space="preserve"> </w:t>
      </w:r>
      <w:r w:rsidRPr="005D2759">
        <w:rPr>
          <w:lang w:val="lv-LV"/>
        </w:rPr>
        <w:t>tiks noteikts saskaņā ar šādiem vērtēšanas kritērijiem un to skaitliskām vērtībām (maksimālais iespējamais kopējais punktu skaits 100) un vērtēšanas metodiku:</w:t>
      </w:r>
    </w:p>
    <w:tbl>
      <w:tblPr>
        <w:tblStyle w:val="TableGrid"/>
        <w:tblW w:w="9923" w:type="dxa"/>
        <w:tblInd w:w="-147" w:type="dxa"/>
        <w:tblLook w:val="04A0" w:firstRow="1" w:lastRow="0" w:firstColumn="1" w:lastColumn="0" w:noHBand="0" w:noVBand="1"/>
      </w:tblPr>
      <w:tblGrid>
        <w:gridCol w:w="993"/>
        <w:gridCol w:w="2509"/>
        <w:gridCol w:w="1452"/>
        <w:gridCol w:w="4969"/>
      </w:tblGrid>
      <w:tr w:rsidR="005D2759" w:rsidRPr="005D2759" w14:paraId="6ED2D206" w14:textId="77777777" w:rsidTr="003B490A">
        <w:tc>
          <w:tcPr>
            <w:tcW w:w="993" w:type="dxa"/>
            <w:shd w:val="clear" w:color="auto" w:fill="D9E2F3" w:themeFill="accent1" w:themeFillTint="33"/>
          </w:tcPr>
          <w:p w14:paraId="1B6FADB5" w14:textId="77777777" w:rsidR="005D2759" w:rsidRPr="005D2759" w:rsidRDefault="005D2759" w:rsidP="005D2759">
            <w:pPr>
              <w:contextualSpacing/>
              <w:jc w:val="center"/>
              <w:rPr>
                <w:sz w:val="16"/>
                <w:szCs w:val="16"/>
                <w:lang w:val="lv-LV"/>
              </w:rPr>
            </w:pPr>
            <w:bookmarkStart w:id="13" w:name="_Hlk133490496"/>
            <w:r w:rsidRPr="005D2759">
              <w:rPr>
                <w:sz w:val="16"/>
                <w:szCs w:val="16"/>
                <w:lang w:val="lv-LV"/>
              </w:rPr>
              <w:t>Kritērijs (K)</w:t>
            </w:r>
          </w:p>
        </w:tc>
        <w:tc>
          <w:tcPr>
            <w:tcW w:w="2509" w:type="dxa"/>
            <w:shd w:val="clear" w:color="auto" w:fill="D9E2F3" w:themeFill="accent1" w:themeFillTint="33"/>
          </w:tcPr>
          <w:p w14:paraId="2667BE70" w14:textId="0B2C7BCF" w:rsidR="005D2759" w:rsidRPr="005D2759" w:rsidRDefault="005D2759" w:rsidP="005D2759">
            <w:pPr>
              <w:contextualSpacing/>
              <w:jc w:val="center"/>
              <w:rPr>
                <w:sz w:val="16"/>
                <w:szCs w:val="16"/>
                <w:lang w:val="lv-LV"/>
              </w:rPr>
            </w:pPr>
            <w:r w:rsidRPr="005D2759">
              <w:rPr>
                <w:sz w:val="16"/>
                <w:szCs w:val="16"/>
                <w:lang w:val="lv-LV"/>
              </w:rPr>
              <w:t>Vērtējamā kritērija nosaukums</w:t>
            </w:r>
          </w:p>
        </w:tc>
        <w:tc>
          <w:tcPr>
            <w:tcW w:w="1452" w:type="dxa"/>
            <w:shd w:val="clear" w:color="auto" w:fill="D9E2F3" w:themeFill="accent1" w:themeFillTint="33"/>
          </w:tcPr>
          <w:p w14:paraId="7501A5AD" w14:textId="18113A70" w:rsidR="005D2759" w:rsidRPr="005D2759" w:rsidRDefault="005D2759" w:rsidP="005D2759">
            <w:pPr>
              <w:contextualSpacing/>
              <w:jc w:val="center"/>
              <w:rPr>
                <w:sz w:val="16"/>
                <w:szCs w:val="16"/>
                <w:lang w:val="lv-LV"/>
              </w:rPr>
            </w:pPr>
            <w:r w:rsidRPr="005D2759">
              <w:rPr>
                <w:sz w:val="16"/>
                <w:szCs w:val="16"/>
                <w:lang w:val="lv-LV"/>
              </w:rPr>
              <w:t>Maksimālā skaitliskā vērtība (tekstā -MSV)</w:t>
            </w:r>
          </w:p>
        </w:tc>
        <w:tc>
          <w:tcPr>
            <w:tcW w:w="4969" w:type="dxa"/>
            <w:shd w:val="clear" w:color="auto" w:fill="D9E2F3" w:themeFill="accent1" w:themeFillTint="33"/>
          </w:tcPr>
          <w:p w14:paraId="5B3DD9A1" w14:textId="77777777" w:rsidR="005D2759" w:rsidRPr="005D2759" w:rsidRDefault="005D2759" w:rsidP="005D2759">
            <w:pPr>
              <w:contextualSpacing/>
              <w:jc w:val="center"/>
              <w:rPr>
                <w:sz w:val="16"/>
                <w:szCs w:val="16"/>
                <w:lang w:val="lv-LV"/>
              </w:rPr>
            </w:pPr>
            <w:r w:rsidRPr="005D2759">
              <w:rPr>
                <w:sz w:val="16"/>
                <w:szCs w:val="16"/>
                <w:lang w:val="lv-LV"/>
              </w:rPr>
              <w:t>Vērtēšanas metodika</w:t>
            </w:r>
          </w:p>
        </w:tc>
      </w:tr>
      <w:tr w:rsidR="005D2759" w:rsidRPr="000F608B" w14:paraId="396C6306" w14:textId="77777777" w:rsidTr="003B490A">
        <w:trPr>
          <w:trHeight w:val="2526"/>
        </w:trPr>
        <w:tc>
          <w:tcPr>
            <w:tcW w:w="993" w:type="dxa"/>
          </w:tcPr>
          <w:p w14:paraId="28D01689" w14:textId="77777777" w:rsidR="005D2759" w:rsidRPr="005D2759" w:rsidRDefault="005D2759" w:rsidP="003B490A">
            <w:pPr>
              <w:contextualSpacing/>
              <w:rPr>
                <w:lang w:val="lv-LV"/>
              </w:rPr>
            </w:pPr>
            <w:r w:rsidRPr="005D2759">
              <w:rPr>
                <w:lang w:val="lv-LV"/>
              </w:rPr>
              <w:t>K1</w:t>
            </w:r>
          </w:p>
        </w:tc>
        <w:tc>
          <w:tcPr>
            <w:tcW w:w="2509" w:type="dxa"/>
          </w:tcPr>
          <w:p w14:paraId="19E47E67" w14:textId="292B2781" w:rsidR="00C00AB5" w:rsidRDefault="00C00AB5" w:rsidP="00F35959">
            <w:pPr>
              <w:contextualSpacing/>
              <w:jc w:val="both"/>
              <w:rPr>
                <w:sz w:val="16"/>
                <w:szCs w:val="16"/>
                <w:lang w:val="lv-LV"/>
              </w:rPr>
            </w:pPr>
            <w:r>
              <w:rPr>
                <w:color w:val="FF0000"/>
                <w:lang w:val="lv-LV"/>
              </w:rPr>
              <w:t>P</w:t>
            </w:r>
            <w:r w:rsidRPr="00C00AB5">
              <w:rPr>
                <w:color w:val="FF0000"/>
                <w:lang w:val="lv-LV"/>
              </w:rPr>
              <w:t>iedāvājuma</w:t>
            </w:r>
            <w:r w:rsidRPr="00C00AB5">
              <w:rPr>
                <w:b/>
                <w:bCs/>
                <w:color w:val="FF0000"/>
                <w:lang w:val="lv-LV"/>
              </w:rPr>
              <w:t xml:space="preserve"> </w:t>
            </w:r>
            <w:r w:rsidRPr="005A4CC1">
              <w:rPr>
                <w:color w:val="FF0000"/>
                <w:lang w:val="lv-LV"/>
              </w:rPr>
              <w:t>aritmētiskā kopējā summa par 1 vienības cenām</w:t>
            </w:r>
            <w:r w:rsidRPr="00F0125C">
              <w:rPr>
                <w:sz w:val="16"/>
                <w:szCs w:val="16"/>
                <w:lang w:val="lv-LV"/>
              </w:rPr>
              <w:t xml:space="preserve"> </w:t>
            </w:r>
          </w:p>
          <w:p w14:paraId="51FD3E0A" w14:textId="7AC74864" w:rsidR="005D2759" w:rsidRPr="005D2759" w:rsidRDefault="00F0125C" w:rsidP="00F35959">
            <w:pPr>
              <w:contextualSpacing/>
              <w:jc w:val="both"/>
              <w:rPr>
                <w:b/>
                <w:bCs/>
                <w:lang w:val="lv-LV"/>
              </w:rPr>
            </w:pPr>
            <w:r w:rsidRPr="00F0125C">
              <w:rPr>
                <w:sz w:val="16"/>
                <w:szCs w:val="16"/>
                <w:lang w:val="lv-LV"/>
              </w:rPr>
              <w:t xml:space="preserve">EUR bez PVN, </w:t>
            </w:r>
            <w:r w:rsidR="00C3738C" w:rsidRPr="00F0125C">
              <w:rPr>
                <w:sz w:val="16"/>
                <w:szCs w:val="16"/>
                <w:lang w:val="lv-LV"/>
              </w:rPr>
              <w:t xml:space="preserve">-  </w:t>
            </w:r>
            <w:r w:rsidRPr="00F0125C">
              <w:rPr>
                <w:sz w:val="16"/>
                <w:szCs w:val="16"/>
                <w:lang w:val="lv-LV"/>
              </w:rPr>
              <w:t xml:space="preserve">summa </w:t>
            </w:r>
            <w:r w:rsidR="00C00AB5" w:rsidRPr="00C00AB5">
              <w:rPr>
                <w:color w:val="FF0000"/>
                <w:sz w:val="16"/>
                <w:szCs w:val="16"/>
                <w:lang w:val="lv-LV"/>
              </w:rPr>
              <w:t>par 1 vienības cenām</w:t>
            </w:r>
            <w:r w:rsidR="00C00AB5" w:rsidRPr="00C00AB5">
              <w:rPr>
                <w:sz w:val="16"/>
                <w:szCs w:val="16"/>
                <w:lang w:val="lv-LV"/>
              </w:rPr>
              <w:t xml:space="preserve"> </w:t>
            </w:r>
            <w:r w:rsidRPr="00C00AB5">
              <w:rPr>
                <w:sz w:val="16"/>
                <w:szCs w:val="16"/>
                <w:lang w:val="lv-LV"/>
              </w:rPr>
              <w:t>attiecīgajā</w:t>
            </w:r>
            <w:r w:rsidRPr="00F0125C">
              <w:rPr>
                <w:sz w:val="16"/>
                <w:szCs w:val="16"/>
                <w:lang w:val="lv-LV"/>
              </w:rPr>
              <w:t xml:space="preserve"> sarunu procedūras priekšmeta daļā </w:t>
            </w:r>
            <w:r w:rsidR="00C3738C" w:rsidRPr="00F0125C">
              <w:rPr>
                <w:sz w:val="16"/>
                <w:szCs w:val="16"/>
                <w:lang w:val="lv-LV"/>
              </w:rPr>
              <w:t xml:space="preserve">pieteikuma vēstules 2.punktā atbilstoši </w:t>
            </w:r>
            <w:r w:rsidR="00F35959" w:rsidRPr="00F0125C">
              <w:rPr>
                <w:sz w:val="16"/>
                <w:szCs w:val="16"/>
                <w:lang w:val="lv-LV"/>
              </w:rPr>
              <w:t>Tehniskajā specifikācijā (nolikuma</w:t>
            </w:r>
            <w:r w:rsidR="00F35959" w:rsidRPr="00C3738C">
              <w:rPr>
                <w:sz w:val="16"/>
                <w:szCs w:val="16"/>
                <w:lang w:val="lv-LV"/>
              </w:rPr>
              <w:t xml:space="preserve"> 3.pielikums</w:t>
            </w:r>
            <w:r w:rsidR="00221EC1" w:rsidRPr="00C3738C">
              <w:rPr>
                <w:sz w:val="16"/>
                <w:szCs w:val="16"/>
                <w:lang w:val="lv-LV"/>
              </w:rPr>
              <w:t>, MS Excel datne</w:t>
            </w:r>
            <w:r w:rsidR="00F35959" w:rsidRPr="00C3738C">
              <w:rPr>
                <w:sz w:val="16"/>
                <w:szCs w:val="16"/>
                <w:lang w:val="lv-LV"/>
              </w:rPr>
              <w:t>) noteiktajam preču klāstam, kur</w:t>
            </w:r>
            <w:r>
              <w:rPr>
                <w:sz w:val="16"/>
                <w:szCs w:val="16"/>
                <w:lang w:val="lv-LV"/>
              </w:rPr>
              <w:t>as un kuru</w:t>
            </w:r>
            <w:r w:rsidR="00F35959" w:rsidRPr="00C3738C">
              <w:rPr>
                <w:sz w:val="16"/>
                <w:szCs w:val="16"/>
                <w:lang w:val="lv-LV"/>
              </w:rPr>
              <w:t xml:space="preserve"> cenas </w:t>
            </w:r>
            <w:r w:rsidR="00F35959">
              <w:rPr>
                <w:sz w:val="16"/>
                <w:szCs w:val="16"/>
                <w:lang w:val="lv-LV"/>
              </w:rPr>
              <w:t>iepirkuma līgumā tiks fiksētas.</w:t>
            </w:r>
          </w:p>
        </w:tc>
        <w:tc>
          <w:tcPr>
            <w:tcW w:w="1452" w:type="dxa"/>
          </w:tcPr>
          <w:p w14:paraId="7B41EF47" w14:textId="77777777" w:rsidR="005D2759" w:rsidRPr="005D2759" w:rsidRDefault="005D2759" w:rsidP="003B490A">
            <w:pPr>
              <w:contextualSpacing/>
              <w:jc w:val="center"/>
              <w:rPr>
                <w:bCs/>
                <w:lang w:val="lv-LV"/>
              </w:rPr>
            </w:pPr>
            <w:r w:rsidRPr="005D2759">
              <w:rPr>
                <w:bCs/>
                <w:lang w:val="lv-LV"/>
              </w:rPr>
              <w:t>70</w:t>
            </w:r>
          </w:p>
        </w:tc>
        <w:tc>
          <w:tcPr>
            <w:tcW w:w="4969" w:type="dxa"/>
          </w:tcPr>
          <w:p w14:paraId="2B857B58" w14:textId="77777777" w:rsidR="005D2759" w:rsidRPr="005D2759" w:rsidRDefault="005D2759" w:rsidP="003B490A">
            <w:pPr>
              <w:ind w:firstLine="11"/>
              <w:jc w:val="both"/>
              <w:rPr>
                <w:b/>
                <w:bCs/>
                <w:lang w:val="lv-LV"/>
              </w:rPr>
            </w:pPr>
            <w:r w:rsidRPr="005D2759">
              <w:rPr>
                <w:b/>
                <w:bCs/>
                <w:lang w:val="lv-LV"/>
              </w:rPr>
              <w:t>Kritērijs K1.</w:t>
            </w:r>
          </w:p>
          <w:p w14:paraId="3AD99EE2" w14:textId="58B376B8" w:rsidR="005D2759" w:rsidRPr="005D2759" w:rsidRDefault="005D2759" w:rsidP="003B490A">
            <w:pPr>
              <w:ind w:firstLine="11"/>
              <w:jc w:val="both"/>
              <w:rPr>
                <w:bCs/>
                <w:lang w:val="lv-LV"/>
              </w:rPr>
            </w:pPr>
            <w:r w:rsidRPr="005D2759">
              <w:rPr>
                <w:lang w:val="lv-LV"/>
              </w:rPr>
              <w:t xml:space="preserve">Piedāvājumam ar </w:t>
            </w:r>
            <w:r w:rsidR="00C00AB5" w:rsidRPr="005A4CC1">
              <w:rPr>
                <w:color w:val="FF0000"/>
                <w:lang w:val="lv-LV"/>
              </w:rPr>
              <w:t>viszemāko piedāvājuma aritmētisko kopējo summu par 1 vienības cenām</w:t>
            </w:r>
            <w:r w:rsidR="00C00AB5" w:rsidRPr="005D2759">
              <w:rPr>
                <w:lang w:val="lv-LV"/>
              </w:rPr>
              <w:t xml:space="preserve"> </w:t>
            </w:r>
            <w:r w:rsidRPr="005D2759">
              <w:rPr>
                <w:lang w:val="lv-LV"/>
              </w:rPr>
              <w:t>(bez PVN) tiks piešķirt</w:t>
            </w:r>
            <w:r>
              <w:rPr>
                <w:lang w:val="lv-LV"/>
              </w:rPr>
              <w:t>s</w:t>
            </w:r>
            <w:r w:rsidRPr="005D2759">
              <w:rPr>
                <w:lang w:val="lv-LV"/>
              </w:rPr>
              <w:t xml:space="preserve"> norādīt</w:t>
            </w:r>
            <w:r>
              <w:rPr>
                <w:lang w:val="lv-LV"/>
              </w:rPr>
              <w:t>ais</w:t>
            </w:r>
            <w:r w:rsidRPr="005D2759">
              <w:rPr>
                <w:lang w:val="lv-LV"/>
              </w:rPr>
              <w:t xml:space="preserve"> MSV</w:t>
            </w:r>
            <w:r>
              <w:rPr>
                <w:lang w:val="lv-LV"/>
              </w:rPr>
              <w:t xml:space="preserve"> </w:t>
            </w:r>
            <w:r w:rsidRPr="005D2759">
              <w:rPr>
                <w:lang w:val="lv-LV"/>
              </w:rPr>
              <w:t>(maksimālais punktu skaits)</w:t>
            </w:r>
            <w:r w:rsidRPr="005D2759">
              <w:rPr>
                <w:bCs/>
                <w:lang w:val="lv-LV"/>
              </w:rPr>
              <w:t>.</w:t>
            </w:r>
          </w:p>
          <w:p w14:paraId="49B11B9E" w14:textId="77777777" w:rsidR="005D2759" w:rsidRPr="005D2759" w:rsidRDefault="005D2759" w:rsidP="003B490A">
            <w:pPr>
              <w:tabs>
                <w:tab w:val="left" w:pos="8080"/>
              </w:tabs>
              <w:rPr>
                <w:b/>
                <w:bCs/>
                <w:lang w:val="lv-LV"/>
              </w:rPr>
            </w:pPr>
          </w:p>
          <w:p w14:paraId="2A7D5C3C" w14:textId="75574D87" w:rsidR="005D2759" w:rsidRDefault="005D2759" w:rsidP="003B490A">
            <w:pPr>
              <w:tabs>
                <w:tab w:val="left" w:pos="8080"/>
              </w:tabs>
              <w:jc w:val="both"/>
              <w:rPr>
                <w:lang w:val="lv-LV"/>
              </w:rPr>
            </w:pPr>
            <w:r w:rsidRPr="005D2759">
              <w:rPr>
                <w:lang w:val="lv-LV"/>
              </w:rPr>
              <w:t>Pārējo pretendentu izvērtējamiem piedāvājumiem punkti tiks aprēķināti pēc šādas formulas:</w:t>
            </w:r>
          </w:p>
          <w:p w14:paraId="31463C0B" w14:textId="77777777" w:rsidR="005D2759" w:rsidRPr="005D2759" w:rsidRDefault="005D2759" w:rsidP="003B490A">
            <w:pPr>
              <w:tabs>
                <w:tab w:val="left" w:pos="8080"/>
              </w:tabs>
              <w:jc w:val="both"/>
              <w:rPr>
                <w:lang w:val="lv-LV"/>
              </w:rPr>
            </w:pPr>
          </w:p>
          <w:p w14:paraId="2648297D" w14:textId="66C799D4" w:rsidR="005D2759" w:rsidRPr="005D2759" w:rsidRDefault="005D2759" w:rsidP="003B490A">
            <w:pPr>
              <w:tabs>
                <w:tab w:val="left" w:pos="8080"/>
              </w:tabs>
              <w:jc w:val="center"/>
              <w:rPr>
                <w:lang w:val="lv-LV"/>
              </w:rPr>
            </w:pPr>
            <w:r w:rsidRPr="005D2759">
              <w:rPr>
                <w:b/>
                <w:lang w:val="lv-LV"/>
              </w:rPr>
              <w:t xml:space="preserve">K1 =  MSV x (zemākā </w:t>
            </w:r>
            <w:r w:rsidR="005A4CC1" w:rsidRPr="00C00AB5">
              <w:rPr>
                <w:bCs/>
                <w:color w:val="FF0000"/>
                <w:lang w:val="lv-LV"/>
              </w:rPr>
              <w:t xml:space="preserve">piedāvājuma </w:t>
            </w:r>
            <w:r w:rsidR="005A4CC1" w:rsidRPr="005A4CC1">
              <w:rPr>
                <w:bCs/>
                <w:color w:val="FF0000"/>
                <w:lang w:val="lv-LV"/>
              </w:rPr>
              <w:t>aritmētiskā kopējā summa par 1 vienības cenām</w:t>
            </w:r>
            <w:r w:rsidR="005A4CC1" w:rsidRPr="005A4CC1">
              <w:rPr>
                <w:bCs/>
                <w:lang w:val="lv-LV"/>
              </w:rPr>
              <w:t xml:space="preserve"> </w:t>
            </w:r>
            <w:r w:rsidRPr="005A4CC1">
              <w:rPr>
                <w:bCs/>
                <w:lang w:val="lv-LV"/>
              </w:rPr>
              <w:t>/</w:t>
            </w:r>
            <w:r w:rsidRPr="005D2759">
              <w:rPr>
                <w:b/>
                <w:lang w:val="lv-LV"/>
              </w:rPr>
              <w:t xml:space="preserve"> izvērtējamā piedāvājuma </w:t>
            </w:r>
            <w:r w:rsidR="005A4CC1" w:rsidRPr="005A4CC1">
              <w:rPr>
                <w:bCs/>
                <w:color w:val="FF0000"/>
                <w:lang w:val="lv-LV"/>
              </w:rPr>
              <w:t>aritmētiskā kopējā summa par 1 vienības cenām</w:t>
            </w:r>
            <w:r w:rsidRPr="005D2759">
              <w:rPr>
                <w:b/>
                <w:lang w:val="lv-LV"/>
              </w:rPr>
              <w:t>).</w:t>
            </w:r>
          </w:p>
        </w:tc>
      </w:tr>
      <w:bookmarkEnd w:id="13"/>
      <w:tr w:rsidR="005D2759" w:rsidRPr="005D2759" w14:paraId="7E8E2A65" w14:textId="77777777" w:rsidTr="005D2759">
        <w:trPr>
          <w:trHeight w:val="983"/>
        </w:trPr>
        <w:tc>
          <w:tcPr>
            <w:tcW w:w="993" w:type="dxa"/>
          </w:tcPr>
          <w:p w14:paraId="0E1FA304" w14:textId="77777777" w:rsidR="005D2759" w:rsidRPr="005D2759" w:rsidRDefault="005D2759" w:rsidP="003B490A">
            <w:pPr>
              <w:contextualSpacing/>
              <w:rPr>
                <w:lang w:val="lv-LV"/>
              </w:rPr>
            </w:pPr>
            <w:r w:rsidRPr="005D2759">
              <w:rPr>
                <w:lang w:val="lv-LV"/>
              </w:rPr>
              <w:t>K2</w:t>
            </w:r>
          </w:p>
        </w:tc>
        <w:tc>
          <w:tcPr>
            <w:tcW w:w="2509" w:type="dxa"/>
          </w:tcPr>
          <w:p w14:paraId="78B77C86" w14:textId="77777777" w:rsidR="005D2759" w:rsidRDefault="005D2759" w:rsidP="003B490A">
            <w:pPr>
              <w:contextualSpacing/>
              <w:rPr>
                <w:b/>
                <w:bCs/>
                <w:lang w:val="lv-LV"/>
              </w:rPr>
            </w:pPr>
            <w:r w:rsidRPr="005D2759">
              <w:rPr>
                <w:b/>
                <w:bCs/>
                <w:lang w:val="lv-LV"/>
              </w:rPr>
              <w:t>Atlaides likme (%)</w:t>
            </w:r>
          </w:p>
          <w:p w14:paraId="6EBD8F04" w14:textId="3C771280" w:rsidR="00F35959" w:rsidRPr="00F35959" w:rsidRDefault="00F35959" w:rsidP="00F35959">
            <w:pPr>
              <w:contextualSpacing/>
              <w:jc w:val="both"/>
              <w:rPr>
                <w:b/>
                <w:bCs/>
                <w:sz w:val="16"/>
                <w:szCs w:val="16"/>
                <w:lang w:val="lv-LV"/>
              </w:rPr>
            </w:pPr>
            <w:r w:rsidRPr="00F35959">
              <w:rPr>
                <w:sz w:val="16"/>
                <w:szCs w:val="16"/>
                <w:lang w:val="lv-LV"/>
              </w:rPr>
              <w:t xml:space="preserve">no attiecīgajai preces vienībai norādītās tirdzniecības </w:t>
            </w:r>
            <w:r w:rsidRPr="000A471E">
              <w:rPr>
                <w:sz w:val="16"/>
                <w:szCs w:val="16"/>
                <w:lang w:val="lv-LV"/>
              </w:rPr>
              <w:t>standartcenas (pamatcenas)</w:t>
            </w:r>
            <w:r w:rsidR="000A471E" w:rsidRPr="000A471E">
              <w:rPr>
                <w:sz w:val="16"/>
                <w:szCs w:val="16"/>
                <w:lang w:val="lv-LV"/>
              </w:rPr>
              <w:t>. Attiecas uz</w:t>
            </w:r>
            <w:r w:rsidRPr="000A471E">
              <w:rPr>
                <w:sz w:val="16"/>
                <w:szCs w:val="16"/>
                <w:lang w:val="lv-LV"/>
              </w:rPr>
              <w:t xml:space="preserve"> </w:t>
            </w:r>
            <w:r w:rsidR="000A471E" w:rsidRPr="000A471E">
              <w:rPr>
                <w:sz w:val="16"/>
                <w:szCs w:val="16"/>
                <w:lang w:val="lv-LV"/>
              </w:rPr>
              <w:t>v</w:t>
            </w:r>
            <w:r w:rsidRPr="000A471E">
              <w:rPr>
                <w:sz w:val="16"/>
                <w:szCs w:val="16"/>
                <w:lang w:val="lv-LV"/>
              </w:rPr>
              <w:t>isām pārējām precēm</w:t>
            </w:r>
            <w:r w:rsidR="000A471E" w:rsidRPr="000A471E">
              <w:rPr>
                <w:sz w:val="16"/>
                <w:szCs w:val="16"/>
                <w:lang w:val="lv-LV"/>
              </w:rPr>
              <w:t>,</w:t>
            </w:r>
            <w:r w:rsidRPr="000A471E">
              <w:rPr>
                <w:sz w:val="16"/>
                <w:szCs w:val="16"/>
                <w:lang w:val="lv-LV"/>
              </w:rPr>
              <w:t xml:space="preserve"> kuru vienības cenas netiek fiksētas iepirkuma līgumā</w:t>
            </w:r>
            <w:r w:rsidRPr="00F35959">
              <w:rPr>
                <w:sz w:val="16"/>
                <w:szCs w:val="16"/>
                <w:lang w:val="lv-LV"/>
              </w:rPr>
              <w:t xml:space="preserve">  </w:t>
            </w:r>
          </w:p>
        </w:tc>
        <w:tc>
          <w:tcPr>
            <w:tcW w:w="1452" w:type="dxa"/>
          </w:tcPr>
          <w:p w14:paraId="79247FFD" w14:textId="77777777" w:rsidR="005D2759" w:rsidRPr="005D2759" w:rsidRDefault="005D2759" w:rsidP="003B490A">
            <w:pPr>
              <w:contextualSpacing/>
              <w:jc w:val="center"/>
              <w:rPr>
                <w:bCs/>
                <w:lang w:val="lv-LV"/>
              </w:rPr>
            </w:pPr>
            <w:r w:rsidRPr="005D2759">
              <w:rPr>
                <w:bCs/>
                <w:lang w:val="lv-LV"/>
              </w:rPr>
              <w:t>30</w:t>
            </w:r>
          </w:p>
        </w:tc>
        <w:tc>
          <w:tcPr>
            <w:tcW w:w="4969" w:type="dxa"/>
          </w:tcPr>
          <w:p w14:paraId="084F10B6" w14:textId="77777777" w:rsidR="005D2759" w:rsidRPr="005D2759" w:rsidRDefault="005D2759" w:rsidP="003B490A">
            <w:pPr>
              <w:ind w:firstLine="11"/>
              <w:jc w:val="both"/>
              <w:rPr>
                <w:b/>
                <w:bCs/>
                <w:lang w:val="lv-LV"/>
              </w:rPr>
            </w:pPr>
            <w:r w:rsidRPr="005D2759">
              <w:rPr>
                <w:b/>
                <w:bCs/>
                <w:lang w:val="lv-LV"/>
              </w:rPr>
              <w:t>Kritērijs K2.</w:t>
            </w:r>
          </w:p>
          <w:p w14:paraId="5C40DD13" w14:textId="77777777" w:rsidR="005D2759" w:rsidRPr="005D2759" w:rsidRDefault="005D2759" w:rsidP="003B490A">
            <w:pPr>
              <w:ind w:firstLine="11"/>
              <w:jc w:val="both"/>
              <w:rPr>
                <w:lang w:val="lv-LV"/>
              </w:rPr>
            </w:pPr>
            <w:r w:rsidRPr="005D2759">
              <w:rPr>
                <w:lang w:val="lv-LV"/>
              </w:rPr>
              <w:t xml:space="preserve">Piedāvājumam ar </w:t>
            </w:r>
            <w:r w:rsidRPr="005D2759">
              <w:rPr>
                <w:i/>
                <w:iCs/>
                <w:lang w:val="lv-LV"/>
              </w:rPr>
              <w:t>vislielāko atlaides likmi</w:t>
            </w:r>
            <w:r w:rsidRPr="005D2759">
              <w:rPr>
                <w:lang w:val="lv-LV"/>
              </w:rPr>
              <w:t xml:space="preserve"> (%) tiks piešķirta MSV (maksimālais punktu skaits).</w:t>
            </w:r>
          </w:p>
          <w:p w14:paraId="3F6DFC44" w14:textId="77777777" w:rsidR="005D2759" w:rsidRPr="005D2759" w:rsidRDefault="005D2759" w:rsidP="003B490A">
            <w:pPr>
              <w:ind w:firstLine="11"/>
              <w:jc w:val="both"/>
              <w:rPr>
                <w:lang w:val="lv-LV"/>
              </w:rPr>
            </w:pPr>
          </w:p>
          <w:p w14:paraId="797398C9" w14:textId="6E7A301C" w:rsidR="005D2759" w:rsidRDefault="005D2759" w:rsidP="005D2759">
            <w:pPr>
              <w:tabs>
                <w:tab w:val="left" w:pos="8080"/>
              </w:tabs>
              <w:jc w:val="both"/>
              <w:rPr>
                <w:lang w:val="lv-LV"/>
              </w:rPr>
            </w:pPr>
            <w:r w:rsidRPr="005D2759">
              <w:rPr>
                <w:lang w:val="lv-LV"/>
              </w:rPr>
              <w:t>Pārējo pretendentu izvērtējamiem piedāvājumiem punkti tiks aprēķināti pēc šādas formulas:</w:t>
            </w:r>
          </w:p>
          <w:p w14:paraId="60949243" w14:textId="77777777" w:rsidR="005D2759" w:rsidRPr="005D2759" w:rsidRDefault="005D2759" w:rsidP="005D2759">
            <w:pPr>
              <w:tabs>
                <w:tab w:val="left" w:pos="8080"/>
              </w:tabs>
              <w:jc w:val="both"/>
              <w:rPr>
                <w:lang w:val="lv-LV"/>
              </w:rPr>
            </w:pPr>
          </w:p>
          <w:p w14:paraId="62B96049" w14:textId="77777777" w:rsidR="005D2759" w:rsidRPr="005D2759" w:rsidRDefault="005D2759" w:rsidP="003B490A">
            <w:pPr>
              <w:tabs>
                <w:tab w:val="left" w:pos="8080"/>
              </w:tabs>
              <w:jc w:val="center"/>
              <w:rPr>
                <w:b/>
                <w:lang w:val="lv-LV"/>
              </w:rPr>
            </w:pPr>
            <w:r w:rsidRPr="005D2759">
              <w:rPr>
                <w:b/>
                <w:lang w:val="lv-LV"/>
              </w:rPr>
              <w:t xml:space="preserve">K2 = MSV x (izvērtējamā piedāvājuma atlaide </w:t>
            </w:r>
          </w:p>
          <w:p w14:paraId="7CAFC7BA" w14:textId="77777777" w:rsidR="005D2759" w:rsidRPr="005D2759" w:rsidRDefault="005D2759" w:rsidP="003B490A">
            <w:pPr>
              <w:tabs>
                <w:tab w:val="left" w:pos="8080"/>
              </w:tabs>
              <w:jc w:val="center"/>
              <w:rPr>
                <w:lang w:val="lv-LV"/>
              </w:rPr>
            </w:pPr>
            <w:r w:rsidRPr="005D2759">
              <w:rPr>
                <w:b/>
                <w:lang w:val="lv-LV"/>
              </w:rPr>
              <w:t xml:space="preserve">/ </w:t>
            </w:r>
            <w:r w:rsidRPr="005D2759">
              <w:rPr>
                <w:lang w:val="lv-LV"/>
              </w:rPr>
              <w:t xml:space="preserve"> </w:t>
            </w:r>
            <w:r w:rsidRPr="005D2759">
              <w:rPr>
                <w:b/>
                <w:bCs/>
                <w:lang w:val="lv-LV"/>
              </w:rPr>
              <w:t>vislielākā piedāvātā atlaide).</w:t>
            </w:r>
          </w:p>
        </w:tc>
      </w:tr>
      <w:tr w:rsidR="005D2759" w:rsidRPr="000F608B" w14:paraId="6D85A6B7" w14:textId="77777777" w:rsidTr="003B490A">
        <w:trPr>
          <w:trHeight w:val="397"/>
        </w:trPr>
        <w:tc>
          <w:tcPr>
            <w:tcW w:w="4954" w:type="dxa"/>
            <w:gridSpan w:val="3"/>
          </w:tcPr>
          <w:p w14:paraId="2EFD6066" w14:textId="77777777" w:rsidR="005D2759" w:rsidRPr="005D2759" w:rsidRDefault="005D2759" w:rsidP="003B490A">
            <w:pPr>
              <w:contextualSpacing/>
              <w:jc w:val="right"/>
              <w:rPr>
                <w:b/>
                <w:lang w:val="lv-LV"/>
              </w:rPr>
            </w:pPr>
            <w:r w:rsidRPr="005D2759">
              <w:rPr>
                <w:b/>
                <w:lang w:val="lv-LV"/>
              </w:rPr>
              <w:t>Kritērijs K:</w:t>
            </w:r>
          </w:p>
        </w:tc>
        <w:tc>
          <w:tcPr>
            <w:tcW w:w="4969" w:type="dxa"/>
          </w:tcPr>
          <w:p w14:paraId="4967FEB3" w14:textId="77777777" w:rsidR="005D2759" w:rsidRPr="005D2759" w:rsidRDefault="005D2759" w:rsidP="003B490A">
            <w:pPr>
              <w:tabs>
                <w:tab w:val="left" w:pos="8080"/>
              </w:tabs>
              <w:jc w:val="both"/>
              <w:rPr>
                <w:b/>
                <w:bCs/>
                <w:lang w:val="lv-LV"/>
              </w:rPr>
            </w:pPr>
            <w:r w:rsidRPr="005D2759">
              <w:rPr>
                <w:lang w:val="lv-LV"/>
              </w:rPr>
              <w:t xml:space="preserve">Aprēķina, nosakot </w:t>
            </w:r>
            <w:r w:rsidRPr="005D2759">
              <w:rPr>
                <w:b/>
                <w:bCs/>
                <w:lang w:val="lv-LV"/>
              </w:rPr>
              <w:t>K1 un K2 kopsummu:</w:t>
            </w:r>
          </w:p>
          <w:p w14:paraId="35A2E41B" w14:textId="77777777" w:rsidR="005D2759" w:rsidRPr="005D2759" w:rsidRDefault="005D2759" w:rsidP="005D2759">
            <w:pPr>
              <w:tabs>
                <w:tab w:val="left" w:pos="8080"/>
              </w:tabs>
              <w:jc w:val="center"/>
              <w:rPr>
                <w:b/>
                <w:bCs/>
                <w:lang w:val="lv-LV"/>
              </w:rPr>
            </w:pPr>
            <w:r w:rsidRPr="005D2759">
              <w:rPr>
                <w:lang w:val="lv-LV"/>
              </w:rPr>
              <w:t>K=</w:t>
            </w:r>
            <w:r w:rsidRPr="005D2759">
              <w:rPr>
                <w:b/>
                <w:bCs/>
                <w:lang w:val="lv-LV"/>
              </w:rPr>
              <w:t xml:space="preserve"> K1+K2.</w:t>
            </w:r>
          </w:p>
          <w:p w14:paraId="4515B9CC" w14:textId="77777777" w:rsidR="005D2759" w:rsidRPr="005D2759" w:rsidRDefault="005D2759" w:rsidP="003B490A">
            <w:pPr>
              <w:tabs>
                <w:tab w:val="left" w:pos="8080"/>
              </w:tabs>
              <w:jc w:val="both"/>
              <w:rPr>
                <w:lang w:val="lv-LV"/>
              </w:rPr>
            </w:pPr>
            <w:r w:rsidRPr="005D2759">
              <w:rPr>
                <w:lang w:val="lv-LV"/>
              </w:rPr>
              <w:t>Piedāvājums ar vislielāko punktu skaitu tiek atzīts par saimnieciski visizdevīgāko piedāvājumu.</w:t>
            </w:r>
          </w:p>
        </w:tc>
      </w:tr>
    </w:tbl>
    <w:p w14:paraId="3B59B1FE" w14:textId="77777777" w:rsidR="005D2759" w:rsidRPr="00A2370B" w:rsidRDefault="005D2759" w:rsidP="005D2759">
      <w:pPr>
        <w:contextualSpacing/>
        <w:jc w:val="both"/>
        <w:rPr>
          <w:rFonts w:ascii="Arial" w:hAnsi="Arial" w:cs="Arial"/>
          <w:b/>
          <w:caps/>
          <w:sz w:val="20"/>
          <w:szCs w:val="20"/>
          <w:lang w:val="lv-LV" w:bidi="lo-LA"/>
        </w:rPr>
      </w:pPr>
    </w:p>
    <w:p w14:paraId="7B0E2C52" w14:textId="6807A15B" w:rsidR="005D2759" w:rsidRPr="00E874D5" w:rsidRDefault="005D2759" w:rsidP="005D2759">
      <w:pPr>
        <w:numPr>
          <w:ilvl w:val="2"/>
          <w:numId w:val="10"/>
        </w:numPr>
        <w:ind w:left="0" w:firstLine="567"/>
        <w:contextualSpacing/>
        <w:jc w:val="both"/>
        <w:rPr>
          <w:b/>
          <w:caps/>
          <w:lang w:val="lv-LV" w:bidi="lo-LA"/>
        </w:rPr>
      </w:pPr>
      <w:r w:rsidRPr="00E874D5">
        <w:rPr>
          <w:lang w:val="lv-LV" w:bidi="lo-LA"/>
        </w:rPr>
        <w:t>aprēķinot novērtējuma punktus (reizinot / dalot), komisija apaļos rezultātu (starprezultātu) līdz diviem cipariem aiz komata. Ja rezultāta trešais cipars būs “5”, tas tiks apaļots uz augšu;</w:t>
      </w:r>
    </w:p>
    <w:p w14:paraId="69C737D4" w14:textId="3BC1A168" w:rsidR="005D2759" w:rsidRPr="00E874D5" w:rsidRDefault="005D2759" w:rsidP="005D2759">
      <w:pPr>
        <w:numPr>
          <w:ilvl w:val="2"/>
          <w:numId w:val="10"/>
        </w:numPr>
        <w:ind w:left="0" w:firstLine="567"/>
        <w:contextualSpacing/>
        <w:jc w:val="both"/>
        <w:rPr>
          <w:b/>
          <w:bCs/>
          <w:caps/>
          <w:lang w:val="lv-LV" w:bidi="lo-LA"/>
        </w:rPr>
      </w:pPr>
      <w:r w:rsidRPr="00E874D5">
        <w:rPr>
          <w:b/>
          <w:bCs/>
          <w:lang w:val="lv-LV" w:bidi="lo-LA"/>
        </w:rPr>
        <w:t>par saimnieciski visizdevīgāko piedāvājumu tiks atzīts piedāvājums, kurš iegūs visaugstāko piedāvājuma gala novērtējumu (K) katrā iepirkuma priekšmeta daļā;</w:t>
      </w:r>
    </w:p>
    <w:p w14:paraId="1AB5AB8A" w14:textId="2A8CA4CC" w:rsidR="005D2759" w:rsidRPr="00E874D5" w:rsidRDefault="005D2759" w:rsidP="005D2759">
      <w:pPr>
        <w:numPr>
          <w:ilvl w:val="2"/>
          <w:numId w:val="10"/>
        </w:numPr>
        <w:ind w:left="0" w:firstLine="567"/>
        <w:contextualSpacing/>
        <w:jc w:val="both"/>
        <w:rPr>
          <w:b/>
          <w:caps/>
          <w:lang w:val="lv-LV" w:bidi="lo-LA"/>
        </w:rPr>
      </w:pPr>
      <w:r w:rsidRPr="00E874D5">
        <w:rPr>
          <w:lang w:val="lv-LV" w:bidi="lo-LA"/>
        </w:rPr>
        <w:t>gadījumā, j</w:t>
      </w:r>
      <w:r w:rsidRPr="00E874D5">
        <w:rPr>
          <w:lang w:val="lv-LV"/>
        </w:rPr>
        <w:t xml:space="preserve">a </w:t>
      </w:r>
      <w:r w:rsidRPr="00E874D5">
        <w:rPr>
          <w:lang w:val="lv-LV" w:eastAsia="x-none"/>
        </w:rPr>
        <w:t>vairākiem piedāvājumiem ir vienāds novērtējums:</w:t>
      </w:r>
    </w:p>
    <w:p w14:paraId="468299B6" w14:textId="520207F2" w:rsidR="005D2759" w:rsidRPr="00E874D5" w:rsidRDefault="005D2759" w:rsidP="005D2759">
      <w:pPr>
        <w:numPr>
          <w:ilvl w:val="3"/>
          <w:numId w:val="10"/>
        </w:numPr>
        <w:ind w:left="0" w:firstLine="567"/>
        <w:contextualSpacing/>
        <w:jc w:val="both"/>
        <w:rPr>
          <w:b/>
          <w:caps/>
          <w:lang w:val="lv-LV" w:bidi="lo-LA"/>
        </w:rPr>
      </w:pPr>
      <w:r w:rsidRPr="00E874D5">
        <w:rPr>
          <w:bCs/>
          <w:lang w:val="lv-LV" w:bidi="lo-LA"/>
        </w:rPr>
        <w:t>ja</w:t>
      </w:r>
      <w:r w:rsidRPr="00E874D5">
        <w:rPr>
          <w:b/>
          <w:caps/>
          <w:lang w:val="lv-LV" w:bidi="lo-LA"/>
        </w:rPr>
        <w:t xml:space="preserve"> </w:t>
      </w:r>
      <w:r w:rsidRPr="00E874D5">
        <w:rPr>
          <w:lang w:val="lv-LV" w:eastAsia="x-none"/>
        </w:rPr>
        <w:t xml:space="preserve">saskaņā ar nolikuma </w:t>
      </w:r>
      <w:r w:rsidR="00E874D5" w:rsidRPr="00E874D5">
        <w:rPr>
          <w:lang w:val="lv-LV" w:eastAsia="x-none"/>
        </w:rPr>
        <w:t>5</w:t>
      </w:r>
      <w:r w:rsidRPr="00E874D5">
        <w:rPr>
          <w:lang w:val="lv-LV" w:eastAsia="x-none"/>
        </w:rPr>
        <w:t xml:space="preserve">.1.2. punktā noteikto vērtēšanas metodiku </w:t>
      </w:r>
      <w:r w:rsidRPr="00E874D5">
        <w:rPr>
          <w:i/>
          <w:lang w:val="lv-LV"/>
        </w:rPr>
        <w:t>novērtējums ir vienāds</w:t>
      </w:r>
      <w:r w:rsidRPr="00E874D5">
        <w:rPr>
          <w:lang w:val="lv-LV" w:eastAsia="x-none"/>
        </w:rPr>
        <w:t>, k</w:t>
      </w:r>
      <w:r w:rsidRPr="00E874D5">
        <w:rPr>
          <w:lang w:val="lv-LV" w:eastAsia="lv-LV" w:bidi="lo-LA"/>
        </w:rPr>
        <w:t xml:space="preserve">omisija par izšķirošo izvēles kritēriju nosaka – piedāvājums ar </w:t>
      </w:r>
      <w:r w:rsidRPr="00E874D5">
        <w:rPr>
          <w:lang w:val="lv-LV"/>
        </w:rPr>
        <w:t>lielāko atlaid</w:t>
      </w:r>
      <w:r w:rsidR="00E874D5" w:rsidRPr="00E874D5">
        <w:rPr>
          <w:lang w:val="lv-LV"/>
        </w:rPr>
        <w:t>es likmi;</w:t>
      </w:r>
    </w:p>
    <w:p w14:paraId="1B4FA706" w14:textId="3988AC60" w:rsidR="005D2759" w:rsidRPr="00E874D5" w:rsidRDefault="005D2759" w:rsidP="005D2759">
      <w:pPr>
        <w:numPr>
          <w:ilvl w:val="3"/>
          <w:numId w:val="10"/>
        </w:numPr>
        <w:ind w:left="0" w:firstLine="567"/>
        <w:contextualSpacing/>
        <w:jc w:val="both"/>
        <w:rPr>
          <w:b/>
          <w:caps/>
          <w:lang w:val="lv-LV" w:bidi="lo-LA"/>
        </w:rPr>
      </w:pPr>
      <w:r w:rsidRPr="00E874D5">
        <w:rPr>
          <w:lang w:val="lv-LV"/>
        </w:rPr>
        <w:t xml:space="preserve">ja </w:t>
      </w:r>
      <w:r w:rsidRPr="00E874D5">
        <w:rPr>
          <w:i/>
          <w:lang w:val="lv-LV"/>
        </w:rPr>
        <w:t>novērtējums ir vienāds</w:t>
      </w:r>
      <w:r w:rsidRPr="00E874D5">
        <w:rPr>
          <w:lang w:val="lv-LV" w:eastAsia="x-none"/>
        </w:rPr>
        <w:t xml:space="preserve"> (</w:t>
      </w:r>
      <w:r w:rsidR="00E16516">
        <w:rPr>
          <w:lang w:val="lv-LV" w:eastAsia="x-none"/>
        </w:rPr>
        <w:t>nolikuma 5.1.4 punkts</w:t>
      </w:r>
      <w:r w:rsidRPr="00E874D5">
        <w:rPr>
          <w:lang w:val="lv-LV" w:eastAsia="x-none"/>
        </w:rPr>
        <w:t xml:space="preserve">) </w:t>
      </w:r>
      <w:r w:rsidRPr="00E874D5">
        <w:rPr>
          <w:b/>
          <w:bCs/>
          <w:u w:val="single"/>
          <w:lang w:val="lv-LV" w:eastAsia="x-none"/>
        </w:rPr>
        <w:t>un</w:t>
      </w:r>
      <w:r w:rsidRPr="00E874D5">
        <w:rPr>
          <w:lang w:val="lv-LV" w:eastAsia="x-none"/>
        </w:rPr>
        <w:t xml:space="preserve"> </w:t>
      </w:r>
      <w:r w:rsidRPr="00E874D5">
        <w:rPr>
          <w:lang w:val="lv-LV" w:eastAsia="lv-LV" w:bidi="lo-LA"/>
        </w:rPr>
        <w:t>izšķirošais  izvēles kritērijs (</w:t>
      </w:r>
      <w:r w:rsidR="00E16516">
        <w:rPr>
          <w:lang w:val="lv-LV" w:eastAsia="lv-LV" w:bidi="lo-LA"/>
        </w:rPr>
        <w:t>nolikuma 5.1.5.1. punkts</w:t>
      </w:r>
      <w:r w:rsidRPr="00E874D5">
        <w:rPr>
          <w:lang w:val="lv-LV" w:eastAsia="lv-LV" w:bidi="lo-LA"/>
        </w:rPr>
        <w:t xml:space="preserve">) ir vienāds, </w:t>
      </w:r>
      <w:r w:rsidRPr="00E874D5">
        <w:rPr>
          <w:lang w:val="lv-LV" w:eastAsia="x-none"/>
        </w:rPr>
        <w:t>k</w:t>
      </w:r>
      <w:r w:rsidRPr="00E874D5">
        <w:rPr>
          <w:lang w:val="lv-LV" w:eastAsia="lv-LV" w:bidi="lo-LA"/>
        </w:rPr>
        <w:t>omisija izvēlas pretendentu, kuram piešķiramas iepirkuma līguma slēgšanas tiesības, izlozes kārtībā (izloze tiks veikta starp nolikuma prasībām atbilstošus piedāvājumus iesniegušiem pretendentiem, kuru piedāvājumiem novērtējums un izšķirošais izvēles kritērijs ir vienāds).</w:t>
      </w:r>
      <w:r w:rsidR="00DB0AAD">
        <w:rPr>
          <w:lang w:val="lv-LV" w:eastAsia="lv-LV" w:bidi="lo-LA"/>
        </w:rPr>
        <w:t xml:space="preserve"> Izloze tiks protokolēta.</w:t>
      </w:r>
    </w:p>
    <w:p w14:paraId="59C744BB" w14:textId="77777777" w:rsidR="005D2759" w:rsidRPr="00A2370B" w:rsidRDefault="005D2759" w:rsidP="005D2759">
      <w:pPr>
        <w:ind w:firstLine="567"/>
        <w:jc w:val="both"/>
        <w:rPr>
          <w:rFonts w:ascii="Arial" w:hAnsi="Arial" w:cs="Arial"/>
          <w:b/>
          <w:sz w:val="20"/>
          <w:szCs w:val="20"/>
          <w:lang w:val="lv-LV"/>
        </w:rPr>
      </w:pPr>
    </w:p>
    <w:p w14:paraId="0B759FE2" w14:textId="77777777" w:rsidR="000E18A5" w:rsidRPr="002B2F0C" w:rsidRDefault="000E18A5" w:rsidP="000E18A5">
      <w:pPr>
        <w:pStyle w:val="ListParagraph"/>
        <w:numPr>
          <w:ilvl w:val="1"/>
          <w:numId w:val="10"/>
        </w:numPr>
        <w:tabs>
          <w:tab w:val="left" w:pos="567"/>
        </w:tabs>
        <w:ind w:left="0" w:firstLine="0"/>
        <w:jc w:val="both"/>
        <w:rPr>
          <w:b/>
          <w:lang w:val="lv-LV"/>
        </w:rPr>
      </w:pPr>
      <w:r w:rsidRPr="002B2F0C">
        <w:rPr>
          <w:b/>
          <w:lang w:val="lv-LV"/>
        </w:rPr>
        <w:t>Piedāvājumu vērtēšanas kārtība:</w:t>
      </w:r>
    </w:p>
    <w:p w14:paraId="14E553E4" w14:textId="3B7F0A6A" w:rsidR="00E874D5" w:rsidRDefault="000E18A5" w:rsidP="00E874D5">
      <w:pPr>
        <w:pStyle w:val="ListParagraph"/>
        <w:numPr>
          <w:ilvl w:val="2"/>
          <w:numId w:val="10"/>
        </w:numPr>
        <w:ind w:left="0" w:firstLine="567"/>
        <w:jc w:val="both"/>
        <w:rPr>
          <w:color w:val="000000" w:themeColor="text1"/>
          <w:lang w:val="lv-LV"/>
        </w:rPr>
      </w:pPr>
      <w:r w:rsidRPr="00E874D5">
        <w:rPr>
          <w:lang w:val="lv-LV"/>
        </w:rPr>
        <w:t xml:space="preserve">Veicot pretendentu atlasi, komisija pārbauda piedāvājuma noformējuma, satura, pretendenta kvalifikācijas atbilstību sarunu procedūras nolikuma prasībām, kā arī vai ir iesniegti visi </w:t>
      </w:r>
      <w:r w:rsidRPr="00E874D5">
        <w:rPr>
          <w:lang w:val="lv-LV"/>
        </w:rPr>
        <w:lastRenderedPageBreak/>
        <w:t xml:space="preserve">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874D5">
        <w:rPr>
          <w:color w:val="000000" w:themeColor="text1"/>
          <w:lang w:val="lv-LV"/>
        </w:rPr>
        <w:t xml:space="preserve">vērtē to būtiskumu un lemj par piedāvājuma noraidīšanas pamatotību. </w:t>
      </w:r>
    </w:p>
    <w:p w14:paraId="3A834990" w14:textId="246A6CAC" w:rsidR="000E18A5" w:rsidRPr="00E874D5" w:rsidRDefault="00E874D5" w:rsidP="00E874D5">
      <w:pPr>
        <w:ind w:firstLine="567"/>
        <w:jc w:val="both"/>
        <w:rPr>
          <w:color w:val="000000" w:themeColor="text1"/>
          <w:lang w:val="lv-LV"/>
        </w:rPr>
      </w:pPr>
      <w:r w:rsidRPr="00E874D5">
        <w:rPr>
          <w:lang w:val="lv-LV"/>
        </w:rPr>
        <w:tab/>
        <w:t xml:space="preserve">Iepirkuma komisijai ir tiesības pretendentu kvalifikācijas un piedāvājumu atbilstības pārbaudi veikt tikai pretendentam, kuram būtu piešķiramas iepirkuma līguma slēgšanas tiesības saskaņā ar nolikuma </w:t>
      </w:r>
      <w:r w:rsidR="00DA2CE4">
        <w:rPr>
          <w:lang w:val="lv-LV"/>
        </w:rPr>
        <w:t>5</w:t>
      </w:r>
      <w:r w:rsidRPr="00E874D5">
        <w:rPr>
          <w:lang w:val="lv-LV"/>
        </w:rPr>
        <w:t>.1.punktā noteikto piedāvājumu izvēles kritēriju</w:t>
      </w:r>
      <w:r w:rsidR="000E18A5" w:rsidRPr="00E874D5">
        <w:rPr>
          <w:iCs/>
          <w:lang w:val="lv-LV"/>
        </w:rPr>
        <w:t>;</w:t>
      </w:r>
    </w:p>
    <w:p w14:paraId="59A9F672"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pēc nolikuma 5.2.1.punktā minētās pārbaudes komisija izvērtē pretendenta piedāvājuma atbilstību sarunu procedūras nolikuma tehniskajām prasībām. Ja piedāvājums neatbilst minētajām</w:t>
      </w:r>
      <w:r w:rsidRPr="002B2F0C">
        <w:rPr>
          <w:color w:val="FF0000"/>
          <w:lang w:val="lv-LV"/>
        </w:rPr>
        <w:t xml:space="preserve"> </w:t>
      </w:r>
      <w:r w:rsidRPr="002B2F0C">
        <w:rPr>
          <w:lang w:val="lv-LV"/>
        </w:rPr>
        <w:t>prasībām, komisija var noraidīt pretendenta piedāvājumu un izslēgt pretendentu no turpmākās dalības sarunas procedūrā;</w:t>
      </w:r>
    </w:p>
    <w:p w14:paraId="68606B26"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FB74AF"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AB83C49" w14:textId="77777777" w:rsidR="000E18A5" w:rsidRPr="00002A97" w:rsidRDefault="000E18A5" w:rsidP="000E18A5">
      <w:pPr>
        <w:pStyle w:val="ListParagraph"/>
        <w:numPr>
          <w:ilvl w:val="2"/>
          <w:numId w:val="10"/>
        </w:numPr>
        <w:tabs>
          <w:tab w:val="left" w:pos="567"/>
        </w:tabs>
        <w:ind w:left="0" w:firstLine="567"/>
        <w:jc w:val="both"/>
        <w:rPr>
          <w:lang w:val="lv-LV"/>
        </w:rPr>
      </w:pPr>
      <w:r w:rsidRPr="002B2F0C">
        <w:rPr>
          <w:lang w:val="lv-LV"/>
        </w:rPr>
        <w:t xml:space="preserve">ja pretendentu piedāvājumi pasūtītājam nav izdevīgi, komisija ir tiesīga pirms lēmuma par sarunu procedūras rezultātu pieņemšanas piedāvāt visiem pretendentiem, kuri iesnieguši sarunu procedūras </w:t>
      </w:r>
      <w:r w:rsidRPr="00002A97">
        <w:rPr>
          <w:lang w:val="lv-LV"/>
        </w:rPr>
        <w:t>nolikuma prasībām atbilstošus piedāvājumus, samazināt piedāvājuma cenu grozot vai negrozot Tehnisko specifikāciju;</w:t>
      </w:r>
    </w:p>
    <w:p w14:paraId="78ED86C5" w14:textId="79CF37CE" w:rsidR="000E18A5" w:rsidRPr="00E874D5" w:rsidRDefault="00002A97" w:rsidP="000E18A5">
      <w:pPr>
        <w:numPr>
          <w:ilvl w:val="2"/>
          <w:numId w:val="10"/>
        </w:numPr>
        <w:tabs>
          <w:tab w:val="left" w:pos="567"/>
        </w:tabs>
        <w:spacing w:after="160"/>
        <w:ind w:left="0" w:firstLine="567"/>
        <w:contextualSpacing/>
        <w:jc w:val="both"/>
        <w:rPr>
          <w:iCs/>
          <w:lang w:val="lv-LV" w:eastAsia="ar-SA"/>
        </w:rPr>
      </w:pPr>
      <w:r w:rsidRPr="00002A97">
        <w:rPr>
          <w:szCs w:val="22"/>
          <w:lang w:val="lv-LV"/>
        </w:rPr>
        <w:t xml:space="preserve">pirms lēmuma pieņemšanas par iepirkuma līguma slēgšanas tiesību piešķiršanu, tiek veikta </w:t>
      </w:r>
      <w:r w:rsidR="00DB1FA6" w:rsidRPr="00E874D5">
        <w:rPr>
          <w:lang w:val="lv-LV"/>
        </w:rPr>
        <w:t xml:space="preserve">pretendenta, kuram būtu piešķiramas līguma slēgšanas tiesības, </w:t>
      </w:r>
      <w:r w:rsidRPr="00E874D5">
        <w:rPr>
          <w:lang w:val="lv-LV"/>
        </w:rPr>
        <w:t xml:space="preserve">pārbaude </w:t>
      </w:r>
      <w:r w:rsidRPr="00E874D5">
        <w:rPr>
          <w:lang w:val="lv-LV" w:eastAsia="x-none"/>
        </w:rPr>
        <w:t>saskaņā ar Starptautisko un Latvijas Republikas nacionālo sankciju likumu</w:t>
      </w:r>
      <w:r w:rsidR="000E18A5" w:rsidRPr="00E874D5">
        <w:rPr>
          <w:lang w:val="lv-LV" w:eastAsia="x-none"/>
        </w:rPr>
        <w:t>;</w:t>
      </w:r>
    </w:p>
    <w:p w14:paraId="4B5833FE" w14:textId="7724BE9A" w:rsidR="000E18A5" w:rsidRPr="00E874D5" w:rsidRDefault="000E18A5" w:rsidP="000E18A5">
      <w:pPr>
        <w:numPr>
          <w:ilvl w:val="2"/>
          <w:numId w:val="10"/>
        </w:numPr>
        <w:tabs>
          <w:tab w:val="left" w:pos="567"/>
        </w:tabs>
        <w:ind w:left="0" w:firstLine="567"/>
        <w:contextualSpacing/>
        <w:jc w:val="both"/>
        <w:rPr>
          <w:iCs/>
          <w:lang w:val="lv-LV" w:eastAsia="ar-SA"/>
        </w:rPr>
      </w:pPr>
      <w:r w:rsidRPr="00E874D5">
        <w:rPr>
          <w:iCs/>
          <w:lang w:val="lv-LV" w:eastAsia="ar-SA"/>
        </w:rPr>
        <w:t xml:space="preserve">pēc nolikuma 5.2.6.punktā </w:t>
      </w:r>
      <w:r w:rsidRPr="00E874D5">
        <w:rPr>
          <w:iCs/>
          <w:color w:val="000000" w:themeColor="text1"/>
          <w:lang w:val="lv-LV" w:eastAsia="ar-SA"/>
        </w:rPr>
        <w:t xml:space="preserve">minētās </w:t>
      </w:r>
      <w:r w:rsidRPr="00E874D5">
        <w:rPr>
          <w:iCs/>
          <w:lang w:val="lv-LV" w:eastAsia="ar-SA"/>
        </w:rPr>
        <w:t xml:space="preserve">informācijas izvērtēšanas </w:t>
      </w:r>
      <w:r w:rsidR="00E874D5" w:rsidRPr="00E874D5">
        <w:rPr>
          <w:iCs/>
          <w:u w:val="single"/>
          <w:lang w:val="lv-LV" w:eastAsia="ar-SA"/>
        </w:rPr>
        <w:t>lī</w:t>
      </w:r>
      <w:r w:rsidR="00E874D5" w:rsidRPr="00E874D5">
        <w:rPr>
          <w:u w:val="single"/>
          <w:lang w:val="lv-LV"/>
        </w:rPr>
        <w:t xml:space="preserve">guma slēgšanas tiesību piešķiršanai (uzvarētāja noteikšanai) komisija izvēlas iepirkuma nolikuma prasībām atbilstošu pretendentu ar nolikuma prasībām atbilstošu saimnieciski izdevīgāko piedāvājumu </w:t>
      </w:r>
      <w:r w:rsidR="00E874D5" w:rsidRPr="00E874D5">
        <w:rPr>
          <w:lang w:val="lv-LV"/>
        </w:rPr>
        <w:t>par katru sarunu procedūras priekšmeta daļu pilnā apjomā.</w:t>
      </w:r>
    </w:p>
    <w:p w14:paraId="11CF7E01" w14:textId="77777777" w:rsidR="000E18A5" w:rsidRPr="0089492B" w:rsidRDefault="000E18A5" w:rsidP="000E18A5">
      <w:pPr>
        <w:tabs>
          <w:tab w:val="left" w:pos="567"/>
        </w:tabs>
        <w:ind w:left="567"/>
        <w:contextualSpacing/>
        <w:jc w:val="both"/>
        <w:rPr>
          <w:highlight w:val="yellow"/>
          <w:lang w:val="lv-LV" w:eastAsia="ar-SA"/>
        </w:rPr>
      </w:pPr>
    </w:p>
    <w:p w14:paraId="6021A0F6" w14:textId="6F2E697F" w:rsidR="000E18A5" w:rsidRPr="002B2F0C" w:rsidRDefault="000E18A5" w:rsidP="000E18A5">
      <w:pPr>
        <w:pStyle w:val="ListParagraph"/>
        <w:numPr>
          <w:ilvl w:val="0"/>
          <w:numId w:val="10"/>
        </w:numPr>
        <w:tabs>
          <w:tab w:val="left" w:pos="567"/>
          <w:tab w:val="left" w:pos="2694"/>
          <w:tab w:val="left" w:pos="3119"/>
        </w:tabs>
        <w:ind w:left="0" w:firstLine="284"/>
        <w:jc w:val="center"/>
        <w:rPr>
          <w:b/>
          <w:lang w:val="lv-LV"/>
        </w:rPr>
      </w:pPr>
      <w:r w:rsidRPr="002B2F0C">
        <w:rPr>
          <w:b/>
          <w:lang w:val="lv-LV"/>
        </w:rPr>
        <w:t>SARUNAS AR PRETENDENTIEM</w:t>
      </w:r>
    </w:p>
    <w:p w14:paraId="0528EAD7" w14:textId="77777777" w:rsidR="000E18A5" w:rsidRPr="002B2F0C" w:rsidRDefault="000E18A5" w:rsidP="000E18A5">
      <w:pPr>
        <w:tabs>
          <w:tab w:val="left" w:pos="567"/>
        </w:tabs>
        <w:contextualSpacing/>
        <w:jc w:val="center"/>
        <w:rPr>
          <w:lang w:val="lv-LV"/>
        </w:rPr>
      </w:pPr>
    </w:p>
    <w:p w14:paraId="0DC5FC0C"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Sarunas pēc nepieciešamības var tikt rīkotas pēc piedāvājumu pārbaudes vai piedāvājumu pārbaudes gaitā, ja:</w:t>
      </w:r>
    </w:p>
    <w:p w14:paraId="7F6305D6"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komisijai nepieciešami piedāvājumu precizējumi;</w:t>
      </w:r>
    </w:p>
    <w:p w14:paraId="14E3ECC3" w14:textId="671B69A3" w:rsidR="000E18A5" w:rsidRPr="002B2F0C" w:rsidRDefault="000E18A5" w:rsidP="00DB0AAD">
      <w:pPr>
        <w:pStyle w:val="ListParagraph"/>
        <w:numPr>
          <w:ilvl w:val="2"/>
          <w:numId w:val="10"/>
        </w:numPr>
        <w:ind w:left="0" w:firstLine="567"/>
        <w:jc w:val="both"/>
        <w:rPr>
          <w:lang w:val="lv-LV"/>
        </w:rPr>
      </w:pPr>
      <w:r w:rsidRPr="002B2F0C">
        <w:rPr>
          <w:lang w:val="lv-LV"/>
        </w:rPr>
        <w:t>nepieciešams vienoties par iespējamām izmaiņām sarunu procedūras priekšmetā, līguma projekta būtiskos grozījumos, piemēram: izpildes termiņos, sarunu procedūras priekšmeta apjomā, tehniskajos noteikumos</w:t>
      </w:r>
      <w:r w:rsidR="00DB0AAD">
        <w:rPr>
          <w:lang w:val="lv-LV"/>
        </w:rPr>
        <w:t xml:space="preserve"> </w:t>
      </w:r>
      <w:proofErr w:type="spellStart"/>
      <w:r w:rsidR="00DB0AAD">
        <w:rPr>
          <w:lang w:val="lv-LV"/>
        </w:rPr>
        <w:t>utml</w:t>
      </w:r>
      <w:proofErr w:type="spellEnd"/>
      <w:r w:rsidR="00DB0AAD">
        <w:rPr>
          <w:lang w:val="lv-LV"/>
        </w:rPr>
        <w:t>.</w:t>
      </w:r>
      <w:r w:rsidRPr="002B2F0C">
        <w:rPr>
          <w:lang w:val="lv-LV"/>
        </w:rPr>
        <w:t>;</w:t>
      </w:r>
    </w:p>
    <w:p w14:paraId="06FEBECC"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nepieciešams vienoties par pasūtītājam izdevīgāku cenu un samaksas noteikumiem.</w:t>
      </w:r>
    </w:p>
    <w:p w14:paraId="39FD98AC" w14:textId="629221CC"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Sarunas tiks protokolētas.</w:t>
      </w:r>
    </w:p>
    <w:p w14:paraId="50D6CA16" w14:textId="41EE4DEA"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Iepirkuma ietvaros var tikt paredzētas atkārtotas piedāvājumu iesniegšanas</w:t>
      </w:r>
      <w:r w:rsidRPr="002B2F0C">
        <w:rPr>
          <w:rStyle w:val="FootnoteReference"/>
          <w:lang w:val="lv-LV"/>
        </w:rPr>
        <w:footnoteReference w:id="2"/>
      </w:r>
      <w:r w:rsidR="00143A0C">
        <w:rPr>
          <w:lang w:val="lv-LV"/>
        </w:rPr>
        <w:t>.</w:t>
      </w:r>
    </w:p>
    <w:p w14:paraId="5B139265" w14:textId="77777777" w:rsidR="000E18A5" w:rsidRPr="0089492B" w:rsidRDefault="000E18A5" w:rsidP="000E18A5">
      <w:pPr>
        <w:tabs>
          <w:tab w:val="left" w:pos="567"/>
        </w:tabs>
        <w:jc w:val="both"/>
        <w:rPr>
          <w:highlight w:val="yellow"/>
          <w:lang w:val="lv-LV"/>
        </w:rPr>
      </w:pPr>
    </w:p>
    <w:p w14:paraId="18E415D2" w14:textId="77777777" w:rsidR="000E18A5" w:rsidRPr="002B2F0C" w:rsidRDefault="000E18A5" w:rsidP="000E18A5">
      <w:pPr>
        <w:pStyle w:val="ListParagraph"/>
        <w:numPr>
          <w:ilvl w:val="0"/>
          <w:numId w:val="10"/>
        </w:numPr>
        <w:tabs>
          <w:tab w:val="left" w:pos="284"/>
        </w:tabs>
        <w:ind w:left="0" w:firstLine="0"/>
        <w:jc w:val="center"/>
        <w:rPr>
          <w:b/>
          <w:lang w:val="lv-LV"/>
        </w:rPr>
      </w:pPr>
      <w:r w:rsidRPr="002B2F0C">
        <w:rPr>
          <w:b/>
          <w:lang w:val="lv-LV"/>
        </w:rPr>
        <w:t>SARUNU PROCEDŪRAS REZULTĀTU PAZIŅOŠANA UN IEPIRKUMA LĪGUMA NOSLĒGŠANA, LĪGUMA NODROŠINĀJUMA NOSACĪJUMI</w:t>
      </w:r>
    </w:p>
    <w:p w14:paraId="0125C6B3" w14:textId="77777777" w:rsidR="000E18A5" w:rsidRPr="002B2F0C" w:rsidRDefault="000E18A5" w:rsidP="000E18A5">
      <w:pPr>
        <w:tabs>
          <w:tab w:val="left" w:pos="567"/>
        </w:tabs>
        <w:jc w:val="both"/>
        <w:rPr>
          <w:lang w:val="lv-LV"/>
        </w:rPr>
      </w:pPr>
    </w:p>
    <w:p w14:paraId="2144775A" w14:textId="1B278845"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5AA3859F"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sarunu procedūrā nav iesniegti piedāvājumi vai ja iesniegtie piedāvājumi neatbilst sarunu procedūras dokumentos noteiktajām prasībām, komisija pieņem lēmumu izbeigt sarunu procedūru.</w:t>
      </w:r>
    </w:p>
    <w:p w14:paraId="4E4A0681"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Komisija ir tiesīga jebkurā brīdī pārtraukt sarunu procedūru, ja tam ir objektīvs pamatojums.</w:t>
      </w:r>
    </w:p>
    <w:p w14:paraId="08E86E04"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sarunu procedūrā iesniegts viens piedāvājums, komisija lemj, vai tas atbilst sarunu procedūras nolikumam, vai tas ir izdevīgs un vai attiecīgo pretendentu var atzīt par uzvarētāju sarunu procedūrā.</w:t>
      </w:r>
    </w:p>
    <w:p w14:paraId="57D13930" w14:textId="16E2AC8A" w:rsidR="000E18A5" w:rsidRPr="002B2F0C" w:rsidRDefault="000E18A5" w:rsidP="000E18A5">
      <w:pPr>
        <w:pStyle w:val="ListParagraph"/>
        <w:numPr>
          <w:ilvl w:val="1"/>
          <w:numId w:val="10"/>
        </w:numPr>
        <w:tabs>
          <w:tab w:val="left" w:pos="567"/>
        </w:tabs>
        <w:ind w:left="0" w:firstLine="0"/>
        <w:jc w:val="both"/>
        <w:rPr>
          <w:lang w:val="lv-LV"/>
        </w:rPr>
      </w:pPr>
      <w:r w:rsidRPr="00DB1FA6">
        <w:rPr>
          <w:lang w:val="lv-LV"/>
        </w:rPr>
        <w:t>Pasūtītāja</w:t>
      </w:r>
      <w:r w:rsidR="00DB1FA6" w:rsidRPr="00DB1FA6">
        <w:rPr>
          <w:lang w:val="lv-LV"/>
        </w:rPr>
        <w:t xml:space="preserve"> (</w:t>
      </w:r>
      <w:r w:rsidR="00DB1FA6" w:rsidRPr="00DB1FA6">
        <w:rPr>
          <w:szCs w:val="22"/>
          <w:lang w:val="lv-LV"/>
        </w:rPr>
        <w:t>līguma slēdzēja valdes</w:t>
      </w:r>
      <w:r w:rsidR="00DB1FA6" w:rsidRPr="00DB1FA6">
        <w:rPr>
          <w:lang w:val="lv-LV"/>
        </w:rPr>
        <w:t>)</w:t>
      </w:r>
      <w:r w:rsidRPr="00DB1FA6">
        <w:rPr>
          <w:lang w:val="lv-LV"/>
        </w:rPr>
        <w:t xml:space="preserve"> iekšējos normatīvajos aktos noteiktajā kārtībā pieņemtais lēmums par sarunu procedūras rezultātu</w:t>
      </w:r>
      <w:r w:rsidRPr="002B2F0C">
        <w:rPr>
          <w:lang w:val="lv-LV"/>
        </w:rPr>
        <w:t xml:space="preserve"> un līguma slēgšanu ir pamats līguma noslēgšanai ar sarunu procedūras uzvarētāju (atbilstoši sarunu procedūras nolikuma </w:t>
      </w:r>
      <w:r w:rsidR="00641393">
        <w:rPr>
          <w:lang w:val="lv-LV"/>
        </w:rPr>
        <w:t>4</w:t>
      </w:r>
      <w:r w:rsidRPr="002B2F0C">
        <w:rPr>
          <w:lang w:val="lv-LV"/>
        </w:rPr>
        <w:t>.pielikumam).</w:t>
      </w:r>
    </w:p>
    <w:p w14:paraId="108BC6F3" w14:textId="5F745D4A"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D5C09F4" w14:textId="4E13C641"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izraudzītais pretendents atsakās slēgt iepirkuma līgumu, pasūtītājs pieņem lēmumu slēgt līgumu ar nākamo pretendentu, kur</w:t>
      </w:r>
      <w:r w:rsidR="00922F85">
        <w:rPr>
          <w:lang w:val="lv-LV"/>
        </w:rPr>
        <w:t>am būtu piešķiramas līguma slēgšanas tiesības saskaņā ar piedāvājumu izvēles kritēriju</w:t>
      </w:r>
      <w:r w:rsidRPr="002B2F0C">
        <w:rPr>
          <w:lang w:val="lv-LV"/>
        </w:rPr>
        <w:t>,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EF6BFE4" w14:textId="36A3D69E"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 xml:space="preserve">Pēc iepirkuma līguma noslēgšanas izraudzītais pretendents 10 darba dienu laikā veic līguma nodrošinājuma </w:t>
      </w:r>
      <w:r w:rsidRPr="002B7C13">
        <w:rPr>
          <w:lang w:val="lv-LV"/>
        </w:rPr>
        <w:t>summas iemaksu 5% apmērā</w:t>
      </w:r>
      <w:r w:rsidRPr="002B2F0C">
        <w:rPr>
          <w:lang w:val="lv-LV"/>
        </w:rPr>
        <w:t xml:space="preserve"> no </w:t>
      </w:r>
      <w:r w:rsidR="002B7C13">
        <w:rPr>
          <w:lang w:val="lv-LV"/>
        </w:rPr>
        <w:t>plānotās līgumcenas</w:t>
      </w:r>
      <w:r w:rsidRPr="002B2F0C">
        <w:rPr>
          <w:lang w:val="lv-LV"/>
        </w:rPr>
        <w:t xml:space="preserve"> (bez PVN) pasūtītāja bankas kontā (bankas konta Nr. tiks norādīts līgumā), maksājuma mērķī norādot: „Līguma nodrošinājums līgumam ___(datums)____ un Nr._______”. </w:t>
      </w:r>
      <w:r w:rsidRPr="002B2F0C">
        <w:rPr>
          <w:i/>
          <w:sz w:val="20"/>
          <w:szCs w:val="20"/>
          <w:lang w:val="lv-LV"/>
        </w:rPr>
        <w:t>[šie lauki aizpildāmi pēc tam, kad noslēgts līgums]</w:t>
      </w:r>
      <w:r w:rsidRPr="002B2F0C">
        <w:rPr>
          <w:lang w:val="lv-LV"/>
        </w:rPr>
        <w:t>.</w:t>
      </w:r>
    </w:p>
    <w:p w14:paraId="4B2C5708" w14:textId="306B24AC"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 xml:space="preserve">Pēc līguma nodrošinājuma summas iemaksas pasūtītāja bankas kontā, līgumā norādītajai kontaktpersonai tiek iesniegts maksājuma uzdevums (sīkāk līguma nodrošinājumu nosacījumus skat. arī šī </w:t>
      </w:r>
      <w:r w:rsidRPr="003225F1">
        <w:rPr>
          <w:lang w:val="lv-LV"/>
        </w:rPr>
        <w:t xml:space="preserve">nolikuma </w:t>
      </w:r>
      <w:r w:rsidR="00641393">
        <w:rPr>
          <w:lang w:val="lv-LV"/>
        </w:rPr>
        <w:t>4</w:t>
      </w:r>
      <w:r w:rsidRPr="003225F1">
        <w:rPr>
          <w:lang w:val="lv-LV"/>
        </w:rPr>
        <w:t>.pielikum</w:t>
      </w:r>
      <w:r w:rsidR="00143A0C">
        <w:rPr>
          <w:lang w:val="lv-LV"/>
        </w:rPr>
        <w:t>ā</w:t>
      </w:r>
      <w:r w:rsidRPr="003225F1">
        <w:rPr>
          <w:lang w:val="lv-LV"/>
        </w:rPr>
        <w:t>). Valūta</w:t>
      </w:r>
      <w:r w:rsidRPr="002B2F0C">
        <w:rPr>
          <w:lang w:val="lv-LV"/>
        </w:rPr>
        <w:t>, kādā pretendents veic līguma nodrošinājuma summas iemaksu, ir EUR.</w:t>
      </w:r>
      <w:r w:rsidRPr="002B2F0C">
        <w:rPr>
          <w:color w:val="70AD47"/>
          <w:lang w:val="lv-LV"/>
        </w:rPr>
        <w:t xml:space="preserve"> </w:t>
      </w:r>
      <w:r w:rsidRPr="002B2F0C">
        <w:rPr>
          <w:lang w:val="lv-LV"/>
        </w:rPr>
        <w:t>Iesniegtais (iemaksātais) līguma nodrošinājums garantē, ka pasūtītājs ieturēs līguma nodrošinājumu, ja pretendents neveiks līguma izpildi saskaņā ar sarunu procedūras nolikuma nosacījumiem.</w:t>
      </w:r>
    </w:p>
    <w:p w14:paraId="7F13B980" w14:textId="196AA26B"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Līguma nodrošinājumam jābūt spēkā līdz abu pušu līguma saistību pilnīgai izpildei vai vismaz 30 kalendārās dienas pēc preces galīgās piegādes brīža.</w:t>
      </w:r>
    </w:p>
    <w:p w14:paraId="32C05D69" w14:textId="77777777" w:rsidR="000E18A5" w:rsidRPr="0089492B" w:rsidRDefault="000E18A5" w:rsidP="000E18A5">
      <w:pPr>
        <w:pStyle w:val="BodyTextIndent"/>
        <w:tabs>
          <w:tab w:val="left" w:pos="567"/>
        </w:tabs>
        <w:ind w:firstLine="0"/>
        <w:rPr>
          <w:b/>
          <w:sz w:val="24"/>
          <w:highlight w:val="yellow"/>
          <w:lang w:val="lv-LV"/>
        </w:rPr>
      </w:pPr>
    </w:p>
    <w:p w14:paraId="18CC4D01" w14:textId="77777777" w:rsidR="000E18A5" w:rsidRPr="00EE07F4" w:rsidRDefault="000E18A5" w:rsidP="000E18A5">
      <w:pPr>
        <w:pStyle w:val="BodyTextIndent"/>
        <w:tabs>
          <w:tab w:val="left" w:pos="567"/>
        </w:tabs>
        <w:ind w:firstLine="0"/>
        <w:rPr>
          <w:b/>
          <w:sz w:val="24"/>
          <w:lang w:val="lv-LV"/>
        </w:rPr>
      </w:pPr>
      <w:r w:rsidRPr="00EE07F4">
        <w:rPr>
          <w:b/>
          <w:sz w:val="24"/>
          <w:lang w:val="lv-LV"/>
        </w:rPr>
        <w:t xml:space="preserve">Pielikumā:  </w:t>
      </w:r>
    </w:p>
    <w:p w14:paraId="70B2DA41" w14:textId="556E2A79" w:rsidR="000E18A5" w:rsidRPr="009D460C" w:rsidRDefault="000E18A5" w:rsidP="000E18A5">
      <w:pPr>
        <w:pStyle w:val="BodyTextIndent"/>
        <w:tabs>
          <w:tab w:val="left" w:pos="567"/>
        </w:tabs>
        <w:ind w:firstLine="0"/>
        <w:rPr>
          <w:sz w:val="24"/>
          <w:lang w:val="lv-LV"/>
        </w:rPr>
      </w:pPr>
      <w:r w:rsidRPr="009D460C">
        <w:rPr>
          <w:b/>
          <w:sz w:val="24"/>
          <w:lang w:val="lv-LV"/>
        </w:rPr>
        <w:t xml:space="preserve">1.pielikums </w:t>
      </w:r>
      <w:r w:rsidRPr="009D460C">
        <w:rPr>
          <w:sz w:val="24"/>
          <w:lang w:val="lv-LV"/>
        </w:rPr>
        <w:t>– Pretendentu atlase (izslēgšanas noteikumi, kvalifikācijas prasības) / piedāvājumā iekļaujamā informācija un dokumenti) uz 5 lpp.;</w:t>
      </w:r>
    </w:p>
    <w:p w14:paraId="186BE6FA" w14:textId="35F5BDD8" w:rsidR="000E18A5" w:rsidRPr="00262986" w:rsidRDefault="000E18A5" w:rsidP="000E18A5">
      <w:pPr>
        <w:pStyle w:val="BodyTextIndent"/>
        <w:tabs>
          <w:tab w:val="left" w:pos="567"/>
        </w:tabs>
        <w:ind w:firstLine="0"/>
        <w:rPr>
          <w:sz w:val="24"/>
          <w:lang w:val="lv-LV"/>
        </w:rPr>
      </w:pPr>
      <w:r w:rsidRPr="009D460C">
        <w:rPr>
          <w:b/>
          <w:sz w:val="24"/>
          <w:lang w:val="lv-LV"/>
        </w:rPr>
        <w:t>2.pielikums</w:t>
      </w:r>
      <w:r w:rsidRPr="009D460C">
        <w:rPr>
          <w:sz w:val="24"/>
          <w:lang w:val="lv-LV"/>
        </w:rPr>
        <w:t xml:space="preserve"> – Pieteikums dalībai sarunu </w:t>
      </w:r>
      <w:r w:rsidRPr="00262986">
        <w:rPr>
          <w:sz w:val="24"/>
          <w:lang w:val="lv-LV"/>
        </w:rPr>
        <w:t xml:space="preserve">procedūrā </w:t>
      </w:r>
      <w:r w:rsidRPr="00262986">
        <w:rPr>
          <w:i/>
          <w:sz w:val="24"/>
          <w:lang w:val="lv-LV"/>
        </w:rPr>
        <w:t>/forma/</w:t>
      </w:r>
      <w:r w:rsidRPr="00262986">
        <w:rPr>
          <w:sz w:val="24"/>
          <w:lang w:val="lv-LV"/>
        </w:rPr>
        <w:t xml:space="preserve"> uz </w:t>
      </w:r>
      <w:r w:rsidR="00035A1B" w:rsidRPr="00262986">
        <w:rPr>
          <w:sz w:val="24"/>
          <w:lang w:val="lv-LV"/>
        </w:rPr>
        <w:t>3</w:t>
      </w:r>
      <w:r w:rsidRPr="00262986">
        <w:rPr>
          <w:sz w:val="24"/>
          <w:lang w:val="lv-LV"/>
        </w:rPr>
        <w:t xml:space="preserve"> lpp.;</w:t>
      </w:r>
    </w:p>
    <w:p w14:paraId="7E88C5EE" w14:textId="28CA60F2" w:rsidR="000E18A5" w:rsidRPr="00262986" w:rsidRDefault="000E18A5" w:rsidP="000E18A5">
      <w:pPr>
        <w:contextualSpacing/>
        <w:jc w:val="both"/>
        <w:rPr>
          <w:i/>
          <w:iCs/>
          <w:lang w:val="lv-LV"/>
        </w:rPr>
      </w:pPr>
      <w:r w:rsidRPr="00262986">
        <w:rPr>
          <w:b/>
          <w:lang w:val="lv-LV"/>
        </w:rPr>
        <w:t>3.pielikums</w:t>
      </w:r>
      <w:r w:rsidRPr="00262986">
        <w:rPr>
          <w:lang w:val="lv-LV"/>
        </w:rPr>
        <w:t xml:space="preserve"> –  Tehniskā specifikācija</w:t>
      </w:r>
      <w:r w:rsidR="0074560F" w:rsidRPr="00262986">
        <w:rPr>
          <w:i/>
          <w:iCs/>
          <w:lang w:val="lv-LV"/>
        </w:rPr>
        <w:t xml:space="preserve"> / </w:t>
      </w:r>
      <w:r w:rsidR="0074560F" w:rsidRPr="00262986">
        <w:rPr>
          <w:lang w:val="lv-LV"/>
        </w:rPr>
        <w:t xml:space="preserve">Piedāvājuma tehniskā specifikācija – finanšu piedāvājums </w:t>
      </w:r>
      <w:r w:rsidRPr="00262986">
        <w:rPr>
          <w:i/>
          <w:lang w:val="lv-LV"/>
        </w:rPr>
        <w:t>/forma/</w:t>
      </w:r>
      <w:r w:rsidRPr="00262986">
        <w:rPr>
          <w:lang w:val="lv-LV"/>
        </w:rPr>
        <w:t xml:space="preserve"> uz 1</w:t>
      </w:r>
      <w:r w:rsidR="00661678">
        <w:rPr>
          <w:lang w:val="lv-LV"/>
        </w:rPr>
        <w:t>3</w:t>
      </w:r>
      <w:r w:rsidRPr="00262986">
        <w:rPr>
          <w:lang w:val="lv-LV"/>
        </w:rPr>
        <w:t xml:space="preserve"> lpp.;</w:t>
      </w:r>
    </w:p>
    <w:p w14:paraId="601E35BE" w14:textId="1999EFA7" w:rsidR="000E18A5" w:rsidRPr="009D460C" w:rsidRDefault="000E18A5" w:rsidP="000E18A5">
      <w:pPr>
        <w:pStyle w:val="BodyTextIndent"/>
        <w:tabs>
          <w:tab w:val="left" w:pos="567"/>
        </w:tabs>
        <w:ind w:firstLine="0"/>
        <w:rPr>
          <w:sz w:val="24"/>
          <w:lang w:val="lv-LV"/>
        </w:rPr>
      </w:pPr>
      <w:r w:rsidRPr="00262986">
        <w:rPr>
          <w:b/>
          <w:sz w:val="24"/>
          <w:lang w:val="lv-LV"/>
        </w:rPr>
        <w:t xml:space="preserve">4.pielikums </w:t>
      </w:r>
      <w:r w:rsidRPr="00262986">
        <w:rPr>
          <w:sz w:val="24"/>
          <w:lang w:val="lv-LV"/>
        </w:rPr>
        <w:t xml:space="preserve">– </w:t>
      </w:r>
      <w:r w:rsidR="00641393" w:rsidRPr="00262986">
        <w:rPr>
          <w:sz w:val="24"/>
          <w:lang w:val="lv-LV"/>
        </w:rPr>
        <w:t xml:space="preserve">Līguma projekts uz </w:t>
      </w:r>
      <w:r w:rsidR="00262986" w:rsidRPr="00262986">
        <w:rPr>
          <w:sz w:val="24"/>
          <w:lang w:val="lv-LV"/>
        </w:rPr>
        <w:t>10</w:t>
      </w:r>
      <w:r w:rsidR="00641393" w:rsidRPr="00262986">
        <w:rPr>
          <w:sz w:val="24"/>
          <w:lang w:val="lv-LV"/>
        </w:rPr>
        <w:t xml:space="preserve"> lpp.</w:t>
      </w:r>
    </w:p>
    <w:p w14:paraId="6DB939FC" w14:textId="77777777" w:rsidR="000E18A5" w:rsidRPr="009D460C" w:rsidRDefault="000E18A5" w:rsidP="000E18A5">
      <w:pPr>
        <w:spacing w:line="0" w:lineRule="atLeast"/>
        <w:rPr>
          <w:lang w:val="lv-LV"/>
        </w:rPr>
      </w:pPr>
    </w:p>
    <w:p w14:paraId="75F275E7" w14:textId="77777777" w:rsidR="000E18A5" w:rsidRPr="00EE07F4" w:rsidRDefault="000E18A5" w:rsidP="000E18A5">
      <w:pPr>
        <w:spacing w:line="0" w:lineRule="atLeast"/>
        <w:rPr>
          <w:b/>
          <w:lang w:val="lv-LV"/>
        </w:rPr>
      </w:pPr>
      <w:r w:rsidRPr="009D460C">
        <w:rPr>
          <w:lang w:val="lv-LV"/>
        </w:rPr>
        <w:t>VAS „Latvijas dzelzceļš”</w:t>
      </w:r>
    </w:p>
    <w:p w14:paraId="71A20B56" w14:textId="77777777" w:rsidR="000E18A5" w:rsidRPr="00EE07F4" w:rsidRDefault="000E18A5" w:rsidP="000E18A5">
      <w:pPr>
        <w:tabs>
          <w:tab w:val="left" w:pos="2127"/>
        </w:tabs>
        <w:contextualSpacing/>
        <w:rPr>
          <w:lang w:val="lv-LV"/>
        </w:rPr>
      </w:pPr>
      <w:r w:rsidRPr="00EE07F4">
        <w:rPr>
          <w:lang w:val="lv-LV"/>
        </w:rPr>
        <w:t xml:space="preserve">Iepirkumu biroja vadītāja                                                                                                   </w:t>
      </w:r>
      <w:proofErr w:type="spellStart"/>
      <w:r w:rsidRPr="00EE07F4">
        <w:rPr>
          <w:lang w:val="lv-LV"/>
        </w:rPr>
        <w:t>D.Smilktena</w:t>
      </w:r>
      <w:proofErr w:type="spellEnd"/>
    </w:p>
    <w:p w14:paraId="7099DC26" w14:textId="77777777" w:rsidR="000E18A5" w:rsidRPr="00EE07F4" w:rsidRDefault="000E18A5" w:rsidP="000E18A5">
      <w:pPr>
        <w:contextualSpacing/>
        <w:rPr>
          <w:i/>
          <w:sz w:val="20"/>
          <w:szCs w:val="20"/>
          <w:lang w:val="lv-LV"/>
        </w:rPr>
      </w:pPr>
    </w:p>
    <w:p w14:paraId="599F8C06" w14:textId="77777777" w:rsidR="000E18A5" w:rsidRPr="00EE07F4" w:rsidRDefault="000E18A5" w:rsidP="000E18A5">
      <w:pPr>
        <w:contextualSpacing/>
        <w:rPr>
          <w:i/>
          <w:sz w:val="20"/>
          <w:szCs w:val="20"/>
          <w:lang w:val="lv-LV"/>
        </w:rPr>
      </w:pPr>
    </w:p>
    <w:p w14:paraId="58CBA383" w14:textId="77777777" w:rsidR="000E18A5" w:rsidRPr="00EE07F4" w:rsidRDefault="000E18A5" w:rsidP="000E18A5">
      <w:pPr>
        <w:contextualSpacing/>
        <w:rPr>
          <w:i/>
          <w:sz w:val="20"/>
          <w:szCs w:val="20"/>
          <w:lang w:val="lv-LV"/>
        </w:rPr>
      </w:pPr>
    </w:p>
    <w:p w14:paraId="174CB08F" w14:textId="77777777" w:rsidR="000E18A5" w:rsidRPr="00EE07F4" w:rsidRDefault="000E18A5" w:rsidP="000E18A5">
      <w:pPr>
        <w:contextualSpacing/>
        <w:rPr>
          <w:i/>
          <w:sz w:val="20"/>
          <w:szCs w:val="20"/>
          <w:lang w:val="lv-LV"/>
        </w:rPr>
      </w:pPr>
    </w:p>
    <w:p w14:paraId="41F983FA" w14:textId="435FD07A" w:rsidR="000E18A5" w:rsidRPr="002B31AF" w:rsidRDefault="002B31AF" w:rsidP="002B31AF">
      <w:pPr>
        <w:contextualSpacing/>
        <w:rPr>
          <w:i/>
          <w:sz w:val="20"/>
          <w:szCs w:val="20"/>
          <w:lang w:val="lv-LV"/>
        </w:rPr>
        <w:sectPr w:rsidR="000E18A5" w:rsidRPr="002B31AF" w:rsidSect="00393D11">
          <w:footerReference w:type="default" r:id="rId8"/>
          <w:footerReference w:type="first" r:id="rId9"/>
          <w:pgSz w:w="11906" w:h="16838"/>
          <w:pgMar w:top="567" w:right="1134" w:bottom="851" w:left="1134" w:header="709" w:footer="709" w:gutter="0"/>
          <w:pgNumType w:start="1" w:chapStyle="1"/>
          <w:cols w:space="708"/>
          <w:titlePg/>
          <w:docGrid w:linePitch="360"/>
        </w:sectPr>
      </w:pPr>
      <w:proofErr w:type="spellStart"/>
      <w:r>
        <w:rPr>
          <w:i/>
          <w:sz w:val="20"/>
          <w:szCs w:val="20"/>
          <w:lang w:val="lv-LV"/>
        </w:rPr>
        <w:t>L.Popova</w:t>
      </w:r>
      <w:proofErr w:type="spellEnd"/>
      <w:r w:rsidR="000E18A5" w:rsidRPr="00EE07F4">
        <w:rPr>
          <w:i/>
          <w:sz w:val="20"/>
          <w:szCs w:val="20"/>
          <w:lang w:val="lv-LV"/>
        </w:rPr>
        <w:t xml:space="preserve"> +371 </w:t>
      </w:r>
      <w:r>
        <w:rPr>
          <w:i/>
          <w:sz w:val="20"/>
          <w:szCs w:val="20"/>
          <w:lang w:val="lv-LV"/>
        </w:rPr>
        <w:t>28377135</w:t>
      </w:r>
    </w:p>
    <w:p w14:paraId="1C48D2AF" w14:textId="77777777" w:rsidR="000E18A5" w:rsidRPr="00EE07F4" w:rsidRDefault="000E18A5" w:rsidP="000E18A5">
      <w:pPr>
        <w:spacing w:line="0" w:lineRule="atLeast"/>
        <w:jc w:val="right"/>
        <w:rPr>
          <w:b/>
          <w:lang w:val="lv-LV"/>
        </w:rPr>
      </w:pPr>
      <w:r w:rsidRPr="00EE07F4">
        <w:rPr>
          <w:b/>
          <w:lang w:val="lv-LV"/>
        </w:rPr>
        <w:lastRenderedPageBreak/>
        <w:t>1.pielikums</w:t>
      </w:r>
    </w:p>
    <w:p w14:paraId="30C73447"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19691121" w14:textId="6454A345" w:rsidR="000E18A5" w:rsidRPr="00EE07F4" w:rsidRDefault="000E18A5" w:rsidP="0059598A">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0059598A" w:rsidRPr="0059598A">
        <w:rPr>
          <w:shd w:val="clear" w:color="auto" w:fill="FFFFFF"/>
          <w:lang w:val="lv-LV"/>
        </w:rPr>
        <w:t xml:space="preserve"> </w:t>
      </w:r>
      <w:r w:rsidR="00E16516" w:rsidRPr="00C03796">
        <w:rPr>
          <w:shd w:val="clear" w:color="auto" w:fill="FFFFFF"/>
          <w:lang w:val="lv-LV"/>
        </w:rPr>
        <w:t>Saimniecības preces 1 gadam “Latvijas dzelzceļš” koncerna vajadzībām</w:t>
      </w:r>
      <w:r w:rsidRPr="0059598A">
        <w:rPr>
          <w:color w:val="222222"/>
          <w:lang w:val="lv-LV"/>
        </w:rPr>
        <w:t xml:space="preserve">” </w:t>
      </w:r>
      <w:r w:rsidRPr="00EE07F4">
        <w:rPr>
          <w:lang w:val="lv-LV"/>
        </w:rPr>
        <w:t>nolikumam</w:t>
      </w:r>
    </w:p>
    <w:p w14:paraId="6EC2DF59" w14:textId="77777777" w:rsidR="000E18A5" w:rsidRPr="0089492B" w:rsidRDefault="000E18A5" w:rsidP="000E18A5">
      <w:pPr>
        <w:overflowPunct w:val="0"/>
        <w:autoSpaceDE w:val="0"/>
        <w:autoSpaceDN w:val="0"/>
        <w:adjustRightInd w:val="0"/>
        <w:contextualSpacing/>
        <w:jc w:val="right"/>
        <w:textAlignment w:val="baseline"/>
        <w:rPr>
          <w:i/>
          <w:highlight w:val="yellow"/>
          <w:lang w:val="lv-LV" w:eastAsia="lv-LV"/>
        </w:rPr>
      </w:pPr>
    </w:p>
    <w:p w14:paraId="44FF5AA9" w14:textId="77777777" w:rsidR="000E18A5" w:rsidRPr="00EE07F4" w:rsidRDefault="000E18A5" w:rsidP="000E18A5">
      <w:pPr>
        <w:overflowPunct w:val="0"/>
        <w:autoSpaceDE w:val="0"/>
        <w:autoSpaceDN w:val="0"/>
        <w:adjustRightInd w:val="0"/>
        <w:contextualSpacing/>
        <w:jc w:val="center"/>
        <w:textAlignment w:val="baseline"/>
        <w:rPr>
          <w:b/>
          <w:i/>
          <w:sz w:val="20"/>
          <w:szCs w:val="20"/>
          <w:lang w:val="lv-LV" w:eastAsia="lv-LV"/>
        </w:rPr>
      </w:pPr>
      <w:r w:rsidRPr="00EE07F4">
        <w:rPr>
          <w:b/>
          <w:lang w:val="lv-LV" w:eastAsia="lv-LV"/>
        </w:rPr>
        <w:t>PRETENDENTU ATLASE (izslēgšanas noteikumi, kvalifikācijas prasības)/PIEDĀVĀJUMĀ IEKĻAUJAMIE DOKUMENTI</w:t>
      </w:r>
      <w:r w:rsidRPr="00EE07F4">
        <w:rPr>
          <w:b/>
          <w:i/>
          <w:sz w:val="20"/>
          <w:szCs w:val="20"/>
          <w:lang w:val="lv-LV" w:eastAsia="lv-LV"/>
        </w:rPr>
        <w:t xml:space="preserve"> </w:t>
      </w:r>
    </w:p>
    <w:p w14:paraId="1345CCA8" w14:textId="77777777" w:rsidR="000E18A5" w:rsidRPr="00EE07F4" w:rsidRDefault="000E18A5" w:rsidP="000E18A5">
      <w:pPr>
        <w:overflowPunct w:val="0"/>
        <w:autoSpaceDE w:val="0"/>
        <w:autoSpaceDN w:val="0"/>
        <w:adjustRightInd w:val="0"/>
        <w:contextualSpacing/>
        <w:jc w:val="center"/>
        <w:textAlignment w:val="baseline"/>
        <w:rPr>
          <w:i/>
          <w:sz w:val="22"/>
          <w:lang w:val="lv-LV" w:eastAsia="lv-LV"/>
        </w:rPr>
      </w:pPr>
      <w:r w:rsidRPr="00EE07F4">
        <w:rPr>
          <w:i/>
          <w:sz w:val="22"/>
          <w:lang w:val="lv-LV" w:eastAsia="lv-LV"/>
        </w:rPr>
        <w:t>izveidots tabulas formā, lai vienlaikus tiktu nodrošināta informācija par kvalifikācijas noteikumu sasaisti ar attiecīgajiem iesniedzamajiem dokumentiem</w:t>
      </w:r>
    </w:p>
    <w:p w14:paraId="77C8F28A" w14:textId="77777777" w:rsidR="000E18A5" w:rsidRPr="0089492B" w:rsidRDefault="000E18A5" w:rsidP="000E18A5">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0E18A5" w:rsidRPr="000F608B" w14:paraId="7AE8E221" w14:textId="77777777" w:rsidTr="00393D11">
        <w:trPr>
          <w:cantSplit/>
          <w:trHeight w:val="1531"/>
        </w:trPr>
        <w:tc>
          <w:tcPr>
            <w:tcW w:w="993" w:type="dxa"/>
            <w:tcBorders>
              <w:bottom w:val="single" w:sz="4" w:space="0" w:color="auto"/>
            </w:tcBorders>
            <w:shd w:val="clear" w:color="auto" w:fill="auto"/>
            <w:textDirection w:val="btLr"/>
            <w:vAlign w:val="center"/>
          </w:tcPr>
          <w:p w14:paraId="730D8A19"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tc>
        <w:tc>
          <w:tcPr>
            <w:tcW w:w="3544" w:type="dxa"/>
            <w:tcBorders>
              <w:bottom w:val="single" w:sz="4" w:space="0" w:color="auto"/>
            </w:tcBorders>
            <w:shd w:val="clear" w:color="auto" w:fill="auto"/>
            <w:vAlign w:val="center"/>
          </w:tcPr>
          <w:p w14:paraId="6977C58F"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Atlases noteikumi</w:t>
            </w:r>
          </w:p>
        </w:tc>
        <w:tc>
          <w:tcPr>
            <w:tcW w:w="283" w:type="dxa"/>
            <w:tcBorders>
              <w:bottom w:val="single" w:sz="4" w:space="0" w:color="auto"/>
            </w:tcBorders>
            <w:shd w:val="clear" w:color="auto" w:fill="auto"/>
            <w:vAlign w:val="center"/>
          </w:tcPr>
          <w:p w14:paraId="32E2EF1E"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6FC288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p w14:paraId="52AB28E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(1.9.p.)</w:t>
            </w:r>
          </w:p>
        </w:tc>
        <w:tc>
          <w:tcPr>
            <w:tcW w:w="9498" w:type="dxa"/>
            <w:gridSpan w:val="2"/>
            <w:tcBorders>
              <w:bottom w:val="single" w:sz="4" w:space="0" w:color="auto"/>
            </w:tcBorders>
            <w:shd w:val="clear" w:color="auto" w:fill="auto"/>
            <w:vAlign w:val="center"/>
          </w:tcPr>
          <w:p w14:paraId="0B4CA3F9" w14:textId="63EF3844" w:rsidR="000E18A5" w:rsidRPr="00856802" w:rsidRDefault="000E18A5" w:rsidP="00393D11">
            <w:pPr>
              <w:overflowPunct w:val="0"/>
              <w:autoSpaceDE w:val="0"/>
              <w:autoSpaceDN w:val="0"/>
              <w:adjustRightInd w:val="0"/>
              <w:ind w:right="889"/>
              <w:contextualSpacing/>
              <w:jc w:val="center"/>
              <w:textAlignment w:val="baseline"/>
              <w:rPr>
                <w:b/>
                <w:lang w:val="lv-LV" w:eastAsia="lv-LV"/>
              </w:rPr>
            </w:pPr>
            <w:r w:rsidRPr="00856802">
              <w:rPr>
                <w:b/>
                <w:lang w:val="lv-LV" w:eastAsia="lv-LV"/>
              </w:rPr>
              <w:t>Piedāvājumā jāiekļauj šādi dokumenti</w:t>
            </w:r>
          </w:p>
          <w:p w14:paraId="163B4593" w14:textId="4D2E20DC"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sz w:val="20"/>
                <w:szCs w:val="20"/>
                <w:lang w:val="lv-LV" w:eastAsia="lv-LV"/>
              </w:rPr>
              <w:t>(sk.</w:t>
            </w:r>
            <w:r w:rsidR="005E43A5">
              <w:rPr>
                <w:b/>
                <w:sz w:val="20"/>
                <w:szCs w:val="20"/>
                <w:lang w:val="lv-LV" w:eastAsia="lv-LV"/>
              </w:rPr>
              <w:t xml:space="preserve"> arī</w:t>
            </w:r>
            <w:r w:rsidRPr="00856802">
              <w:rPr>
                <w:b/>
                <w:sz w:val="20"/>
                <w:szCs w:val="20"/>
                <w:lang w:val="lv-LV" w:eastAsia="lv-LV"/>
              </w:rPr>
              <w:t xml:space="preserve"> sarunu procedūras nolikuma 1.7.</w:t>
            </w:r>
            <w:r w:rsidR="005E43A5">
              <w:rPr>
                <w:b/>
                <w:sz w:val="20"/>
                <w:szCs w:val="20"/>
                <w:lang w:val="lv-LV" w:eastAsia="lv-LV"/>
              </w:rPr>
              <w:t xml:space="preserve"> un 1.10.</w:t>
            </w:r>
            <w:r w:rsidRPr="00856802">
              <w:rPr>
                <w:b/>
                <w:sz w:val="20"/>
                <w:szCs w:val="20"/>
                <w:lang w:val="lv-LV" w:eastAsia="lv-LV"/>
              </w:rPr>
              <w:t>p</w:t>
            </w:r>
            <w:r w:rsidR="005E43A5">
              <w:rPr>
                <w:b/>
                <w:sz w:val="20"/>
                <w:szCs w:val="20"/>
                <w:lang w:val="lv-LV" w:eastAsia="lv-LV"/>
              </w:rPr>
              <w:t>.</w:t>
            </w:r>
            <w:r w:rsidRPr="00856802">
              <w:rPr>
                <w:b/>
                <w:sz w:val="20"/>
                <w:szCs w:val="20"/>
                <w:lang w:val="lv-LV" w:eastAsia="lv-LV"/>
              </w:rPr>
              <w:t xml:space="preserve">): </w:t>
            </w:r>
          </w:p>
        </w:tc>
      </w:tr>
      <w:tr w:rsidR="000E18A5" w:rsidRPr="0089492B" w14:paraId="058D2F0B" w14:textId="77777777" w:rsidTr="002B7C13">
        <w:trPr>
          <w:cantSplit/>
          <w:trHeight w:val="831"/>
        </w:trPr>
        <w:tc>
          <w:tcPr>
            <w:tcW w:w="993" w:type="dxa"/>
            <w:tcBorders>
              <w:bottom w:val="single" w:sz="4" w:space="0" w:color="auto"/>
            </w:tcBorders>
            <w:shd w:val="clear" w:color="auto" w:fill="auto"/>
            <w:textDirection w:val="btLr"/>
            <w:vAlign w:val="center"/>
          </w:tcPr>
          <w:p w14:paraId="53380200"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26B19723"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05FFEB1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5EA8EDF"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5277DFB8" w14:textId="46F3D142"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Latvijas Republikā reģistrētiem pretendentiem:</w:t>
            </w:r>
          </w:p>
        </w:tc>
        <w:tc>
          <w:tcPr>
            <w:tcW w:w="4678" w:type="dxa"/>
            <w:tcBorders>
              <w:bottom w:val="single" w:sz="4" w:space="0" w:color="auto"/>
            </w:tcBorders>
            <w:vAlign w:val="center"/>
          </w:tcPr>
          <w:p w14:paraId="5BCE8676"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 xml:space="preserve">Ārvalstīs reģistrētiem </w:t>
            </w:r>
          </w:p>
          <w:p w14:paraId="1D0936EF" w14:textId="12AFB562"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pretendentiem</w:t>
            </w:r>
            <w:r w:rsidRPr="00856802">
              <w:rPr>
                <w:b/>
                <w:lang w:val="lv-LV"/>
              </w:rPr>
              <w:t>:</w:t>
            </w:r>
          </w:p>
        </w:tc>
      </w:tr>
      <w:tr w:rsidR="000E18A5" w:rsidRPr="0089492B" w14:paraId="4C428C06" w14:textId="77777777" w:rsidTr="00393D11">
        <w:trPr>
          <w:trHeight w:val="266"/>
        </w:trPr>
        <w:tc>
          <w:tcPr>
            <w:tcW w:w="993" w:type="dxa"/>
            <w:tcBorders>
              <w:bottom w:val="single" w:sz="4" w:space="0" w:color="auto"/>
              <w:right w:val="single" w:sz="4" w:space="0" w:color="auto"/>
            </w:tcBorders>
            <w:shd w:val="clear" w:color="auto" w:fill="auto"/>
          </w:tcPr>
          <w:p w14:paraId="14525FA9"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72CA5BF"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6DF5193"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0494F4B"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773B063" w14:textId="77777777" w:rsidR="000E18A5" w:rsidRPr="005E43A5" w:rsidRDefault="000E18A5" w:rsidP="00393D11">
            <w:pPr>
              <w:tabs>
                <w:tab w:val="left" w:pos="5703"/>
              </w:tabs>
              <w:overflowPunct w:val="0"/>
              <w:autoSpaceDE w:val="0"/>
              <w:autoSpaceDN w:val="0"/>
              <w:adjustRightInd w:val="0"/>
              <w:contextualSpacing/>
              <w:jc w:val="both"/>
              <w:textAlignment w:val="baseline"/>
              <w:rPr>
                <w:lang w:val="lv-LV" w:eastAsia="lv-LV"/>
              </w:rPr>
            </w:pPr>
            <w:r w:rsidRPr="005E43A5">
              <w:rPr>
                <w:lang w:val="lv-LV" w:eastAsia="lv-LV"/>
              </w:rPr>
              <w:t xml:space="preserve">pieteikuma vēstule dalībai sarunu procedūrā /forma/ </w:t>
            </w:r>
            <w:r w:rsidRPr="005E43A5">
              <w:rPr>
                <w:i/>
                <w:iCs/>
                <w:lang w:val="lv-LV" w:eastAsia="lv-LV"/>
              </w:rPr>
              <w:t>(nolikuma 2.pielikums);</w:t>
            </w:r>
          </w:p>
        </w:tc>
      </w:tr>
      <w:tr w:rsidR="000E18A5" w:rsidRPr="000F608B" w14:paraId="3C77BE04" w14:textId="77777777" w:rsidTr="00393D11">
        <w:trPr>
          <w:trHeight w:val="556"/>
        </w:trPr>
        <w:tc>
          <w:tcPr>
            <w:tcW w:w="993" w:type="dxa"/>
            <w:tcBorders>
              <w:bottom w:val="single" w:sz="4" w:space="0" w:color="auto"/>
              <w:right w:val="single" w:sz="4" w:space="0" w:color="auto"/>
            </w:tcBorders>
            <w:shd w:val="clear" w:color="auto" w:fill="auto"/>
          </w:tcPr>
          <w:p w14:paraId="1C079FFE"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B9181BA"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82AAE16"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8656307" w14:textId="74691551"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w:t>
            </w:r>
            <w:r w:rsidR="002B7C13">
              <w:rPr>
                <w:lang w:val="lv-LV" w:eastAsia="lv-LV"/>
              </w:rPr>
              <w:t>2</w:t>
            </w:r>
            <w:r w:rsidRPr="00856802">
              <w:rPr>
                <w:lang w:val="lv-LV" w:eastAsia="lv-LV"/>
              </w:rPr>
              <w:t>.</w:t>
            </w:r>
          </w:p>
          <w:p w14:paraId="5494BFA2"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9889D9D" w14:textId="77777777" w:rsidR="000E18A5" w:rsidRPr="00856802" w:rsidRDefault="000E18A5" w:rsidP="00393D11">
            <w:pPr>
              <w:overflowPunct w:val="0"/>
              <w:autoSpaceDE w:val="0"/>
              <w:autoSpaceDN w:val="0"/>
              <w:adjustRightInd w:val="0"/>
              <w:contextualSpacing/>
              <w:jc w:val="both"/>
              <w:textAlignment w:val="baseline"/>
              <w:rPr>
                <w:rFonts w:eastAsia="Calibri"/>
                <w:lang w:val="lv-LV"/>
              </w:rPr>
            </w:pPr>
            <w:r w:rsidRPr="005E43A5">
              <w:rPr>
                <w:rFonts w:eastAsia="Calibri"/>
                <w:i/>
                <w:iCs/>
                <w:lang w:val="lv-LV"/>
              </w:rPr>
              <w:t>ja piedāvājumu neparaksta pretendenta likumiskais pārstāvis -</w:t>
            </w:r>
            <w:r w:rsidRPr="00856802">
              <w:rPr>
                <w:rFonts w:eastAsia="Calibri"/>
                <w:lang w:val="lv-LV"/>
              </w:rPr>
              <w:t xml:space="preserve"> kompetentas institūcijas izdotu dokumentu par pretendenta  pārstāvības tiesībām, kā arī dokumentu, kas apliecina </w:t>
            </w:r>
            <w:r w:rsidRPr="00856802">
              <w:rPr>
                <w:lang w:val="lv-LV"/>
              </w:rPr>
              <w:t>s</w:t>
            </w:r>
            <w:r w:rsidRPr="00856802">
              <w:rPr>
                <w:bCs/>
                <w:lang w:val="lv-LV"/>
              </w:rPr>
              <w:t>arunu procedūras</w:t>
            </w:r>
            <w:r w:rsidRPr="00856802">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67F31554" w14:textId="77777777" w:rsidR="00A079C9" w:rsidRPr="00A079C9" w:rsidRDefault="000E18A5" w:rsidP="002C6E02">
            <w:pPr>
              <w:pStyle w:val="ListParagraph"/>
              <w:numPr>
                <w:ilvl w:val="0"/>
                <w:numId w:val="13"/>
              </w:numPr>
              <w:overflowPunct w:val="0"/>
              <w:autoSpaceDE w:val="0"/>
              <w:autoSpaceDN w:val="0"/>
              <w:adjustRightInd w:val="0"/>
              <w:ind w:left="35" w:firstLine="0"/>
              <w:jc w:val="both"/>
              <w:textAlignment w:val="baseline"/>
              <w:rPr>
                <w:rFonts w:eastAsia="Calibri"/>
                <w:lang w:val="lv-LV"/>
              </w:rPr>
            </w:pPr>
            <w:r w:rsidRPr="00A079C9">
              <w:rPr>
                <w:lang w:val="lv-LV"/>
              </w:rPr>
              <w:t>kompetentas institūcijas</w:t>
            </w:r>
            <w:r w:rsidRPr="00A079C9">
              <w:rPr>
                <w:color w:val="000000"/>
                <w:lang w:val="lv-LV"/>
              </w:rPr>
              <w:t xml:space="preserve"> izdots dokuments par pretendenta pārstāvības tiesībām</w:t>
            </w:r>
            <w:r w:rsidR="00A079C9">
              <w:rPr>
                <w:color w:val="000000"/>
                <w:lang w:val="lv-LV"/>
              </w:rPr>
              <w:t>;</w:t>
            </w:r>
          </w:p>
          <w:p w14:paraId="3913823A" w14:textId="7E22EA60" w:rsidR="000E18A5" w:rsidRPr="00A079C9" w:rsidRDefault="000E18A5" w:rsidP="002C6E02">
            <w:pPr>
              <w:pStyle w:val="ListParagraph"/>
              <w:numPr>
                <w:ilvl w:val="0"/>
                <w:numId w:val="13"/>
              </w:numPr>
              <w:overflowPunct w:val="0"/>
              <w:autoSpaceDE w:val="0"/>
              <w:autoSpaceDN w:val="0"/>
              <w:adjustRightInd w:val="0"/>
              <w:ind w:left="35" w:firstLine="0"/>
              <w:jc w:val="both"/>
              <w:textAlignment w:val="baseline"/>
              <w:rPr>
                <w:rFonts w:eastAsia="Calibri"/>
                <w:lang w:val="lv-LV"/>
              </w:rPr>
            </w:pPr>
            <w:r w:rsidRPr="00A079C9">
              <w:rPr>
                <w:color w:val="000000"/>
                <w:lang w:val="lv-LV"/>
              </w:rPr>
              <w:t>dokument</w:t>
            </w:r>
            <w:r w:rsidR="00A079C9">
              <w:rPr>
                <w:color w:val="000000"/>
                <w:lang w:val="lv-LV"/>
              </w:rPr>
              <w:t>s</w:t>
            </w:r>
            <w:r w:rsidRPr="00A079C9">
              <w:rPr>
                <w:color w:val="000000"/>
                <w:lang w:val="lv-LV"/>
              </w:rPr>
              <w:t>, kas apliecina sarunu procedūras piedāvājumu parakstījušās personas tiesības pārstāvēt pretendentu, ja piedāvājumu neparaksta pretendenta likumiskais pārstāvis.</w:t>
            </w:r>
          </w:p>
        </w:tc>
      </w:tr>
      <w:tr w:rsidR="000E18A5" w:rsidRPr="000F608B" w14:paraId="6E209D8F" w14:textId="77777777" w:rsidTr="00393D11">
        <w:trPr>
          <w:trHeight w:val="557"/>
        </w:trPr>
        <w:tc>
          <w:tcPr>
            <w:tcW w:w="993" w:type="dxa"/>
            <w:shd w:val="clear" w:color="auto" w:fill="auto"/>
          </w:tcPr>
          <w:p w14:paraId="58C17C3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3.</w:t>
            </w:r>
          </w:p>
        </w:tc>
        <w:tc>
          <w:tcPr>
            <w:tcW w:w="3544" w:type="dxa"/>
            <w:tcBorders>
              <w:top w:val="single" w:sz="4" w:space="0" w:color="auto"/>
              <w:right w:val="single" w:sz="4" w:space="0" w:color="auto"/>
            </w:tcBorders>
            <w:shd w:val="clear" w:color="auto" w:fill="auto"/>
          </w:tcPr>
          <w:p w14:paraId="11C71EE1" w14:textId="77777777" w:rsidR="000E18A5" w:rsidRPr="00856802" w:rsidRDefault="000E18A5" w:rsidP="00393D11">
            <w:pPr>
              <w:tabs>
                <w:tab w:val="center" w:pos="4536"/>
                <w:tab w:val="right" w:pos="9072"/>
              </w:tabs>
              <w:overflowPunct w:val="0"/>
              <w:autoSpaceDE w:val="0"/>
              <w:autoSpaceDN w:val="0"/>
              <w:adjustRightInd w:val="0"/>
              <w:contextualSpacing/>
              <w:jc w:val="center"/>
              <w:textAlignment w:val="baseline"/>
              <w:rPr>
                <w:b/>
                <w:lang w:val="lv-LV" w:eastAsia="lv-LV"/>
              </w:rPr>
            </w:pPr>
            <w:r w:rsidRPr="00856802">
              <w:rPr>
                <w:b/>
                <w:lang w:val="lv-LV" w:eastAsia="lv-LV"/>
              </w:rPr>
              <w:t>Pretendentu izslēgšanas noteikumi.</w:t>
            </w:r>
          </w:p>
          <w:p w14:paraId="1EF84980" w14:textId="77777777" w:rsidR="000E18A5" w:rsidRPr="00856802" w:rsidRDefault="000E18A5" w:rsidP="005E43A5">
            <w:pPr>
              <w:tabs>
                <w:tab w:val="center" w:pos="4536"/>
                <w:tab w:val="right" w:pos="9072"/>
              </w:tabs>
              <w:overflowPunct w:val="0"/>
              <w:autoSpaceDE w:val="0"/>
              <w:autoSpaceDN w:val="0"/>
              <w:adjustRightInd w:val="0"/>
              <w:contextualSpacing/>
              <w:jc w:val="center"/>
              <w:textAlignment w:val="baseline"/>
              <w:rPr>
                <w:b/>
                <w:lang w:val="lv-LV" w:eastAsia="lv-LV"/>
              </w:rPr>
            </w:pPr>
            <w:r w:rsidRPr="00856802">
              <w:rPr>
                <w:rFonts w:eastAsia="Calibri"/>
                <w:b/>
                <w:lang w:val="lv-LV"/>
              </w:rPr>
              <w:t xml:space="preserve">Pasūtītājs izslēdz pretendentu no turpmākās dalības </w:t>
            </w:r>
            <w:r w:rsidRPr="00856802">
              <w:rPr>
                <w:b/>
                <w:lang w:val="lv-LV"/>
              </w:rPr>
              <w:t>s</w:t>
            </w:r>
            <w:r w:rsidRPr="00856802">
              <w:rPr>
                <w:b/>
                <w:bCs/>
                <w:lang w:val="lv-LV"/>
              </w:rPr>
              <w:t>arunu procedūrā</w:t>
            </w:r>
            <w:r w:rsidRPr="0085680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62869F9"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47765152" w14:textId="77777777" w:rsidR="000E18A5" w:rsidRPr="00856802" w:rsidRDefault="000E18A5" w:rsidP="00393D11">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211A84CB" w14:textId="77777777" w:rsidR="000E18A5" w:rsidRPr="00856802" w:rsidRDefault="000E18A5" w:rsidP="00393D11">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11651699" w14:textId="77777777" w:rsidR="000E18A5" w:rsidRPr="0089492B" w:rsidRDefault="000E18A5" w:rsidP="00393D11">
            <w:pPr>
              <w:overflowPunct w:val="0"/>
              <w:autoSpaceDE w:val="0"/>
              <w:autoSpaceDN w:val="0"/>
              <w:adjustRightInd w:val="0"/>
              <w:contextualSpacing/>
              <w:jc w:val="both"/>
              <w:textAlignment w:val="baseline"/>
              <w:rPr>
                <w:b/>
                <w:sz w:val="20"/>
                <w:szCs w:val="20"/>
                <w:highlight w:val="yellow"/>
                <w:lang w:val="lv-LV" w:eastAsia="lv-LV"/>
              </w:rPr>
            </w:pPr>
          </w:p>
        </w:tc>
      </w:tr>
      <w:tr w:rsidR="000E18A5" w:rsidRPr="000F608B" w14:paraId="0E6CE75E" w14:textId="77777777" w:rsidTr="00393D11">
        <w:trPr>
          <w:trHeight w:val="548"/>
        </w:trPr>
        <w:tc>
          <w:tcPr>
            <w:tcW w:w="993" w:type="dxa"/>
            <w:shd w:val="clear" w:color="auto" w:fill="auto"/>
          </w:tcPr>
          <w:p w14:paraId="744956B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3C903CFD"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4808AA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2541337" w14:textId="54F3E0CD"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3</w:t>
            </w:r>
            <w:r w:rsidRPr="00856802">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7E720A0E"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r w:rsidRPr="005E43A5">
              <w:rPr>
                <w:i/>
                <w:sz w:val="16"/>
                <w:szCs w:val="16"/>
                <w:lang w:val="lv-LV" w:eastAsia="lv-LV"/>
              </w:rPr>
              <w:t>pretendents dokumentu neiesniedz, informāciju pasūtītājs pārbauda publiskajās datu bāzēs un izmantojot publiski pieejamo informāciju</w:t>
            </w:r>
            <w:r w:rsidRPr="005E43A5">
              <w:rPr>
                <w:sz w:val="16"/>
                <w:szCs w:val="16"/>
                <w:lang w:val="lv-LV" w:eastAsia="lv-LV"/>
              </w:rPr>
              <w:t>;</w:t>
            </w:r>
          </w:p>
          <w:p w14:paraId="77F8BC8F"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p w14:paraId="1C66B55C"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tc>
        <w:tc>
          <w:tcPr>
            <w:tcW w:w="4678" w:type="dxa"/>
            <w:tcBorders>
              <w:top w:val="single" w:sz="4" w:space="0" w:color="auto"/>
              <w:left w:val="single" w:sz="4" w:space="0" w:color="auto"/>
              <w:bottom w:val="single" w:sz="4" w:space="0" w:color="auto"/>
            </w:tcBorders>
          </w:tcPr>
          <w:p w14:paraId="2B484431" w14:textId="7DAF701C"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lang w:val="lv-LV"/>
              </w:rPr>
              <w:t>ārvalsts kompetentas institūcijas izdota izziņa, kas apliecina, ka pretendentam nav pasludināts maksātnespējas process, apturēta vai pārtraukta pretendenta saimnieciskā darbība vai pretendents tiek likvidēts;</w:t>
            </w:r>
          </w:p>
        </w:tc>
      </w:tr>
      <w:tr w:rsidR="000E18A5" w:rsidRPr="000F608B" w14:paraId="6FC5206B" w14:textId="77777777" w:rsidTr="00393D11">
        <w:trPr>
          <w:trHeight w:val="2444"/>
        </w:trPr>
        <w:tc>
          <w:tcPr>
            <w:tcW w:w="993" w:type="dxa"/>
            <w:shd w:val="clear" w:color="auto" w:fill="auto"/>
          </w:tcPr>
          <w:p w14:paraId="02F4B34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3.2.</w:t>
            </w:r>
          </w:p>
        </w:tc>
        <w:tc>
          <w:tcPr>
            <w:tcW w:w="3544" w:type="dxa"/>
            <w:tcBorders>
              <w:top w:val="single" w:sz="4" w:space="0" w:color="auto"/>
              <w:right w:val="single" w:sz="4" w:space="0" w:color="auto"/>
            </w:tcBorders>
            <w:shd w:val="clear" w:color="auto" w:fill="auto"/>
          </w:tcPr>
          <w:p w14:paraId="008E7221"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56802">
              <w:rPr>
                <w:lang w:val="lv-LV"/>
              </w:rPr>
              <w:t>euro</w:t>
            </w:r>
            <w:proofErr w:type="spellEnd"/>
            <w:r w:rsidRPr="00856802">
              <w:rPr>
                <w:rStyle w:val="FootnoteReference"/>
                <w:lang w:val="lv-LV"/>
              </w:rPr>
              <w:footnoteReference w:id="3"/>
            </w:r>
            <w:r w:rsidRPr="00856802">
              <w:rPr>
                <w:lang w:val="lv-LV"/>
              </w:rPr>
              <w:t>;</w:t>
            </w:r>
          </w:p>
        </w:tc>
        <w:tc>
          <w:tcPr>
            <w:tcW w:w="283" w:type="dxa"/>
            <w:tcBorders>
              <w:top w:val="single" w:sz="4" w:space="0" w:color="auto"/>
              <w:right w:val="single" w:sz="4" w:space="0" w:color="auto"/>
            </w:tcBorders>
            <w:shd w:val="clear" w:color="auto" w:fill="auto"/>
          </w:tcPr>
          <w:p w14:paraId="73BD0C77"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6943613" w14:textId="553F4D05"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4</w:t>
            </w:r>
            <w:r w:rsidRPr="00856802">
              <w:rPr>
                <w:color w:val="000000"/>
                <w:lang w:val="lv-LV" w:eastAsia="lv-LV"/>
              </w:rPr>
              <w:t>.</w:t>
            </w:r>
          </w:p>
          <w:p w14:paraId="6EEB3F81"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51F03871"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pretendents dokumentu neiesniedz, informāciju pasūtītājs pārbauda publiskajās datu bāzēs un izmantojot publiski pieejamo informāciju;</w:t>
            </w:r>
          </w:p>
          <w:p w14:paraId="07B21534"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p w14:paraId="55E430AC"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tc>
        <w:tc>
          <w:tcPr>
            <w:tcW w:w="4678" w:type="dxa"/>
            <w:tcBorders>
              <w:top w:val="single" w:sz="4" w:space="0" w:color="auto"/>
              <w:left w:val="single" w:sz="4" w:space="0" w:color="auto"/>
              <w:bottom w:val="single" w:sz="4" w:space="0" w:color="auto"/>
            </w:tcBorders>
          </w:tcPr>
          <w:p w14:paraId="2E2C2CF3" w14:textId="4E6CDA5B"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856802">
              <w:rPr>
                <w:i/>
                <w:lang w:val="lv-LV"/>
              </w:rPr>
              <w:t>euro</w:t>
            </w:r>
            <w:proofErr w:type="spellEnd"/>
            <w:r w:rsidRPr="00856802">
              <w:rPr>
                <w:lang w:val="lv-LV"/>
              </w:rPr>
              <w:t>;</w:t>
            </w:r>
          </w:p>
        </w:tc>
      </w:tr>
      <w:tr w:rsidR="000E18A5" w:rsidRPr="000F608B" w14:paraId="2AB19B2D" w14:textId="77777777" w:rsidTr="00393D11">
        <w:trPr>
          <w:trHeight w:val="1374"/>
        </w:trPr>
        <w:tc>
          <w:tcPr>
            <w:tcW w:w="993" w:type="dxa"/>
            <w:shd w:val="clear" w:color="auto" w:fill="auto"/>
          </w:tcPr>
          <w:p w14:paraId="7879A74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3.3.</w:t>
            </w:r>
          </w:p>
        </w:tc>
        <w:tc>
          <w:tcPr>
            <w:tcW w:w="3544" w:type="dxa"/>
            <w:tcBorders>
              <w:top w:val="single" w:sz="4" w:space="0" w:color="auto"/>
              <w:right w:val="single" w:sz="4" w:space="0" w:color="auto"/>
            </w:tcBorders>
            <w:shd w:val="clear" w:color="auto" w:fill="auto"/>
          </w:tcPr>
          <w:p w14:paraId="6E1312C0"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CC3465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A6F25F2" w14:textId="15415BB3"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5</w:t>
            </w:r>
            <w:r w:rsidRPr="00856802">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350F6565" w14:textId="7AA4E7F2" w:rsidR="000E18A5" w:rsidRPr="00856802" w:rsidRDefault="000E18A5" w:rsidP="00393D11">
            <w:pPr>
              <w:overflowPunct w:val="0"/>
              <w:autoSpaceDE w:val="0"/>
              <w:autoSpaceDN w:val="0"/>
              <w:adjustRightInd w:val="0"/>
              <w:contextualSpacing/>
              <w:jc w:val="both"/>
              <w:textAlignment w:val="baseline"/>
              <w:rPr>
                <w:lang w:val="lv-LV"/>
              </w:rPr>
            </w:pPr>
            <w:r w:rsidRPr="00856802">
              <w:rPr>
                <w:lang w:val="lv-LV"/>
              </w:rPr>
              <w:t>informācija (apliecinājums), ka pretendents, tā darbinieks vai pretendenta piedāvājumā norādītā per</w:t>
            </w:r>
            <w:r w:rsidRPr="00C25141">
              <w:rPr>
                <w:lang w:val="lv-LV"/>
              </w:rPr>
              <w:t>sona nav konsultējusi vai citādi bijusi iesaistīta iepirkuma dokumentu sagatavošanā (</w:t>
            </w:r>
            <w:r w:rsidRPr="00C25141">
              <w:rPr>
                <w:lang w:val="lv-LV" w:eastAsia="lv-LV"/>
              </w:rPr>
              <w:t>nolikuma 2.pielikum</w:t>
            </w:r>
            <w:r w:rsidR="005E43A5">
              <w:rPr>
                <w:lang w:val="lv-LV" w:eastAsia="lv-LV"/>
              </w:rPr>
              <w:t>s</w:t>
            </w:r>
            <w:r w:rsidRPr="00C25141">
              <w:rPr>
                <w:lang w:val="lv-LV"/>
              </w:rPr>
              <w:t>);</w:t>
            </w:r>
          </w:p>
        </w:tc>
      </w:tr>
      <w:tr w:rsidR="000E18A5" w:rsidRPr="0089492B" w14:paraId="70F794AF" w14:textId="77777777" w:rsidTr="00393D11">
        <w:trPr>
          <w:trHeight w:val="1110"/>
        </w:trPr>
        <w:tc>
          <w:tcPr>
            <w:tcW w:w="993" w:type="dxa"/>
            <w:shd w:val="clear" w:color="auto" w:fill="auto"/>
          </w:tcPr>
          <w:p w14:paraId="7A9ACBC2"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3.4.</w:t>
            </w:r>
          </w:p>
        </w:tc>
        <w:tc>
          <w:tcPr>
            <w:tcW w:w="3544" w:type="dxa"/>
            <w:tcBorders>
              <w:top w:val="single" w:sz="4" w:space="0" w:color="auto"/>
              <w:right w:val="single" w:sz="4" w:space="0" w:color="auto"/>
            </w:tcBorders>
            <w:shd w:val="clear" w:color="auto" w:fill="auto"/>
          </w:tcPr>
          <w:p w14:paraId="1F87DD72"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A471D9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5469553" w14:textId="2F601F30"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6</w:t>
            </w:r>
            <w:r w:rsidRPr="00856802">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0FDB73D6"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pārbauda pasūtītājs</w:t>
            </w:r>
            <w:r w:rsidRPr="005E43A5">
              <w:rPr>
                <w:sz w:val="16"/>
                <w:szCs w:val="16"/>
                <w:lang w:val="lv-LV" w:eastAsia="lv-LV"/>
              </w:rPr>
              <w:t>;</w:t>
            </w:r>
          </w:p>
        </w:tc>
      </w:tr>
      <w:tr w:rsidR="000E18A5" w:rsidRPr="0089492B" w14:paraId="00D58D39" w14:textId="77777777" w:rsidTr="00393D11">
        <w:trPr>
          <w:trHeight w:val="1444"/>
        </w:trPr>
        <w:tc>
          <w:tcPr>
            <w:tcW w:w="993" w:type="dxa"/>
            <w:shd w:val="clear" w:color="auto" w:fill="auto"/>
          </w:tcPr>
          <w:p w14:paraId="650FE36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3.5.</w:t>
            </w:r>
          </w:p>
        </w:tc>
        <w:tc>
          <w:tcPr>
            <w:tcW w:w="3544" w:type="dxa"/>
            <w:tcBorders>
              <w:top w:val="single" w:sz="4" w:space="0" w:color="auto"/>
              <w:right w:val="single" w:sz="4" w:space="0" w:color="auto"/>
            </w:tcBorders>
            <w:shd w:val="clear" w:color="auto" w:fill="auto"/>
          </w:tcPr>
          <w:p w14:paraId="2D93BA90" w14:textId="4F07A268" w:rsidR="000E18A5" w:rsidRPr="00856802" w:rsidRDefault="000E18A5" w:rsidP="005E43A5">
            <w:pPr>
              <w:contextualSpacing/>
              <w:jc w:val="both"/>
              <w:rPr>
                <w:lang w:val="lv-LV"/>
              </w:rPr>
            </w:pPr>
            <w:r w:rsidRPr="00856802">
              <w:rPr>
                <w:lang w:val="lv-LV"/>
              </w:rPr>
              <w:t>pretendentam uz piedāvājumu atvēršanas dienu ir neizpildītas saistības pret pasūtītāju, kas izriet no pasūtītāja un pretendenta iepriekš noslēgta līguma</w:t>
            </w:r>
            <w:r w:rsidR="000A3E31">
              <w:rPr>
                <w:lang w:val="lv-LV"/>
              </w:rPr>
              <w:t xml:space="preserve">, un </w:t>
            </w:r>
            <w:r w:rsidR="000A3E31">
              <w:rPr>
                <w:lang w:val="lv-LV"/>
              </w:rPr>
              <w:lastRenderedPageBreak/>
              <w:t>saistību izpildes termiņš nav pagarināts</w:t>
            </w:r>
            <w:r w:rsidRPr="00856802">
              <w:rPr>
                <w:lang w:val="lv-LV"/>
              </w:rPr>
              <w:t>;</w:t>
            </w:r>
          </w:p>
        </w:tc>
        <w:tc>
          <w:tcPr>
            <w:tcW w:w="283" w:type="dxa"/>
            <w:tcBorders>
              <w:top w:val="single" w:sz="4" w:space="0" w:color="auto"/>
              <w:right w:val="single" w:sz="4" w:space="0" w:color="auto"/>
            </w:tcBorders>
            <w:shd w:val="clear" w:color="auto" w:fill="auto"/>
          </w:tcPr>
          <w:p w14:paraId="1768FF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DCB01" w14:textId="3254AE62"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7</w:t>
            </w:r>
            <w:r w:rsidRPr="00856802">
              <w:rPr>
                <w:color w:val="000000"/>
                <w:lang w:val="lv-LV" w:eastAsia="lv-LV"/>
              </w:rPr>
              <w:t>.</w:t>
            </w:r>
          </w:p>
          <w:p w14:paraId="3C01BD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9CEE28A"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pārbauda pasūtītājs</w:t>
            </w:r>
            <w:r w:rsidRPr="005E43A5">
              <w:rPr>
                <w:sz w:val="16"/>
                <w:szCs w:val="16"/>
                <w:lang w:val="lv-LV" w:eastAsia="lv-LV"/>
              </w:rPr>
              <w:t>;</w:t>
            </w:r>
          </w:p>
        </w:tc>
      </w:tr>
      <w:tr w:rsidR="000E18A5" w:rsidRPr="000F608B" w14:paraId="76C70A0F" w14:textId="77777777" w:rsidTr="00393D11">
        <w:trPr>
          <w:trHeight w:val="558"/>
        </w:trPr>
        <w:tc>
          <w:tcPr>
            <w:tcW w:w="993" w:type="dxa"/>
            <w:shd w:val="clear" w:color="auto" w:fill="auto"/>
          </w:tcPr>
          <w:p w14:paraId="1B9762F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3.6.</w:t>
            </w:r>
          </w:p>
        </w:tc>
        <w:tc>
          <w:tcPr>
            <w:tcW w:w="3544" w:type="dxa"/>
            <w:tcBorders>
              <w:top w:val="single" w:sz="4" w:space="0" w:color="auto"/>
              <w:right w:val="single" w:sz="4" w:space="0" w:color="auto"/>
            </w:tcBorders>
            <w:shd w:val="clear" w:color="auto" w:fill="auto"/>
          </w:tcPr>
          <w:p w14:paraId="19BBFAAB" w14:textId="77777777" w:rsidR="000E18A5" w:rsidRPr="00856802" w:rsidRDefault="000E18A5" w:rsidP="005E43A5">
            <w:pPr>
              <w:contextualSpacing/>
              <w:jc w:val="both"/>
              <w:rPr>
                <w:lang w:val="lv-LV"/>
              </w:rPr>
            </w:pPr>
            <w:r w:rsidRPr="00856802">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B8C30C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8ECEC" w14:textId="655BA43D"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8</w:t>
            </w:r>
            <w:r w:rsidRPr="00856802">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1EE5DD9F"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373E5F7" w14:textId="6A5CCAAD" w:rsidR="000E18A5" w:rsidRPr="00856802" w:rsidRDefault="000E18A5" w:rsidP="00393D11">
            <w:pPr>
              <w:pStyle w:val="CommentText"/>
              <w:jc w:val="both"/>
              <w:rPr>
                <w:sz w:val="24"/>
                <w:szCs w:val="24"/>
                <w:lang w:val="lv-LV" w:eastAsia="x-none"/>
              </w:rPr>
            </w:pPr>
            <w:r w:rsidRPr="00856802">
              <w:rPr>
                <w:sz w:val="24"/>
                <w:szCs w:val="24"/>
                <w:lang w:val="lv-LV"/>
              </w:rPr>
              <w:t xml:space="preserve">ārvalsts kompetentas institūcijas izdota izziņa, kurā </w:t>
            </w:r>
            <w:r w:rsidRPr="00856802">
              <w:rPr>
                <w:sz w:val="24"/>
                <w:szCs w:val="24"/>
                <w:shd w:val="clear" w:color="auto" w:fill="FFFFFF"/>
                <w:lang w:val="lv-LV"/>
              </w:rPr>
              <w:t xml:space="preserve">norādītas </w:t>
            </w:r>
            <w:r w:rsidRPr="005E43A5">
              <w:rPr>
                <w:sz w:val="24"/>
                <w:szCs w:val="24"/>
                <w:u w:val="single"/>
                <w:shd w:val="clear" w:color="auto" w:fill="FFFFFF"/>
                <w:lang w:val="lv-LV"/>
              </w:rPr>
              <w:t>pārbaudei nepieciešamās ziņas (</w:t>
            </w:r>
            <w:r w:rsidRPr="005E43A5">
              <w:rPr>
                <w:sz w:val="24"/>
                <w:szCs w:val="24"/>
                <w:u w:val="single"/>
                <w:lang w:val="lv-LV"/>
              </w:rPr>
              <w:t>personas vārds, uzvārds, personas kods / uzņēmuma reģistrācijas numurs</w:t>
            </w:r>
            <w:r w:rsidRPr="005E43A5">
              <w:rPr>
                <w:sz w:val="24"/>
                <w:szCs w:val="24"/>
                <w:u w:val="single"/>
                <w:shd w:val="clear" w:color="auto" w:fill="FFFFFF"/>
                <w:lang w:val="lv-LV"/>
              </w:rPr>
              <w:t>) par</w:t>
            </w:r>
            <w:r w:rsidRPr="00856802">
              <w:rPr>
                <w:sz w:val="24"/>
                <w:szCs w:val="24"/>
                <w:shd w:val="clear" w:color="auto" w:fill="FFFFFF"/>
                <w:lang w:val="lv-LV"/>
              </w:rPr>
              <w:t xml:space="preserve"> ārvalstī reģistrētu pretendentu (tai skaitā, tā </w:t>
            </w:r>
            <w:r w:rsidRPr="005E43A5">
              <w:rPr>
                <w:sz w:val="24"/>
                <w:szCs w:val="24"/>
                <w:u w:val="single"/>
                <w:shd w:val="clear" w:color="auto" w:fill="FFFFFF"/>
                <w:lang w:val="lv-LV"/>
              </w:rPr>
              <w:t>valdes locekli un padomes locekli, patieso labuma guvēju</w:t>
            </w:r>
            <w:r w:rsidRPr="00856802">
              <w:rPr>
                <w:sz w:val="24"/>
                <w:szCs w:val="24"/>
                <w:shd w:val="clear" w:color="auto" w:fill="FFFFFF"/>
                <w:lang w:val="lv-LV"/>
              </w:rPr>
              <w:t xml:space="preserve"> (vai ziņas par to, ka patieso labuma guvēju noskaidrot nav iespējams), </w:t>
            </w:r>
            <w:proofErr w:type="spellStart"/>
            <w:r w:rsidRPr="005E43A5">
              <w:rPr>
                <w:sz w:val="24"/>
                <w:szCs w:val="24"/>
                <w:u w:val="single"/>
                <w:shd w:val="clear" w:color="auto" w:fill="FFFFFF"/>
                <w:lang w:val="lv-LV"/>
              </w:rPr>
              <w:t>pārstāvēttiesīgo</w:t>
            </w:r>
            <w:proofErr w:type="spellEnd"/>
            <w:r w:rsidRPr="005E43A5">
              <w:rPr>
                <w:sz w:val="24"/>
                <w:szCs w:val="24"/>
                <w:u w:val="single"/>
                <w:shd w:val="clear" w:color="auto" w:fill="FFFFFF"/>
                <w:lang w:val="lv-LV"/>
              </w:rPr>
              <w:t xml:space="preserve"> personu</w:t>
            </w:r>
            <w:r w:rsidRPr="00856802">
              <w:rPr>
                <w:sz w:val="24"/>
                <w:szCs w:val="24"/>
                <w:shd w:val="clear" w:color="auto" w:fill="FFFFFF"/>
                <w:lang w:val="lv-LV"/>
              </w:rPr>
              <w:t xml:space="preserve"> vai prokūristu, vai personu, kura ir pilnvarota pārstāvēt pretendentu darbībās, kas saistītas ar filiāli vai personālsabiedrības biedru) </w:t>
            </w:r>
            <w:r w:rsidRPr="00856802">
              <w:rPr>
                <w:sz w:val="24"/>
                <w:szCs w:val="24"/>
                <w:lang w:val="lv-LV" w:eastAsia="x-none"/>
              </w:rPr>
              <w:t xml:space="preserve">Starptautisko un Latvijas Republikas nacionālo </w:t>
            </w:r>
            <w:r w:rsidRPr="00A079C9">
              <w:rPr>
                <w:sz w:val="24"/>
                <w:szCs w:val="24"/>
                <w:u w:val="single"/>
                <w:lang w:val="lv-LV" w:eastAsia="x-none"/>
              </w:rPr>
              <w:t xml:space="preserve">sankciju likumā noteikto ierobežojumu </w:t>
            </w:r>
            <w:proofErr w:type="spellStart"/>
            <w:r w:rsidR="00A079C9">
              <w:rPr>
                <w:sz w:val="24"/>
                <w:szCs w:val="24"/>
                <w:u w:val="single"/>
                <w:lang w:val="lv-LV" w:eastAsia="x-none"/>
              </w:rPr>
              <w:t>neattiecināmības</w:t>
            </w:r>
            <w:proofErr w:type="spellEnd"/>
            <w:r w:rsidR="00A079C9">
              <w:rPr>
                <w:sz w:val="24"/>
                <w:szCs w:val="24"/>
                <w:u w:val="single"/>
                <w:lang w:val="lv-LV" w:eastAsia="x-none"/>
              </w:rPr>
              <w:t xml:space="preserve"> </w:t>
            </w:r>
            <w:r w:rsidRPr="00A079C9">
              <w:rPr>
                <w:sz w:val="24"/>
                <w:szCs w:val="24"/>
                <w:u w:val="single"/>
                <w:lang w:val="lv-LV" w:eastAsia="x-none"/>
              </w:rPr>
              <w:t>pārbaudei</w:t>
            </w:r>
            <w:r w:rsidRPr="00856802">
              <w:rPr>
                <w:sz w:val="24"/>
                <w:szCs w:val="24"/>
                <w:lang w:val="lv-LV" w:eastAsia="x-none"/>
              </w:rPr>
              <w:t>.</w:t>
            </w:r>
          </w:p>
          <w:p w14:paraId="404A2054" w14:textId="77777777" w:rsidR="000E18A5" w:rsidRPr="00856802" w:rsidRDefault="000E18A5" w:rsidP="00393D11">
            <w:pPr>
              <w:pStyle w:val="CommentText"/>
              <w:jc w:val="both"/>
              <w:rPr>
                <w:sz w:val="24"/>
                <w:szCs w:val="24"/>
                <w:lang w:val="lv-LV"/>
              </w:rPr>
            </w:pPr>
            <w:r w:rsidRPr="005E43A5">
              <w:rPr>
                <w:i/>
                <w:iCs/>
                <w:sz w:val="24"/>
                <w:szCs w:val="24"/>
                <w:shd w:val="clear" w:color="auto" w:fill="FFFFFF"/>
                <w:lang w:val="lv-LV"/>
              </w:rPr>
              <w:t>Ja šāda izziņa netiek izsniegta,</w:t>
            </w:r>
            <w:r w:rsidRPr="00856802">
              <w:rPr>
                <w:sz w:val="24"/>
                <w:szCs w:val="24"/>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0E18A5" w:rsidRPr="006938DE" w14:paraId="4359FA73" w14:textId="77777777" w:rsidTr="00393D11">
        <w:trPr>
          <w:trHeight w:val="840"/>
        </w:trPr>
        <w:tc>
          <w:tcPr>
            <w:tcW w:w="993" w:type="dxa"/>
            <w:shd w:val="clear" w:color="auto" w:fill="auto"/>
          </w:tcPr>
          <w:p w14:paraId="4CD9CF98"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4.</w:t>
            </w:r>
          </w:p>
        </w:tc>
        <w:tc>
          <w:tcPr>
            <w:tcW w:w="3544" w:type="dxa"/>
            <w:tcBorders>
              <w:bottom w:val="single" w:sz="4" w:space="0" w:color="auto"/>
            </w:tcBorders>
            <w:shd w:val="clear" w:color="auto" w:fill="auto"/>
          </w:tcPr>
          <w:p w14:paraId="56D41416" w14:textId="683B468D" w:rsidR="000E18A5" w:rsidRPr="005E43A5" w:rsidRDefault="000E18A5" w:rsidP="005E43A5">
            <w:pPr>
              <w:overflowPunct w:val="0"/>
              <w:autoSpaceDE w:val="0"/>
              <w:autoSpaceDN w:val="0"/>
              <w:adjustRightInd w:val="0"/>
              <w:contextualSpacing/>
              <w:jc w:val="center"/>
              <w:textAlignment w:val="baseline"/>
              <w:rPr>
                <w:rFonts w:eastAsia="Calibri"/>
                <w:b/>
                <w:lang w:val="lv-LV"/>
              </w:rPr>
            </w:pPr>
            <w:r w:rsidRPr="00856802">
              <w:rPr>
                <w:b/>
                <w:caps/>
                <w:lang w:val="lv-LV" w:eastAsia="lv-LV"/>
              </w:rPr>
              <w:t>kvalifikācijas noteikumi PRETENDENTIEM</w:t>
            </w:r>
            <w:r w:rsidRPr="00856802">
              <w:rPr>
                <w:rFonts w:eastAsia="Calibri"/>
                <w:b/>
                <w:lang w:val="lv-LV"/>
              </w:rPr>
              <w:t>:</w:t>
            </w:r>
          </w:p>
        </w:tc>
        <w:tc>
          <w:tcPr>
            <w:tcW w:w="283" w:type="dxa"/>
            <w:tcBorders>
              <w:bottom w:val="single" w:sz="4" w:space="0" w:color="auto"/>
              <w:right w:val="single" w:sz="4" w:space="0" w:color="auto"/>
            </w:tcBorders>
            <w:shd w:val="clear" w:color="auto" w:fill="auto"/>
          </w:tcPr>
          <w:p w14:paraId="21136EC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18D998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304732E6" w14:textId="77777777" w:rsidR="000E18A5" w:rsidRPr="00856802" w:rsidRDefault="000E18A5" w:rsidP="00393D11">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36786225" w14:textId="77777777" w:rsidR="000E18A5" w:rsidRPr="00856802" w:rsidRDefault="000E18A5" w:rsidP="00393D11">
            <w:pPr>
              <w:overflowPunct w:val="0"/>
              <w:autoSpaceDE w:val="0"/>
              <w:autoSpaceDN w:val="0"/>
              <w:adjustRightInd w:val="0"/>
              <w:contextualSpacing/>
              <w:jc w:val="both"/>
              <w:textAlignment w:val="baseline"/>
              <w:rPr>
                <w:b/>
                <w:lang w:val="lv-LV" w:eastAsia="lv-LV"/>
              </w:rPr>
            </w:pPr>
          </w:p>
        </w:tc>
      </w:tr>
      <w:tr w:rsidR="000E18A5" w:rsidRPr="000F608B" w14:paraId="3B97441D" w14:textId="77777777" w:rsidTr="00393D11">
        <w:trPr>
          <w:trHeight w:val="604"/>
        </w:trPr>
        <w:tc>
          <w:tcPr>
            <w:tcW w:w="993" w:type="dxa"/>
            <w:tcBorders>
              <w:bottom w:val="single" w:sz="4" w:space="0" w:color="auto"/>
            </w:tcBorders>
            <w:shd w:val="clear" w:color="auto" w:fill="auto"/>
          </w:tcPr>
          <w:p w14:paraId="6DE9D734"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rFonts w:eastAsia="Calibri"/>
                <w:lang w:val="lv-LV"/>
              </w:rPr>
              <w:t>4.1.</w:t>
            </w:r>
          </w:p>
        </w:tc>
        <w:tc>
          <w:tcPr>
            <w:tcW w:w="3544" w:type="dxa"/>
            <w:tcBorders>
              <w:bottom w:val="single" w:sz="4" w:space="0" w:color="auto"/>
              <w:right w:val="single" w:sz="4" w:space="0" w:color="auto"/>
            </w:tcBorders>
            <w:shd w:val="clear" w:color="auto" w:fill="auto"/>
          </w:tcPr>
          <w:p w14:paraId="3EF1E665" w14:textId="77777777" w:rsidR="000E18A5" w:rsidRPr="00856802" w:rsidRDefault="000E18A5" w:rsidP="005E43A5">
            <w:pPr>
              <w:contextualSpacing/>
              <w:jc w:val="both"/>
              <w:rPr>
                <w:rFonts w:eastAsia="Calibri"/>
                <w:lang w:val="lv-LV"/>
              </w:rPr>
            </w:pPr>
            <w:r w:rsidRPr="00856802">
              <w:rPr>
                <w:rFonts w:eastAsia="Calibri"/>
                <w:lang w:val="lv-LV"/>
              </w:rPr>
              <w:t xml:space="preserve">pretendents ir reģistrēts, licencēts vai sertificēts Latvijas Republikā </w:t>
            </w:r>
            <w:r w:rsidRPr="00856802">
              <w:rPr>
                <w:rFonts w:eastAsia="Calibri"/>
                <w:lang w:val="lv-LV"/>
              </w:rPr>
              <w:lastRenderedPageBreak/>
              <w:t>atbilstoši normatīvo aktu prasībām;</w:t>
            </w:r>
          </w:p>
        </w:tc>
        <w:tc>
          <w:tcPr>
            <w:tcW w:w="283" w:type="dxa"/>
            <w:tcBorders>
              <w:right w:val="single" w:sz="4" w:space="0" w:color="auto"/>
            </w:tcBorders>
            <w:shd w:val="clear" w:color="auto" w:fill="auto"/>
          </w:tcPr>
          <w:p w14:paraId="612077F2"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5A67527" w14:textId="22F28742"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w:t>
            </w:r>
            <w:r w:rsidR="002B7C13">
              <w:rPr>
                <w:lang w:val="lv-LV" w:eastAsia="lv-LV"/>
              </w:rPr>
              <w:t>9</w:t>
            </w:r>
            <w:r w:rsidRPr="00856802">
              <w:rPr>
                <w:lang w:val="lv-LV" w:eastAsia="lv-LV"/>
              </w:rPr>
              <w:t>.</w:t>
            </w:r>
          </w:p>
          <w:p w14:paraId="4DE924C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4347DF9"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CD17C37" w14:textId="77777777" w:rsidR="000E18A5" w:rsidRPr="00856802" w:rsidRDefault="000E18A5" w:rsidP="00393D11">
            <w:pPr>
              <w:tabs>
                <w:tab w:val="left" w:pos="851"/>
              </w:tabs>
              <w:jc w:val="both"/>
              <w:rPr>
                <w:lang w:val="lv-LV"/>
              </w:rPr>
            </w:pPr>
            <w:r w:rsidRPr="00856802">
              <w:rPr>
                <w:lang w:val="lv-LV"/>
              </w:rPr>
              <w:t>komersanta reģistrācijas apliecības kopija vai kompetentas institūcijas dokumenta kopija, kas apliecina komersanta reģistrācijas faktu;</w:t>
            </w:r>
          </w:p>
        </w:tc>
      </w:tr>
      <w:tr w:rsidR="005C5781" w:rsidRPr="00AF2337" w14:paraId="3F84DE84" w14:textId="77777777" w:rsidTr="00155AC3">
        <w:trPr>
          <w:trHeight w:val="604"/>
        </w:trPr>
        <w:tc>
          <w:tcPr>
            <w:tcW w:w="993" w:type="dxa"/>
            <w:tcBorders>
              <w:bottom w:val="single" w:sz="4" w:space="0" w:color="auto"/>
            </w:tcBorders>
            <w:shd w:val="clear" w:color="auto" w:fill="auto"/>
          </w:tcPr>
          <w:p w14:paraId="230BB767" w14:textId="216B86F4" w:rsidR="005C5781" w:rsidRPr="00856802" w:rsidRDefault="005C5781" w:rsidP="005C5781">
            <w:pPr>
              <w:overflowPunct w:val="0"/>
              <w:autoSpaceDE w:val="0"/>
              <w:autoSpaceDN w:val="0"/>
              <w:adjustRightInd w:val="0"/>
              <w:contextualSpacing/>
              <w:jc w:val="center"/>
              <w:textAlignment w:val="baseline"/>
              <w:rPr>
                <w:rFonts w:eastAsia="Calibri"/>
                <w:lang w:val="lv-LV"/>
              </w:rPr>
            </w:pPr>
            <w:r w:rsidRPr="00856802">
              <w:rPr>
                <w:lang w:val="lv-LV"/>
              </w:rPr>
              <w:t>4.</w:t>
            </w:r>
            <w:r>
              <w:rPr>
                <w:lang w:val="lv-LV"/>
              </w:rPr>
              <w:t>2</w:t>
            </w:r>
            <w:r w:rsidRPr="00856802">
              <w:rPr>
                <w:lang w:val="lv-LV"/>
              </w:rPr>
              <w:t>.</w:t>
            </w:r>
          </w:p>
        </w:tc>
        <w:tc>
          <w:tcPr>
            <w:tcW w:w="3544" w:type="dxa"/>
            <w:tcBorders>
              <w:bottom w:val="single" w:sz="4" w:space="0" w:color="auto"/>
              <w:right w:val="single" w:sz="4" w:space="0" w:color="auto"/>
            </w:tcBorders>
            <w:shd w:val="clear" w:color="auto" w:fill="auto"/>
          </w:tcPr>
          <w:p w14:paraId="1387B8B9" w14:textId="40C9D722" w:rsidR="005C5781" w:rsidRPr="00856802" w:rsidRDefault="00221EC1" w:rsidP="005C5781">
            <w:pPr>
              <w:contextualSpacing/>
              <w:jc w:val="both"/>
              <w:rPr>
                <w:rFonts w:eastAsia="Calibri"/>
                <w:lang w:val="lv-LV"/>
              </w:rPr>
            </w:pPr>
            <w:r w:rsidRPr="000B37D2">
              <w:rPr>
                <w:lang w:val="lv-LV"/>
              </w:rPr>
              <w:t xml:space="preserve">pretendenta </w:t>
            </w:r>
            <w:r>
              <w:rPr>
                <w:lang w:val="lv-LV"/>
              </w:rPr>
              <w:t>piedāvājums (tai skaitā, T</w:t>
            </w:r>
            <w:r w:rsidRPr="000B37D2">
              <w:rPr>
                <w:lang w:val="lv-LV"/>
              </w:rPr>
              <w:t>ehnisk</w:t>
            </w:r>
            <w:r>
              <w:rPr>
                <w:lang w:val="lv-LV"/>
              </w:rPr>
              <w:t>ā specifikācija)</w:t>
            </w:r>
            <w:r w:rsidRPr="000B37D2">
              <w:rPr>
                <w:lang w:val="lv-LV"/>
              </w:rPr>
              <w:t xml:space="preserve"> atbilst nolikuma (tai skaitā, Tehniskās specifikācijas) un Eiropas Savienības normatīvo aktu prasībām.</w:t>
            </w:r>
          </w:p>
        </w:tc>
        <w:tc>
          <w:tcPr>
            <w:tcW w:w="283" w:type="dxa"/>
            <w:tcBorders>
              <w:right w:val="single" w:sz="4" w:space="0" w:color="auto"/>
            </w:tcBorders>
            <w:shd w:val="clear" w:color="auto" w:fill="auto"/>
          </w:tcPr>
          <w:p w14:paraId="58C63D90" w14:textId="77777777" w:rsidR="005C5781" w:rsidRPr="00856802" w:rsidRDefault="005C5781" w:rsidP="005C578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834AB88" w14:textId="08773868" w:rsidR="005C5781" w:rsidRPr="00856802" w:rsidRDefault="005C5781" w:rsidP="005C5781">
            <w:pPr>
              <w:overflowPunct w:val="0"/>
              <w:autoSpaceDE w:val="0"/>
              <w:autoSpaceDN w:val="0"/>
              <w:adjustRightInd w:val="0"/>
              <w:contextualSpacing/>
              <w:jc w:val="center"/>
              <w:textAlignment w:val="baseline"/>
              <w:rPr>
                <w:lang w:val="lv-LV" w:eastAsia="lv-LV"/>
              </w:rPr>
            </w:pPr>
            <w:r w:rsidRPr="00856802">
              <w:rPr>
                <w:lang w:val="lv-LV" w:eastAsia="lv-LV"/>
              </w:rPr>
              <w:t>1.9.1</w:t>
            </w:r>
            <w:r w:rsidR="002B7C13">
              <w:rPr>
                <w:lang w:val="lv-LV" w:eastAsia="lv-LV"/>
              </w:rPr>
              <w:t>0</w:t>
            </w:r>
            <w:r w:rsidRPr="00856802">
              <w:rPr>
                <w:lang w:val="lv-LV" w:eastAsia="lv-LV"/>
              </w:rPr>
              <w:t>.</w:t>
            </w:r>
          </w:p>
        </w:tc>
        <w:tc>
          <w:tcPr>
            <w:tcW w:w="9498" w:type="dxa"/>
            <w:gridSpan w:val="2"/>
            <w:tcBorders>
              <w:left w:val="single" w:sz="4" w:space="0" w:color="auto"/>
              <w:bottom w:val="single" w:sz="4" w:space="0" w:color="auto"/>
            </w:tcBorders>
            <w:shd w:val="clear" w:color="auto" w:fill="auto"/>
          </w:tcPr>
          <w:p w14:paraId="543C8A3E" w14:textId="77777777" w:rsidR="00221EC1" w:rsidRDefault="00221EC1" w:rsidP="00221EC1">
            <w:pPr>
              <w:contextualSpacing/>
              <w:jc w:val="both"/>
              <w:rPr>
                <w:lang w:val="lv-LV"/>
              </w:rPr>
            </w:pPr>
            <w:r>
              <w:rPr>
                <w:lang w:val="lv-LV"/>
              </w:rPr>
              <w:t xml:space="preserve">a) </w:t>
            </w:r>
            <w:r>
              <w:rPr>
                <w:lang w:val="lv-LV" w:eastAsia="zh-CN"/>
              </w:rPr>
              <w:t>a</w:t>
            </w:r>
            <w:r w:rsidRPr="003E4D58">
              <w:rPr>
                <w:lang w:val="lv-LV" w:eastAsia="zh-CN"/>
              </w:rPr>
              <w:t>pliecinājum</w:t>
            </w:r>
            <w:r>
              <w:rPr>
                <w:lang w:val="lv-LV" w:eastAsia="zh-CN"/>
              </w:rPr>
              <w:t>s par</w:t>
            </w:r>
            <w:r w:rsidRPr="003E4D58">
              <w:rPr>
                <w:lang w:val="lv-LV" w:eastAsia="zh-CN"/>
              </w:rPr>
              <w:t xml:space="preserve"> piedāvātās preces atbilstību Tehniskās specifikācijas prasībām, </w:t>
            </w:r>
            <w:r w:rsidRPr="003E4D58">
              <w:rPr>
                <w:lang w:val="lv-LV"/>
              </w:rPr>
              <w:t>Eiropas Savienības normatīvo aktu prasībām, standartiem vai ekvivalentiem, un kā arī par preču pieejamību tirdzniecības vietā</w:t>
            </w:r>
            <w:r>
              <w:rPr>
                <w:lang w:val="lv-LV"/>
              </w:rPr>
              <w:t xml:space="preserve"> (</w:t>
            </w:r>
            <w:r>
              <w:rPr>
                <w:i/>
                <w:iCs/>
                <w:lang w:val="lv-LV" w:eastAsia="lv-LV"/>
              </w:rPr>
              <w:t xml:space="preserve">pieteikuma vēstulē </w:t>
            </w:r>
            <w:r w:rsidRPr="005E43A5">
              <w:rPr>
                <w:i/>
                <w:iCs/>
                <w:lang w:val="lv-LV" w:eastAsia="lv-LV"/>
              </w:rPr>
              <w:t>nolikuma 2.pielikum</w:t>
            </w:r>
            <w:r>
              <w:rPr>
                <w:i/>
                <w:iCs/>
                <w:lang w:val="lv-LV" w:eastAsia="lv-LV"/>
              </w:rPr>
              <w:t>ā</w:t>
            </w:r>
            <w:r>
              <w:rPr>
                <w:lang w:val="lv-LV"/>
              </w:rPr>
              <w:t>);</w:t>
            </w:r>
          </w:p>
          <w:p w14:paraId="31905B45" w14:textId="77777777" w:rsidR="00221EC1" w:rsidRDefault="00221EC1" w:rsidP="00221EC1">
            <w:pPr>
              <w:contextualSpacing/>
              <w:jc w:val="both"/>
              <w:rPr>
                <w:lang w:val="lv-LV"/>
              </w:rPr>
            </w:pPr>
          </w:p>
          <w:p w14:paraId="0EA087C2" w14:textId="0A0A2B61" w:rsidR="005C5781" w:rsidRPr="00856802" w:rsidRDefault="00221EC1" w:rsidP="00221EC1">
            <w:pPr>
              <w:tabs>
                <w:tab w:val="left" w:pos="851"/>
              </w:tabs>
              <w:jc w:val="both"/>
              <w:rPr>
                <w:lang w:val="lv-LV"/>
              </w:rPr>
            </w:pPr>
            <w:r>
              <w:rPr>
                <w:lang w:val="lv-LV"/>
              </w:rPr>
              <w:t xml:space="preserve">b) </w:t>
            </w:r>
            <w:r w:rsidRPr="002B7C13">
              <w:rPr>
                <w:b/>
                <w:bCs/>
                <w:lang w:val="lv-LV"/>
              </w:rPr>
              <w:t>piedāvājuma Tehniskā specifikācija- finanšu piedāvājums</w:t>
            </w:r>
            <w:r w:rsidRPr="000B37D2">
              <w:rPr>
                <w:lang w:val="lv-LV"/>
              </w:rPr>
              <w:t>,</w:t>
            </w:r>
            <w:r w:rsidRPr="000B37D2">
              <w:rPr>
                <w:lang w:val="lv-LV" w:eastAsia="zh-CN"/>
              </w:rPr>
              <w:t xml:space="preserve"> precīzi un pilnīgi sniedzot tehnisko prasību izpildei nepieciešamo informāciju </w:t>
            </w:r>
            <w:r w:rsidRPr="000B37D2">
              <w:rPr>
                <w:i/>
                <w:iCs/>
                <w:lang w:val="lv-LV" w:eastAsia="zh-CN"/>
              </w:rPr>
              <w:t>(forma “Tehniskais – finanšu piedāvājums” nolikuma 3.pielikumā</w:t>
            </w:r>
            <w:r>
              <w:rPr>
                <w:i/>
                <w:iCs/>
                <w:lang w:val="lv-LV" w:eastAsia="zh-CN"/>
              </w:rPr>
              <w:t xml:space="preserve"> un </w:t>
            </w:r>
            <w:r w:rsidRPr="002B7C13">
              <w:rPr>
                <w:i/>
                <w:lang w:val="lv-LV"/>
              </w:rPr>
              <w:t>MS Excel formātā. Papildus skatīt nolikuma 1.7.2.punktu.</w:t>
            </w:r>
            <w:r>
              <w:rPr>
                <w:i/>
                <w:lang w:val="lv-LV"/>
              </w:rPr>
              <w:t>)</w:t>
            </w:r>
          </w:p>
        </w:tc>
      </w:tr>
      <w:tr w:rsidR="005C5781" w:rsidRPr="000F608B" w14:paraId="6AD9B834" w14:textId="77777777" w:rsidTr="00393D11">
        <w:trPr>
          <w:trHeight w:val="557"/>
        </w:trPr>
        <w:tc>
          <w:tcPr>
            <w:tcW w:w="993" w:type="dxa"/>
            <w:shd w:val="clear" w:color="auto" w:fill="auto"/>
          </w:tcPr>
          <w:p w14:paraId="351CE95F" w14:textId="4B5296DA" w:rsidR="005C5781" w:rsidRPr="005C5781" w:rsidRDefault="005C5781" w:rsidP="005C5781">
            <w:pPr>
              <w:overflowPunct w:val="0"/>
              <w:autoSpaceDE w:val="0"/>
              <w:autoSpaceDN w:val="0"/>
              <w:adjustRightInd w:val="0"/>
              <w:contextualSpacing/>
              <w:jc w:val="center"/>
              <w:textAlignment w:val="baseline"/>
              <w:rPr>
                <w:lang w:val="lv-LV"/>
              </w:rPr>
            </w:pPr>
            <w:r w:rsidRPr="005C5781">
              <w:rPr>
                <w:lang w:val="lv-LV"/>
              </w:rPr>
              <w:t>4.</w:t>
            </w:r>
            <w:r>
              <w:rPr>
                <w:lang w:val="lv-LV"/>
              </w:rPr>
              <w:t>3</w:t>
            </w:r>
            <w:r w:rsidRPr="005C5781">
              <w:rPr>
                <w:lang w:val="lv-LV"/>
              </w:rPr>
              <w:t>.</w:t>
            </w:r>
          </w:p>
        </w:tc>
        <w:tc>
          <w:tcPr>
            <w:tcW w:w="3544" w:type="dxa"/>
            <w:tcBorders>
              <w:right w:val="single" w:sz="4" w:space="0" w:color="auto"/>
            </w:tcBorders>
            <w:shd w:val="clear" w:color="auto" w:fill="auto"/>
          </w:tcPr>
          <w:p w14:paraId="5A093E6E" w14:textId="5A542067" w:rsidR="00DC5BE5" w:rsidRDefault="000B37D2" w:rsidP="00DC5BE5">
            <w:pPr>
              <w:ind w:left="-56" w:firstLine="56"/>
              <w:jc w:val="both"/>
              <w:rPr>
                <w:lang w:val="lv-LV"/>
              </w:rPr>
            </w:pPr>
            <w:bookmarkStart w:id="15" w:name="_Hlk79484614"/>
            <w:r>
              <w:rPr>
                <w:rFonts w:eastAsia="Calibri"/>
                <w:lang w:val="lv-LV"/>
              </w:rPr>
              <w:t>p</w:t>
            </w:r>
            <w:r w:rsidR="005C5781" w:rsidRPr="005C5781">
              <w:rPr>
                <w:rFonts w:eastAsia="Calibri"/>
                <w:lang w:val="lv-LV"/>
              </w:rPr>
              <w:t xml:space="preserve">retendentam </w:t>
            </w:r>
            <w:r w:rsidR="005C5781" w:rsidRPr="005C5781">
              <w:rPr>
                <w:rFonts w:eastAsia="Calibri"/>
                <w:u w:val="single"/>
                <w:lang w:val="lv-LV"/>
              </w:rPr>
              <w:t>pēdējo 3</w:t>
            </w:r>
            <w:r w:rsidR="005C5781" w:rsidRPr="005C5781">
              <w:rPr>
                <w:u w:val="single"/>
                <w:lang w:val="lv-LV"/>
              </w:rPr>
              <w:t> </w:t>
            </w:r>
            <w:r w:rsidR="005C5781" w:rsidRPr="005C5781">
              <w:rPr>
                <w:rFonts w:eastAsia="Calibri"/>
                <w:u w:val="single"/>
                <w:lang w:val="lv-LV"/>
              </w:rPr>
              <w:t xml:space="preserve">gadu laikā </w:t>
            </w:r>
            <w:r w:rsidR="005C5781" w:rsidRPr="005C5781">
              <w:rPr>
                <w:lang w:val="lv-LV"/>
              </w:rPr>
              <w:t>(</w:t>
            </w:r>
            <w:r w:rsidR="005C5781" w:rsidRPr="005C5781">
              <w:rPr>
                <w:i/>
                <w:lang w:val="lv-LV"/>
              </w:rPr>
              <w:t>vai atbilstoši saimnieciskās darbības periodam, ja pretendenta faktiskais darbības periods ir īsāks</w:t>
            </w:r>
            <w:r w:rsidR="005C5781" w:rsidRPr="005C5781">
              <w:rPr>
                <w:rFonts w:eastAsia="Calibri"/>
                <w:lang w:val="lv-LV"/>
              </w:rPr>
              <w:t xml:space="preserve"> ir pieredze vismaz 1 līguma sekmīgā izpildē par iepirkuma priekšmetam līdzīgu </w:t>
            </w:r>
            <w:r w:rsidR="005C5781" w:rsidRPr="005C5781">
              <w:rPr>
                <w:rFonts w:eastAsia="Calibri"/>
                <w:u w:val="single"/>
                <w:lang w:val="lv-LV"/>
              </w:rPr>
              <w:t>pēc satura un apjoma</w:t>
            </w:r>
            <w:r w:rsidR="005C5781" w:rsidRPr="005C5781">
              <w:rPr>
                <w:rFonts w:eastAsia="Calibri"/>
                <w:lang w:val="lv-LV"/>
              </w:rPr>
              <w:t xml:space="preserve"> par līgumsaistību vērtību</w:t>
            </w:r>
            <w:r w:rsidR="00DC5BE5">
              <w:rPr>
                <w:rFonts w:eastAsia="Calibri"/>
                <w:lang w:val="lv-LV"/>
              </w:rPr>
              <w:t xml:space="preserve">. </w:t>
            </w:r>
            <w:r w:rsidR="005C5781" w:rsidRPr="005C5781">
              <w:rPr>
                <w:lang w:val="lv-LV"/>
              </w:rPr>
              <w:t>Līgumam jābūt izpildītam līgumā noteiktajā termiņā un kvalitātē</w:t>
            </w:r>
            <w:bookmarkEnd w:id="15"/>
            <w:r w:rsidR="00DC5BE5">
              <w:rPr>
                <w:lang w:val="lv-LV"/>
              </w:rPr>
              <w:t>.</w:t>
            </w:r>
          </w:p>
          <w:p w14:paraId="0A90920E" w14:textId="40E627CA" w:rsidR="00DC5BE5" w:rsidRPr="00DC5BE5" w:rsidRDefault="00DC5BE5" w:rsidP="00DC5BE5">
            <w:pPr>
              <w:ind w:left="-56" w:firstLine="56"/>
              <w:jc w:val="both"/>
              <w:rPr>
                <w:lang w:val="lv-LV"/>
              </w:rPr>
            </w:pPr>
            <w:r w:rsidRPr="00DC5BE5">
              <w:rPr>
                <w:lang w:val="lv-LV"/>
              </w:rPr>
              <w:t xml:space="preserve">Līdzīgs saturs </w:t>
            </w:r>
            <w:r w:rsidRPr="00DC5BE5">
              <w:rPr>
                <w:rFonts w:eastAsia="Calibri"/>
                <w:lang w:val="lv-LV"/>
              </w:rPr>
              <w:t xml:space="preserve">saimniecības preču klāsts saskaņā ar šī iepirkuma nolikuma Tehnisko specifikāciju, tirdzniecība ar nodrošinātu iegādi </w:t>
            </w:r>
            <w:r w:rsidRPr="00DC5BE5">
              <w:rPr>
                <w:rFonts w:eastAsia="Calibri"/>
                <w:u w:val="single"/>
                <w:lang w:val="lv-LV"/>
              </w:rPr>
              <w:t>klātienē</w:t>
            </w:r>
            <w:r w:rsidRPr="00DC5BE5">
              <w:rPr>
                <w:rFonts w:eastAsia="Calibri"/>
                <w:lang w:val="lv-LV"/>
              </w:rPr>
              <w:t xml:space="preserve"> un, ja nepieciešams, piegādi.</w:t>
            </w:r>
          </w:p>
          <w:p w14:paraId="58C54396" w14:textId="0ED7E394" w:rsidR="005C5781" w:rsidRPr="005C5781" w:rsidRDefault="00DC5BE5" w:rsidP="00DC5BE5">
            <w:pPr>
              <w:ind w:left="-56" w:firstLine="56"/>
              <w:jc w:val="both"/>
              <w:rPr>
                <w:bCs/>
                <w:lang w:val="lv-LV"/>
              </w:rPr>
            </w:pPr>
            <w:r w:rsidRPr="00306458">
              <w:rPr>
                <w:rFonts w:eastAsia="Calibri"/>
                <w:bCs/>
                <w:lang w:val="lv-LV"/>
              </w:rPr>
              <w:t>Līdzīgs apjoms - vienas iepirkuma priekšmeta daļas vai daļu, par kurām tiek iesniegts piedāvājums, apjoms</w:t>
            </w:r>
            <w:r w:rsidR="000B37D2">
              <w:rPr>
                <w:lang w:val="lv-LV"/>
              </w:rPr>
              <w:t>;</w:t>
            </w:r>
          </w:p>
        </w:tc>
        <w:tc>
          <w:tcPr>
            <w:tcW w:w="283" w:type="dxa"/>
            <w:tcBorders>
              <w:right w:val="single" w:sz="4" w:space="0" w:color="auto"/>
            </w:tcBorders>
            <w:shd w:val="clear" w:color="auto" w:fill="auto"/>
          </w:tcPr>
          <w:p w14:paraId="22BEA9D6" w14:textId="77777777" w:rsidR="005C5781" w:rsidRPr="005C5781" w:rsidRDefault="005C5781" w:rsidP="005C578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7863024" w14:textId="16FB6B9C" w:rsidR="005C5781" w:rsidRPr="005C5781" w:rsidRDefault="005C5781" w:rsidP="005C5781">
            <w:pPr>
              <w:overflowPunct w:val="0"/>
              <w:autoSpaceDE w:val="0"/>
              <w:autoSpaceDN w:val="0"/>
              <w:adjustRightInd w:val="0"/>
              <w:contextualSpacing/>
              <w:jc w:val="center"/>
              <w:textAlignment w:val="baseline"/>
              <w:rPr>
                <w:lang w:val="lv-LV" w:eastAsia="lv-LV"/>
              </w:rPr>
            </w:pPr>
            <w:r w:rsidRPr="005C5781">
              <w:rPr>
                <w:lang w:val="lv-LV" w:eastAsia="lv-LV"/>
              </w:rPr>
              <w:t>1.9.1</w:t>
            </w:r>
            <w:r w:rsidR="002B7C13">
              <w:rPr>
                <w:lang w:val="lv-LV" w:eastAsia="lv-LV"/>
              </w:rPr>
              <w:t>1</w:t>
            </w:r>
            <w:r w:rsidRPr="005C5781">
              <w:rPr>
                <w:lang w:val="lv-LV" w:eastAsia="lv-LV"/>
              </w:rPr>
              <w:t>.</w:t>
            </w:r>
          </w:p>
        </w:tc>
        <w:tc>
          <w:tcPr>
            <w:tcW w:w="9498" w:type="dxa"/>
            <w:gridSpan w:val="2"/>
            <w:tcBorders>
              <w:left w:val="single" w:sz="4" w:space="0" w:color="auto"/>
            </w:tcBorders>
            <w:shd w:val="clear" w:color="auto" w:fill="auto"/>
          </w:tcPr>
          <w:p w14:paraId="0985680D" w14:textId="0ACE2EF1" w:rsidR="005C5781" w:rsidRPr="005C5781" w:rsidRDefault="005C5781" w:rsidP="002C6E02">
            <w:pPr>
              <w:pStyle w:val="ListParagraph"/>
              <w:numPr>
                <w:ilvl w:val="0"/>
                <w:numId w:val="16"/>
              </w:numPr>
              <w:overflowPunct w:val="0"/>
              <w:autoSpaceDE w:val="0"/>
              <w:autoSpaceDN w:val="0"/>
              <w:adjustRightInd w:val="0"/>
              <w:ind w:left="462" w:right="-55"/>
              <w:jc w:val="both"/>
              <w:textAlignment w:val="baseline"/>
              <w:rPr>
                <w:lang w:val="lv-LV"/>
              </w:rPr>
            </w:pPr>
            <w:r>
              <w:rPr>
                <w:lang w:val="lv-LV"/>
              </w:rPr>
              <w:t>i</w:t>
            </w:r>
            <w:r w:rsidRPr="005C5781">
              <w:rPr>
                <w:lang w:val="lv-LV"/>
              </w:rPr>
              <w:t>nformācija par prasībai atbilstošu pēc satura un apjoma pretendenta profesionālo pieredzi (nolikuma 2.pielikumā iekļauta forma)</w:t>
            </w:r>
            <w:r w:rsidRPr="005C5781">
              <w:rPr>
                <w:rStyle w:val="FootnoteReference"/>
                <w:lang w:val="lv-LV"/>
              </w:rPr>
              <w:footnoteReference w:id="4"/>
            </w:r>
            <w:r>
              <w:rPr>
                <w:lang w:val="lv-LV"/>
              </w:rPr>
              <w:t>;</w:t>
            </w:r>
          </w:p>
          <w:p w14:paraId="5DF580EE" w14:textId="77777777" w:rsidR="005C5781" w:rsidRPr="005C5781" w:rsidRDefault="005C5781" w:rsidP="005C5781">
            <w:pPr>
              <w:overflowPunct w:val="0"/>
              <w:autoSpaceDE w:val="0"/>
              <w:autoSpaceDN w:val="0"/>
              <w:adjustRightInd w:val="0"/>
              <w:ind w:left="462" w:right="-55" w:hanging="360"/>
              <w:jc w:val="both"/>
              <w:textAlignment w:val="baseline"/>
              <w:rPr>
                <w:lang w:val="lv-LV"/>
              </w:rPr>
            </w:pPr>
          </w:p>
          <w:p w14:paraId="41F18DCD" w14:textId="7CCC6835" w:rsidR="005C5781" w:rsidRPr="005C5781" w:rsidRDefault="005C5781" w:rsidP="002C6E02">
            <w:pPr>
              <w:pStyle w:val="ListParagraph"/>
              <w:numPr>
                <w:ilvl w:val="0"/>
                <w:numId w:val="16"/>
              </w:numPr>
              <w:tabs>
                <w:tab w:val="left" w:pos="567"/>
                <w:tab w:val="left" w:pos="993"/>
              </w:tabs>
              <w:ind w:left="462"/>
              <w:jc w:val="both"/>
              <w:rPr>
                <w:lang w:val="lv-LV"/>
              </w:rPr>
            </w:pPr>
            <w:r>
              <w:rPr>
                <w:i/>
                <w:iCs/>
                <w:lang w:val="lv-LV"/>
              </w:rPr>
              <w:t>p</w:t>
            </w:r>
            <w:r w:rsidRPr="005C5781">
              <w:rPr>
                <w:i/>
                <w:iCs/>
                <w:lang w:val="lv-LV"/>
              </w:rPr>
              <w:t>rasības izpildei ar piedāvājumu papildus dokumenti nav jāiesniedz, bet piedāvājumu vērtēšanas gaitā pēc komisijas pārstāvju pirmā pieprasījuma pretendentam pienākums nekavējoties iesniegt arī</w:t>
            </w:r>
            <w:r w:rsidRPr="005C5781">
              <w:rPr>
                <w:b/>
                <w:bCs/>
                <w:iCs/>
                <w:lang w:val="lv-LV"/>
              </w:rPr>
              <w:t xml:space="preserve"> </w:t>
            </w:r>
            <w:r w:rsidRPr="005C5781">
              <w:rPr>
                <w:iCs/>
                <w:lang w:val="lv-LV"/>
              </w:rPr>
              <w:t>a</w:t>
            </w:r>
            <w:r w:rsidRPr="005C5781">
              <w:rPr>
                <w:rFonts w:eastAsia="Calibri"/>
                <w:iCs/>
                <w:lang w:val="lv-LV"/>
              </w:rPr>
              <w:t>tsauksmi, kas apliecina pretendenta pieredzi prasībai atbilstošu piegādes līgumu izpildē, no norādītā klienta</w:t>
            </w:r>
            <w:r w:rsidRPr="005C5781">
              <w:rPr>
                <w:iCs/>
                <w:lang w:val="lv-LV"/>
              </w:rPr>
              <w:t xml:space="preserve"> (atsauksmē tiek norādīta informācija par izpildītajām piegādēm, t.sk īss apraksts par piegāžu specifiku un izpildes kvalitāti un savlaicīgumu).</w:t>
            </w:r>
          </w:p>
        </w:tc>
      </w:tr>
      <w:tr w:rsidR="005C5781" w:rsidRPr="000F608B" w14:paraId="3A5B26D3" w14:textId="77777777" w:rsidTr="00393D11">
        <w:trPr>
          <w:trHeight w:val="557"/>
        </w:trPr>
        <w:tc>
          <w:tcPr>
            <w:tcW w:w="993" w:type="dxa"/>
            <w:shd w:val="clear" w:color="auto" w:fill="auto"/>
          </w:tcPr>
          <w:p w14:paraId="3D7C8EB7" w14:textId="0DB80726" w:rsidR="005C5781" w:rsidRPr="000B37D2" w:rsidRDefault="005C5781" w:rsidP="005C5781">
            <w:pPr>
              <w:overflowPunct w:val="0"/>
              <w:autoSpaceDE w:val="0"/>
              <w:autoSpaceDN w:val="0"/>
              <w:adjustRightInd w:val="0"/>
              <w:contextualSpacing/>
              <w:jc w:val="center"/>
              <w:textAlignment w:val="baseline"/>
              <w:rPr>
                <w:lang w:val="lv-LV"/>
              </w:rPr>
            </w:pPr>
            <w:r w:rsidRPr="000B37D2">
              <w:rPr>
                <w:lang w:val="lv-LV"/>
              </w:rPr>
              <w:t>4.4.</w:t>
            </w:r>
          </w:p>
        </w:tc>
        <w:tc>
          <w:tcPr>
            <w:tcW w:w="3544" w:type="dxa"/>
            <w:tcBorders>
              <w:right w:val="single" w:sz="4" w:space="0" w:color="auto"/>
            </w:tcBorders>
            <w:shd w:val="clear" w:color="auto" w:fill="auto"/>
          </w:tcPr>
          <w:p w14:paraId="049961E5" w14:textId="7FF64991" w:rsidR="005C5781" w:rsidRPr="000B37D2" w:rsidRDefault="000B37D2" w:rsidP="005C5781">
            <w:pPr>
              <w:ind w:left="-56"/>
              <w:jc w:val="both"/>
              <w:rPr>
                <w:rFonts w:eastAsia="Calibri"/>
                <w:lang w:val="lv-LV"/>
              </w:rPr>
            </w:pPr>
            <w:r w:rsidRPr="000B37D2">
              <w:rPr>
                <w:rFonts w:eastAsia="Calibri"/>
                <w:lang w:val="lv-LV"/>
              </w:rPr>
              <w:t>p</w:t>
            </w:r>
            <w:r w:rsidR="005C5781" w:rsidRPr="000B37D2">
              <w:rPr>
                <w:rFonts w:eastAsia="Calibri"/>
                <w:lang w:val="lv-LV"/>
              </w:rPr>
              <w:t xml:space="preserve">retendentam jānodrošina iepirkuma priekšmetam </w:t>
            </w:r>
            <w:r w:rsidR="005C5781" w:rsidRPr="000B37D2">
              <w:rPr>
                <w:rFonts w:eastAsia="Calibri"/>
                <w:u w:val="single"/>
                <w:lang w:val="lv-LV"/>
              </w:rPr>
              <w:t xml:space="preserve">atbilstošu preču klāsta pieejamību </w:t>
            </w:r>
            <w:r w:rsidR="005C5781" w:rsidRPr="000B37D2">
              <w:rPr>
                <w:rFonts w:eastAsia="Calibri"/>
                <w:u w:val="single"/>
                <w:lang w:val="lv-LV"/>
              </w:rPr>
              <w:lastRenderedPageBreak/>
              <w:t>tirdzniecības vietā</w:t>
            </w:r>
            <w:r w:rsidR="00442D40">
              <w:rPr>
                <w:rFonts w:eastAsia="Calibri"/>
                <w:u w:val="single"/>
                <w:lang w:val="lv-LV"/>
              </w:rPr>
              <w:t xml:space="preserve"> attiecīgās pilsētas administratīvās teritorijas robežās</w:t>
            </w:r>
            <w:r w:rsidR="005C5781" w:rsidRPr="002B7C13">
              <w:rPr>
                <w:rFonts w:eastAsia="Calibri"/>
                <w:lang w:val="lv-LV"/>
              </w:rPr>
              <w:t xml:space="preserve">, </w:t>
            </w:r>
            <w:r w:rsidR="005C5781" w:rsidRPr="000B37D2">
              <w:rPr>
                <w:rFonts w:eastAsia="Calibri"/>
                <w:lang w:val="lv-LV"/>
              </w:rPr>
              <w:t>kur pircēja pārstāvim klātienē ir iespējams visu preces sortimentu apskatīt, atlasīt un iegādāties.</w:t>
            </w:r>
          </w:p>
          <w:p w14:paraId="0B4D4A5D" w14:textId="77777777" w:rsidR="005C5781" w:rsidRPr="000B37D2" w:rsidRDefault="005C5781" w:rsidP="005C5781">
            <w:pPr>
              <w:ind w:left="-56"/>
              <w:jc w:val="both"/>
              <w:rPr>
                <w:rFonts w:eastAsia="Calibri"/>
                <w:lang w:val="lv-LV"/>
              </w:rPr>
            </w:pPr>
            <w:r w:rsidRPr="000B37D2">
              <w:rPr>
                <w:rFonts w:eastAsia="Calibri"/>
                <w:lang w:val="lv-LV"/>
              </w:rPr>
              <w:t>Elektronisks katalogs internetā var būt tikai kā papildus iespēja.</w:t>
            </w:r>
          </w:p>
          <w:p w14:paraId="6E7BC4A4" w14:textId="0A09A22B" w:rsidR="005C5781" w:rsidRPr="000B37D2" w:rsidRDefault="005C5781" w:rsidP="005C5781">
            <w:pPr>
              <w:pStyle w:val="CommentText"/>
              <w:contextualSpacing/>
              <w:jc w:val="both"/>
              <w:rPr>
                <w:sz w:val="24"/>
                <w:szCs w:val="24"/>
                <w:lang w:val="lv-LV"/>
              </w:rPr>
            </w:pPr>
            <w:r w:rsidRPr="000B37D2">
              <w:rPr>
                <w:rFonts w:eastAsia="Calibri"/>
                <w:sz w:val="24"/>
                <w:szCs w:val="24"/>
                <w:u w:val="single"/>
                <w:lang w:val="lv-LV"/>
              </w:rPr>
              <w:t>Pretendents var norādīt vairākas tirdzniecības vietas adreses, bet vismaz vienai tirdzniecības vietai jābūt katrā no iepirkuma priekšmeta daļā (par kuru iesniedz piedāvājumu) norādītajām administratīvajām teritorijām</w:t>
            </w:r>
            <w:r w:rsidRPr="000B37D2">
              <w:rPr>
                <w:rFonts w:eastAsia="Calibri"/>
                <w:sz w:val="24"/>
                <w:szCs w:val="24"/>
                <w:lang w:val="lv-LV"/>
              </w:rPr>
              <w:t xml:space="preserve"> (</w:t>
            </w:r>
            <w:r w:rsidRPr="000B37D2">
              <w:rPr>
                <w:rFonts w:eastAsia="Calibri"/>
                <w:i/>
                <w:iCs/>
                <w:sz w:val="24"/>
                <w:szCs w:val="24"/>
                <w:lang w:val="lv-LV"/>
              </w:rPr>
              <w:t>atbilstoši iepirkuma priekšmeta daļai</w:t>
            </w:r>
            <w:r w:rsidRPr="000B37D2">
              <w:rPr>
                <w:rFonts w:eastAsia="Calibri"/>
                <w:sz w:val="24"/>
                <w:szCs w:val="24"/>
                <w:lang w:val="lv-LV"/>
              </w:rPr>
              <w:t>)</w:t>
            </w:r>
            <w:r w:rsidR="00221EC1">
              <w:rPr>
                <w:rFonts w:eastAsia="Calibri"/>
                <w:sz w:val="24"/>
                <w:szCs w:val="24"/>
                <w:lang w:val="lv-LV"/>
              </w:rPr>
              <w:t>.</w:t>
            </w:r>
          </w:p>
        </w:tc>
        <w:tc>
          <w:tcPr>
            <w:tcW w:w="283" w:type="dxa"/>
            <w:tcBorders>
              <w:right w:val="single" w:sz="4" w:space="0" w:color="auto"/>
            </w:tcBorders>
            <w:shd w:val="clear" w:color="auto" w:fill="auto"/>
          </w:tcPr>
          <w:p w14:paraId="1D33B055" w14:textId="77777777" w:rsidR="005C5781" w:rsidRPr="000B37D2" w:rsidRDefault="005C5781" w:rsidP="005C5781">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right w:val="single" w:sz="4" w:space="0" w:color="auto"/>
            </w:tcBorders>
            <w:shd w:val="clear" w:color="auto" w:fill="auto"/>
          </w:tcPr>
          <w:p w14:paraId="63005DF5" w14:textId="54B07AC1" w:rsidR="005C5781" w:rsidRPr="000B37D2" w:rsidRDefault="005C5781" w:rsidP="005C5781">
            <w:pPr>
              <w:overflowPunct w:val="0"/>
              <w:autoSpaceDE w:val="0"/>
              <w:autoSpaceDN w:val="0"/>
              <w:adjustRightInd w:val="0"/>
              <w:contextualSpacing/>
              <w:jc w:val="center"/>
              <w:textAlignment w:val="baseline"/>
              <w:rPr>
                <w:lang w:val="lv-LV" w:eastAsia="lv-LV"/>
              </w:rPr>
            </w:pPr>
            <w:r w:rsidRPr="000B37D2">
              <w:rPr>
                <w:lang w:val="lv-LV" w:eastAsia="lv-LV"/>
              </w:rPr>
              <w:t>1.9.1</w:t>
            </w:r>
            <w:r w:rsidR="002B7C13">
              <w:rPr>
                <w:lang w:val="lv-LV" w:eastAsia="lv-LV"/>
              </w:rPr>
              <w:t>2</w:t>
            </w:r>
            <w:r w:rsidRPr="000B37D2">
              <w:rPr>
                <w:lang w:val="lv-LV" w:eastAsia="lv-LV"/>
              </w:rPr>
              <w:t>.</w:t>
            </w:r>
          </w:p>
        </w:tc>
        <w:tc>
          <w:tcPr>
            <w:tcW w:w="9498" w:type="dxa"/>
            <w:gridSpan w:val="2"/>
            <w:tcBorders>
              <w:left w:val="single" w:sz="4" w:space="0" w:color="auto"/>
            </w:tcBorders>
            <w:shd w:val="clear" w:color="auto" w:fill="auto"/>
          </w:tcPr>
          <w:p w14:paraId="2BA1C0A0" w14:textId="52BCCABC" w:rsidR="005C5781" w:rsidRDefault="005C5781" w:rsidP="005C5781">
            <w:pPr>
              <w:pStyle w:val="ListParagraph"/>
              <w:tabs>
                <w:tab w:val="left" w:pos="567"/>
                <w:tab w:val="left" w:pos="993"/>
              </w:tabs>
              <w:ind w:left="0"/>
              <w:jc w:val="both"/>
              <w:rPr>
                <w:rFonts w:eastAsia="Lucida Sans Unicode"/>
                <w:kern w:val="1"/>
                <w:lang w:val="lv-LV" w:eastAsia="ar-SA"/>
              </w:rPr>
            </w:pPr>
            <w:r w:rsidRPr="000B37D2">
              <w:rPr>
                <w:rFonts w:eastAsia="Lucida Sans Unicode"/>
                <w:kern w:val="1"/>
                <w:lang w:val="lv-LV" w:eastAsia="ar-SA"/>
              </w:rPr>
              <w:t xml:space="preserve">informācija (apliecinājums) par prasības izpildi iekļauts </w:t>
            </w:r>
            <w:r w:rsidR="00831CFF">
              <w:rPr>
                <w:rFonts w:eastAsia="Lucida Sans Unicode"/>
                <w:kern w:val="1"/>
                <w:lang w:val="lv-LV" w:eastAsia="ar-SA"/>
              </w:rPr>
              <w:t>piedāvājuma Tehniskajā specifikācijā</w:t>
            </w:r>
            <w:r w:rsidRPr="000B37D2">
              <w:rPr>
                <w:rFonts w:eastAsia="Lucida Sans Unicode"/>
                <w:kern w:val="1"/>
                <w:lang w:val="lv-LV" w:eastAsia="ar-SA"/>
              </w:rPr>
              <w:t xml:space="preserve"> (forma nolikuma </w:t>
            </w:r>
            <w:r w:rsidR="00831CFF">
              <w:rPr>
                <w:rFonts w:eastAsia="Lucida Sans Unicode"/>
                <w:kern w:val="1"/>
                <w:lang w:val="lv-LV" w:eastAsia="ar-SA"/>
              </w:rPr>
              <w:t>3</w:t>
            </w:r>
            <w:r w:rsidRPr="000B37D2">
              <w:rPr>
                <w:rFonts w:eastAsia="Lucida Sans Unicode"/>
                <w:kern w:val="1"/>
                <w:lang w:val="lv-LV" w:eastAsia="ar-SA"/>
              </w:rPr>
              <w:t>.pielikumā), kur norāda informāciju par atbilstošu tirdzniecības vietu;</w:t>
            </w:r>
          </w:p>
          <w:p w14:paraId="58A79ECD" w14:textId="77777777" w:rsidR="00831CFF" w:rsidRDefault="00831CFF" w:rsidP="005C5781">
            <w:pPr>
              <w:pStyle w:val="ListParagraph"/>
              <w:tabs>
                <w:tab w:val="left" w:pos="567"/>
                <w:tab w:val="left" w:pos="993"/>
              </w:tabs>
              <w:ind w:left="0"/>
              <w:jc w:val="both"/>
              <w:rPr>
                <w:rFonts w:eastAsia="Lucida Sans Unicode"/>
                <w:kern w:val="1"/>
                <w:lang w:val="lv-LV" w:eastAsia="ar-SA"/>
              </w:rPr>
            </w:pPr>
          </w:p>
          <w:p w14:paraId="202158DF" w14:textId="4E4F48EE" w:rsidR="00831CFF" w:rsidRPr="00831CFF" w:rsidRDefault="00831CFF" w:rsidP="005C5781">
            <w:pPr>
              <w:pStyle w:val="ListParagraph"/>
              <w:tabs>
                <w:tab w:val="left" w:pos="567"/>
                <w:tab w:val="left" w:pos="993"/>
              </w:tabs>
              <w:ind w:left="0"/>
              <w:jc w:val="both"/>
              <w:rPr>
                <w:b/>
                <w:bCs/>
                <w:lang w:val="lv-LV"/>
              </w:rPr>
            </w:pPr>
            <w:r w:rsidRPr="00831CFF">
              <w:rPr>
                <w:b/>
                <w:bCs/>
                <w:lang w:val="lv-LV"/>
              </w:rPr>
              <w:lastRenderedPageBreak/>
              <w:t>Pasūtītājam /komisijai piedāvājumu pārbaudes ietvaros ir tiesības ziņas pārbaudīt, apmeklējot jebkuru no pretendenta norādītajām tirdzniecības vietām un pārliecinoties par piedāvātā preču sortimenta atbilstību faktiskajai situācijai.</w:t>
            </w:r>
            <w:r w:rsidR="00C25A02">
              <w:rPr>
                <w:b/>
                <w:bCs/>
                <w:lang w:val="lv-LV"/>
              </w:rPr>
              <w:t xml:space="preserve"> </w:t>
            </w:r>
          </w:p>
        </w:tc>
      </w:tr>
    </w:tbl>
    <w:p w14:paraId="08622516" w14:textId="77777777" w:rsidR="000E18A5" w:rsidRPr="0089492B" w:rsidRDefault="000E18A5" w:rsidP="000E18A5">
      <w:pPr>
        <w:tabs>
          <w:tab w:val="left" w:pos="4125"/>
          <w:tab w:val="left" w:pos="4170"/>
        </w:tabs>
        <w:rPr>
          <w:highlight w:val="yellow"/>
          <w:lang w:val="lv-LV"/>
        </w:rPr>
        <w:sectPr w:rsidR="000E18A5" w:rsidRPr="0089492B" w:rsidSect="00393D11">
          <w:pgSz w:w="16838" w:h="11906" w:orient="landscape"/>
          <w:pgMar w:top="1134" w:right="567" w:bottom="1134" w:left="1701" w:header="709" w:footer="709" w:gutter="0"/>
          <w:pgNumType w:chapStyle="1"/>
          <w:cols w:space="708"/>
          <w:titlePg/>
          <w:docGrid w:linePitch="360"/>
        </w:sectPr>
      </w:pPr>
    </w:p>
    <w:p w14:paraId="38356F6B" w14:textId="77777777" w:rsidR="000E18A5" w:rsidRPr="00EE07F4" w:rsidRDefault="000E18A5" w:rsidP="000E18A5">
      <w:pPr>
        <w:spacing w:line="0" w:lineRule="atLeast"/>
        <w:jc w:val="right"/>
        <w:rPr>
          <w:b/>
          <w:lang w:val="lv-LV"/>
        </w:rPr>
      </w:pPr>
      <w:r w:rsidRPr="00EE07F4">
        <w:rPr>
          <w:b/>
          <w:lang w:val="lv-LV"/>
        </w:rPr>
        <w:lastRenderedPageBreak/>
        <w:t>2.pielikums</w:t>
      </w:r>
    </w:p>
    <w:p w14:paraId="75003F13"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53D1CB2E" w14:textId="624A0F40" w:rsidR="000E18A5" w:rsidRDefault="000E18A5" w:rsidP="0059598A">
      <w:pPr>
        <w:overflowPunct w:val="0"/>
        <w:autoSpaceDE w:val="0"/>
        <w:autoSpaceDN w:val="0"/>
        <w:adjustRightInd w:val="0"/>
        <w:contextualSpacing/>
        <w:jc w:val="right"/>
        <w:textAlignment w:val="baseline"/>
        <w:rPr>
          <w:lang w:val="lv-LV"/>
        </w:rPr>
      </w:pPr>
      <w:r w:rsidRPr="00EE07F4">
        <w:rPr>
          <w:color w:val="222222"/>
          <w:lang w:val="lv-LV"/>
        </w:rPr>
        <w:t>„</w:t>
      </w:r>
      <w:r w:rsidR="00E16516" w:rsidRPr="00C03796">
        <w:rPr>
          <w:shd w:val="clear" w:color="auto" w:fill="FFFFFF"/>
          <w:lang w:val="lv-LV"/>
        </w:rPr>
        <w:t>Saimniecības preces 1 gadam “Latvijas dzelzceļš” koncerna vajadzībām</w:t>
      </w:r>
      <w:r w:rsidRPr="0059598A">
        <w:rPr>
          <w:color w:val="222222"/>
          <w:lang w:val="lv-LV"/>
        </w:rPr>
        <w:t xml:space="preserve">” </w:t>
      </w:r>
      <w:r w:rsidRPr="00EE07F4">
        <w:rPr>
          <w:lang w:val="lv-LV"/>
        </w:rPr>
        <w:t>nolikumam</w:t>
      </w:r>
    </w:p>
    <w:p w14:paraId="38F1E07F" w14:textId="77777777" w:rsidR="0059598A" w:rsidRPr="00EE07F4" w:rsidRDefault="0059598A" w:rsidP="0059598A">
      <w:pPr>
        <w:overflowPunct w:val="0"/>
        <w:autoSpaceDE w:val="0"/>
        <w:autoSpaceDN w:val="0"/>
        <w:adjustRightInd w:val="0"/>
        <w:contextualSpacing/>
        <w:jc w:val="right"/>
        <w:textAlignment w:val="baseline"/>
        <w:rPr>
          <w:rFonts w:eastAsiaTheme="minorHAnsi"/>
          <w:color w:val="222222"/>
          <w:lang w:val="lv-LV"/>
        </w:rPr>
      </w:pPr>
    </w:p>
    <w:p w14:paraId="53CCD1B2" w14:textId="77777777" w:rsidR="000E18A5" w:rsidRPr="00EE07F4" w:rsidRDefault="000E18A5" w:rsidP="000E18A5">
      <w:pPr>
        <w:spacing w:line="0" w:lineRule="atLeast"/>
        <w:jc w:val="center"/>
        <w:rPr>
          <w:i/>
          <w:lang w:val="lv-LV"/>
        </w:rPr>
      </w:pPr>
      <w:r w:rsidRPr="00EE07F4">
        <w:rPr>
          <w:i/>
          <w:lang w:val="lv-LV"/>
        </w:rPr>
        <w:t>[pretendenta uzņēmuma veidlapa]</w:t>
      </w:r>
    </w:p>
    <w:p w14:paraId="739571B4" w14:textId="77777777" w:rsidR="000E18A5" w:rsidRPr="00EE07F4" w:rsidRDefault="000E18A5" w:rsidP="000E18A5">
      <w:pPr>
        <w:tabs>
          <w:tab w:val="left" w:pos="4320"/>
          <w:tab w:val="left" w:pos="4680"/>
        </w:tabs>
        <w:spacing w:line="0" w:lineRule="atLeast"/>
        <w:rPr>
          <w:lang w:val="lv-LV"/>
        </w:rPr>
      </w:pPr>
    </w:p>
    <w:p w14:paraId="48178CEF" w14:textId="46CBDEBA" w:rsidR="000E18A5" w:rsidRPr="00EE07F4" w:rsidRDefault="000E18A5" w:rsidP="000E18A5">
      <w:pPr>
        <w:spacing w:line="0" w:lineRule="atLeast"/>
        <w:rPr>
          <w:lang w:val="lv-LV"/>
        </w:rPr>
      </w:pPr>
      <w:r w:rsidRPr="00EE07F4">
        <w:rPr>
          <w:lang w:val="lv-LV"/>
        </w:rPr>
        <w:t>202</w:t>
      </w:r>
      <w:r w:rsidR="00FA1320">
        <w:rPr>
          <w:lang w:val="lv-LV"/>
        </w:rPr>
        <w:t>3</w:t>
      </w:r>
      <w:r w:rsidRPr="00EE07F4">
        <w:rPr>
          <w:lang w:val="lv-LV"/>
        </w:rPr>
        <w:t>.gada _______________</w:t>
      </w:r>
      <w:r w:rsidR="0074560F">
        <w:rPr>
          <w:lang w:val="lv-LV"/>
        </w:rPr>
        <w:t xml:space="preserve"> </w:t>
      </w:r>
      <w:r w:rsidRPr="00EE07F4">
        <w:rPr>
          <w:lang w:val="lv-LV"/>
        </w:rPr>
        <w:t>Nr.______________________</w:t>
      </w:r>
    </w:p>
    <w:p w14:paraId="24E924F1" w14:textId="74B38BB4" w:rsidR="000E18A5" w:rsidRDefault="000E18A5" w:rsidP="000E18A5">
      <w:pPr>
        <w:pStyle w:val="Header"/>
        <w:spacing w:line="0" w:lineRule="atLeast"/>
        <w:rPr>
          <w:lang w:val="lv-LV"/>
        </w:rPr>
      </w:pPr>
    </w:p>
    <w:p w14:paraId="3498CAE0" w14:textId="76F60F1E" w:rsidR="000E18A5" w:rsidRPr="009D7738" w:rsidRDefault="000E18A5" w:rsidP="000E18A5">
      <w:pPr>
        <w:pStyle w:val="Header"/>
        <w:spacing w:line="0" w:lineRule="atLeast"/>
        <w:jc w:val="center"/>
        <w:rPr>
          <w:b/>
          <w:color w:val="000000"/>
          <w:lang w:val="lv-LV"/>
        </w:rPr>
      </w:pPr>
      <w:r w:rsidRPr="0059598A">
        <w:rPr>
          <w:b/>
          <w:lang w:val="lv-LV"/>
        </w:rPr>
        <w:t>PIETEIKUMS</w:t>
      </w:r>
      <w:r w:rsidR="001040F8" w:rsidRPr="0059598A">
        <w:rPr>
          <w:b/>
          <w:lang w:val="lv-LV"/>
        </w:rPr>
        <w:t xml:space="preserve"> </w:t>
      </w:r>
      <w:r w:rsidRPr="0059598A">
        <w:rPr>
          <w:b/>
          <w:lang w:val="lv-LV"/>
        </w:rPr>
        <w:t xml:space="preserve">DALĪBAI SARUNU PROCEDŪRĀ </w:t>
      </w:r>
      <w:r w:rsidRPr="0059598A">
        <w:rPr>
          <w:b/>
          <w:color w:val="000000"/>
          <w:lang w:val="lv-LV"/>
        </w:rPr>
        <w:t xml:space="preserve">AR </w:t>
      </w:r>
      <w:r w:rsidRPr="009D7738">
        <w:rPr>
          <w:b/>
          <w:color w:val="000000"/>
          <w:lang w:val="lv-LV"/>
        </w:rPr>
        <w:t>PUBLIKĀCIJU</w:t>
      </w:r>
    </w:p>
    <w:p w14:paraId="5D709A58" w14:textId="32AF9A82" w:rsidR="009D7738" w:rsidRPr="009D7738" w:rsidRDefault="009D7738" w:rsidP="000E18A5">
      <w:pPr>
        <w:pStyle w:val="Header"/>
        <w:spacing w:line="0" w:lineRule="atLeast"/>
        <w:jc w:val="center"/>
        <w:rPr>
          <w:b/>
          <w:color w:val="000000"/>
          <w:sz w:val="20"/>
          <w:szCs w:val="20"/>
          <w:lang w:val="lv-LV"/>
        </w:rPr>
      </w:pPr>
      <w:r>
        <w:rPr>
          <w:b/>
          <w:shd w:val="clear" w:color="auto" w:fill="FFFFFF"/>
          <w:lang w:val="lv-LV"/>
        </w:rPr>
        <w:t>“</w:t>
      </w:r>
      <w:r w:rsidR="00997CEA" w:rsidRPr="00997CEA">
        <w:rPr>
          <w:b/>
          <w:bCs/>
          <w:shd w:val="clear" w:color="auto" w:fill="FFFFFF"/>
          <w:lang w:val="lv-LV"/>
        </w:rPr>
        <w:t>Saimniecības preces 1 gadam “Latvijas dzelzceļš” koncerna vajadzībām</w:t>
      </w:r>
      <w:r>
        <w:rPr>
          <w:b/>
          <w:color w:val="222222"/>
          <w:lang w:val="lv-LV"/>
        </w:rPr>
        <w:t>”</w:t>
      </w:r>
      <w:r w:rsidRPr="009D7738">
        <w:rPr>
          <w:b/>
          <w:color w:val="000000"/>
          <w:sz w:val="20"/>
          <w:szCs w:val="20"/>
          <w:lang w:val="lv-LV"/>
        </w:rPr>
        <w:t xml:space="preserve"> </w:t>
      </w:r>
    </w:p>
    <w:p w14:paraId="647B8119" w14:textId="4DD41D30" w:rsidR="000E18A5" w:rsidRPr="002E5BF8" w:rsidRDefault="000E18A5" w:rsidP="000E18A5">
      <w:pPr>
        <w:pStyle w:val="Header"/>
        <w:spacing w:line="0" w:lineRule="atLeast"/>
        <w:jc w:val="center"/>
        <w:rPr>
          <w:sz w:val="20"/>
          <w:szCs w:val="20"/>
          <w:lang w:val="lv-LV"/>
        </w:rPr>
      </w:pPr>
      <w:r w:rsidRPr="002E5BF8">
        <w:rPr>
          <w:color w:val="000000"/>
          <w:sz w:val="20"/>
          <w:szCs w:val="20"/>
          <w:lang w:val="lv-LV"/>
        </w:rPr>
        <w:t>/forma/</w:t>
      </w:r>
    </w:p>
    <w:p w14:paraId="71149131" w14:textId="77777777" w:rsidR="000E18A5" w:rsidRPr="00604447" w:rsidRDefault="000E18A5" w:rsidP="000E18A5">
      <w:pPr>
        <w:jc w:val="center"/>
        <w:rPr>
          <w:b/>
          <w:color w:val="0000FF"/>
          <w:lang w:val="lv-LV"/>
        </w:rPr>
      </w:pPr>
    </w:p>
    <w:p w14:paraId="3D130155" w14:textId="7AB695B8" w:rsidR="000E18A5" w:rsidRPr="00604447" w:rsidRDefault="000E18A5" w:rsidP="000E18A5">
      <w:pPr>
        <w:pStyle w:val="Header"/>
        <w:rPr>
          <w:lang w:val="lv-LV"/>
        </w:rPr>
      </w:pPr>
      <w:r w:rsidRPr="00604447">
        <w:rPr>
          <w:lang w:val="lv-LV"/>
        </w:rPr>
        <w:t>Pretendents ___________________________________________</w:t>
      </w:r>
      <w:r w:rsidR="0059598A">
        <w:rPr>
          <w:lang w:val="lv-LV"/>
        </w:rPr>
        <w:t xml:space="preserve">, </w:t>
      </w:r>
      <w:proofErr w:type="spellStart"/>
      <w:r w:rsidR="0059598A">
        <w:rPr>
          <w:lang w:val="lv-LV"/>
        </w:rPr>
        <w:t>reģ.Nr</w:t>
      </w:r>
      <w:proofErr w:type="spellEnd"/>
      <w:r w:rsidR="0059598A">
        <w:rPr>
          <w:lang w:val="lv-LV"/>
        </w:rPr>
        <w:t>.________________,</w:t>
      </w:r>
    </w:p>
    <w:p w14:paraId="1D26EF86" w14:textId="4F759C9F" w:rsidR="000E18A5" w:rsidRPr="00604447" w:rsidRDefault="0059598A" w:rsidP="0059598A">
      <w:pPr>
        <w:pStyle w:val="Header"/>
        <w:rPr>
          <w:sz w:val="20"/>
          <w:szCs w:val="20"/>
          <w:lang w:val="lv-LV"/>
        </w:rPr>
      </w:pPr>
      <w:r>
        <w:rPr>
          <w:sz w:val="20"/>
          <w:szCs w:val="20"/>
          <w:lang w:val="lv-LV"/>
        </w:rPr>
        <w:tab/>
      </w:r>
      <w:r w:rsidR="000E18A5" w:rsidRPr="00604447">
        <w:rPr>
          <w:sz w:val="20"/>
          <w:szCs w:val="20"/>
          <w:lang w:val="lv-LV"/>
        </w:rPr>
        <w:t>(</w:t>
      </w:r>
      <w:r>
        <w:rPr>
          <w:sz w:val="20"/>
          <w:szCs w:val="20"/>
          <w:lang w:val="lv-LV"/>
        </w:rPr>
        <w:t>p</w:t>
      </w:r>
      <w:r w:rsidR="000E18A5" w:rsidRPr="00604447">
        <w:rPr>
          <w:sz w:val="20"/>
          <w:szCs w:val="20"/>
          <w:lang w:val="lv-LV"/>
        </w:rPr>
        <w:t>retendenta nosaukums)</w:t>
      </w:r>
    </w:p>
    <w:p w14:paraId="4A399677" w14:textId="77777777" w:rsidR="000E18A5" w:rsidRPr="00604447" w:rsidRDefault="000E18A5" w:rsidP="000E18A5">
      <w:pPr>
        <w:rPr>
          <w:lang w:val="lv-LV"/>
        </w:rPr>
      </w:pPr>
      <w:r w:rsidRPr="00604447">
        <w:rPr>
          <w:lang w:val="lv-LV"/>
        </w:rPr>
        <w:t xml:space="preserve">tā ____________________________________________________________________ personā, </w:t>
      </w:r>
    </w:p>
    <w:p w14:paraId="1E4E32EB" w14:textId="77777777" w:rsidR="000E18A5" w:rsidRPr="00604447" w:rsidRDefault="000E18A5" w:rsidP="000E18A5">
      <w:pPr>
        <w:jc w:val="center"/>
        <w:rPr>
          <w:sz w:val="20"/>
          <w:szCs w:val="20"/>
          <w:lang w:val="lv-LV"/>
        </w:rPr>
      </w:pPr>
      <w:r w:rsidRPr="00604447">
        <w:rPr>
          <w:sz w:val="20"/>
          <w:szCs w:val="20"/>
          <w:lang w:val="lv-LV"/>
        </w:rPr>
        <w:t>(vadītāja vai pilnvarotās personas vārds, uzvārds, amats)</w:t>
      </w:r>
    </w:p>
    <w:p w14:paraId="39041320" w14:textId="77777777" w:rsidR="000E18A5" w:rsidRPr="00604447" w:rsidRDefault="000E18A5" w:rsidP="000E18A5">
      <w:pPr>
        <w:jc w:val="both"/>
        <w:rPr>
          <w:sz w:val="16"/>
          <w:szCs w:val="16"/>
          <w:lang w:val="lv-LV"/>
        </w:rPr>
      </w:pPr>
    </w:p>
    <w:p w14:paraId="6C5E7D7A" w14:textId="77777777" w:rsidR="000E18A5" w:rsidRPr="0059598A" w:rsidRDefault="000E18A5" w:rsidP="000E18A5">
      <w:pPr>
        <w:jc w:val="both"/>
        <w:rPr>
          <w:lang w:val="lv-LV"/>
        </w:rPr>
      </w:pPr>
      <w:r w:rsidRPr="0059598A">
        <w:rPr>
          <w:lang w:val="lv-LV"/>
        </w:rPr>
        <w:t>ar šī pieteikuma iesniegšanu:</w:t>
      </w:r>
    </w:p>
    <w:p w14:paraId="7F6C801F" w14:textId="02F38423" w:rsidR="0059598A" w:rsidRPr="0059598A" w:rsidRDefault="0059598A" w:rsidP="0059598A">
      <w:pPr>
        <w:numPr>
          <w:ilvl w:val="0"/>
          <w:numId w:val="4"/>
        </w:numPr>
        <w:tabs>
          <w:tab w:val="clear" w:pos="3338"/>
          <w:tab w:val="num" w:pos="360"/>
        </w:tabs>
        <w:ind w:left="284" w:hanging="284"/>
        <w:jc w:val="both"/>
        <w:rPr>
          <w:lang w:val="lv-LV"/>
        </w:rPr>
      </w:pPr>
      <w:r w:rsidRPr="0059598A">
        <w:rPr>
          <w:lang w:val="lv-LV"/>
        </w:rPr>
        <w:t>Apliecina savu dalību VAS “Latvijas dzelzceļš” (turpmāk tekstā – pasūtītājs) izsludinātajā sarunu procedūrā ar publikāciju “</w:t>
      </w:r>
      <w:r w:rsidR="00997CEA" w:rsidRPr="00C03796">
        <w:rPr>
          <w:shd w:val="clear" w:color="auto" w:fill="FFFFFF"/>
          <w:lang w:val="lv-LV"/>
        </w:rPr>
        <w:t>Saimniecības preces 1 gadam “Latvijas dzelzceļš” koncerna vajadzībām</w:t>
      </w:r>
      <w:r>
        <w:rPr>
          <w:shd w:val="clear" w:color="auto" w:fill="FFFFFF"/>
          <w:lang w:val="lv-LV"/>
        </w:rPr>
        <w:t>”</w:t>
      </w:r>
      <w:r w:rsidRPr="0059598A">
        <w:rPr>
          <w:lang w:val="lv-LV"/>
        </w:rPr>
        <w:t xml:space="preserve"> (turpmāk tekstā – iepirkums).</w:t>
      </w:r>
    </w:p>
    <w:p w14:paraId="007C2F35" w14:textId="156D3CCE" w:rsidR="0059598A" w:rsidRPr="008D3B61" w:rsidRDefault="0059598A" w:rsidP="0059598A">
      <w:pPr>
        <w:numPr>
          <w:ilvl w:val="0"/>
          <w:numId w:val="4"/>
        </w:numPr>
        <w:tabs>
          <w:tab w:val="clear" w:pos="3338"/>
          <w:tab w:val="num" w:pos="360"/>
        </w:tabs>
        <w:ind w:left="284" w:hanging="284"/>
        <w:jc w:val="both"/>
        <w:rPr>
          <w:lang w:val="lv-LV"/>
        </w:rPr>
      </w:pPr>
      <w:bookmarkStart w:id="16" w:name="_Hlk133496565"/>
      <w:r w:rsidRPr="000F608B">
        <w:rPr>
          <w:color w:val="FF0000"/>
          <w:lang w:val="lv-LV"/>
        </w:rPr>
        <w:t>Piedāvā iepirkuma nolikuma prasībām (t.sk., Tehniskajai specifikācijai un līguma projektam)</w:t>
      </w:r>
      <w:r w:rsidR="00B91FB7" w:rsidRPr="000F608B">
        <w:rPr>
          <w:color w:val="FF0000"/>
          <w:lang w:val="lv-LV"/>
        </w:rPr>
        <w:t xml:space="preserve"> </w:t>
      </w:r>
      <w:r w:rsidRPr="000F608B">
        <w:rPr>
          <w:color w:val="FF0000"/>
          <w:lang w:val="lv-LV"/>
        </w:rPr>
        <w:t xml:space="preserve">atbilstošas saimniecības preces </w:t>
      </w:r>
      <w:r w:rsidR="00B91FB7" w:rsidRPr="000F608B">
        <w:rPr>
          <w:color w:val="FF0000"/>
          <w:lang w:val="lv-LV"/>
        </w:rPr>
        <w:t xml:space="preserve">pilnā apjomā un termiņā </w:t>
      </w:r>
      <w:r w:rsidRPr="000F608B">
        <w:rPr>
          <w:color w:val="FF0000"/>
          <w:lang w:val="lv-LV"/>
        </w:rPr>
        <w:t>saskaņā ar Tehnisko - Finanšu piedāvājumu</w:t>
      </w:r>
      <w:r w:rsidRPr="008D3B61">
        <w:rPr>
          <w:lang w:val="lv-LV"/>
        </w:rPr>
        <w:t>:</w:t>
      </w:r>
    </w:p>
    <w:bookmarkEnd w:id="16"/>
    <w:p w14:paraId="372BC72A" w14:textId="28223FC4" w:rsidR="0059598A" w:rsidRPr="008D3B61" w:rsidRDefault="0059598A" w:rsidP="0059598A">
      <w:pPr>
        <w:ind w:left="284"/>
        <w:jc w:val="center"/>
        <w:rPr>
          <w:i/>
          <w:iCs/>
          <w:color w:val="808080" w:themeColor="background1" w:themeShade="80"/>
          <w:lang w:val="lv-LV"/>
        </w:rPr>
      </w:pPr>
      <w:r w:rsidRPr="008D3B61">
        <w:rPr>
          <w:i/>
          <w:iCs/>
          <w:color w:val="808080" w:themeColor="background1" w:themeShade="80"/>
          <w:lang w:val="lv-LV"/>
        </w:rPr>
        <w:t>Norāda informāciju atbilstoši daļai, kurai iesniedz piedāvājum</w:t>
      </w:r>
      <w:r w:rsidR="00D37A0F" w:rsidRPr="008D3B61">
        <w:rPr>
          <w:i/>
          <w:iCs/>
          <w:color w:val="808080" w:themeColor="background1" w:themeShade="80"/>
          <w:lang w:val="lv-LV"/>
        </w:rPr>
        <w:t>, dzēš lieko</w:t>
      </w:r>
      <w:r w:rsidR="00EF1592" w:rsidRPr="008D3B61">
        <w:rPr>
          <w:rStyle w:val="FootnoteReference"/>
          <w:color w:val="808080" w:themeColor="background1" w:themeShade="80"/>
          <w:lang w:val="lv-LV"/>
        </w:rPr>
        <w:footnoteReference w:id="5"/>
      </w:r>
      <w:r w:rsidR="00EF1592" w:rsidRPr="008D3B61">
        <w:rPr>
          <w:color w:val="808080" w:themeColor="background1" w:themeShade="80"/>
          <w:lang w:val="lv-LV"/>
        </w:rPr>
        <w:t>:</w:t>
      </w:r>
    </w:p>
    <w:tbl>
      <w:tblPr>
        <w:tblStyle w:val="TableGrid"/>
        <w:tblW w:w="9634" w:type="dxa"/>
        <w:tblInd w:w="284" w:type="dxa"/>
        <w:tblLook w:val="04A0" w:firstRow="1" w:lastRow="0" w:firstColumn="1" w:lastColumn="0" w:noHBand="0" w:noVBand="1"/>
      </w:tblPr>
      <w:tblGrid>
        <w:gridCol w:w="5381"/>
        <w:gridCol w:w="4253"/>
      </w:tblGrid>
      <w:tr w:rsidR="0059598A" w:rsidRPr="008D3B61" w14:paraId="6DD3403C" w14:textId="77777777" w:rsidTr="00A53A33">
        <w:tc>
          <w:tcPr>
            <w:tcW w:w="5381" w:type="dxa"/>
          </w:tcPr>
          <w:p w14:paraId="258477F8" w14:textId="75AFA062" w:rsidR="0059598A" w:rsidRPr="008D3B61" w:rsidRDefault="0059598A" w:rsidP="003B490A">
            <w:pPr>
              <w:rPr>
                <w:i/>
                <w:iCs/>
                <w:lang w:val="lv-LV"/>
              </w:rPr>
            </w:pPr>
            <w:bookmarkStart w:id="18" w:name="_Hlk133490936"/>
            <w:r w:rsidRPr="008D3B61">
              <w:rPr>
                <w:i/>
                <w:iCs/>
                <w:lang w:val="lv-LV"/>
              </w:rPr>
              <w:t xml:space="preserve">1.daļai </w:t>
            </w:r>
            <w:r w:rsidR="00640C76" w:rsidRPr="008D3B61">
              <w:rPr>
                <w:i/>
                <w:iCs/>
                <w:lang w:val="lv-LV"/>
              </w:rPr>
              <w:t>(Rīga)</w:t>
            </w:r>
          </w:p>
        </w:tc>
        <w:tc>
          <w:tcPr>
            <w:tcW w:w="4253" w:type="dxa"/>
          </w:tcPr>
          <w:p w14:paraId="65FB1EA3" w14:textId="77777777" w:rsidR="0059598A" w:rsidRPr="008D3B61" w:rsidRDefault="0059598A" w:rsidP="003B490A">
            <w:pPr>
              <w:rPr>
                <w:i/>
                <w:iCs/>
                <w:lang w:val="lv-LV"/>
              </w:rPr>
            </w:pPr>
          </w:p>
        </w:tc>
      </w:tr>
      <w:tr w:rsidR="0059598A" w:rsidRPr="008D3B61" w14:paraId="0D600087" w14:textId="77777777" w:rsidTr="00A53A33">
        <w:tc>
          <w:tcPr>
            <w:tcW w:w="5381" w:type="dxa"/>
          </w:tcPr>
          <w:p w14:paraId="5C5422A6" w14:textId="5C33EAFB" w:rsidR="0059598A" w:rsidRPr="008D3B61" w:rsidRDefault="00A53A33" w:rsidP="003B490A">
            <w:pPr>
              <w:jc w:val="center"/>
              <w:rPr>
                <w:i/>
                <w:iCs/>
                <w:lang w:val="lv-LV"/>
              </w:rPr>
            </w:pPr>
            <w:r>
              <w:rPr>
                <w:color w:val="FF0000"/>
              </w:rPr>
              <w:t>P</w:t>
            </w:r>
            <w:proofErr w:type="spellStart"/>
            <w:r w:rsidRPr="00BC142D">
              <w:rPr>
                <w:color w:val="FF0000"/>
                <w:lang w:val="lv-LV"/>
              </w:rPr>
              <w:t>iedāvājuma</w:t>
            </w:r>
            <w:proofErr w:type="spellEnd"/>
            <w:r w:rsidRPr="00BC142D">
              <w:rPr>
                <w:color w:val="FF0000"/>
                <w:lang w:val="lv-LV"/>
              </w:rPr>
              <w:t xml:space="preserve"> aritmētiskā kopējā summa par 1 vienības cenām</w:t>
            </w:r>
            <w:r w:rsidRPr="008D3B61">
              <w:rPr>
                <w:lang w:val="lv-LV"/>
              </w:rPr>
              <w:t xml:space="preserve"> </w:t>
            </w:r>
            <w:r w:rsidR="0059598A" w:rsidRPr="008D3B61">
              <w:rPr>
                <w:lang w:val="lv-LV"/>
              </w:rPr>
              <w:t>EUR bez PVN</w:t>
            </w:r>
            <w:r w:rsidR="000A471E" w:rsidRPr="008D3B61">
              <w:rPr>
                <w:lang w:val="lv-LV"/>
              </w:rPr>
              <w:t>:</w:t>
            </w:r>
          </w:p>
        </w:tc>
        <w:tc>
          <w:tcPr>
            <w:tcW w:w="4253" w:type="dxa"/>
          </w:tcPr>
          <w:p w14:paraId="22C22707" w14:textId="77777777" w:rsidR="0059598A" w:rsidRPr="008D3B61" w:rsidRDefault="0059598A" w:rsidP="003B490A">
            <w:pPr>
              <w:jc w:val="center"/>
              <w:rPr>
                <w:i/>
                <w:iCs/>
                <w:lang w:val="lv-LV"/>
              </w:rPr>
            </w:pPr>
          </w:p>
        </w:tc>
      </w:tr>
      <w:tr w:rsidR="0059598A" w:rsidRPr="008D3B61" w14:paraId="2C55A4E5" w14:textId="77777777" w:rsidTr="00A53A33">
        <w:tc>
          <w:tcPr>
            <w:tcW w:w="5381" w:type="dxa"/>
          </w:tcPr>
          <w:p w14:paraId="3700EB5F" w14:textId="075CAD14" w:rsidR="0059598A" w:rsidRPr="008D3B61" w:rsidRDefault="0059598A" w:rsidP="003B490A">
            <w:pPr>
              <w:jc w:val="center"/>
              <w:rPr>
                <w:i/>
                <w:iCs/>
                <w:lang w:val="lv-LV"/>
              </w:rPr>
            </w:pPr>
            <w:r w:rsidRPr="008D3B61">
              <w:rPr>
                <w:lang w:val="lv-LV"/>
              </w:rPr>
              <w:t>Atlaides vērtība</w:t>
            </w:r>
            <w:r w:rsidRPr="008D3B61">
              <w:rPr>
                <w:b/>
                <w:bCs/>
                <w:lang w:val="lv-LV"/>
              </w:rPr>
              <w:t xml:space="preserve"> </w:t>
            </w:r>
            <w:r w:rsidRPr="008D3B61">
              <w:rPr>
                <w:lang w:val="lv-LV"/>
              </w:rPr>
              <w:t xml:space="preserve">(%) </w:t>
            </w:r>
            <w:r w:rsidR="000A471E" w:rsidRPr="008D3B61">
              <w:rPr>
                <w:lang w:val="lv-LV"/>
              </w:rPr>
              <w:t xml:space="preserve">pārējām </w:t>
            </w:r>
            <w:r w:rsidRPr="008D3B61">
              <w:rPr>
                <w:lang w:val="lv-LV"/>
              </w:rPr>
              <w:t>precēm:</w:t>
            </w:r>
          </w:p>
        </w:tc>
        <w:tc>
          <w:tcPr>
            <w:tcW w:w="4253" w:type="dxa"/>
          </w:tcPr>
          <w:p w14:paraId="39527B6C" w14:textId="77777777" w:rsidR="0059598A" w:rsidRPr="008D3B61" w:rsidRDefault="0059598A" w:rsidP="003B490A">
            <w:pPr>
              <w:jc w:val="center"/>
              <w:rPr>
                <w:i/>
                <w:iCs/>
                <w:lang w:val="lv-LV"/>
              </w:rPr>
            </w:pPr>
          </w:p>
        </w:tc>
      </w:tr>
      <w:tr w:rsidR="0059598A" w:rsidRPr="008D3B61" w14:paraId="7B017822" w14:textId="77777777" w:rsidTr="00A53A33">
        <w:tc>
          <w:tcPr>
            <w:tcW w:w="5381" w:type="dxa"/>
          </w:tcPr>
          <w:p w14:paraId="6CA3A3AE" w14:textId="4910BB67" w:rsidR="0059598A" w:rsidRPr="008D3B61" w:rsidRDefault="0059598A" w:rsidP="003B490A">
            <w:pPr>
              <w:rPr>
                <w:i/>
                <w:iCs/>
                <w:lang w:val="lv-LV"/>
              </w:rPr>
            </w:pPr>
            <w:r w:rsidRPr="008D3B61">
              <w:rPr>
                <w:i/>
                <w:iCs/>
                <w:lang w:val="lv-LV"/>
              </w:rPr>
              <w:t>2.daļai</w:t>
            </w:r>
            <w:r w:rsidR="00640C76" w:rsidRPr="008D3B61">
              <w:rPr>
                <w:i/>
                <w:iCs/>
                <w:lang w:val="lv-LV"/>
              </w:rPr>
              <w:t xml:space="preserve"> (Daugavpils)</w:t>
            </w:r>
          </w:p>
        </w:tc>
        <w:tc>
          <w:tcPr>
            <w:tcW w:w="4253" w:type="dxa"/>
          </w:tcPr>
          <w:p w14:paraId="5CCB36C8" w14:textId="77777777" w:rsidR="0059598A" w:rsidRPr="008D3B61" w:rsidRDefault="0059598A" w:rsidP="003B490A">
            <w:pPr>
              <w:jc w:val="center"/>
              <w:rPr>
                <w:i/>
                <w:iCs/>
                <w:lang w:val="lv-LV"/>
              </w:rPr>
            </w:pPr>
          </w:p>
        </w:tc>
      </w:tr>
      <w:tr w:rsidR="000A471E" w:rsidRPr="008D3B61" w14:paraId="5A2C9AC4" w14:textId="77777777" w:rsidTr="00A53A33">
        <w:tc>
          <w:tcPr>
            <w:tcW w:w="5381" w:type="dxa"/>
          </w:tcPr>
          <w:p w14:paraId="026ABC9F" w14:textId="05574723" w:rsidR="000A471E" w:rsidRPr="008D3B61" w:rsidRDefault="00A53A33" w:rsidP="000A471E">
            <w:pPr>
              <w:jc w:val="center"/>
              <w:rPr>
                <w:i/>
                <w:iCs/>
                <w:lang w:val="lv-LV"/>
              </w:rPr>
            </w:pPr>
            <w:r>
              <w:rPr>
                <w:color w:val="FF0000"/>
              </w:rPr>
              <w:t>P</w:t>
            </w:r>
            <w:proofErr w:type="spellStart"/>
            <w:r w:rsidRPr="00BC142D">
              <w:rPr>
                <w:color w:val="FF0000"/>
                <w:lang w:val="lv-LV"/>
              </w:rPr>
              <w:t>iedāvājuma</w:t>
            </w:r>
            <w:proofErr w:type="spellEnd"/>
            <w:r w:rsidRPr="00BC142D">
              <w:rPr>
                <w:color w:val="FF0000"/>
                <w:lang w:val="lv-LV"/>
              </w:rPr>
              <w:t xml:space="preserve"> aritmētiskā kopējā summa par 1 vienības cenām</w:t>
            </w:r>
            <w:r w:rsidRPr="008D3B61">
              <w:rPr>
                <w:lang w:val="lv-LV"/>
              </w:rPr>
              <w:t xml:space="preserve"> </w:t>
            </w:r>
            <w:r w:rsidR="000A471E" w:rsidRPr="008D3B61">
              <w:rPr>
                <w:lang w:val="lv-LV"/>
              </w:rPr>
              <w:t>EUR bez PVN:</w:t>
            </w:r>
          </w:p>
        </w:tc>
        <w:tc>
          <w:tcPr>
            <w:tcW w:w="4253" w:type="dxa"/>
          </w:tcPr>
          <w:p w14:paraId="53D2D46F" w14:textId="77777777" w:rsidR="000A471E" w:rsidRPr="008D3B61" w:rsidRDefault="000A471E" w:rsidP="000A471E">
            <w:pPr>
              <w:jc w:val="center"/>
              <w:rPr>
                <w:i/>
                <w:iCs/>
                <w:lang w:val="lv-LV"/>
              </w:rPr>
            </w:pPr>
          </w:p>
        </w:tc>
      </w:tr>
      <w:tr w:rsidR="000A471E" w:rsidRPr="008D3B61" w14:paraId="490EC0E9" w14:textId="77777777" w:rsidTr="00A53A33">
        <w:tc>
          <w:tcPr>
            <w:tcW w:w="5381" w:type="dxa"/>
          </w:tcPr>
          <w:p w14:paraId="7C3A2605" w14:textId="2AC91A7A" w:rsidR="000A471E" w:rsidRPr="008D3B61" w:rsidRDefault="000A471E" w:rsidP="000A471E">
            <w:pPr>
              <w:jc w:val="center"/>
              <w:rPr>
                <w:i/>
                <w:iCs/>
                <w:lang w:val="lv-LV"/>
              </w:rPr>
            </w:pPr>
            <w:r w:rsidRPr="008D3B61">
              <w:rPr>
                <w:lang w:val="lv-LV"/>
              </w:rPr>
              <w:t>Atlaides vērtība</w:t>
            </w:r>
            <w:r w:rsidRPr="008D3B61">
              <w:rPr>
                <w:b/>
                <w:bCs/>
                <w:lang w:val="lv-LV"/>
              </w:rPr>
              <w:t xml:space="preserve"> </w:t>
            </w:r>
            <w:r w:rsidRPr="008D3B61">
              <w:rPr>
                <w:lang w:val="lv-LV"/>
              </w:rPr>
              <w:t>(%) pārējām precēm:</w:t>
            </w:r>
          </w:p>
        </w:tc>
        <w:tc>
          <w:tcPr>
            <w:tcW w:w="4253" w:type="dxa"/>
          </w:tcPr>
          <w:p w14:paraId="5DD17F55" w14:textId="77777777" w:rsidR="000A471E" w:rsidRPr="008D3B61" w:rsidRDefault="000A471E" w:rsidP="000A471E">
            <w:pPr>
              <w:jc w:val="center"/>
              <w:rPr>
                <w:i/>
                <w:iCs/>
                <w:lang w:val="lv-LV"/>
              </w:rPr>
            </w:pPr>
          </w:p>
        </w:tc>
      </w:tr>
      <w:tr w:rsidR="00D37A0F" w:rsidRPr="008D3B61" w14:paraId="14FA7947" w14:textId="77777777" w:rsidTr="00A53A33">
        <w:tc>
          <w:tcPr>
            <w:tcW w:w="5381" w:type="dxa"/>
          </w:tcPr>
          <w:p w14:paraId="74FEB77C" w14:textId="559FDA29" w:rsidR="00D37A0F" w:rsidRPr="008D3B61" w:rsidRDefault="00D37A0F" w:rsidP="00D37A0F">
            <w:pPr>
              <w:rPr>
                <w:lang w:val="lv-LV"/>
              </w:rPr>
            </w:pPr>
            <w:r w:rsidRPr="008D3B61">
              <w:rPr>
                <w:i/>
                <w:iCs/>
                <w:lang w:val="lv-LV"/>
              </w:rPr>
              <w:t>3.daļai</w:t>
            </w:r>
            <w:r w:rsidR="00640C76" w:rsidRPr="008D3B61">
              <w:rPr>
                <w:i/>
                <w:iCs/>
                <w:lang w:val="lv-LV"/>
              </w:rPr>
              <w:t xml:space="preserve"> (Jelgava)</w:t>
            </w:r>
          </w:p>
        </w:tc>
        <w:tc>
          <w:tcPr>
            <w:tcW w:w="4253" w:type="dxa"/>
          </w:tcPr>
          <w:p w14:paraId="6AD1FD97" w14:textId="77777777" w:rsidR="00D37A0F" w:rsidRPr="008D3B61" w:rsidRDefault="00D37A0F" w:rsidP="00D37A0F">
            <w:pPr>
              <w:jc w:val="center"/>
              <w:rPr>
                <w:i/>
                <w:iCs/>
                <w:lang w:val="lv-LV"/>
              </w:rPr>
            </w:pPr>
          </w:p>
        </w:tc>
      </w:tr>
      <w:tr w:rsidR="000A471E" w:rsidRPr="008D3B61" w14:paraId="177F2AD5" w14:textId="77777777" w:rsidTr="00A53A33">
        <w:tc>
          <w:tcPr>
            <w:tcW w:w="5381" w:type="dxa"/>
          </w:tcPr>
          <w:p w14:paraId="06A506D3" w14:textId="33AD9B87" w:rsidR="000A471E" w:rsidRPr="008D3B61" w:rsidRDefault="00A53A33" w:rsidP="000A471E">
            <w:pPr>
              <w:jc w:val="center"/>
              <w:rPr>
                <w:lang w:val="lv-LV"/>
              </w:rPr>
            </w:pPr>
            <w:r>
              <w:rPr>
                <w:color w:val="FF0000"/>
              </w:rPr>
              <w:t>P</w:t>
            </w:r>
            <w:proofErr w:type="spellStart"/>
            <w:r w:rsidRPr="00BC142D">
              <w:rPr>
                <w:color w:val="FF0000"/>
                <w:lang w:val="lv-LV"/>
              </w:rPr>
              <w:t>iedāvājuma</w:t>
            </w:r>
            <w:proofErr w:type="spellEnd"/>
            <w:r w:rsidRPr="00BC142D">
              <w:rPr>
                <w:color w:val="FF0000"/>
                <w:lang w:val="lv-LV"/>
              </w:rPr>
              <w:t xml:space="preserve"> aritmētiskā kopējā summa par 1 vienības cenām</w:t>
            </w:r>
            <w:r w:rsidRPr="008D3B61">
              <w:rPr>
                <w:lang w:val="lv-LV"/>
              </w:rPr>
              <w:t xml:space="preserve"> </w:t>
            </w:r>
            <w:r w:rsidR="000A471E" w:rsidRPr="008D3B61">
              <w:rPr>
                <w:lang w:val="lv-LV"/>
              </w:rPr>
              <w:t>EUR bez PVN:</w:t>
            </w:r>
          </w:p>
        </w:tc>
        <w:tc>
          <w:tcPr>
            <w:tcW w:w="4253" w:type="dxa"/>
          </w:tcPr>
          <w:p w14:paraId="04038E85" w14:textId="77777777" w:rsidR="000A471E" w:rsidRPr="008D3B61" w:rsidRDefault="000A471E" w:rsidP="000A471E">
            <w:pPr>
              <w:jc w:val="center"/>
              <w:rPr>
                <w:i/>
                <w:iCs/>
                <w:lang w:val="lv-LV"/>
              </w:rPr>
            </w:pPr>
          </w:p>
        </w:tc>
      </w:tr>
      <w:tr w:rsidR="000A471E" w:rsidRPr="008D3B61" w14:paraId="2E356BE8" w14:textId="77777777" w:rsidTr="00A53A33">
        <w:tc>
          <w:tcPr>
            <w:tcW w:w="5381" w:type="dxa"/>
          </w:tcPr>
          <w:p w14:paraId="6E7C4431" w14:textId="6BE0EFA1" w:rsidR="000A471E" w:rsidRPr="008D3B61" w:rsidRDefault="000A471E" w:rsidP="000A471E">
            <w:pPr>
              <w:jc w:val="center"/>
              <w:rPr>
                <w:lang w:val="lv-LV"/>
              </w:rPr>
            </w:pPr>
            <w:r w:rsidRPr="008D3B61">
              <w:rPr>
                <w:lang w:val="lv-LV"/>
              </w:rPr>
              <w:t>Atlaides vērtība</w:t>
            </w:r>
            <w:r w:rsidRPr="008D3B61">
              <w:rPr>
                <w:b/>
                <w:bCs/>
                <w:lang w:val="lv-LV"/>
              </w:rPr>
              <w:t xml:space="preserve"> </w:t>
            </w:r>
            <w:r w:rsidRPr="008D3B61">
              <w:rPr>
                <w:lang w:val="lv-LV"/>
              </w:rPr>
              <w:t>(%) pārējām precēm:</w:t>
            </w:r>
          </w:p>
        </w:tc>
        <w:tc>
          <w:tcPr>
            <w:tcW w:w="4253" w:type="dxa"/>
          </w:tcPr>
          <w:p w14:paraId="3050FE38" w14:textId="77777777" w:rsidR="000A471E" w:rsidRPr="008D3B61" w:rsidRDefault="000A471E" w:rsidP="000A471E">
            <w:pPr>
              <w:jc w:val="center"/>
              <w:rPr>
                <w:i/>
                <w:iCs/>
                <w:lang w:val="lv-LV"/>
              </w:rPr>
            </w:pPr>
          </w:p>
        </w:tc>
      </w:tr>
      <w:tr w:rsidR="00D37A0F" w:rsidRPr="008D3B61" w14:paraId="1AE992C1" w14:textId="77777777" w:rsidTr="00A53A33">
        <w:tc>
          <w:tcPr>
            <w:tcW w:w="5381" w:type="dxa"/>
          </w:tcPr>
          <w:p w14:paraId="137CA73C" w14:textId="62854553" w:rsidR="00D37A0F" w:rsidRPr="008D3B61" w:rsidRDefault="00D37A0F" w:rsidP="00D37A0F">
            <w:pPr>
              <w:rPr>
                <w:lang w:val="lv-LV"/>
              </w:rPr>
            </w:pPr>
            <w:r w:rsidRPr="008D3B61">
              <w:rPr>
                <w:i/>
                <w:iCs/>
                <w:lang w:val="lv-LV"/>
              </w:rPr>
              <w:t>4.daļai</w:t>
            </w:r>
            <w:r w:rsidR="00640C76" w:rsidRPr="008D3B61">
              <w:rPr>
                <w:i/>
                <w:iCs/>
                <w:lang w:val="lv-LV"/>
              </w:rPr>
              <w:t xml:space="preserve"> (Liepāja)</w:t>
            </w:r>
          </w:p>
        </w:tc>
        <w:tc>
          <w:tcPr>
            <w:tcW w:w="4253" w:type="dxa"/>
          </w:tcPr>
          <w:p w14:paraId="302873A7" w14:textId="77777777" w:rsidR="00D37A0F" w:rsidRPr="008D3B61" w:rsidRDefault="00D37A0F" w:rsidP="00D37A0F">
            <w:pPr>
              <w:jc w:val="center"/>
              <w:rPr>
                <w:i/>
                <w:iCs/>
                <w:lang w:val="lv-LV"/>
              </w:rPr>
            </w:pPr>
          </w:p>
        </w:tc>
      </w:tr>
      <w:tr w:rsidR="000A471E" w:rsidRPr="008D3B61" w14:paraId="4E4DC70E" w14:textId="77777777" w:rsidTr="00A53A33">
        <w:tc>
          <w:tcPr>
            <w:tcW w:w="5381" w:type="dxa"/>
          </w:tcPr>
          <w:p w14:paraId="2CA9321F" w14:textId="401455C0" w:rsidR="000A471E" w:rsidRPr="008D3B61" w:rsidRDefault="00A53A33" w:rsidP="000A471E">
            <w:pPr>
              <w:jc w:val="center"/>
              <w:rPr>
                <w:lang w:val="lv-LV"/>
              </w:rPr>
            </w:pPr>
            <w:r>
              <w:rPr>
                <w:color w:val="FF0000"/>
              </w:rPr>
              <w:t>P</w:t>
            </w:r>
            <w:proofErr w:type="spellStart"/>
            <w:r w:rsidRPr="00BC142D">
              <w:rPr>
                <w:color w:val="FF0000"/>
                <w:lang w:val="lv-LV"/>
              </w:rPr>
              <w:t>iedāvājuma</w:t>
            </w:r>
            <w:proofErr w:type="spellEnd"/>
            <w:r w:rsidRPr="00BC142D">
              <w:rPr>
                <w:color w:val="FF0000"/>
                <w:lang w:val="lv-LV"/>
              </w:rPr>
              <w:t xml:space="preserve"> aritmētiskā kopējā summa par 1 vienības cenām</w:t>
            </w:r>
            <w:r w:rsidRPr="008D3B61">
              <w:rPr>
                <w:lang w:val="lv-LV"/>
              </w:rPr>
              <w:t xml:space="preserve"> </w:t>
            </w:r>
            <w:r w:rsidR="000A471E" w:rsidRPr="008D3B61">
              <w:rPr>
                <w:lang w:val="lv-LV"/>
              </w:rPr>
              <w:t>EUR bez PVN:</w:t>
            </w:r>
          </w:p>
        </w:tc>
        <w:tc>
          <w:tcPr>
            <w:tcW w:w="4253" w:type="dxa"/>
          </w:tcPr>
          <w:p w14:paraId="71F49039" w14:textId="77777777" w:rsidR="000A471E" w:rsidRPr="008D3B61" w:rsidRDefault="000A471E" w:rsidP="000A471E">
            <w:pPr>
              <w:jc w:val="center"/>
              <w:rPr>
                <w:i/>
                <w:iCs/>
                <w:lang w:val="lv-LV"/>
              </w:rPr>
            </w:pPr>
          </w:p>
        </w:tc>
      </w:tr>
      <w:tr w:rsidR="000A471E" w:rsidRPr="008D3B61" w14:paraId="39E69C45" w14:textId="77777777" w:rsidTr="00A53A33">
        <w:tc>
          <w:tcPr>
            <w:tcW w:w="5381" w:type="dxa"/>
          </w:tcPr>
          <w:p w14:paraId="2498C797" w14:textId="11E92A57" w:rsidR="000A471E" w:rsidRPr="008D3B61" w:rsidRDefault="000A471E" w:rsidP="000A471E">
            <w:pPr>
              <w:jc w:val="center"/>
              <w:rPr>
                <w:lang w:val="lv-LV"/>
              </w:rPr>
            </w:pPr>
            <w:r w:rsidRPr="008D3B61">
              <w:rPr>
                <w:lang w:val="lv-LV"/>
              </w:rPr>
              <w:t>Atlaides vērtība</w:t>
            </w:r>
            <w:r w:rsidRPr="008D3B61">
              <w:rPr>
                <w:b/>
                <w:bCs/>
                <w:lang w:val="lv-LV"/>
              </w:rPr>
              <w:t xml:space="preserve"> </w:t>
            </w:r>
            <w:r w:rsidRPr="008D3B61">
              <w:rPr>
                <w:lang w:val="lv-LV"/>
              </w:rPr>
              <w:t>(%) pārējām precēm:</w:t>
            </w:r>
          </w:p>
        </w:tc>
        <w:tc>
          <w:tcPr>
            <w:tcW w:w="4253" w:type="dxa"/>
          </w:tcPr>
          <w:p w14:paraId="142DBE34" w14:textId="77777777" w:rsidR="000A471E" w:rsidRPr="008D3B61" w:rsidRDefault="000A471E" w:rsidP="000A471E">
            <w:pPr>
              <w:jc w:val="center"/>
              <w:rPr>
                <w:i/>
                <w:iCs/>
                <w:lang w:val="lv-LV"/>
              </w:rPr>
            </w:pPr>
          </w:p>
        </w:tc>
      </w:tr>
      <w:tr w:rsidR="000A471E" w:rsidRPr="008D3B61" w14:paraId="0BF9AE1E" w14:textId="77777777" w:rsidTr="00A53A33">
        <w:tc>
          <w:tcPr>
            <w:tcW w:w="5381" w:type="dxa"/>
          </w:tcPr>
          <w:p w14:paraId="06299F44" w14:textId="19B1B819" w:rsidR="000A471E" w:rsidRPr="008D3B61" w:rsidRDefault="000A471E" w:rsidP="000A471E">
            <w:pPr>
              <w:rPr>
                <w:lang w:val="lv-LV"/>
              </w:rPr>
            </w:pPr>
            <w:r w:rsidRPr="008D3B61">
              <w:rPr>
                <w:i/>
                <w:iCs/>
                <w:lang w:val="lv-LV"/>
              </w:rPr>
              <w:t>5.daļai (Rēzekne)</w:t>
            </w:r>
          </w:p>
        </w:tc>
        <w:tc>
          <w:tcPr>
            <w:tcW w:w="4253" w:type="dxa"/>
          </w:tcPr>
          <w:p w14:paraId="05CFB259" w14:textId="77777777" w:rsidR="000A471E" w:rsidRPr="008D3B61" w:rsidRDefault="000A471E" w:rsidP="000A471E">
            <w:pPr>
              <w:jc w:val="center"/>
              <w:rPr>
                <w:i/>
                <w:iCs/>
                <w:lang w:val="lv-LV"/>
              </w:rPr>
            </w:pPr>
          </w:p>
        </w:tc>
      </w:tr>
      <w:tr w:rsidR="000A471E" w:rsidRPr="008D3B61" w14:paraId="64651B6C" w14:textId="77777777" w:rsidTr="00A53A33">
        <w:tc>
          <w:tcPr>
            <w:tcW w:w="5381" w:type="dxa"/>
          </w:tcPr>
          <w:p w14:paraId="7E2E48F8" w14:textId="643236EC" w:rsidR="000A471E" w:rsidRPr="008D3B61" w:rsidRDefault="00A53A33" w:rsidP="000A471E">
            <w:pPr>
              <w:jc w:val="center"/>
              <w:rPr>
                <w:lang w:val="lv-LV"/>
              </w:rPr>
            </w:pPr>
            <w:r>
              <w:rPr>
                <w:color w:val="FF0000"/>
              </w:rPr>
              <w:t>P</w:t>
            </w:r>
            <w:proofErr w:type="spellStart"/>
            <w:r w:rsidRPr="00BC142D">
              <w:rPr>
                <w:color w:val="FF0000"/>
                <w:lang w:val="lv-LV"/>
              </w:rPr>
              <w:t>iedāvājuma</w:t>
            </w:r>
            <w:proofErr w:type="spellEnd"/>
            <w:r w:rsidRPr="00BC142D">
              <w:rPr>
                <w:color w:val="FF0000"/>
                <w:lang w:val="lv-LV"/>
              </w:rPr>
              <w:t xml:space="preserve"> aritmētiskā kopējā summa par 1 vienības cenām</w:t>
            </w:r>
            <w:r w:rsidR="000A471E" w:rsidRPr="008D3B61">
              <w:rPr>
                <w:lang w:val="lv-LV"/>
              </w:rPr>
              <w:t xml:space="preserve"> EUR bez PVN:</w:t>
            </w:r>
          </w:p>
        </w:tc>
        <w:tc>
          <w:tcPr>
            <w:tcW w:w="4253" w:type="dxa"/>
          </w:tcPr>
          <w:p w14:paraId="50B2549E" w14:textId="77777777" w:rsidR="000A471E" w:rsidRPr="008D3B61" w:rsidRDefault="000A471E" w:rsidP="000A471E">
            <w:pPr>
              <w:jc w:val="center"/>
              <w:rPr>
                <w:i/>
                <w:iCs/>
                <w:lang w:val="lv-LV"/>
              </w:rPr>
            </w:pPr>
          </w:p>
        </w:tc>
      </w:tr>
      <w:tr w:rsidR="00433307" w:rsidRPr="008D3B61" w14:paraId="28E9368A" w14:textId="77777777" w:rsidTr="00A53A33">
        <w:tc>
          <w:tcPr>
            <w:tcW w:w="5381" w:type="dxa"/>
          </w:tcPr>
          <w:p w14:paraId="5BAA574A" w14:textId="37D5514B" w:rsidR="00433307" w:rsidRPr="008D3B61" w:rsidRDefault="00433307" w:rsidP="000A471E">
            <w:pPr>
              <w:jc w:val="center"/>
              <w:rPr>
                <w:lang w:val="lv-LV"/>
              </w:rPr>
            </w:pPr>
            <w:r w:rsidRPr="008D3B61">
              <w:rPr>
                <w:lang w:val="lv-LV"/>
              </w:rPr>
              <w:t>Atlaides vērtība</w:t>
            </w:r>
            <w:r w:rsidRPr="008D3B61">
              <w:rPr>
                <w:b/>
                <w:bCs/>
                <w:lang w:val="lv-LV"/>
              </w:rPr>
              <w:t xml:space="preserve"> </w:t>
            </w:r>
            <w:r w:rsidRPr="008D3B61">
              <w:rPr>
                <w:lang w:val="lv-LV"/>
              </w:rPr>
              <w:t>(%) pārējām precēm:</w:t>
            </w:r>
          </w:p>
        </w:tc>
        <w:tc>
          <w:tcPr>
            <w:tcW w:w="4253" w:type="dxa"/>
          </w:tcPr>
          <w:p w14:paraId="30E3A978" w14:textId="77777777" w:rsidR="00433307" w:rsidRPr="008D3B61" w:rsidRDefault="00433307" w:rsidP="000A471E">
            <w:pPr>
              <w:jc w:val="center"/>
              <w:rPr>
                <w:i/>
                <w:iCs/>
                <w:lang w:val="lv-LV"/>
              </w:rPr>
            </w:pPr>
          </w:p>
        </w:tc>
      </w:tr>
      <w:tr w:rsidR="00433307" w:rsidRPr="008D3B61" w14:paraId="3B3B114C" w14:textId="77777777" w:rsidTr="00A53A33">
        <w:tc>
          <w:tcPr>
            <w:tcW w:w="5381" w:type="dxa"/>
          </w:tcPr>
          <w:p w14:paraId="5DE33954" w14:textId="272745D7" w:rsidR="00433307" w:rsidRPr="008D3B61" w:rsidRDefault="00433307" w:rsidP="008D3B61">
            <w:pPr>
              <w:rPr>
                <w:lang w:val="lv-LV"/>
              </w:rPr>
            </w:pPr>
            <w:r w:rsidRPr="008D3B61">
              <w:rPr>
                <w:i/>
                <w:iCs/>
                <w:lang w:val="lv-LV"/>
              </w:rPr>
              <w:t>6.daļai (Jēkabpils</w:t>
            </w:r>
            <w:r w:rsidR="00A53A33" w:rsidRPr="00A53A33">
              <w:rPr>
                <w:i/>
                <w:iCs/>
                <w:color w:val="FF0000"/>
                <w:lang w:val="lv-LV"/>
              </w:rPr>
              <w:t>/ Krustpils</w:t>
            </w:r>
            <w:r w:rsidRPr="008D3B61">
              <w:rPr>
                <w:i/>
                <w:iCs/>
                <w:lang w:val="lv-LV"/>
              </w:rPr>
              <w:t>)</w:t>
            </w:r>
          </w:p>
        </w:tc>
        <w:tc>
          <w:tcPr>
            <w:tcW w:w="4253" w:type="dxa"/>
          </w:tcPr>
          <w:p w14:paraId="711B3131" w14:textId="77777777" w:rsidR="00433307" w:rsidRPr="008D3B61" w:rsidRDefault="00433307" w:rsidP="00433307">
            <w:pPr>
              <w:jc w:val="center"/>
              <w:rPr>
                <w:i/>
                <w:iCs/>
                <w:lang w:val="lv-LV"/>
              </w:rPr>
            </w:pPr>
          </w:p>
        </w:tc>
      </w:tr>
      <w:tr w:rsidR="00433307" w:rsidRPr="008D3B61" w14:paraId="7B1107EF" w14:textId="77777777" w:rsidTr="00A53A33">
        <w:tc>
          <w:tcPr>
            <w:tcW w:w="5381" w:type="dxa"/>
          </w:tcPr>
          <w:p w14:paraId="4719BE5B" w14:textId="2ECA0FA8" w:rsidR="00433307" w:rsidRPr="008D3B61" w:rsidRDefault="00A53A33" w:rsidP="00433307">
            <w:pPr>
              <w:jc w:val="center"/>
              <w:rPr>
                <w:lang w:val="lv-LV"/>
              </w:rPr>
            </w:pPr>
            <w:r>
              <w:rPr>
                <w:color w:val="FF0000"/>
              </w:rPr>
              <w:t>P</w:t>
            </w:r>
            <w:proofErr w:type="spellStart"/>
            <w:r w:rsidRPr="00BC142D">
              <w:rPr>
                <w:color w:val="FF0000"/>
                <w:lang w:val="lv-LV"/>
              </w:rPr>
              <w:t>iedāvājuma</w:t>
            </w:r>
            <w:proofErr w:type="spellEnd"/>
            <w:r w:rsidRPr="00BC142D">
              <w:rPr>
                <w:color w:val="FF0000"/>
                <w:lang w:val="lv-LV"/>
              </w:rPr>
              <w:t xml:space="preserve"> aritmētiskā kopējā summa par 1 vienības cenām</w:t>
            </w:r>
            <w:r w:rsidRPr="008D3B61">
              <w:rPr>
                <w:lang w:val="lv-LV"/>
              </w:rPr>
              <w:t xml:space="preserve"> </w:t>
            </w:r>
            <w:r w:rsidR="00433307" w:rsidRPr="008D3B61">
              <w:rPr>
                <w:lang w:val="lv-LV"/>
              </w:rPr>
              <w:t>EUR bez PVN:</w:t>
            </w:r>
          </w:p>
        </w:tc>
        <w:tc>
          <w:tcPr>
            <w:tcW w:w="4253" w:type="dxa"/>
          </w:tcPr>
          <w:p w14:paraId="41A892B5" w14:textId="77777777" w:rsidR="00433307" w:rsidRPr="008D3B61" w:rsidRDefault="00433307" w:rsidP="00433307">
            <w:pPr>
              <w:jc w:val="center"/>
              <w:rPr>
                <w:i/>
                <w:iCs/>
                <w:lang w:val="lv-LV"/>
              </w:rPr>
            </w:pPr>
          </w:p>
        </w:tc>
      </w:tr>
      <w:tr w:rsidR="00433307" w:rsidRPr="008D3B61" w14:paraId="6167EEE7" w14:textId="77777777" w:rsidTr="00A53A33">
        <w:tc>
          <w:tcPr>
            <w:tcW w:w="5381" w:type="dxa"/>
          </w:tcPr>
          <w:p w14:paraId="0911ECFB" w14:textId="20EE7B9B" w:rsidR="00433307" w:rsidRPr="008D3B61" w:rsidRDefault="00433307" w:rsidP="00433307">
            <w:pPr>
              <w:jc w:val="center"/>
              <w:rPr>
                <w:lang w:val="lv-LV"/>
              </w:rPr>
            </w:pPr>
            <w:r w:rsidRPr="008D3B61">
              <w:rPr>
                <w:lang w:val="lv-LV"/>
              </w:rPr>
              <w:t>Atlaides vērtība</w:t>
            </w:r>
            <w:r w:rsidRPr="008D3B61">
              <w:rPr>
                <w:b/>
                <w:bCs/>
                <w:lang w:val="lv-LV"/>
              </w:rPr>
              <w:t xml:space="preserve"> </w:t>
            </w:r>
            <w:r w:rsidRPr="008D3B61">
              <w:rPr>
                <w:lang w:val="lv-LV"/>
              </w:rPr>
              <w:t>(%) pārējām precēm:</w:t>
            </w:r>
          </w:p>
        </w:tc>
        <w:tc>
          <w:tcPr>
            <w:tcW w:w="4253" w:type="dxa"/>
          </w:tcPr>
          <w:p w14:paraId="0FBD04A5" w14:textId="77777777" w:rsidR="00433307" w:rsidRPr="008D3B61" w:rsidRDefault="00433307" w:rsidP="00433307">
            <w:pPr>
              <w:jc w:val="center"/>
              <w:rPr>
                <w:i/>
                <w:iCs/>
                <w:lang w:val="lv-LV"/>
              </w:rPr>
            </w:pPr>
          </w:p>
        </w:tc>
      </w:tr>
      <w:tr w:rsidR="008D3B61" w:rsidRPr="008D3B61" w14:paraId="56A6B96A" w14:textId="77777777" w:rsidTr="00A53A33">
        <w:tc>
          <w:tcPr>
            <w:tcW w:w="5381" w:type="dxa"/>
          </w:tcPr>
          <w:p w14:paraId="30CC8A36" w14:textId="1E612594" w:rsidR="008D3B61" w:rsidRPr="008D3B61" w:rsidRDefault="008D3B61" w:rsidP="008D3B61">
            <w:pPr>
              <w:rPr>
                <w:lang w:val="lv-LV"/>
              </w:rPr>
            </w:pPr>
            <w:r w:rsidRPr="008D3B61">
              <w:rPr>
                <w:i/>
                <w:iCs/>
                <w:lang w:val="lv-LV"/>
              </w:rPr>
              <w:t>7.daļai (Ventspils)</w:t>
            </w:r>
          </w:p>
        </w:tc>
        <w:tc>
          <w:tcPr>
            <w:tcW w:w="4253" w:type="dxa"/>
          </w:tcPr>
          <w:p w14:paraId="31DF17F4" w14:textId="77777777" w:rsidR="008D3B61" w:rsidRPr="008D3B61" w:rsidRDefault="008D3B61" w:rsidP="008D3B61">
            <w:pPr>
              <w:jc w:val="center"/>
              <w:rPr>
                <w:i/>
                <w:iCs/>
                <w:lang w:val="lv-LV"/>
              </w:rPr>
            </w:pPr>
          </w:p>
        </w:tc>
      </w:tr>
      <w:tr w:rsidR="008D3B61" w:rsidRPr="008D3B61" w14:paraId="63BA08B7" w14:textId="77777777" w:rsidTr="00A53A33">
        <w:tc>
          <w:tcPr>
            <w:tcW w:w="5381" w:type="dxa"/>
          </w:tcPr>
          <w:p w14:paraId="0F4B9504" w14:textId="3636C1B9" w:rsidR="008D3B61" w:rsidRPr="008D3B61" w:rsidRDefault="00A53A33" w:rsidP="008D3B61">
            <w:pPr>
              <w:jc w:val="center"/>
              <w:rPr>
                <w:lang w:val="lv-LV"/>
              </w:rPr>
            </w:pPr>
            <w:r>
              <w:rPr>
                <w:color w:val="FF0000"/>
              </w:rPr>
              <w:lastRenderedPageBreak/>
              <w:t>P</w:t>
            </w:r>
            <w:proofErr w:type="spellStart"/>
            <w:r w:rsidRPr="00BC142D">
              <w:rPr>
                <w:color w:val="FF0000"/>
                <w:lang w:val="lv-LV"/>
              </w:rPr>
              <w:t>iedāvājuma</w:t>
            </w:r>
            <w:proofErr w:type="spellEnd"/>
            <w:r w:rsidRPr="00BC142D">
              <w:rPr>
                <w:color w:val="FF0000"/>
                <w:lang w:val="lv-LV"/>
              </w:rPr>
              <w:t xml:space="preserve"> aritmētiskā kopējā summa par 1 vienības cenām</w:t>
            </w:r>
            <w:r w:rsidRPr="008D3B61">
              <w:rPr>
                <w:lang w:val="lv-LV"/>
              </w:rPr>
              <w:t xml:space="preserve"> </w:t>
            </w:r>
            <w:r w:rsidR="008D3B61" w:rsidRPr="008D3B61">
              <w:rPr>
                <w:lang w:val="lv-LV"/>
              </w:rPr>
              <w:t>EUR bez PVN:</w:t>
            </w:r>
          </w:p>
        </w:tc>
        <w:tc>
          <w:tcPr>
            <w:tcW w:w="4253" w:type="dxa"/>
          </w:tcPr>
          <w:p w14:paraId="61A0751F" w14:textId="77777777" w:rsidR="008D3B61" w:rsidRPr="008D3B61" w:rsidRDefault="008D3B61" w:rsidP="008D3B61">
            <w:pPr>
              <w:jc w:val="center"/>
              <w:rPr>
                <w:i/>
                <w:iCs/>
                <w:lang w:val="lv-LV"/>
              </w:rPr>
            </w:pPr>
          </w:p>
        </w:tc>
      </w:tr>
      <w:tr w:rsidR="008D3B61" w:rsidRPr="0059598A" w14:paraId="1D97783F" w14:textId="77777777" w:rsidTr="00A53A33">
        <w:tc>
          <w:tcPr>
            <w:tcW w:w="5381" w:type="dxa"/>
          </w:tcPr>
          <w:p w14:paraId="251876CB" w14:textId="2943BD7B" w:rsidR="008D3B61" w:rsidRPr="008D3B61" w:rsidRDefault="008D3B61" w:rsidP="008D3B61">
            <w:pPr>
              <w:jc w:val="center"/>
              <w:rPr>
                <w:lang w:val="lv-LV"/>
              </w:rPr>
            </w:pPr>
            <w:r w:rsidRPr="008D3B61">
              <w:rPr>
                <w:lang w:val="lv-LV"/>
              </w:rPr>
              <w:t>Atlaides vērtība</w:t>
            </w:r>
            <w:r w:rsidRPr="008D3B61">
              <w:rPr>
                <w:b/>
                <w:bCs/>
                <w:lang w:val="lv-LV"/>
              </w:rPr>
              <w:t xml:space="preserve"> </w:t>
            </w:r>
            <w:r w:rsidRPr="008D3B61">
              <w:rPr>
                <w:lang w:val="lv-LV"/>
              </w:rPr>
              <w:t>(%) pārējām precēm:</w:t>
            </w:r>
          </w:p>
        </w:tc>
        <w:tc>
          <w:tcPr>
            <w:tcW w:w="4253" w:type="dxa"/>
          </w:tcPr>
          <w:p w14:paraId="3692175F" w14:textId="77777777" w:rsidR="008D3B61" w:rsidRPr="0059598A" w:rsidRDefault="008D3B61" w:rsidP="008D3B61">
            <w:pPr>
              <w:jc w:val="center"/>
              <w:rPr>
                <w:i/>
                <w:iCs/>
                <w:lang w:val="lv-LV"/>
              </w:rPr>
            </w:pPr>
          </w:p>
        </w:tc>
      </w:tr>
      <w:bookmarkEnd w:id="18"/>
    </w:tbl>
    <w:p w14:paraId="560B8D19" w14:textId="77777777" w:rsidR="0059598A" w:rsidRPr="0059598A" w:rsidRDefault="0059598A" w:rsidP="0059598A">
      <w:pPr>
        <w:ind w:left="284"/>
        <w:jc w:val="both"/>
        <w:rPr>
          <w:lang w:val="lv-LV"/>
        </w:rPr>
      </w:pPr>
    </w:p>
    <w:p w14:paraId="1430EBD9" w14:textId="77777777"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Apliecina, ka </w:t>
      </w:r>
      <w:r w:rsidRPr="0059598A">
        <w:rPr>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33D4AFA9" w14:textId="385D1A4F" w:rsidR="0059598A" w:rsidRPr="0059598A" w:rsidRDefault="0059598A" w:rsidP="0059598A">
      <w:pPr>
        <w:numPr>
          <w:ilvl w:val="0"/>
          <w:numId w:val="4"/>
        </w:numPr>
        <w:tabs>
          <w:tab w:val="clear" w:pos="3338"/>
        </w:tabs>
        <w:ind w:left="426" w:hanging="426"/>
        <w:jc w:val="both"/>
        <w:rPr>
          <w:lang w:val="lv-LV"/>
        </w:rPr>
      </w:pPr>
      <w:r w:rsidRPr="0059598A">
        <w:rPr>
          <w:lang w:val="lv-LV"/>
        </w:rPr>
        <w:t>Apliecina, ka neatbilst nevienam no iepirkuma nolikum</w:t>
      </w:r>
      <w:r>
        <w:rPr>
          <w:lang w:val="lv-LV"/>
        </w:rPr>
        <w:t xml:space="preserve">ā </w:t>
      </w:r>
      <w:r w:rsidRPr="0059598A">
        <w:rPr>
          <w:lang w:val="lv-LV"/>
        </w:rPr>
        <w:t>minētajiem pretendentu izslēgšanas gadījumiem.</w:t>
      </w:r>
    </w:p>
    <w:p w14:paraId="0163B958" w14:textId="66C708E9" w:rsidR="0059598A" w:rsidRPr="0059598A" w:rsidRDefault="0059598A" w:rsidP="0059598A">
      <w:pPr>
        <w:numPr>
          <w:ilvl w:val="0"/>
          <w:numId w:val="4"/>
        </w:numPr>
        <w:tabs>
          <w:tab w:val="clear" w:pos="3338"/>
        </w:tabs>
        <w:ind w:left="426" w:hanging="426"/>
        <w:jc w:val="both"/>
        <w:rPr>
          <w:lang w:val="lv-LV"/>
        </w:rPr>
      </w:pPr>
      <w:r w:rsidRPr="0059598A">
        <w:rPr>
          <w:lang w:val="lv-LV"/>
        </w:rPr>
        <w:t>Apliecina, ka ir informēts, ka izpildoties kādam no iepirkuma nolikuma minētajiem pretendentu izslēgšanas gadījumiem piedāvājuma derīguma termiņa laikā</w:t>
      </w:r>
      <w:r w:rsidRPr="0059598A">
        <w:rPr>
          <w:i/>
          <w:iCs/>
          <w:lang w:val="lv-LV"/>
        </w:rPr>
        <w:t xml:space="preserve">, </w:t>
      </w:r>
      <w:r w:rsidRPr="0059598A">
        <w:rPr>
          <w:lang w:val="lv-LV"/>
        </w:rPr>
        <w:t>pretendenta piedāvājums var tikt noraidīts vai līguma slēgšanas tiesību piešķiršanas gadījumā pasūtītājs var atteikties slēgt līgumu.</w:t>
      </w:r>
    </w:p>
    <w:p w14:paraId="69CA1B5D" w14:textId="70C60093"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Atzīst sava piedāvājuma derīguma termiņu ne mazāk kā </w:t>
      </w:r>
      <w:r w:rsidRPr="0059598A">
        <w:rPr>
          <w:bCs/>
          <w:lang w:val="lv-LV"/>
        </w:rPr>
        <w:t>100</w:t>
      </w:r>
      <w:r w:rsidR="000A471E">
        <w:rPr>
          <w:bCs/>
          <w:lang w:val="lv-LV"/>
        </w:rPr>
        <w:t xml:space="preserve"> </w:t>
      </w:r>
      <w:r w:rsidRPr="0059598A">
        <w:rPr>
          <w:bCs/>
          <w:lang w:val="lv-LV"/>
        </w:rPr>
        <w:t>dienas</w:t>
      </w:r>
      <w:r w:rsidRPr="0059598A">
        <w:rPr>
          <w:lang w:val="lv-LV"/>
        </w:rPr>
        <w:t xml:space="preserve"> no piedāvājuma atvēršanas dienas.</w:t>
      </w:r>
    </w:p>
    <w:p w14:paraId="0988BA0C" w14:textId="77777777"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Piedāvā </w:t>
      </w:r>
      <w:r w:rsidRPr="0059598A">
        <w:rPr>
          <w:b/>
          <w:bCs/>
          <w:lang w:val="lv-LV"/>
        </w:rPr>
        <w:t>samaksas termiņu</w:t>
      </w:r>
      <w:r w:rsidRPr="0059598A">
        <w:rPr>
          <w:lang w:val="lv-LV"/>
        </w:rPr>
        <w:t xml:space="preserve"> </w:t>
      </w:r>
      <w:r w:rsidRPr="0059598A">
        <w:rPr>
          <w:i/>
          <w:iCs/>
          <w:color w:val="7F7F7F" w:themeColor="text1" w:themeTint="80"/>
          <w:lang w:val="lv-LV"/>
        </w:rPr>
        <w:t>[nosacījums: ne mazāk kā 30 kalendārās dienas:]</w:t>
      </w:r>
      <w:r w:rsidRPr="0059598A">
        <w:rPr>
          <w:lang w:val="lv-LV"/>
        </w:rPr>
        <w:t>___ (</w:t>
      </w:r>
      <w:r w:rsidRPr="0059598A">
        <w:rPr>
          <w:i/>
          <w:iCs/>
          <w:color w:val="7F7F7F" w:themeColor="text1" w:themeTint="80"/>
          <w:lang w:val="lv-LV"/>
        </w:rPr>
        <w:t>vārdiem</w:t>
      </w:r>
      <w:r w:rsidRPr="0059598A">
        <w:rPr>
          <w:lang w:val="lv-LV"/>
        </w:rPr>
        <w:t>) kalendārās dienas no preces pieņemšanas dokumenta parakstīšanas un rēķina saņemšanas dienas.</w:t>
      </w:r>
    </w:p>
    <w:p w14:paraId="2842BE82" w14:textId="4E68F6EB" w:rsidR="003E4D58" w:rsidRDefault="0059598A" w:rsidP="003E4D58">
      <w:pPr>
        <w:numPr>
          <w:ilvl w:val="0"/>
          <w:numId w:val="4"/>
        </w:numPr>
        <w:tabs>
          <w:tab w:val="clear" w:pos="3338"/>
        </w:tabs>
        <w:ind w:left="426" w:hanging="426"/>
        <w:jc w:val="both"/>
        <w:rPr>
          <w:lang w:val="lv-LV"/>
        </w:rPr>
      </w:pPr>
      <w:r w:rsidRPr="0059598A">
        <w:rPr>
          <w:b/>
          <w:bCs/>
          <w:u w:val="single"/>
          <w:lang w:val="lv-LV"/>
        </w:rPr>
        <w:t xml:space="preserve">Garantē </w:t>
      </w:r>
      <w:r w:rsidR="00035A1B">
        <w:rPr>
          <w:b/>
          <w:bCs/>
          <w:u w:val="single"/>
          <w:lang w:val="lv-LV"/>
        </w:rPr>
        <w:t>p</w:t>
      </w:r>
      <w:r w:rsidRPr="0059598A">
        <w:rPr>
          <w:b/>
          <w:bCs/>
          <w:u w:val="single"/>
          <w:lang w:val="lv-LV"/>
        </w:rPr>
        <w:t xml:space="preserve">ircējam </w:t>
      </w:r>
      <w:proofErr w:type="spellStart"/>
      <w:r w:rsidRPr="0059598A">
        <w:rPr>
          <w:b/>
          <w:bCs/>
          <w:u w:val="single"/>
          <w:lang w:val="lv-LV"/>
        </w:rPr>
        <w:t>kredītlimitu</w:t>
      </w:r>
      <w:proofErr w:type="spellEnd"/>
      <w:r w:rsidRPr="0059598A">
        <w:rPr>
          <w:b/>
          <w:bCs/>
          <w:u w:val="single"/>
          <w:lang w:val="lv-LV"/>
        </w:rPr>
        <w:t xml:space="preserve"> </w:t>
      </w:r>
      <w:r w:rsidR="00035A1B">
        <w:rPr>
          <w:b/>
          <w:bCs/>
          <w:u w:val="single"/>
          <w:lang w:val="lv-LV"/>
        </w:rPr>
        <w:t>p</w:t>
      </w:r>
      <w:r w:rsidRPr="0059598A">
        <w:rPr>
          <w:b/>
          <w:bCs/>
          <w:u w:val="single"/>
          <w:lang w:val="lv-LV"/>
        </w:rPr>
        <w:t xml:space="preserve">reču iegādei </w:t>
      </w:r>
      <w:r w:rsidRPr="0059598A">
        <w:rPr>
          <w:i/>
          <w:iCs/>
          <w:color w:val="7F7F7F" w:themeColor="text1" w:themeTint="80"/>
          <w:lang w:val="lv-LV"/>
        </w:rPr>
        <w:t>[nosacījums: ne mazāk kā 15 000,00 EUR:]</w:t>
      </w:r>
      <w:r w:rsidRPr="0059598A">
        <w:rPr>
          <w:b/>
          <w:bCs/>
          <w:u w:val="single"/>
          <w:lang w:val="lv-LV"/>
        </w:rPr>
        <w:t>______ EUR (</w:t>
      </w:r>
      <w:r w:rsidRPr="0059598A">
        <w:rPr>
          <w:b/>
          <w:bCs/>
          <w:i/>
          <w:iCs/>
          <w:color w:val="7F7F7F" w:themeColor="text1" w:themeTint="80"/>
          <w:u w:val="single"/>
          <w:lang w:val="lv-LV"/>
        </w:rPr>
        <w:t>vārdiem</w:t>
      </w:r>
      <w:r w:rsidRPr="0059598A">
        <w:rPr>
          <w:b/>
          <w:bCs/>
          <w:u w:val="single"/>
          <w:lang w:val="lv-LV"/>
        </w:rPr>
        <w:t>) apmērā</w:t>
      </w:r>
      <w:r w:rsidRPr="0059598A">
        <w:rPr>
          <w:lang w:val="lv-LV"/>
        </w:rPr>
        <w:t>.</w:t>
      </w:r>
    </w:p>
    <w:p w14:paraId="4A86C9F3" w14:textId="66A9E36B" w:rsidR="0059598A" w:rsidRPr="003E4D58" w:rsidRDefault="0059598A" w:rsidP="003E4D58">
      <w:pPr>
        <w:numPr>
          <w:ilvl w:val="0"/>
          <w:numId w:val="4"/>
        </w:numPr>
        <w:tabs>
          <w:tab w:val="clear" w:pos="3338"/>
        </w:tabs>
        <w:ind w:left="426" w:hanging="426"/>
        <w:jc w:val="both"/>
        <w:rPr>
          <w:lang w:val="lv-LV"/>
        </w:rPr>
      </w:pPr>
      <w:r w:rsidRPr="003E4D58">
        <w:rPr>
          <w:lang w:val="lv-LV"/>
        </w:rPr>
        <w:t>Apliecina, ka visā līguma izpildes laikā tiks nodrošināts pieejams preču klāsts apmērā un kvalitātē saskaņā ar iepirkuma nolikuma</w:t>
      </w:r>
      <w:r w:rsidR="003E4D58" w:rsidRPr="003E4D58">
        <w:rPr>
          <w:lang w:val="lv-LV"/>
        </w:rPr>
        <w:t>, Eiropas Savienības normatīvo aktu prasībām, standartiem vai ekvivalentiem.</w:t>
      </w:r>
    </w:p>
    <w:p w14:paraId="2FFE3A6F" w14:textId="2277BD45" w:rsidR="0059598A" w:rsidRPr="00C2412A" w:rsidRDefault="0059598A" w:rsidP="0059598A">
      <w:pPr>
        <w:numPr>
          <w:ilvl w:val="0"/>
          <w:numId w:val="4"/>
        </w:numPr>
        <w:tabs>
          <w:tab w:val="clear" w:pos="3338"/>
        </w:tabs>
        <w:ind w:left="426" w:hanging="426"/>
        <w:jc w:val="both"/>
        <w:rPr>
          <w:lang w:val="lv-LV"/>
        </w:rPr>
      </w:pPr>
      <w:r w:rsidRPr="00C2412A">
        <w:rPr>
          <w:lang w:val="lv-LV"/>
        </w:rPr>
        <w:t xml:space="preserve">Apliecina, ka precei tiks nodrošināta garantija saskaņā </w:t>
      </w:r>
      <w:r w:rsidRPr="00C2412A">
        <w:rPr>
          <w:bCs/>
          <w:lang w:val="lv-LV"/>
        </w:rPr>
        <w:t>Latvijas Republikā spēkā esošajiem tiesību aktiem un atbilstoši ražotāja noteiktajam</w:t>
      </w:r>
      <w:r w:rsidRPr="00C2412A">
        <w:rPr>
          <w:lang w:val="lv-LV"/>
        </w:rPr>
        <w:t xml:space="preserve"> no preču pieņemšanas dokumentu parakstīšanas.</w:t>
      </w:r>
    </w:p>
    <w:p w14:paraId="47146EEB" w14:textId="69A8344D" w:rsidR="0059598A" w:rsidRPr="0059598A" w:rsidRDefault="0059598A" w:rsidP="0059598A">
      <w:pPr>
        <w:numPr>
          <w:ilvl w:val="0"/>
          <w:numId w:val="4"/>
        </w:numPr>
        <w:tabs>
          <w:tab w:val="clear" w:pos="3338"/>
        </w:tabs>
        <w:ind w:left="426" w:hanging="426"/>
        <w:jc w:val="both"/>
        <w:rPr>
          <w:lang w:val="lv-LV"/>
        </w:rPr>
      </w:pPr>
      <w:r w:rsidRPr="00C2412A">
        <w:rPr>
          <w:lang w:val="lv-LV"/>
        </w:rPr>
        <w:t>Apliecina, ka ir tiesīgs veikt piedāvāto preču tirdzniecību un garantē, ka preces tiks nodrošinātas saskaņā ar piedāvājumu un iepirkuma Tehnisko</w:t>
      </w:r>
      <w:r w:rsidRPr="0059598A">
        <w:rPr>
          <w:lang w:val="lv-LV"/>
        </w:rPr>
        <w:t xml:space="preserve"> specifikāciju (iepirkuma nolikuma </w:t>
      </w:r>
      <w:r w:rsidR="00EF1592">
        <w:rPr>
          <w:lang w:val="lv-LV"/>
        </w:rPr>
        <w:t>3</w:t>
      </w:r>
      <w:r w:rsidRPr="0059598A">
        <w:rPr>
          <w:lang w:val="lv-LV"/>
        </w:rPr>
        <w:t>. pielikums), tās būs jaunas un nebūs iepriekš lietotas vai atjaunotas, vai pārveidotas</w:t>
      </w:r>
      <w:r w:rsidRPr="0059598A">
        <w:rPr>
          <w:lang w:val="lv-LV" w:eastAsia="lv-LV"/>
        </w:rPr>
        <w:t xml:space="preserve"> un, ja attiecināms, oriģinālā iepakojumā,</w:t>
      </w:r>
      <w:r w:rsidRPr="0059598A">
        <w:rPr>
          <w:lang w:val="lv-LV"/>
        </w:rPr>
        <w:t xml:space="preserve"> un būs brīvas no visa veida apgrūtinājumiem.</w:t>
      </w:r>
    </w:p>
    <w:p w14:paraId="35006629" w14:textId="77777777" w:rsidR="00934FAE" w:rsidRDefault="0059598A" w:rsidP="00934FAE">
      <w:pPr>
        <w:numPr>
          <w:ilvl w:val="0"/>
          <w:numId w:val="4"/>
        </w:numPr>
        <w:tabs>
          <w:tab w:val="clear" w:pos="3338"/>
        </w:tabs>
        <w:ind w:left="426" w:hanging="426"/>
        <w:jc w:val="both"/>
        <w:rPr>
          <w:lang w:val="lv-LV"/>
        </w:rPr>
      </w:pPr>
      <w:r w:rsidRPr="00C2412A">
        <w:rPr>
          <w:lang w:val="lv-LV"/>
        </w:rPr>
        <w:t>Apliecina, ka finanšu piedāvājumā piedāvātā atlaide</w:t>
      </w:r>
      <w:r w:rsidR="00C2412A">
        <w:rPr>
          <w:lang w:val="lv-LV"/>
        </w:rPr>
        <w:t xml:space="preserve"> pārējām</w:t>
      </w:r>
      <w:r w:rsidR="00C2412A" w:rsidRPr="00C2412A">
        <w:rPr>
          <w:lang w:val="lv-LV"/>
        </w:rPr>
        <w:t xml:space="preserve"> precēm</w:t>
      </w:r>
      <w:r w:rsidR="00C2412A">
        <w:rPr>
          <w:lang w:val="lv-LV"/>
        </w:rPr>
        <w:t xml:space="preserve"> (precēm, </w:t>
      </w:r>
      <w:r w:rsidR="00C2412A" w:rsidRPr="00C2412A">
        <w:rPr>
          <w:lang w:val="lv-LV"/>
        </w:rPr>
        <w:t>kuru vienības cenas netiek fiksētas iepirkuma līgumā</w:t>
      </w:r>
      <w:r w:rsidR="00C2412A">
        <w:rPr>
          <w:lang w:val="lv-LV"/>
        </w:rPr>
        <w:t>)</w:t>
      </w:r>
      <w:r w:rsidR="00C2412A" w:rsidRPr="00C2412A">
        <w:rPr>
          <w:lang w:val="lv-LV"/>
        </w:rPr>
        <w:t xml:space="preserve"> </w:t>
      </w:r>
      <w:r w:rsidRPr="00C2412A">
        <w:rPr>
          <w:lang w:val="lv-LV"/>
        </w:rPr>
        <w:t xml:space="preserve"> ir piemērojama līguma izpildē visā līguma darbības laikā un tā ir vienāda visiem saņēmējiem </w:t>
      </w:r>
      <w:r w:rsidR="00934FAE">
        <w:rPr>
          <w:lang w:val="lv-LV"/>
        </w:rPr>
        <w:t>visos pirkumos</w:t>
      </w:r>
      <w:r w:rsidRPr="00C2412A">
        <w:rPr>
          <w:lang w:val="lv-LV"/>
        </w:rPr>
        <w:t>.</w:t>
      </w:r>
    </w:p>
    <w:p w14:paraId="0B8AF483" w14:textId="004A147B" w:rsidR="00934FAE" w:rsidRPr="00934FAE" w:rsidRDefault="0059598A" w:rsidP="00934FAE">
      <w:pPr>
        <w:numPr>
          <w:ilvl w:val="0"/>
          <w:numId w:val="4"/>
        </w:numPr>
        <w:tabs>
          <w:tab w:val="clear" w:pos="3338"/>
        </w:tabs>
        <w:ind w:left="426" w:hanging="426"/>
        <w:jc w:val="both"/>
        <w:rPr>
          <w:lang w:val="lv-LV"/>
        </w:rPr>
      </w:pPr>
      <w:r w:rsidRPr="00934FAE">
        <w:rPr>
          <w:lang w:val="lv-LV"/>
        </w:rPr>
        <w:t xml:space="preserve">Apliecina, ka finanšu piedāvājumā (piedāvājuma cenā un atlaides likmē) ir iekļautas pilnīgi visas pretendenta izmaksas, kas saistītas ar preces nodrošināšanu un iegādi visā iepirkuma līguma darbības laikā, t.sk. preces cena, transportēšanas (piegādes) </w:t>
      </w:r>
      <w:r w:rsidR="00934FAE" w:rsidRPr="00934FAE">
        <w:rPr>
          <w:lang w:val="lv-LV"/>
        </w:rPr>
        <w:t>izmaksas, sociālie, dabas resursu, muitas u.c. nodokļi (izņemot PVN), kurus piegādātājs apņemas samaksāt, kā arī pieskaitāmās izmaksas, ar peļņu un riska faktoriem saistītās izmaksas, pretendenta neparedzamie izdevumi un citas iespējamās izmaksas. Transportēšanas (piegādes) izmaksu noteikumi līdz piegādes vietai, pārkraušanas, izkraušanas izmaksas- saskaņā ar iepirkuma līgumu.</w:t>
      </w:r>
    </w:p>
    <w:p w14:paraId="10F8FFCA" w14:textId="6CD2EA61" w:rsidR="0059598A" w:rsidRPr="00934FAE" w:rsidRDefault="0059598A" w:rsidP="00524C31">
      <w:pPr>
        <w:numPr>
          <w:ilvl w:val="0"/>
          <w:numId w:val="4"/>
        </w:numPr>
        <w:tabs>
          <w:tab w:val="clear" w:pos="3338"/>
        </w:tabs>
        <w:ind w:left="426" w:hanging="426"/>
        <w:jc w:val="both"/>
        <w:rPr>
          <w:lang w:val="lv-LV"/>
        </w:rPr>
      </w:pPr>
      <w:r w:rsidRPr="00934FAE">
        <w:rPr>
          <w:lang w:val="lv-LV"/>
        </w:rPr>
        <w:t>Apzinās, ka finanšu piedāvājumā neiekļautās izmaksas līguma izpildes laikā netiks kompensētas. Piedāvātā cena un atlaides likme līguma izpildes laikā būs nemainīga arī valūtas kursa, cenu inflācijas un citu preču un pakalpojumu izmaksas ietekmējošu faktoru izmaiņu gadījumos.</w:t>
      </w:r>
    </w:p>
    <w:p w14:paraId="3B79B509" w14:textId="74BB3683" w:rsidR="0059598A" w:rsidRPr="0059598A" w:rsidRDefault="0059598A" w:rsidP="0059598A">
      <w:pPr>
        <w:numPr>
          <w:ilvl w:val="0"/>
          <w:numId w:val="4"/>
        </w:numPr>
        <w:tabs>
          <w:tab w:val="clear" w:pos="3338"/>
        </w:tabs>
        <w:ind w:left="426" w:hanging="426"/>
        <w:jc w:val="both"/>
        <w:rPr>
          <w:lang w:val="lv-LV"/>
        </w:rPr>
      </w:pPr>
      <w:r w:rsidRPr="00C2412A">
        <w:rPr>
          <w:lang w:val="lv-LV"/>
        </w:rPr>
        <w:t>Garantē, ka līguma izpildē spēs nodrošināt pircējam informācijas nodošanu vienu reizi mēnesī par veiktajiem pasūtījumiem elektroniskā</w:t>
      </w:r>
      <w:r w:rsidRPr="0059598A">
        <w:rPr>
          <w:lang w:val="lv-LV"/>
        </w:rPr>
        <w:t xml:space="preserve"> veidā </w:t>
      </w:r>
      <w:r w:rsidRPr="0059598A">
        <w:rPr>
          <w:i/>
          <w:iCs/>
          <w:lang w:val="lv-LV"/>
        </w:rPr>
        <w:t>XML</w:t>
      </w:r>
      <w:r w:rsidRPr="0059598A">
        <w:rPr>
          <w:lang w:val="lv-LV"/>
        </w:rPr>
        <w:t xml:space="preserve"> vai </w:t>
      </w:r>
      <w:r w:rsidRPr="0059598A">
        <w:rPr>
          <w:i/>
          <w:iCs/>
          <w:lang w:val="lv-LV"/>
        </w:rPr>
        <w:t>CSV</w:t>
      </w:r>
      <w:r w:rsidRPr="0059598A">
        <w:rPr>
          <w:lang w:val="lv-LV"/>
        </w:rPr>
        <w:t xml:space="preserve"> formātos, izmantojot pircēja norādīto e-pastu un iekļaujot šādus pasūtījuma datus: pirkšanas dokumenta numurs, valūta, pasūtījuma veicēja identifikators, saskaņotais materiāla numurs, mērvienība, cena par mērvienību, līguma numurs.</w:t>
      </w:r>
    </w:p>
    <w:p w14:paraId="4722ED24" w14:textId="77C9ABFC" w:rsidR="0059598A" w:rsidRPr="0059598A" w:rsidRDefault="00221EC1" w:rsidP="0059598A">
      <w:pPr>
        <w:numPr>
          <w:ilvl w:val="0"/>
          <w:numId w:val="4"/>
        </w:numPr>
        <w:tabs>
          <w:tab w:val="clear" w:pos="3338"/>
        </w:tabs>
        <w:ind w:left="426" w:hanging="426"/>
        <w:jc w:val="both"/>
        <w:rPr>
          <w:lang w:val="lv-LV"/>
        </w:rPr>
      </w:pPr>
      <w:r>
        <w:rPr>
          <w:lang w:val="lv-LV"/>
        </w:rPr>
        <w:t>I</w:t>
      </w:r>
      <w:r w:rsidR="0059598A" w:rsidRPr="0059598A">
        <w:rPr>
          <w:lang w:val="lv-LV"/>
        </w:rPr>
        <w:t>nformē par pēdējo 3 darbības gadu laikā sekmīgi izpildītu vismaz iepirkuma priekšmetam līdzīga satura un apjoma līgumu: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283"/>
        <w:gridCol w:w="1559"/>
        <w:gridCol w:w="1559"/>
        <w:gridCol w:w="2410"/>
      </w:tblGrid>
      <w:tr w:rsidR="0059598A" w:rsidRPr="0059598A" w14:paraId="7095D09D" w14:textId="77777777" w:rsidTr="003B490A">
        <w:tc>
          <w:tcPr>
            <w:tcW w:w="1254" w:type="dxa"/>
            <w:vMerge w:val="restart"/>
            <w:shd w:val="clear" w:color="auto" w:fill="D9D9D9" w:themeFill="background1" w:themeFillShade="D9"/>
            <w:vAlign w:val="center"/>
          </w:tcPr>
          <w:p w14:paraId="21F053E0" w14:textId="77777777" w:rsidR="0059598A" w:rsidRPr="0059598A" w:rsidRDefault="0059598A" w:rsidP="003B490A">
            <w:pPr>
              <w:rPr>
                <w:noProof/>
                <w:lang w:val="lv-LV"/>
              </w:rPr>
            </w:pPr>
            <w:r w:rsidRPr="0059598A">
              <w:rPr>
                <w:noProof/>
                <w:lang w:val="lv-LV"/>
              </w:rPr>
              <w:t>Gads</w:t>
            </w:r>
          </w:p>
          <w:p w14:paraId="1BCE6B07" w14:textId="77777777" w:rsidR="0059598A" w:rsidRPr="0059598A" w:rsidRDefault="0059598A" w:rsidP="003B490A">
            <w:pPr>
              <w:rPr>
                <w:noProof/>
                <w:lang w:val="lv-LV"/>
              </w:rPr>
            </w:pPr>
            <w:r w:rsidRPr="0059598A">
              <w:rPr>
                <w:noProof/>
                <w:lang w:val="lv-LV"/>
              </w:rPr>
              <w:t>(</w:t>
            </w:r>
            <w:r w:rsidRPr="0059598A">
              <w:rPr>
                <w:i/>
                <w:iCs/>
                <w:noProof/>
                <w:lang w:val="lv-LV"/>
              </w:rPr>
              <w:t>līguma darbības laiks no…līdz)</w:t>
            </w:r>
          </w:p>
        </w:tc>
        <w:tc>
          <w:tcPr>
            <w:tcW w:w="3283" w:type="dxa"/>
            <w:vMerge w:val="restart"/>
            <w:shd w:val="clear" w:color="auto" w:fill="D9D9D9" w:themeFill="background1" w:themeFillShade="D9"/>
            <w:vAlign w:val="center"/>
          </w:tcPr>
          <w:p w14:paraId="58ECBD4A" w14:textId="77777777" w:rsidR="0059598A" w:rsidRPr="0059598A" w:rsidRDefault="0059598A" w:rsidP="003B490A">
            <w:pPr>
              <w:rPr>
                <w:noProof/>
                <w:lang w:val="lv-LV"/>
              </w:rPr>
            </w:pPr>
            <w:r w:rsidRPr="0059598A">
              <w:rPr>
                <w:lang w:val="lv-LV"/>
              </w:rPr>
              <w:t>Līguma priekšmeta (t.sk. arī veikto piegāžu) apraksts</w:t>
            </w:r>
          </w:p>
        </w:tc>
        <w:tc>
          <w:tcPr>
            <w:tcW w:w="1559" w:type="dxa"/>
            <w:vMerge w:val="restart"/>
            <w:shd w:val="clear" w:color="auto" w:fill="D9D9D9" w:themeFill="background1" w:themeFillShade="D9"/>
            <w:vAlign w:val="center"/>
          </w:tcPr>
          <w:p w14:paraId="0D26A03E" w14:textId="77777777" w:rsidR="0059598A" w:rsidRPr="0059598A" w:rsidRDefault="0059598A" w:rsidP="003B490A">
            <w:pPr>
              <w:rPr>
                <w:noProof/>
                <w:lang w:val="lv-LV"/>
              </w:rPr>
            </w:pPr>
            <w:r w:rsidRPr="0059598A">
              <w:rPr>
                <w:noProof/>
                <w:lang w:val="lv-LV"/>
              </w:rPr>
              <w:t>Līguma summa EUR (bez PVN)</w:t>
            </w:r>
          </w:p>
        </w:tc>
        <w:tc>
          <w:tcPr>
            <w:tcW w:w="3969" w:type="dxa"/>
            <w:gridSpan w:val="2"/>
            <w:shd w:val="clear" w:color="auto" w:fill="D9D9D9" w:themeFill="background1" w:themeFillShade="D9"/>
            <w:vAlign w:val="center"/>
          </w:tcPr>
          <w:p w14:paraId="1DDE34A1" w14:textId="77777777" w:rsidR="0059598A" w:rsidRPr="0059598A" w:rsidRDefault="0059598A" w:rsidP="003B490A">
            <w:pPr>
              <w:jc w:val="center"/>
              <w:rPr>
                <w:noProof/>
                <w:lang w:val="lv-LV"/>
              </w:rPr>
            </w:pPr>
            <w:r w:rsidRPr="0059598A">
              <w:rPr>
                <w:noProof/>
                <w:lang w:val="lv-LV"/>
              </w:rPr>
              <w:t>Klients (preču saņēmējs)</w:t>
            </w:r>
          </w:p>
        </w:tc>
      </w:tr>
      <w:tr w:rsidR="0059598A" w:rsidRPr="0059598A" w14:paraId="6B8C596C" w14:textId="77777777" w:rsidTr="003B490A">
        <w:tc>
          <w:tcPr>
            <w:tcW w:w="1254" w:type="dxa"/>
            <w:vMerge/>
            <w:shd w:val="clear" w:color="auto" w:fill="D9D9D9" w:themeFill="background1" w:themeFillShade="D9"/>
            <w:vAlign w:val="center"/>
          </w:tcPr>
          <w:p w14:paraId="3E7105DB" w14:textId="77777777" w:rsidR="0059598A" w:rsidRPr="0059598A" w:rsidRDefault="0059598A" w:rsidP="003B490A">
            <w:pPr>
              <w:rPr>
                <w:i/>
                <w:iCs/>
                <w:noProof/>
                <w:lang w:val="lv-LV"/>
              </w:rPr>
            </w:pPr>
          </w:p>
        </w:tc>
        <w:tc>
          <w:tcPr>
            <w:tcW w:w="3283" w:type="dxa"/>
            <w:vMerge/>
            <w:shd w:val="clear" w:color="auto" w:fill="D9D9D9" w:themeFill="background1" w:themeFillShade="D9"/>
            <w:vAlign w:val="center"/>
          </w:tcPr>
          <w:p w14:paraId="10FA6EEA" w14:textId="77777777" w:rsidR="0059598A" w:rsidRPr="0059598A" w:rsidRDefault="0059598A" w:rsidP="003B490A">
            <w:pPr>
              <w:rPr>
                <w:noProof/>
                <w:lang w:val="lv-LV"/>
              </w:rPr>
            </w:pPr>
          </w:p>
        </w:tc>
        <w:tc>
          <w:tcPr>
            <w:tcW w:w="1559" w:type="dxa"/>
            <w:vMerge/>
            <w:shd w:val="clear" w:color="auto" w:fill="D9D9D9" w:themeFill="background1" w:themeFillShade="D9"/>
            <w:vAlign w:val="center"/>
          </w:tcPr>
          <w:p w14:paraId="727DBE01" w14:textId="77777777" w:rsidR="0059598A" w:rsidRPr="0059598A" w:rsidRDefault="0059598A" w:rsidP="003B490A">
            <w:pPr>
              <w:rPr>
                <w:noProof/>
                <w:lang w:val="lv-LV"/>
              </w:rPr>
            </w:pPr>
          </w:p>
        </w:tc>
        <w:tc>
          <w:tcPr>
            <w:tcW w:w="1559" w:type="dxa"/>
            <w:shd w:val="clear" w:color="auto" w:fill="D9D9D9" w:themeFill="background1" w:themeFillShade="D9"/>
            <w:vAlign w:val="center"/>
          </w:tcPr>
          <w:p w14:paraId="5CEF12A4" w14:textId="77777777" w:rsidR="0059598A" w:rsidRPr="0059598A" w:rsidRDefault="0059598A" w:rsidP="003B490A">
            <w:pPr>
              <w:rPr>
                <w:noProof/>
                <w:lang w:val="lv-LV"/>
              </w:rPr>
            </w:pPr>
            <w:r w:rsidRPr="0059598A">
              <w:rPr>
                <w:noProof/>
                <w:lang w:val="lv-LV"/>
              </w:rPr>
              <w:t>Juridiskās personas nosaukums</w:t>
            </w:r>
          </w:p>
        </w:tc>
        <w:tc>
          <w:tcPr>
            <w:tcW w:w="2410" w:type="dxa"/>
            <w:shd w:val="clear" w:color="auto" w:fill="D9D9D9" w:themeFill="background1" w:themeFillShade="D9"/>
            <w:vAlign w:val="center"/>
          </w:tcPr>
          <w:p w14:paraId="5AAAF52B" w14:textId="77777777" w:rsidR="0059598A" w:rsidRPr="0059598A" w:rsidRDefault="0059598A" w:rsidP="003B490A">
            <w:pPr>
              <w:rPr>
                <w:noProof/>
                <w:lang w:val="lv-LV"/>
              </w:rPr>
            </w:pPr>
            <w:r w:rsidRPr="0059598A">
              <w:rPr>
                <w:noProof/>
                <w:lang w:val="lv-LV"/>
              </w:rPr>
              <w:t>Kontaktpersona un tās kontaktinfomācija (tālrunis, e-pasts)</w:t>
            </w:r>
          </w:p>
        </w:tc>
      </w:tr>
      <w:tr w:rsidR="0059598A" w:rsidRPr="0059598A" w14:paraId="5E0C0E4B" w14:textId="77777777" w:rsidTr="003B490A">
        <w:tc>
          <w:tcPr>
            <w:tcW w:w="1254" w:type="dxa"/>
          </w:tcPr>
          <w:p w14:paraId="024F662B" w14:textId="77777777" w:rsidR="0059598A" w:rsidRPr="0059598A" w:rsidRDefault="0059598A" w:rsidP="003B490A">
            <w:pPr>
              <w:jc w:val="both"/>
              <w:rPr>
                <w:noProof/>
                <w:lang w:val="lv-LV"/>
              </w:rPr>
            </w:pPr>
            <w:r w:rsidRPr="0059598A">
              <w:rPr>
                <w:noProof/>
                <w:lang w:val="lv-LV"/>
              </w:rPr>
              <w:t>(...)</w:t>
            </w:r>
          </w:p>
        </w:tc>
        <w:tc>
          <w:tcPr>
            <w:tcW w:w="3283" w:type="dxa"/>
          </w:tcPr>
          <w:p w14:paraId="3B0F42AF" w14:textId="77777777" w:rsidR="0059598A" w:rsidRPr="0059598A" w:rsidRDefault="0059598A" w:rsidP="003B490A">
            <w:pPr>
              <w:jc w:val="both"/>
              <w:rPr>
                <w:noProof/>
                <w:lang w:val="lv-LV"/>
              </w:rPr>
            </w:pPr>
            <w:r w:rsidRPr="0059598A">
              <w:rPr>
                <w:noProof/>
                <w:lang w:val="lv-LV"/>
              </w:rPr>
              <w:t>(...)</w:t>
            </w:r>
          </w:p>
        </w:tc>
        <w:tc>
          <w:tcPr>
            <w:tcW w:w="1559" w:type="dxa"/>
          </w:tcPr>
          <w:p w14:paraId="537DFCDB" w14:textId="77777777" w:rsidR="0059598A" w:rsidRPr="0059598A" w:rsidRDefault="0059598A" w:rsidP="003B490A">
            <w:pPr>
              <w:jc w:val="both"/>
              <w:rPr>
                <w:noProof/>
                <w:lang w:val="lv-LV"/>
              </w:rPr>
            </w:pPr>
            <w:r w:rsidRPr="0059598A">
              <w:rPr>
                <w:noProof/>
                <w:lang w:val="lv-LV"/>
              </w:rPr>
              <w:t>(...)</w:t>
            </w:r>
          </w:p>
        </w:tc>
        <w:tc>
          <w:tcPr>
            <w:tcW w:w="1559" w:type="dxa"/>
          </w:tcPr>
          <w:p w14:paraId="235A40C4" w14:textId="77777777" w:rsidR="0059598A" w:rsidRPr="0059598A" w:rsidRDefault="0059598A" w:rsidP="003B490A">
            <w:pPr>
              <w:jc w:val="both"/>
              <w:rPr>
                <w:noProof/>
                <w:lang w:val="lv-LV"/>
              </w:rPr>
            </w:pPr>
            <w:r w:rsidRPr="0059598A">
              <w:rPr>
                <w:noProof/>
                <w:lang w:val="lv-LV"/>
              </w:rPr>
              <w:t>(...)</w:t>
            </w:r>
          </w:p>
        </w:tc>
        <w:tc>
          <w:tcPr>
            <w:tcW w:w="2410" w:type="dxa"/>
          </w:tcPr>
          <w:p w14:paraId="5873658F" w14:textId="77777777" w:rsidR="0059598A" w:rsidRPr="0059598A" w:rsidRDefault="0059598A" w:rsidP="003B490A">
            <w:pPr>
              <w:jc w:val="both"/>
              <w:rPr>
                <w:noProof/>
                <w:lang w:val="lv-LV"/>
              </w:rPr>
            </w:pPr>
            <w:r w:rsidRPr="0059598A">
              <w:rPr>
                <w:noProof/>
                <w:lang w:val="lv-LV"/>
              </w:rPr>
              <w:t>(...)</w:t>
            </w:r>
          </w:p>
        </w:tc>
      </w:tr>
    </w:tbl>
    <w:p w14:paraId="0F8D29F1" w14:textId="77777777" w:rsidR="0059598A" w:rsidRPr="0059598A" w:rsidRDefault="0059598A" w:rsidP="0059598A">
      <w:pPr>
        <w:jc w:val="both"/>
        <w:rPr>
          <w:lang w:val="lv-LV"/>
        </w:rPr>
      </w:pPr>
    </w:p>
    <w:p w14:paraId="5D34DC86" w14:textId="77777777"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Apliecina, ka ir iepazinies ar “Latvijas dzelzceļš” koncerna mājas lapā </w:t>
      </w:r>
      <w:r w:rsidRPr="0059598A">
        <w:rPr>
          <w:i/>
          <w:lang w:val="lv-LV"/>
        </w:rPr>
        <w:t>www.ldz.lv</w:t>
      </w:r>
      <w:r w:rsidRPr="0059598A">
        <w:rPr>
          <w:lang w:val="lv-LV"/>
        </w:rPr>
        <w:t xml:space="preserve"> publicētajiem </w:t>
      </w:r>
      <w:r w:rsidRPr="0059598A">
        <w:rPr>
          <w:color w:val="222222"/>
          <w:lang w:val="lv-LV"/>
        </w:rPr>
        <w:t>“</w:t>
      </w:r>
      <w:r w:rsidRPr="0059598A">
        <w:rPr>
          <w:lang w:val="lv-LV"/>
        </w:rPr>
        <w:t>Latvijas dzelzceļš” koncerna sadarbības partneru biznesa ētikas pamatprincipiem, atbilst tiem un apņemas arī turpmāk strikti tos ievērot pats un nodrošināt, ka tos ievēro arī tā darbinieki.</w:t>
      </w:r>
    </w:p>
    <w:p w14:paraId="4FFCF079" w14:textId="77777777"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Apliecina, ka pretendents </w:t>
      </w:r>
      <w:r w:rsidRPr="0059598A">
        <w:rPr>
          <w:i/>
          <w:iCs/>
          <w:color w:val="7F7F7F" w:themeColor="text1" w:themeTint="80"/>
          <w:lang w:val="lv-LV"/>
        </w:rPr>
        <w:t>[pretendenta nosaukums:]</w:t>
      </w:r>
      <w:r w:rsidRPr="0059598A">
        <w:rPr>
          <w:lang w:val="lv-LV"/>
        </w:rPr>
        <w:t>_______, tā darbinieks vai pretendenta piedāvājumā norādītā persona nav konsultējusi vai citādi bijusi iesaistīta iepirkuma dokumentu sagatavošanā.</w:t>
      </w:r>
    </w:p>
    <w:p w14:paraId="1608A3A8" w14:textId="77777777" w:rsidR="00E803B4" w:rsidRDefault="00E803B4" w:rsidP="0059598A">
      <w:pPr>
        <w:numPr>
          <w:ilvl w:val="0"/>
          <w:numId w:val="4"/>
        </w:numPr>
        <w:tabs>
          <w:tab w:val="clear" w:pos="3338"/>
        </w:tabs>
        <w:ind w:left="426" w:hanging="426"/>
        <w:jc w:val="both"/>
        <w:rPr>
          <w:lang w:val="lv-LV"/>
        </w:rPr>
      </w:pPr>
      <w:r>
        <w:rPr>
          <w:lang w:val="lv-LV"/>
        </w:rPr>
        <w:t>A</w:t>
      </w:r>
      <w:r w:rsidRPr="009803F8">
        <w:rPr>
          <w:lang w:val="lv-LV"/>
        </w:rPr>
        <w:t>pliecina</w:t>
      </w:r>
      <w:r w:rsidRPr="009803F8">
        <w:rPr>
          <w:i/>
          <w:iCs/>
          <w:lang w:val="lv-LV"/>
        </w:rPr>
        <w:t xml:space="preserve">, </w:t>
      </w:r>
      <w:r w:rsidRPr="009803F8">
        <w:rPr>
          <w:lang w:val="lv-LV"/>
        </w:rPr>
        <w:t>ka piedāvātā prece, pretendents vai</w:t>
      </w:r>
      <w:r w:rsidRPr="009803F8">
        <w:rPr>
          <w:color w:val="333333"/>
          <w:lang w:val="lv-LV" w:eastAsia="en-GB"/>
        </w:rPr>
        <w:t xml:space="preserve"> tā piegādes ķēdes dalībnieki</w:t>
      </w:r>
      <w:r w:rsidRPr="009803F8">
        <w:rPr>
          <w:lang w:val="lv-LV"/>
        </w:rPr>
        <w:t xml:space="preserve"> nav iekļauti un uz tiem nav attiecināmas starptautiskās vai nacionālās sankcijas</w:t>
      </w:r>
      <w:r w:rsidRPr="009803F8">
        <w:rPr>
          <w:i/>
          <w:iCs/>
          <w:lang w:val="lv-LV"/>
        </w:rPr>
        <w:t xml:space="preserve"> </w:t>
      </w:r>
      <w:r w:rsidRPr="009803F8">
        <w:rPr>
          <w:lang w:val="lv-LV"/>
        </w:rPr>
        <w:t>atbilstoši</w:t>
      </w:r>
      <w:r w:rsidRPr="009803F8">
        <w:rPr>
          <w:lang w:val="lv-LV" w:eastAsia="x-none"/>
        </w:rPr>
        <w:t xml:space="preserve"> Eiropas Savienības tiesību aktos un Latvijas Republikas nacionālajos tiesību aktos norādītajam</w:t>
      </w:r>
      <w:r w:rsidRPr="009803F8">
        <w:rPr>
          <w:lang w:val="lv-LV" w:eastAsia="lv-LV"/>
        </w:rPr>
        <w:t xml:space="preserve">. Ja iepirkuma ietvaros vai iespējamā iepirkuma līguma izpildes laikā šādas sankcijas tiks piemērotas vai kļūs attiecināmas, pretendents nekavējoties </w:t>
      </w:r>
      <w:proofErr w:type="spellStart"/>
      <w:r w:rsidRPr="009803F8">
        <w:rPr>
          <w:lang w:val="lv-LV" w:eastAsia="lv-LV"/>
        </w:rPr>
        <w:t>rakstveidā</w:t>
      </w:r>
      <w:proofErr w:type="spellEnd"/>
      <w:r w:rsidRPr="009803F8">
        <w:rPr>
          <w:lang w:val="lv-LV" w:eastAsia="lv-LV"/>
        </w:rPr>
        <w:t xml:space="preserve"> par to paziņos pasūtītājam</w:t>
      </w:r>
    </w:p>
    <w:p w14:paraId="29828244" w14:textId="5EFA21DF" w:rsidR="0059598A" w:rsidRPr="0059598A" w:rsidRDefault="0059598A" w:rsidP="0059598A">
      <w:pPr>
        <w:numPr>
          <w:ilvl w:val="0"/>
          <w:numId w:val="4"/>
        </w:numPr>
        <w:tabs>
          <w:tab w:val="clear" w:pos="3338"/>
        </w:tabs>
        <w:ind w:left="426" w:hanging="426"/>
        <w:jc w:val="both"/>
        <w:rPr>
          <w:lang w:val="lv-LV"/>
        </w:rPr>
      </w:pPr>
      <w:r w:rsidRPr="0059598A">
        <w:rPr>
          <w:lang w:val="lv-LV"/>
        </w:rPr>
        <w:t>Garantē, ka visas sniegtās ziņas šajā pieteikuma veidlapā un pievienotajos dokumentos, kas ir šī pieteikuma neatņemama sastāvdaļa, ir patiesas</w:t>
      </w:r>
      <w:r w:rsidR="008D3B61">
        <w:rPr>
          <w:lang w:val="lv-LV"/>
        </w:rPr>
        <w:t>.</w:t>
      </w:r>
    </w:p>
    <w:p w14:paraId="0ECC339D" w14:textId="77777777" w:rsidR="0059598A" w:rsidRPr="0059598A" w:rsidRDefault="0059598A" w:rsidP="0059598A">
      <w:pPr>
        <w:jc w:val="both"/>
        <w:rPr>
          <w:lang w:val="lv-LV"/>
        </w:rPr>
      </w:pPr>
    </w:p>
    <w:p w14:paraId="4AE4B765" w14:textId="77777777" w:rsidR="0059598A" w:rsidRPr="0059598A" w:rsidRDefault="0059598A" w:rsidP="0059598A">
      <w:pPr>
        <w:pStyle w:val="ListParagraph"/>
        <w:numPr>
          <w:ilvl w:val="0"/>
          <w:numId w:val="4"/>
        </w:numPr>
        <w:tabs>
          <w:tab w:val="clear" w:pos="3338"/>
          <w:tab w:val="right" w:pos="0"/>
          <w:tab w:val="num" w:pos="426"/>
          <w:tab w:val="center" w:pos="4153"/>
          <w:tab w:val="right" w:pos="8306"/>
        </w:tabs>
        <w:ind w:left="360" w:hanging="720"/>
        <w:jc w:val="both"/>
        <w:rPr>
          <w:lang w:val="lv-LV"/>
        </w:rPr>
      </w:pPr>
      <w:r w:rsidRPr="0059598A">
        <w:rPr>
          <w:lang w:val="lv-LV"/>
        </w:rPr>
        <w:t>Pretendenta rekvizīti, kontaktinformācija:</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59598A" w:rsidRPr="0059598A" w14:paraId="698E0FC8" w14:textId="77777777" w:rsidTr="003B490A">
        <w:trPr>
          <w:trHeight w:val="301"/>
        </w:trPr>
        <w:tc>
          <w:tcPr>
            <w:tcW w:w="3864" w:type="dxa"/>
            <w:tcBorders>
              <w:top w:val="single" w:sz="4" w:space="0" w:color="auto"/>
              <w:left w:val="single" w:sz="4" w:space="0" w:color="auto"/>
              <w:bottom w:val="single" w:sz="4" w:space="0" w:color="auto"/>
              <w:right w:val="single" w:sz="4" w:space="0" w:color="auto"/>
            </w:tcBorders>
            <w:hideMark/>
          </w:tcPr>
          <w:p w14:paraId="435C81B9"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4EE95C7D"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5E82092F"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0A006CD6"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D5C06E9"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47AEC576"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3DA74989"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5BCD11A"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7383E527"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16DA12BE"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470DB274"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51093F24"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25FB0148"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96CE13A"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5AB4036D"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6AC83672"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DDDA29C"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67B98BED"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46F454BF"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26640FA9"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45A755D3"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5439F284"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4E198F9D" w14:textId="77777777" w:rsidR="0059598A" w:rsidRPr="0059598A" w:rsidRDefault="0059598A" w:rsidP="003B490A">
            <w:pPr>
              <w:tabs>
                <w:tab w:val="right" w:pos="0"/>
                <w:tab w:val="center" w:pos="4153"/>
                <w:tab w:val="right" w:pos="8306"/>
              </w:tabs>
              <w:spacing w:line="256" w:lineRule="auto"/>
              <w:jc w:val="both"/>
              <w:rPr>
                <w:lang w:val="lv-LV"/>
              </w:rPr>
            </w:pPr>
          </w:p>
        </w:tc>
      </w:tr>
    </w:tbl>
    <w:p w14:paraId="3F9446AF" w14:textId="77777777" w:rsidR="0059598A" w:rsidRPr="0059598A" w:rsidRDefault="0059598A" w:rsidP="0059598A">
      <w:pPr>
        <w:pStyle w:val="Default"/>
        <w:ind w:right="140"/>
      </w:pPr>
    </w:p>
    <w:p w14:paraId="366888E8" w14:textId="77777777" w:rsidR="0059598A" w:rsidRPr="0059598A" w:rsidRDefault="0059598A" w:rsidP="0059598A">
      <w:pPr>
        <w:autoSpaceDE w:val="0"/>
        <w:autoSpaceDN w:val="0"/>
        <w:adjustRightInd w:val="0"/>
        <w:rPr>
          <w:lang w:val="lv-LV" w:eastAsia="lv-LV"/>
        </w:rPr>
      </w:pPr>
      <w:r w:rsidRPr="0059598A">
        <w:rPr>
          <w:lang w:val="lv-LV" w:eastAsia="lv-LV"/>
        </w:rPr>
        <w:t>Vadītāja vai pilnvarotās personas paraksts: __________________________________</w:t>
      </w:r>
    </w:p>
    <w:p w14:paraId="6359043F" w14:textId="77777777" w:rsidR="0059598A" w:rsidRPr="0059598A" w:rsidRDefault="0059598A" w:rsidP="0059598A">
      <w:pPr>
        <w:autoSpaceDE w:val="0"/>
        <w:autoSpaceDN w:val="0"/>
        <w:adjustRightInd w:val="0"/>
        <w:rPr>
          <w:lang w:val="lv-LV" w:eastAsia="lv-LV"/>
        </w:rPr>
      </w:pPr>
    </w:p>
    <w:p w14:paraId="6904C82A" w14:textId="77777777" w:rsidR="0059598A" w:rsidRPr="0059598A" w:rsidRDefault="0059598A" w:rsidP="0059598A">
      <w:pPr>
        <w:autoSpaceDE w:val="0"/>
        <w:autoSpaceDN w:val="0"/>
        <w:adjustRightInd w:val="0"/>
        <w:rPr>
          <w:lang w:val="lv-LV" w:eastAsia="lv-LV"/>
        </w:rPr>
      </w:pPr>
      <w:r w:rsidRPr="0059598A">
        <w:rPr>
          <w:lang w:val="lv-LV" w:eastAsia="lv-LV"/>
        </w:rPr>
        <w:t>Vadītāja vai pilnvarotās personas vārds, uzvārds, amats _______________________</w:t>
      </w:r>
    </w:p>
    <w:p w14:paraId="053C8768" w14:textId="77777777" w:rsidR="000E18A5" w:rsidRPr="0059598A" w:rsidRDefault="000E18A5" w:rsidP="000E18A5">
      <w:pPr>
        <w:pStyle w:val="BodyTextIndent"/>
        <w:tabs>
          <w:tab w:val="left" w:pos="1125"/>
        </w:tabs>
        <w:ind w:firstLine="0"/>
        <w:rPr>
          <w:sz w:val="24"/>
          <w:lang w:val="lv-LV"/>
        </w:rPr>
      </w:pPr>
      <w:r w:rsidRPr="0059598A">
        <w:rPr>
          <w:sz w:val="24"/>
          <w:lang w:val="lv-LV"/>
        </w:rPr>
        <w:tab/>
      </w:r>
    </w:p>
    <w:p w14:paraId="0E42E48F" w14:textId="15D06D84" w:rsidR="000E18A5" w:rsidRPr="002E5BF8" w:rsidRDefault="000E18A5" w:rsidP="0059598A">
      <w:pPr>
        <w:pStyle w:val="BodyTextIndent"/>
        <w:ind w:firstLine="0"/>
        <w:jc w:val="right"/>
        <w:rPr>
          <w:sz w:val="20"/>
          <w:szCs w:val="20"/>
          <w:lang w:val="lv-LV"/>
        </w:rPr>
        <w:sectPr w:rsidR="000E18A5" w:rsidRPr="002E5BF8" w:rsidSect="00393D11">
          <w:footerReference w:type="even" r:id="rId10"/>
          <w:footerReference w:type="default" r:id="rId11"/>
          <w:pgSz w:w="11906" w:h="16838" w:code="9"/>
          <w:pgMar w:top="1134" w:right="851" w:bottom="1134" w:left="1134" w:header="709" w:footer="709" w:gutter="0"/>
          <w:pgNumType w:chapStyle="1"/>
          <w:cols w:space="708"/>
          <w:titlePg/>
          <w:docGrid w:linePitch="360"/>
        </w:sectPr>
      </w:pPr>
    </w:p>
    <w:p w14:paraId="3746F86C" w14:textId="77777777" w:rsidR="000E18A5" w:rsidRPr="00EE07F4" w:rsidRDefault="000E18A5" w:rsidP="000E18A5">
      <w:pPr>
        <w:spacing w:line="0" w:lineRule="atLeast"/>
        <w:ind w:right="-285"/>
        <w:jc w:val="right"/>
        <w:rPr>
          <w:b/>
          <w:lang w:val="lv-LV"/>
        </w:rPr>
      </w:pPr>
      <w:r w:rsidRPr="00EE07F4">
        <w:rPr>
          <w:b/>
          <w:lang w:val="lv-LV"/>
        </w:rPr>
        <w:lastRenderedPageBreak/>
        <w:t>3.pielikums</w:t>
      </w:r>
    </w:p>
    <w:p w14:paraId="38B52319" w14:textId="77777777" w:rsidR="000E18A5" w:rsidRPr="00EE07F4" w:rsidRDefault="000E18A5" w:rsidP="000E18A5">
      <w:pPr>
        <w:spacing w:line="0" w:lineRule="atLeast"/>
        <w:ind w:right="-285"/>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4310B6D7" w14:textId="52F3A3FB" w:rsidR="000E18A5" w:rsidRPr="00EE07F4" w:rsidRDefault="000E18A5" w:rsidP="00EF1592">
      <w:pPr>
        <w:overflowPunct w:val="0"/>
        <w:autoSpaceDE w:val="0"/>
        <w:autoSpaceDN w:val="0"/>
        <w:adjustRightInd w:val="0"/>
        <w:ind w:right="-314"/>
        <w:contextualSpacing/>
        <w:jc w:val="right"/>
        <w:textAlignment w:val="baseline"/>
        <w:rPr>
          <w:rFonts w:eastAsiaTheme="minorHAnsi"/>
          <w:color w:val="222222"/>
          <w:lang w:val="lv-LV"/>
        </w:rPr>
      </w:pPr>
      <w:r w:rsidRPr="00EE07F4">
        <w:rPr>
          <w:color w:val="222222"/>
          <w:lang w:val="lv-LV"/>
        </w:rPr>
        <w:t>„</w:t>
      </w:r>
      <w:r w:rsidR="009D7738" w:rsidRPr="009D7738">
        <w:rPr>
          <w:shd w:val="clear" w:color="auto" w:fill="FFFFFF"/>
          <w:lang w:val="lv-LV"/>
        </w:rPr>
        <w:t xml:space="preserve"> </w:t>
      </w:r>
      <w:r w:rsidR="00E16516" w:rsidRPr="00C03796">
        <w:rPr>
          <w:shd w:val="clear" w:color="auto" w:fill="FFFFFF"/>
          <w:lang w:val="lv-LV"/>
        </w:rPr>
        <w:t>Saimniecības preces 1 gadam “Latvijas dzelzceļš” koncerna vajadzībām</w:t>
      </w:r>
      <w:r w:rsidRPr="00EF1592">
        <w:rPr>
          <w:color w:val="222222"/>
          <w:lang w:val="lv-LV"/>
        </w:rPr>
        <w:t xml:space="preserve">” </w:t>
      </w:r>
      <w:r w:rsidRPr="00EE07F4">
        <w:rPr>
          <w:lang w:val="lv-LV"/>
        </w:rPr>
        <w:t>nolikumam</w:t>
      </w:r>
    </w:p>
    <w:p w14:paraId="73432E71" w14:textId="77777777" w:rsidR="000E18A5" w:rsidRPr="00EE07F4" w:rsidRDefault="000E18A5" w:rsidP="000E18A5">
      <w:pPr>
        <w:pStyle w:val="Header"/>
        <w:jc w:val="center"/>
        <w:rPr>
          <w:b/>
          <w:lang w:val="lv-LV"/>
        </w:rPr>
      </w:pPr>
    </w:p>
    <w:p w14:paraId="41B7B18A" w14:textId="60FAB8F5" w:rsidR="000E18A5" w:rsidRDefault="000E18A5" w:rsidP="000E18A5">
      <w:pPr>
        <w:overflowPunct w:val="0"/>
        <w:autoSpaceDE w:val="0"/>
        <w:autoSpaceDN w:val="0"/>
        <w:adjustRightInd w:val="0"/>
        <w:ind w:right="-144"/>
        <w:contextualSpacing/>
        <w:jc w:val="both"/>
        <w:textAlignment w:val="baseline"/>
        <w:rPr>
          <w:rFonts w:ascii="Arial" w:hAnsi="Arial" w:cs="Arial"/>
          <w:bCs/>
          <w:sz w:val="20"/>
          <w:szCs w:val="20"/>
          <w:highlight w:val="yellow"/>
          <w:lang w:val="lv-LV"/>
        </w:rPr>
      </w:pPr>
    </w:p>
    <w:p w14:paraId="102C93D6" w14:textId="77777777" w:rsidR="00641393" w:rsidRPr="00641393" w:rsidRDefault="00641393" w:rsidP="00641393">
      <w:pPr>
        <w:jc w:val="center"/>
        <w:rPr>
          <w:b/>
          <w:bCs/>
          <w:lang w:val="lv-LV"/>
        </w:rPr>
      </w:pPr>
      <w:r w:rsidRPr="00641393">
        <w:rPr>
          <w:b/>
          <w:bCs/>
          <w:lang w:val="lv-LV"/>
        </w:rPr>
        <w:t xml:space="preserve">TEHNISKĀ SPECIFIKĀCIJA / </w:t>
      </w:r>
    </w:p>
    <w:p w14:paraId="19303763" w14:textId="77777777" w:rsidR="00641393" w:rsidRPr="00641393" w:rsidRDefault="00641393" w:rsidP="00641393">
      <w:pPr>
        <w:jc w:val="center"/>
        <w:rPr>
          <w:b/>
          <w:bCs/>
          <w:lang w:val="lv-LV"/>
        </w:rPr>
      </w:pPr>
      <w:r w:rsidRPr="00641393">
        <w:rPr>
          <w:b/>
          <w:bCs/>
          <w:lang w:val="lv-LV"/>
        </w:rPr>
        <w:t>PIEDĀVĀJUMA TEHNISKĀ SPECIFIKĀCIJA - FINANŠU PIEDĀVĀJUMS (forma)</w:t>
      </w:r>
    </w:p>
    <w:p w14:paraId="69C97EBE" w14:textId="77777777" w:rsidR="00641393" w:rsidRPr="00641393" w:rsidRDefault="00641393" w:rsidP="00641393">
      <w:pPr>
        <w:jc w:val="center"/>
        <w:rPr>
          <w:b/>
          <w:bCs/>
          <w:highlight w:val="yellow"/>
          <w:u w:val="single"/>
          <w:lang w:val="lv-LV" w:eastAsia="x-none"/>
        </w:rPr>
      </w:pPr>
    </w:p>
    <w:p w14:paraId="72103E8C" w14:textId="77777777" w:rsidR="00641393" w:rsidRPr="005F44F1" w:rsidRDefault="00641393" w:rsidP="00641393">
      <w:pPr>
        <w:keepNext/>
        <w:overflowPunct w:val="0"/>
        <w:autoSpaceDE w:val="0"/>
        <w:autoSpaceDN w:val="0"/>
        <w:adjustRightInd w:val="0"/>
        <w:contextualSpacing/>
        <w:jc w:val="center"/>
        <w:textAlignment w:val="baseline"/>
        <w:outlineLvl w:val="3"/>
        <w:rPr>
          <w:b/>
          <w:bCs/>
          <w:u w:val="single"/>
          <w:lang w:val="lv-LV" w:eastAsia="x-none"/>
        </w:rPr>
      </w:pPr>
      <w:r w:rsidRPr="005F44F1">
        <w:rPr>
          <w:b/>
          <w:bCs/>
          <w:u w:val="single"/>
          <w:lang w:val="lv-LV" w:eastAsia="x-none"/>
        </w:rPr>
        <w:t>Vispārējie noteikumi</w:t>
      </w:r>
    </w:p>
    <w:p w14:paraId="743C86E7" w14:textId="77777777" w:rsidR="00641393" w:rsidRPr="005F44F1" w:rsidRDefault="00641393" w:rsidP="00641393">
      <w:pPr>
        <w:keepNext/>
        <w:overflowPunct w:val="0"/>
        <w:autoSpaceDE w:val="0"/>
        <w:autoSpaceDN w:val="0"/>
        <w:adjustRightInd w:val="0"/>
        <w:contextualSpacing/>
        <w:jc w:val="center"/>
        <w:textAlignment w:val="baseline"/>
        <w:outlineLvl w:val="3"/>
        <w:rPr>
          <w:u w:val="single"/>
          <w:lang w:val="lv-LV"/>
        </w:rPr>
      </w:pPr>
    </w:p>
    <w:p w14:paraId="51104A79" w14:textId="537916C4" w:rsidR="00641393" w:rsidRPr="00175637" w:rsidRDefault="00641393" w:rsidP="00175637">
      <w:pPr>
        <w:pStyle w:val="ListParagraph"/>
        <w:numPr>
          <w:ilvl w:val="0"/>
          <w:numId w:val="14"/>
        </w:numPr>
        <w:ind w:left="0" w:firstLine="0"/>
        <w:jc w:val="both"/>
        <w:rPr>
          <w:color w:val="FF0000"/>
          <w:lang w:val="lv-LV"/>
        </w:rPr>
      </w:pPr>
      <w:bookmarkStart w:id="19" w:name="_Hlk133491214"/>
      <w:r w:rsidRPr="00175637">
        <w:rPr>
          <w:iCs/>
          <w:lang w:val="lv-LV"/>
        </w:rPr>
        <w:t xml:space="preserve">Pretendents Piedāvājuma tehnisko specifikāciju - Finanšu piedāvājuma formu </w:t>
      </w:r>
      <w:r w:rsidRPr="00175637">
        <w:rPr>
          <w:b/>
          <w:bCs/>
          <w:iCs/>
          <w:lang w:val="lv-LV"/>
        </w:rPr>
        <w:t xml:space="preserve">aizpilda, </w:t>
      </w:r>
      <w:r w:rsidR="002307B3" w:rsidRPr="00175637">
        <w:rPr>
          <w:b/>
          <w:bCs/>
          <w:iCs/>
          <w:lang w:val="lv-LV"/>
        </w:rPr>
        <w:t>norādot</w:t>
      </w:r>
      <w:r w:rsidRPr="00175637">
        <w:rPr>
          <w:b/>
          <w:bCs/>
          <w:iCs/>
          <w:lang w:val="lv-LV"/>
        </w:rPr>
        <w:t xml:space="preserve"> tās daļas, kurās sniedz piedāvājumu un norādot konkrētu</w:t>
      </w:r>
      <w:r w:rsidR="00175637" w:rsidRPr="00175637">
        <w:rPr>
          <w:b/>
          <w:bCs/>
          <w:iCs/>
          <w:lang w:val="lv-LV"/>
        </w:rPr>
        <w:t xml:space="preserve"> </w:t>
      </w:r>
      <w:r w:rsidR="00175637" w:rsidRPr="00175637">
        <w:rPr>
          <w:b/>
          <w:bCs/>
          <w:color w:val="FF0000"/>
          <w:lang w:val="lv-LV"/>
        </w:rPr>
        <w:t>piedāvājuma aritmētisko kopējo summu par 1 vienības cenām</w:t>
      </w:r>
      <w:r w:rsidR="00175637" w:rsidRPr="00175637">
        <w:rPr>
          <w:color w:val="FF0000"/>
          <w:lang w:val="lv-LV"/>
        </w:rPr>
        <w:t xml:space="preserve">. </w:t>
      </w:r>
      <w:r w:rsidR="00175637" w:rsidRPr="00175637">
        <w:rPr>
          <w:bCs/>
          <w:color w:val="FF0000"/>
          <w:lang w:val="lv-LV"/>
        </w:rPr>
        <w:t xml:space="preserve">Tehniskajā specifikācijā norādītajam </w:t>
      </w:r>
      <w:r w:rsidR="00175637" w:rsidRPr="00175637">
        <w:rPr>
          <w:color w:val="FF0000"/>
          <w:lang w:val="lv-LV"/>
        </w:rPr>
        <w:t xml:space="preserve">plānotajam preču klāstam un apjomam ir informatīvs raksturs, ņemot vērā līdzšinējo vidējo patēriņu līdzīgā laika periodā. Piedāvājumu vērtēšanai ir jāiesniedz attiecīgo pozīciju piedāvājuma aritmētiskā kopējā summa par 1 vienības cenām. Iepirkuma līgumā tiek fiksēta pircēja budžetā plānotā summa attiecīgajā iepirkuma daļā. </w:t>
      </w:r>
      <w:r w:rsidR="00175637" w:rsidRPr="00175637">
        <w:rPr>
          <w:color w:val="FF0000"/>
          <w:u w:val="single"/>
          <w:lang w:val="lv-LV"/>
        </w:rPr>
        <w:t xml:space="preserve">Nav nepieciešams aprēķināt </w:t>
      </w:r>
      <w:r w:rsidR="00175637" w:rsidRPr="00175637">
        <w:rPr>
          <w:color w:val="FF0000"/>
          <w:lang w:val="lv-LV"/>
        </w:rPr>
        <w:t xml:space="preserve">katras pozīcijas kopsummu un attiecīgi piedāvājuma kopējo summu, </w:t>
      </w:r>
      <w:r w:rsidR="00175637" w:rsidRPr="00175637">
        <w:rPr>
          <w:color w:val="FF0000"/>
          <w:u w:val="single"/>
          <w:lang w:val="lv-LV"/>
        </w:rPr>
        <w:t>ņemot vērā prognozējamo/ provizorisko apjomu.</w:t>
      </w:r>
      <w:r w:rsidRPr="00175637">
        <w:rPr>
          <w:b/>
          <w:bCs/>
          <w:iCs/>
          <w:lang w:val="lv-LV"/>
        </w:rPr>
        <w:t xml:space="preserve"> </w:t>
      </w:r>
    </w:p>
    <w:bookmarkEnd w:id="19"/>
    <w:p w14:paraId="0D22DCAF" w14:textId="5DA5A8A0" w:rsidR="002307B3" w:rsidRPr="002307B3" w:rsidRDefault="002307B3" w:rsidP="002307B3">
      <w:pPr>
        <w:pStyle w:val="Header"/>
        <w:numPr>
          <w:ilvl w:val="0"/>
          <w:numId w:val="14"/>
        </w:numPr>
        <w:tabs>
          <w:tab w:val="clear" w:pos="4153"/>
          <w:tab w:val="clear" w:pos="8306"/>
        </w:tabs>
        <w:ind w:left="0" w:firstLine="0"/>
        <w:jc w:val="both"/>
        <w:rPr>
          <w:color w:val="000000"/>
          <w:lang w:val="lv-LV" w:eastAsia="lv-LV"/>
        </w:rPr>
      </w:pPr>
      <w:r w:rsidRPr="002307B3">
        <w:rPr>
          <w:color w:val="000000"/>
          <w:lang w:val="lv-LV" w:eastAsia="lv-LV"/>
        </w:rPr>
        <w:t xml:space="preserve">Iesniedzot piedāvājumu vairākām iepirkuma priekšmeta daļām, ja cenas vai tehniskie </w:t>
      </w:r>
      <w:r w:rsidRPr="00F0125C">
        <w:rPr>
          <w:b/>
          <w:bCs/>
          <w:color w:val="000000"/>
          <w:lang w:val="lv-LV" w:eastAsia="lv-LV"/>
        </w:rPr>
        <w:t>dati atšķirīgi reģionālajā sadalījumā, var noformēt</w:t>
      </w:r>
      <w:r w:rsidRPr="002307B3">
        <w:rPr>
          <w:color w:val="000000"/>
          <w:lang w:val="lv-LV" w:eastAsia="lv-LV"/>
        </w:rPr>
        <w:t xml:space="preserve"> tehnisko – finanšu piedāvājumu</w:t>
      </w:r>
      <w:r w:rsidR="00F0125C">
        <w:rPr>
          <w:color w:val="000000"/>
          <w:lang w:val="lv-LV" w:eastAsia="lv-LV"/>
        </w:rPr>
        <w:t xml:space="preserve"> </w:t>
      </w:r>
      <w:r w:rsidR="00F0125C" w:rsidRPr="00F0125C">
        <w:rPr>
          <w:b/>
          <w:bCs/>
          <w:color w:val="000000"/>
          <w:lang w:val="lv-LV" w:eastAsia="lv-LV"/>
        </w:rPr>
        <w:t>atsevišķi</w:t>
      </w:r>
      <w:r w:rsidRPr="00F0125C">
        <w:rPr>
          <w:b/>
          <w:bCs/>
          <w:color w:val="000000"/>
          <w:lang w:val="lv-LV" w:eastAsia="lv-LV"/>
        </w:rPr>
        <w:t xml:space="preserve"> </w:t>
      </w:r>
      <w:r w:rsidRPr="002307B3">
        <w:rPr>
          <w:color w:val="000000"/>
          <w:lang w:val="lv-LV" w:eastAsia="lv-LV"/>
        </w:rPr>
        <w:t xml:space="preserve">attiecīgi dažādās tabulās – katrai iepirkuma daļai savu </w:t>
      </w:r>
      <w:r w:rsidRPr="002307B3">
        <w:rPr>
          <w:iCs/>
          <w:lang w:val="lv-LV"/>
        </w:rPr>
        <w:t>Piedāvājuma tehnisko specifikāciju - Finanšu piedāvājumu</w:t>
      </w:r>
      <w:r w:rsidRPr="002307B3">
        <w:rPr>
          <w:color w:val="000000"/>
          <w:lang w:val="lv-LV" w:eastAsia="lv-LV"/>
        </w:rPr>
        <w:t>.</w:t>
      </w:r>
    </w:p>
    <w:p w14:paraId="6FE9FA7D" w14:textId="77777777" w:rsidR="00641393" w:rsidRPr="00C2412A" w:rsidRDefault="00641393" w:rsidP="002C6E02">
      <w:pPr>
        <w:pStyle w:val="ListParagraph"/>
        <w:numPr>
          <w:ilvl w:val="0"/>
          <w:numId w:val="14"/>
        </w:numPr>
        <w:ind w:left="0" w:firstLine="0"/>
        <w:jc w:val="both"/>
        <w:rPr>
          <w:iCs/>
          <w:lang w:val="lv-LV"/>
        </w:rPr>
      </w:pPr>
      <w:r w:rsidRPr="00C2412A">
        <w:rPr>
          <w:rFonts w:eastAsia="Calibri"/>
          <w:iCs/>
          <w:lang w:val="lv-LV"/>
        </w:rPr>
        <w:t>Tehnisko – Finanšu piedāvājumu paraksta pretendents vai tā pilnvarotā persona.</w:t>
      </w:r>
    </w:p>
    <w:p w14:paraId="20D72A14" w14:textId="77777777" w:rsidR="00FD5A06" w:rsidRPr="00D37A0F" w:rsidRDefault="00FD5A06" w:rsidP="00FD5A06">
      <w:pPr>
        <w:pStyle w:val="ListParagraph"/>
        <w:keepNext/>
        <w:numPr>
          <w:ilvl w:val="0"/>
          <w:numId w:val="14"/>
        </w:numPr>
        <w:overflowPunct w:val="0"/>
        <w:autoSpaceDE w:val="0"/>
        <w:autoSpaceDN w:val="0"/>
        <w:adjustRightInd w:val="0"/>
        <w:ind w:left="0" w:firstLine="0"/>
        <w:jc w:val="both"/>
        <w:textAlignment w:val="baseline"/>
        <w:outlineLvl w:val="3"/>
        <w:rPr>
          <w:rFonts w:eastAsiaTheme="minorHAnsi"/>
          <w:lang w:val="lv-LV"/>
        </w:rPr>
      </w:pPr>
      <w:r>
        <w:rPr>
          <w:lang w:val="lv-LV"/>
        </w:rPr>
        <w:t>P</w:t>
      </w:r>
      <w:r w:rsidRPr="005F44F1">
        <w:rPr>
          <w:lang w:val="lv-LV"/>
        </w:rPr>
        <w:t>retendents (pārdevējs) garantē un nodrošina, ka preces būs augstā kvalitātē, atbilstošas līguma nosacījumiem, kā arī ražotāja pieņemtajiem standartiem un, ja attiecināmas, obligātajām prasībām nekaitīguma un drošības jomā.</w:t>
      </w:r>
      <w:r>
        <w:rPr>
          <w:lang w:val="lv-LV"/>
        </w:rPr>
        <w:t xml:space="preserve"> </w:t>
      </w:r>
      <w:r w:rsidRPr="005F44F1">
        <w:rPr>
          <w:rFonts w:eastAsiaTheme="minorHAnsi"/>
          <w:lang w:val="lv-LV"/>
        </w:rPr>
        <w:t xml:space="preserve">Preču kvalitātei, ciktāl </w:t>
      </w:r>
      <w:r w:rsidRPr="00D37A0F">
        <w:rPr>
          <w:rFonts w:eastAsiaTheme="minorHAnsi"/>
          <w:lang w:val="lv-LV"/>
        </w:rPr>
        <w:t>attiecināms, jāatbilst Ministru kabineta 2017.gada 20.jūnija noteikumu Nr. 353 "Prasības zaļajam publiskajam iepirkumam un to piemērošanas kārtība" prasībām.</w:t>
      </w:r>
    </w:p>
    <w:p w14:paraId="241708EE" w14:textId="4856D402" w:rsidR="00C2412A" w:rsidRDefault="005B0B41" w:rsidP="00C2412A">
      <w:pPr>
        <w:pStyle w:val="ListParagraph"/>
        <w:keepNext/>
        <w:numPr>
          <w:ilvl w:val="0"/>
          <w:numId w:val="14"/>
        </w:numPr>
        <w:overflowPunct w:val="0"/>
        <w:autoSpaceDE w:val="0"/>
        <w:autoSpaceDN w:val="0"/>
        <w:adjustRightInd w:val="0"/>
        <w:ind w:left="0" w:firstLine="0"/>
        <w:jc w:val="both"/>
        <w:textAlignment w:val="baseline"/>
        <w:outlineLvl w:val="3"/>
        <w:rPr>
          <w:u w:val="single"/>
          <w:lang w:val="lv-LV"/>
        </w:rPr>
      </w:pPr>
      <w:r w:rsidRPr="00C2412A">
        <w:rPr>
          <w:lang w:val="lv-LV"/>
        </w:rPr>
        <w:t>P</w:t>
      </w:r>
      <w:r w:rsidR="005F44F1" w:rsidRPr="00C2412A">
        <w:rPr>
          <w:lang w:val="lv-LV"/>
        </w:rPr>
        <w:t>ārdevējam</w:t>
      </w:r>
      <w:r w:rsidR="00831CFF" w:rsidRPr="00C2412A">
        <w:rPr>
          <w:lang w:val="lv-LV"/>
        </w:rPr>
        <w:t xml:space="preserve"> piedāvājuma pārbaudes/</w:t>
      </w:r>
      <w:r w:rsidRPr="00C2412A">
        <w:rPr>
          <w:lang w:val="lv-LV"/>
        </w:rPr>
        <w:t xml:space="preserve"> visā iepirkuma līguma darbības laikā jānodrošina </w:t>
      </w:r>
      <w:r w:rsidRPr="00C2412A">
        <w:rPr>
          <w:b/>
          <w:bCs/>
          <w:lang w:val="lv-LV"/>
        </w:rPr>
        <w:t>preces pieejamība tirdzniecības vietā – veikalā/noliktavā</w:t>
      </w:r>
      <w:r w:rsidRPr="00C2412A">
        <w:rPr>
          <w:lang w:val="lv-LV"/>
        </w:rPr>
        <w:t>. Elektronisks katalogs var būt tikai papildus iespēja.</w:t>
      </w:r>
      <w:r w:rsidR="00463F67">
        <w:rPr>
          <w:lang w:val="lv-LV"/>
        </w:rPr>
        <w:t xml:space="preserve"> </w:t>
      </w:r>
      <w:r w:rsidR="0090017C" w:rsidRPr="0090017C">
        <w:rPr>
          <w:lang w:val="lv-LV"/>
        </w:rPr>
        <w:t>Elektroniskajā katalogā norādītā preces cena nedrīkst būt augstāka kā cena publiski pieejamā elektroniskajā preču katalogā</w:t>
      </w:r>
      <w:r w:rsidR="0090017C">
        <w:rPr>
          <w:b/>
          <w:i/>
          <w:sz w:val="20"/>
          <w:szCs w:val="20"/>
          <w:lang w:val="lv-LV"/>
        </w:rPr>
        <w:t>.</w:t>
      </w:r>
    </w:p>
    <w:p w14:paraId="44F4E1A4" w14:textId="0075DC94" w:rsidR="00D37A0F" w:rsidRDefault="00D37A0F" w:rsidP="002C6E02">
      <w:pPr>
        <w:pStyle w:val="ListParagraph"/>
        <w:numPr>
          <w:ilvl w:val="0"/>
          <w:numId w:val="14"/>
        </w:numPr>
        <w:ind w:left="0" w:firstLine="0"/>
        <w:jc w:val="both"/>
        <w:rPr>
          <w:lang w:val="lv-LV"/>
        </w:rPr>
      </w:pPr>
      <w:r w:rsidRPr="00D37A0F">
        <w:rPr>
          <w:lang w:val="lv-LV"/>
        </w:rPr>
        <w:t xml:space="preserve">Pārdevējs līguma darbības laikā ir tiesīgs aizstāt </w:t>
      </w:r>
      <w:r w:rsidRPr="002307B3">
        <w:rPr>
          <w:lang w:val="lv-LV"/>
        </w:rPr>
        <w:t>piedāvājumā norādītās</w:t>
      </w:r>
      <w:r w:rsidR="00F0125C">
        <w:rPr>
          <w:lang w:val="lv-LV"/>
        </w:rPr>
        <w:t xml:space="preserve"> / līgumā fiksētās</w:t>
      </w:r>
      <w:r w:rsidRPr="002307B3">
        <w:rPr>
          <w:lang w:val="lv-LV"/>
        </w:rPr>
        <w:t xml:space="preserve"> preces ar citām precēm, kuras pilnībā atbilst Tehniskās specifikācijas prasībām, nemainot attiecīgo preču cenu (piemēram, piedāvātās preces vairs nav pieejams tirgū, jauninājums tirgū ir ekvivalents)</w:t>
      </w:r>
      <w:r w:rsidR="002307B3">
        <w:rPr>
          <w:lang w:val="lv-LV"/>
        </w:rPr>
        <w:t>.</w:t>
      </w:r>
    </w:p>
    <w:p w14:paraId="5D82F3B5" w14:textId="67E6BAFC" w:rsidR="00035A1B" w:rsidRDefault="00035A1B" w:rsidP="002C6E02">
      <w:pPr>
        <w:pStyle w:val="ListParagraph"/>
        <w:numPr>
          <w:ilvl w:val="0"/>
          <w:numId w:val="14"/>
        </w:numPr>
        <w:ind w:left="0" w:firstLine="0"/>
        <w:jc w:val="both"/>
        <w:rPr>
          <w:lang w:val="lv-LV"/>
        </w:rPr>
      </w:pPr>
      <w:r w:rsidRPr="00035A1B">
        <w:rPr>
          <w:lang w:val="lv-LV"/>
        </w:rPr>
        <w:t>Pārdevējs bez papildus maksas piegādā Preci 15 km (piecpadsmit kilometru) attālumā (vienā virzienā) no tirdzniecības vietas, ja</w:t>
      </w:r>
      <w:r>
        <w:rPr>
          <w:lang w:val="lv-LV"/>
        </w:rPr>
        <w:t xml:space="preserve"> pasūtījuma vērtība ir vismaz 100 EUR, bez PVN.</w:t>
      </w:r>
    </w:p>
    <w:p w14:paraId="2790EB9A" w14:textId="7DAB3AF3" w:rsidR="00FD5A06" w:rsidRPr="00FD5A06" w:rsidRDefault="00FD5A06" w:rsidP="00FD5A06">
      <w:pPr>
        <w:pStyle w:val="ListParagraph"/>
        <w:ind w:left="0"/>
        <w:jc w:val="both"/>
        <w:rPr>
          <w:i/>
          <w:iCs/>
          <w:lang w:val="lv-LV"/>
        </w:rPr>
      </w:pPr>
    </w:p>
    <w:p w14:paraId="1D55124D" w14:textId="0A147CF9" w:rsidR="002307B3" w:rsidRDefault="002307B3">
      <w:pPr>
        <w:spacing w:after="160" w:line="259" w:lineRule="auto"/>
        <w:rPr>
          <w:b/>
          <w:bCs/>
          <w:u w:val="single"/>
          <w:lang w:val="lv-LV"/>
        </w:rPr>
      </w:pPr>
      <w:r>
        <w:rPr>
          <w:b/>
          <w:bCs/>
          <w:u w:val="single"/>
          <w:lang w:val="lv-LV"/>
        </w:rPr>
        <w:br w:type="page"/>
      </w:r>
    </w:p>
    <w:p w14:paraId="4F0B16D3" w14:textId="77777777" w:rsidR="005F44F1" w:rsidRDefault="005F44F1">
      <w:pPr>
        <w:spacing w:after="160" w:line="259" w:lineRule="auto"/>
        <w:rPr>
          <w:b/>
          <w:bCs/>
          <w:u w:val="single"/>
          <w:lang w:val="lv-LV"/>
        </w:rPr>
      </w:pPr>
    </w:p>
    <w:p w14:paraId="13C677FD" w14:textId="70378779" w:rsidR="005F44F1" w:rsidRPr="005F44F1" w:rsidRDefault="005F44F1" w:rsidP="005F44F1">
      <w:pPr>
        <w:pStyle w:val="ListParagraph"/>
        <w:jc w:val="center"/>
        <w:rPr>
          <w:b/>
          <w:bCs/>
          <w:u w:val="single"/>
          <w:lang w:val="lv-LV"/>
        </w:rPr>
      </w:pPr>
      <w:r w:rsidRPr="005F44F1">
        <w:rPr>
          <w:b/>
          <w:bCs/>
          <w:u w:val="single"/>
          <w:lang w:val="lv-LV"/>
        </w:rPr>
        <w:t>PIEDĀVĀJUMA TEHNISKĀ SPECIFIKĀCIJA</w:t>
      </w:r>
    </w:p>
    <w:p w14:paraId="5BE437B1" w14:textId="77251D16" w:rsidR="005F44F1" w:rsidRPr="00AF2337" w:rsidRDefault="005F44F1" w:rsidP="005F44F1">
      <w:pPr>
        <w:pStyle w:val="ListParagraph"/>
        <w:jc w:val="center"/>
        <w:rPr>
          <w:rFonts w:eastAsiaTheme="minorHAnsi"/>
          <w:b/>
          <w:bCs/>
          <w:u w:val="single"/>
          <w:lang w:val="lv-LV"/>
        </w:rPr>
      </w:pPr>
      <w:r w:rsidRPr="00AF2337">
        <w:rPr>
          <w:b/>
          <w:bCs/>
          <w:i/>
          <w:iCs/>
          <w:color w:val="7F7F7F" w:themeColor="text1" w:themeTint="80"/>
          <w:lang w:val="lv-LV"/>
        </w:rPr>
        <w:t xml:space="preserve">pretendents norāda </w:t>
      </w:r>
      <w:r w:rsidR="00D37A0F" w:rsidRPr="00AF2337">
        <w:rPr>
          <w:b/>
          <w:bCs/>
          <w:i/>
          <w:iCs/>
          <w:color w:val="7F7F7F" w:themeColor="text1" w:themeTint="80"/>
          <w:lang w:val="lv-LV"/>
        </w:rPr>
        <w:t>nepieciešamās ziņas</w:t>
      </w:r>
    </w:p>
    <w:p w14:paraId="4F0BA832" w14:textId="77777777" w:rsidR="00EF1592" w:rsidRPr="005F44F1" w:rsidRDefault="00EF1592" w:rsidP="00EF1592">
      <w:pPr>
        <w:pStyle w:val="Header"/>
        <w:rPr>
          <w:color w:val="000000"/>
          <w:lang w:val="lv-LV" w:eastAsia="lv-LV"/>
        </w:rPr>
      </w:pPr>
    </w:p>
    <w:p w14:paraId="57045619" w14:textId="5C67D5CC" w:rsidR="005F44F1" w:rsidRPr="005F44F1" w:rsidRDefault="00EF1592" w:rsidP="005F44F1">
      <w:pPr>
        <w:jc w:val="center"/>
        <w:rPr>
          <w:lang w:val="lv-LV"/>
        </w:rPr>
      </w:pPr>
      <w:r w:rsidRPr="005F44F1">
        <w:rPr>
          <w:b/>
          <w:bCs/>
          <w:lang w:val="lv-LV"/>
        </w:rPr>
        <w:t>Preču pieejamība</w:t>
      </w:r>
      <w:r w:rsidRPr="005F44F1">
        <w:rPr>
          <w:lang w:val="lv-LV"/>
        </w:rPr>
        <w:t xml:space="preserve"> –</w:t>
      </w:r>
    </w:p>
    <w:p w14:paraId="0D405CDC" w14:textId="218AAC84" w:rsidR="00EF1592" w:rsidRPr="005F44F1" w:rsidRDefault="00831CFF" w:rsidP="00EF1592">
      <w:pPr>
        <w:jc w:val="both"/>
        <w:rPr>
          <w:lang w:val="lv-LV"/>
        </w:rPr>
      </w:pPr>
      <w:r>
        <w:rPr>
          <w:lang w:val="lv-LV"/>
        </w:rPr>
        <w:t>Piedāvājuma pārbaudes/un l</w:t>
      </w:r>
      <w:r w:rsidR="00EF1592" w:rsidRPr="005F44F1">
        <w:rPr>
          <w:lang w:val="lv-LV"/>
        </w:rPr>
        <w:t xml:space="preserve">īguma darbības laikā </w:t>
      </w:r>
      <w:r>
        <w:rPr>
          <w:lang w:val="lv-LV"/>
        </w:rPr>
        <w:t xml:space="preserve">pretendents / </w:t>
      </w:r>
      <w:r w:rsidR="00EF1592" w:rsidRPr="005F44F1">
        <w:rPr>
          <w:i/>
          <w:iCs/>
          <w:lang w:val="lv-LV"/>
        </w:rPr>
        <w:t>Pārdevēj</w:t>
      </w:r>
      <w:r>
        <w:rPr>
          <w:i/>
          <w:iCs/>
          <w:lang w:val="lv-LV"/>
        </w:rPr>
        <w:t>s</w:t>
      </w:r>
      <w:r w:rsidR="00EF1592" w:rsidRPr="005F44F1">
        <w:rPr>
          <w:i/>
          <w:iCs/>
          <w:lang w:val="lv-LV"/>
        </w:rPr>
        <w:t xml:space="preserve"> </w:t>
      </w:r>
      <w:r w:rsidR="00EF1592" w:rsidRPr="005F44F1">
        <w:rPr>
          <w:lang w:val="lv-LV"/>
        </w:rPr>
        <w:t xml:space="preserve">nodrošina pieejamību </w:t>
      </w:r>
      <w:r w:rsidR="00EF1592" w:rsidRPr="00831CFF">
        <w:rPr>
          <w:b/>
          <w:bCs/>
          <w:lang w:val="lv-LV"/>
        </w:rPr>
        <w:t>apskatīt, izvēlēties un iegādāties tirdzniecības vietā</w:t>
      </w:r>
      <w:r w:rsidR="00EF1592" w:rsidRPr="005F44F1">
        <w:rPr>
          <w:lang w:val="lv-LV"/>
        </w:rPr>
        <w:t xml:space="preserve"> (veikalā/noliktavā) </w:t>
      </w:r>
      <w:r w:rsidR="00EF1592" w:rsidRPr="00831CFF">
        <w:rPr>
          <w:b/>
          <w:bCs/>
          <w:lang w:val="lv-LV"/>
        </w:rPr>
        <w:t>šādās adresēs</w:t>
      </w:r>
      <w:r w:rsidR="00EF1592" w:rsidRPr="005F44F1">
        <w:rPr>
          <w:lang w:val="lv-LV"/>
        </w:rPr>
        <w:t>:</w:t>
      </w:r>
    </w:p>
    <w:p w14:paraId="79371D77" w14:textId="65D9C981" w:rsidR="00EF1592" w:rsidRPr="00E40435" w:rsidRDefault="00EF1592" w:rsidP="00D37A0F">
      <w:pPr>
        <w:jc w:val="both"/>
        <w:rPr>
          <w:i/>
          <w:iCs/>
          <w:color w:val="7F7F7F" w:themeColor="text1" w:themeTint="80"/>
          <w:lang w:val="lv-LV"/>
        </w:rPr>
      </w:pPr>
      <w:r w:rsidRPr="005F44F1">
        <w:rPr>
          <w:i/>
          <w:iCs/>
          <w:color w:val="7F7F7F" w:themeColor="text1" w:themeTint="80"/>
          <w:lang w:val="lv-LV"/>
        </w:rPr>
        <w:t xml:space="preserve">Norāda informāciju par iepirkuma priekšmetu daļu, kurai tiek iesniegts piedāvājums, ievērojot nosacījumu, ka </w:t>
      </w:r>
      <w:r w:rsidRPr="005F44F1">
        <w:rPr>
          <w:rFonts w:eastAsia="Calibri"/>
          <w:i/>
          <w:iCs/>
          <w:color w:val="7F7F7F" w:themeColor="text1" w:themeTint="80"/>
          <w:u w:val="single"/>
          <w:lang w:val="lv-LV"/>
        </w:rPr>
        <w:t xml:space="preserve">vismaz </w:t>
      </w:r>
      <w:r w:rsidRPr="00E40435">
        <w:rPr>
          <w:rFonts w:eastAsia="Calibri"/>
          <w:i/>
          <w:iCs/>
          <w:color w:val="7F7F7F" w:themeColor="text1" w:themeTint="80"/>
          <w:u w:val="single"/>
          <w:lang w:val="lv-LV"/>
        </w:rPr>
        <w:t xml:space="preserve">vienai tirdzniecības vietai jābūt katrā no iepirkuma priekšmeta daļām (par kuru iesniedz piedāvājumu) norādītajām administratīvajām teritorijām </w:t>
      </w:r>
    </w:p>
    <w:tbl>
      <w:tblPr>
        <w:tblStyle w:val="TableGrid"/>
        <w:tblW w:w="0" w:type="auto"/>
        <w:tblLook w:val="04A0" w:firstRow="1" w:lastRow="0" w:firstColumn="1" w:lastColumn="0" w:noHBand="0" w:noVBand="1"/>
      </w:tblPr>
      <w:tblGrid>
        <w:gridCol w:w="3539"/>
        <w:gridCol w:w="2835"/>
        <w:gridCol w:w="2970"/>
      </w:tblGrid>
      <w:tr w:rsidR="00EF1592" w:rsidRPr="00E40435" w14:paraId="4387020F" w14:textId="77777777" w:rsidTr="00157733">
        <w:tc>
          <w:tcPr>
            <w:tcW w:w="3539" w:type="dxa"/>
            <w:shd w:val="clear" w:color="auto" w:fill="auto"/>
            <w:vAlign w:val="center"/>
          </w:tcPr>
          <w:p w14:paraId="52724B40" w14:textId="77777777" w:rsidR="00EF1592" w:rsidRPr="00E40435" w:rsidRDefault="00EF1592" w:rsidP="003B490A">
            <w:pPr>
              <w:jc w:val="both"/>
              <w:rPr>
                <w:lang w:val="lv-LV"/>
              </w:rPr>
            </w:pPr>
            <w:r w:rsidRPr="00E40435">
              <w:rPr>
                <w:lang w:val="lv-LV"/>
              </w:rPr>
              <w:t>Adrešu saraksts un reģionu dalījums</w:t>
            </w:r>
          </w:p>
        </w:tc>
        <w:tc>
          <w:tcPr>
            <w:tcW w:w="2835" w:type="dxa"/>
            <w:shd w:val="clear" w:color="auto" w:fill="auto"/>
            <w:vAlign w:val="center"/>
          </w:tcPr>
          <w:p w14:paraId="05BDBB2F" w14:textId="77777777" w:rsidR="00EF1592" w:rsidRPr="00E40435" w:rsidRDefault="00EF1592" w:rsidP="003B490A">
            <w:pPr>
              <w:jc w:val="both"/>
              <w:rPr>
                <w:lang w:val="lv-LV"/>
              </w:rPr>
            </w:pPr>
            <w:r w:rsidRPr="00E40435">
              <w:rPr>
                <w:lang w:val="lv-LV"/>
              </w:rPr>
              <w:t>Tirdzniecības vieta</w:t>
            </w:r>
          </w:p>
          <w:p w14:paraId="5AC2A0E3" w14:textId="7C6B8AAA" w:rsidR="00EF1592" w:rsidRPr="00E40435" w:rsidRDefault="00EF1592" w:rsidP="003B490A">
            <w:pPr>
              <w:jc w:val="both"/>
              <w:rPr>
                <w:lang w:val="lv-LV"/>
              </w:rPr>
            </w:pPr>
            <w:r w:rsidRPr="00E40435">
              <w:rPr>
                <w:lang w:val="lv-LV"/>
              </w:rPr>
              <w:t>(adrese kontaktinformācija)</w:t>
            </w:r>
            <w:r w:rsidR="00442D40">
              <w:rPr>
                <w:lang w:val="lv-LV"/>
              </w:rPr>
              <w:t xml:space="preserve"> attiecīgās administratīvās teritorijas robežās</w:t>
            </w:r>
          </w:p>
        </w:tc>
        <w:tc>
          <w:tcPr>
            <w:tcW w:w="2970" w:type="dxa"/>
            <w:shd w:val="clear" w:color="auto" w:fill="auto"/>
            <w:vAlign w:val="center"/>
          </w:tcPr>
          <w:p w14:paraId="77A301BF" w14:textId="77777777" w:rsidR="00EF1592" w:rsidRPr="00E40435" w:rsidRDefault="00EF1592" w:rsidP="003B490A">
            <w:pPr>
              <w:jc w:val="both"/>
              <w:rPr>
                <w:lang w:val="lv-LV"/>
              </w:rPr>
            </w:pPr>
            <w:r w:rsidRPr="00E40435">
              <w:rPr>
                <w:lang w:val="lv-LV"/>
              </w:rPr>
              <w:t>Īss apraksts par preču pieejamību, iegādi un piegādi*</w:t>
            </w:r>
          </w:p>
        </w:tc>
      </w:tr>
      <w:tr w:rsidR="00EF1592" w:rsidRPr="00E40435" w14:paraId="7B66B0E9" w14:textId="77777777" w:rsidTr="00E40435">
        <w:trPr>
          <w:trHeight w:val="86"/>
        </w:trPr>
        <w:tc>
          <w:tcPr>
            <w:tcW w:w="3539" w:type="dxa"/>
            <w:shd w:val="clear" w:color="auto" w:fill="auto"/>
            <w:vAlign w:val="center"/>
          </w:tcPr>
          <w:p w14:paraId="2D66D517" w14:textId="1A63C448" w:rsidR="00EF1592" w:rsidRPr="00E40435" w:rsidRDefault="00EF1592" w:rsidP="003B490A">
            <w:pPr>
              <w:jc w:val="both"/>
              <w:rPr>
                <w:lang w:val="lv-LV"/>
              </w:rPr>
            </w:pPr>
            <w:r w:rsidRPr="00E40435">
              <w:rPr>
                <w:lang w:val="lv-LV"/>
              </w:rPr>
              <w:t xml:space="preserve">1.daļa. </w:t>
            </w:r>
            <w:r w:rsidR="00157733" w:rsidRPr="00E40435">
              <w:rPr>
                <w:lang w:val="lv-LV"/>
              </w:rPr>
              <w:t>(</w:t>
            </w:r>
            <w:r w:rsidRPr="00E40435">
              <w:rPr>
                <w:lang w:val="lv-LV"/>
              </w:rPr>
              <w:t>Rīga</w:t>
            </w:r>
            <w:r w:rsidR="00157733" w:rsidRPr="00E40435">
              <w:rPr>
                <w:lang w:val="lv-LV"/>
              </w:rPr>
              <w:t>)</w:t>
            </w:r>
          </w:p>
        </w:tc>
        <w:tc>
          <w:tcPr>
            <w:tcW w:w="2835" w:type="dxa"/>
            <w:shd w:val="clear" w:color="auto" w:fill="auto"/>
            <w:vAlign w:val="center"/>
          </w:tcPr>
          <w:p w14:paraId="5D098C73" w14:textId="77777777" w:rsidR="00EF1592" w:rsidRPr="00E40435" w:rsidRDefault="00EF1592" w:rsidP="003B490A">
            <w:pPr>
              <w:jc w:val="both"/>
              <w:rPr>
                <w:lang w:val="lv-LV"/>
              </w:rPr>
            </w:pPr>
          </w:p>
        </w:tc>
        <w:tc>
          <w:tcPr>
            <w:tcW w:w="2970" w:type="dxa"/>
            <w:shd w:val="clear" w:color="auto" w:fill="auto"/>
          </w:tcPr>
          <w:p w14:paraId="525E015A" w14:textId="77777777" w:rsidR="00EF1592" w:rsidRPr="00E40435" w:rsidRDefault="00EF1592" w:rsidP="003B490A">
            <w:pPr>
              <w:jc w:val="both"/>
              <w:rPr>
                <w:lang w:val="lv-LV"/>
              </w:rPr>
            </w:pPr>
          </w:p>
        </w:tc>
      </w:tr>
      <w:tr w:rsidR="00EF1592" w:rsidRPr="00E40435" w14:paraId="4551F885" w14:textId="77777777" w:rsidTr="00157733">
        <w:trPr>
          <w:trHeight w:val="352"/>
        </w:trPr>
        <w:tc>
          <w:tcPr>
            <w:tcW w:w="3539" w:type="dxa"/>
            <w:vAlign w:val="center"/>
          </w:tcPr>
          <w:p w14:paraId="2D9DC4F8" w14:textId="486CA14A" w:rsidR="00EF1592" w:rsidRPr="00E40435" w:rsidRDefault="00640C76" w:rsidP="003B490A">
            <w:pPr>
              <w:jc w:val="both"/>
              <w:rPr>
                <w:lang w:val="lv-LV"/>
              </w:rPr>
            </w:pPr>
            <w:r w:rsidRPr="00E40435">
              <w:rPr>
                <w:lang w:val="lv-LV"/>
              </w:rPr>
              <w:t>..</w:t>
            </w:r>
          </w:p>
        </w:tc>
        <w:tc>
          <w:tcPr>
            <w:tcW w:w="2835" w:type="dxa"/>
            <w:vAlign w:val="center"/>
          </w:tcPr>
          <w:p w14:paraId="189A2E58" w14:textId="77777777" w:rsidR="00EF1592" w:rsidRPr="00E40435" w:rsidRDefault="00EF1592" w:rsidP="003B490A">
            <w:pPr>
              <w:jc w:val="both"/>
              <w:rPr>
                <w:lang w:val="lv-LV"/>
              </w:rPr>
            </w:pPr>
            <w:r w:rsidRPr="00E40435">
              <w:rPr>
                <w:lang w:val="lv-LV"/>
              </w:rPr>
              <w:t>(..)</w:t>
            </w:r>
          </w:p>
        </w:tc>
        <w:tc>
          <w:tcPr>
            <w:tcW w:w="2970" w:type="dxa"/>
          </w:tcPr>
          <w:p w14:paraId="6DF0AE0C" w14:textId="77777777" w:rsidR="00EF1592" w:rsidRPr="00E40435" w:rsidRDefault="00EF1592" w:rsidP="003B490A">
            <w:pPr>
              <w:jc w:val="both"/>
              <w:rPr>
                <w:lang w:val="lv-LV"/>
              </w:rPr>
            </w:pPr>
            <w:r w:rsidRPr="00E40435">
              <w:rPr>
                <w:lang w:val="lv-LV"/>
              </w:rPr>
              <w:t>(..)</w:t>
            </w:r>
          </w:p>
        </w:tc>
      </w:tr>
      <w:tr w:rsidR="00EF1592" w:rsidRPr="00E40435" w14:paraId="5C6BEB04" w14:textId="77777777" w:rsidTr="00E40435">
        <w:trPr>
          <w:trHeight w:val="130"/>
        </w:trPr>
        <w:tc>
          <w:tcPr>
            <w:tcW w:w="3539" w:type="dxa"/>
            <w:shd w:val="clear" w:color="auto" w:fill="auto"/>
            <w:vAlign w:val="center"/>
          </w:tcPr>
          <w:p w14:paraId="74B7F163" w14:textId="3C205913" w:rsidR="00EF1592" w:rsidRPr="00E40435" w:rsidRDefault="00EF1592" w:rsidP="003B490A">
            <w:pPr>
              <w:jc w:val="both"/>
              <w:rPr>
                <w:lang w:val="lv-LV"/>
              </w:rPr>
            </w:pPr>
            <w:r w:rsidRPr="00E40435">
              <w:rPr>
                <w:lang w:val="lv-LV"/>
              </w:rPr>
              <w:t xml:space="preserve">2.daļa. </w:t>
            </w:r>
            <w:r w:rsidR="00157733" w:rsidRPr="00E40435">
              <w:rPr>
                <w:lang w:val="lv-LV"/>
              </w:rPr>
              <w:t>(</w:t>
            </w:r>
            <w:r w:rsidRPr="00E40435">
              <w:rPr>
                <w:lang w:val="lv-LV"/>
              </w:rPr>
              <w:t>Daugavpils</w:t>
            </w:r>
            <w:r w:rsidR="00157733" w:rsidRPr="00E40435">
              <w:rPr>
                <w:lang w:val="lv-LV"/>
              </w:rPr>
              <w:t>)</w:t>
            </w:r>
          </w:p>
        </w:tc>
        <w:tc>
          <w:tcPr>
            <w:tcW w:w="2835" w:type="dxa"/>
            <w:shd w:val="clear" w:color="auto" w:fill="auto"/>
          </w:tcPr>
          <w:p w14:paraId="4FB45275" w14:textId="77777777" w:rsidR="00EF1592" w:rsidRPr="00E40435" w:rsidRDefault="00EF1592" w:rsidP="003B490A">
            <w:pPr>
              <w:jc w:val="both"/>
              <w:rPr>
                <w:lang w:val="lv-LV"/>
              </w:rPr>
            </w:pPr>
          </w:p>
        </w:tc>
        <w:tc>
          <w:tcPr>
            <w:tcW w:w="2970" w:type="dxa"/>
            <w:shd w:val="clear" w:color="auto" w:fill="auto"/>
          </w:tcPr>
          <w:p w14:paraId="53CC3722" w14:textId="77777777" w:rsidR="00EF1592" w:rsidRPr="00E40435" w:rsidRDefault="00EF1592" w:rsidP="003B490A">
            <w:pPr>
              <w:jc w:val="both"/>
              <w:rPr>
                <w:lang w:val="lv-LV"/>
              </w:rPr>
            </w:pPr>
          </w:p>
        </w:tc>
      </w:tr>
      <w:tr w:rsidR="00157733" w:rsidRPr="00E40435" w14:paraId="7AB84F60" w14:textId="77777777" w:rsidTr="00157733">
        <w:tc>
          <w:tcPr>
            <w:tcW w:w="3539" w:type="dxa"/>
            <w:shd w:val="clear" w:color="auto" w:fill="auto"/>
            <w:vAlign w:val="center"/>
          </w:tcPr>
          <w:p w14:paraId="42964F73" w14:textId="59F2DA1B"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1B72C433" w14:textId="54A62116" w:rsidR="00157733" w:rsidRPr="00E40435" w:rsidRDefault="00157733" w:rsidP="00157733">
            <w:pPr>
              <w:jc w:val="both"/>
              <w:rPr>
                <w:lang w:val="lv-LV"/>
              </w:rPr>
            </w:pPr>
            <w:r w:rsidRPr="00E40435">
              <w:rPr>
                <w:lang w:val="lv-LV"/>
              </w:rPr>
              <w:t>(..)</w:t>
            </w:r>
          </w:p>
        </w:tc>
        <w:tc>
          <w:tcPr>
            <w:tcW w:w="2970" w:type="dxa"/>
            <w:shd w:val="clear" w:color="auto" w:fill="auto"/>
          </w:tcPr>
          <w:p w14:paraId="1CDD8EB4" w14:textId="04503CAF" w:rsidR="00157733" w:rsidRPr="00E40435" w:rsidRDefault="00157733" w:rsidP="00157733">
            <w:pPr>
              <w:jc w:val="both"/>
              <w:rPr>
                <w:lang w:val="lv-LV"/>
              </w:rPr>
            </w:pPr>
            <w:r w:rsidRPr="00E40435">
              <w:rPr>
                <w:lang w:val="lv-LV"/>
              </w:rPr>
              <w:t>(..)</w:t>
            </w:r>
          </w:p>
        </w:tc>
      </w:tr>
      <w:tr w:rsidR="00157733" w:rsidRPr="00E40435" w14:paraId="7AEA24B6" w14:textId="77777777" w:rsidTr="00157733">
        <w:tc>
          <w:tcPr>
            <w:tcW w:w="3539" w:type="dxa"/>
            <w:shd w:val="clear" w:color="auto" w:fill="auto"/>
            <w:vAlign w:val="center"/>
          </w:tcPr>
          <w:p w14:paraId="227E7619" w14:textId="35D76E16" w:rsidR="00157733" w:rsidRPr="00E40435" w:rsidRDefault="00157733" w:rsidP="00157733">
            <w:pPr>
              <w:jc w:val="both"/>
              <w:rPr>
                <w:lang w:val="lv-LV"/>
              </w:rPr>
            </w:pPr>
            <w:r w:rsidRPr="00E40435">
              <w:rPr>
                <w:lang w:val="lv-LV"/>
              </w:rPr>
              <w:t>3.daļa (Jelgava)</w:t>
            </w:r>
          </w:p>
        </w:tc>
        <w:tc>
          <w:tcPr>
            <w:tcW w:w="2835" w:type="dxa"/>
            <w:shd w:val="clear" w:color="auto" w:fill="auto"/>
            <w:vAlign w:val="center"/>
          </w:tcPr>
          <w:p w14:paraId="68856CF4" w14:textId="77777777" w:rsidR="00157733" w:rsidRPr="00E40435" w:rsidRDefault="00157733" w:rsidP="00157733">
            <w:pPr>
              <w:jc w:val="both"/>
              <w:rPr>
                <w:lang w:val="lv-LV"/>
              </w:rPr>
            </w:pPr>
          </w:p>
        </w:tc>
        <w:tc>
          <w:tcPr>
            <w:tcW w:w="2970" w:type="dxa"/>
            <w:shd w:val="clear" w:color="auto" w:fill="auto"/>
          </w:tcPr>
          <w:p w14:paraId="61B1BE9B" w14:textId="77777777" w:rsidR="00157733" w:rsidRPr="00E40435" w:rsidRDefault="00157733" w:rsidP="00157733">
            <w:pPr>
              <w:jc w:val="both"/>
              <w:rPr>
                <w:lang w:val="lv-LV"/>
              </w:rPr>
            </w:pPr>
          </w:p>
        </w:tc>
      </w:tr>
      <w:tr w:rsidR="00157733" w:rsidRPr="00E40435" w14:paraId="26D526C5" w14:textId="77777777" w:rsidTr="00157733">
        <w:tc>
          <w:tcPr>
            <w:tcW w:w="3539" w:type="dxa"/>
            <w:shd w:val="clear" w:color="auto" w:fill="auto"/>
            <w:vAlign w:val="center"/>
          </w:tcPr>
          <w:p w14:paraId="69AECF2C" w14:textId="019D33B3"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724EC112" w14:textId="06D50172" w:rsidR="00157733" w:rsidRPr="00E40435" w:rsidRDefault="00157733" w:rsidP="00157733">
            <w:pPr>
              <w:jc w:val="both"/>
              <w:rPr>
                <w:lang w:val="lv-LV"/>
              </w:rPr>
            </w:pPr>
            <w:r w:rsidRPr="00E40435">
              <w:rPr>
                <w:lang w:val="lv-LV"/>
              </w:rPr>
              <w:t>(..)</w:t>
            </w:r>
          </w:p>
        </w:tc>
        <w:tc>
          <w:tcPr>
            <w:tcW w:w="2970" w:type="dxa"/>
            <w:shd w:val="clear" w:color="auto" w:fill="auto"/>
          </w:tcPr>
          <w:p w14:paraId="5251CA92" w14:textId="34A5145C" w:rsidR="00157733" w:rsidRPr="00E40435" w:rsidRDefault="00157733" w:rsidP="00157733">
            <w:pPr>
              <w:jc w:val="both"/>
              <w:rPr>
                <w:lang w:val="lv-LV"/>
              </w:rPr>
            </w:pPr>
            <w:r w:rsidRPr="00E40435">
              <w:rPr>
                <w:lang w:val="lv-LV"/>
              </w:rPr>
              <w:t>(..)</w:t>
            </w:r>
          </w:p>
        </w:tc>
      </w:tr>
      <w:tr w:rsidR="00157733" w:rsidRPr="00E40435" w14:paraId="5B926365" w14:textId="77777777" w:rsidTr="00157733">
        <w:tc>
          <w:tcPr>
            <w:tcW w:w="3539" w:type="dxa"/>
            <w:shd w:val="clear" w:color="auto" w:fill="auto"/>
            <w:vAlign w:val="center"/>
          </w:tcPr>
          <w:p w14:paraId="7494CCB6" w14:textId="21201768" w:rsidR="00157733" w:rsidRPr="00E40435" w:rsidRDefault="00157733" w:rsidP="00157733">
            <w:pPr>
              <w:jc w:val="both"/>
              <w:rPr>
                <w:lang w:val="lv-LV"/>
              </w:rPr>
            </w:pPr>
            <w:r w:rsidRPr="00E40435">
              <w:rPr>
                <w:lang w:val="lv-LV"/>
              </w:rPr>
              <w:t>4.daļa (Liepāja)</w:t>
            </w:r>
          </w:p>
        </w:tc>
        <w:tc>
          <w:tcPr>
            <w:tcW w:w="2835" w:type="dxa"/>
            <w:shd w:val="clear" w:color="auto" w:fill="auto"/>
            <w:vAlign w:val="center"/>
          </w:tcPr>
          <w:p w14:paraId="0B7E4819" w14:textId="77777777" w:rsidR="00157733" w:rsidRPr="00E40435" w:rsidRDefault="00157733" w:rsidP="00157733">
            <w:pPr>
              <w:jc w:val="both"/>
              <w:rPr>
                <w:lang w:val="lv-LV"/>
              </w:rPr>
            </w:pPr>
          </w:p>
        </w:tc>
        <w:tc>
          <w:tcPr>
            <w:tcW w:w="2970" w:type="dxa"/>
            <w:shd w:val="clear" w:color="auto" w:fill="auto"/>
          </w:tcPr>
          <w:p w14:paraId="06A0A2CE" w14:textId="77777777" w:rsidR="00157733" w:rsidRPr="00E40435" w:rsidRDefault="00157733" w:rsidP="00157733">
            <w:pPr>
              <w:jc w:val="both"/>
              <w:rPr>
                <w:lang w:val="lv-LV"/>
              </w:rPr>
            </w:pPr>
          </w:p>
        </w:tc>
      </w:tr>
      <w:tr w:rsidR="00157733" w:rsidRPr="00E40435" w14:paraId="176FD11A" w14:textId="77777777" w:rsidTr="00157733">
        <w:tc>
          <w:tcPr>
            <w:tcW w:w="3539" w:type="dxa"/>
            <w:shd w:val="clear" w:color="auto" w:fill="auto"/>
            <w:vAlign w:val="center"/>
          </w:tcPr>
          <w:p w14:paraId="7CD6D7B9" w14:textId="0A26A911"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591ECCD7" w14:textId="08309D9D" w:rsidR="00157733" w:rsidRPr="00E40435" w:rsidRDefault="00157733" w:rsidP="00157733">
            <w:pPr>
              <w:jc w:val="both"/>
              <w:rPr>
                <w:lang w:val="lv-LV"/>
              </w:rPr>
            </w:pPr>
            <w:r w:rsidRPr="00E40435">
              <w:rPr>
                <w:lang w:val="lv-LV"/>
              </w:rPr>
              <w:t>(..)</w:t>
            </w:r>
          </w:p>
        </w:tc>
        <w:tc>
          <w:tcPr>
            <w:tcW w:w="2970" w:type="dxa"/>
            <w:shd w:val="clear" w:color="auto" w:fill="auto"/>
          </w:tcPr>
          <w:p w14:paraId="0DA53F08" w14:textId="4C1B387F" w:rsidR="00157733" w:rsidRPr="00E40435" w:rsidRDefault="00157733" w:rsidP="00157733">
            <w:pPr>
              <w:jc w:val="both"/>
              <w:rPr>
                <w:lang w:val="lv-LV"/>
              </w:rPr>
            </w:pPr>
            <w:r w:rsidRPr="00E40435">
              <w:rPr>
                <w:lang w:val="lv-LV"/>
              </w:rPr>
              <w:t>(..)</w:t>
            </w:r>
          </w:p>
        </w:tc>
      </w:tr>
      <w:tr w:rsidR="00157733" w:rsidRPr="00E40435" w14:paraId="7C66D905" w14:textId="77777777" w:rsidTr="00157733">
        <w:tc>
          <w:tcPr>
            <w:tcW w:w="3539" w:type="dxa"/>
            <w:shd w:val="clear" w:color="auto" w:fill="auto"/>
            <w:vAlign w:val="center"/>
          </w:tcPr>
          <w:p w14:paraId="338464B3" w14:textId="5D4FF276" w:rsidR="00157733" w:rsidRPr="00E40435" w:rsidRDefault="00157733" w:rsidP="00157733">
            <w:pPr>
              <w:jc w:val="both"/>
              <w:rPr>
                <w:lang w:val="lv-LV"/>
              </w:rPr>
            </w:pPr>
            <w:r w:rsidRPr="00E40435">
              <w:rPr>
                <w:lang w:val="lv-LV"/>
              </w:rPr>
              <w:t>5.daļa (Rēzekne)</w:t>
            </w:r>
          </w:p>
        </w:tc>
        <w:tc>
          <w:tcPr>
            <w:tcW w:w="2835" w:type="dxa"/>
            <w:shd w:val="clear" w:color="auto" w:fill="auto"/>
            <w:vAlign w:val="center"/>
          </w:tcPr>
          <w:p w14:paraId="791803B6" w14:textId="77777777" w:rsidR="00157733" w:rsidRPr="00E40435" w:rsidRDefault="00157733" w:rsidP="00157733">
            <w:pPr>
              <w:jc w:val="both"/>
              <w:rPr>
                <w:lang w:val="lv-LV"/>
              </w:rPr>
            </w:pPr>
          </w:p>
        </w:tc>
        <w:tc>
          <w:tcPr>
            <w:tcW w:w="2970" w:type="dxa"/>
            <w:shd w:val="clear" w:color="auto" w:fill="auto"/>
          </w:tcPr>
          <w:p w14:paraId="29535168" w14:textId="77777777" w:rsidR="00157733" w:rsidRPr="00E40435" w:rsidRDefault="00157733" w:rsidP="00157733">
            <w:pPr>
              <w:jc w:val="both"/>
              <w:rPr>
                <w:lang w:val="lv-LV"/>
              </w:rPr>
            </w:pPr>
          </w:p>
        </w:tc>
      </w:tr>
      <w:tr w:rsidR="00157733" w:rsidRPr="00E40435" w14:paraId="291B27DD" w14:textId="77777777" w:rsidTr="00157733">
        <w:tc>
          <w:tcPr>
            <w:tcW w:w="3539" w:type="dxa"/>
            <w:shd w:val="clear" w:color="auto" w:fill="auto"/>
            <w:vAlign w:val="center"/>
          </w:tcPr>
          <w:p w14:paraId="26903BE2" w14:textId="6B7F3E08"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0656266C" w14:textId="0B7BB956" w:rsidR="00157733" w:rsidRPr="00E40435" w:rsidRDefault="00157733" w:rsidP="00157733">
            <w:pPr>
              <w:jc w:val="both"/>
              <w:rPr>
                <w:lang w:val="lv-LV"/>
              </w:rPr>
            </w:pPr>
            <w:r w:rsidRPr="00E40435">
              <w:rPr>
                <w:lang w:val="lv-LV"/>
              </w:rPr>
              <w:t>(..)</w:t>
            </w:r>
          </w:p>
        </w:tc>
        <w:tc>
          <w:tcPr>
            <w:tcW w:w="2970" w:type="dxa"/>
            <w:shd w:val="clear" w:color="auto" w:fill="auto"/>
          </w:tcPr>
          <w:p w14:paraId="320C9E21" w14:textId="2481D89C" w:rsidR="00157733" w:rsidRPr="00E40435" w:rsidRDefault="00157733" w:rsidP="00157733">
            <w:pPr>
              <w:jc w:val="both"/>
              <w:rPr>
                <w:lang w:val="lv-LV"/>
              </w:rPr>
            </w:pPr>
            <w:r w:rsidRPr="00E40435">
              <w:rPr>
                <w:lang w:val="lv-LV"/>
              </w:rPr>
              <w:t>(..)</w:t>
            </w:r>
          </w:p>
        </w:tc>
      </w:tr>
      <w:tr w:rsidR="008D3B61" w:rsidRPr="00E40435" w14:paraId="7ACC1E46" w14:textId="77777777" w:rsidTr="00157733">
        <w:tc>
          <w:tcPr>
            <w:tcW w:w="3539" w:type="dxa"/>
            <w:shd w:val="clear" w:color="auto" w:fill="auto"/>
            <w:vAlign w:val="center"/>
          </w:tcPr>
          <w:p w14:paraId="12D82923" w14:textId="26E5F868" w:rsidR="008D3B61" w:rsidRPr="00E40435" w:rsidRDefault="008D3B61" w:rsidP="008D3B61">
            <w:pPr>
              <w:jc w:val="both"/>
              <w:rPr>
                <w:lang w:val="lv-LV"/>
              </w:rPr>
            </w:pPr>
            <w:r w:rsidRPr="00E40435">
              <w:rPr>
                <w:lang w:val="lv-LV"/>
              </w:rPr>
              <w:t>6.daļa (Jēkabpils)</w:t>
            </w:r>
          </w:p>
        </w:tc>
        <w:tc>
          <w:tcPr>
            <w:tcW w:w="2835" w:type="dxa"/>
            <w:shd w:val="clear" w:color="auto" w:fill="auto"/>
            <w:vAlign w:val="center"/>
          </w:tcPr>
          <w:p w14:paraId="09AEE894" w14:textId="77777777" w:rsidR="008D3B61" w:rsidRPr="00E40435" w:rsidRDefault="008D3B61" w:rsidP="008D3B61">
            <w:pPr>
              <w:jc w:val="both"/>
              <w:rPr>
                <w:lang w:val="lv-LV"/>
              </w:rPr>
            </w:pPr>
          </w:p>
        </w:tc>
        <w:tc>
          <w:tcPr>
            <w:tcW w:w="2970" w:type="dxa"/>
            <w:shd w:val="clear" w:color="auto" w:fill="auto"/>
          </w:tcPr>
          <w:p w14:paraId="161D3D7A" w14:textId="77777777" w:rsidR="008D3B61" w:rsidRPr="00E40435" w:rsidRDefault="008D3B61" w:rsidP="008D3B61">
            <w:pPr>
              <w:jc w:val="both"/>
              <w:rPr>
                <w:lang w:val="lv-LV"/>
              </w:rPr>
            </w:pPr>
          </w:p>
        </w:tc>
      </w:tr>
      <w:tr w:rsidR="008D3B61" w:rsidRPr="00E40435" w14:paraId="2F578015" w14:textId="77777777" w:rsidTr="00157733">
        <w:tc>
          <w:tcPr>
            <w:tcW w:w="3539" w:type="dxa"/>
            <w:shd w:val="clear" w:color="auto" w:fill="auto"/>
            <w:vAlign w:val="center"/>
          </w:tcPr>
          <w:p w14:paraId="615FB22E" w14:textId="2B4F1095" w:rsidR="008D3B61" w:rsidRPr="00E40435" w:rsidRDefault="008D3B61" w:rsidP="008D3B61">
            <w:pPr>
              <w:jc w:val="both"/>
              <w:rPr>
                <w:lang w:val="lv-LV"/>
              </w:rPr>
            </w:pPr>
            <w:r w:rsidRPr="00E40435">
              <w:rPr>
                <w:lang w:val="lv-LV"/>
              </w:rPr>
              <w:t>..</w:t>
            </w:r>
          </w:p>
        </w:tc>
        <w:tc>
          <w:tcPr>
            <w:tcW w:w="2835" w:type="dxa"/>
            <w:shd w:val="clear" w:color="auto" w:fill="auto"/>
            <w:vAlign w:val="center"/>
          </w:tcPr>
          <w:p w14:paraId="2F436627" w14:textId="133BED0A" w:rsidR="008D3B61" w:rsidRPr="00E40435" w:rsidRDefault="008D3B61" w:rsidP="008D3B61">
            <w:pPr>
              <w:jc w:val="both"/>
              <w:rPr>
                <w:lang w:val="lv-LV"/>
              </w:rPr>
            </w:pPr>
            <w:r w:rsidRPr="00E40435">
              <w:rPr>
                <w:lang w:val="lv-LV"/>
              </w:rPr>
              <w:t>(..)</w:t>
            </w:r>
          </w:p>
        </w:tc>
        <w:tc>
          <w:tcPr>
            <w:tcW w:w="2970" w:type="dxa"/>
            <w:shd w:val="clear" w:color="auto" w:fill="auto"/>
          </w:tcPr>
          <w:p w14:paraId="47B2BF08" w14:textId="7D0141FD" w:rsidR="008D3B61" w:rsidRPr="00E40435" w:rsidRDefault="008D3B61" w:rsidP="008D3B61">
            <w:pPr>
              <w:jc w:val="both"/>
              <w:rPr>
                <w:lang w:val="lv-LV"/>
              </w:rPr>
            </w:pPr>
            <w:r w:rsidRPr="00E40435">
              <w:rPr>
                <w:lang w:val="lv-LV"/>
              </w:rPr>
              <w:t>(..)</w:t>
            </w:r>
          </w:p>
        </w:tc>
      </w:tr>
      <w:tr w:rsidR="008D3B61" w:rsidRPr="00E40435" w14:paraId="07B7F435" w14:textId="77777777" w:rsidTr="00157733">
        <w:tc>
          <w:tcPr>
            <w:tcW w:w="3539" w:type="dxa"/>
            <w:shd w:val="clear" w:color="auto" w:fill="auto"/>
            <w:vAlign w:val="center"/>
          </w:tcPr>
          <w:p w14:paraId="5903C912" w14:textId="3F430826" w:rsidR="008D3B61" w:rsidRPr="00E40435" w:rsidRDefault="008D3B61" w:rsidP="008D3B61">
            <w:pPr>
              <w:jc w:val="both"/>
              <w:rPr>
                <w:lang w:val="lv-LV"/>
              </w:rPr>
            </w:pPr>
            <w:r w:rsidRPr="00E40435">
              <w:rPr>
                <w:lang w:val="lv-LV"/>
              </w:rPr>
              <w:t>7.daļa (Ventspils)</w:t>
            </w:r>
          </w:p>
        </w:tc>
        <w:tc>
          <w:tcPr>
            <w:tcW w:w="2835" w:type="dxa"/>
            <w:shd w:val="clear" w:color="auto" w:fill="auto"/>
            <w:vAlign w:val="center"/>
          </w:tcPr>
          <w:p w14:paraId="0145A683" w14:textId="77777777" w:rsidR="008D3B61" w:rsidRPr="00E40435" w:rsidRDefault="008D3B61" w:rsidP="008D3B61">
            <w:pPr>
              <w:jc w:val="both"/>
              <w:rPr>
                <w:lang w:val="lv-LV"/>
              </w:rPr>
            </w:pPr>
          </w:p>
        </w:tc>
        <w:tc>
          <w:tcPr>
            <w:tcW w:w="2970" w:type="dxa"/>
            <w:shd w:val="clear" w:color="auto" w:fill="auto"/>
          </w:tcPr>
          <w:p w14:paraId="6811A370" w14:textId="77777777" w:rsidR="008D3B61" w:rsidRPr="00E40435" w:rsidRDefault="008D3B61" w:rsidP="008D3B61">
            <w:pPr>
              <w:jc w:val="both"/>
              <w:rPr>
                <w:lang w:val="lv-LV"/>
              </w:rPr>
            </w:pPr>
          </w:p>
        </w:tc>
      </w:tr>
      <w:tr w:rsidR="008D3B61" w:rsidRPr="00E40435" w14:paraId="0F254EF1" w14:textId="77777777" w:rsidTr="00157733">
        <w:tc>
          <w:tcPr>
            <w:tcW w:w="3539" w:type="dxa"/>
            <w:shd w:val="clear" w:color="auto" w:fill="auto"/>
            <w:vAlign w:val="center"/>
          </w:tcPr>
          <w:p w14:paraId="3299A560" w14:textId="6805B97F" w:rsidR="008D3B61" w:rsidRPr="00E40435" w:rsidRDefault="008D3B61" w:rsidP="008D3B61">
            <w:pPr>
              <w:jc w:val="both"/>
              <w:rPr>
                <w:lang w:val="lv-LV"/>
              </w:rPr>
            </w:pPr>
            <w:r w:rsidRPr="00E40435">
              <w:rPr>
                <w:lang w:val="lv-LV"/>
              </w:rPr>
              <w:t>..</w:t>
            </w:r>
          </w:p>
        </w:tc>
        <w:tc>
          <w:tcPr>
            <w:tcW w:w="2835" w:type="dxa"/>
            <w:shd w:val="clear" w:color="auto" w:fill="auto"/>
            <w:vAlign w:val="center"/>
          </w:tcPr>
          <w:p w14:paraId="4B6A1D01" w14:textId="3EAA21FE" w:rsidR="008D3B61" w:rsidRPr="00E40435" w:rsidRDefault="008D3B61" w:rsidP="008D3B61">
            <w:pPr>
              <w:jc w:val="both"/>
              <w:rPr>
                <w:lang w:val="lv-LV"/>
              </w:rPr>
            </w:pPr>
            <w:r w:rsidRPr="00E40435">
              <w:rPr>
                <w:lang w:val="lv-LV"/>
              </w:rPr>
              <w:t>(..)</w:t>
            </w:r>
          </w:p>
        </w:tc>
        <w:tc>
          <w:tcPr>
            <w:tcW w:w="2970" w:type="dxa"/>
            <w:shd w:val="clear" w:color="auto" w:fill="auto"/>
          </w:tcPr>
          <w:p w14:paraId="40E793FE" w14:textId="1FE6D37C" w:rsidR="008D3B61" w:rsidRPr="00E40435" w:rsidRDefault="008D3B61" w:rsidP="008D3B61">
            <w:pPr>
              <w:jc w:val="both"/>
              <w:rPr>
                <w:lang w:val="lv-LV"/>
              </w:rPr>
            </w:pPr>
            <w:r w:rsidRPr="00E40435">
              <w:rPr>
                <w:lang w:val="lv-LV"/>
              </w:rPr>
              <w:t>(..)</w:t>
            </w:r>
          </w:p>
        </w:tc>
      </w:tr>
    </w:tbl>
    <w:p w14:paraId="2966E693" w14:textId="77777777" w:rsidR="00EF1592" w:rsidRPr="005F44F1" w:rsidRDefault="00EF1592" w:rsidP="00EF1592">
      <w:pPr>
        <w:jc w:val="both"/>
        <w:rPr>
          <w:lang w:val="lv-LV"/>
        </w:rPr>
      </w:pPr>
      <w:r w:rsidRPr="00E40435">
        <w:rPr>
          <w:lang w:val="lv-LV"/>
        </w:rPr>
        <w:t>* apraksts, kā tiek nodrošināta preču pieejamība (publiski pieejams veikals, pēc iepriekšējas pieteikšanās u.tml.), procedūra preču piegādei un saņemšanai, kā arī preču norēķinu dokumentu (pavadzīmes u.tml.) saņemšana no pretendenta (līgumslēdzēja puses).</w:t>
      </w:r>
    </w:p>
    <w:p w14:paraId="6BA866D9" w14:textId="77777777" w:rsidR="00EF1592" w:rsidRPr="005F44F1" w:rsidRDefault="00EF1592" w:rsidP="00EF1592">
      <w:pPr>
        <w:jc w:val="both"/>
        <w:rPr>
          <w:lang w:val="lv-LV"/>
        </w:rPr>
      </w:pPr>
    </w:p>
    <w:p w14:paraId="367E7DAE" w14:textId="77777777" w:rsidR="00EF1592" w:rsidRPr="005F44F1" w:rsidRDefault="00EF1592" w:rsidP="00EF1592">
      <w:pPr>
        <w:jc w:val="both"/>
        <w:rPr>
          <w:lang w:val="lv-LV"/>
        </w:rPr>
      </w:pPr>
      <w:r w:rsidRPr="005F44F1">
        <w:rPr>
          <w:i/>
          <w:iCs/>
          <w:color w:val="7F7F7F" w:themeColor="text1" w:themeTint="80"/>
          <w:lang w:val="lv-LV"/>
        </w:rPr>
        <w:t>[norāda, ja attiecināms:]</w:t>
      </w:r>
      <w:r w:rsidRPr="005F44F1">
        <w:rPr>
          <w:color w:val="7F7F7F" w:themeColor="text1" w:themeTint="80"/>
          <w:lang w:val="lv-LV"/>
        </w:rPr>
        <w:t xml:space="preserve"> </w:t>
      </w:r>
      <w:r w:rsidRPr="005F44F1">
        <w:rPr>
          <w:lang w:val="lv-LV"/>
        </w:rPr>
        <w:t>Papildus iegādei norādītajā tirdzniecības vietā (veikals/noliktava) preces iespējams pasūtīt:</w:t>
      </w:r>
    </w:p>
    <w:p w14:paraId="2DA856F3" w14:textId="77777777" w:rsidR="00EF1592" w:rsidRPr="005F44F1" w:rsidRDefault="00EF1592" w:rsidP="00EF1592">
      <w:pPr>
        <w:jc w:val="both"/>
        <w:rPr>
          <w:lang w:val="lv-LV"/>
        </w:rPr>
      </w:pPr>
      <w:r w:rsidRPr="005F44F1">
        <w:rPr>
          <w:lang w:val="lv-LV"/>
        </w:rPr>
        <w:t>elektroniskā preču katalogā interneta vietnē, interneta adrese piedāvātajām precēm ir:_____</w:t>
      </w:r>
    </w:p>
    <w:p w14:paraId="2E1C80D8" w14:textId="77777777" w:rsidR="00EF1592" w:rsidRPr="005F44F1" w:rsidRDefault="00EF1592" w:rsidP="00EF1592">
      <w:pPr>
        <w:jc w:val="both"/>
        <w:rPr>
          <w:lang w:val="lv-LV"/>
        </w:rPr>
      </w:pPr>
      <w:r w:rsidRPr="005F44F1">
        <w:rPr>
          <w:lang w:val="lv-LV"/>
        </w:rPr>
        <w:t>nosūtot pieprasījumu uz e-pastu: ____.</w:t>
      </w:r>
    </w:p>
    <w:p w14:paraId="1687ACC6" w14:textId="77777777" w:rsidR="00EF1592" w:rsidRPr="005F44F1" w:rsidRDefault="00EF1592" w:rsidP="00EF1592">
      <w:pPr>
        <w:jc w:val="both"/>
        <w:rPr>
          <w:lang w:val="lv-LV"/>
        </w:rPr>
      </w:pPr>
    </w:p>
    <w:p w14:paraId="6DFBD449" w14:textId="5EF2DEF2" w:rsidR="00EF1592" w:rsidRDefault="00EF1592" w:rsidP="00EF1592">
      <w:pPr>
        <w:jc w:val="both"/>
        <w:rPr>
          <w:rFonts w:ascii="Arial" w:hAnsi="Arial" w:cs="Arial"/>
          <w:sz w:val="20"/>
          <w:szCs w:val="20"/>
          <w:lang w:val="lv-LV"/>
        </w:rPr>
      </w:pPr>
    </w:p>
    <w:p w14:paraId="265FD271" w14:textId="1536A78B" w:rsidR="005F44F1" w:rsidRPr="005F44F1" w:rsidRDefault="005F44F1" w:rsidP="005F44F1">
      <w:pPr>
        <w:jc w:val="center"/>
        <w:rPr>
          <w:b/>
          <w:bCs/>
          <w:lang w:val="lv-LV"/>
        </w:rPr>
      </w:pPr>
      <w:r w:rsidRPr="005F44F1">
        <w:rPr>
          <w:b/>
          <w:bCs/>
          <w:lang w:val="lv-LV"/>
        </w:rPr>
        <w:t>PRECES PIEGĀDES NOTEIKUMI</w:t>
      </w:r>
    </w:p>
    <w:p w14:paraId="24AA9B6B" w14:textId="27E07190" w:rsidR="005003C1" w:rsidRDefault="00E16516" w:rsidP="005003C1">
      <w:pPr>
        <w:pStyle w:val="BodyText21"/>
        <w:numPr>
          <w:ilvl w:val="0"/>
          <w:numId w:val="29"/>
        </w:numPr>
        <w:ind w:left="0" w:right="55" w:firstLine="0"/>
        <w:rPr>
          <w:szCs w:val="24"/>
        </w:rPr>
      </w:pPr>
      <w:r>
        <w:rPr>
          <w:szCs w:val="24"/>
        </w:rPr>
        <w:t xml:space="preserve">Pārdevējs </w:t>
      </w:r>
      <w:r w:rsidR="00415A5C" w:rsidRPr="00CC547F">
        <w:rPr>
          <w:szCs w:val="24"/>
        </w:rPr>
        <w:t>bez papildus maksas</w:t>
      </w:r>
      <w:r>
        <w:rPr>
          <w:szCs w:val="24"/>
        </w:rPr>
        <w:t xml:space="preserve"> piegādā </w:t>
      </w:r>
      <w:r w:rsidR="00415A5C" w:rsidRPr="00CC547F">
        <w:rPr>
          <w:szCs w:val="24"/>
        </w:rPr>
        <w:t xml:space="preserve"> ___ km attālumā (vienā virzienā) no tirdzniecības vietas, ja pasūtīto preču vērtība ir </w:t>
      </w:r>
      <w:r w:rsidR="00CC547F" w:rsidRPr="00CC547F">
        <w:rPr>
          <w:szCs w:val="24"/>
        </w:rPr>
        <w:t>ne mazāka</w:t>
      </w:r>
      <w:r w:rsidR="0092287A" w:rsidRPr="00CC547F">
        <w:rPr>
          <w:szCs w:val="24"/>
        </w:rPr>
        <w:t xml:space="preserve"> p</w:t>
      </w:r>
      <w:r w:rsidR="00415A5C" w:rsidRPr="00CC547F">
        <w:rPr>
          <w:szCs w:val="24"/>
        </w:rPr>
        <w:t xml:space="preserve">ar </w:t>
      </w:r>
      <w:r w:rsidR="00FA6066">
        <w:rPr>
          <w:szCs w:val="24"/>
        </w:rPr>
        <w:t>100</w:t>
      </w:r>
      <w:r w:rsidR="00415A5C" w:rsidRPr="00CC547F">
        <w:rPr>
          <w:szCs w:val="24"/>
        </w:rPr>
        <w:t xml:space="preserve"> EUR</w:t>
      </w:r>
      <w:r w:rsidR="005003C1">
        <w:rPr>
          <w:szCs w:val="24"/>
        </w:rPr>
        <w:t>,</w:t>
      </w:r>
      <w:r w:rsidR="00415A5C" w:rsidRPr="00CC547F">
        <w:rPr>
          <w:szCs w:val="24"/>
        </w:rPr>
        <w:t xml:space="preserve">  bez PVN;</w:t>
      </w:r>
    </w:p>
    <w:p w14:paraId="17BFDF04" w14:textId="6346A795" w:rsidR="005003C1" w:rsidRDefault="00E16516" w:rsidP="005003C1">
      <w:pPr>
        <w:pStyle w:val="BodyText21"/>
        <w:numPr>
          <w:ilvl w:val="0"/>
          <w:numId w:val="29"/>
        </w:numPr>
        <w:ind w:left="0" w:right="55" w:firstLine="0"/>
        <w:rPr>
          <w:szCs w:val="24"/>
        </w:rPr>
      </w:pPr>
      <w:r w:rsidRPr="005003C1">
        <w:rPr>
          <w:szCs w:val="24"/>
        </w:rPr>
        <w:t xml:space="preserve">Pārdevējs </w:t>
      </w:r>
      <w:r w:rsidR="00415A5C" w:rsidRPr="005003C1">
        <w:rPr>
          <w:szCs w:val="24"/>
        </w:rPr>
        <w:t>par</w:t>
      </w:r>
      <w:r w:rsidR="00CC547F" w:rsidRPr="005003C1">
        <w:rPr>
          <w:szCs w:val="24"/>
        </w:rPr>
        <w:t xml:space="preserve"> papildus maksu </w:t>
      </w:r>
      <w:r w:rsidRPr="005003C1">
        <w:rPr>
          <w:szCs w:val="24"/>
        </w:rPr>
        <w:t xml:space="preserve">piegādā </w:t>
      </w:r>
      <w:r w:rsidR="00CC547F" w:rsidRPr="005003C1">
        <w:rPr>
          <w:szCs w:val="24"/>
        </w:rPr>
        <w:t xml:space="preserve">(nākamā kilometra maksa): </w:t>
      </w:r>
      <w:r w:rsidR="00415A5C" w:rsidRPr="005003C1">
        <w:rPr>
          <w:szCs w:val="24"/>
        </w:rPr>
        <w:t xml:space="preserve"> ___ </w:t>
      </w:r>
      <w:r w:rsidR="005003C1">
        <w:rPr>
          <w:szCs w:val="24"/>
        </w:rPr>
        <w:t xml:space="preserve"> </w:t>
      </w:r>
      <w:r w:rsidR="00415A5C" w:rsidRPr="005003C1">
        <w:rPr>
          <w:szCs w:val="24"/>
        </w:rPr>
        <w:t>EUR</w:t>
      </w:r>
      <w:r w:rsidR="005003C1">
        <w:rPr>
          <w:szCs w:val="24"/>
        </w:rPr>
        <w:t>,</w:t>
      </w:r>
      <w:r w:rsidR="00415A5C" w:rsidRPr="005003C1">
        <w:rPr>
          <w:szCs w:val="24"/>
        </w:rPr>
        <w:t xml:space="preserve"> bez PVN par 1</w:t>
      </w:r>
      <w:r w:rsidR="00CC547F" w:rsidRPr="005003C1">
        <w:rPr>
          <w:szCs w:val="24"/>
        </w:rPr>
        <w:t xml:space="preserve"> </w:t>
      </w:r>
      <w:r w:rsidR="00415A5C" w:rsidRPr="005003C1">
        <w:rPr>
          <w:szCs w:val="24"/>
        </w:rPr>
        <w:t xml:space="preserve"> kilometru, ja attālums (vienā virzienā) pārsniedz bez papildus maksas noteikto attālumu piegādei un pasūtīto preču vērtība ir </w:t>
      </w:r>
      <w:r w:rsidR="00CC547F" w:rsidRPr="005003C1">
        <w:rPr>
          <w:szCs w:val="24"/>
        </w:rPr>
        <w:t xml:space="preserve">ne </w:t>
      </w:r>
      <w:r w:rsidR="00415A5C" w:rsidRPr="005003C1">
        <w:rPr>
          <w:szCs w:val="24"/>
        </w:rPr>
        <w:t xml:space="preserve">mazāka </w:t>
      </w:r>
      <w:r w:rsidR="00CC547F" w:rsidRPr="005003C1">
        <w:rPr>
          <w:szCs w:val="24"/>
        </w:rPr>
        <w:t>p</w:t>
      </w:r>
      <w:r w:rsidR="00415A5C" w:rsidRPr="005003C1">
        <w:rPr>
          <w:szCs w:val="24"/>
        </w:rPr>
        <w:t>ar __ EUR</w:t>
      </w:r>
      <w:r w:rsidR="005003C1">
        <w:rPr>
          <w:szCs w:val="24"/>
        </w:rPr>
        <w:t xml:space="preserve">, </w:t>
      </w:r>
      <w:r w:rsidR="00415A5C" w:rsidRPr="005003C1">
        <w:rPr>
          <w:szCs w:val="24"/>
        </w:rPr>
        <w:t>bez PVN</w:t>
      </w:r>
      <w:r w:rsidR="00CC547F" w:rsidRPr="005003C1">
        <w:rPr>
          <w:szCs w:val="24"/>
        </w:rPr>
        <w:t>.</w:t>
      </w:r>
    </w:p>
    <w:p w14:paraId="333CF385" w14:textId="74B580BA" w:rsidR="00FA6066" w:rsidRPr="005003C1" w:rsidRDefault="007F0BC4" w:rsidP="005003C1">
      <w:pPr>
        <w:pStyle w:val="BodyText21"/>
        <w:numPr>
          <w:ilvl w:val="0"/>
          <w:numId w:val="29"/>
        </w:numPr>
        <w:ind w:left="0" w:right="55" w:firstLine="0"/>
        <w:rPr>
          <w:szCs w:val="24"/>
        </w:rPr>
      </w:pPr>
      <w:r w:rsidRPr="005003C1">
        <w:t>Pārdevējs bez papildus maksas piegādā Preci 15 km attālumā (vienā virzienā) no tirdzniecības vietas, ja Preces gabarīti pārsniedz 1,80 x 1,60 m vai Preces svars pārsniedz 800 k</w:t>
      </w:r>
      <w:r w:rsidR="005003C1">
        <w:t>g</w:t>
      </w:r>
      <w:r w:rsidR="00E66587" w:rsidRPr="005003C1">
        <w:t xml:space="preserve">. </w:t>
      </w:r>
      <w:r w:rsidRPr="005003C1">
        <w:t xml:space="preserve">Ja attālums (vienā virzienā) pārsniedz 15 km, tad </w:t>
      </w:r>
      <w:r w:rsidR="005003C1">
        <w:t xml:space="preserve">šīs kategorijas Precei </w:t>
      </w:r>
      <w:r w:rsidRPr="005003C1">
        <w:t>Pārdevējs nosaka katra nākamā kilometra maksu _____ EUR</w:t>
      </w:r>
      <w:r w:rsidR="005003C1">
        <w:t xml:space="preserve">, </w:t>
      </w:r>
      <w:r w:rsidRPr="005003C1">
        <w:t>bez PVN par</w:t>
      </w:r>
      <w:r w:rsidR="005003C1">
        <w:t xml:space="preserve"> 1</w:t>
      </w:r>
      <w:r w:rsidRPr="005003C1">
        <w:t xml:space="preserve"> kilometru, ja Preces summa ir mazāka vai </w:t>
      </w:r>
      <w:r w:rsidRPr="005003C1">
        <w:lastRenderedPageBreak/>
        <w:t>vienāda ar ____ EUR,</w:t>
      </w:r>
      <w:r w:rsidR="005003C1">
        <w:t xml:space="preserve"> </w:t>
      </w:r>
      <w:r w:rsidRPr="005003C1">
        <w:t xml:space="preserve"> un ______ EUR</w:t>
      </w:r>
      <w:r w:rsidR="005003C1">
        <w:t xml:space="preserve">, </w:t>
      </w:r>
      <w:r w:rsidRPr="005003C1">
        <w:t xml:space="preserve">bez PVN) par </w:t>
      </w:r>
      <w:r w:rsidR="005003C1">
        <w:t xml:space="preserve">1 </w:t>
      </w:r>
      <w:r w:rsidRPr="005003C1">
        <w:t>kilometru, ja Preces summa ir lielāka par ______ EUR</w:t>
      </w:r>
      <w:r w:rsidR="005003C1">
        <w:t xml:space="preserve">, </w:t>
      </w:r>
      <w:r w:rsidRPr="005003C1">
        <w:t>bez PVN</w:t>
      </w:r>
      <w:r w:rsidR="005003C1">
        <w:t>.</w:t>
      </w:r>
    </w:p>
    <w:p w14:paraId="72184372" w14:textId="77777777" w:rsidR="005003C1" w:rsidRPr="005003C1" w:rsidRDefault="005003C1" w:rsidP="005003C1">
      <w:pPr>
        <w:pStyle w:val="BodyText21"/>
        <w:ind w:left="360" w:right="55"/>
        <w:rPr>
          <w:szCs w:val="24"/>
        </w:rPr>
      </w:pPr>
    </w:p>
    <w:p w14:paraId="49B98396" w14:textId="77777777" w:rsidR="00661093" w:rsidRPr="00641393" w:rsidRDefault="00661093" w:rsidP="00641393">
      <w:pPr>
        <w:keepNext/>
        <w:overflowPunct w:val="0"/>
        <w:autoSpaceDE w:val="0"/>
        <w:autoSpaceDN w:val="0"/>
        <w:adjustRightInd w:val="0"/>
        <w:textAlignment w:val="baseline"/>
        <w:outlineLvl w:val="3"/>
        <w:rPr>
          <w:u w:val="single"/>
          <w:lang w:val="lv-LV"/>
        </w:rPr>
      </w:pPr>
    </w:p>
    <w:p w14:paraId="4B452914" w14:textId="77777777" w:rsidR="00641393" w:rsidRPr="00641393" w:rsidRDefault="00641393" w:rsidP="00641393">
      <w:pPr>
        <w:keepNext/>
        <w:overflowPunct w:val="0"/>
        <w:autoSpaceDE w:val="0"/>
        <w:autoSpaceDN w:val="0"/>
        <w:adjustRightInd w:val="0"/>
        <w:textAlignment w:val="baseline"/>
        <w:outlineLvl w:val="3"/>
        <w:rPr>
          <w:u w:val="single"/>
          <w:lang w:val="lv-LV"/>
        </w:rPr>
      </w:pPr>
    </w:p>
    <w:p w14:paraId="3745B08B" w14:textId="7774DFA0" w:rsidR="00641393" w:rsidRDefault="00641393" w:rsidP="00F31029">
      <w:pPr>
        <w:keepNext/>
        <w:overflowPunct w:val="0"/>
        <w:autoSpaceDE w:val="0"/>
        <w:autoSpaceDN w:val="0"/>
        <w:adjustRightInd w:val="0"/>
        <w:jc w:val="center"/>
        <w:textAlignment w:val="baseline"/>
        <w:outlineLvl w:val="3"/>
        <w:rPr>
          <w:b/>
          <w:bCs/>
          <w:u w:val="single"/>
          <w:lang w:val="lv-LV"/>
        </w:rPr>
      </w:pPr>
      <w:r w:rsidRPr="00641393">
        <w:rPr>
          <w:lang w:val="lv-LV"/>
        </w:rPr>
        <w:t xml:space="preserve">Detalizācija / Piedāvājuma tehniskā specifikācija - </w:t>
      </w:r>
      <w:r w:rsidRPr="003E4D58">
        <w:rPr>
          <w:b/>
          <w:bCs/>
          <w:lang w:val="lv-LV"/>
        </w:rPr>
        <w:t>Finanšu piedāvājuma forma</w:t>
      </w:r>
      <w:r w:rsidRPr="00641393">
        <w:rPr>
          <w:lang w:val="lv-LV"/>
        </w:rPr>
        <w:t xml:space="preserve"> </w:t>
      </w:r>
      <w:r w:rsidRPr="00641393">
        <w:rPr>
          <w:b/>
          <w:bCs/>
          <w:i/>
          <w:iCs/>
          <w:u w:val="single"/>
          <w:lang w:val="lv-LV"/>
        </w:rPr>
        <w:t>MS Excel</w:t>
      </w:r>
      <w:r w:rsidRPr="00641393">
        <w:rPr>
          <w:b/>
          <w:bCs/>
          <w:u w:val="single"/>
          <w:lang w:val="lv-LV"/>
        </w:rPr>
        <w:t xml:space="preserve"> tabulā, kas pievienota šim nolikumam.</w:t>
      </w:r>
    </w:p>
    <w:p w14:paraId="59B3E905" w14:textId="65FF543C" w:rsidR="00D37A0F" w:rsidRDefault="00D37A0F" w:rsidP="00641393">
      <w:pPr>
        <w:keepNext/>
        <w:overflowPunct w:val="0"/>
        <w:autoSpaceDE w:val="0"/>
        <w:autoSpaceDN w:val="0"/>
        <w:adjustRightInd w:val="0"/>
        <w:jc w:val="both"/>
        <w:textAlignment w:val="baseline"/>
        <w:outlineLvl w:val="3"/>
        <w:rPr>
          <w:b/>
          <w:bCs/>
          <w:u w:val="single"/>
          <w:lang w:val="lv-LV"/>
        </w:rPr>
      </w:pPr>
    </w:p>
    <w:p w14:paraId="0F4F5F76" w14:textId="730DE74A" w:rsidR="00D37A0F" w:rsidRDefault="00D37A0F">
      <w:pPr>
        <w:spacing w:after="160" w:line="259" w:lineRule="auto"/>
        <w:rPr>
          <w:b/>
          <w:bCs/>
          <w:u w:val="single"/>
          <w:lang w:val="lv-LV"/>
        </w:rPr>
      </w:pPr>
      <w:r>
        <w:rPr>
          <w:b/>
          <w:bCs/>
          <w:u w:val="single"/>
          <w:lang w:val="lv-LV"/>
        </w:rPr>
        <w:br w:type="page"/>
      </w:r>
    </w:p>
    <w:p w14:paraId="75DE581F" w14:textId="6FA54716" w:rsidR="00D37A0F" w:rsidRPr="00EE07F4" w:rsidRDefault="00D37A0F" w:rsidP="00D37A0F">
      <w:pPr>
        <w:spacing w:line="0" w:lineRule="atLeast"/>
        <w:ind w:right="-285"/>
        <w:jc w:val="right"/>
        <w:rPr>
          <w:b/>
          <w:lang w:val="lv-LV"/>
        </w:rPr>
      </w:pPr>
      <w:r>
        <w:rPr>
          <w:b/>
          <w:lang w:val="lv-LV"/>
        </w:rPr>
        <w:lastRenderedPageBreak/>
        <w:t>4</w:t>
      </w:r>
      <w:r w:rsidRPr="00EE07F4">
        <w:rPr>
          <w:b/>
          <w:lang w:val="lv-LV"/>
        </w:rPr>
        <w:t>.pielikums</w:t>
      </w:r>
    </w:p>
    <w:p w14:paraId="6DE79BAA" w14:textId="77777777" w:rsidR="00D37A0F" w:rsidRPr="00EE07F4" w:rsidRDefault="00D37A0F" w:rsidP="00D37A0F">
      <w:pPr>
        <w:spacing w:line="0" w:lineRule="atLeast"/>
        <w:ind w:right="-285"/>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694BB314" w14:textId="121E5670" w:rsidR="00D37A0F" w:rsidRPr="00EE07F4" w:rsidRDefault="00D37A0F" w:rsidP="00D37A0F">
      <w:pPr>
        <w:overflowPunct w:val="0"/>
        <w:autoSpaceDE w:val="0"/>
        <w:autoSpaceDN w:val="0"/>
        <w:adjustRightInd w:val="0"/>
        <w:ind w:right="-314"/>
        <w:contextualSpacing/>
        <w:jc w:val="right"/>
        <w:textAlignment w:val="baseline"/>
        <w:rPr>
          <w:rFonts w:eastAsiaTheme="minorHAnsi"/>
          <w:color w:val="222222"/>
          <w:lang w:val="lv-LV"/>
        </w:rPr>
      </w:pPr>
      <w:r w:rsidRPr="00EE07F4">
        <w:rPr>
          <w:color w:val="222222"/>
          <w:lang w:val="lv-LV"/>
        </w:rPr>
        <w:t>„</w:t>
      </w:r>
      <w:r w:rsidR="00E16516" w:rsidRPr="00E16516">
        <w:rPr>
          <w:shd w:val="clear" w:color="auto" w:fill="FFFFFF"/>
          <w:lang w:val="lv-LV"/>
        </w:rPr>
        <w:t xml:space="preserve"> </w:t>
      </w:r>
      <w:r w:rsidR="00E16516" w:rsidRPr="00C03796">
        <w:rPr>
          <w:shd w:val="clear" w:color="auto" w:fill="FFFFFF"/>
          <w:lang w:val="lv-LV"/>
        </w:rPr>
        <w:t>Saimniecības preces 1 gadam “Latvijas dzelzceļš” koncerna vajadzībām</w:t>
      </w:r>
      <w:r w:rsidR="00157733">
        <w:rPr>
          <w:color w:val="222222"/>
          <w:lang w:val="lv-LV"/>
        </w:rPr>
        <w:t>”</w:t>
      </w:r>
      <w:r w:rsidRPr="00EF1592">
        <w:rPr>
          <w:color w:val="222222"/>
          <w:lang w:val="lv-LV"/>
        </w:rPr>
        <w:t xml:space="preserve"> </w:t>
      </w:r>
      <w:r w:rsidRPr="00EE07F4">
        <w:rPr>
          <w:lang w:val="lv-LV"/>
        </w:rPr>
        <w:t>nolikumam</w:t>
      </w:r>
    </w:p>
    <w:p w14:paraId="1821FCE1" w14:textId="77777777" w:rsidR="00D37A0F" w:rsidRPr="00EE07F4" w:rsidRDefault="00D37A0F" w:rsidP="00D37A0F">
      <w:pPr>
        <w:pStyle w:val="Header"/>
        <w:jc w:val="center"/>
        <w:rPr>
          <w:b/>
          <w:lang w:val="lv-LV"/>
        </w:rPr>
      </w:pPr>
    </w:p>
    <w:p w14:paraId="6CAADD45" w14:textId="77777777" w:rsidR="00D37A0F" w:rsidRPr="005975F5" w:rsidRDefault="00D37A0F" w:rsidP="00D37A0F">
      <w:pPr>
        <w:rPr>
          <w:rFonts w:ascii="Arial" w:hAnsi="Arial" w:cs="Arial"/>
          <w:sz w:val="22"/>
          <w:szCs w:val="22"/>
          <w:lang w:val="lv-LV"/>
        </w:rPr>
      </w:pPr>
    </w:p>
    <w:p w14:paraId="365429DB" w14:textId="77777777" w:rsidR="00544B3C" w:rsidRPr="00035A1B" w:rsidRDefault="00544B3C" w:rsidP="00544B3C">
      <w:pPr>
        <w:jc w:val="right"/>
        <w:rPr>
          <w:spacing w:val="20"/>
          <w:lang w:val="lv-LV"/>
        </w:rPr>
      </w:pPr>
      <w:r w:rsidRPr="00035A1B">
        <w:rPr>
          <w:spacing w:val="20"/>
          <w:lang w:val="lv-LV"/>
        </w:rPr>
        <w:t>LĪGUMA PROJEKTS</w:t>
      </w:r>
    </w:p>
    <w:p w14:paraId="55D699D6" w14:textId="77777777" w:rsidR="00544B3C" w:rsidRPr="00035A1B" w:rsidRDefault="00544B3C" w:rsidP="00544B3C">
      <w:pPr>
        <w:ind w:right="28"/>
        <w:jc w:val="center"/>
        <w:rPr>
          <w:b/>
          <w:lang w:val="lv-LV"/>
        </w:rPr>
      </w:pPr>
      <w:r w:rsidRPr="00035A1B">
        <w:rPr>
          <w:b/>
          <w:spacing w:val="40"/>
          <w:lang w:val="lv-LV"/>
        </w:rPr>
        <w:t xml:space="preserve">LĪGUMS </w:t>
      </w:r>
      <w:r w:rsidRPr="00035A1B">
        <w:rPr>
          <w:b/>
          <w:lang w:val="lv-LV"/>
        </w:rPr>
        <w:t>Nr.____________</w:t>
      </w:r>
    </w:p>
    <w:p w14:paraId="24D89A6F" w14:textId="77777777" w:rsidR="00544B3C" w:rsidRPr="00035A1B" w:rsidRDefault="00544B3C" w:rsidP="00544B3C">
      <w:pPr>
        <w:spacing w:line="0" w:lineRule="atLeast"/>
        <w:ind w:right="28"/>
        <w:jc w:val="center"/>
        <w:rPr>
          <w:b/>
          <w:lang w:val="lv-LV"/>
        </w:rPr>
      </w:pPr>
    </w:p>
    <w:p w14:paraId="24A9592F" w14:textId="77777777" w:rsidR="00544B3C" w:rsidRPr="00035A1B" w:rsidRDefault="00544B3C" w:rsidP="00544B3C">
      <w:pPr>
        <w:pStyle w:val="BodyText21"/>
        <w:tabs>
          <w:tab w:val="left" w:pos="2127"/>
        </w:tabs>
        <w:ind w:right="55"/>
        <w:rPr>
          <w:i/>
          <w:iCs/>
          <w:szCs w:val="24"/>
        </w:rPr>
      </w:pPr>
      <w:bookmarkStart w:id="20" w:name="_Hlk92923089"/>
      <w:r w:rsidRPr="00035A1B">
        <w:rPr>
          <w:szCs w:val="24"/>
        </w:rPr>
        <w:t xml:space="preserve">Rīgā, </w:t>
      </w:r>
      <w:r w:rsidRPr="00035A1B">
        <w:rPr>
          <w:szCs w:val="24"/>
        </w:rPr>
        <w:tab/>
      </w:r>
      <w:r w:rsidRPr="00035A1B">
        <w:rPr>
          <w:i/>
          <w:iCs/>
          <w:color w:val="7F7F7F" w:themeColor="text1" w:themeTint="80"/>
          <w:szCs w:val="24"/>
        </w:rPr>
        <w:t>[ja līgums noslēgts papīra formātā, tiek norādīts datums:]</w:t>
      </w:r>
      <w:r w:rsidRPr="00035A1B">
        <w:rPr>
          <w:szCs w:val="24"/>
        </w:rPr>
        <w:t xml:space="preserve">_________________ </w:t>
      </w:r>
    </w:p>
    <w:p w14:paraId="0FCF3725" w14:textId="77777777" w:rsidR="00544B3C" w:rsidRPr="00035A1B" w:rsidRDefault="00544B3C" w:rsidP="00544B3C">
      <w:pPr>
        <w:jc w:val="both"/>
        <w:rPr>
          <w:i/>
          <w:iCs/>
          <w:color w:val="7F7F7F" w:themeColor="text1" w:themeTint="80"/>
        </w:rPr>
      </w:pPr>
      <w:r w:rsidRPr="00035A1B">
        <w:rPr>
          <w:i/>
          <w:iCs/>
          <w:color w:val="7F7F7F" w:themeColor="text1" w:themeTint="80"/>
        </w:rPr>
        <w:t>[</w:t>
      </w:r>
      <w:proofErr w:type="spellStart"/>
      <w:r w:rsidRPr="00035A1B">
        <w:rPr>
          <w:i/>
          <w:iCs/>
          <w:color w:val="7F7F7F" w:themeColor="text1" w:themeTint="80"/>
        </w:rPr>
        <w:t>Vai</w:t>
      </w:r>
      <w:proofErr w:type="spellEnd"/>
      <w:r w:rsidRPr="00035A1B">
        <w:rPr>
          <w:i/>
          <w:iCs/>
          <w:color w:val="7F7F7F" w:themeColor="text1" w:themeTint="80"/>
        </w:rPr>
        <w:t xml:space="preserve">, </w:t>
      </w:r>
      <w:proofErr w:type="spellStart"/>
      <w:r w:rsidRPr="00035A1B">
        <w:rPr>
          <w:i/>
          <w:iCs/>
          <w:color w:val="7F7F7F" w:themeColor="text1" w:themeTint="80"/>
        </w:rPr>
        <w:t>ja</w:t>
      </w:r>
      <w:proofErr w:type="spellEnd"/>
      <w:r w:rsidRPr="00035A1B">
        <w:rPr>
          <w:i/>
          <w:iCs/>
          <w:color w:val="7F7F7F" w:themeColor="text1" w:themeTint="80"/>
        </w:rPr>
        <w:t xml:space="preserve"> </w:t>
      </w:r>
      <w:proofErr w:type="spellStart"/>
      <w:r w:rsidRPr="00035A1B">
        <w:rPr>
          <w:i/>
          <w:iCs/>
          <w:color w:val="7F7F7F" w:themeColor="text1" w:themeTint="80"/>
        </w:rPr>
        <w:t>līgums</w:t>
      </w:r>
      <w:proofErr w:type="spellEnd"/>
      <w:r w:rsidRPr="00035A1B">
        <w:rPr>
          <w:i/>
          <w:iCs/>
          <w:color w:val="7F7F7F" w:themeColor="text1" w:themeTint="80"/>
        </w:rPr>
        <w:t xml:space="preserve"> </w:t>
      </w:r>
      <w:proofErr w:type="spellStart"/>
      <w:r w:rsidRPr="00035A1B">
        <w:rPr>
          <w:i/>
          <w:iCs/>
          <w:color w:val="7F7F7F" w:themeColor="text1" w:themeTint="80"/>
        </w:rPr>
        <w:t>noslēgts</w:t>
      </w:r>
      <w:proofErr w:type="spellEnd"/>
      <w:r w:rsidRPr="00035A1B">
        <w:rPr>
          <w:i/>
          <w:iCs/>
          <w:color w:val="7F7F7F" w:themeColor="text1" w:themeTint="80"/>
        </w:rPr>
        <w:t xml:space="preserve"> e-doc </w:t>
      </w:r>
      <w:proofErr w:type="spellStart"/>
      <w:r w:rsidRPr="00035A1B">
        <w:rPr>
          <w:i/>
          <w:iCs/>
          <w:color w:val="7F7F7F" w:themeColor="text1" w:themeTint="80"/>
        </w:rPr>
        <w:t>formātā</w:t>
      </w:r>
      <w:proofErr w:type="spellEnd"/>
      <w:r w:rsidRPr="00035A1B">
        <w:rPr>
          <w:i/>
          <w:iCs/>
          <w:color w:val="7F7F7F" w:themeColor="text1" w:themeTint="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544B3C" w:rsidRPr="00035A1B" w14:paraId="15D09C16" w14:textId="77777777" w:rsidTr="006D5EDE">
        <w:trPr>
          <w:trHeight w:val="665"/>
        </w:trPr>
        <w:tc>
          <w:tcPr>
            <w:tcW w:w="4731" w:type="dxa"/>
            <w:hideMark/>
          </w:tcPr>
          <w:p w14:paraId="1B833C78" w14:textId="77777777" w:rsidR="00544B3C" w:rsidRPr="00035A1B" w:rsidRDefault="00544B3C" w:rsidP="006D5EDE">
            <w:pPr>
              <w:pStyle w:val="BodyText21"/>
              <w:ind w:right="55"/>
              <w:rPr>
                <w:szCs w:val="24"/>
              </w:rPr>
            </w:pPr>
            <w:r w:rsidRPr="00035A1B">
              <w:rPr>
                <w:szCs w:val="24"/>
              </w:rPr>
              <w:t>Rīgā,</w:t>
            </w:r>
          </w:p>
        </w:tc>
        <w:tc>
          <w:tcPr>
            <w:tcW w:w="4765" w:type="dxa"/>
            <w:hideMark/>
          </w:tcPr>
          <w:p w14:paraId="14B379A6" w14:textId="77777777" w:rsidR="00544B3C" w:rsidRPr="00035A1B" w:rsidRDefault="00544B3C" w:rsidP="006D5EDE">
            <w:pPr>
              <w:pStyle w:val="BodyText21"/>
              <w:ind w:right="55"/>
              <w:rPr>
                <w:szCs w:val="24"/>
              </w:rPr>
            </w:pPr>
            <w:r w:rsidRPr="00035A1B">
              <w:rPr>
                <w:szCs w:val="24"/>
              </w:rPr>
              <w:t>Līguma datums ir pēdējā pievienotā drošā</w:t>
            </w:r>
          </w:p>
          <w:p w14:paraId="444E95AB" w14:textId="77777777" w:rsidR="00544B3C" w:rsidRPr="00035A1B" w:rsidRDefault="00544B3C" w:rsidP="006D5EDE">
            <w:pPr>
              <w:pStyle w:val="BodyText21"/>
              <w:ind w:right="55"/>
              <w:rPr>
                <w:szCs w:val="24"/>
              </w:rPr>
            </w:pPr>
            <w:r w:rsidRPr="00035A1B">
              <w:rPr>
                <w:szCs w:val="24"/>
              </w:rPr>
              <w:t>elektroniskā paraksta un laika zīmoga datums</w:t>
            </w:r>
          </w:p>
        </w:tc>
      </w:tr>
    </w:tbl>
    <w:p w14:paraId="7F00BF18" w14:textId="77777777" w:rsidR="00544B3C" w:rsidRPr="00035A1B" w:rsidRDefault="00544B3C" w:rsidP="00544B3C">
      <w:pPr>
        <w:pStyle w:val="10"/>
        <w:shd w:val="clear" w:color="auto" w:fill="auto"/>
        <w:spacing w:line="240" w:lineRule="auto"/>
        <w:ind w:firstLine="567"/>
        <w:rPr>
          <w:rFonts w:ascii="Times New Roman" w:hAnsi="Times New Roman" w:cs="Times New Roman"/>
          <w:sz w:val="24"/>
          <w:szCs w:val="24"/>
        </w:rPr>
      </w:pPr>
      <w:r w:rsidRPr="00035A1B">
        <w:rPr>
          <w:rStyle w:val="a1"/>
          <w:rFonts w:cs="Times New Roman"/>
          <w:bCs/>
          <w:color w:val="000000"/>
          <w:sz w:val="24"/>
          <w:szCs w:val="24"/>
        </w:rPr>
        <w:t xml:space="preserve">VAS “Latvijas dzelzceļš”, </w:t>
      </w:r>
      <w:r w:rsidRPr="00035A1B">
        <w:rPr>
          <w:rFonts w:ascii="Times New Roman" w:eastAsia="Times New Roman" w:hAnsi="Times New Roman" w:cs="Times New Roman"/>
          <w:sz w:val="24"/>
          <w:szCs w:val="24"/>
          <w:lang w:eastAsia="ar-SA"/>
        </w:rPr>
        <w:t xml:space="preserve">vienotais reģistrācijas Nr. </w:t>
      </w:r>
      <w:r w:rsidRPr="00035A1B">
        <w:rPr>
          <w:rFonts w:ascii="Times New Roman" w:hAnsi="Times New Roman" w:cs="Times New Roman"/>
          <w:sz w:val="24"/>
          <w:szCs w:val="24"/>
        </w:rPr>
        <w:t xml:space="preserve">40003032065, </w:t>
      </w:r>
      <w:r w:rsidRPr="00035A1B">
        <w:rPr>
          <w:rStyle w:val="a2"/>
          <w:rFonts w:ascii="Times New Roman" w:hAnsi="Times New Roman" w:cs="Times New Roman"/>
          <w:color w:val="000000"/>
          <w:sz w:val="24"/>
          <w:szCs w:val="24"/>
        </w:rPr>
        <w:t xml:space="preserve">turpmāk - </w:t>
      </w:r>
      <w:r w:rsidRPr="00035A1B">
        <w:rPr>
          <w:rStyle w:val="a2"/>
          <w:rFonts w:ascii="Times New Roman" w:hAnsi="Times New Roman" w:cs="Times New Roman"/>
          <w:i/>
          <w:iCs/>
          <w:color w:val="000000"/>
          <w:sz w:val="24"/>
          <w:szCs w:val="24"/>
        </w:rPr>
        <w:t>Pircējs</w:t>
      </w:r>
      <w:r w:rsidRPr="00035A1B">
        <w:rPr>
          <w:rStyle w:val="a3"/>
          <w:rFonts w:cs="Times New Roman"/>
          <w:iCs/>
          <w:color w:val="000000"/>
          <w:sz w:val="24"/>
          <w:szCs w:val="24"/>
        </w:rPr>
        <w:t>,</w:t>
      </w:r>
      <w:r w:rsidRPr="00035A1B">
        <w:rPr>
          <w:rStyle w:val="a2"/>
          <w:rFonts w:ascii="Times New Roman" w:hAnsi="Times New Roman" w:cs="Times New Roman"/>
          <w:color w:val="000000"/>
          <w:sz w:val="24"/>
          <w:szCs w:val="24"/>
        </w:rPr>
        <w:t xml:space="preserve"> tās  (</w:t>
      </w:r>
      <w:r w:rsidRPr="00035A1B">
        <w:rPr>
          <w:rStyle w:val="a2"/>
          <w:rFonts w:ascii="Times New Roman" w:hAnsi="Times New Roman" w:cs="Times New Roman"/>
          <w:i/>
          <w:iCs/>
          <w:color w:val="000000"/>
          <w:sz w:val="24"/>
          <w:szCs w:val="24"/>
        </w:rPr>
        <w:t xml:space="preserve">amats) </w:t>
      </w:r>
      <w:r w:rsidRPr="00035A1B">
        <w:rPr>
          <w:rStyle w:val="a2"/>
          <w:rFonts w:ascii="Times New Roman" w:hAnsi="Times New Roman" w:cs="Times New Roman"/>
          <w:color w:val="000000"/>
          <w:sz w:val="24"/>
          <w:szCs w:val="24"/>
        </w:rPr>
        <w:t xml:space="preserve">_____________________ </w:t>
      </w:r>
      <w:r w:rsidRPr="00035A1B">
        <w:rPr>
          <w:rStyle w:val="a2"/>
          <w:rFonts w:ascii="Times New Roman" w:hAnsi="Times New Roman" w:cs="Times New Roman"/>
          <w:i/>
          <w:iCs/>
          <w:color w:val="000000"/>
          <w:sz w:val="24"/>
          <w:szCs w:val="24"/>
        </w:rPr>
        <w:t xml:space="preserve">(vārds uzvārds) </w:t>
      </w:r>
      <w:r w:rsidRPr="00035A1B">
        <w:rPr>
          <w:rStyle w:val="a2"/>
          <w:rFonts w:ascii="Times New Roman" w:hAnsi="Times New Roman" w:cs="Times New Roman"/>
          <w:color w:val="000000"/>
          <w:sz w:val="24"/>
          <w:szCs w:val="24"/>
        </w:rPr>
        <w:t xml:space="preserve">_____ personā, kurš rīkojas saskaņā ar _____________________________ </w:t>
      </w:r>
      <w:proofErr w:type="spellStart"/>
      <w:r w:rsidRPr="00035A1B">
        <w:rPr>
          <w:rStyle w:val="a2"/>
          <w:rFonts w:ascii="Times New Roman" w:hAnsi="Times New Roman" w:cs="Times New Roman"/>
          <w:color w:val="000000"/>
          <w:sz w:val="24"/>
          <w:szCs w:val="24"/>
        </w:rPr>
        <w:t>komercpilnvaru</w:t>
      </w:r>
      <w:proofErr w:type="spellEnd"/>
      <w:r w:rsidRPr="00035A1B">
        <w:rPr>
          <w:rStyle w:val="a2"/>
          <w:rFonts w:ascii="Times New Roman" w:hAnsi="Times New Roman" w:cs="Times New Roman"/>
          <w:color w:val="000000"/>
          <w:sz w:val="24"/>
          <w:szCs w:val="24"/>
        </w:rPr>
        <w:t xml:space="preserve"> Nr. ____________ no vienas puses, un</w:t>
      </w:r>
    </w:p>
    <w:p w14:paraId="5AB00A62" w14:textId="77777777" w:rsidR="00544B3C" w:rsidRPr="00035A1B" w:rsidRDefault="00544B3C" w:rsidP="00544B3C">
      <w:pPr>
        <w:pStyle w:val="10"/>
        <w:shd w:val="clear" w:color="auto" w:fill="auto"/>
        <w:spacing w:line="240" w:lineRule="auto"/>
        <w:ind w:firstLine="567"/>
        <w:rPr>
          <w:rFonts w:ascii="Times New Roman" w:hAnsi="Times New Roman" w:cs="Times New Roman"/>
          <w:sz w:val="24"/>
          <w:szCs w:val="24"/>
        </w:rPr>
      </w:pPr>
      <w:r w:rsidRPr="00035A1B">
        <w:rPr>
          <w:rFonts w:ascii="Times New Roman" w:hAnsi="Times New Roman" w:cs="Times New Roman"/>
          <w:b/>
          <w:i/>
          <w:iCs/>
          <w:sz w:val="24"/>
          <w:szCs w:val="24"/>
          <w:highlight w:val="lightGray"/>
        </w:rPr>
        <w:t>[Izvēlētā pretendenta nosaukums]</w:t>
      </w:r>
      <w:r w:rsidRPr="00035A1B">
        <w:rPr>
          <w:rStyle w:val="a1"/>
          <w:rFonts w:cs="Times New Roman"/>
          <w:bCs/>
          <w:color w:val="000000"/>
          <w:sz w:val="24"/>
          <w:szCs w:val="24"/>
        </w:rPr>
        <w:t xml:space="preserve">, </w:t>
      </w:r>
      <w:r w:rsidRPr="00035A1B">
        <w:rPr>
          <w:rFonts w:ascii="Times New Roman" w:hAnsi="Times New Roman" w:cs="Times New Roman"/>
          <w:sz w:val="24"/>
          <w:szCs w:val="24"/>
          <w:lang w:eastAsia="ar-SA"/>
        </w:rPr>
        <w:t xml:space="preserve">vienotais reģistrācijas Nr. </w:t>
      </w:r>
      <w:r w:rsidRPr="00035A1B">
        <w:rPr>
          <w:rFonts w:ascii="Times New Roman" w:hAnsi="Times New Roman" w:cs="Times New Roman"/>
          <w:sz w:val="24"/>
          <w:szCs w:val="24"/>
        </w:rPr>
        <w:t xml:space="preserve">_____________, </w:t>
      </w:r>
      <w:r w:rsidRPr="00035A1B">
        <w:rPr>
          <w:rStyle w:val="a1"/>
          <w:rFonts w:cs="Times New Roman"/>
          <w:bCs/>
          <w:color w:val="000000"/>
          <w:sz w:val="24"/>
          <w:szCs w:val="24"/>
        </w:rPr>
        <w:t xml:space="preserve"> </w:t>
      </w:r>
      <w:r w:rsidRPr="00035A1B">
        <w:rPr>
          <w:rStyle w:val="a2"/>
          <w:rFonts w:ascii="Times New Roman" w:hAnsi="Times New Roman" w:cs="Times New Roman"/>
          <w:color w:val="000000"/>
          <w:sz w:val="24"/>
          <w:szCs w:val="24"/>
        </w:rPr>
        <w:t xml:space="preserve">turpmāk – </w:t>
      </w:r>
      <w:r w:rsidRPr="00035A1B">
        <w:rPr>
          <w:rStyle w:val="a3"/>
          <w:rFonts w:cs="Times New Roman"/>
          <w:iCs/>
          <w:sz w:val="24"/>
          <w:szCs w:val="24"/>
        </w:rPr>
        <w:t>Pārdevējs,</w:t>
      </w:r>
      <w:r w:rsidRPr="00035A1B">
        <w:rPr>
          <w:rStyle w:val="a2"/>
          <w:rFonts w:ascii="Times New Roman" w:hAnsi="Times New Roman" w:cs="Times New Roman"/>
          <w:color w:val="000000"/>
          <w:sz w:val="24"/>
          <w:szCs w:val="24"/>
        </w:rPr>
        <w:t xml:space="preserve"> tā valdes locekļa _____________________ personā, </w:t>
      </w:r>
      <w:r w:rsidRPr="00035A1B">
        <w:rPr>
          <w:rFonts w:ascii="Times New Roman" w:hAnsi="Times New Roman" w:cs="Times New Roman"/>
          <w:sz w:val="24"/>
          <w:szCs w:val="24"/>
          <w:highlight w:val="lightGray"/>
        </w:rPr>
        <w:t>kurš (-a)</w:t>
      </w:r>
      <w:r w:rsidRPr="00035A1B">
        <w:rPr>
          <w:rFonts w:ascii="Times New Roman" w:hAnsi="Times New Roman" w:cs="Times New Roman"/>
          <w:sz w:val="24"/>
          <w:szCs w:val="24"/>
        </w:rPr>
        <w:t xml:space="preserve"> </w:t>
      </w:r>
      <w:r w:rsidRPr="00035A1B">
        <w:rPr>
          <w:rStyle w:val="a2"/>
          <w:rFonts w:ascii="Times New Roman" w:hAnsi="Times New Roman" w:cs="Times New Roman"/>
          <w:color w:val="000000"/>
          <w:sz w:val="24"/>
          <w:szCs w:val="24"/>
        </w:rPr>
        <w:t>rīkojas uz Statūtu pamata, no otras puses, turpmāk abi kopā un katrs atsevišķi turpmāk – Puses/Puse</w:t>
      </w:r>
      <w:r w:rsidRPr="00035A1B">
        <w:rPr>
          <w:rStyle w:val="a2"/>
          <w:rFonts w:ascii="Times New Roman" w:hAnsi="Times New Roman" w:cs="Times New Roman"/>
          <w:i/>
          <w:iCs/>
          <w:sz w:val="24"/>
          <w:szCs w:val="24"/>
        </w:rPr>
        <w:t xml:space="preserve">, </w:t>
      </w:r>
      <w:r w:rsidRPr="00035A1B">
        <w:rPr>
          <w:rStyle w:val="a2"/>
          <w:rFonts w:ascii="Times New Roman" w:hAnsi="Times New Roman" w:cs="Times New Roman"/>
          <w:color w:val="000000"/>
          <w:sz w:val="24"/>
          <w:szCs w:val="24"/>
        </w:rPr>
        <w:t>noslēdz šo līgumu (turpmāk - Līgums) par sekojošo:</w:t>
      </w:r>
    </w:p>
    <w:bookmarkEnd w:id="20"/>
    <w:p w14:paraId="2E8B2573" w14:textId="77777777" w:rsidR="00544B3C" w:rsidRPr="00035A1B" w:rsidRDefault="00544B3C" w:rsidP="00544B3C">
      <w:pPr>
        <w:pStyle w:val="BodyText21"/>
        <w:ind w:right="55"/>
        <w:rPr>
          <w:szCs w:val="24"/>
        </w:rPr>
      </w:pPr>
    </w:p>
    <w:p w14:paraId="2B286A12" w14:textId="77777777" w:rsidR="00544B3C" w:rsidRPr="00035A1B" w:rsidRDefault="00544B3C" w:rsidP="00544B3C">
      <w:pPr>
        <w:pStyle w:val="BodyText21"/>
        <w:numPr>
          <w:ilvl w:val="0"/>
          <w:numId w:val="18"/>
        </w:numPr>
        <w:ind w:left="426" w:right="55" w:hanging="426"/>
        <w:jc w:val="center"/>
        <w:rPr>
          <w:szCs w:val="24"/>
        </w:rPr>
      </w:pPr>
      <w:r w:rsidRPr="00035A1B">
        <w:rPr>
          <w:b/>
          <w:bCs/>
          <w:szCs w:val="24"/>
        </w:rPr>
        <w:t>Līguma priekšmets</w:t>
      </w:r>
    </w:p>
    <w:p w14:paraId="4879FE58" w14:textId="0CB3835D" w:rsidR="00544B3C" w:rsidRPr="00035A1B" w:rsidRDefault="00544B3C" w:rsidP="00544B3C">
      <w:pPr>
        <w:pStyle w:val="BodyText21"/>
        <w:numPr>
          <w:ilvl w:val="1"/>
          <w:numId w:val="18"/>
        </w:numPr>
        <w:ind w:left="426" w:right="55"/>
        <w:rPr>
          <w:szCs w:val="24"/>
        </w:rPr>
      </w:pPr>
      <w:r w:rsidRPr="00035A1B">
        <w:rPr>
          <w:b/>
          <w:bCs/>
          <w:szCs w:val="24"/>
        </w:rPr>
        <w:t>Pārdevējs pārdod un Pircējs pērk</w:t>
      </w:r>
      <w:r w:rsidRPr="00035A1B">
        <w:rPr>
          <w:szCs w:val="24"/>
        </w:rPr>
        <w:t xml:space="preserve"> </w:t>
      </w:r>
      <w:r w:rsidRPr="00035A1B">
        <w:rPr>
          <w:b/>
          <w:bCs/>
          <w:szCs w:val="24"/>
        </w:rPr>
        <w:t>saimniecības preces</w:t>
      </w:r>
      <w:r w:rsidRPr="00035A1B">
        <w:rPr>
          <w:szCs w:val="24"/>
        </w:rPr>
        <w:t xml:space="preserve"> (turpmāk – Prece) pamatdarbības nodrošināšanai, kas atrodas </w:t>
      </w:r>
      <w:r w:rsidRPr="00035A1B">
        <w:rPr>
          <w:b/>
          <w:bCs/>
          <w:szCs w:val="24"/>
        </w:rPr>
        <w:t>pārdošanā Pārdevēja tirdzniecības vietās</w:t>
      </w:r>
      <w:r w:rsidRPr="00035A1B">
        <w:rPr>
          <w:szCs w:val="24"/>
        </w:rPr>
        <w:t xml:space="preserve"> ________(</w:t>
      </w:r>
      <w:r w:rsidRPr="00035A1B">
        <w:rPr>
          <w:b/>
          <w:bCs/>
          <w:szCs w:val="24"/>
        </w:rPr>
        <w:t>reģions</w:t>
      </w:r>
      <w:r w:rsidR="00433307" w:rsidRPr="00035A1B">
        <w:rPr>
          <w:b/>
          <w:bCs/>
          <w:szCs w:val="24"/>
        </w:rPr>
        <w:t>)</w:t>
      </w:r>
      <w:r w:rsidRPr="00035A1B">
        <w:rPr>
          <w:szCs w:val="24"/>
        </w:rPr>
        <w:t xml:space="preserve"> </w:t>
      </w:r>
      <w:r w:rsidRPr="00035A1B">
        <w:rPr>
          <w:b/>
          <w:bCs/>
          <w:szCs w:val="24"/>
        </w:rPr>
        <w:t>atbilstoši Tehniskajā specifikācijā</w:t>
      </w:r>
      <w:r w:rsidRPr="00035A1B">
        <w:rPr>
          <w:szCs w:val="24"/>
        </w:rPr>
        <w:t xml:space="preserve"> (Līguma pielikums Nr.1) </w:t>
      </w:r>
      <w:r w:rsidRPr="00035A1B">
        <w:rPr>
          <w:b/>
          <w:bCs/>
          <w:szCs w:val="24"/>
        </w:rPr>
        <w:t>fiksētajām cenām</w:t>
      </w:r>
      <w:r w:rsidRPr="00035A1B">
        <w:rPr>
          <w:szCs w:val="24"/>
        </w:rPr>
        <w:t>, saskaņā ar VAS “Latvijas dzelzceļš” organizētās sarunu procedūras ar publikāciju “</w:t>
      </w:r>
      <w:r w:rsidR="00E16516" w:rsidRPr="00C03796">
        <w:rPr>
          <w:szCs w:val="24"/>
          <w:shd w:val="clear" w:color="auto" w:fill="FFFFFF"/>
        </w:rPr>
        <w:t>Saimniecības preces 1 gadam “Latvijas dzelzceļš” koncerna vajadzībām</w:t>
      </w:r>
      <w:r w:rsidRPr="00035A1B">
        <w:rPr>
          <w:szCs w:val="24"/>
        </w:rPr>
        <w:t xml:space="preserve">” nolikumam (apstiprināts ar iepirkuma komisijas 202_.gada __.___ 1.sēdes protokolu) un rezultātiem (apstiprināti ar….), Pārdevēja piedāvājumam (20__.gada __.____________ pieteikuma vēstule Nr.___ ar tās pielikumiem). </w:t>
      </w:r>
    </w:p>
    <w:p w14:paraId="0B1F4C97" w14:textId="77777777" w:rsidR="00544B3C" w:rsidRPr="00035A1B" w:rsidRDefault="00544B3C" w:rsidP="00544B3C">
      <w:pPr>
        <w:pStyle w:val="BodyText21"/>
        <w:numPr>
          <w:ilvl w:val="1"/>
          <w:numId w:val="18"/>
        </w:numPr>
        <w:ind w:left="426" w:right="55"/>
        <w:rPr>
          <w:szCs w:val="24"/>
        </w:rPr>
      </w:pPr>
      <w:r w:rsidRPr="00035A1B">
        <w:rPr>
          <w:szCs w:val="24"/>
        </w:rPr>
        <w:t>Gadījumā, ja kāda no Līguma 1.1.punktā minētajām Precēm vairs nav pieejama tirgū, bet jauninājums ir ekvivalents un Tehniskajai specifikācijai pilnībā atbilstošs, Pārdevējam, nemainot cenu, ir tiesības pārdot un Pircējam - iegādāties Preces, kas nav norādītas Tehniskajā specifikācijā.</w:t>
      </w:r>
    </w:p>
    <w:p w14:paraId="4AC9EF6F" w14:textId="77777777" w:rsidR="00544B3C" w:rsidRPr="00035A1B" w:rsidRDefault="00544B3C" w:rsidP="00544B3C">
      <w:pPr>
        <w:pStyle w:val="BodyText21"/>
        <w:numPr>
          <w:ilvl w:val="1"/>
          <w:numId w:val="18"/>
        </w:numPr>
        <w:ind w:left="426" w:right="55"/>
        <w:rPr>
          <w:szCs w:val="24"/>
        </w:rPr>
      </w:pPr>
      <w:r w:rsidRPr="00035A1B">
        <w:rPr>
          <w:szCs w:val="24"/>
        </w:rPr>
        <w:t xml:space="preserve">Pircējs </w:t>
      </w:r>
      <w:r w:rsidRPr="00035A1B">
        <w:rPr>
          <w:b/>
          <w:bCs/>
          <w:szCs w:val="24"/>
        </w:rPr>
        <w:t>var iepirkties</w:t>
      </w:r>
      <w:r w:rsidRPr="00035A1B">
        <w:rPr>
          <w:szCs w:val="24"/>
        </w:rPr>
        <w:t xml:space="preserve"> Pārdevēja tirdzniecības vietās, kas norādītas Līguma pielikumā, šajā Līgumā noteiktajā kārtībā, </w:t>
      </w:r>
      <w:r w:rsidRPr="00035A1B">
        <w:rPr>
          <w:b/>
          <w:bCs/>
          <w:szCs w:val="24"/>
        </w:rPr>
        <w:t>izmantojot noteikto atlaides likmi</w:t>
      </w:r>
      <w:r w:rsidRPr="00035A1B">
        <w:rPr>
          <w:szCs w:val="24"/>
        </w:rPr>
        <w:t xml:space="preserve"> (Līguma 2.2.punkts) visām citām Līguma 1.1. punktā un </w:t>
      </w:r>
      <w:r w:rsidRPr="00035A1B">
        <w:rPr>
          <w:b/>
          <w:bCs/>
          <w:szCs w:val="24"/>
        </w:rPr>
        <w:t xml:space="preserve">Tehniskajā specifikācijā neminētajām </w:t>
      </w:r>
      <w:r w:rsidRPr="00035A1B">
        <w:rPr>
          <w:szCs w:val="24"/>
        </w:rPr>
        <w:t xml:space="preserve">Līguma priekšmetam atbilstošām </w:t>
      </w:r>
      <w:r w:rsidRPr="00035A1B">
        <w:rPr>
          <w:b/>
          <w:bCs/>
          <w:szCs w:val="24"/>
        </w:rPr>
        <w:t>Precēm</w:t>
      </w:r>
      <w:r w:rsidRPr="00035A1B">
        <w:rPr>
          <w:szCs w:val="24"/>
        </w:rPr>
        <w:t>.</w:t>
      </w:r>
    </w:p>
    <w:p w14:paraId="3FF3401A" w14:textId="77777777" w:rsidR="00544B3C" w:rsidRPr="00035A1B" w:rsidRDefault="00544B3C" w:rsidP="00544B3C">
      <w:pPr>
        <w:pStyle w:val="BodyText21"/>
        <w:numPr>
          <w:ilvl w:val="1"/>
          <w:numId w:val="18"/>
        </w:numPr>
        <w:ind w:left="426" w:right="55"/>
        <w:rPr>
          <w:szCs w:val="24"/>
        </w:rPr>
      </w:pPr>
      <w:r w:rsidRPr="00035A1B">
        <w:rPr>
          <w:szCs w:val="24"/>
        </w:rPr>
        <w:t>Pārdevējs Līguma darbības laikā nodrošina Līguma priekšmetam atbilstošu preču pieejamību. Par Preču sortimentu un daudzumu Puses vienojas katrā pirkuma reizē atsevišķi.</w:t>
      </w:r>
    </w:p>
    <w:p w14:paraId="71EF09EC" w14:textId="77777777" w:rsidR="00544B3C" w:rsidRPr="00035A1B" w:rsidRDefault="00544B3C" w:rsidP="00544B3C">
      <w:pPr>
        <w:pStyle w:val="BodyText21"/>
        <w:ind w:left="-6" w:right="55"/>
        <w:rPr>
          <w:szCs w:val="24"/>
        </w:rPr>
      </w:pPr>
    </w:p>
    <w:p w14:paraId="7A5C92D3" w14:textId="77777777" w:rsidR="00544B3C" w:rsidRPr="00035A1B" w:rsidRDefault="00544B3C" w:rsidP="00544B3C">
      <w:pPr>
        <w:pStyle w:val="BodyText21"/>
        <w:numPr>
          <w:ilvl w:val="0"/>
          <w:numId w:val="18"/>
        </w:numPr>
        <w:ind w:left="426" w:right="55" w:hanging="426"/>
        <w:jc w:val="center"/>
        <w:rPr>
          <w:szCs w:val="24"/>
        </w:rPr>
      </w:pPr>
      <w:r w:rsidRPr="00035A1B">
        <w:rPr>
          <w:b/>
          <w:szCs w:val="24"/>
        </w:rPr>
        <w:t>Līgumcena un norēķinu kārtība</w:t>
      </w:r>
    </w:p>
    <w:p w14:paraId="4C799EAA" w14:textId="2FCFD930" w:rsidR="00544B3C" w:rsidRPr="00F5075B" w:rsidRDefault="00544B3C" w:rsidP="00544B3C">
      <w:pPr>
        <w:pStyle w:val="BodyText21"/>
        <w:numPr>
          <w:ilvl w:val="1"/>
          <w:numId w:val="18"/>
        </w:numPr>
        <w:ind w:left="426" w:right="55" w:hanging="426"/>
        <w:rPr>
          <w:szCs w:val="24"/>
        </w:rPr>
      </w:pPr>
      <w:bookmarkStart w:id="21" w:name="_Hlk132873049"/>
      <w:r w:rsidRPr="00F5075B">
        <w:rPr>
          <w:szCs w:val="24"/>
        </w:rPr>
        <w:t xml:space="preserve">Kopējā </w:t>
      </w:r>
      <w:r w:rsidRPr="00F5075B">
        <w:rPr>
          <w:b/>
          <w:bCs/>
          <w:szCs w:val="24"/>
        </w:rPr>
        <w:t>plānotā</w:t>
      </w:r>
      <w:r w:rsidRPr="00F5075B">
        <w:rPr>
          <w:szCs w:val="24"/>
        </w:rPr>
        <w:t xml:space="preserve"> </w:t>
      </w:r>
      <w:r w:rsidRPr="00F5075B">
        <w:rPr>
          <w:b/>
          <w:bCs/>
          <w:szCs w:val="24"/>
        </w:rPr>
        <w:t>līgumcena</w:t>
      </w:r>
      <w:r w:rsidRPr="00F5075B">
        <w:rPr>
          <w:szCs w:val="24"/>
        </w:rPr>
        <w:t xml:space="preserve"> tiek noteikta līdz </w:t>
      </w:r>
      <w:r w:rsidRPr="00F5075B">
        <w:rPr>
          <w:color w:val="7F7F7F" w:themeColor="text1" w:themeTint="80"/>
          <w:szCs w:val="24"/>
        </w:rPr>
        <w:t>[tiks norādīts</w:t>
      </w:r>
      <w:r w:rsidR="00AF2337">
        <w:rPr>
          <w:color w:val="7F7F7F" w:themeColor="text1" w:themeTint="80"/>
          <w:szCs w:val="24"/>
        </w:rPr>
        <w:t xml:space="preserve"> plānotais budžets</w:t>
      </w:r>
      <w:r w:rsidRPr="00F5075B">
        <w:rPr>
          <w:color w:val="7F7F7F" w:themeColor="text1" w:themeTint="80"/>
          <w:szCs w:val="24"/>
        </w:rPr>
        <w:t xml:space="preserve"> atbilstoši iepirkuma rezultātam</w:t>
      </w:r>
      <w:r w:rsidR="00AF2337">
        <w:rPr>
          <w:color w:val="7F7F7F" w:themeColor="text1" w:themeTint="80"/>
          <w:szCs w:val="24"/>
        </w:rPr>
        <w:t xml:space="preserve"> katrā sarunu procedūras priekšmeta daļā </w:t>
      </w:r>
      <w:r w:rsidR="00AF2337" w:rsidRPr="00AF2337">
        <w:rPr>
          <w:color w:val="A6A6A6" w:themeColor="background1" w:themeShade="A6"/>
        </w:rPr>
        <w:t>atbilstoši pircēja budžetā paredzētajām izmaksām līguma izpildei</w:t>
      </w:r>
      <w:r w:rsidRPr="00F5075B">
        <w:rPr>
          <w:color w:val="7F7F7F" w:themeColor="text1" w:themeTint="80"/>
          <w:szCs w:val="24"/>
        </w:rPr>
        <w:t>]</w:t>
      </w:r>
      <w:r w:rsidRPr="00F5075B">
        <w:rPr>
          <w:szCs w:val="24"/>
        </w:rPr>
        <w:t xml:space="preserve"> _______ EUR, neieskaitot pievienotās vērtības nodokli (turpmāk – PVN). Plānotā līgumcena visā Līguma darbības laikā nevar tikt pārsniegta. </w:t>
      </w:r>
      <w:r w:rsidR="000133AD" w:rsidRPr="000133AD">
        <w:rPr>
          <w:color w:val="000000"/>
          <w:szCs w:val="24"/>
          <w:lang w:eastAsia="lv-LV"/>
        </w:rPr>
        <w:t xml:space="preserve">Līguma darbības laikā </w:t>
      </w:r>
      <w:r w:rsidR="000133AD" w:rsidRPr="000133AD">
        <w:rPr>
          <w:szCs w:val="24"/>
          <w:lang w:eastAsia="lv-LV"/>
        </w:rPr>
        <w:t xml:space="preserve">Pircējam nav pienākuma izlietot visu Līgumā noteikto kopējo plānoto līgumcenu. </w:t>
      </w:r>
      <w:r w:rsidR="000133AD" w:rsidRPr="008C599A">
        <w:rPr>
          <w:szCs w:val="24"/>
        </w:rPr>
        <w:t>Faktiskā Līgumcena tiek aprēķināta pēc faktiskajiem Preču pirkumiem (Preces daudzumiem), kuri tiek fiksēti Līgumā noteiktajā kārtībā.</w:t>
      </w:r>
      <w:r w:rsidR="000133AD" w:rsidRPr="000133AD">
        <w:rPr>
          <w:szCs w:val="24"/>
        </w:rPr>
        <w:t xml:space="preserve"> Fiksēto Preces vienības cenu (EUR bez PVN) detalizācija norādīta Līguma pielikumā “Tehniskā specifikācija”.</w:t>
      </w:r>
    </w:p>
    <w:bookmarkEnd w:id="21"/>
    <w:p w14:paraId="70C8BCE4" w14:textId="4A242662" w:rsidR="00544B3C" w:rsidRPr="00035A1B" w:rsidRDefault="00544B3C" w:rsidP="00544B3C">
      <w:pPr>
        <w:pStyle w:val="BodyText21"/>
        <w:numPr>
          <w:ilvl w:val="1"/>
          <w:numId w:val="18"/>
        </w:numPr>
        <w:ind w:left="426" w:right="55"/>
        <w:rPr>
          <w:szCs w:val="24"/>
        </w:rPr>
      </w:pPr>
      <w:r w:rsidRPr="00035A1B">
        <w:rPr>
          <w:bCs/>
          <w:szCs w:val="24"/>
        </w:rPr>
        <w:t>Pārdevējs,</w:t>
      </w:r>
      <w:r w:rsidRPr="00035A1B">
        <w:rPr>
          <w:szCs w:val="24"/>
        </w:rPr>
        <w:t xml:space="preserve"> </w:t>
      </w:r>
      <w:r w:rsidRPr="00035A1B">
        <w:rPr>
          <w:b/>
          <w:bCs/>
          <w:szCs w:val="24"/>
        </w:rPr>
        <w:t>piemēro</w:t>
      </w:r>
      <w:r w:rsidRPr="00035A1B">
        <w:rPr>
          <w:szCs w:val="24"/>
        </w:rPr>
        <w:t xml:space="preserve"> visām </w:t>
      </w:r>
      <w:r w:rsidRPr="00035A1B">
        <w:rPr>
          <w:b/>
          <w:bCs/>
          <w:szCs w:val="24"/>
        </w:rPr>
        <w:t>Tehniskajā specifikācijā neminētajām</w:t>
      </w:r>
      <w:r w:rsidRPr="00035A1B">
        <w:rPr>
          <w:szCs w:val="24"/>
        </w:rPr>
        <w:t xml:space="preserve"> Līguma priekšmetam atbilstošām </w:t>
      </w:r>
      <w:r w:rsidRPr="00035A1B">
        <w:rPr>
          <w:b/>
          <w:bCs/>
          <w:szCs w:val="24"/>
        </w:rPr>
        <w:t>Precēm</w:t>
      </w:r>
      <w:r w:rsidRPr="00035A1B">
        <w:rPr>
          <w:szCs w:val="24"/>
        </w:rPr>
        <w:t xml:space="preserve"> (Līguma 1.3.punkts) no Pārdevēja tirdzniecības vietā noteiktās </w:t>
      </w:r>
      <w:r w:rsidRPr="00035A1B">
        <w:rPr>
          <w:szCs w:val="24"/>
        </w:rPr>
        <w:lastRenderedPageBreak/>
        <w:t xml:space="preserve">mazumtirdzniecības cenas </w:t>
      </w:r>
      <w:r w:rsidRPr="00035A1B">
        <w:rPr>
          <w:b/>
          <w:bCs/>
          <w:szCs w:val="24"/>
        </w:rPr>
        <w:t>atlaides likmi _____% apmērā</w:t>
      </w:r>
      <w:r w:rsidRPr="00035A1B">
        <w:rPr>
          <w:szCs w:val="24"/>
        </w:rPr>
        <w:t xml:space="preserve"> visā Līguma darbības laikā _______ reģionā (</w:t>
      </w:r>
      <w:r w:rsidRPr="00035A1B">
        <w:rPr>
          <w:b/>
          <w:szCs w:val="24"/>
        </w:rPr>
        <w:t>-</w:t>
      </w:r>
      <w:proofErr w:type="spellStart"/>
      <w:r w:rsidRPr="00035A1B">
        <w:rPr>
          <w:szCs w:val="24"/>
        </w:rPr>
        <w:t>os</w:t>
      </w:r>
      <w:proofErr w:type="spellEnd"/>
      <w:r w:rsidRPr="00035A1B">
        <w:rPr>
          <w:szCs w:val="24"/>
        </w:rPr>
        <w:t xml:space="preserve">)  </w:t>
      </w:r>
      <w:r w:rsidRPr="00035A1B">
        <w:rPr>
          <w:color w:val="7F7F7F" w:themeColor="text1" w:themeTint="80"/>
          <w:szCs w:val="24"/>
        </w:rPr>
        <w:t xml:space="preserve">(atbilstoši </w:t>
      </w:r>
      <w:r w:rsidRPr="005003C1">
        <w:rPr>
          <w:color w:val="7F7F7F" w:themeColor="text1" w:themeTint="80"/>
          <w:szCs w:val="24"/>
        </w:rPr>
        <w:t xml:space="preserve">uzvarētāja iesniegtajam piedāvājumam). </w:t>
      </w:r>
      <w:r w:rsidRPr="005003C1">
        <w:rPr>
          <w:szCs w:val="24"/>
        </w:rPr>
        <w:t>Noteiktā atlaides likme nevar tikt samazināta visā Līguma darbības laikā.</w:t>
      </w:r>
      <w:r w:rsidR="00035A1B" w:rsidRPr="005003C1">
        <w:rPr>
          <w:szCs w:val="24"/>
        </w:rPr>
        <w:t xml:space="preserve"> Ja Precei tirdzniecības vietā tiek piemērota atlaižu akcijas cena, kas ir zemāka par standartcenas un piemērotās atlaides likmes kopumu, tad Pircējs to iegādājas par Pārdevēja akcijas cenu tirdzniecības vietā. Gadījumā, ja Prece ar Pārdevēja atlaides likmi ir lētāka nekā akcijas cena, tad </w:t>
      </w:r>
      <w:r w:rsidR="00C77D23" w:rsidRPr="005003C1">
        <w:rPr>
          <w:szCs w:val="24"/>
        </w:rPr>
        <w:t xml:space="preserve">Pircējs </w:t>
      </w:r>
      <w:r w:rsidR="00035A1B" w:rsidRPr="005003C1">
        <w:rPr>
          <w:szCs w:val="24"/>
        </w:rPr>
        <w:t xml:space="preserve">iegādājas </w:t>
      </w:r>
      <w:r w:rsidR="00C77D23">
        <w:rPr>
          <w:szCs w:val="24"/>
        </w:rPr>
        <w:t>P</w:t>
      </w:r>
      <w:r w:rsidR="00035A1B" w:rsidRPr="005003C1">
        <w:rPr>
          <w:szCs w:val="24"/>
        </w:rPr>
        <w:t xml:space="preserve">reci par standarta cenu, piemērojot </w:t>
      </w:r>
      <w:r w:rsidR="00C77D23">
        <w:rPr>
          <w:szCs w:val="24"/>
        </w:rPr>
        <w:t>Līgumā noteikto</w:t>
      </w:r>
      <w:r w:rsidR="00C77D23" w:rsidRPr="005003C1">
        <w:rPr>
          <w:szCs w:val="24"/>
        </w:rPr>
        <w:t xml:space="preserve"> </w:t>
      </w:r>
      <w:r w:rsidR="00035A1B" w:rsidRPr="005003C1">
        <w:rPr>
          <w:szCs w:val="24"/>
        </w:rPr>
        <w:t>atlaižu procentu.</w:t>
      </w:r>
    </w:p>
    <w:p w14:paraId="692523EB" w14:textId="77777777" w:rsidR="00E40435" w:rsidRPr="00035A1B" w:rsidRDefault="00544B3C" w:rsidP="00E40435">
      <w:pPr>
        <w:pStyle w:val="BodyText21"/>
        <w:numPr>
          <w:ilvl w:val="1"/>
          <w:numId w:val="18"/>
        </w:numPr>
        <w:ind w:left="426" w:right="55"/>
        <w:rPr>
          <w:szCs w:val="24"/>
        </w:rPr>
      </w:pPr>
      <w:bookmarkStart w:id="22" w:name="_Hlk132873896"/>
      <w:r w:rsidRPr="00035A1B">
        <w:rPr>
          <w:szCs w:val="24"/>
        </w:rPr>
        <w:t>Pārdevējs piešķir Pircējam</w:t>
      </w:r>
      <w:r w:rsidRPr="00035A1B">
        <w:rPr>
          <w:b/>
          <w:bCs/>
          <w:szCs w:val="24"/>
          <w:u w:val="single"/>
        </w:rPr>
        <w:t xml:space="preserve"> </w:t>
      </w:r>
      <w:proofErr w:type="spellStart"/>
      <w:r w:rsidRPr="00035A1B">
        <w:rPr>
          <w:b/>
          <w:bCs/>
          <w:szCs w:val="24"/>
          <w:u w:val="single"/>
        </w:rPr>
        <w:t>kredītlimitu</w:t>
      </w:r>
      <w:proofErr w:type="spellEnd"/>
      <w:r w:rsidRPr="00035A1B">
        <w:rPr>
          <w:b/>
          <w:bCs/>
          <w:szCs w:val="24"/>
          <w:u w:val="single"/>
        </w:rPr>
        <w:t xml:space="preserve"> Preču iegādei</w:t>
      </w:r>
      <w:r w:rsidRPr="00035A1B">
        <w:rPr>
          <w:szCs w:val="24"/>
        </w:rPr>
        <w:t xml:space="preserve"> </w:t>
      </w:r>
      <w:r w:rsidRPr="00035A1B">
        <w:rPr>
          <w:color w:val="7F7F7F" w:themeColor="text1" w:themeTint="80"/>
          <w:szCs w:val="24"/>
        </w:rPr>
        <w:t>[ievērojot uzvarētāja iesniegtajā piedāvājumā noteikto</w:t>
      </w:r>
      <w:r w:rsidRPr="00035A1B">
        <w:rPr>
          <w:b/>
          <w:bCs/>
          <w:color w:val="7F7F7F" w:themeColor="text1" w:themeTint="80"/>
          <w:szCs w:val="24"/>
          <w:u w:val="single"/>
        </w:rPr>
        <w:t>:]</w:t>
      </w:r>
      <w:r w:rsidRPr="00035A1B">
        <w:rPr>
          <w:b/>
          <w:bCs/>
          <w:szCs w:val="24"/>
          <w:u w:val="single"/>
        </w:rPr>
        <w:t>___ EUR apmērā</w:t>
      </w:r>
      <w:r w:rsidRPr="00035A1B">
        <w:rPr>
          <w:szCs w:val="24"/>
        </w:rPr>
        <w:t>.</w:t>
      </w:r>
    </w:p>
    <w:bookmarkEnd w:id="22"/>
    <w:p w14:paraId="77A85AA2" w14:textId="272D8900" w:rsidR="00934FAE" w:rsidRPr="00035A1B" w:rsidRDefault="00544B3C" w:rsidP="00934FAE">
      <w:pPr>
        <w:pStyle w:val="BodyText21"/>
        <w:numPr>
          <w:ilvl w:val="1"/>
          <w:numId w:val="18"/>
        </w:numPr>
        <w:ind w:left="426" w:right="55"/>
        <w:rPr>
          <w:szCs w:val="24"/>
        </w:rPr>
      </w:pPr>
      <w:r w:rsidRPr="00035A1B">
        <w:rPr>
          <w:szCs w:val="24"/>
        </w:rPr>
        <w:t>Atbilstoši darījuma brīdī spēkā esošo normatīvo aktu prasībām, Precei papildus aprēķina PVN.</w:t>
      </w:r>
    </w:p>
    <w:p w14:paraId="29D657AA" w14:textId="786514CE" w:rsidR="00934FAE" w:rsidRPr="00035A1B" w:rsidRDefault="00934FAE" w:rsidP="00934FAE">
      <w:pPr>
        <w:pStyle w:val="BodyText21"/>
        <w:numPr>
          <w:ilvl w:val="1"/>
          <w:numId w:val="18"/>
        </w:numPr>
        <w:ind w:left="426" w:right="55"/>
        <w:rPr>
          <w:szCs w:val="24"/>
        </w:rPr>
      </w:pPr>
      <w:r w:rsidRPr="00035A1B">
        <w:rPr>
          <w:szCs w:val="24"/>
        </w:rPr>
        <w:t>Plānotā l</w:t>
      </w:r>
      <w:r w:rsidR="00544B3C" w:rsidRPr="00035A1B">
        <w:rPr>
          <w:szCs w:val="24"/>
        </w:rPr>
        <w:t xml:space="preserve">īgumcena un atlaides likme ietver Pārdevēja absolūti visas izmaksas, kas saistītas ar Līguma izpildi visā </w:t>
      </w:r>
      <w:r w:rsidR="00844C6C">
        <w:rPr>
          <w:szCs w:val="24"/>
        </w:rPr>
        <w:t>L</w:t>
      </w:r>
      <w:r w:rsidR="00544B3C" w:rsidRPr="00035A1B">
        <w:rPr>
          <w:szCs w:val="24"/>
        </w:rPr>
        <w:t xml:space="preserve">īguma darbības laikā, t.sk. </w:t>
      </w:r>
      <w:r w:rsidRPr="00035A1B">
        <w:rPr>
          <w:szCs w:val="24"/>
        </w:rPr>
        <w:t xml:space="preserve">preces cena, personāla un administratīvās izmaksas, sociālie, dabas resursu, muitas u.c. nodokļi (izņemot PVN), kurus </w:t>
      </w:r>
      <w:r w:rsidR="00844C6C">
        <w:rPr>
          <w:szCs w:val="24"/>
        </w:rPr>
        <w:t>Pārdevējs</w:t>
      </w:r>
      <w:r w:rsidR="00844C6C" w:rsidRPr="00035A1B">
        <w:rPr>
          <w:szCs w:val="24"/>
        </w:rPr>
        <w:t xml:space="preserve"> </w:t>
      </w:r>
      <w:r w:rsidRPr="00035A1B">
        <w:rPr>
          <w:szCs w:val="24"/>
        </w:rPr>
        <w:t xml:space="preserve">apņemas samaksāt, kā arī pieskaitāmās izmaksas, ar peļņu un riska faktoriem saistītās izmaksas, </w:t>
      </w:r>
      <w:r w:rsidR="00844C6C">
        <w:rPr>
          <w:szCs w:val="24"/>
        </w:rPr>
        <w:t>Pārdevēja</w:t>
      </w:r>
      <w:r w:rsidRPr="00035A1B">
        <w:rPr>
          <w:szCs w:val="24"/>
        </w:rPr>
        <w:t xml:space="preserve"> neparedzamie izdevumi un citas iespējamās izmaksas. Transportēšanas (piegādes) izmaksu noteikumi līdz </w:t>
      </w:r>
      <w:r w:rsidR="00844C6C">
        <w:rPr>
          <w:szCs w:val="24"/>
        </w:rPr>
        <w:t xml:space="preserve">Pircēja </w:t>
      </w:r>
      <w:r w:rsidRPr="00035A1B">
        <w:rPr>
          <w:szCs w:val="24"/>
        </w:rPr>
        <w:t>piegādes vietai, pārkraušanas, izkraušanas izmaksas</w:t>
      </w:r>
      <w:r w:rsidR="00844C6C">
        <w:rPr>
          <w:szCs w:val="24"/>
        </w:rPr>
        <w:t xml:space="preserve"> tiek noteiktas atbilstoši</w:t>
      </w:r>
      <w:r w:rsidRPr="00035A1B">
        <w:rPr>
          <w:szCs w:val="24"/>
        </w:rPr>
        <w:t xml:space="preserve"> </w:t>
      </w:r>
      <w:r w:rsidR="00844C6C">
        <w:rPr>
          <w:szCs w:val="24"/>
        </w:rPr>
        <w:t>L</w:t>
      </w:r>
      <w:r w:rsidRPr="00035A1B">
        <w:rPr>
          <w:szCs w:val="24"/>
        </w:rPr>
        <w:t>īgum</w:t>
      </w:r>
      <w:r w:rsidR="00433307" w:rsidRPr="00035A1B">
        <w:rPr>
          <w:szCs w:val="24"/>
        </w:rPr>
        <w:t>a 5.4.punkt</w:t>
      </w:r>
      <w:r w:rsidR="00844C6C">
        <w:rPr>
          <w:szCs w:val="24"/>
        </w:rPr>
        <w:t>am</w:t>
      </w:r>
      <w:r w:rsidRPr="00035A1B">
        <w:rPr>
          <w:szCs w:val="24"/>
        </w:rPr>
        <w:t>.</w:t>
      </w:r>
    </w:p>
    <w:p w14:paraId="4EB23BC6" w14:textId="77A04ECE" w:rsidR="00544B3C" w:rsidRPr="00035A1B" w:rsidRDefault="00544B3C" w:rsidP="00BA5FFD">
      <w:pPr>
        <w:numPr>
          <w:ilvl w:val="1"/>
          <w:numId w:val="18"/>
        </w:numPr>
        <w:ind w:left="426" w:right="55" w:hanging="426"/>
        <w:jc w:val="both"/>
        <w:rPr>
          <w:lang w:val="lv-LV"/>
        </w:rPr>
      </w:pPr>
      <w:r w:rsidRPr="00035A1B">
        <w:rPr>
          <w:lang w:val="lv-LV"/>
        </w:rPr>
        <w:t xml:space="preserve">Pēc </w:t>
      </w:r>
      <w:r w:rsidR="00934FAE" w:rsidRPr="00035A1B">
        <w:rPr>
          <w:lang w:val="lv-LV"/>
        </w:rPr>
        <w:t>P</w:t>
      </w:r>
      <w:r w:rsidRPr="00035A1B">
        <w:rPr>
          <w:lang w:val="lv-LV"/>
        </w:rPr>
        <w:t>ušu savstarpējas vienošanās (</w:t>
      </w:r>
      <w:r w:rsidRPr="00035A1B">
        <w:rPr>
          <w:color w:val="000000"/>
          <w:kern w:val="3"/>
          <w:lang w:val="lv-LV"/>
        </w:rPr>
        <w:t>noslēdzot par to atsevišķu rakstisku vienošanos, saglabājot noslēgtā Līguma nosacījumus</w:t>
      </w:r>
      <w:r w:rsidRPr="00035A1B">
        <w:rPr>
          <w:lang w:val="lv-LV"/>
        </w:rPr>
        <w:t xml:space="preserve">) Pircējs var ne vairāk kā par 20 (divdesmit) procentiem no Līguma </w:t>
      </w:r>
      <w:r w:rsidR="00844C6C">
        <w:rPr>
          <w:lang w:val="lv-LV"/>
        </w:rPr>
        <w:t>kopējās plānotās līgumcenas</w:t>
      </w:r>
      <w:r w:rsidR="00844C6C" w:rsidRPr="00035A1B">
        <w:rPr>
          <w:lang w:val="lv-LV"/>
        </w:rPr>
        <w:t xml:space="preserve"> </w:t>
      </w:r>
      <w:r w:rsidRPr="00035A1B">
        <w:rPr>
          <w:lang w:val="lv-LV"/>
        </w:rPr>
        <w:t>iegādāties no Pārdevēja papildus Preces atbilstoši Līguma 1.pielikumā norādītajām cenām / Līgum</w:t>
      </w:r>
      <w:r w:rsidR="00BA5FFD" w:rsidRPr="00035A1B">
        <w:rPr>
          <w:lang w:val="lv-LV"/>
        </w:rPr>
        <w:t xml:space="preserve">ā </w:t>
      </w:r>
      <w:r w:rsidR="00775564">
        <w:rPr>
          <w:lang w:val="lv-LV"/>
        </w:rPr>
        <w:t>norādītajai</w:t>
      </w:r>
      <w:r w:rsidR="00775564" w:rsidRPr="00035A1B">
        <w:rPr>
          <w:lang w:val="lv-LV"/>
        </w:rPr>
        <w:t xml:space="preserve"> </w:t>
      </w:r>
      <w:r w:rsidRPr="00035A1B">
        <w:rPr>
          <w:lang w:val="lv-LV"/>
        </w:rPr>
        <w:t>atlaides likmei. Ikviena, šajā punktā minētā papildus preces pasūtījuma gadījumā, tiek ievēroti Pircēja iekšējie normatīvie akti</w:t>
      </w:r>
      <w:r w:rsidR="00CB0AAC">
        <w:rPr>
          <w:lang w:val="lv-LV"/>
        </w:rPr>
        <w:t>.</w:t>
      </w:r>
    </w:p>
    <w:p w14:paraId="26AC03AE" w14:textId="77777777" w:rsidR="00544B3C" w:rsidRPr="00035A1B" w:rsidRDefault="00544B3C" w:rsidP="00544B3C">
      <w:pPr>
        <w:numPr>
          <w:ilvl w:val="1"/>
          <w:numId w:val="18"/>
        </w:numPr>
        <w:ind w:left="567" w:right="55" w:hanging="567"/>
        <w:jc w:val="both"/>
        <w:rPr>
          <w:lang w:val="lv-LV"/>
        </w:rPr>
      </w:pPr>
      <w:r w:rsidRPr="00035A1B">
        <w:rPr>
          <w:lang w:val="lv-LV"/>
        </w:rPr>
        <w:t>Pārdevējs par pārdoto un piegādāto Preci izraksta Pircējam dokumentu apmaksai (rēķins, pavadzīme – rēķins) un iesniedz to Pircējam papīra formā Preces iegādes/piegādes brīdī. Pārdevējs maksājuma dokumentā norāda:</w:t>
      </w:r>
    </w:p>
    <w:p w14:paraId="30160181" w14:textId="69767F77" w:rsidR="00544B3C" w:rsidRPr="00035A1B" w:rsidRDefault="00544B3C" w:rsidP="00544B3C">
      <w:pPr>
        <w:numPr>
          <w:ilvl w:val="0"/>
          <w:numId w:val="19"/>
        </w:numPr>
        <w:ind w:right="55"/>
        <w:jc w:val="both"/>
        <w:rPr>
          <w:lang w:val="lv-LV"/>
        </w:rPr>
      </w:pPr>
      <w:r w:rsidRPr="00035A1B">
        <w:rPr>
          <w:lang w:val="lv-LV"/>
        </w:rPr>
        <w:t>ja attiecināms, informāciju par piegādi: Preces piegādes datumu, vietu</w:t>
      </w:r>
      <w:r w:rsidR="00E40435" w:rsidRPr="00035A1B">
        <w:rPr>
          <w:lang w:val="lv-LV"/>
        </w:rPr>
        <w:t>;</w:t>
      </w:r>
    </w:p>
    <w:p w14:paraId="57447CCA" w14:textId="0204DEA9" w:rsidR="00544B3C" w:rsidRPr="00035A1B" w:rsidRDefault="00544B3C" w:rsidP="00544B3C">
      <w:pPr>
        <w:numPr>
          <w:ilvl w:val="0"/>
          <w:numId w:val="19"/>
        </w:numPr>
        <w:ind w:right="55"/>
        <w:jc w:val="both"/>
        <w:rPr>
          <w:lang w:val="lv-LV"/>
        </w:rPr>
      </w:pPr>
      <w:r w:rsidRPr="00035A1B">
        <w:rPr>
          <w:lang w:val="lv-LV"/>
        </w:rPr>
        <w:t>iegādātās Preces nosaukumu, Preces vienības cenu, daudzumu, piemēroto atlaidi, kopējo summu</w:t>
      </w:r>
      <w:r w:rsidR="00E40435" w:rsidRPr="00035A1B">
        <w:rPr>
          <w:lang w:val="lv-LV"/>
        </w:rPr>
        <w:t>;</w:t>
      </w:r>
    </w:p>
    <w:p w14:paraId="797443CC" w14:textId="5BFC2B5F" w:rsidR="00544B3C" w:rsidRPr="00035A1B" w:rsidRDefault="00544B3C" w:rsidP="00544B3C">
      <w:pPr>
        <w:numPr>
          <w:ilvl w:val="0"/>
          <w:numId w:val="19"/>
        </w:numPr>
        <w:ind w:right="55"/>
        <w:jc w:val="both"/>
        <w:rPr>
          <w:lang w:val="lv-LV"/>
        </w:rPr>
      </w:pPr>
      <w:r w:rsidRPr="00035A1B">
        <w:rPr>
          <w:lang w:val="lv-LV"/>
        </w:rPr>
        <w:t>Pircēja juridisko adresi un Pircēja rekvizītus (skat. Līguma 1</w:t>
      </w:r>
      <w:r w:rsidR="00F5075B">
        <w:rPr>
          <w:lang w:val="lv-LV"/>
        </w:rPr>
        <w:t>4</w:t>
      </w:r>
      <w:r w:rsidRPr="00035A1B">
        <w:rPr>
          <w:lang w:val="lv-LV"/>
        </w:rPr>
        <w:t>.1.punktu), kā arī Pircēja piešķirto Līguma numuru un datumu.</w:t>
      </w:r>
    </w:p>
    <w:p w14:paraId="7C59D0F5" w14:textId="7418C322" w:rsidR="00544B3C" w:rsidRPr="00035A1B" w:rsidRDefault="00544B3C" w:rsidP="00544B3C">
      <w:pPr>
        <w:numPr>
          <w:ilvl w:val="1"/>
          <w:numId w:val="18"/>
        </w:numPr>
        <w:ind w:left="567" w:right="55" w:hanging="567"/>
        <w:jc w:val="both"/>
        <w:rPr>
          <w:lang w:val="lv-LV"/>
        </w:rPr>
      </w:pPr>
      <w:r w:rsidRPr="00035A1B">
        <w:rPr>
          <w:lang w:val="lv-LV"/>
        </w:rPr>
        <w:t xml:space="preserve">Pircējs samaksā Pārdevējam par Preci ____ </w:t>
      </w:r>
      <w:r w:rsidRPr="00035A1B">
        <w:rPr>
          <w:color w:val="7F7F7F" w:themeColor="text1" w:themeTint="80"/>
          <w:lang w:val="lv-LV"/>
        </w:rPr>
        <w:t>(tiks norādīts atbilstoši piedāvājumam)</w:t>
      </w:r>
      <w:r w:rsidRPr="00035A1B">
        <w:rPr>
          <w:lang w:val="lv-LV"/>
        </w:rPr>
        <w:t xml:space="preserve"> kalendāra dienu laikā pēc Preces iegādes/piegādes datuma, kas norādīts Pušu parakstītā maksājuma dokumentā (Līguma 2.7.punkts). Samaksa par Preci tiek veikta pēcapmaksas veidā.</w:t>
      </w:r>
    </w:p>
    <w:p w14:paraId="1CB23DEB" w14:textId="77777777" w:rsidR="00544B3C" w:rsidRPr="00035A1B" w:rsidRDefault="00544B3C" w:rsidP="00544B3C">
      <w:pPr>
        <w:numPr>
          <w:ilvl w:val="1"/>
          <w:numId w:val="18"/>
        </w:numPr>
        <w:ind w:left="567" w:right="55" w:hanging="567"/>
        <w:jc w:val="both"/>
        <w:rPr>
          <w:lang w:val="lv-LV"/>
        </w:rPr>
      </w:pPr>
      <w:bookmarkStart w:id="23" w:name="_Hlk132873864"/>
      <w:r w:rsidRPr="00035A1B">
        <w:rPr>
          <w:lang w:val="lv-LV"/>
        </w:rPr>
        <w:t>Pārdevējs ir tiesīgs atteikties pārdot Pircējam Preci ar pēcapmaksu šādos gadījumos:</w:t>
      </w:r>
    </w:p>
    <w:p w14:paraId="5D6D0941" w14:textId="77777777" w:rsidR="00CC547F" w:rsidRPr="00035A1B" w:rsidRDefault="00544B3C" w:rsidP="00CC547F">
      <w:pPr>
        <w:pStyle w:val="ListParagraph"/>
        <w:numPr>
          <w:ilvl w:val="2"/>
          <w:numId w:val="25"/>
        </w:numPr>
        <w:ind w:left="1418" w:hanging="709"/>
        <w:jc w:val="both"/>
        <w:rPr>
          <w:lang w:val="lv-LV"/>
        </w:rPr>
      </w:pPr>
      <w:r w:rsidRPr="00035A1B">
        <w:rPr>
          <w:lang w:val="lv-LV"/>
        </w:rPr>
        <w:t>ja Pircēja Preču pirkuma kopsumma pārsniedz Līguma 2.3.punktā minēto</w:t>
      </w:r>
      <w:r w:rsidR="00CC547F" w:rsidRPr="00035A1B">
        <w:rPr>
          <w:lang w:val="lv-LV"/>
        </w:rPr>
        <w:t xml:space="preserve"> </w:t>
      </w:r>
      <w:proofErr w:type="spellStart"/>
      <w:r w:rsidRPr="00035A1B">
        <w:rPr>
          <w:lang w:val="lv-LV"/>
        </w:rPr>
        <w:t>kredītlimitu</w:t>
      </w:r>
      <w:proofErr w:type="spellEnd"/>
      <w:r w:rsidRPr="00035A1B">
        <w:rPr>
          <w:lang w:val="lv-LV"/>
        </w:rPr>
        <w:t>;</w:t>
      </w:r>
    </w:p>
    <w:bookmarkEnd w:id="23"/>
    <w:p w14:paraId="3BD32BEB" w14:textId="6E381ADB" w:rsidR="00544B3C" w:rsidRDefault="00544B3C" w:rsidP="00CC547F">
      <w:pPr>
        <w:pStyle w:val="ListParagraph"/>
        <w:numPr>
          <w:ilvl w:val="2"/>
          <w:numId w:val="25"/>
        </w:numPr>
        <w:ind w:left="1418" w:hanging="709"/>
        <w:jc w:val="both"/>
        <w:rPr>
          <w:lang w:val="lv-LV"/>
        </w:rPr>
      </w:pPr>
      <w:r w:rsidRPr="00035A1B">
        <w:rPr>
          <w:lang w:val="lv-LV"/>
        </w:rPr>
        <w:t>ja Pircējs kavē kāda iepriekšējā Preču pirkuma vai Līguma 6.2.punktā noteiktā līgumsoda apmaksu.</w:t>
      </w:r>
    </w:p>
    <w:p w14:paraId="796B3931" w14:textId="7F5CD10D" w:rsidR="00775564" w:rsidRPr="00CB0AAC" w:rsidRDefault="00775564" w:rsidP="00CB0AAC">
      <w:pPr>
        <w:pStyle w:val="ListParagraph"/>
        <w:numPr>
          <w:ilvl w:val="2"/>
          <w:numId w:val="25"/>
        </w:numPr>
        <w:ind w:left="1418" w:right="-2" w:hanging="709"/>
        <w:jc w:val="both"/>
        <w:rPr>
          <w:lang w:val="lv-LV"/>
        </w:rPr>
      </w:pPr>
      <w:r w:rsidRPr="00035A1B">
        <w:rPr>
          <w:lang w:val="lv-LV"/>
        </w:rPr>
        <w:t>ja ir ierosināts tiesiskās aizsardzības process vai ierosināta lieta par Pircēja atzīšanu par maksātnespējīgu</w:t>
      </w:r>
      <w:r>
        <w:rPr>
          <w:lang w:val="lv-LV"/>
        </w:rPr>
        <w:t>/likvidāciju</w:t>
      </w:r>
      <w:r w:rsidRPr="00035A1B">
        <w:rPr>
          <w:lang w:val="lv-LV"/>
        </w:rPr>
        <w:t xml:space="preserve"> vai tiek uzsākta uz Pircēja mantu vērsta parādu piedziņa</w:t>
      </w:r>
      <w:r w:rsidR="00CB0AAC">
        <w:rPr>
          <w:lang w:val="lv-LV"/>
        </w:rPr>
        <w:t>.</w:t>
      </w:r>
    </w:p>
    <w:p w14:paraId="2F489889" w14:textId="7502F791" w:rsidR="00544B3C" w:rsidRPr="00035A1B" w:rsidRDefault="00544B3C" w:rsidP="00544B3C">
      <w:pPr>
        <w:numPr>
          <w:ilvl w:val="1"/>
          <w:numId w:val="18"/>
        </w:numPr>
        <w:ind w:left="567" w:right="55" w:hanging="567"/>
        <w:jc w:val="both"/>
        <w:rPr>
          <w:lang w:val="lv-LV"/>
        </w:rPr>
      </w:pPr>
      <w:r w:rsidRPr="00035A1B">
        <w:rPr>
          <w:lang w:val="lv-LV"/>
        </w:rPr>
        <w:t>Gadījumā, ja maksājuma dokuments vai preču pavaddokumenti neatbilst spēkā esošo normatīvo aktu prasībām vai tajā nav norādīti Līguma 1</w:t>
      </w:r>
      <w:r w:rsidR="00F5075B">
        <w:rPr>
          <w:lang w:val="lv-LV"/>
        </w:rPr>
        <w:t>4</w:t>
      </w:r>
      <w:r w:rsidRPr="00035A1B">
        <w:rPr>
          <w:lang w:val="lv-LV"/>
        </w:rPr>
        <w:t>.1.punktā minētie rekvizīti,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F108229" w14:textId="77777777" w:rsidR="00544B3C" w:rsidRPr="00035A1B" w:rsidRDefault="00544B3C" w:rsidP="00544B3C">
      <w:pPr>
        <w:numPr>
          <w:ilvl w:val="1"/>
          <w:numId w:val="18"/>
        </w:numPr>
        <w:ind w:left="567" w:right="55" w:hanging="567"/>
        <w:jc w:val="both"/>
        <w:rPr>
          <w:lang w:val="lv-LV"/>
        </w:rPr>
      </w:pPr>
      <w:r w:rsidRPr="00035A1B">
        <w:rPr>
          <w:lang w:val="lv-LV"/>
        </w:rPr>
        <w:t xml:space="preserve">Pārdevējs nodrošina informācijas nodošana vienu reizi mēnesī par veiktajiem pasūtījumiem elektroniskā veidā </w:t>
      </w:r>
      <w:r w:rsidRPr="00035A1B">
        <w:rPr>
          <w:i/>
          <w:iCs/>
          <w:lang w:val="lv-LV"/>
        </w:rPr>
        <w:t>XML</w:t>
      </w:r>
      <w:r w:rsidRPr="00035A1B">
        <w:rPr>
          <w:lang w:val="lv-LV"/>
        </w:rPr>
        <w:t xml:space="preserve"> vai </w:t>
      </w:r>
      <w:r w:rsidRPr="00035A1B">
        <w:rPr>
          <w:i/>
          <w:iCs/>
          <w:lang w:val="lv-LV"/>
        </w:rPr>
        <w:t>CSV</w:t>
      </w:r>
      <w:r w:rsidRPr="00035A1B">
        <w:rPr>
          <w:lang w:val="lv-LV"/>
        </w:rPr>
        <w:t xml:space="preserve"> formātos, nosūtot uz e-pastu: </w:t>
      </w:r>
      <w:r w:rsidRPr="00035A1B">
        <w:rPr>
          <w:i/>
          <w:iCs/>
          <w:lang w:val="lv-LV"/>
        </w:rPr>
        <w:t>rekini@ldz.lv</w:t>
      </w:r>
      <w:r w:rsidRPr="00035A1B">
        <w:rPr>
          <w:lang w:val="lv-LV"/>
        </w:rPr>
        <w:t xml:space="preserve"> un iekļaujot </w:t>
      </w:r>
      <w:r w:rsidRPr="00035A1B">
        <w:rPr>
          <w:lang w:val="lv-LV"/>
        </w:rPr>
        <w:lastRenderedPageBreak/>
        <w:t xml:space="preserve">pasūtījumā šādus datus: </w:t>
      </w:r>
      <w:r w:rsidRPr="00035A1B">
        <w:rPr>
          <w:i/>
          <w:lang w:val="lv-LV"/>
        </w:rPr>
        <w:t>pirkšanas dokumenta numurs, valūta, pasūtījuma veicēja identifikators, saskaņotais materiāla numurs, mērvienība, cena par mērvienību, līguma numurs</w:t>
      </w:r>
    </w:p>
    <w:p w14:paraId="075E0FD4" w14:textId="7939020D" w:rsidR="00544B3C" w:rsidRPr="00035A1B" w:rsidRDefault="00544B3C" w:rsidP="00544B3C">
      <w:pPr>
        <w:pStyle w:val="BodyText21"/>
        <w:numPr>
          <w:ilvl w:val="1"/>
          <w:numId w:val="18"/>
        </w:numPr>
        <w:ind w:left="426" w:right="55"/>
        <w:rPr>
          <w:szCs w:val="24"/>
        </w:rPr>
      </w:pPr>
      <w:r w:rsidRPr="00035A1B">
        <w:rPr>
          <w:szCs w:val="24"/>
        </w:rPr>
        <w:t>Kopējā faktiskā līgumcena tiek aprēķināta pēc faktiskajiem Preču pirkumiem (Preces daudzumiem) - fiksētiem Līgumā noteiktajā kārtībā  preču pieņemšanas un maksājuma dokumentā (rēķins, pavadzīme – rēķins), kas kļūst par Līguma neatņemamu sastāvdaļu.</w:t>
      </w:r>
    </w:p>
    <w:p w14:paraId="1B109D31" w14:textId="175CB053" w:rsidR="00BA5FFD" w:rsidRPr="00035A1B" w:rsidRDefault="00FF6F14" w:rsidP="003D4DDE">
      <w:pPr>
        <w:pStyle w:val="ListParagraph"/>
        <w:numPr>
          <w:ilvl w:val="1"/>
          <w:numId w:val="18"/>
        </w:numPr>
        <w:tabs>
          <w:tab w:val="left" w:pos="709"/>
        </w:tabs>
        <w:ind w:left="426" w:right="55"/>
        <w:jc w:val="both"/>
        <w:rPr>
          <w:lang w:val="lv-LV"/>
        </w:rPr>
      </w:pPr>
      <w:r w:rsidRPr="00035A1B">
        <w:rPr>
          <w:lang w:val="lv-LV"/>
        </w:rPr>
        <w:t xml:space="preserve">Sarakstu ar </w:t>
      </w:r>
      <w:r w:rsidR="00BA5FFD" w:rsidRPr="00035A1B">
        <w:rPr>
          <w:lang w:val="lv-LV"/>
        </w:rPr>
        <w:t>Pircēja pilnvarot</w:t>
      </w:r>
      <w:r w:rsidRPr="00035A1B">
        <w:rPr>
          <w:lang w:val="lv-LV"/>
        </w:rPr>
        <w:t>ajiem</w:t>
      </w:r>
      <w:r w:rsidR="00BA5FFD" w:rsidRPr="00035A1B">
        <w:rPr>
          <w:lang w:val="lv-LV"/>
        </w:rPr>
        <w:t xml:space="preserve"> pārstāv</w:t>
      </w:r>
      <w:r w:rsidRPr="00035A1B">
        <w:rPr>
          <w:lang w:val="lv-LV"/>
        </w:rPr>
        <w:t>jiem</w:t>
      </w:r>
      <w:r w:rsidR="00BA5FFD" w:rsidRPr="00035A1B">
        <w:rPr>
          <w:lang w:val="lv-LV"/>
        </w:rPr>
        <w:t xml:space="preserve"> (kontaktperson</w:t>
      </w:r>
      <w:r w:rsidRPr="00035A1B">
        <w:rPr>
          <w:lang w:val="lv-LV"/>
        </w:rPr>
        <w:t>ām</w:t>
      </w:r>
      <w:r w:rsidR="00BA5FFD" w:rsidRPr="00035A1B">
        <w:rPr>
          <w:lang w:val="lv-LV"/>
        </w:rPr>
        <w:t>) par Līguma izpildi, Preces pasūtījuma pieprasījuma noformēšanu, Preces iegādi Pārdevēja veikalā uz vietas un Līguma prognozējamās summas kontroli</w:t>
      </w:r>
      <w:r w:rsidRPr="00035A1B">
        <w:rPr>
          <w:lang w:val="lv-LV"/>
        </w:rPr>
        <w:t xml:space="preserve"> skatīt Līguma 1</w:t>
      </w:r>
      <w:r w:rsidR="00F5075B">
        <w:rPr>
          <w:lang w:val="lv-LV"/>
        </w:rPr>
        <w:t>4</w:t>
      </w:r>
      <w:r w:rsidRPr="00035A1B">
        <w:rPr>
          <w:lang w:val="lv-LV"/>
        </w:rPr>
        <w:t>.1.punktā.</w:t>
      </w:r>
    </w:p>
    <w:p w14:paraId="7F88ECDB" w14:textId="77777777" w:rsidR="00544B3C" w:rsidRPr="00035A1B" w:rsidRDefault="00544B3C" w:rsidP="00544B3C">
      <w:pPr>
        <w:pStyle w:val="BodyText21"/>
        <w:ind w:left="-6" w:right="55"/>
        <w:rPr>
          <w:szCs w:val="24"/>
        </w:rPr>
      </w:pPr>
    </w:p>
    <w:p w14:paraId="42F397E0"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Termiņi</w:t>
      </w:r>
    </w:p>
    <w:p w14:paraId="16165235" w14:textId="77777777" w:rsidR="00544B3C" w:rsidRPr="00035A1B" w:rsidRDefault="00544B3C" w:rsidP="00544B3C">
      <w:pPr>
        <w:pStyle w:val="BodyText21"/>
        <w:numPr>
          <w:ilvl w:val="1"/>
          <w:numId w:val="18"/>
        </w:numPr>
        <w:ind w:left="426" w:right="55"/>
        <w:rPr>
          <w:szCs w:val="24"/>
        </w:rPr>
      </w:pPr>
      <w:bookmarkStart w:id="24" w:name="_Hlk78584539"/>
      <w:r w:rsidRPr="00035A1B">
        <w:rPr>
          <w:szCs w:val="24"/>
        </w:rPr>
        <w:t>Līgums stājas spēkā ar tā parakstīšanas brīdi un ir spēkā līdz pušu saistību pilnīgai izpildei</w:t>
      </w:r>
      <w:bookmarkEnd w:id="24"/>
      <w:r w:rsidRPr="00035A1B">
        <w:rPr>
          <w:szCs w:val="24"/>
        </w:rPr>
        <w:t>.</w:t>
      </w:r>
    </w:p>
    <w:p w14:paraId="715C68F5" w14:textId="77777777" w:rsidR="00544B3C" w:rsidRPr="00035A1B" w:rsidRDefault="00544B3C" w:rsidP="00544B3C">
      <w:pPr>
        <w:pStyle w:val="BodyText21"/>
        <w:numPr>
          <w:ilvl w:val="1"/>
          <w:numId w:val="18"/>
        </w:numPr>
        <w:ind w:left="426" w:right="55"/>
        <w:rPr>
          <w:szCs w:val="24"/>
        </w:rPr>
      </w:pPr>
      <w:r w:rsidRPr="00035A1B">
        <w:rPr>
          <w:szCs w:val="24"/>
        </w:rPr>
        <w:t>Pircējam ir tiesības iegādāties Preces un Pārdevējam ir pienākums piegādāt Preces sākot no līguma parakstīšanas brīža 1 (vienu) gadu.</w:t>
      </w:r>
    </w:p>
    <w:p w14:paraId="01337791" w14:textId="77777777" w:rsidR="00544B3C" w:rsidRPr="00035A1B" w:rsidRDefault="00544B3C" w:rsidP="00544B3C">
      <w:pPr>
        <w:pStyle w:val="BodyText21"/>
        <w:ind w:left="-6" w:right="55"/>
        <w:rPr>
          <w:szCs w:val="24"/>
        </w:rPr>
      </w:pPr>
    </w:p>
    <w:p w14:paraId="2E7EB331"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Preces kvalitāte un garantijas</w:t>
      </w:r>
    </w:p>
    <w:p w14:paraId="4DAD3D83" w14:textId="77777777" w:rsidR="00544B3C" w:rsidRPr="00035A1B" w:rsidRDefault="00544B3C" w:rsidP="00544B3C">
      <w:pPr>
        <w:numPr>
          <w:ilvl w:val="1"/>
          <w:numId w:val="18"/>
        </w:numPr>
        <w:ind w:left="567" w:right="55" w:hanging="567"/>
        <w:jc w:val="both"/>
        <w:rPr>
          <w:lang w:val="lv-LV"/>
        </w:rPr>
      </w:pPr>
      <w:r w:rsidRPr="00035A1B">
        <w:rPr>
          <w:lang w:val="lv-LV"/>
        </w:rPr>
        <w:t>Preces kvalitātei jāatbilst Līguma 1.1.punktā minēto dokumentu, kā arī Civillikuma 1593. un 1612.-1618.panta prasībām.</w:t>
      </w:r>
    </w:p>
    <w:p w14:paraId="0A1DA059" w14:textId="77777777" w:rsidR="00544B3C" w:rsidRPr="00035A1B" w:rsidRDefault="00544B3C" w:rsidP="00544B3C">
      <w:pPr>
        <w:numPr>
          <w:ilvl w:val="1"/>
          <w:numId w:val="18"/>
        </w:numPr>
        <w:ind w:left="567" w:right="55" w:hanging="567"/>
        <w:jc w:val="both"/>
        <w:rPr>
          <w:lang w:val="lv-LV"/>
        </w:rPr>
      </w:pPr>
      <w:r w:rsidRPr="00035A1B">
        <w:rPr>
          <w:lang w:val="lv-LV"/>
        </w:rPr>
        <w:t xml:space="preserve">Pārdevējs garantē, ka Prece ir jauna un iepriekš nav lietota vai atjaunota, vai pārveidota, un, ja attiecināms, </w:t>
      </w:r>
      <w:r w:rsidRPr="00035A1B">
        <w:rPr>
          <w:lang w:val="lv-LV" w:eastAsia="lv-LV"/>
        </w:rPr>
        <w:t>oriģinālā iepakojumā</w:t>
      </w:r>
      <w:r w:rsidRPr="00035A1B">
        <w:rPr>
          <w:lang w:val="lv-LV"/>
        </w:rPr>
        <w:t xml:space="preserve"> un ar standartiem atbilstošu ražošanas kvalitāti.</w:t>
      </w:r>
    </w:p>
    <w:p w14:paraId="2D9D38B8" w14:textId="2867ABF9" w:rsidR="00544B3C" w:rsidRPr="00035A1B" w:rsidRDefault="00544B3C" w:rsidP="00544B3C">
      <w:pPr>
        <w:numPr>
          <w:ilvl w:val="1"/>
          <w:numId w:val="18"/>
        </w:numPr>
        <w:ind w:left="567" w:right="55" w:hanging="567"/>
        <w:jc w:val="both"/>
        <w:rPr>
          <w:lang w:val="lv-LV"/>
        </w:rPr>
      </w:pPr>
      <w:r w:rsidRPr="00035A1B">
        <w:rPr>
          <w:bCs/>
          <w:lang w:val="lv-LV"/>
        </w:rPr>
        <w:t>Pārdevējs nodrošina Precēm, kurām saskaņā ar Latvijas Republikā spēkā esošajiem tiesību aktiem ir noteikts garantijas termiņš vai ražotāja noteikta garantijas termiņš, atbilstošu garantiju pēc preces pieņemšanu apliecinoša dokumenta abpusējas parakstīšanas dienas.</w:t>
      </w:r>
    </w:p>
    <w:p w14:paraId="0395C224" w14:textId="77777777" w:rsidR="00544B3C" w:rsidRPr="00035A1B" w:rsidRDefault="00544B3C" w:rsidP="00544B3C">
      <w:pPr>
        <w:numPr>
          <w:ilvl w:val="1"/>
          <w:numId w:val="18"/>
        </w:numPr>
        <w:ind w:left="567" w:right="55" w:hanging="567"/>
        <w:jc w:val="both"/>
        <w:rPr>
          <w:lang w:val="lv-LV"/>
        </w:rPr>
      </w:pPr>
      <w:r w:rsidRPr="00035A1B">
        <w:rPr>
          <w:lang w:val="lv-LV"/>
        </w:rPr>
        <w:t>Ja 10 (desmit) kalendāro dienu laikā no Preces piegādes brīža vai, ja attiecināms, Preces garantijas laikā, Pircējs konstatē Preces neatbilstību, Pārdevējam ir pienākums pēc Pircēja attiecīgas pretenzijas nosūtīšanas Pircēja noteiktajā termiņā, kas nevar būt īsāks par 8 (astoņām) kalendārajām dienām no pretenzijas nosūtīšanas dienas, bez papildus samaksas un pēc Pircēja izvēles veikt kādu no darbībām:</w:t>
      </w:r>
    </w:p>
    <w:p w14:paraId="38744D1C" w14:textId="77777777" w:rsidR="00CC547F" w:rsidRPr="00035A1B" w:rsidRDefault="00544B3C" w:rsidP="00CC547F">
      <w:pPr>
        <w:pStyle w:val="ListParagraph"/>
        <w:numPr>
          <w:ilvl w:val="2"/>
          <w:numId w:val="24"/>
        </w:numPr>
        <w:ind w:right="55"/>
        <w:jc w:val="both"/>
        <w:rPr>
          <w:lang w:val="lv-LV"/>
        </w:rPr>
      </w:pPr>
      <w:r w:rsidRPr="00035A1B">
        <w:rPr>
          <w:lang w:val="lv-LV"/>
        </w:rPr>
        <w:t>apmainīt neatbilstošu Preci pret atbilstošu;</w:t>
      </w:r>
    </w:p>
    <w:p w14:paraId="187B5202" w14:textId="77777777" w:rsidR="00CC547F" w:rsidRPr="00035A1B" w:rsidRDefault="00544B3C" w:rsidP="00CC547F">
      <w:pPr>
        <w:pStyle w:val="ListParagraph"/>
        <w:numPr>
          <w:ilvl w:val="2"/>
          <w:numId w:val="24"/>
        </w:numPr>
        <w:ind w:right="55"/>
        <w:jc w:val="both"/>
        <w:rPr>
          <w:lang w:val="lv-LV"/>
        </w:rPr>
      </w:pPr>
      <w:r w:rsidRPr="00035A1B">
        <w:rPr>
          <w:lang w:val="lv-LV"/>
        </w:rPr>
        <w:t>novērst Preces trūkumus;</w:t>
      </w:r>
    </w:p>
    <w:p w14:paraId="49DD2420" w14:textId="08860505" w:rsidR="00544B3C" w:rsidRPr="00035A1B" w:rsidRDefault="00544B3C" w:rsidP="00CC547F">
      <w:pPr>
        <w:pStyle w:val="ListParagraph"/>
        <w:numPr>
          <w:ilvl w:val="2"/>
          <w:numId w:val="24"/>
        </w:numPr>
        <w:ind w:right="55"/>
        <w:jc w:val="both"/>
        <w:rPr>
          <w:lang w:val="lv-LV"/>
        </w:rPr>
      </w:pPr>
      <w:r w:rsidRPr="00035A1B">
        <w:rPr>
          <w:lang w:val="lv-LV"/>
        </w:rPr>
        <w:t>atmaksāt Pircējam neatbilstošās Preces cenu.</w:t>
      </w:r>
    </w:p>
    <w:p w14:paraId="43BFB006" w14:textId="77777777" w:rsidR="00544B3C" w:rsidRPr="00035A1B" w:rsidRDefault="00544B3C" w:rsidP="00544B3C">
      <w:pPr>
        <w:pStyle w:val="BodyText21"/>
        <w:ind w:right="55"/>
        <w:rPr>
          <w:szCs w:val="24"/>
        </w:rPr>
      </w:pPr>
    </w:p>
    <w:p w14:paraId="2BD0AC33"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Preces iegāde, piegāde, nodošana – pieņemšana un īpašuma tiesību pāreja</w:t>
      </w:r>
    </w:p>
    <w:p w14:paraId="7F6AE815" w14:textId="77777777" w:rsidR="00544B3C" w:rsidRPr="00035A1B" w:rsidRDefault="00544B3C" w:rsidP="00544B3C">
      <w:pPr>
        <w:pStyle w:val="BodyText21"/>
        <w:numPr>
          <w:ilvl w:val="1"/>
          <w:numId w:val="18"/>
        </w:numPr>
        <w:ind w:left="432" w:right="55"/>
        <w:rPr>
          <w:szCs w:val="24"/>
        </w:rPr>
      </w:pPr>
      <w:r w:rsidRPr="00035A1B">
        <w:rPr>
          <w:szCs w:val="24"/>
        </w:rPr>
        <w:t>Pārdevējs nodrošina Līgumā noteiktajā kārtībā un termiņos Tehniskajai specifikācijai (Līguma 1.pielikums) atbilstošu Preci atbilstoši Pircēja pieprasījumam.</w:t>
      </w:r>
    </w:p>
    <w:p w14:paraId="43565960" w14:textId="77777777" w:rsidR="00544B3C" w:rsidRPr="00035A1B" w:rsidRDefault="00544B3C" w:rsidP="00544B3C">
      <w:pPr>
        <w:pStyle w:val="BodyText21"/>
        <w:numPr>
          <w:ilvl w:val="1"/>
          <w:numId w:val="18"/>
        </w:numPr>
        <w:ind w:left="432" w:right="55"/>
        <w:rPr>
          <w:szCs w:val="24"/>
        </w:rPr>
      </w:pPr>
      <w:r w:rsidRPr="00035A1B">
        <w:rPr>
          <w:szCs w:val="24"/>
        </w:rPr>
        <w:t xml:space="preserve">Pircējs ir tiesīgs iegādāties Preci gan elektroniski, nosūtot pasūtījumu tirdzniecības pārstāvim e-pastu/ Pārdevēja norādītajā interneta vietnē, pieprasījumā norādot nepieciešamās (izvēlētās) preces, daudzumu un, ja attiecināms, saņemšanas vietu, gan ierodoties Pārdevēja tirdzniecības veikalā un veicot pasūtījumu klātienē </w:t>
      </w:r>
      <w:r w:rsidRPr="00035A1B">
        <w:rPr>
          <w:rFonts w:eastAsia="Calibri"/>
          <w:szCs w:val="24"/>
        </w:rPr>
        <w:t xml:space="preserve">kādā no Pārdevēja </w:t>
      </w:r>
      <w:r w:rsidRPr="00035A1B">
        <w:rPr>
          <w:szCs w:val="24"/>
        </w:rPr>
        <w:t>reģistrētajām, Tehniskajā specifikācijā (Līguma pielikums Nr.1) norādītajām tirdzniecības vietām (turpmāk – Pieprasījums).</w:t>
      </w:r>
      <w:r w:rsidRPr="00035A1B">
        <w:rPr>
          <w:color w:val="7F7F7F" w:themeColor="text1" w:themeTint="80"/>
          <w:szCs w:val="24"/>
        </w:rPr>
        <w:t xml:space="preserve"> [tiks norādīts atbilstoši piedāvājumam un ievērojot iepirkuma nolikumā noteiktās prasības, Puses var precizēt pieprasījuma nosūtīšanas kārtību un attiecībā uz minēto veikt nepieciešamos precizējumus Līgumā, ievērojot iepirkuma nolikumā noteiktās prasības un piedāvājumā norādīto]</w:t>
      </w:r>
    </w:p>
    <w:p w14:paraId="422AB0F6" w14:textId="3E31A929" w:rsidR="00CC547F" w:rsidRPr="00035A1B" w:rsidRDefault="00544B3C" w:rsidP="00DA7708">
      <w:pPr>
        <w:pStyle w:val="BodyText21"/>
        <w:numPr>
          <w:ilvl w:val="1"/>
          <w:numId w:val="18"/>
        </w:numPr>
        <w:ind w:left="426" w:right="55"/>
        <w:rPr>
          <w:szCs w:val="24"/>
        </w:rPr>
      </w:pPr>
      <w:r w:rsidRPr="00035A1B">
        <w:rPr>
          <w:szCs w:val="24"/>
        </w:rPr>
        <w:t>Ja Pieprasījums veikts klātienē Pārdevēja tirdzniecības vietā</w:t>
      </w:r>
      <w:r w:rsidR="00DA7708" w:rsidRPr="00035A1B">
        <w:rPr>
          <w:szCs w:val="24"/>
        </w:rPr>
        <w:t xml:space="preserve">, </w:t>
      </w:r>
      <w:r w:rsidRPr="00035A1B">
        <w:rPr>
          <w:szCs w:val="24"/>
        </w:rPr>
        <w:t>Preces nodošana - pieņemšana notiek tajā Pārdevēja veikalā, kur tiek veikts Preces pasūtījums;</w:t>
      </w:r>
    </w:p>
    <w:p w14:paraId="7247A142" w14:textId="05F70205" w:rsidR="00544B3C" w:rsidRPr="00035A1B" w:rsidRDefault="00544B3C" w:rsidP="00544B3C">
      <w:pPr>
        <w:pStyle w:val="BodyText21"/>
        <w:numPr>
          <w:ilvl w:val="1"/>
          <w:numId w:val="18"/>
        </w:numPr>
        <w:ind w:left="426" w:right="55"/>
        <w:rPr>
          <w:szCs w:val="24"/>
        </w:rPr>
      </w:pPr>
      <w:r w:rsidRPr="00035A1B">
        <w:rPr>
          <w:b/>
          <w:bCs/>
          <w:szCs w:val="24"/>
        </w:rPr>
        <w:t>Ja Pieprasījuma izpilde tiek veikta ar piegādi, vieno</w:t>
      </w:r>
      <w:r w:rsidR="00FF6F14" w:rsidRPr="00035A1B">
        <w:rPr>
          <w:b/>
          <w:bCs/>
          <w:szCs w:val="24"/>
        </w:rPr>
        <w:t xml:space="preserve">šanās par </w:t>
      </w:r>
      <w:r w:rsidR="006843D0" w:rsidRPr="00035A1B">
        <w:rPr>
          <w:b/>
          <w:bCs/>
          <w:szCs w:val="24"/>
        </w:rPr>
        <w:t>piegādi (</w:t>
      </w:r>
      <w:r w:rsidR="00CB0AAC">
        <w:rPr>
          <w:b/>
          <w:bCs/>
          <w:szCs w:val="24"/>
        </w:rPr>
        <w:t xml:space="preserve">t.i., </w:t>
      </w:r>
      <w:r w:rsidR="006843D0" w:rsidRPr="00035A1B">
        <w:rPr>
          <w:b/>
          <w:bCs/>
          <w:szCs w:val="24"/>
        </w:rPr>
        <w:t>transportēšanu un</w:t>
      </w:r>
      <w:r w:rsidR="00CB0AAC">
        <w:rPr>
          <w:b/>
          <w:bCs/>
          <w:szCs w:val="24"/>
        </w:rPr>
        <w:t xml:space="preserve"> pārkraušanu/</w:t>
      </w:r>
      <w:r w:rsidR="006843D0" w:rsidRPr="00035A1B">
        <w:rPr>
          <w:b/>
          <w:bCs/>
          <w:szCs w:val="24"/>
        </w:rPr>
        <w:t xml:space="preserve"> izkraušanu) </w:t>
      </w:r>
      <w:r w:rsidR="00DA35C5">
        <w:rPr>
          <w:b/>
          <w:bCs/>
          <w:szCs w:val="24"/>
        </w:rPr>
        <w:t xml:space="preserve">starp pusēm </w:t>
      </w:r>
      <w:r w:rsidR="0031787B" w:rsidRPr="00035A1B">
        <w:rPr>
          <w:b/>
          <w:bCs/>
          <w:szCs w:val="24"/>
        </w:rPr>
        <w:t xml:space="preserve">notiek </w:t>
      </w:r>
      <w:r w:rsidR="003054B1" w:rsidRPr="00035A1B">
        <w:rPr>
          <w:b/>
          <w:bCs/>
          <w:szCs w:val="24"/>
        </w:rPr>
        <w:t>katrā gadījumā atsevišķi</w:t>
      </w:r>
      <w:r w:rsidRPr="00035A1B">
        <w:rPr>
          <w:szCs w:val="24"/>
        </w:rPr>
        <w:t>:</w:t>
      </w:r>
    </w:p>
    <w:p w14:paraId="67592CD9" w14:textId="440C5AB6" w:rsidR="00CC547F" w:rsidRPr="00035A1B" w:rsidRDefault="0031787B" w:rsidP="00CC547F">
      <w:pPr>
        <w:pStyle w:val="BodyText21"/>
        <w:numPr>
          <w:ilvl w:val="2"/>
          <w:numId w:val="26"/>
        </w:numPr>
        <w:ind w:right="55"/>
        <w:rPr>
          <w:szCs w:val="24"/>
        </w:rPr>
      </w:pPr>
      <w:r w:rsidRPr="00035A1B">
        <w:rPr>
          <w:szCs w:val="24"/>
        </w:rPr>
        <w:t xml:space="preserve"> </w:t>
      </w:r>
      <w:r w:rsidR="006843D0" w:rsidRPr="00035A1B">
        <w:rPr>
          <w:szCs w:val="24"/>
        </w:rPr>
        <w:t>Pārdevējs e-pastā un telefoniski (Līguma 1</w:t>
      </w:r>
      <w:r w:rsidR="00F5075B">
        <w:rPr>
          <w:szCs w:val="24"/>
        </w:rPr>
        <w:t>4</w:t>
      </w:r>
      <w:r w:rsidR="006843D0" w:rsidRPr="00035A1B">
        <w:rPr>
          <w:szCs w:val="24"/>
        </w:rPr>
        <w:t>.1.punkts)</w:t>
      </w:r>
      <w:r w:rsidR="00E40435" w:rsidRPr="00035A1B">
        <w:rPr>
          <w:szCs w:val="24"/>
        </w:rPr>
        <w:t xml:space="preserve"> </w:t>
      </w:r>
      <w:r w:rsidR="006843D0" w:rsidRPr="00035A1B">
        <w:rPr>
          <w:szCs w:val="24"/>
        </w:rPr>
        <w:t>1 (vienu) darba dienu pirms Preču piegādes uz Pieprasījumā norādīto Pircēja adresi</w:t>
      </w:r>
      <w:r w:rsidR="00DA35C5">
        <w:rPr>
          <w:szCs w:val="24"/>
        </w:rPr>
        <w:t xml:space="preserve">, </w:t>
      </w:r>
      <w:r w:rsidR="006843D0" w:rsidRPr="00035A1B">
        <w:rPr>
          <w:szCs w:val="24"/>
        </w:rPr>
        <w:t xml:space="preserve">vienojas ar Pircēja pārstāvi par konkrētu Preces piegādes </w:t>
      </w:r>
      <w:r w:rsidR="00DA35C5">
        <w:rPr>
          <w:szCs w:val="24"/>
        </w:rPr>
        <w:t xml:space="preserve">datumu un </w:t>
      </w:r>
      <w:r w:rsidR="006843D0" w:rsidRPr="00035A1B">
        <w:rPr>
          <w:szCs w:val="24"/>
        </w:rPr>
        <w:t>laiku</w:t>
      </w:r>
      <w:r w:rsidR="00E40435" w:rsidRPr="00035A1B">
        <w:rPr>
          <w:szCs w:val="24"/>
        </w:rPr>
        <w:t>;</w:t>
      </w:r>
    </w:p>
    <w:p w14:paraId="04CD6B5E" w14:textId="6CBCDE17" w:rsidR="00CC547F" w:rsidRPr="00035A1B" w:rsidRDefault="006843D0" w:rsidP="00CC547F">
      <w:pPr>
        <w:pStyle w:val="BodyText21"/>
        <w:numPr>
          <w:ilvl w:val="2"/>
          <w:numId w:val="26"/>
        </w:numPr>
        <w:ind w:right="55"/>
        <w:rPr>
          <w:szCs w:val="24"/>
        </w:rPr>
      </w:pPr>
      <w:r w:rsidRPr="00035A1B">
        <w:rPr>
          <w:szCs w:val="24"/>
        </w:rPr>
        <w:lastRenderedPageBreak/>
        <w:t>Preces piegādes gadījumā Pārdevējs nodrošina bez papildus maksas Preces izkraušanu un novietošanu Pircēja pārstāvja norādītajā vietā</w:t>
      </w:r>
      <w:r w:rsidR="00E40435" w:rsidRPr="00035A1B">
        <w:rPr>
          <w:szCs w:val="24"/>
        </w:rPr>
        <w:t>;</w:t>
      </w:r>
    </w:p>
    <w:p w14:paraId="3B2770CF" w14:textId="50CDF36D" w:rsidR="00934FAE" w:rsidRPr="00035A1B" w:rsidRDefault="00E40435" w:rsidP="00CC547F">
      <w:pPr>
        <w:pStyle w:val="BodyText21"/>
        <w:numPr>
          <w:ilvl w:val="2"/>
          <w:numId w:val="26"/>
        </w:numPr>
        <w:ind w:right="55"/>
        <w:rPr>
          <w:szCs w:val="24"/>
        </w:rPr>
      </w:pPr>
      <w:r w:rsidRPr="00035A1B">
        <w:rPr>
          <w:szCs w:val="24"/>
        </w:rPr>
        <w:t>i</w:t>
      </w:r>
      <w:r w:rsidR="00934FAE" w:rsidRPr="00035A1B">
        <w:rPr>
          <w:szCs w:val="24"/>
        </w:rPr>
        <w:t xml:space="preserve">zdevumus sakarā ar Preces </w:t>
      </w:r>
      <w:r w:rsidR="00433307" w:rsidRPr="00035A1B">
        <w:rPr>
          <w:szCs w:val="24"/>
        </w:rPr>
        <w:t>piegādi</w:t>
      </w:r>
      <w:r w:rsidR="00934FAE" w:rsidRPr="00035A1B">
        <w:rPr>
          <w:szCs w:val="24"/>
        </w:rPr>
        <w:t xml:space="preserve"> uz Pircēja norādīto adresi sedz Pircējs, ja vien šajā Līgumā nav paredzēts savādāk;</w:t>
      </w:r>
    </w:p>
    <w:p w14:paraId="28311C28" w14:textId="2900DC99" w:rsidR="007F0BC4" w:rsidRPr="00CC547F" w:rsidRDefault="005003C1" w:rsidP="00A417D1">
      <w:pPr>
        <w:pStyle w:val="BodyText21"/>
        <w:numPr>
          <w:ilvl w:val="2"/>
          <w:numId w:val="26"/>
        </w:numPr>
        <w:ind w:right="55"/>
        <w:rPr>
          <w:szCs w:val="24"/>
        </w:rPr>
      </w:pPr>
      <w:r>
        <w:rPr>
          <w:szCs w:val="24"/>
        </w:rPr>
        <w:t xml:space="preserve">Pārdevējs </w:t>
      </w:r>
      <w:r w:rsidR="007F0BC4" w:rsidRPr="00CC547F">
        <w:rPr>
          <w:szCs w:val="24"/>
        </w:rPr>
        <w:t>bez papildus maksas</w:t>
      </w:r>
      <w:r>
        <w:rPr>
          <w:szCs w:val="24"/>
        </w:rPr>
        <w:t xml:space="preserve"> piegādā </w:t>
      </w:r>
      <w:r w:rsidR="00DA35C5">
        <w:rPr>
          <w:szCs w:val="24"/>
        </w:rPr>
        <w:t>Preci Pircējam</w:t>
      </w:r>
      <w:r w:rsidR="007F0BC4" w:rsidRPr="00CC547F">
        <w:rPr>
          <w:szCs w:val="24"/>
        </w:rPr>
        <w:t xml:space="preserve"> ___ (</w:t>
      </w:r>
      <w:r w:rsidR="007F0BC4" w:rsidRPr="00CC547F">
        <w:rPr>
          <w:i/>
          <w:iCs/>
          <w:color w:val="7F7F7F" w:themeColor="text1" w:themeTint="80"/>
          <w:szCs w:val="24"/>
        </w:rPr>
        <w:t>vārdiem</w:t>
      </w:r>
      <w:r w:rsidR="007F0BC4" w:rsidRPr="00CC547F">
        <w:rPr>
          <w:szCs w:val="24"/>
        </w:rPr>
        <w:t xml:space="preserve">) km attālumā (vienā virzienā) no tirdzniecības vietas, ja pasūtīto </w:t>
      </w:r>
      <w:r w:rsidR="00DA35C5">
        <w:rPr>
          <w:szCs w:val="24"/>
        </w:rPr>
        <w:t>P</w:t>
      </w:r>
      <w:r w:rsidR="007F0BC4" w:rsidRPr="00CC547F">
        <w:rPr>
          <w:szCs w:val="24"/>
        </w:rPr>
        <w:t xml:space="preserve">reču vērtība ir ne mazāka par </w:t>
      </w:r>
      <w:r w:rsidR="007F0BC4">
        <w:rPr>
          <w:szCs w:val="24"/>
        </w:rPr>
        <w:t>100</w:t>
      </w:r>
      <w:r w:rsidR="007F0BC4" w:rsidRPr="00CC547F">
        <w:rPr>
          <w:szCs w:val="24"/>
        </w:rPr>
        <w:t xml:space="preserve"> EUR (</w:t>
      </w:r>
      <w:r w:rsidR="007F0BC4">
        <w:rPr>
          <w:szCs w:val="24"/>
        </w:rPr>
        <w:t>viens simts</w:t>
      </w:r>
      <w:r w:rsidR="007F0BC4" w:rsidRPr="00CC547F">
        <w:rPr>
          <w:szCs w:val="24"/>
        </w:rPr>
        <w:t xml:space="preserve"> eiro, </w:t>
      </w:r>
      <w:r w:rsidR="007F0BC4">
        <w:rPr>
          <w:szCs w:val="24"/>
        </w:rPr>
        <w:t>00</w:t>
      </w:r>
      <w:r w:rsidR="007F0BC4" w:rsidRPr="00CC547F">
        <w:rPr>
          <w:szCs w:val="24"/>
        </w:rPr>
        <w:t xml:space="preserve"> centi) bez PVN;</w:t>
      </w:r>
    </w:p>
    <w:p w14:paraId="58527E28" w14:textId="0E841C13" w:rsidR="00A417D1" w:rsidRDefault="00A417D1" w:rsidP="00CC547F">
      <w:pPr>
        <w:pStyle w:val="BodyText21"/>
        <w:numPr>
          <w:ilvl w:val="2"/>
          <w:numId w:val="26"/>
        </w:numPr>
        <w:ind w:right="55"/>
        <w:rPr>
          <w:szCs w:val="24"/>
        </w:rPr>
      </w:pPr>
      <w:r w:rsidRPr="005003C1">
        <w:rPr>
          <w:szCs w:val="24"/>
        </w:rPr>
        <w:t xml:space="preserve">Pārdevējs par papildus maksu piegādā </w:t>
      </w:r>
      <w:r w:rsidR="00DA35C5">
        <w:rPr>
          <w:szCs w:val="24"/>
        </w:rPr>
        <w:t>Preci Pircējam</w:t>
      </w:r>
      <w:r w:rsidR="00DA35C5" w:rsidRPr="00CC547F">
        <w:rPr>
          <w:szCs w:val="24"/>
        </w:rPr>
        <w:t xml:space="preserve"> </w:t>
      </w:r>
      <w:r w:rsidRPr="005003C1">
        <w:rPr>
          <w:szCs w:val="24"/>
        </w:rPr>
        <w:t xml:space="preserve">(nākamā kilometra maksa):  ___ </w:t>
      </w:r>
      <w:r>
        <w:rPr>
          <w:szCs w:val="24"/>
        </w:rPr>
        <w:t xml:space="preserve"> </w:t>
      </w:r>
      <w:r w:rsidRPr="005003C1">
        <w:rPr>
          <w:szCs w:val="24"/>
        </w:rPr>
        <w:t>EUR</w:t>
      </w:r>
      <w:r>
        <w:rPr>
          <w:szCs w:val="24"/>
        </w:rPr>
        <w:t>,</w:t>
      </w:r>
      <w:r w:rsidRPr="005003C1">
        <w:rPr>
          <w:szCs w:val="24"/>
        </w:rPr>
        <w:t xml:space="preserve"> bez PVN </w:t>
      </w:r>
      <w:r w:rsidRPr="00CC547F">
        <w:rPr>
          <w:szCs w:val="24"/>
        </w:rPr>
        <w:t>(</w:t>
      </w:r>
      <w:r w:rsidRPr="00CC547F">
        <w:rPr>
          <w:i/>
          <w:iCs/>
          <w:color w:val="7F7F7F" w:themeColor="text1" w:themeTint="80"/>
          <w:szCs w:val="24"/>
        </w:rPr>
        <w:t>vārdiem</w:t>
      </w:r>
      <w:r w:rsidRPr="00CC547F">
        <w:rPr>
          <w:szCs w:val="24"/>
        </w:rPr>
        <w:t xml:space="preserve">) </w:t>
      </w:r>
      <w:r w:rsidRPr="005003C1">
        <w:rPr>
          <w:szCs w:val="24"/>
        </w:rPr>
        <w:t xml:space="preserve">par 1  </w:t>
      </w:r>
      <w:r>
        <w:rPr>
          <w:szCs w:val="24"/>
        </w:rPr>
        <w:t xml:space="preserve">(vienu) </w:t>
      </w:r>
      <w:r w:rsidRPr="005003C1">
        <w:rPr>
          <w:szCs w:val="24"/>
        </w:rPr>
        <w:t xml:space="preserve">kilometru, ja attālums (vienā virzienā) pārsniedz </w:t>
      </w:r>
      <w:r w:rsidR="00DA35C5">
        <w:rPr>
          <w:szCs w:val="24"/>
        </w:rPr>
        <w:t xml:space="preserve">Līguma 5.4.4.punktā norādīto </w:t>
      </w:r>
      <w:r w:rsidRPr="005003C1">
        <w:rPr>
          <w:szCs w:val="24"/>
        </w:rPr>
        <w:t>bez papildus maksas noteikto attālumu piegādei un pasūtīto preču vērtība ir ne mazāka par __ EUR</w:t>
      </w:r>
      <w:r>
        <w:rPr>
          <w:szCs w:val="24"/>
        </w:rPr>
        <w:t xml:space="preserve">, </w:t>
      </w:r>
      <w:r w:rsidRPr="005003C1">
        <w:rPr>
          <w:szCs w:val="24"/>
        </w:rPr>
        <w:t>bez PVN</w:t>
      </w:r>
      <w:r>
        <w:rPr>
          <w:szCs w:val="24"/>
        </w:rPr>
        <w:t xml:space="preserve"> </w:t>
      </w:r>
      <w:r w:rsidRPr="00CC547F">
        <w:rPr>
          <w:szCs w:val="24"/>
        </w:rPr>
        <w:t>(</w:t>
      </w:r>
      <w:r w:rsidRPr="00CC547F">
        <w:rPr>
          <w:i/>
          <w:iCs/>
          <w:color w:val="7F7F7F" w:themeColor="text1" w:themeTint="80"/>
          <w:szCs w:val="24"/>
        </w:rPr>
        <w:t>vārdiem</w:t>
      </w:r>
      <w:r w:rsidRPr="00CC547F">
        <w:rPr>
          <w:szCs w:val="24"/>
        </w:rPr>
        <w:t>)</w:t>
      </w:r>
      <w:r w:rsidRPr="005003C1">
        <w:rPr>
          <w:szCs w:val="24"/>
        </w:rPr>
        <w:t>.</w:t>
      </w:r>
    </w:p>
    <w:p w14:paraId="01E45C47" w14:textId="211BA350" w:rsidR="006843D0" w:rsidRPr="00035A1B" w:rsidRDefault="0031787B" w:rsidP="00CC547F">
      <w:pPr>
        <w:pStyle w:val="BodyText21"/>
        <w:numPr>
          <w:ilvl w:val="2"/>
          <w:numId w:val="26"/>
        </w:numPr>
        <w:ind w:right="55"/>
        <w:rPr>
          <w:szCs w:val="24"/>
        </w:rPr>
      </w:pPr>
      <w:r w:rsidRPr="00035A1B">
        <w:rPr>
          <w:szCs w:val="24"/>
        </w:rPr>
        <w:t xml:space="preserve">Pārdevējs bez </w:t>
      </w:r>
      <w:r w:rsidR="006843D0" w:rsidRPr="00035A1B">
        <w:rPr>
          <w:szCs w:val="24"/>
        </w:rPr>
        <w:t xml:space="preserve">papildus </w:t>
      </w:r>
      <w:r w:rsidRPr="00035A1B">
        <w:rPr>
          <w:szCs w:val="24"/>
        </w:rPr>
        <w:t xml:space="preserve">maksas piegādā Preci 15 km (piecpadsmit kilometru) attālumā (vienā virzienā) no tirdzniecības vietas, ja Preces gabarīti pārsniedz 1,80 m (viens metrs un astoņdesmit centimetri) x 1,60 m (viens metrs un sešdesmit centimetri) vai Preces svars pārsniedz 800 kg (astoņi simti kilogramus), vienojoties par </w:t>
      </w:r>
      <w:r w:rsidR="00DA35C5">
        <w:rPr>
          <w:szCs w:val="24"/>
        </w:rPr>
        <w:t>P</w:t>
      </w:r>
      <w:r w:rsidRPr="00035A1B">
        <w:rPr>
          <w:szCs w:val="24"/>
        </w:rPr>
        <w:t>reces saņemšanas</w:t>
      </w:r>
      <w:r w:rsidR="00DA35C5">
        <w:rPr>
          <w:szCs w:val="24"/>
        </w:rPr>
        <w:t xml:space="preserve"> datumu un</w:t>
      </w:r>
      <w:r w:rsidRPr="00035A1B">
        <w:rPr>
          <w:szCs w:val="24"/>
        </w:rPr>
        <w:t xml:space="preserve"> laiku ar </w:t>
      </w:r>
      <w:r w:rsidR="00A417D1">
        <w:rPr>
          <w:szCs w:val="24"/>
        </w:rPr>
        <w:t>Pircēja</w:t>
      </w:r>
      <w:r w:rsidRPr="00035A1B">
        <w:rPr>
          <w:szCs w:val="24"/>
        </w:rPr>
        <w:t xml:space="preserve"> kontaktpersonu. Ja attālums (vienā virzienā) pārsniedz 15 km (piecpadsmit kilometrus), tad Pārdevējs nosaka katra nākamā kilometra maksu _____ EUR (_____ bez PVN) par kilometru, ja Preces summa ir mazāka vai vienāda ar ____ EUR (_______ </w:t>
      </w:r>
      <w:proofErr w:type="spellStart"/>
      <w:r w:rsidRPr="00035A1B">
        <w:rPr>
          <w:szCs w:val="24"/>
        </w:rPr>
        <w:t>euro</w:t>
      </w:r>
      <w:proofErr w:type="spellEnd"/>
      <w:r w:rsidRPr="00035A1B">
        <w:rPr>
          <w:szCs w:val="24"/>
        </w:rPr>
        <w:t xml:space="preserve"> un 00 centi bez PVN), un ______ EUR (_______ bez PVN) par kilometru, ja Preces summa ir lielāka par ______ EUR (_______ un 00 centi bez PVN)</w:t>
      </w:r>
      <w:r w:rsidR="00E40435" w:rsidRPr="00035A1B">
        <w:rPr>
          <w:szCs w:val="24"/>
        </w:rPr>
        <w:t>.</w:t>
      </w:r>
    </w:p>
    <w:p w14:paraId="1C48AF86" w14:textId="77777777" w:rsidR="00544B3C" w:rsidRPr="00035A1B" w:rsidRDefault="00544B3C" w:rsidP="00544B3C">
      <w:pPr>
        <w:pStyle w:val="BodyText21"/>
        <w:numPr>
          <w:ilvl w:val="1"/>
          <w:numId w:val="18"/>
        </w:numPr>
        <w:ind w:left="426" w:right="55"/>
        <w:rPr>
          <w:szCs w:val="24"/>
        </w:rPr>
      </w:pPr>
      <w:r w:rsidRPr="00035A1B">
        <w:rPr>
          <w:szCs w:val="24"/>
        </w:rPr>
        <w:t xml:space="preserve">Pārdevējs kopā ar Preci – tirdzniecības vietā (ja Preces nodošana notiek Pārdevēja tirdzniecības vietā) vai piegādes brīdī (ja Preces piegāde tiek nodrošināta ar transportēšanu), </w:t>
      </w:r>
      <w:r w:rsidRPr="00035A1B">
        <w:rPr>
          <w:i/>
          <w:iCs/>
          <w:szCs w:val="24"/>
        </w:rPr>
        <w:t>ja atbilstoši konkrētajai precei attiecināms</w:t>
      </w:r>
      <w:r w:rsidRPr="00035A1B">
        <w:rPr>
          <w:szCs w:val="24"/>
        </w:rPr>
        <w:t xml:space="preserve">, iesniedz </w:t>
      </w:r>
      <w:r w:rsidRPr="00035A1B">
        <w:rPr>
          <w:i/>
          <w:szCs w:val="24"/>
        </w:rPr>
        <w:t>Pircēja</w:t>
      </w:r>
      <w:r w:rsidRPr="00035A1B">
        <w:rPr>
          <w:szCs w:val="24"/>
        </w:rPr>
        <w:t xml:space="preserve"> pārstāvim ražotāja dokumentu oriģinālus (sertifikāti, tehniskās pases, iepakojuma lapas, lietošanas instrukcijas u.tml.), kas apliecina, ka izgatavotā Prece ir jauna un atbilst noteiktajām tehniskajām prasībām vai standartam.</w:t>
      </w:r>
    </w:p>
    <w:p w14:paraId="2B8263B3" w14:textId="77777777" w:rsidR="00544B3C" w:rsidRPr="00035A1B" w:rsidRDefault="00544B3C" w:rsidP="00544B3C">
      <w:pPr>
        <w:pStyle w:val="BodyText21"/>
        <w:numPr>
          <w:ilvl w:val="1"/>
          <w:numId w:val="18"/>
        </w:numPr>
        <w:ind w:left="426" w:right="55"/>
        <w:rPr>
          <w:szCs w:val="24"/>
        </w:rPr>
      </w:pPr>
      <w:r w:rsidRPr="00035A1B">
        <w:rPr>
          <w:szCs w:val="24"/>
        </w:rPr>
        <w:t>Pieņemot Preci, Pircējam (viņa pilnvarotajam pārstāvim) ir pienākums pārliecināties par Preces kopējo skaitu un Preces ārējo vizuālo stāvokli un atbilstību veiktajam Pieprasījumam (pasūtījumam).</w:t>
      </w:r>
    </w:p>
    <w:p w14:paraId="44379076" w14:textId="247C3A2E" w:rsidR="00544B3C" w:rsidRPr="00035A1B" w:rsidRDefault="00544B3C" w:rsidP="00544B3C">
      <w:pPr>
        <w:pStyle w:val="BodyText21"/>
        <w:numPr>
          <w:ilvl w:val="1"/>
          <w:numId w:val="18"/>
        </w:numPr>
        <w:ind w:left="426" w:right="55"/>
        <w:rPr>
          <w:szCs w:val="24"/>
        </w:rPr>
      </w:pPr>
      <w:r w:rsidRPr="00035A1B">
        <w:rPr>
          <w:szCs w:val="24"/>
        </w:rPr>
        <w:t xml:space="preserve">Īpašuma tiesības uz Preci pāriet Pircējam brīdī, kad Pircējs ir veicis Preces </w:t>
      </w:r>
      <w:r w:rsidR="00A721AE">
        <w:rPr>
          <w:szCs w:val="24"/>
        </w:rPr>
        <w:t>sa</w:t>
      </w:r>
      <w:r w:rsidRPr="00035A1B">
        <w:rPr>
          <w:szCs w:val="24"/>
        </w:rPr>
        <w:t>maksu pilnā apmērā. Līdz īpašuma tiesību pārejas brīdim Pircējam nav tiesību Preci atsavināt, ieķīlāt vai citādi apgrūtināt. Neapmaksātā Prece nekādā gadījumā nevar būt Pircēja kustamās mantas aprakstes sarakstā un nevar kalpot par segumu Pircēja parādu piedziņas gadījumā par labu trešajām personām un to nedrīkst nekādā veidā apgrūtināt</w:t>
      </w:r>
      <w:r w:rsidR="00A721AE">
        <w:rPr>
          <w:szCs w:val="24"/>
        </w:rPr>
        <w:t>, izņemot Līguma 8.5.punktā noteikto</w:t>
      </w:r>
    </w:p>
    <w:p w14:paraId="22ADCED1" w14:textId="77777777" w:rsidR="00544B3C" w:rsidRPr="00035A1B" w:rsidRDefault="00544B3C" w:rsidP="00544B3C">
      <w:pPr>
        <w:pStyle w:val="BodyText21"/>
        <w:numPr>
          <w:ilvl w:val="1"/>
          <w:numId w:val="18"/>
        </w:numPr>
        <w:ind w:left="426" w:right="55"/>
        <w:rPr>
          <w:szCs w:val="24"/>
        </w:rPr>
      </w:pPr>
      <w:r w:rsidRPr="00035A1B">
        <w:rPr>
          <w:szCs w:val="24"/>
        </w:rPr>
        <w:t>Gadījumā, ja Pircējs nav izpildījis vai nepienācīgi izpildījis ar Līgumu pielīgtās saistības, un/vai gadījumā, ja uz iepriekšējā punktā minēto neapmaksāto Preci kā Pircēja parādu segšanas nodrošinājumu pretendē kāda trešā persona, Pārdevējam ir tiesības šo Preci pieņemt atpakaļ, saglabājot tiesības pieprasīt neapmaksāto pamatparāda summu, nokavējuma procentus un zaudējumu atlīdzību.</w:t>
      </w:r>
    </w:p>
    <w:p w14:paraId="00E3FA80" w14:textId="77777777" w:rsidR="00544B3C" w:rsidRPr="00035A1B" w:rsidRDefault="00544B3C" w:rsidP="00544B3C">
      <w:pPr>
        <w:pStyle w:val="BodyText21"/>
        <w:numPr>
          <w:ilvl w:val="1"/>
          <w:numId w:val="18"/>
        </w:numPr>
        <w:ind w:left="426" w:right="55"/>
        <w:rPr>
          <w:szCs w:val="24"/>
        </w:rPr>
      </w:pPr>
      <w:r w:rsidRPr="00035A1B">
        <w:rPr>
          <w:szCs w:val="24"/>
        </w:rPr>
        <w:t>Par Preces pieņemšanu Pušu pilnvarotie pārstāvji vai viņu prombūtnes laikā pienākumu izpildītāji, paraksta Preces pieņemšanas dokumentu (pavadzīmi/ pavadzīmi – rēķinu). Citu personu parakstīti dokumenti Pircējam nav saistoši.</w:t>
      </w:r>
    </w:p>
    <w:p w14:paraId="450DBA6B" w14:textId="006188CB" w:rsidR="00544B3C" w:rsidRPr="00035A1B" w:rsidRDefault="00544B3C" w:rsidP="00544B3C">
      <w:pPr>
        <w:pStyle w:val="BodyText21"/>
        <w:numPr>
          <w:ilvl w:val="1"/>
          <w:numId w:val="18"/>
        </w:numPr>
        <w:ind w:left="426" w:right="55"/>
        <w:rPr>
          <w:szCs w:val="24"/>
        </w:rPr>
      </w:pPr>
      <w:r w:rsidRPr="00035A1B">
        <w:rPr>
          <w:color w:val="000000"/>
          <w:szCs w:val="24"/>
        </w:rPr>
        <w:t>Pircēj</w:t>
      </w:r>
      <w:r w:rsidR="00D84E63">
        <w:rPr>
          <w:color w:val="000000"/>
          <w:szCs w:val="24"/>
        </w:rPr>
        <w:t>s</w:t>
      </w:r>
      <w:r w:rsidRPr="00035A1B">
        <w:rPr>
          <w:color w:val="000000"/>
          <w:szCs w:val="24"/>
        </w:rPr>
        <w:t xml:space="preserve"> </w:t>
      </w:r>
      <w:r w:rsidRPr="00035A1B">
        <w:rPr>
          <w:szCs w:val="24"/>
        </w:rPr>
        <w:t>pilnvaro pārstāv</w:t>
      </w:r>
      <w:r w:rsidR="00D84E63">
        <w:rPr>
          <w:szCs w:val="24"/>
        </w:rPr>
        <w:t>jus, kuri ir</w:t>
      </w:r>
      <w:r w:rsidRPr="00035A1B">
        <w:rPr>
          <w:szCs w:val="24"/>
        </w:rPr>
        <w:t xml:space="preserve"> tiesīg</w:t>
      </w:r>
      <w:r w:rsidR="00D84E63">
        <w:rPr>
          <w:szCs w:val="24"/>
        </w:rPr>
        <w:t>i</w:t>
      </w:r>
      <w:r w:rsidRPr="00035A1B">
        <w:rPr>
          <w:szCs w:val="24"/>
        </w:rPr>
        <w:t xml:space="preserve"> parakstīt Līguma 5.</w:t>
      </w:r>
      <w:r w:rsidR="00DA7708" w:rsidRPr="00035A1B">
        <w:rPr>
          <w:szCs w:val="24"/>
        </w:rPr>
        <w:t>9</w:t>
      </w:r>
      <w:r w:rsidRPr="00035A1B">
        <w:rPr>
          <w:szCs w:val="24"/>
        </w:rPr>
        <w:t>.punktā minēt</w:t>
      </w:r>
      <w:r w:rsidR="00D84E63">
        <w:rPr>
          <w:szCs w:val="24"/>
        </w:rPr>
        <w:t>ās</w:t>
      </w:r>
      <w:r w:rsidRPr="00035A1B">
        <w:rPr>
          <w:szCs w:val="24"/>
        </w:rPr>
        <w:t xml:space="preserve"> pavadzīm</w:t>
      </w:r>
      <w:r w:rsidR="00D84E63">
        <w:rPr>
          <w:szCs w:val="24"/>
        </w:rPr>
        <w:t>es</w:t>
      </w:r>
      <w:r w:rsidRPr="00035A1B">
        <w:rPr>
          <w:szCs w:val="24"/>
        </w:rPr>
        <w:t>-rēķinu</w:t>
      </w:r>
      <w:r w:rsidR="00D84E63">
        <w:rPr>
          <w:szCs w:val="24"/>
        </w:rPr>
        <w:t>s</w:t>
      </w:r>
      <w:r w:rsidRPr="00035A1B">
        <w:rPr>
          <w:szCs w:val="24"/>
        </w:rPr>
        <w:t>:.</w:t>
      </w:r>
    </w:p>
    <w:p w14:paraId="75A9238A" w14:textId="77777777" w:rsidR="006536A1" w:rsidRDefault="00544B3C" w:rsidP="00544B3C">
      <w:pPr>
        <w:pStyle w:val="BodyText21"/>
        <w:numPr>
          <w:ilvl w:val="1"/>
          <w:numId w:val="18"/>
        </w:numPr>
        <w:ind w:left="426" w:right="55"/>
        <w:rPr>
          <w:szCs w:val="24"/>
        </w:rPr>
      </w:pPr>
      <w:r w:rsidRPr="00035A1B">
        <w:rPr>
          <w:color w:val="000000"/>
          <w:szCs w:val="24"/>
        </w:rPr>
        <w:t xml:space="preserve">Pārdevēja </w:t>
      </w:r>
      <w:r w:rsidRPr="00035A1B">
        <w:rPr>
          <w:szCs w:val="24"/>
        </w:rPr>
        <w:t>pilnvarotais pārstāvis, kurš tiesīgs parakstīt Līguma 5.</w:t>
      </w:r>
      <w:r w:rsidR="00DA7708" w:rsidRPr="00035A1B">
        <w:rPr>
          <w:szCs w:val="24"/>
        </w:rPr>
        <w:t>9</w:t>
      </w:r>
      <w:r w:rsidRPr="00035A1B">
        <w:rPr>
          <w:szCs w:val="24"/>
        </w:rPr>
        <w:t>.punktā minēto pavadzīmi-rēķinu:</w:t>
      </w:r>
    </w:p>
    <w:p w14:paraId="280AAED5" w14:textId="77777777" w:rsidR="006536A1" w:rsidRDefault="006536A1" w:rsidP="006536A1">
      <w:pPr>
        <w:pStyle w:val="BodyText21"/>
        <w:ind w:left="426" w:right="55"/>
        <w:rPr>
          <w:szCs w:val="24"/>
        </w:rPr>
      </w:pPr>
      <w:r>
        <w:rPr>
          <w:szCs w:val="24"/>
        </w:rPr>
        <w:t>5.11.1. Rīgā, veikala adrese: ______,</w:t>
      </w:r>
      <w:r w:rsidR="00544B3C" w:rsidRPr="00035A1B">
        <w:rPr>
          <w:szCs w:val="24"/>
        </w:rPr>
        <w:t xml:space="preserve"> </w:t>
      </w:r>
      <w:bookmarkStart w:id="25" w:name="_Hlk132789030"/>
      <w:r w:rsidR="00544B3C" w:rsidRPr="00035A1B">
        <w:rPr>
          <w:szCs w:val="24"/>
        </w:rPr>
        <w:t>____________, tālrunis:______, fakss:_________,  e-pasts: ____</w:t>
      </w:r>
      <w:r>
        <w:rPr>
          <w:szCs w:val="24"/>
        </w:rPr>
        <w:t>;</w:t>
      </w:r>
      <w:bookmarkEnd w:id="25"/>
    </w:p>
    <w:p w14:paraId="3AB5845F" w14:textId="33EDB3EA" w:rsidR="00544B3C" w:rsidRDefault="006536A1" w:rsidP="006536A1">
      <w:pPr>
        <w:pStyle w:val="BodyText21"/>
        <w:ind w:right="55"/>
        <w:rPr>
          <w:szCs w:val="24"/>
        </w:rPr>
      </w:pPr>
      <w:r>
        <w:rPr>
          <w:szCs w:val="24"/>
        </w:rPr>
        <w:t xml:space="preserve">5.11.2. Rīgā, veikala adrese: </w:t>
      </w:r>
      <w:r w:rsidRPr="006536A1">
        <w:rPr>
          <w:szCs w:val="24"/>
        </w:rPr>
        <w:t>____________, tālrunis:______, fakss:_________,  e-pasts: ____;</w:t>
      </w:r>
      <w:r>
        <w:rPr>
          <w:szCs w:val="24"/>
        </w:rPr>
        <w:t xml:space="preserve"> 5.11.3. Daugavpilī, </w:t>
      </w:r>
      <w:r w:rsidRPr="006536A1">
        <w:t xml:space="preserve"> </w:t>
      </w:r>
      <w:r w:rsidRPr="006536A1">
        <w:rPr>
          <w:szCs w:val="24"/>
        </w:rPr>
        <w:t>____________, tālrunis:______, fakss:_________,  e-pasts: ____;</w:t>
      </w:r>
    </w:p>
    <w:p w14:paraId="54C1866F" w14:textId="1EE56302" w:rsidR="006536A1" w:rsidRDefault="006536A1" w:rsidP="006536A1">
      <w:pPr>
        <w:pStyle w:val="BodyText21"/>
        <w:ind w:right="55"/>
        <w:rPr>
          <w:szCs w:val="24"/>
        </w:rPr>
      </w:pPr>
      <w:r>
        <w:rPr>
          <w:szCs w:val="24"/>
        </w:rPr>
        <w:lastRenderedPageBreak/>
        <w:t xml:space="preserve">5.11.4. Jelgavā, </w:t>
      </w:r>
      <w:r w:rsidRPr="006536A1">
        <w:rPr>
          <w:szCs w:val="24"/>
        </w:rPr>
        <w:t>____________, tālrunis:______, fakss:_________,  e-pasts: ____;</w:t>
      </w:r>
    </w:p>
    <w:p w14:paraId="0218E156" w14:textId="77777777" w:rsidR="006536A1" w:rsidRDefault="006536A1" w:rsidP="006536A1">
      <w:pPr>
        <w:pStyle w:val="BodyText21"/>
        <w:ind w:right="55"/>
        <w:rPr>
          <w:szCs w:val="24"/>
        </w:rPr>
      </w:pPr>
      <w:r>
        <w:rPr>
          <w:szCs w:val="24"/>
        </w:rPr>
        <w:t>5.11.5. Rēzeknē,</w:t>
      </w:r>
      <w:r w:rsidRPr="006536A1">
        <w:t xml:space="preserve"> </w:t>
      </w:r>
      <w:r w:rsidRPr="006536A1">
        <w:rPr>
          <w:szCs w:val="24"/>
        </w:rPr>
        <w:t>____________, tālrunis:______, fakss:_________,  e-pasts: ____;</w:t>
      </w:r>
    </w:p>
    <w:p w14:paraId="6113F5C7" w14:textId="4CE01F3F" w:rsidR="006536A1" w:rsidRDefault="006536A1" w:rsidP="006536A1">
      <w:pPr>
        <w:pStyle w:val="BodyText21"/>
        <w:ind w:right="55"/>
        <w:rPr>
          <w:szCs w:val="24"/>
        </w:rPr>
      </w:pPr>
      <w:r>
        <w:rPr>
          <w:szCs w:val="24"/>
        </w:rPr>
        <w:t xml:space="preserve">5.11.6. Jēkabpilī,  </w:t>
      </w:r>
      <w:r w:rsidRPr="006536A1">
        <w:rPr>
          <w:szCs w:val="24"/>
        </w:rPr>
        <w:t>____________, tālrunis:______, fakss:_________,  e-pasts: ____;</w:t>
      </w:r>
    </w:p>
    <w:p w14:paraId="4D1B87BB" w14:textId="69950FB5" w:rsidR="006536A1" w:rsidRPr="00035A1B" w:rsidRDefault="006536A1" w:rsidP="00A417D1">
      <w:pPr>
        <w:pStyle w:val="BodyText21"/>
        <w:ind w:right="55"/>
        <w:rPr>
          <w:szCs w:val="24"/>
        </w:rPr>
      </w:pPr>
      <w:r>
        <w:rPr>
          <w:szCs w:val="24"/>
        </w:rPr>
        <w:t>5.11.7. Ventspilī,</w:t>
      </w:r>
      <w:r w:rsidRPr="006536A1">
        <w:t xml:space="preserve"> </w:t>
      </w:r>
      <w:r w:rsidRPr="006536A1">
        <w:rPr>
          <w:szCs w:val="24"/>
        </w:rPr>
        <w:t>____________, tālrunis:______, fakss:_________,  e-pasts: ____</w:t>
      </w:r>
      <w:r>
        <w:rPr>
          <w:szCs w:val="24"/>
        </w:rPr>
        <w:t xml:space="preserve">. </w:t>
      </w:r>
    </w:p>
    <w:p w14:paraId="60A40C39" w14:textId="77777777" w:rsidR="00544B3C" w:rsidRPr="00035A1B" w:rsidRDefault="00544B3C" w:rsidP="00544B3C">
      <w:pPr>
        <w:pStyle w:val="BodyText21"/>
        <w:numPr>
          <w:ilvl w:val="1"/>
          <w:numId w:val="18"/>
        </w:numPr>
        <w:ind w:left="426" w:right="55"/>
        <w:rPr>
          <w:szCs w:val="24"/>
        </w:rPr>
      </w:pPr>
      <w:r w:rsidRPr="00035A1B">
        <w:rPr>
          <w:szCs w:val="24"/>
        </w:rPr>
        <w:t>Iegādājoties Preci klātienē, Pircēja pilnvarotajam pārstāvim jāuzrāda pilnvara un personu apliecinošs dokuments, un informējot attiecīgās Pārdevēja tirdzniecības vietas apkalpojošo personālu par noslēgto Līgumu.</w:t>
      </w:r>
    </w:p>
    <w:p w14:paraId="1075CD23" w14:textId="155CDB89" w:rsidR="00544B3C" w:rsidRPr="00035A1B" w:rsidRDefault="00544B3C" w:rsidP="00544B3C">
      <w:pPr>
        <w:pStyle w:val="BodyText21"/>
        <w:numPr>
          <w:ilvl w:val="1"/>
          <w:numId w:val="18"/>
        </w:numPr>
        <w:ind w:left="426" w:right="55"/>
        <w:rPr>
          <w:szCs w:val="24"/>
        </w:rPr>
      </w:pPr>
      <w:r w:rsidRPr="00035A1B">
        <w:rPr>
          <w:szCs w:val="24"/>
        </w:rPr>
        <w:t>Ja Pircēja pārstāvis Preces pieņemšanas laikā konstatē Preces vai tās kvalitātes neatbilstību Līguma noteikumiem, viņš ir tiesīgs atteikties parakstīt Preces pieņemšanas dokumentu.</w:t>
      </w:r>
    </w:p>
    <w:p w14:paraId="124B76CF" w14:textId="7109D964" w:rsidR="00544B3C" w:rsidRPr="00035A1B" w:rsidRDefault="00544B3C" w:rsidP="00544B3C">
      <w:pPr>
        <w:pStyle w:val="BodyText21"/>
        <w:numPr>
          <w:ilvl w:val="1"/>
          <w:numId w:val="18"/>
        </w:numPr>
        <w:ind w:left="426" w:right="55"/>
        <w:rPr>
          <w:szCs w:val="24"/>
        </w:rPr>
      </w:pPr>
      <w:r w:rsidRPr="00035A1B">
        <w:rPr>
          <w:szCs w:val="24"/>
        </w:rPr>
        <w:t>Neatbilstošas Preces piegāde vai nepilnīga Preces piegāde</w:t>
      </w:r>
      <w:r w:rsidR="00DA7708" w:rsidRPr="00035A1B">
        <w:rPr>
          <w:szCs w:val="24"/>
        </w:rPr>
        <w:t xml:space="preserve"> (ja Preces piegāde tiek nodrošināta ar transportēšanu)</w:t>
      </w:r>
      <w:r w:rsidRPr="00035A1B">
        <w:rPr>
          <w:szCs w:val="24"/>
        </w:rPr>
        <w:t xml:space="preserve"> nav uzskatāma par Preces piegādi saskaņā ar šī Līguma noteikumiem.</w:t>
      </w:r>
    </w:p>
    <w:p w14:paraId="7419946D" w14:textId="050689CD" w:rsidR="00544B3C" w:rsidRPr="00035A1B" w:rsidRDefault="00DA7708" w:rsidP="00544B3C">
      <w:pPr>
        <w:pStyle w:val="BodyText21"/>
        <w:numPr>
          <w:ilvl w:val="1"/>
          <w:numId w:val="18"/>
        </w:numPr>
        <w:ind w:left="426" w:right="55"/>
        <w:rPr>
          <w:szCs w:val="24"/>
        </w:rPr>
      </w:pPr>
      <w:r w:rsidRPr="00035A1B">
        <w:rPr>
          <w:szCs w:val="24"/>
        </w:rPr>
        <w:t xml:space="preserve">(ja Preces piegāde tiek nodrošināta ar transportēšanu) </w:t>
      </w:r>
      <w:r w:rsidR="00544B3C" w:rsidRPr="00035A1B">
        <w:rPr>
          <w:szCs w:val="24"/>
        </w:rPr>
        <w:t>Līdz Preces pieņemšanas dokumenta (pavadzīmes/ pavadzīmes – rēķina) abpusējai parakstīšanai Pārdevējs uzņemas visu risku saistībā ar Preci, tai skaitā risku par jebkādiem Preces bojājumiem un Preces nejaušu bojāeju.</w:t>
      </w:r>
    </w:p>
    <w:p w14:paraId="41FC2AFC" w14:textId="77777777" w:rsidR="00544B3C" w:rsidRPr="00035A1B" w:rsidRDefault="00544B3C" w:rsidP="00544B3C">
      <w:pPr>
        <w:pStyle w:val="BodyText21"/>
        <w:ind w:left="-6" w:right="55"/>
        <w:rPr>
          <w:szCs w:val="24"/>
        </w:rPr>
      </w:pPr>
    </w:p>
    <w:p w14:paraId="0209EEE6"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Pušu atbildība</w:t>
      </w:r>
    </w:p>
    <w:p w14:paraId="521EAFDE" w14:textId="77777777" w:rsidR="00544B3C" w:rsidRPr="00035A1B" w:rsidRDefault="00544B3C" w:rsidP="00544B3C">
      <w:pPr>
        <w:pStyle w:val="BodyText21"/>
        <w:numPr>
          <w:ilvl w:val="1"/>
          <w:numId w:val="18"/>
        </w:numPr>
        <w:ind w:left="426" w:right="55"/>
        <w:rPr>
          <w:szCs w:val="24"/>
        </w:rPr>
      </w:pPr>
      <w:r w:rsidRPr="00035A1B">
        <w:rPr>
          <w:szCs w:val="24"/>
        </w:rPr>
        <w:t xml:space="preserve">Ja Pārdevējs nokavē Līgumā noteikto termiņu Preces piegādei, Pircējs ir tiesīgs pieprasīt, lai Pārdevējs maksā līgumsodu 0,1% (nulle komats viena procenta) apmērā no savlaicīgi nepiegādātas Preces vērtības par katru nokavēto dienu, </w:t>
      </w:r>
      <w:r w:rsidRPr="00035A1B">
        <w:rPr>
          <w:bCs/>
          <w:szCs w:val="24"/>
        </w:rPr>
        <w:t>bet kopumā ne vairāk par 10% (desmit procentiem) no neizpildītās saistības apmēra.</w:t>
      </w:r>
    </w:p>
    <w:p w14:paraId="4B9C6E59" w14:textId="77777777" w:rsidR="00A721AE" w:rsidRPr="00A721AE" w:rsidRDefault="00544B3C" w:rsidP="00A721AE">
      <w:pPr>
        <w:pStyle w:val="BodyText21"/>
        <w:numPr>
          <w:ilvl w:val="1"/>
          <w:numId w:val="18"/>
        </w:numPr>
        <w:ind w:left="426" w:right="55"/>
        <w:rPr>
          <w:szCs w:val="24"/>
        </w:rPr>
      </w:pPr>
      <w:r w:rsidRPr="00035A1B">
        <w:rPr>
          <w:szCs w:val="24"/>
        </w:rPr>
        <w:t>Ja Pircējs Līgumā noteiktajā termiņā neveic samaksu par saņemto Preci, Pārdevējam ir tiesības pieprasīt no Pircēja līgumsodu 0,1% (nulle komats viena procenta) apmērā no savlaicīgi nesamaksātās summas par</w:t>
      </w:r>
      <w:r w:rsidRPr="00035A1B">
        <w:rPr>
          <w:b/>
          <w:szCs w:val="24"/>
        </w:rPr>
        <w:t xml:space="preserve"> </w:t>
      </w:r>
      <w:r w:rsidRPr="00035A1B">
        <w:rPr>
          <w:szCs w:val="24"/>
        </w:rPr>
        <w:t xml:space="preserve">katru nokavēto dienu, </w:t>
      </w:r>
      <w:r w:rsidRPr="00035A1B">
        <w:rPr>
          <w:bCs/>
          <w:szCs w:val="24"/>
        </w:rPr>
        <w:t>bet kopumā ne vairāk par 10% (desmit procentiem) no neizpildītās saistības apmēra.</w:t>
      </w:r>
    </w:p>
    <w:p w14:paraId="51F2036D" w14:textId="77777777" w:rsidR="00A721AE" w:rsidRPr="00CB0AAC" w:rsidRDefault="00544B3C" w:rsidP="00A721AE">
      <w:pPr>
        <w:pStyle w:val="BodyText21"/>
        <w:numPr>
          <w:ilvl w:val="1"/>
          <w:numId w:val="18"/>
        </w:numPr>
        <w:ind w:left="426" w:right="55"/>
        <w:rPr>
          <w:szCs w:val="24"/>
        </w:rPr>
      </w:pPr>
      <w:r w:rsidRPr="00CB0AAC">
        <w:rPr>
          <w:szCs w:val="24"/>
        </w:rPr>
        <w:t>Līgumsoda samaksa neatbrīvo puses no tiešo zaudējumu (izņemot negūto peļņu) segšanas un Līguma izpildes pienākuma.</w:t>
      </w:r>
      <w:r w:rsidR="00A721AE" w:rsidRPr="00CB0AAC">
        <w:rPr>
          <w:szCs w:val="24"/>
        </w:rPr>
        <w:t xml:space="preserve"> </w:t>
      </w:r>
    </w:p>
    <w:p w14:paraId="6BBFC747" w14:textId="77777777" w:rsidR="00A721AE" w:rsidRPr="00CB0AAC" w:rsidRDefault="00A721AE" w:rsidP="00A721AE">
      <w:pPr>
        <w:pStyle w:val="BodyText21"/>
        <w:numPr>
          <w:ilvl w:val="1"/>
          <w:numId w:val="18"/>
        </w:numPr>
        <w:ind w:left="426" w:right="55"/>
        <w:rPr>
          <w:szCs w:val="24"/>
        </w:rPr>
      </w:pPr>
      <w:r w:rsidRPr="00CB0AAC">
        <w:rPr>
          <w:szCs w:val="24"/>
        </w:rPr>
        <w:t>Ja VID apturēs Pārdevēja saimniecisko darbību, Pircējs ievēros likuma „Par nodokļiem un nodevām” 34.</w:t>
      </w:r>
      <w:r w:rsidRPr="00CB0AAC">
        <w:rPr>
          <w:szCs w:val="24"/>
          <w:vertAlign w:val="superscript"/>
        </w:rPr>
        <w:t xml:space="preserve">1 </w:t>
      </w:r>
      <w:r w:rsidRPr="00CB0AAC">
        <w:rPr>
          <w:szCs w:val="24"/>
        </w:rPr>
        <w:t>pantā noteikto.</w:t>
      </w:r>
      <w:r w:rsidRPr="00CB0AAC">
        <w:rPr>
          <w:rFonts w:eastAsia="Arial"/>
          <w:bCs/>
          <w:szCs w:val="24"/>
        </w:rPr>
        <w:t xml:space="preserve"> </w:t>
      </w:r>
    </w:p>
    <w:p w14:paraId="7A150725" w14:textId="77777777" w:rsidR="00A721AE" w:rsidRPr="00CB0AAC" w:rsidRDefault="00A721AE" w:rsidP="00A721AE">
      <w:pPr>
        <w:pStyle w:val="BodyText21"/>
        <w:numPr>
          <w:ilvl w:val="1"/>
          <w:numId w:val="18"/>
        </w:numPr>
        <w:ind w:left="426" w:right="55"/>
        <w:rPr>
          <w:szCs w:val="24"/>
        </w:rPr>
      </w:pPr>
      <w:r w:rsidRPr="00CB0AAC">
        <w:rPr>
          <w:szCs w:val="24"/>
        </w:rPr>
        <w:t>Pārdevējs</w:t>
      </w:r>
      <w:r w:rsidRPr="00CB0AAC">
        <w:rPr>
          <w:rFonts w:eastAsia="Arial"/>
          <w:kern w:val="3"/>
          <w:szCs w:val="24"/>
        </w:rPr>
        <w:t xml:space="preserve"> garantē un apliecina, ka Prece un Līguma izpildei </w:t>
      </w:r>
      <w:r w:rsidRPr="00CB0AAC">
        <w:rPr>
          <w:szCs w:val="24"/>
        </w:rPr>
        <w:t>Preces piegādes ķēdes dalībnieki</w:t>
      </w:r>
      <w:r w:rsidRPr="00CB0AAC">
        <w:rPr>
          <w:rFonts w:eastAsia="Arial"/>
          <w:kern w:val="3"/>
          <w:szCs w:val="24"/>
        </w:rPr>
        <w:t xml:space="preserve"> </w:t>
      </w:r>
      <w:r w:rsidRPr="00CB0AAC">
        <w:rPr>
          <w:rFonts w:eastAsia="Arial"/>
          <w:szCs w:val="24"/>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CB0AAC">
        <w:rPr>
          <w:szCs w:val="24"/>
        </w:rPr>
        <w:t>Pārdevējs</w:t>
      </w:r>
      <w:r w:rsidRPr="00CB0AAC">
        <w:rPr>
          <w:rFonts w:eastAsia="Arial"/>
          <w:szCs w:val="24"/>
        </w:rPr>
        <w:t xml:space="preserve"> nekavējoties </w:t>
      </w:r>
      <w:proofErr w:type="spellStart"/>
      <w:r w:rsidRPr="00CB0AAC">
        <w:rPr>
          <w:rFonts w:eastAsia="Arial"/>
          <w:szCs w:val="24"/>
        </w:rPr>
        <w:t>rakstveidā</w:t>
      </w:r>
      <w:proofErr w:type="spellEnd"/>
      <w:r w:rsidRPr="00CB0AAC">
        <w:rPr>
          <w:rFonts w:eastAsia="Arial"/>
          <w:szCs w:val="24"/>
        </w:rPr>
        <w:t xml:space="preserve"> par to paziņos </w:t>
      </w:r>
      <w:r w:rsidRPr="00CB0AAC">
        <w:rPr>
          <w:szCs w:val="24"/>
        </w:rPr>
        <w:t>Pircējam</w:t>
      </w:r>
      <w:r w:rsidRPr="00CB0AAC">
        <w:rPr>
          <w:rFonts w:eastAsia="Arial"/>
          <w:szCs w:val="24"/>
        </w:rPr>
        <w:t>.</w:t>
      </w:r>
      <w:r w:rsidRPr="00CB0AAC">
        <w:rPr>
          <w:bCs/>
          <w:szCs w:val="24"/>
        </w:rPr>
        <w:t xml:space="preserve"> </w:t>
      </w:r>
    </w:p>
    <w:p w14:paraId="0431E183" w14:textId="5FAAB077" w:rsidR="00544B3C" w:rsidRPr="00CB0AAC" w:rsidRDefault="00A721AE" w:rsidP="00A721AE">
      <w:pPr>
        <w:pStyle w:val="BodyText21"/>
        <w:numPr>
          <w:ilvl w:val="1"/>
          <w:numId w:val="18"/>
        </w:numPr>
        <w:ind w:left="426" w:right="55"/>
        <w:rPr>
          <w:szCs w:val="24"/>
        </w:rPr>
      </w:pPr>
      <w:r w:rsidRPr="00CB0AAC">
        <w:rPr>
          <w:szCs w:val="24"/>
        </w:rPr>
        <w:t>Pārdevējs</w:t>
      </w:r>
      <w:r w:rsidRPr="00CB0AAC">
        <w:rPr>
          <w:kern w:val="3"/>
          <w:szCs w:val="24"/>
        </w:rPr>
        <w:t xml:space="preserve"> garantē un apliecina</w:t>
      </w:r>
      <w:r w:rsidRPr="00CB0AAC">
        <w:rPr>
          <w:szCs w:val="24"/>
        </w:rPr>
        <w:t xml:space="preserve"> neiesaistīties, izbeigt un neuzturēt darījuma attiecības ar personām, kuras pārkāpj Līguma 6.5.punktā norādītās tiesiskās normas, sankcijas un ierobežojumus.</w:t>
      </w:r>
    </w:p>
    <w:p w14:paraId="08A5215B" w14:textId="77777777" w:rsidR="00544B3C" w:rsidRPr="00035A1B" w:rsidRDefault="00544B3C" w:rsidP="00544B3C">
      <w:pPr>
        <w:pStyle w:val="BodyText21"/>
        <w:ind w:left="-6" w:right="55"/>
        <w:rPr>
          <w:szCs w:val="24"/>
        </w:rPr>
      </w:pPr>
    </w:p>
    <w:p w14:paraId="41FD4D77" w14:textId="77777777" w:rsidR="00544B3C" w:rsidRPr="00035A1B" w:rsidRDefault="00544B3C" w:rsidP="00544B3C">
      <w:pPr>
        <w:pStyle w:val="BodyText21"/>
        <w:numPr>
          <w:ilvl w:val="0"/>
          <w:numId w:val="18"/>
        </w:numPr>
        <w:ind w:left="426" w:right="55" w:hanging="426"/>
        <w:jc w:val="center"/>
        <w:rPr>
          <w:szCs w:val="24"/>
        </w:rPr>
      </w:pPr>
      <w:r w:rsidRPr="00035A1B">
        <w:rPr>
          <w:b/>
          <w:szCs w:val="24"/>
        </w:rPr>
        <w:t>Nepārvaramā vara</w:t>
      </w:r>
      <w:r w:rsidRPr="00035A1B">
        <w:rPr>
          <w:b/>
          <w:caps/>
          <w:szCs w:val="24"/>
        </w:rPr>
        <w:t xml:space="preserve"> </w:t>
      </w:r>
      <w:r w:rsidRPr="00035A1B">
        <w:rPr>
          <w:b/>
          <w:szCs w:val="24"/>
        </w:rPr>
        <w:t>(</w:t>
      </w:r>
      <w:proofErr w:type="spellStart"/>
      <w:r w:rsidRPr="00035A1B">
        <w:rPr>
          <w:b/>
          <w:i/>
          <w:iCs/>
          <w:szCs w:val="24"/>
        </w:rPr>
        <w:t>force</w:t>
      </w:r>
      <w:proofErr w:type="spellEnd"/>
      <w:r w:rsidRPr="00035A1B">
        <w:rPr>
          <w:b/>
          <w:i/>
          <w:iCs/>
          <w:szCs w:val="24"/>
        </w:rPr>
        <w:t xml:space="preserve"> </w:t>
      </w:r>
      <w:proofErr w:type="spellStart"/>
      <w:r w:rsidRPr="00035A1B">
        <w:rPr>
          <w:b/>
          <w:i/>
          <w:iCs/>
          <w:szCs w:val="24"/>
        </w:rPr>
        <w:t>majeure</w:t>
      </w:r>
      <w:proofErr w:type="spellEnd"/>
      <w:r w:rsidRPr="00035A1B">
        <w:rPr>
          <w:b/>
          <w:szCs w:val="24"/>
        </w:rPr>
        <w:t>)</w:t>
      </w:r>
    </w:p>
    <w:p w14:paraId="2D91AAEB" w14:textId="77777777" w:rsidR="00544B3C" w:rsidRPr="00035A1B" w:rsidRDefault="00544B3C" w:rsidP="00544B3C">
      <w:pPr>
        <w:pStyle w:val="BodyText21"/>
        <w:numPr>
          <w:ilvl w:val="1"/>
          <w:numId w:val="18"/>
        </w:numPr>
        <w:ind w:left="426" w:right="55"/>
        <w:rPr>
          <w:szCs w:val="24"/>
        </w:rPr>
      </w:pPr>
      <w:r w:rsidRPr="00035A1B">
        <w:rPr>
          <w:szCs w:val="24"/>
        </w:rPr>
        <w:t>Ja kāda no Pusēm kopumā vai daļēji nevar izpildīt savas saistības saskaņā ar šo Līgumu nepārvaramas varas apstākļu dēļ, tad Līguma saistību izpildes termiņus Puses pagarina attiecīgi par šo apstākļu darbības laiku.</w:t>
      </w:r>
    </w:p>
    <w:p w14:paraId="4856C74C" w14:textId="77777777" w:rsidR="00544B3C" w:rsidRPr="00035A1B" w:rsidRDefault="00544B3C" w:rsidP="00544B3C">
      <w:pPr>
        <w:pStyle w:val="BodyText21"/>
        <w:numPr>
          <w:ilvl w:val="1"/>
          <w:numId w:val="18"/>
        </w:numPr>
        <w:ind w:left="426" w:right="55"/>
        <w:rPr>
          <w:szCs w:val="24"/>
        </w:rPr>
      </w:pPr>
      <w:r w:rsidRPr="00035A1B">
        <w:rPr>
          <w:szCs w:val="24"/>
        </w:rPr>
        <w:t>Ja šie apstākļi ilgst vairāk par mēnesi, katra Puse ir tiesīga atteikties no tālākas Līguma saistību izpildes un nevienai no Pusēm nav tiesības prasīt, lai otra puse atlīdzinātu jebkura rakstura zaudējumus.</w:t>
      </w:r>
    </w:p>
    <w:p w14:paraId="442884DA" w14:textId="77777777" w:rsidR="00544B3C" w:rsidRPr="00035A1B" w:rsidRDefault="00544B3C" w:rsidP="00544B3C">
      <w:pPr>
        <w:pStyle w:val="BodyText21"/>
        <w:numPr>
          <w:ilvl w:val="1"/>
          <w:numId w:val="18"/>
        </w:numPr>
        <w:ind w:left="426" w:right="55"/>
        <w:rPr>
          <w:szCs w:val="24"/>
        </w:rPr>
      </w:pPr>
      <w:r w:rsidRPr="00035A1B">
        <w:rPr>
          <w:szCs w:val="24"/>
        </w:rPr>
        <w:t xml:space="preserve">Puse, kurai Līguma saistību izpilde kļuvusi neiespējama, paziņo otrai pusei </w:t>
      </w:r>
      <w:proofErr w:type="spellStart"/>
      <w:r w:rsidRPr="00035A1B">
        <w:rPr>
          <w:szCs w:val="24"/>
        </w:rPr>
        <w:t>rakstveidā</w:t>
      </w:r>
      <w:proofErr w:type="spellEnd"/>
      <w:r w:rsidRPr="00035A1B">
        <w:rPr>
          <w:szCs w:val="24"/>
        </w:rPr>
        <w:t xml:space="preserve"> par šādu apstākļu darbības sākumu un beigām ne vēlāk kā 5 (piecu) dienu laikā.</w:t>
      </w:r>
    </w:p>
    <w:p w14:paraId="617D7BA8" w14:textId="77777777" w:rsidR="00544B3C" w:rsidRPr="00035A1B" w:rsidRDefault="00544B3C" w:rsidP="00544B3C">
      <w:pPr>
        <w:pStyle w:val="BodyText21"/>
        <w:ind w:left="-6" w:right="55"/>
        <w:rPr>
          <w:szCs w:val="24"/>
        </w:rPr>
      </w:pPr>
    </w:p>
    <w:p w14:paraId="25FDBB6B"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Līguma izbeigšanas noteikumi</w:t>
      </w:r>
    </w:p>
    <w:p w14:paraId="120BB41E" w14:textId="77777777" w:rsidR="00544B3C" w:rsidRPr="00035A1B" w:rsidRDefault="00544B3C" w:rsidP="00544B3C">
      <w:pPr>
        <w:pStyle w:val="ListParagraph"/>
        <w:numPr>
          <w:ilvl w:val="1"/>
          <w:numId w:val="18"/>
        </w:numPr>
        <w:ind w:left="426"/>
        <w:jc w:val="both"/>
        <w:rPr>
          <w:lang w:val="lv-LV"/>
        </w:rPr>
      </w:pPr>
      <w:r w:rsidRPr="00035A1B">
        <w:rPr>
          <w:lang w:val="lv-LV"/>
        </w:rPr>
        <w:t xml:space="preserve">Puses ir tiesīgas izbeigt Līgumu, pusēm savstarpēji </w:t>
      </w:r>
      <w:proofErr w:type="spellStart"/>
      <w:r w:rsidRPr="00035A1B">
        <w:rPr>
          <w:lang w:val="lv-LV"/>
        </w:rPr>
        <w:t>rakstveidā</w:t>
      </w:r>
      <w:proofErr w:type="spellEnd"/>
      <w:r w:rsidRPr="00035A1B">
        <w:rPr>
          <w:lang w:val="lv-LV"/>
        </w:rPr>
        <w:t xml:space="preserve"> vienojoties, ja objektīvu apsvērumu dēļ Līguma izpilde nav iespējama.</w:t>
      </w:r>
    </w:p>
    <w:p w14:paraId="660997DF" w14:textId="77777777" w:rsidR="00544B3C" w:rsidRPr="00035A1B" w:rsidRDefault="00544B3C" w:rsidP="00544B3C">
      <w:pPr>
        <w:pStyle w:val="ListParagraph"/>
        <w:numPr>
          <w:ilvl w:val="1"/>
          <w:numId w:val="18"/>
        </w:numPr>
        <w:ind w:left="426"/>
        <w:jc w:val="both"/>
        <w:rPr>
          <w:lang w:val="lv-LV"/>
        </w:rPr>
      </w:pPr>
      <w:r w:rsidRPr="00035A1B">
        <w:rPr>
          <w:lang w:val="lv-LV"/>
        </w:rPr>
        <w:lastRenderedPageBreak/>
        <w:t>Pircējs var vienpusēji izbeigt Līgumu (pilnīgi vai daļēji) jebkurā no šādiem gadījumiem:</w:t>
      </w:r>
    </w:p>
    <w:p w14:paraId="51C72C3B" w14:textId="77777777" w:rsidR="00794220" w:rsidRPr="00035A1B" w:rsidRDefault="00544B3C" w:rsidP="00794220">
      <w:pPr>
        <w:pStyle w:val="ListParagraph"/>
        <w:numPr>
          <w:ilvl w:val="2"/>
          <w:numId w:val="27"/>
        </w:numPr>
        <w:jc w:val="both"/>
        <w:rPr>
          <w:lang w:val="lv-LV"/>
        </w:rPr>
      </w:pPr>
      <w:r w:rsidRPr="00035A1B">
        <w:rPr>
          <w:lang w:val="lv-LV"/>
        </w:rPr>
        <w:t>ja Pārdevējs  nevar nodrošināt Pircējam Preci par Līgumā noteikto cenu;</w:t>
      </w:r>
    </w:p>
    <w:p w14:paraId="52BBAAB7" w14:textId="77777777" w:rsidR="00794220" w:rsidRPr="00035A1B" w:rsidRDefault="00544B3C" w:rsidP="00794220">
      <w:pPr>
        <w:pStyle w:val="ListParagraph"/>
        <w:numPr>
          <w:ilvl w:val="2"/>
          <w:numId w:val="27"/>
        </w:numPr>
        <w:jc w:val="both"/>
        <w:rPr>
          <w:lang w:val="lv-LV"/>
        </w:rPr>
      </w:pPr>
      <w:r w:rsidRPr="00035A1B">
        <w:rPr>
          <w:lang w:val="lv-LV"/>
        </w:rPr>
        <w:t>ja Pārdevējs bez saskaņošanas ar Pircēju maina Preces cenu;</w:t>
      </w:r>
    </w:p>
    <w:p w14:paraId="442E17C9" w14:textId="77777777" w:rsidR="00794220" w:rsidRPr="00035A1B" w:rsidRDefault="00544B3C" w:rsidP="00794220">
      <w:pPr>
        <w:pStyle w:val="ListParagraph"/>
        <w:numPr>
          <w:ilvl w:val="2"/>
          <w:numId w:val="27"/>
        </w:numPr>
        <w:jc w:val="both"/>
        <w:rPr>
          <w:lang w:val="lv-LV"/>
        </w:rPr>
      </w:pPr>
      <w:r w:rsidRPr="00035A1B">
        <w:rPr>
          <w:lang w:val="lv-LV"/>
        </w:rPr>
        <w:t>ja piegādātās Preces kvalitāte neatbilst standartam, tehniskajām prasībām un šim Līgumam;</w:t>
      </w:r>
    </w:p>
    <w:p w14:paraId="4D0CD720" w14:textId="77777777" w:rsidR="00794220" w:rsidRPr="00035A1B" w:rsidRDefault="00544B3C" w:rsidP="00794220">
      <w:pPr>
        <w:pStyle w:val="ListParagraph"/>
        <w:numPr>
          <w:ilvl w:val="2"/>
          <w:numId w:val="27"/>
        </w:numPr>
        <w:jc w:val="both"/>
        <w:rPr>
          <w:lang w:val="lv-LV"/>
        </w:rPr>
      </w:pPr>
      <w:r w:rsidRPr="00035A1B">
        <w:rPr>
          <w:lang w:val="lv-LV"/>
        </w:rPr>
        <w:t>ja vairāk kā 30 (trīsdesmit) dienas tiek kavēti Līgumā noteiktie izpildes termiņi;</w:t>
      </w:r>
    </w:p>
    <w:p w14:paraId="1CC52EB8" w14:textId="5A320B66" w:rsidR="00794220" w:rsidRPr="00035A1B" w:rsidRDefault="00544B3C" w:rsidP="00794220">
      <w:pPr>
        <w:pStyle w:val="ListParagraph"/>
        <w:numPr>
          <w:ilvl w:val="2"/>
          <w:numId w:val="27"/>
        </w:numPr>
        <w:jc w:val="both"/>
        <w:rPr>
          <w:lang w:val="lv-LV"/>
        </w:rPr>
      </w:pPr>
      <w:r w:rsidRPr="00035A1B">
        <w:rPr>
          <w:lang w:val="lv-LV"/>
        </w:rPr>
        <w:t>ja Līguma izpildes laikā saskaņā ar attiecīgas institūcijas lēmumu tiek apturēta vai pārtraukta Pārdevēja saimnieciskā darbība</w:t>
      </w:r>
      <w:r w:rsidR="00F5075B">
        <w:rPr>
          <w:lang w:val="lv-LV"/>
        </w:rPr>
        <w:t>, vai uzsākts maksātnespējas process</w:t>
      </w:r>
      <w:r w:rsidRPr="00035A1B">
        <w:rPr>
          <w:lang w:val="lv-LV"/>
        </w:rPr>
        <w:t>;</w:t>
      </w:r>
    </w:p>
    <w:p w14:paraId="2A6FBAB6" w14:textId="7E1C3FB6" w:rsidR="00544B3C" w:rsidRPr="00035A1B" w:rsidRDefault="00544B3C" w:rsidP="00794220">
      <w:pPr>
        <w:pStyle w:val="ListParagraph"/>
        <w:numPr>
          <w:ilvl w:val="2"/>
          <w:numId w:val="27"/>
        </w:numPr>
        <w:jc w:val="both"/>
        <w:rPr>
          <w:lang w:val="lv-LV"/>
        </w:rPr>
      </w:pPr>
      <w:r w:rsidRPr="00035A1B">
        <w:rPr>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1B5AA5BF" w14:textId="77777777" w:rsidR="00544B3C" w:rsidRPr="00035A1B" w:rsidRDefault="00544B3C" w:rsidP="00544B3C">
      <w:pPr>
        <w:pStyle w:val="ListParagraph"/>
        <w:numPr>
          <w:ilvl w:val="1"/>
          <w:numId w:val="18"/>
        </w:numPr>
        <w:ind w:left="426"/>
        <w:jc w:val="both"/>
        <w:rPr>
          <w:lang w:val="lv-LV"/>
        </w:rPr>
      </w:pPr>
      <w:r w:rsidRPr="00035A1B">
        <w:rPr>
          <w:lang w:val="lv-LV"/>
        </w:rPr>
        <w:t xml:space="preserve">Ja </w:t>
      </w:r>
      <w:bookmarkStart w:id="26" w:name="_Hlk95943803"/>
      <w:r w:rsidRPr="00035A1B">
        <w:rPr>
          <w:lang w:val="lv-LV"/>
        </w:rPr>
        <w:t xml:space="preserve">Līgums tiek izbeigts, Pircējs </w:t>
      </w:r>
      <w:proofErr w:type="spellStart"/>
      <w:r w:rsidRPr="00035A1B">
        <w:rPr>
          <w:lang w:val="lv-LV"/>
        </w:rPr>
        <w:t>nosūta</w:t>
      </w:r>
      <w:proofErr w:type="spellEnd"/>
      <w:r w:rsidRPr="00035A1B">
        <w:rPr>
          <w:lang w:val="lv-LV"/>
        </w:rPr>
        <w:t xml:space="preserve"> par to rakstisku paziņojumu Pārdevējam pa pastu. Līgums tiek uzskatīts par izbeigtu Pircēja noteiktajā termiņā, kas 8.2.1.-8.2.4.punktu noteikumiem nevar būt īsāks par 8 (astoņām) kalendārajām dienām no paziņojuma nosūtīšanas dienas</w:t>
      </w:r>
      <w:bookmarkEnd w:id="26"/>
      <w:r w:rsidRPr="00035A1B">
        <w:rPr>
          <w:lang w:val="lv-LV"/>
        </w:rPr>
        <w:t>, bet Līguma  8.2.5. un 8.2.6.punktos noteiktajos gadījumos – nekavējoties.</w:t>
      </w:r>
    </w:p>
    <w:p w14:paraId="7F954AC1" w14:textId="77777777" w:rsidR="00544B3C" w:rsidRPr="00035A1B" w:rsidRDefault="00544B3C" w:rsidP="00544B3C">
      <w:pPr>
        <w:pStyle w:val="ListParagraph"/>
        <w:numPr>
          <w:ilvl w:val="1"/>
          <w:numId w:val="18"/>
        </w:numPr>
        <w:ind w:left="426"/>
        <w:jc w:val="both"/>
        <w:rPr>
          <w:lang w:val="lv-LV"/>
        </w:rPr>
      </w:pPr>
      <w:r w:rsidRPr="00035A1B">
        <w:rPr>
          <w:lang w:val="lv-LV"/>
        </w:rPr>
        <w:t>Izbeidzot Līgumu pirms termiņa, Pircējs apņemas apmaksāt visu uz Līguma pirmstermiņa izbeigšanas brīdi Līguma noteikumiem atbilstošu Preci, ne vēlāk kā 10 (desmit) darba dienu laikā pēc Līguma pirmstermiņa izbeigšanas.</w:t>
      </w:r>
    </w:p>
    <w:p w14:paraId="1D61BB10" w14:textId="77777777" w:rsidR="00544B3C" w:rsidRPr="00035A1B" w:rsidRDefault="00544B3C" w:rsidP="00544B3C">
      <w:pPr>
        <w:pStyle w:val="ListParagraph"/>
        <w:numPr>
          <w:ilvl w:val="1"/>
          <w:numId w:val="18"/>
        </w:numPr>
        <w:ind w:left="426"/>
        <w:jc w:val="both"/>
        <w:rPr>
          <w:lang w:val="lv-LV"/>
        </w:rPr>
      </w:pPr>
      <w:r w:rsidRPr="00035A1B">
        <w:rPr>
          <w:lang w:val="lv-LV"/>
        </w:rPr>
        <w:t xml:space="preserve">Ja Līguma 8.2.6. 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w:t>
      </w:r>
      <w:r w:rsidRPr="00035A1B">
        <w:rPr>
          <w:shd w:val="clear" w:color="auto" w:fill="FFFFFF"/>
          <w:lang w:val="lv-LV"/>
        </w:rPr>
        <w:t>pāriet </w:t>
      </w:r>
      <w:r w:rsidRPr="00035A1B">
        <w:rPr>
          <w:lang w:val="lv-LV"/>
        </w:rPr>
        <w:t xml:space="preserve"> Pircēja īpašumā pirms maksājuma veikšanas.</w:t>
      </w:r>
    </w:p>
    <w:p w14:paraId="49520C7C" w14:textId="3452BB68" w:rsidR="00544B3C" w:rsidRPr="00035A1B" w:rsidRDefault="00544B3C" w:rsidP="00544B3C">
      <w:pPr>
        <w:pStyle w:val="ListParagraph"/>
        <w:numPr>
          <w:ilvl w:val="1"/>
          <w:numId w:val="18"/>
        </w:numPr>
        <w:autoSpaceDE w:val="0"/>
        <w:autoSpaceDN w:val="0"/>
        <w:adjustRightInd w:val="0"/>
        <w:spacing w:before="100" w:beforeAutospacing="1"/>
        <w:ind w:left="426" w:right="-58"/>
        <w:jc w:val="both"/>
        <w:rPr>
          <w:bCs/>
          <w:u w:val="single"/>
          <w:lang w:val="lv-LV"/>
        </w:rPr>
      </w:pPr>
      <w:r w:rsidRPr="00035A1B">
        <w:rPr>
          <w:lang w:val="lv-LV"/>
        </w:rPr>
        <w:t xml:space="preserve">Pārdevējs garantē un apliecina, ka </w:t>
      </w:r>
      <w:r w:rsidR="003054B1" w:rsidRPr="00035A1B">
        <w:rPr>
          <w:lang w:val="lv-LV"/>
        </w:rPr>
        <w:t xml:space="preserve">Līguma izpildes nodrošināšanai iesaistītie dalībnieki </w:t>
      </w:r>
      <w:r w:rsidRPr="00035A1B">
        <w:rPr>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Pārdevējs nekavējoties </w:t>
      </w:r>
      <w:proofErr w:type="spellStart"/>
      <w:r w:rsidRPr="00035A1B">
        <w:rPr>
          <w:lang w:val="lv-LV"/>
        </w:rPr>
        <w:t>rakstveidā</w:t>
      </w:r>
      <w:proofErr w:type="spellEnd"/>
      <w:r w:rsidRPr="00035A1B">
        <w:rPr>
          <w:lang w:val="lv-LV"/>
        </w:rPr>
        <w:t xml:space="preserve"> par to paziņos Pircējam. </w:t>
      </w:r>
    </w:p>
    <w:p w14:paraId="6BB5C94F" w14:textId="77777777" w:rsidR="00544B3C" w:rsidRPr="00035A1B" w:rsidRDefault="00544B3C" w:rsidP="00544B3C">
      <w:pPr>
        <w:pStyle w:val="ListParagraph"/>
        <w:numPr>
          <w:ilvl w:val="1"/>
          <w:numId w:val="18"/>
        </w:numPr>
        <w:autoSpaceDE w:val="0"/>
        <w:autoSpaceDN w:val="0"/>
        <w:adjustRightInd w:val="0"/>
        <w:spacing w:before="100" w:beforeAutospacing="1"/>
        <w:ind w:left="426" w:right="-58"/>
        <w:jc w:val="both"/>
        <w:rPr>
          <w:bCs/>
          <w:u w:val="single"/>
          <w:lang w:val="lv-LV"/>
        </w:rPr>
      </w:pPr>
      <w:r w:rsidRPr="00035A1B">
        <w:rPr>
          <w:lang w:val="lv-LV"/>
        </w:rPr>
        <w:t>Pārdevējs garantē un apliecina neiesaistīties, izbeigt un neuzturēt darījuma attiecības ar personām, kuras pārkāpj Līguma 8.6. punktā norādītās tiesiskās normas, sankcijas un ierobežojumus.</w:t>
      </w:r>
    </w:p>
    <w:p w14:paraId="37F8DADA" w14:textId="77777777" w:rsidR="00544B3C" w:rsidRPr="00035A1B" w:rsidRDefault="00544B3C" w:rsidP="00544B3C">
      <w:pPr>
        <w:pStyle w:val="BodyText21"/>
        <w:numPr>
          <w:ilvl w:val="1"/>
          <w:numId w:val="18"/>
        </w:numPr>
        <w:ind w:left="426" w:right="55"/>
        <w:rPr>
          <w:szCs w:val="24"/>
        </w:rPr>
      </w:pPr>
      <w:r w:rsidRPr="00035A1B">
        <w:rPr>
          <w:bCs/>
          <w:szCs w:val="24"/>
        </w:rPr>
        <w:t>Ja Valsts ieņēmumu dienests apturēs Pārdevēja saimniecisko darbību, Pircējs ievēros likuma “Par nodokļiem un nodevām” 34</w:t>
      </w:r>
      <w:r w:rsidRPr="00035A1B">
        <w:rPr>
          <w:bCs/>
          <w:szCs w:val="24"/>
          <w:vertAlign w:val="superscript"/>
        </w:rPr>
        <w:t>1</w:t>
      </w:r>
      <w:r w:rsidRPr="00035A1B">
        <w:rPr>
          <w:bCs/>
          <w:szCs w:val="24"/>
        </w:rPr>
        <w:t>.pantā noteikto</w:t>
      </w:r>
      <w:r w:rsidRPr="00035A1B">
        <w:rPr>
          <w:szCs w:val="24"/>
        </w:rPr>
        <w:t>.</w:t>
      </w:r>
    </w:p>
    <w:p w14:paraId="60F0C079" w14:textId="77777777" w:rsidR="00544B3C" w:rsidRPr="00035A1B" w:rsidRDefault="00544B3C" w:rsidP="00544B3C">
      <w:pPr>
        <w:jc w:val="both"/>
        <w:rPr>
          <w:lang w:val="lv-LV"/>
        </w:rPr>
      </w:pPr>
    </w:p>
    <w:tbl>
      <w:tblPr>
        <w:tblStyle w:val="TableGrid"/>
        <w:tblW w:w="56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5"/>
        <w:gridCol w:w="761"/>
      </w:tblGrid>
      <w:tr w:rsidR="00025501" w:rsidRPr="00F5075B" w14:paraId="406A34F7" w14:textId="77777777" w:rsidTr="001B4E0F">
        <w:tc>
          <w:tcPr>
            <w:tcW w:w="5000" w:type="pct"/>
            <w:gridSpan w:val="2"/>
          </w:tcPr>
          <w:p w14:paraId="161BB7E3" w14:textId="4C41B697" w:rsidR="00025501" w:rsidRPr="00CB0AAC" w:rsidRDefault="00025501" w:rsidP="00025501">
            <w:pPr>
              <w:pStyle w:val="ListParagraph"/>
              <w:numPr>
                <w:ilvl w:val="0"/>
                <w:numId w:val="18"/>
              </w:numPr>
              <w:spacing w:before="120" w:after="120"/>
              <w:jc w:val="center"/>
              <w:rPr>
                <w:b/>
                <w:bCs/>
                <w:lang w:val="lv-LV"/>
              </w:rPr>
            </w:pPr>
            <w:r w:rsidRPr="00CB0AAC">
              <w:rPr>
                <w:b/>
                <w:bCs/>
                <w:lang w:val="lv-LV"/>
              </w:rPr>
              <w:t>Līguma nodrošinājums</w:t>
            </w:r>
          </w:p>
        </w:tc>
      </w:tr>
      <w:tr w:rsidR="00025501" w:rsidRPr="000F608B" w14:paraId="2C811C71" w14:textId="77777777" w:rsidTr="001B4E0F">
        <w:trPr>
          <w:gridAfter w:val="1"/>
          <w:wAfter w:w="361" w:type="pct"/>
        </w:trPr>
        <w:tc>
          <w:tcPr>
            <w:tcW w:w="4639" w:type="pct"/>
          </w:tcPr>
          <w:p w14:paraId="457ECCBC" w14:textId="5D2C41BD" w:rsidR="00025501" w:rsidRPr="00CB0AAC" w:rsidRDefault="00025501" w:rsidP="00025501">
            <w:pPr>
              <w:pStyle w:val="ListParagraph"/>
              <w:numPr>
                <w:ilvl w:val="1"/>
                <w:numId w:val="18"/>
              </w:numPr>
              <w:ind w:left="316"/>
              <w:jc w:val="both"/>
              <w:rPr>
                <w:lang w:val="lv-LV"/>
              </w:rPr>
            </w:pPr>
            <w:r w:rsidRPr="00CB0AAC">
              <w:rPr>
                <w:lang w:val="lv-LV"/>
              </w:rPr>
              <w:t xml:space="preserve">Pārdevējs apņemas 10 (desmit) darba dienu laikā no Līguma spēkā stāšanās brīža iesniegt (iemaksāt) Pircējam Līguma nodrošinājumu 5% (piecu procentu) apmērā no Līguma summas (_______________ EUR) Pircēja bankas kontā Nr. LV17RIKO0000080249645, </w:t>
            </w:r>
            <w:proofErr w:type="spellStart"/>
            <w:r w:rsidRPr="00CB0AAC">
              <w:rPr>
                <w:lang w:val="lv-LV"/>
              </w:rPr>
              <w:t>Luminor</w:t>
            </w:r>
            <w:proofErr w:type="spellEnd"/>
            <w:r w:rsidRPr="00CB0AAC">
              <w:rPr>
                <w:lang w:val="lv-LV"/>
              </w:rPr>
              <w:t xml:space="preserve"> </w:t>
            </w:r>
            <w:proofErr w:type="spellStart"/>
            <w:r w:rsidRPr="00CB0AAC">
              <w:rPr>
                <w:lang w:val="lv-LV"/>
              </w:rPr>
              <w:t>Bank</w:t>
            </w:r>
            <w:proofErr w:type="spellEnd"/>
            <w:r w:rsidRPr="00CB0AAC">
              <w:rPr>
                <w:lang w:val="lv-LV"/>
              </w:rPr>
              <w:t xml:space="preserve"> AS Latvijas filiāle, SWIFT kods: RIKOLV2X, maksājuma mērķī norādot: "Līguma nodrošinājums, Līguma Nr., datumu un numuru”, atbilstoši Līguma 1.1.punktā minētā sarunu procedūras nolikuma nosacījumiem”.</w:t>
            </w:r>
          </w:p>
        </w:tc>
      </w:tr>
      <w:tr w:rsidR="00025501" w:rsidRPr="000F608B" w14:paraId="07A1C1AB" w14:textId="77777777" w:rsidTr="001B4E0F">
        <w:trPr>
          <w:gridAfter w:val="1"/>
          <w:wAfter w:w="361" w:type="pct"/>
        </w:trPr>
        <w:tc>
          <w:tcPr>
            <w:tcW w:w="4639" w:type="pct"/>
          </w:tcPr>
          <w:p w14:paraId="702CF436" w14:textId="5925EE90" w:rsidR="00025501" w:rsidRPr="00CB0AAC" w:rsidRDefault="00025501" w:rsidP="00025501">
            <w:pPr>
              <w:pStyle w:val="ListParagraph"/>
              <w:numPr>
                <w:ilvl w:val="1"/>
                <w:numId w:val="18"/>
              </w:numPr>
              <w:ind w:left="316"/>
              <w:jc w:val="both"/>
              <w:rPr>
                <w:lang w:val="lv-LV"/>
              </w:rPr>
            </w:pPr>
            <w:r w:rsidRPr="00CB0AAC">
              <w:rPr>
                <w:lang w:val="lv-LV"/>
              </w:rPr>
              <w:t>Pircējs ir tiesīgs ieturēt Līguma nodrošinājumu jebkurā no sekojošiem gadījumiem:</w:t>
            </w:r>
          </w:p>
        </w:tc>
      </w:tr>
      <w:tr w:rsidR="00025501" w:rsidRPr="00F5075B" w14:paraId="448A48A4" w14:textId="77777777" w:rsidTr="001B4E0F">
        <w:trPr>
          <w:gridAfter w:val="1"/>
          <w:wAfter w:w="361" w:type="pct"/>
        </w:trPr>
        <w:tc>
          <w:tcPr>
            <w:tcW w:w="4639" w:type="pct"/>
          </w:tcPr>
          <w:p w14:paraId="638F6EF2" w14:textId="77777777" w:rsidR="00025501" w:rsidRPr="00CB0AAC" w:rsidRDefault="00025501" w:rsidP="00795D6C">
            <w:pPr>
              <w:ind w:left="1450" w:hanging="567"/>
              <w:jc w:val="both"/>
              <w:rPr>
                <w:lang w:val="lv-LV"/>
              </w:rPr>
            </w:pPr>
            <w:r w:rsidRPr="00CB0AAC">
              <w:rPr>
                <w:lang w:val="lv-LV"/>
              </w:rPr>
              <w:t>9.2.1. pilnā apmērā – ja Līgums tiek izbeigts saskaņā ar Līguma 8.2.punktu (neatkarīgi no zaudējumu esamības);</w:t>
            </w:r>
          </w:p>
          <w:p w14:paraId="10A0321A" w14:textId="77777777" w:rsidR="00025501" w:rsidRPr="00CB0AAC" w:rsidRDefault="00025501" w:rsidP="00025501">
            <w:pPr>
              <w:ind w:left="1450" w:hanging="567"/>
              <w:jc w:val="both"/>
              <w:rPr>
                <w:lang w:val="lv-LV"/>
              </w:rPr>
            </w:pPr>
            <w:r w:rsidRPr="00CB0AAC">
              <w:rPr>
                <w:lang w:val="lv-LV"/>
              </w:rPr>
              <w:t>9.2.2. pilnā apmērā – ja Pārdevējs atsakās no savu saistību izpildes (neatkarīgi no zaudējumu esamības);</w:t>
            </w:r>
          </w:p>
          <w:p w14:paraId="6CAED068" w14:textId="77777777" w:rsidR="00025501" w:rsidRPr="00CB0AAC" w:rsidRDefault="00025501" w:rsidP="00025501">
            <w:pPr>
              <w:ind w:left="1450" w:hanging="567"/>
              <w:jc w:val="both"/>
              <w:rPr>
                <w:lang w:val="lv-LV"/>
              </w:rPr>
            </w:pPr>
            <w:r w:rsidRPr="00CB0AAC">
              <w:rPr>
                <w:lang w:val="lv-LV"/>
              </w:rPr>
              <w:t>9.2.3. Pārdevēja līgumsodu segšanai – līgumsodu summas apmērā;</w:t>
            </w:r>
          </w:p>
          <w:p w14:paraId="097E1222" w14:textId="77777777" w:rsidR="00025501" w:rsidRPr="00CB0AAC" w:rsidRDefault="00025501" w:rsidP="00025501">
            <w:pPr>
              <w:ind w:left="1450" w:hanging="567"/>
              <w:jc w:val="both"/>
              <w:rPr>
                <w:lang w:val="lv-LV"/>
              </w:rPr>
            </w:pPr>
            <w:r w:rsidRPr="00CB0AAC">
              <w:rPr>
                <w:lang w:val="lv-LV"/>
              </w:rPr>
              <w:t xml:space="preserve">9.2.4. Pircēja zaudējumu, kas radušies Līgumā noteikto Pārdevēja saistību neizpildes rezultātā, atlīdzināšanai – zaudējumu summas apmērā. Šajā gadījumā Pircējs </w:t>
            </w:r>
            <w:proofErr w:type="spellStart"/>
            <w:r w:rsidRPr="00CB0AAC">
              <w:rPr>
                <w:lang w:val="lv-LV"/>
              </w:rPr>
              <w:t>nosūta</w:t>
            </w:r>
            <w:proofErr w:type="spellEnd"/>
            <w:r w:rsidRPr="00CB0AAC">
              <w:rPr>
                <w:lang w:val="lv-LV"/>
              </w:rPr>
              <w:t xml:space="preserve"> Pārdevējam zaudējumu aprēķinu.</w:t>
            </w:r>
          </w:p>
        </w:tc>
      </w:tr>
      <w:tr w:rsidR="00025501" w:rsidRPr="00F5075B" w14:paraId="2492A792" w14:textId="77777777" w:rsidTr="001B4E0F">
        <w:trPr>
          <w:gridAfter w:val="1"/>
          <w:wAfter w:w="361" w:type="pct"/>
        </w:trPr>
        <w:tc>
          <w:tcPr>
            <w:tcW w:w="4639" w:type="pct"/>
          </w:tcPr>
          <w:p w14:paraId="08118E74" w14:textId="68F8F957" w:rsidR="00025501" w:rsidRPr="00CB0AAC" w:rsidRDefault="00025501" w:rsidP="00025501">
            <w:pPr>
              <w:pStyle w:val="ListParagraph"/>
              <w:numPr>
                <w:ilvl w:val="1"/>
                <w:numId w:val="18"/>
              </w:numPr>
              <w:ind w:left="316" w:hanging="426"/>
              <w:jc w:val="both"/>
              <w:rPr>
                <w:lang w:val="lv-LV"/>
              </w:rPr>
            </w:pPr>
            <w:r w:rsidRPr="00CB0AAC">
              <w:rPr>
                <w:lang w:val="lv-LV"/>
              </w:rPr>
              <w:lastRenderedPageBreak/>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025501" w:rsidRPr="00F5075B" w14:paraId="33B89BD5" w14:textId="77777777" w:rsidTr="001B4E0F">
        <w:trPr>
          <w:gridAfter w:val="1"/>
          <w:wAfter w:w="361" w:type="pct"/>
        </w:trPr>
        <w:tc>
          <w:tcPr>
            <w:tcW w:w="4639" w:type="pct"/>
          </w:tcPr>
          <w:p w14:paraId="2933650E" w14:textId="132A53BC" w:rsidR="00025501" w:rsidRPr="00CB0AAC" w:rsidRDefault="00025501" w:rsidP="00025501">
            <w:pPr>
              <w:pStyle w:val="ListParagraph"/>
              <w:numPr>
                <w:ilvl w:val="1"/>
                <w:numId w:val="18"/>
              </w:numPr>
              <w:ind w:left="316"/>
              <w:jc w:val="both"/>
              <w:rPr>
                <w:lang w:val="lv-LV"/>
              </w:rPr>
            </w:pPr>
            <w:r w:rsidRPr="00CB0AAC">
              <w:rPr>
                <w:lang w:val="lv-LV"/>
              </w:rPr>
              <w:t>Ja Pircējs ir ieturējis Līguma nodrošinājumu saskaņā ar 9.2.1., 9.2.2. vai 9.2.4.punktu, tad Pārdevējs atlīdzina Pircējam zaudējumus tādā apmērā, kas pārsniedz saskaņā ar 9.2.1., 9.2.2. vai 9.2.4.punktu saņemtās summas.</w:t>
            </w:r>
          </w:p>
        </w:tc>
      </w:tr>
      <w:tr w:rsidR="00025501" w:rsidRPr="00F5075B" w14:paraId="2BF18EC4" w14:textId="77777777" w:rsidTr="001B4E0F">
        <w:trPr>
          <w:gridAfter w:val="1"/>
          <w:wAfter w:w="361" w:type="pct"/>
        </w:trPr>
        <w:tc>
          <w:tcPr>
            <w:tcW w:w="4639" w:type="pct"/>
          </w:tcPr>
          <w:p w14:paraId="4C3F1ABC" w14:textId="28E3CDCA" w:rsidR="00025501" w:rsidRPr="00CB0AAC" w:rsidRDefault="00025501" w:rsidP="00025501">
            <w:pPr>
              <w:pStyle w:val="ListParagraph"/>
              <w:numPr>
                <w:ilvl w:val="1"/>
                <w:numId w:val="18"/>
              </w:numPr>
              <w:ind w:left="457"/>
              <w:jc w:val="both"/>
              <w:rPr>
                <w:lang w:val="lv-LV"/>
              </w:rPr>
            </w:pPr>
            <w:r w:rsidRPr="00CB0AAC">
              <w:rPr>
                <w:lang w:val="lv-LV"/>
              </w:rPr>
              <w:t>Līguma nodrošinājuma termiņš ir līdz līguma saistību pilnīgai izpildei vai vismaz 30 kalendāra dienas pēc preces galīgās piegādes.</w:t>
            </w:r>
          </w:p>
        </w:tc>
      </w:tr>
      <w:tr w:rsidR="00025501" w:rsidRPr="00F5075B" w14:paraId="044BA257" w14:textId="77777777" w:rsidTr="001B4E0F">
        <w:trPr>
          <w:gridAfter w:val="1"/>
          <w:wAfter w:w="361" w:type="pct"/>
        </w:trPr>
        <w:tc>
          <w:tcPr>
            <w:tcW w:w="4639" w:type="pct"/>
          </w:tcPr>
          <w:p w14:paraId="6CFEC154" w14:textId="0E55D611" w:rsidR="00025501" w:rsidRPr="00CB0AAC" w:rsidRDefault="00025501" w:rsidP="00025501">
            <w:pPr>
              <w:pStyle w:val="ListParagraph"/>
              <w:numPr>
                <w:ilvl w:val="1"/>
                <w:numId w:val="18"/>
              </w:numPr>
              <w:ind w:left="457"/>
              <w:jc w:val="both"/>
              <w:rPr>
                <w:lang w:val="lv-LV"/>
              </w:rPr>
            </w:pPr>
            <w:r w:rsidRPr="00CB0AAC">
              <w:rPr>
                <w:lang w:val="lv-LV"/>
              </w:rPr>
              <w:t>Līguma nodrošinājumu Pircējs atdod (izmaksājot iemaksāto līguma nodrošinājumu) Pārdevējam 5 (piecu) darba dienu laikā pēc tā termiņa beigām.</w:t>
            </w:r>
          </w:p>
        </w:tc>
      </w:tr>
    </w:tbl>
    <w:p w14:paraId="61E545E8" w14:textId="2C5A8C51" w:rsidR="00025501" w:rsidRDefault="00025501" w:rsidP="00025501">
      <w:pPr>
        <w:pStyle w:val="BodyText21"/>
        <w:ind w:left="426" w:right="55"/>
        <w:rPr>
          <w:b/>
          <w:bCs/>
          <w:szCs w:val="24"/>
        </w:rPr>
      </w:pPr>
    </w:p>
    <w:p w14:paraId="6C4597C8" w14:textId="77777777" w:rsidR="00025501" w:rsidRDefault="00025501" w:rsidP="00025501">
      <w:pPr>
        <w:pStyle w:val="BodyText21"/>
        <w:ind w:left="426" w:right="55"/>
        <w:rPr>
          <w:b/>
          <w:bCs/>
          <w:szCs w:val="24"/>
        </w:rPr>
      </w:pPr>
    </w:p>
    <w:p w14:paraId="0F14D5A6" w14:textId="5F9B84E1" w:rsidR="00544B3C" w:rsidRPr="00035A1B" w:rsidRDefault="00544B3C" w:rsidP="00544B3C">
      <w:pPr>
        <w:pStyle w:val="BodyText21"/>
        <w:numPr>
          <w:ilvl w:val="0"/>
          <w:numId w:val="18"/>
        </w:numPr>
        <w:ind w:left="426" w:right="55" w:hanging="426"/>
        <w:jc w:val="center"/>
        <w:rPr>
          <w:b/>
          <w:bCs/>
          <w:szCs w:val="24"/>
        </w:rPr>
      </w:pPr>
      <w:r w:rsidRPr="00035A1B">
        <w:rPr>
          <w:b/>
          <w:bCs/>
          <w:szCs w:val="24"/>
        </w:rPr>
        <w:t>Komercnoslēpuma saistības</w:t>
      </w:r>
    </w:p>
    <w:p w14:paraId="2D55062A" w14:textId="77777777" w:rsidR="00544B3C" w:rsidRPr="00035A1B" w:rsidRDefault="00544B3C" w:rsidP="00544B3C">
      <w:pPr>
        <w:numPr>
          <w:ilvl w:val="1"/>
          <w:numId w:val="18"/>
        </w:numPr>
        <w:ind w:left="426"/>
        <w:contextualSpacing/>
        <w:jc w:val="both"/>
        <w:rPr>
          <w:lang w:val="lv-LV"/>
        </w:rPr>
      </w:pPr>
      <w:r w:rsidRPr="00035A1B">
        <w:rPr>
          <w:iCs/>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1DA5053" w14:textId="77777777" w:rsidR="00544B3C" w:rsidRPr="00035A1B" w:rsidRDefault="00544B3C" w:rsidP="00544B3C">
      <w:pPr>
        <w:numPr>
          <w:ilvl w:val="1"/>
          <w:numId w:val="18"/>
        </w:numPr>
        <w:ind w:left="426"/>
        <w:contextualSpacing/>
        <w:jc w:val="both"/>
        <w:rPr>
          <w:lang w:val="lv-LV"/>
        </w:rPr>
      </w:pPr>
      <w:r w:rsidRPr="00035A1B">
        <w:rPr>
          <w:iCs/>
          <w:lang w:val="lv-LV"/>
        </w:rPr>
        <w:t>Saņemto Puses komercnoslēpumu saturošo informāciju otra Puse apņemas izmantot vienīgi šī Līguma ietvaros noteikto saistību izpildes nodrošināšanai, ievērojot otrās Puses komercintereses un konfidencialitātes pienākumu.</w:t>
      </w:r>
    </w:p>
    <w:p w14:paraId="1F485C8B" w14:textId="77777777" w:rsidR="00544B3C" w:rsidRPr="00035A1B" w:rsidRDefault="00544B3C" w:rsidP="00544B3C">
      <w:pPr>
        <w:ind w:left="-6"/>
        <w:contextualSpacing/>
        <w:jc w:val="both"/>
        <w:rPr>
          <w:lang w:val="lv-LV"/>
        </w:rPr>
      </w:pPr>
    </w:p>
    <w:p w14:paraId="3612F28D"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Personas datu aizsardzība</w:t>
      </w:r>
    </w:p>
    <w:p w14:paraId="0FEFCB97"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apliecina, ka tās ir informētas, ka vienas Puses iesniegtos personas datus, ja tas nepieciešams Līguma izpildei un ar Preces piegādi saistīto darbu, pakalpojumu sniegšanai drīkst apstrādāt tikai saskaņā ar Līguma priekšmetu, Līgumā noteiktajā apjomā, uz Līguma darbības termiņu un tikai saskaņā ar spēkā esošo tiesību aktu prasībām.</w:t>
      </w:r>
    </w:p>
    <w:p w14:paraId="7D621474"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6B7939D"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 xml:space="preserve">Puses apņemas nodrošināt spēkā esošajiem tiesību aktiem atbilstošu aizsardzības līmeni otras Puses iesniegtajiem personas datiem. </w:t>
      </w:r>
    </w:p>
    <w:p w14:paraId="3BA6B00C"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4BC972D"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tiešo zaudējumu (izņemot negūto peļņu) summas.</w:t>
      </w:r>
    </w:p>
    <w:p w14:paraId="52005284"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apņemas iznīcināt otras puses iesniegtos personas datus, tiklīdz izbeidzas nepieciešamība tos apstrādāt.</w:t>
      </w:r>
    </w:p>
    <w:p w14:paraId="716A827E" w14:textId="77777777" w:rsidR="00544B3C" w:rsidRPr="00035A1B" w:rsidRDefault="00544B3C" w:rsidP="00544B3C">
      <w:pPr>
        <w:ind w:left="-6"/>
        <w:contextualSpacing/>
        <w:jc w:val="both"/>
        <w:rPr>
          <w:lang w:val="lv-LV"/>
        </w:rPr>
      </w:pPr>
    </w:p>
    <w:p w14:paraId="1E1D153C" w14:textId="77777777" w:rsidR="00544B3C" w:rsidRPr="00035A1B" w:rsidRDefault="00544B3C" w:rsidP="00544B3C">
      <w:pPr>
        <w:pStyle w:val="ListParagraph"/>
        <w:numPr>
          <w:ilvl w:val="0"/>
          <w:numId w:val="18"/>
        </w:numPr>
        <w:suppressAutoHyphens/>
        <w:spacing w:after="20"/>
        <w:ind w:left="2552" w:right="1557"/>
        <w:jc w:val="center"/>
        <w:rPr>
          <w:b/>
          <w:bCs/>
          <w:iCs/>
          <w:lang w:val="lv-LV"/>
        </w:rPr>
      </w:pPr>
      <w:r w:rsidRPr="00035A1B">
        <w:rPr>
          <w:b/>
          <w:color w:val="222222"/>
          <w:lang w:val="lv-LV"/>
        </w:rPr>
        <w:t>“</w:t>
      </w:r>
      <w:r w:rsidRPr="00035A1B">
        <w:rPr>
          <w:b/>
          <w:bCs/>
          <w:iCs/>
          <w:lang w:val="lv-LV"/>
        </w:rPr>
        <w:t>Latvijas dzelzceļš” koncerna sadarbības partneru biznesa ētikas pamatprincipi</w:t>
      </w:r>
    </w:p>
    <w:p w14:paraId="5CC46334" w14:textId="77777777" w:rsidR="00544B3C" w:rsidRPr="00D4410D" w:rsidRDefault="00544B3C" w:rsidP="00544B3C">
      <w:pPr>
        <w:numPr>
          <w:ilvl w:val="1"/>
          <w:numId w:val="18"/>
        </w:numPr>
        <w:ind w:left="426"/>
        <w:contextualSpacing/>
        <w:jc w:val="both"/>
        <w:rPr>
          <w:iCs/>
          <w:lang w:val="lv-LV"/>
        </w:rPr>
      </w:pPr>
      <w:r w:rsidRPr="00D4410D">
        <w:rPr>
          <w:iCs/>
          <w:lang w:val="lv-LV"/>
        </w:rPr>
        <w:t>Pārdevējs, parakstot Līgumu, apliecina, ka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751EBBDF" w14:textId="77777777" w:rsidR="00544B3C" w:rsidRPr="00035A1B" w:rsidRDefault="00544B3C" w:rsidP="00544B3C">
      <w:pPr>
        <w:numPr>
          <w:ilvl w:val="1"/>
          <w:numId w:val="18"/>
        </w:numPr>
        <w:ind w:left="426"/>
        <w:contextualSpacing/>
        <w:jc w:val="both"/>
        <w:rPr>
          <w:lang w:val="lv-LV"/>
        </w:rPr>
      </w:pPr>
      <w:r w:rsidRPr="00D4410D">
        <w:rPr>
          <w:iCs/>
          <w:lang w:val="lv-LV"/>
        </w:rPr>
        <w:lastRenderedPageBreak/>
        <w:t>Pārdevējam</w:t>
      </w:r>
      <w:r w:rsidRPr="00035A1B">
        <w:rPr>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371A4F20" w14:textId="77777777" w:rsidR="00544B3C" w:rsidRPr="00035A1B" w:rsidRDefault="00544B3C" w:rsidP="00544B3C">
      <w:pPr>
        <w:numPr>
          <w:ilvl w:val="1"/>
          <w:numId w:val="18"/>
        </w:numPr>
        <w:ind w:left="426"/>
        <w:contextualSpacing/>
        <w:jc w:val="both"/>
        <w:rPr>
          <w:lang w:val="lv-LV"/>
        </w:rPr>
      </w:pPr>
      <w:r w:rsidRPr="00035A1B">
        <w:rPr>
          <w:lang w:val="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75A54DF" w14:textId="77777777" w:rsidR="00544B3C" w:rsidRPr="00035A1B" w:rsidRDefault="00544B3C" w:rsidP="00544B3C">
      <w:pPr>
        <w:pStyle w:val="BodyText21"/>
        <w:ind w:right="55"/>
        <w:rPr>
          <w:b/>
          <w:bCs/>
          <w:szCs w:val="24"/>
        </w:rPr>
      </w:pPr>
    </w:p>
    <w:p w14:paraId="2F76A51C" w14:textId="77777777" w:rsidR="00544B3C" w:rsidRPr="00035A1B" w:rsidRDefault="00544B3C" w:rsidP="00544B3C">
      <w:pPr>
        <w:pStyle w:val="BodyText21"/>
        <w:numPr>
          <w:ilvl w:val="0"/>
          <w:numId w:val="18"/>
        </w:numPr>
        <w:ind w:right="55"/>
        <w:jc w:val="center"/>
        <w:rPr>
          <w:b/>
          <w:bCs/>
          <w:szCs w:val="24"/>
        </w:rPr>
      </w:pPr>
      <w:r w:rsidRPr="00035A1B">
        <w:rPr>
          <w:b/>
          <w:bCs/>
          <w:szCs w:val="24"/>
        </w:rPr>
        <w:t>Citi noteikumi</w:t>
      </w:r>
    </w:p>
    <w:p w14:paraId="75A9028D" w14:textId="77777777" w:rsidR="00544B3C" w:rsidRPr="00035A1B" w:rsidRDefault="00544B3C" w:rsidP="00544B3C">
      <w:pPr>
        <w:numPr>
          <w:ilvl w:val="1"/>
          <w:numId w:val="18"/>
        </w:numPr>
        <w:ind w:left="426"/>
        <w:contextualSpacing/>
        <w:jc w:val="both"/>
        <w:rPr>
          <w:lang w:val="lv-LV"/>
        </w:rPr>
      </w:pPr>
      <w:r w:rsidRPr="00035A1B">
        <w:rPr>
          <w:lang w:val="lv-LV"/>
        </w:rPr>
        <w:t>Nevienai no Pusēm nav tiesību nodot savas tiesības un pienākumus trešajai pusei bez otras līgumslēdzējas Puses rakstveida piekrišanas.</w:t>
      </w:r>
    </w:p>
    <w:p w14:paraId="6FD3E430" w14:textId="77777777" w:rsidR="00544B3C" w:rsidRPr="00035A1B" w:rsidRDefault="00544B3C" w:rsidP="00544B3C">
      <w:pPr>
        <w:numPr>
          <w:ilvl w:val="1"/>
          <w:numId w:val="18"/>
        </w:numPr>
        <w:ind w:left="426"/>
        <w:contextualSpacing/>
        <w:jc w:val="both"/>
        <w:rPr>
          <w:lang w:val="lv-LV"/>
        </w:rPr>
      </w:pPr>
      <w:r w:rsidRPr="00035A1B">
        <w:rPr>
          <w:lang w:val="lv-LV"/>
        </w:rPr>
        <w:t xml:space="preserve">Visi šī Līguma grozījumi un papildinājumi ir spēkā tikai tad, ja tie noformēti </w:t>
      </w:r>
      <w:proofErr w:type="spellStart"/>
      <w:r w:rsidRPr="00035A1B">
        <w:rPr>
          <w:lang w:val="lv-LV"/>
        </w:rPr>
        <w:t>rakstveidā</w:t>
      </w:r>
      <w:proofErr w:type="spellEnd"/>
      <w:r w:rsidRPr="00035A1B">
        <w:rPr>
          <w:lang w:val="lv-LV"/>
        </w:rPr>
        <w:t xml:space="preserve"> un ir abu Pušu parakstīti. Tie pievienojami Līgumam un kļūst par tā neatņemamu sastāvdaļu.</w:t>
      </w:r>
    </w:p>
    <w:p w14:paraId="2EE60724" w14:textId="77777777" w:rsidR="00544B3C" w:rsidRPr="00035A1B" w:rsidRDefault="00544B3C" w:rsidP="00544B3C">
      <w:pPr>
        <w:numPr>
          <w:ilvl w:val="1"/>
          <w:numId w:val="18"/>
        </w:numPr>
        <w:ind w:left="426"/>
        <w:contextualSpacing/>
        <w:jc w:val="both"/>
        <w:rPr>
          <w:lang w:val="lv-LV"/>
        </w:rPr>
      </w:pPr>
      <w:r w:rsidRPr="00035A1B">
        <w:rPr>
          <w:bCs/>
          <w:lang w:val="lv-LV"/>
        </w:rPr>
        <w:t xml:space="preserve">Līguma 14.sadaļā minēto rekvizītu vai Līguma atbildīgo kontaktpersonu maiņas gadījumā Puses rīkojas saskaņā ar Līguma 13.2.punkta noteikumiem vai arī attiecīgā Puse nekavējoties informē rakstiski otru pusi par rekvizītu maiņu ar vēstuli, kuru parakstījusi attiecīgās puses persona ar pārstāvības tiesībām </w:t>
      </w:r>
      <w:r w:rsidRPr="00035A1B">
        <w:rPr>
          <w:lang w:val="lv-LV"/>
        </w:rPr>
        <w:t>(ja attiecināms, atbilstošu pilnvarojumu)</w:t>
      </w:r>
      <w:r w:rsidRPr="00035A1B">
        <w:rPr>
          <w:bCs/>
          <w:lang w:val="lv-LV"/>
        </w:rPr>
        <w:t xml:space="preserve"> uzņēmumā, </w:t>
      </w:r>
      <w:r w:rsidRPr="00035A1B">
        <w:rPr>
          <w:lang w:val="lv-LV"/>
        </w:rPr>
        <w:t>un šī vēstule ir uzskatāma par Līguma neatņemamu sastāvdaļu</w:t>
      </w:r>
      <w:r w:rsidRPr="00035A1B">
        <w:rPr>
          <w:bCs/>
          <w:lang w:val="lv-LV"/>
        </w:rPr>
        <w:t>.</w:t>
      </w:r>
    </w:p>
    <w:p w14:paraId="49ACB3BD" w14:textId="77777777" w:rsidR="00544B3C" w:rsidRPr="00035A1B" w:rsidRDefault="00544B3C" w:rsidP="00544B3C">
      <w:pPr>
        <w:numPr>
          <w:ilvl w:val="1"/>
          <w:numId w:val="18"/>
        </w:numPr>
        <w:ind w:left="426"/>
        <w:contextualSpacing/>
        <w:jc w:val="both"/>
        <w:rPr>
          <w:lang w:val="lv-LV"/>
        </w:rPr>
      </w:pPr>
      <w:r w:rsidRPr="00035A1B">
        <w:rPr>
          <w:lang w:val="lv-LV"/>
        </w:rPr>
        <w:t xml:space="preserve">Visus strīdus un domstarpības, kas var rasties no šī Līguma vai sakarā ar šo Līgumu, risina Pusēm vienojoties sarunu ceļā. </w:t>
      </w:r>
      <w:r w:rsidRPr="00035A1B">
        <w:rPr>
          <w:bCs/>
          <w:lang w:val="lv-LV"/>
        </w:rPr>
        <w:t xml:space="preserve">Ja pēc 14 (četrpadsmit) kalendārām dienām </w:t>
      </w:r>
      <w:r w:rsidRPr="00035A1B">
        <w:rPr>
          <w:lang w:val="lv-LV"/>
        </w:rPr>
        <w:t xml:space="preserve">vienošanās netiek panākta, strīdus nodod izskatīšanai </w:t>
      </w:r>
      <w:r w:rsidRPr="00035A1B">
        <w:rPr>
          <w:lang w:val="lv-LV" w:eastAsia="lv-LV"/>
        </w:rPr>
        <w:t>Rīgas pilsētas Latgales priekšpilsētas tiesā (Rīga, Lomonosova iela 10, LV-1019)</w:t>
      </w:r>
      <w:r w:rsidRPr="00035A1B">
        <w:rPr>
          <w:lang w:val="lv-LV"/>
        </w:rPr>
        <w:t xml:space="preserve">. No Līguma izrietošās saistības apspriežamas saskaņā ar Latvijas Republikas normatīvajiem aktiem. </w:t>
      </w:r>
      <w:r w:rsidRPr="00035A1B">
        <w:rPr>
          <w:i/>
          <w:iCs/>
          <w:color w:val="7F7F7F" w:themeColor="text1" w:themeTint="80"/>
          <w:lang w:val="lv-LV"/>
        </w:rPr>
        <w:t>Puses- Latvijas Republikas rezidenti noslēdzot līgumu var vienoties par strīdu nodošanu izskatīšanai Latvijas Republikas tiesai pēc piekritības.</w:t>
      </w:r>
    </w:p>
    <w:p w14:paraId="01783454" w14:textId="77777777" w:rsidR="00544B3C" w:rsidRPr="00035A1B" w:rsidRDefault="00544B3C" w:rsidP="00544B3C">
      <w:pPr>
        <w:numPr>
          <w:ilvl w:val="1"/>
          <w:numId w:val="18"/>
        </w:numPr>
        <w:ind w:left="426"/>
        <w:contextualSpacing/>
        <w:jc w:val="both"/>
        <w:rPr>
          <w:lang w:val="lv-LV"/>
        </w:rPr>
      </w:pPr>
      <w:r w:rsidRPr="00035A1B">
        <w:rPr>
          <w:lang w:val="lv-LV"/>
        </w:rPr>
        <w:t>Līgums ir noformēts uz __ (___) lapām kopā ar ___ (___) pielikumiem un parakstīts (…)</w:t>
      </w:r>
      <w:r w:rsidRPr="00035A1B">
        <w:rPr>
          <w:i/>
          <w:iCs/>
          <w:color w:val="7F7F7F" w:themeColor="text1" w:themeTint="80"/>
          <w:lang w:val="lv-LV"/>
        </w:rPr>
        <w:t xml:space="preserve">Tiek piemērota atruna atbilstoši parakstīšanas formātam </w:t>
      </w:r>
      <w:r w:rsidRPr="00035A1B">
        <w:rPr>
          <w:color w:val="7F7F7F" w:themeColor="text1" w:themeTint="80"/>
          <w:lang w:val="lv-LV"/>
        </w:rPr>
        <w:t>-</w:t>
      </w:r>
      <w:r w:rsidRPr="00035A1B">
        <w:rPr>
          <w:lang w:val="lv-LV"/>
        </w:rPr>
        <w:t xml:space="preserve"> </w:t>
      </w:r>
      <w:r w:rsidRPr="00035A1B">
        <w:rPr>
          <w:i/>
          <w:iCs/>
          <w:color w:val="7F7F7F" w:themeColor="text1" w:themeTint="80"/>
          <w:lang w:val="lv-LV"/>
        </w:rPr>
        <w:t xml:space="preserve">[ja līgums tiek parakstīts papīra formātā, piemērojams:] </w:t>
      </w:r>
      <w:r w:rsidRPr="00035A1B">
        <w:rPr>
          <w:lang w:val="lv-LV"/>
        </w:rPr>
        <w:t xml:space="preserve">2 (divos) vienādos eksemplāros, no kuriem viens nodots – </w:t>
      </w:r>
      <w:r w:rsidRPr="00035A1B">
        <w:rPr>
          <w:i/>
          <w:iCs/>
          <w:lang w:val="lv-LV"/>
        </w:rPr>
        <w:t>Pārdevējam</w:t>
      </w:r>
      <w:r w:rsidRPr="00035A1B">
        <w:rPr>
          <w:lang w:val="lv-LV"/>
        </w:rPr>
        <w:t xml:space="preserve">, otrs – </w:t>
      </w:r>
      <w:r w:rsidRPr="00035A1B">
        <w:rPr>
          <w:i/>
          <w:iCs/>
          <w:lang w:val="lv-LV"/>
        </w:rPr>
        <w:t>Pircējam,</w:t>
      </w:r>
      <w:r w:rsidRPr="00035A1B">
        <w:rPr>
          <w:lang w:val="lv-LV"/>
        </w:rPr>
        <w:t xml:space="preserve"> abiem Līguma eksemplāriem ir vienāds juridisks spēks </w:t>
      </w:r>
      <w:r w:rsidRPr="00035A1B">
        <w:rPr>
          <w:i/>
          <w:iCs/>
          <w:color w:val="7F7F7F" w:themeColor="text1" w:themeTint="80"/>
          <w:lang w:val="lv-LV"/>
        </w:rPr>
        <w:t>[ja līgums tiek parakstīs e-</w:t>
      </w:r>
      <w:proofErr w:type="spellStart"/>
      <w:r w:rsidRPr="00035A1B">
        <w:rPr>
          <w:i/>
          <w:iCs/>
          <w:color w:val="7F7F7F" w:themeColor="text1" w:themeTint="80"/>
          <w:lang w:val="lv-LV"/>
        </w:rPr>
        <w:t>doc.formātā</w:t>
      </w:r>
      <w:proofErr w:type="spellEnd"/>
      <w:r w:rsidRPr="00035A1B">
        <w:rPr>
          <w:i/>
          <w:iCs/>
          <w:color w:val="7F7F7F" w:themeColor="text1" w:themeTint="80"/>
          <w:lang w:val="lv-LV"/>
        </w:rPr>
        <w:t xml:space="preserve">, piemērojams:] </w:t>
      </w:r>
      <w:r w:rsidRPr="00035A1B">
        <w:rPr>
          <w:lang w:val="lv-LV"/>
        </w:rPr>
        <w:t>ar drošu elektronisku parakstu, kas satur laika zīmogu</w:t>
      </w:r>
      <w:r w:rsidRPr="00035A1B">
        <w:rPr>
          <w:lang w:val="lv-LV" w:eastAsia="lv-LV"/>
        </w:rPr>
        <w:t xml:space="preserve">. Līguma </w:t>
      </w:r>
      <w:r w:rsidRPr="00035A1B">
        <w:rPr>
          <w:lang w:val="lv-LV"/>
        </w:rPr>
        <w:t>parakstīšanas datums ir pēdējā pievienotā droša elektroniskā paraksta un tā laika zīmoga datums.</w:t>
      </w:r>
    </w:p>
    <w:p w14:paraId="7B7C25BF" w14:textId="77777777" w:rsidR="00544B3C" w:rsidRPr="00035A1B" w:rsidRDefault="00544B3C" w:rsidP="00544B3C">
      <w:pPr>
        <w:contextualSpacing/>
        <w:jc w:val="both"/>
        <w:rPr>
          <w:lang w:val="lv-LV"/>
        </w:rPr>
      </w:pPr>
    </w:p>
    <w:p w14:paraId="64C1092C" w14:textId="77777777" w:rsidR="00544B3C" w:rsidRPr="00035A1B" w:rsidRDefault="00544B3C" w:rsidP="00544B3C">
      <w:pPr>
        <w:pStyle w:val="BodyText21"/>
        <w:numPr>
          <w:ilvl w:val="0"/>
          <w:numId w:val="18"/>
        </w:numPr>
        <w:ind w:left="0" w:right="55" w:firstLine="0"/>
        <w:jc w:val="center"/>
        <w:rPr>
          <w:b/>
          <w:bCs/>
          <w:szCs w:val="24"/>
        </w:rPr>
      </w:pPr>
      <w:r w:rsidRPr="00035A1B">
        <w:rPr>
          <w:b/>
          <w:bCs/>
          <w:szCs w:val="24"/>
        </w:rPr>
        <w:t>.Pušu rekvizīti</w:t>
      </w:r>
    </w:p>
    <w:p w14:paraId="14C36E5C" w14:textId="742DBA26" w:rsidR="00544B3C" w:rsidRPr="00035A1B" w:rsidRDefault="00544B3C" w:rsidP="005337D4">
      <w:pPr>
        <w:pStyle w:val="ListParagraph"/>
        <w:numPr>
          <w:ilvl w:val="1"/>
          <w:numId w:val="18"/>
        </w:numPr>
        <w:ind w:left="426"/>
        <w:rPr>
          <w:i/>
          <w:iCs/>
          <w:lang w:val="lv-LV"/>
        </w:rPr>
      </w:pPr>
      <w:r w:rsidRPr="00035A1B">
        <w:rPr>
          <w:b/>
          <w:u w:val="single"/>
          <w:lang w:val="lv-LV"/>
        </w:rPr>
        <w:t>Pircējs:</w:t>
      </w:r>
      <w:r w:rsidRPr="00035A1B">
        <w:rPr>
          <w:bCs/>
          <w:lang w:val="lv-LV"/>
        </w:rPr>
        <w:t xml:space="preserve"> </w:t>
      </w:r>
      <w:r w:rsidRPr="00035A1B">
        <w:rPr>
          <w:i/>
          <w:iCs/>
          <w:color w:val="7F7F7F" w:themeColor="text1" w:themeTint="80"/>
          <w:lang w:val="lv-LV"/>
        </w:rPr>
        <w:t>(tiks norādīts noslēdzot līgumu atbilstoši iepirkuma rezultātam)</w:t>
      </w:r>
    </w:p>
    <w:p w14:paraId="001E5AA0" w14:textId="0FF67917" w:rsidR="00544B3C" w:rsidRPr="00035A1B" w:rsidRDefault="00544B3C" w:rsidP="00544B3C">
      <w:pPr>
        <w:rPr>
          <w:lang w:val="lv-LV"/>
        </w:rPr>
      </w:pPr>
      <w:r w:rsidRPr="00035A1B">
        <w:rPr>
          <w:lang w:val="lv-LV"/>
        </w:rPr>
        <w:t xml:space="preserve">_______, Vienotais </w:t>
      </w:r>
      <w:proofErr w:type="spellStart"/>
      <w:r w:rsidRPr="00035A1B">
        <w:rPr>
          <w:lang w:val="lv-LV"/>
        </w:rPr>
        <w:t>Reģ</w:t>
      </w:r>
      <w:proofErr w:type="spellEnd"/>
      <w:r w:rsidRPr="00035A1B">
        <w:rPr>
          <w:lang w:val="lv-LV"/>
        </w:rPr>
        <w:t>. Nr._________, Adrese: _______,  _____,  LV-_______, Banka: _________, Bankas kods: ________, Bankas konts: ___________</w:t>
      </w:r>
    </w:p>
    <w:p w14:paraId="5C89BADE" w14:textId="27875C02" w:rsidR="00544B3C" w:rsidRPr="00035A1B" w:rsidRDefault="00544B3C" w:rsidP="00544B3C">
      <w:pPr>
        <w:pStyle w:val="BodyText21"/>
        <w:tabs>
          <w:tab w:val="left" w:pos="4603"/>
        </w:tabs>
        <w:ind w:right="-108"/>
        <w:rPr>
          <w:szCs w:val="24"/>
        </w:rPr>
      </w:pPr>
    </w:p>
    <w:p w14:paraId="733635A3" w14:textId="69FF7729" w:rsidR="00544B3C" w:rsidRPr="00035A1B" w:rsidRDefault="00544B3C" w:rsidP="00544B3C">
      <w:pPr>
        <w:pStyle w:val="BodyText21"/>
        <w:tabs>
          <w:tab w:val="left" w:pos="4603"/>
        </w:tabs>
        <w:ind w:right="-108"/>
        <w:rPr>
          <w:szCs w:val="24"/>
        </w:rPr>
      </w:pPr>
      <w:r w:rsidRPr="00035A1B">
        <w:rPr>
          <w:b/>
          <w:bCs/>
          <w:szCs w:val="24"/>
        </w:rPr>
        <w:t xml:space="preserve">Preču saņēmējs (struktūrvienība): </w:t>
      </w:r>
      <w:r w:rsidRPr="00035A1B">
        <w:rPr>
          <w:i/>
          <w:iCs/>
          <w:color w:val="7F7F7F" w:themeColor="text1" w:themeTint="80"/>
          <w:szCs w:val="24"/>
        </w:rPr>
        <w:t>(tiks norādīts noslēdzot līgumu atbilstoši iepirkuma rezultātam)</w:t>
      </w:r>
    </w:p>
    <w:p w14:paraId="01B490AD" w14:textId="77777777" w:rsidR="00544B3C" w:rsidRPr="00035A1B" w:rsidRDefault="00544B3C" w:rsidP="00544B3C">
      <w:pPr>
        <w:ind w:right="-108"/>
        <w:jc w:val="both"/>
        <w:rPr>
          <w:b/>
          <w:bCs/>
          <w:lang w:val="lv-LV"/>
        </w:rPr>
      </w:pPr>
    </w:p>
    <w:p w14:paraId="071EE40A" w14:textId="3C9B62CA" w:rsidR="00544B3C" w:rsidRPr="00035A1B" w:rsidRDefault="00544B3C" w:rsidP="00544B3C">
      <w:pPr>
        <w:ind w:right="-108"/>
        <w:jc w:val="both"/>
        <w:rPr>
          <w:b/>
          <w:bCs/>
          <w:lang w:val="lv-LV"/>
        </w:rPr>
      </w:pPr>
      <w:r w:rsidRPr="00035A1B">
        <w:rPr>
          <w:b/>
          <w:bCs/>
          <w:lang w:val="lv-LV"/>
        </w:rPr>
        <w:t xml:space="preserve">Atbildīgā persona un Pircēja pilnvarotais pārstāvis (kontaktpersona) par Līguma izpildi, </w:t>
      </w:r>
      <w:r w:rsidRPr="00035A1B">
        <w:rPr>
          <w:lang w:val="lv-LV"/>
        </w:rPr>
        <w:t xml:space="preserve">Preces pasūtījuma pieprasījuma </w:t>
      </w:r>
      <w:r w:rsidRPr="00997CEA">
        <w:rPr>
          <w:lang w:val="lv-LV"/>
        </w:rPr>
        <w:t xml:space="preserve">noformēšanu, Preces iegādi </w:t>
      </w:r>
      <w:r w:rsidRPr="00997CEA">
        <w:rPr>
          <w:i/>
          <w:iCs/>
          <w:lang w:val="lv-LV"/>
        </w:rPr>
        <w:t>Pārdevēja</w:t>
      </w:r>
      <w:r w:rsidRPr="00997CEA">
        <w:rPr>
          <w:lang w:val="lv-LV"/>
        </w:rPr>
        <w:t xml:space="preserve"> veikalā uz vietas un Līguma prognozējamās summas kontroli:_________________________, tālrunis: +371 ______________, mob. tālrunis: +371 ____________, e-pasts: _____________</w:t>
      </w:r>
      <w:r w:rsidRPr="00997CEA">
        <w:rPr>
          <w:i/>
          <w:iCs/>
          <w:lang w:val="lv-LV"/>
        </w:rPr>
        <w:t>: (tiks norādīts noslēdzot līgumu)</w:t>
      </w:r>
    </w:p>
    <w:p w14:paraId="471F0709" w14:textId="77777777" w:rsidR="00544B3C" w:rsidRPr="00035A1B" w:rsidRDefault="00544B3C" w:rsidP="00544B3C">
      <w:pPr>
        <w:ind w:left="567" w:right="-108"/>
        <w:jc w:val="both"/>
        <w:rPr>
          <w:lang w:val="lv-LV"/>
        </w:rPr>
      </w:pPr>
    </w:p>
    <w:p w14:paraId="0C5DC5F8" w14:textId="77777777" w:rsidR="00544B3C" w:rsidRPr="00035A1B" w:rsidRDefault="00544B3C" w:rsidP="00544B3C">
      <w:pPr>
        <w:pStyle w:val="BodyText21"/>
        <w:numPr>
          <w:ilvl w:val="1"/>
          <w:numId w:val="18"/>
        </w:numPr>
        <w:tabs>
          <w:tab w:val="left" w:pos="4603"/>
        </w:tabs>
        <w:ind w:left="567" w:right="-108" w:hanging="567"/>
        <w:rPr>
          <w:szCs w:val="24"/>
        </w:rPr>
      </w:pPr>
      <w:r w:rsidRPr="00035A1B">
        <w:rPr>
          <w:b/>
          <w:bCs/>
          <w:szCs w:val="24"/>
          <w:u w:val="single"/>
        </w:rPr>
        <w:t>Pārdevējs</w:t>
      </w:r>
      <w:r w:rsidRPr="00035A1B">
        <w:rPr>
          <w:b/>
          <w:bCs/>
          <w:i/>
          <w:iCs/>
          <w:szCs w:val="24"/>
          <w:u w:val="single"/>
        </w:rPr>
        <w:t>:</w:t>
      </w:r>
      <w:r w:rsidRPr="00035A1B">
        <w:rPr>
          <w:bCs/>
          <w:szCs w:val="24"/>
        </w:rPr>
        <w:t xml:space="preserve"> </w:t>
      </w:r>
      <w:r w:rsidRPr="00035A1B">
        <w:rPr>
          <w:b/>
          <w:i/>
          <w:iCs/>
          <w:szCs w:val="24"/>
          <w:highlight w:val="lightGray"/>
        </w:rPr>
        <w:t>[Izvēlētā pretendenta nosaukums]</w:t>
      </w:r>
      <w:r w:rsidRPr="00035A1B">
        <w:rPr>
          <w:rStyle w:val="a1"/>
          <w:bCs/>
          <w:color w:val="000000"/>
          <w:sz w:val="24"/>
          <w:szCs w:val="24"/>
        </w:rPr>
        <w:t xml:space="preserve">, </w:t>
      </w:r>
      <w:r w:rsidRPr="00035A1B">
        <w:rPr>
          <w:szCs w:val="24"/>
          <w:lang w:eastAsia="ar-SA"/>
        </w:rPr>
        <w:t>vienotais reģistrācijas Nr.</w:t>
      </w:r>
      <w:r w:rsidRPr="00035A1B">
        <w:rPr>
          <w:szCs w:val="24"/>
        </w:rPr>
        <w:t xml:space="preserve">_______________, PVN </w:t>
      </w:r>
      <w:r w:rsidRPr="00035A1B">
        <w:rPr>
          <w:szCs w:val="24"/>
          <w:lang w:eastAsia="ar-SA"/>
        </w:rPr>
        <w:t xml:space="preserve">reģistrācijas </w:t>
      </w:r>
      <w:r w:rsidRPr="00035A1B">
        <w:rPr>
          <w:szCs w:val="24"/>
        </w:rPr>
        <w:t>Nr._______________, juridiskā adrese: _______________, banka: _______________, konta Nr. _______________, SWIFT kods: _______________.</w:t>
      </w:r>
    </w:p>
    <w:p w14:paraId="04808042" w14:textId="77777777" w:rsidR="00544B3C" w:rsidRPr="00035A1B" w:rsidRDefault="00544B3C" w:rsidP="00544B3C">
      <w:pPr>
        <w:pStyle w:val="BodyText21"/>
        <w:ind w:right="55"/>
        <w:rPr>
          <w:szCs w:val="24"/>
        </w:rPr>
      </w:pPr>
      <w:r w:rsidRPr="00035A1B">
        <w:rPr>
          <w:bCs/>
          <w:i/>
          <w:iCs/>
          <w:caps/>
          <w:szCs w:val="24"/>
          <w:highlight w:val="lightGray"/>
        </w:rPr>
        <w:t>[</w:t>
      </w:r>
      <w:r w:rsidRPr="00035A1B">
        <w:rPr>
          <w:bCs/>
          <w:i/>
          <w:iCs/>
          <w:szCs w:val="24"/>
          <w:highlight w:val="lightGray"/>
        </w:rPr>
        <w:t xml:space="preserve">tiek piemērots, ja paraksta </w:t>
      </w:r>
      <w:proofErr w:type="spellStart"/>
      <w:r w:rsidRPr="00035A1B">
        <w:rPr>
          <w:bCs/>
          <w:i/>
          <w:iCs/>
          <w:szCs w:val="24"/>
          <w:highlight w:val="lightGray"/>
        </w:rPr>
        <w:t>rakstveidā</w:t>
      </w:r>
      <w:proofErr w:type="spellEnd"/>
      <w:r w:rsidRPr="00035A1B">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353AFEFD" w14:textId="77777777" w:rsidTr="006D5EDE">
        <w:trPr>
          <w:trHeight w:val="407"/>
        </w:trPr>
        <w:tc>
          <w:tcPr>
            <w:tcW w:w="4814" w:type="dxa"/>
          </w:tcPr>
          <w:p w14:paraId="50C50A30" w14:textId="77777777" w:rsidR="00544B3C" w:rsidRPr="00035A1B" w:rsidRDefault="00544B3C" w:rsidP="006D5EDE">
            <w:pPr>
              <w:rPr>
                <w:bCs/>
                <w:lang w:val="lv-LV"/>
              </w:rPr>
            </w:pPr>
            <w:r w:rsidRPr="00035A1B">
              <w:rPr>
                <w:bCs/>
                <w:lang w:val="lv-LV"/>
              </w:rPr>
              <w:t>Pircējs:</w:t>
            </w:r>
          </w:p>
          <w:p w14:paraId="3224C5B4" w14:textId="77777777" w:rsidR="00544B3C" w:rsidRPr="00035A1B" w:rsidRDefault="00544B3C" w:rsidP="006D5EDE">
            <w:pPr>
              <w:rPr>
                <w:bCs/>
              </w:rPr>
            </w:pPr>
          </w:p>
          <w:p w14:paraId="47C1644E" w14:textId="77777777" w:rsidR="00544B3C" w:rsidRPr="00035A1B" w:rsidRDefault="00544B3C" w:rsidP="006D5EDE">
            <w:pPr>
              <w:rPr>
                <w:bCs/>
              </w:rPr>
            </w:pPr>
          </w:p>
          <w:p w14:paraId="6131DCF9" w14:textId="77777777" w:rsidR="00544B3C" w:rsidRPr="00035A1B" w:rsidRDefault="00544B3C" w:rsidP="006D5EDE">
            <w:r w:rsidRPr="00035A1B">
              <w:t>_________________________________</w:t>
            </w:r>
          </w:p>
          <w:p w14:paraId="50F73817" w14:textId="77777777" w:rsidR="00544B3C" w:rsidRPr="00035A1B" w:rsidRDefault="00544B3C" w:rsidP="006D5EDE"/>
          <w:p w14:paraId="372F98F5" w14:textId="77777777" w:rsidR="00544B3C" w:rsidRPr="00035A1B" w:rsidRDefault="00544B3C" w:rsidP="006D5EDE">
            <w:r w:rsidRPr="00035A1B">
              <w:t xml:space="preserve">                                 ________________                        </w:t>
            </w:r>
          </w:p>
          <w:p w14:paraId="380BB73C" w14:textId="77777777" w:rsidR="00544B3C" w:rsidRPr="00035A1B" w:rsidRDefault="00544B3C" w:rsidP="006D5EDE">
            <w:pPr>
              <w:rPr>
                <w:bCs/>
              </w:rPr>
            </w:pPr>
          </w:p>
          <w:p w14:paraId="34815688" w14:textId="700C7D30" w:rsidR="00544B3C" w:rsidRPr="00035A1B" w:rsidRDefault="00544B3C" w:rsidP="006D5EDE">
            <w:pPr>
              <w:rPr>
                <w:bCs/>
              </w:rPr>
            </w:pPr>
            <w:r w:rsidRPr="00035A1B">
              <w:t>202</w:t>
            </w:r>
            <w:r w:rsidR="005337D4" w:rsidRPr="00035A1B">
              <w:t>3</w:t>
            </w:r>
            <w:r w:rsidRPr="00035A1B">
              <w:rPr>
                <w:spacing w:val="-1"/>
              </w:rPr>
              <w:t>.gada ____. ___________</w:t>
            </w:r>
          </w:p>
        </w:tc>
        <w:tc>
          <w:tcPr>
            <w:tcW w:w="4814" w:type="dxa"/>
          </w:tcPr>
          <w:p w14:paraId="60E18229" w14:textId="77777777" w:rsidR="00544B3C" w:rsidRPr="00035A1B" w:rsidRDefault="00544B3C" w:rsidP="006D5EDE">
            <w:pPr>
              <w:rPr>
                <w:bCs/>
              </w:rPr>
            </w:pPr>
            <w:r w:rsidRPr="00035A1B">
              <w:rPr>
                <w:bCs/>
                <w:lang w:val="lv-LV"/>
              </w:rPr>
              <w:t>Pārdevējs</w:t>
            </w:r>
            <w:r w:rsidRPr="00035A1B">
              <w:rPr>
                <w:bCs/>
              </w:rPr>
              <w:t>:</w:t>
            </w:r>
          </w:p>
          <w:p w14:paraId="464B482B" w14:textId="77777777" w:rsidR="00544B3C" w:rsidRPr="00035A1B" w:rsidRDefault="00544B3C" w:rsidP="006D5EDE">
            <w:pPr>
              <w:rPr>
                <w:bCs/>
              </w:rPr>
            </w:pPr>
          </w:p>
          <w:p w14:paraId="511C7B54" w14:textId="77777777" w:rsidR="00544B3C" w:rsidRPr="00035A1B" w:rsidRDefault="00544B3C" w:rsidP="006D5EDE">
            <w:pPr>
              <w:rPr>
                <w:bCs/>
              </w:rPr>
            </w:pPr>
          </w:p>
          <w:p w14:paraId="4CB419F6" w14:textId="77777777" w:rsidR="00544B3C" w:rsidRPr="00035A1B" w:rsidRDefault="00544B3C" w:rsidP="006D5EDE">
            <w:r w:rsidRPr="00035A1B">
              <w:t>_________________________________</w:t>
            </w:r>
          </w:p>
          <w:p w14:paraId="3454C10B" w14:textId="77777777" w:rsidR="00544B3C" w:rsidRPr="00035A1B" w:rsidRDefault="00544B3C" w:rsidP="006D5EDE"/>
          <w:p w14:paraId="327E9232" w14:textId="77777777" w:rsidR="00544B3C" w:rsidRPr="00035A1B" w:rsidRDefault="00544B3C" w:rsidP="006D5EDE">
            <w:r w:rsidRPr="00035A1B">
              <w:t xml:space="preserve">                                 ________________                        </w:t>
            </w:r>
          </w:p>
          <w:p w14:paraId="3CBB61C7" w14:textId="77777777" w:rsidR="00544B3C" w:rsidRPr="00035A1B" w:rsidRDefault="00544B3C" w:rsidP="006D5EDE">
            <w:pPr>
              <w:rPr>
                <w:bCs/>
              </w:rPr>
            </w:pPr>
          </w:p>
          <w:p w14:paraId="7BA2F26B" w14:textId="6265DEF4" w:rsidR="00544B3C" w:rsidRPr="00035A1B" w:rsidRDefault="00544B3C" w:rsidP="006D5EDE">
            <w:pPr>
              <w:rPr>
                <w:bCs/>
              </w:rPr>
            </w:pPr>
            <w:r w:rsidRPr="00035A1B">
              <w:t>202</w:t>
            </w:r>
            <w:r w:rsidR="005337D4" w:rsidRPr="00035A1B">
              <w:t>3</w:t>
            </w:r>
            <w:r w:rsidRPr="00035A1B">
              <w:rPr>
                <w:spacing w:val="-1"/>
              </w:rPr>
              <w:t>.gada ____. ___________</w:t>
            </w:r>
          </w:p>
        </w:tc>
      </w:tr>
    </w:tbl>
    <w:p w14:paraId="3354FD2A" w14:textId="77777777" w:rsidR="00544B3C" w:rsidRPr="00035A1B" w:rsidRDefault="00544B3C" w:rsidP="00544B3C">
      <w:pPr>
        <w:rPr>
          <w:bCs/>
        </w:rPr>
      </w:pPr>
    </w:p>
    <w:p w14:paraId="5E80F226" w14:textId="77777777" w:rsidR="00544B3C" w:rsidRPr="00035A1B" w:rsidRDefault="00544B3C" w:rsidP="00544B3C">
      <w:pPr>
        <w:rPr>
          <w:bCs/>
        </w:rPr>
      </w:pPr>
    </w:p>
    <w:p w14:paraId="13D676FF" w14:textId="77777777" w:rsidR="00544B3C" w:rsidRPr="00035A1B" w:rsidRDefault="00544B3C" w:rsidP="00544B3C">
      <w:pPr>
        <w:rPr>
          <w:i/>
          <w:iCs/>
          <w:lang w:val="lv-LV"/>
        </w:rPr>
      </w:pPr>
      <w:r w:rsidRPr="00035A1B">
        <w:rPr>
          <w:i/>
          <w:iCs/>
          <w:highlight w:val="lightGray"/>
          <w:lang w:val="lv-LV"/>
        </w:rPr>
        <w:t>[tiek piemērots, ja paraksta e-</w:t>
      </w:r>
      <w:proofErr w:type="spellStart"/>
      <w:r w:rsidRPr="00035A1B">
        <w:rPr>
          <w:i/>
          <w:iCs/>
          <w:highlight w:val="lightGray"/>
          <w:lang w:val="lv-LV"/>
        </w:rPr>
        <w:t>doc</w:t>
      </w:r>
      <w:proofErr w:type="spellEnd"/>
      <w:r w:rsidRPr="00035A1B">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1CD1E797" w14:textId="77777777" w:rsidTr="006D5EDE">
        <w:trPr>
          <w:trHeight w:val="1659"/>
        </w:trPr>
        <w:tc>
          <w:tcPr>
            <w:tcW w:w="4677" w:type="dxa"/>
          </w:tcPr>
          <w:p w14:paraId="259FCA4A" w14:textId="77777777" w:rsidR="00544B3C" w:rsidRPr="00035A1B" w:rsidRDefault="00544B3C" w:rsidP="006D5EDE">
            <w:pPr>
              <w:rPr>
                <w:bCs/>
                <w:lang w:val="lv-LV"/>
              </w:rPr>
            </w:pPr>
            <w:r w:rsidRPr="00035A1B">
              <w:rPr>
                <w:bCs/>
                <w:lang w:val="lv-LV"/>
              </w:rPr>
              <w:t>Pircējs:</w:t>
            </w:r>
          </w:p>
          <w:p w14:paraId="7E202E74" w14:textId="77777777" w:rsidR="00544B3C" w:rsidRPr="00035A1B" w:rsidRDefault="00544B3C" w:rsidP="006D5EDE">
            <w:pPr>
              <w:rPr>
                <w:bCs/>
                <w:lang w:val="lv-LV"/>
              </w:rPr>
            </w:pPr>
          </w:p>
          <w:p w14:paraId="33A31379" w14:textId="77777777" w:rsidR="00544B3C" w:rsidRPr="00035A1B" w:rsidRDefault="00544B3C" w:rsidP="006D5EDE">
            <w:pPr>
              <w:rPr>
                <w:bCs/>
                <w:lang w:val="lv-LV"/>
              </w:rPr>
            </w:pPr>
          </w:p>
          <w:p w14:paraId="122EE233" w14:textId="77777777" w:rsidR="00544B3C" w:rsidRPr="00035A1B" w:rsidRDefault="00544B3C" w:rsidP="006D5EDE">
            <w:pPr>
              <w:rPr>
                <w:bCs/>
                <w:i/>
                <w:iCs/>
                <w:u w:val="single"/>
                <w:lang w:val="lv-LV"/>
              </w:rPr>
            </w:pPr>
            <w:r w:rsidRPr="00035A1B">
              <w:rPr>
                <w:bCs/>
                <w:i/>
                <w:iCs/>
                <w:u w:val="single"/>
                <w:lang w:val="lv-LV"/>
              </w:rPr>
              <w:t>Parakstīts ar drošu elektronisko parakstu</w:t>
            </w:r>
          </w:p>
          <w:p w14:paraId="2BA87ED1" w14:textId="77777777" w:rsidR="00544B3C" w:rsidRPr="00035A1B" w:rsidRDefault="00544B3C" w:rsidP="006D5EDE">
            <w:pPr>
              <w:rPr>
                <w:lang w:val="lv-LV"/>
              </w:rPr>
            </w:pPr>
          </w:p>
          <w:p w14:paraId="7A15EBEB" w14:textId="77777777" w:rsidR="00544B3C" w:rsidRPr="00035A1B" w:rsidRDefault="00544B3C" w:rsidP="006D5EDE">
            <w:pPr>
              <w:rPr>
                <w:lang w:val="lv-LV"/>
              </w:rPr>
            </w:pPr>
            <w:r w:rsidRPr="00035A1B">
              <w:rPr>
                <w:lang w:val="lv-LV"/>
              </w:rPr>
              <w:t xml:space="preserve">                                 ________________                        </w:t>
            </w:r>
          </w:p>
          <w:p w14:paraId="360887F7" w14:textId="77777777" w:rsidR="00544B3C" w:rsidRPr="00035A1B" w:rsidRDefault="00544B3C" w:rsidP="006D5EDE">
            <w:pPr>
              <w:rPr>
                <w:bCs/>
                <w:lang w:val="lv-LV"/>
              </w:rPr>
            </w:pPr>
          </w:p>
          <w:p w14:paraId="0054D04C" w14:textId="77777777" w:rsidR="00544B3C" w:rsidRPr="00035A1B" w:rsidRDefault="00544B3C" w:rsidP="006D5EDE">
            <w:pPr>
              <w:rPr>
                <w:bCs/>
                <w:lang w:val="lv-LV"/>
              </w:rPr>
            </w:pPr>
            <w:r w:rsidRPr="00035A1B">
              <w:rPr>
                <w:lang w:val="lv-LV"/>
              </w:rPr>
              <w:t>Datumu skatīt laika zīmogā</w:t>
            </w:r>
          </w:p>
        </w:tc>
        <w:tc>
          <w:tcPr>
            <w:tcW w:w="4677" w:type="dxa"/>
          </w:tcPr>
          <w:p w14:paraId="50C7A49D" w14:textId="77777777" w:rsidR="00544B3C" w:rsidRPr="00035A1B" w:rsidRDefault="00544B3C" w:rsidP="006D5EDE">
            <w:pPr>
              <w:rPr>
                <w:bCs/>
              </w:rPr>
            </w:pPr>
            <w:r w:rsidRPr="00035A1B">
              <w:rPr>
                <w:bCs/>
                <w:lang w:val="lv-LV"/>
              </w:rPr>
              <w:t>Pārdevējs</w:t>
            </w:r>
            <w:r w:rsidRPr="00035A1B">
              <w:rPr>
                <w:bCs/>
              </w:rPr>
              <w:t>:</w:t>
            </w:r>
          </w:p>
          <w:p w14:paraId="1602ECF0" w14:textId="77777777" w:rsidR="00544B3C" w:rsidRPr="00035A1B" w:rsidRDefault="00544B3C" w:rsidP="006D5EDE">
            <w:pPr>
              <w:rPr>
                <w:bCs/>
              </w:rPr>
            </w:pPr>
          </w:p>
          <w:p w14:paraId="09486325" w14:textId="77777777" w:rsidR="00544B3C" w:rsidRPr="00035A1B" w:rsidRDefault="00544B3C" w:rsidP="006D5EDE">
            <w:pPr>
              <w:rPr>
                <w:bCs/>
              </w:rPr>
            </w:pPr>
          </w:p>
          <w:p w14:paraId="39103F82" w14:textId="77777777" w:rsidR="00544B3C" w:rsidRPr="00035A1B" w:rsidRDefault="00544B3C" w:rsidP="006D5EDE">
            <w:pPr>
              <w:rPr>
                <w:bCs/>
                <w:i/>
                <w:iCs/>
                <w:u w:val="single"/>
              </w:rPr>
            </w:pPr>
            <w:r w:rsidRPr="00035A1B">
              <w:rPr>
                <w:bCs/>
                <w:i/>
                <w:iCs/>
                <w:u w:val="single"/>
                <w:lang w:val="lv-LV"/>
              </w:rPr>
              <w:t>Parakstīts ar drošu elektronisko parakstu</w:t>
            </w:r>
          </w:p>
          <w:p w14:paraId="3F61397D" w14:textId="77777777" w:rsidR="00544B3C" w:rsidRPr="00035A1B" w:rsidRDefault="00544B3C" w:rsidP="006D5EDE"/>
          <w:p w14:paraId="0FE75365" w14:textId="77777777" w:rsidR="00544B3C" w:rsidRPr="00035A1B" w:rsidRDefault="00544B3C" w:rsidP="006D5EDE">
            <w:r w:rsidRPr="00035A1B">
              <w:t xml:space="preserve">                                 ________________                        </w:t>
            </w:r>
          </w:p>
          <w:p w14:paraId="3876FB25" w14:textId="77777777" w:rsidR="00544B3C" w:rsidRPr="00035A1B" w:rsidRDefault="00544B3C" w:rsidP="006D5EDE">
            <w:pPr>
              <w:rPr>
                <w:bCs/>
              </w:rPr>
            </w:pPr>
          </w:p>
          <w:p w14:paraId="478D8FC9" w14:textId="77777777" w:rsidR="00544B3C" w:rsidRPr="00035A1B" w:rsidRDefault="00544B3C" w:rsidP="006D5EDE">
            <w:pPr>
              <w:rPr>
                <w:bCs/>
              </w:rPr>
            </w:pPr>
            <w:r w:rsidRPr="00035A1B">
              <w:rPr>
                <w:lang w:val="lv-LV"/>
              </w:rPr>
              <w:t>Datumu skatīt laika zīmogā</w:t>
            </w:r>
          </w:p>
        </w:tc>
      </w:tr>
    </w:tbl>
    <w:p w14:paraId="3BAE4FF7" w14:textId="77777777" w:rsidR="00544B3C" w:rsidRPr="00035A1B" w:rsidRDefault="00544B3C" w:rsidP="00544B3C">
      <w:pPr>
        <w:tabs>
          <w:tab w:val="left" w:pos="3828"/>
        </w:tabs>
        <w:ind w:left="720"/>
        <w:jc w:val="right"/>
        <w:rPr>
          <w:lang w:val="lv-LV"/>
        </w:rPr>
      </w:pPr>
    </w:p>
    <w:p w14:paraId="293E94D8" w14:textId="22036CF0" w:rsidR="00544B3C" w:rsidRPr="00035A1B" w:rsidRDefault="00544B3C" w:rsidP="00544B3C">
      <w:pPr>
        <w:spacing w:after="160" w:line="259" w:lineRule="auto"/>
        <w:rPr>
          <w:lang w:val="lv-LV"/>
        </w:rPr>
      </w:pPr>
    </w:p>
    <w:p w14:paraId="60E0DB56" w14:textId="5A194415" w:rsidR="00544B3C" w:rsidRPr="00035A1B" w:rsidRDefault="00544B3C" w:rsidP="00544B3C">
      <w:pPr>
        <w:tabs>
          <w:tab w:val="left" w:pos="3828"/>
        </w:tabs>
        <w:ind w:left="720"/>
        <w:jc w:val="right"/>
        <w:rPr>
          <w:lang w:val="lv-LV"/>
        </w:rPr>
      </w:pPr>
      <w:r w:rsidRPr="00035A1B">
        <w:rPr>
          <w:lang w:val="lv-LV"/>
        </w:rPr>
        <w:t>Pielikums</w:t>
      </w:r>
      <w:r w:rsidR="005337D4" w:rsidRPr="00035A1B">
        <w:rPr>
          <w:lang w:val="lv-LV"/>
        </w:rPr>
        <w:t xml:space="preserve"> Nr.1</w:t>
      </w:r>
    </w:p>
    <w:p w14:paraId="2D4B6D47" w14:textId="77777777" w:rsidR="00544B3C" w:rsidRPr="00035A1B" w:rsidRDefault="00544B3C" w:rsidP="00544B3C">
      <w:pPr>
        <w:tabs>
          <w:tab w:val="left" w:pos="3828"/>
        </w:tabs>
        <w:ind w:left="720"/>
        <w:jc w:val="right"/>
        <w:rPr>
          <w:lang w:val="lv-LV"/>
        </w:rPr>
      </w:pPr>
    </w:p>
    <w:p w14:paraId="41ABFA02" w14:textId="77777777" w:rsidR="00544B3C" w:rsidRPr="00035A1B" w:rsidRDefault="00544B3C" w:rsidP="00544B3C">
      <w:pPr>
        <w:tabs>
          <w:tab w:val="left" w:pos="3828"/>
        </w:tabs>
        <w:ind w:left="720"/>
        <w:jc w:val="right"/>
        <w:rPr>
          <w:b/>
          <w:lang w:val="lv-LV"/>
        </w:rPr>
      </w:pPr>
      <w:r w:rsidRPr="00035A1B">
        <w:rPr>
          <w:lang w:val="lv-LV"/>
        </w:rPr>
        <w:t>____________ Līgumam Nr.______________</w:t>
      </w:r>
    </w:p>
    <w:p w14:paraId="7DA307EC" w14:textId="77777777" w:rsidR="00544B3C" w:rsidRPr="00035A1B" w:rsidRDefault="00544B3C" w:rsidP="00544B3C">
      <w:pPr>
        <w:jc w:val="center"/>
        <w:rPr>
          <w:b/>
          <w:lang w:val="lv-LV"/>
        </w:rPr>
      </w:pPr>
    </w:p>
    <w:p w14:paraId="7273E9D5" w14:textId="77777777" w:rsidR="00544B3C" w:rsidRPr="00035A1B" w:rsidRDefault="00544B3C" w:rsidP="00544B3C">
      <w:pPr>
        <w:jc w:val="center"/>
        <w:rPr>
          <w:b/>
          <w:lang w:val="lv-LV"/>
        </w:rPr>
      </w:pPr>
      <w:r w:rsidRPr="00035A1B">
        <w:rPr>
          <w:b/>
          <w:lang w:val="lv-LV"/>
        </w:rPr>
        <w:t>Tehniskā specifikācija</w:t>
      </w:r>
    </w:p>
    <w:p w14:paraId="63DE8F61" w14:textId="4702AD1B" w:rsidR="00544B3C" w:rsidRPr="00035A1B" w:rsidRDefault="00544B3C" w:rsidP="00544B3C">
      <w:pPr>
        <w:pStyle w:val="BodyText2"/>
        <w:spacing w:after="0" w:line="240" w:lineRule="auto"/>
        <w:jc w:val="center"/>
        <w:rPr>
          <w:bCs/>
          <w:i/>
          <w:sz w:val="24"/>
          <w:szCs w:val="24"/>
        </w:rPr>
      </w:pPr>
      <w:r w:rsidRPr="00035A1B">
        <w:rPr>
          <w:bCs/>
          <w:i/>
          <w:sz w:val="24"/>
          <w:szCs w:val="24"/>
        </w:rPr>
        <w:t xml:space="preserve">(informācija tiks norādīta atbilstoši iepirkuma nolikuma </w:t>
      </w:r>
      <w:r w:rsidR="005337D4" w:rsidRPr="00035A1B">
        <w:rPr>
          <w:bCs/>
          <w:i/>
          <w:sz w:val="24"/>
          <w:szCs w:val="24"/>
        </w:rPr>
        <w:t>3</w:t>
      </w:r>
      <w:r w:rsidRPr="00035A1B">
        <w:rPr>
          <w:bCs/>
          <w:i/>
          <w:sz w:val="24"/>
          <w:szCs w:val="24"/>
        </w:rPr>
        <w:t xml:space="preserve">.pielikumam un </w:t>
      </w:r>
      <w:r w:rsidR="005337D4" w:rsidRPr="00035A1B">
        <w:rPr>
          <w:bCs/>
          <w:i/>
          <w:sz w:val="24"/>
          <w:szCs w:val="24"/>
        </w:rPr>
        <w:t xml:space="preserve">iepirkuma </w:t>
      </w:r>
      <w:r w:rsidRPr="00035A1B">
        <w:rPr>
          <w:bCs/>
          <w:i/>
          <w:sz w:val="24"/>
          <w:szCs w:val="24"/>
        </w:rPr>
        <w:t>uzvarētāja piedāvājumam)</w:t>
      </w:r>
    </w:p>
    <w:p w14:paraId="6C2F77F1" w14:textId="77777777" w:rsidR="00544B3C" w:rsidRPr="00035A1B" w:rsidRDefault="00544B3C" w:rsidP="00544B3C">
      <w:pPr>
        <w:pStyle w:val="BodyText21"/>
        <w:ind w:right="55"/>
        <w:rPr>
          <w:szCs w:val="24"/>
        </w:rPr>
      </w:pPr>
      <w:r w:rsidRPr="00035A1B">
        <w:rPr>
          <w:bCs/>
          <w:i/>
          <w:iCs/>
          <w:caps/>
          <w:szCs w:val="24"/>
          <w:highlight w:val="lightGray"/>
        </w:rPr>
        <w:t>[</w:t>
      </w:r>
      <w:r w:rsidRPr="00035A1B">
        <w:rPr>
          <w:bCs/>
          <w:i/>
          <w:iCs/>
          <w:szCs w:val="24"/>
          <w:highlight w:val="lightGray"/>
        </w:rPr>
        <w:t xml:space="preserve">tiek piemērots, ja paraksta </w:t>
      </w:r>
      <w:proofErr w:type="spellStart"/>
      <w:r w:rsidRPr="00035A1B">
        <w:rPr>
          <w:bCs/>
          <w:i/>
          <w:iCs/>
          <w:szCs w:val="24"/>
          <w:highlight w:val="lightGray"/>
        </w:rPr>
        <w:t>rakstveidā</w:t>
      </w:r>
      <w:proofErr w:type="spellEnd"/>
      <w:r w:rsidRPr="00035A1B">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0C3A3F78" w14:textId="77777777" w:rsidTr="006D5EDE">
        <w:trPr>
          <w:trHeight w:val="1659"/>
        </w:trPr>
        <w:tc>
          <w:tcPr>
            <w:tcW w:w="4814" w:type="dxa"/>
          </w:tcPr>
          <w:p w14:paraId="7419547B" w14:textId="77777777" w:rsidR="00544B3C" w:rsidRPr="00035A1B" w:rsidRDefault="00544B3C" w:rsidP="006D5EDE">
            <w:pPr>
              <w:rPr>
                <w:bCs/>
                <w:lang w:val="lv-LV"/>
              </w:rPr>
            </w:pPr>
            <w:r w:rsidRPr="00035A1B">
              <w:rPr>
                <w:bCs/>
                <w:lang w:val="lv-LV"/>
              </w:rPr>
              <w:t>Pircējs:</w:t>
            </w:r>
          </w:p>
          <w:p w14:paraId="0ACADD4F" w14:textId="77777777" w:rsidR="00544B3C" w:rsidRPr="00035A1B" w:rsidRDefault="00544B3C" w:rsidP="006D5EDE">
            <w:pPr>
              <w:rPr>
                <w:bCs/>
              </w:rPr>
            </w:pPr>
          </w:p>
          <w:p w14:paraId="2398E576" w14:textId="77777777" w:rsidR="00544B3C" w:rsidRPr="00035A1B" w:rsidRDefault="00544B3C" w:rsidP="006D5EDE">
            <w:r w:rsidRPr="00035A1B">
              <w:t>_________________________________</w:t>
            </w:r>
          </w:p>
          <w:p w14:paraId="3BA79777" w14:textId="77777777" w:rsidR="00544B3C" w:rsidRPr="00035A1B" w:rsidRDefault="00544B3C" w:rsidP="006D5EDE"/>
          <w:p w14:paraId="276A8188" w14:textId="77777777" w:rsidR="00544B3C" w:rsidRPr="00035A1B" w:rsidRDefault="00544B3C" w:rsidP="006D5EDE">
            <w:r w:rsidRPr="00035A1B">
              <w:t xml:space="preserve">                                 ________________                        </w:t>
            </w:r>
          </w:p>
          <w:p w14:paraId="3BF7F4F4" w14:textId="77777777" w:rsidR="00544B3C" w:rsidRPr="00035A1B" w:rsidRDefault="00544B3C" w:rsidP="006D5EDE">
            <w:pPr>
              <w:rPr>
                <w:bCs/>
              </w:rPr>
            </w:pPr>
          </w:p>
          <w:p w14:paraId="327D1779" w14:textId="6A7F328D" w:rsidR="00544B3C" w:rsidRPr="00035A1B" w:rsidRDefault="00544B3C" w:rsidP="006D5EDE">
            <w:pPr>
              <w:rPr>
                <w:bCs/>
              </w:rPr>
            </w:pPr>
            <w:r w:rsidRPr="00035A1B">
              <w:t>202</w:t>
            </w:r>
            <w:r w:rsidR="005337D4" w:rsidRPr="00035A1B">
              <w:t>3</w:t>
            </w:r>
            <w:r w:rsidRPr="00035A1B">
              <w:rPr>
                <w:spacing w:val="-1"/>
              </w:rPr>
              <w:t>.gada ____. ___________</w:t>
            </w:r>
          </w:p>
        </w:tc>
        <w:tc>
          <w:tcPr>
            <w:tcW w:w="4814" w:type="dxa"/>
          </w:tcPr>
          <w:p w14:paraId="03FA46D7" w14:textId="77777777" w:rsidR="00544B3C" w:rsidRPr="00035A1B" w:rsidRDefault="00544B3C" w:rsidP="006D5EDE">
            <w:pPr>
              <w:rPr>
                <w:bCs/>
              </w:rPr>
            </w:pPr>
            <w:r w:rsidRPr="00035A1B">
              <w:rPr>
                <w:bCs/>
                <w:lang w:val="lv-LV"/>
              </w:rPr>
              <w:t>Pārdevējs</w:t>
            </w:r>
            <w:r w:rsidRPr="00035A1B">
              <w:rPr>
                <w:bCs/>
              </w:rPr>
              <w:t>:</w:t>
            </w:r>
          </w:p>
          <w:p w14:paraId="337C5D54" w14:textId="77777777" w:rsidR="00544B3C" w:rsidRPr="00035A1B" w:rsidRDefault="00544B3C" w:rsidP="006D5EDE">
            <w:pPr>
              <w:rPr>
                <w:bCs/>
              </w:rPr>
            </w:pPr>
          </w:p>
          <w:p w14:paraId="45153456" w14:textId="77777777" w:rsidR="00544B3C" w:rsidRPr="00035A1B" w:rsidRDefault="00544B3C" w:rsidP="006D5EDE">
            <w:r w:rsidRPr="00035A1B">
              <w:t>_________________________________</w:t>
            </w:r>
          </w:p>
          <w:p w14:paraId="59859265" w14:textId="77777777" w:rsidR="00544B3C" w:rsidRPr="00035A1B" w:rsidRDefault="00544B3C" w:rsidP="006D5EDE"/>
          <w:p w14:paraId="744E0DA5" w14:textId="77777777" w:rsidR="00544B3C" w:rsidRPr="00035A1B" w:rsidRDefault="00544B3C" w:rsidP="006D5EDE">
            <w:r w:rsidRPr="00035A1B">
              <w:t xml:space="preserve">                                 ________________                        </w:t>
            </w:r>
          </w:p>
          <w:p w14:paraId="716E74CA" w14:textId="77777777" w:rsidR="00544B3C" w:rsidRPr="00035A1B" w:rsidRDefault="00544B3C" w:rsidP="006D5EDE">
            <w:pPr>
              <w:rPr>
                <w:bCs/>
              </w:rPr>
            </w:pPr>
          </w:p>
          <w:p w14:paraId="35836158" w14:textId="5A23326D" w:rsidR="00544B3C" w:rsidRPr="00035A1B" w:rsidRDefault="00544B3C" w:rsidP="006D5EDE">
            <w:pPr>
              <w:rPr>
                <w:bCs/>
              </w:rPr>
            </w:pPr>
            <w:r w:rsidRPr="00035A1B">
              <w:t>202</w:t>
            </w:r>
            <w:r w:rsidR="005337D4" w:rsidRPr="00035A1B">
              <w:t>3</w:t>
            </w:r>
            <w:r w:rsidRPr="00035A1B">
              <w:rPr>
                <w:spacing w:val="-1"/>
              </w:rPr>
              <w:t>.gada ____. ___________</w:t>
            </w:r>
          </w:p>
        </w:tc>
      </w:tr>
    </w:tbl>
    <w:p w14:paraId="31A1918C" w14:textId="77777777" w:rsidR="00544B3C" w:rsidRPr="00035A1B" w:rsidRDefault="00544B3C" w:rsidP="00544B3C">
      <w:pPr>
        <w:rPr>
          <w:bCs/>
        </w:rPr>
      </w:pPr>
    </w:p>
    <w:p w14:paraId="1E596F1E" w14:textId="77777777" w:rsidR="00544B3C" w:rsidRPr="00035A1B" w:rsidRDefault="00544B3C" w:rsidP="00544B3C">
      <w:pPr>
        <w:rPr>
          <w:bCs/>
        </w:rPr>
      </w:pPr>
    </w:p>
    <w:p w14:paraId="6808A1C5" w14:textId="77777777" w:rsidR="00544B3C" w:rsidRPr="00035A1B" w:rsidRDefault="00544B3C" w:rsidP="00544B3C">
      <w:pPr>
        <w:rPr>
          <w:i/>
          <w:iCs/>
          <w:lang w:val="lv-LV"/>
        </w:rPr>
      </w:pPr>
      <w:r w:rsidRPr="00035A1B">
        <w:rPr>
          <w:i/>
          <w:iCs/>
          <w:highlight w:val="lightGray"/>
          <w:lang w:val="lv-LV"/>
        </w:rPr>
        <w:t>[tiek piemērots, ja paraksta e-</w:t>
      </w:r>
      <w:proofErr w:type="spellStart"/>
      <w:r w:rsidRPr="00035A1B">
        <w:rPr>
          <w:i/>
          <w:iCs/>
          <w:highlight w:val="lightGray"/>
          <w:lang w:val="lv-LV"/>
        </w:rPr>
        <w:t>doc</w:t>
      </w:r>
      <w:proofErr w:type="spellEnd"/>
      <w:r w:rsidRPr="00035A1B">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637AF8C1" w14:textId="77777777" w:rsidTr="006D5EDE">
        <w:trPr>
          <w:trHeight w:val="1659"/>
        </w:trPr>
        <w:tc>
          <w:tcPr>
            <w:tcW w:w="4677" w:type="dxa"/>
          </w:tcPr>
          <w:p w14:paraId="2E32F489" w14:textId="77777777" w:rsidR="00544B3C" w:rsidRPr="00035A1B" w:rsidRDefault="00544B3C" w:rsidP="006D5EDE">
            <w:pPr>
              <w:rPr>
                <w:bCs/>
                <w:lang w:val="lv-LV"/>
              </w:rPr>
            </w:pPr>
            <w:r w:rsidRPr="00035A1B">
              <w:rPr>
                <w:bCs/>
                <w:lang w:val="lv-LV"/>
              </w:rPr>
              <w:lastRenderedPageBreak/>
              <w:t>Pircējs:</w:t>
            </w:r>
          </w:p>
          <w:p w14:paraId="73DBE9CF" w14:textId="77777777" w:rsidR="00544B3C" w:rsidRPr="00035A1B" w:rsidRDefault="00544B3C" w:rsidP="006D5EDE">
            <w:pPr>
              <w:rPr>
                <w:bCs/>
                <w:lang w:val="lv-LV"/>
              </w:rPr>
            </w:pPr>
          </w:p>
          <w:p w14:paraId="56A59353" w14:textId="77777777" w:rsidR="00544B3C" w:rsidRPr="00035A1B" w:rsidRDefault="00544B3C" w:rsidP="006D5EDE">
            <w:pPr>
              <w:rPr>
                <w:bCs/>
                <w:i/>
                <w:iCs/>
                <w:u w:val="single"/>
                <w:lang w:val="lv-LV"/>
              </w:rPr>
            </w:pPr>
            <w:r w:rsidRPr="00035A1B">
              <w:rPr>
                <w:bCs/>
                <w:i/>
                <w:iCs/>
                <w:u w:val="single"/>
                <w:lang w:val="lv-LV"/>
              </w:rPr>
              <w:t>Parakstīts ar drošu elektronisko parakstu</w:t>
            </w:r>
          </w:p>
          <w:p w14:paraId="2911AB00" w14:textId="77777777" w:rsidR="00544B3C" w:rsidRPr="00035A1B" w:rsidRDefault="00544B3C" w:rsidP="006D5EDE">
            <w:pPr>
              <w:rPr>
                <w:lang w:val="lv-LV"/>
              </w:rPr>
            </w:pPr>
          </w:p>
          <w:p w14:paraId="25D9DC4B" w14:textId="77777777" w:rsidR="00544B3C" w:rsidRPr="00035A1B" w:rsidRDefault="00544B3C" w:rsidP="006D5EDE">
            <w:pPr>
              <w:rPr>
                <w:lang w:val="lv-LV"/>
              </w:rPr>
            </w:pPr>
            <w:r w:rsidRPr="00035A1B">
              <w:rPr>
                <w:lang w:val="lv-LV"/>
              </w:rPr>
              <w:t xml:space="preserve">                                 ________________                        </w:t>
            </w:r>
          </w:p>
          <w:p w14:paraId="31E4F30D" w14:textId="77777777" w:rsidR="00544B3C" w:rsidRPr="00035A1B" w:rsidRDefault="00544B3C" w:rsidP="006D5EDE">
            <w:pPr>
              <w:rPr>
                <w:bCs/>
                <w:lang w:val="lv-LV"/>
              </w:rPr>
            </w:pPr>
          </w:p>
          <w:p w14:paraId="374D1057" w14:textId="77777777" w:rsidR="00544B3C" w:rsidRPr="00035A1B" w:rsidRDefault="00544B3C" w:rsidP="006D5EDE">
            <w:pPr>
              <w:rPr>
                <w:bCs/>
                <w:lang w:val="lv-LV"/>
              </w:rPr>
            </w:pPr>
            <w:r w:rsidRPr="00035A1B">
              <w:rPr>
                <w:lang w:val="lv-LV"/>
              </w:rPr>
              <w:t>Datumu skatīt laika zīmogā</w:t>
            </w:r>
          </w:p>
        </w:tc>
        <w:tc>
          <w:tcPr>
            <w:tcW w:w="4677" w:type="dxa"/>
          </w:tcPr>
          <w:p w14:paraId="2278B28C" w14:textId="77777777" w:rsidR="00544B3C" w:rsidRPr="00035A1B" w:rsidRDefault="00544B3C" w:rsidP="006D5EDE">
            <w:pPr>
              <w:rPr>
                <w:bCs/>
              </w:rPr>
            </w:pPr>
            <w:r w:rsidRPr="00035A1B">
              <w:rPr>
                <w:bCs/>
                <w:lang w:val="lv-LV"/>
              </w:rPr>
              <w:t>Pārdevējs</w:t>
            </w:r>
            <w:r w:rsidRPr="00035A1B">
              <w:rPr>
                <w:bCs/>
              </w:rPr>
              <w:t>:</w:t>
            </w:r>
          </w:p>
          <w:p w14:paraId="0B666FA4" w14:textId="77777777" w:rsidR="00544B3C" w:rsidRPr="00035A1B" w:rsidRDefault="00544B3C" w:rsidP="006D5EDE">
            <w:pPr>
              <w:rPr>
                <w:bCs/>
              </w:rPr>
            </w:pPr>
          </w:p>
          <w:p w14:paraId="73D5A4B1" w14:textId="77777777" w:rsidR="00544B3C" w:rsidRPr="00035A1B" w:rsidRDefault="00544B3C" w:rsidP="006D5EDE">
            <w:pPr>
              <w:rPr>
                <w:bCs/>
                <w:i/>
                <w:iCs/>
                <w:u w:val="single"/>
              </w:rPr>
            </w:pPr>
            <w:r w:rsidRPr="00035A1B">
              <w:rPr>
                <w:bCs/>
                <w:i/>
                <w:iCs/>
                <w:u w:val="single"/>
                <w:lang w:val="lv-LV"/>
              </w:rPr>
              <w:t>Parakstīts ar drošu elektronisko parakstu</w:t>
            </w:r>
          </w:p>
          <w:p w14:paraId="661C0A64" w14:textId="77777777" w:rsidR="00544B3C" w:rsidRPr="00035A1B" w:rsidRDefault="00544B3C" w:rsidP="006D5EDE"/>
          <w:p w14:paraId="5CC79457" w14:textId="77777777" w:rsidR="00544B3C" w:rsidRPr="00035A1B" w:rsidRDefault="00544B3C" w:rsidP="006D5EDE">
            <w:r w:rsidRPr="00035A1B">
              <w:t xml:space="preserve">                                 ________________                        </w:t>
            </w:r>
          </w:p>
          <w:p w14:paraId="6F92AAAA" w14:textId="77777777" w:rsidR="00544B3C" w:rsidRPr="00035A1B" w:rsidRDefault="00544B3C" w:rsidP="006D5EDE">
            <w:pPr>
              <w:rPr>
                <w:bCs/>
              </w:rPr>
            </w:pPr>
          </w:p>
          <w:p w14:paraId="68AA2C86" w14:textId="77777777" w:rsidR="00544B3C" w:rsidRPr="00035A1B" w:rsidRDefault="00544B3C" w:rsidP="006D5EDE">
            <w:pPr>
              <w:rPr>
                <w:bCs/>
              </w:rPr>
            </w:pPr>
            <w:r w:rsidRPr="00035A1B">
              <w:rPr>
                <w:lang w:val="lv-LV"/>
              </w:rPr>
              <w:t>Datumu skatīt laika zīmogā</w:t>
            </w:r>
          </w:p>
        </w:tc>
      </w:tr>
    </w:tbl>
    <w:p w14:paraId="7FA5E96A" w14:textId="77777777" w:rsidR="00544B3C" w:rsidRPr="00035A1B" w:rsidRDefault="00544B3C" w:rsidP="00544B3C"/>
    <w:p w14:paraId="3F48BCCD" w14:textId="77777777" w:rsidR="00D37A0F" w:rsidRPr="00035A1B" w:rsidRDefault="00D37A0F" w:rsidP="00D37A0F">
      <w:pPr>
        <w:shd w:val="clear" w:color="auto" w:fill="FFFFFF"/>
        <w:jc w:val="center"/>
        <w:rPr>
          <w:b/>
          <w:bCs/>
          <w:color w:val="000000"/>
          <w:lang w:val="lv-LV"/>
        </w:rPr>
      </w:pPr>
    </w:p>
    <w:sectPr w:rsidR="00D37A0F" w:rsidRPr="00035A1B" w:rsidSect="00544B3C">
      <w:pgSz w:w="11906" w:h="16838"/>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54C0" w14:textId="77777777" w:rsidR="007E2E93" w:rsidRDefault="007E2E93" w:rsidP="000E18A5">
      <w:r>
        <w:separator/>
      </w:r>
    </w:p>
  </w:endnote>
  <w:endnote w:type="continuationSeparator" w:id="0">
    <w:p w14:paraId="76B3BECA" w14:textId="77777777" w:rsidR="007E2E93" w:rsidRDefault="007E2E93" w:rsidP="000E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7BA6F9D" w14:textId="77777777" w:rsidR="00393D11" w:rsidRDefault="00393D11">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5658ACFB" w14:textId="77777777" w:rsidR="00393D11" w:rsidRPr="00C933BB" w:rsidRDefault="00393D11" w:rsidP="00393D11">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11819D0" w14:textId="77777777" w:rsidR="00393D11" w:rsidRDefault="00393D1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4A2EC52" w14:textId="77777777" w:rsidR="00393D11" w:rsidRDefault="00393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EFFE" w14:textId="77777777" w:rsidR="00393D11" w:rsidRDefault="00393D11" w:rsidP="00393D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48D8AE9" w14:textId="77777777" w:rsidR="00393D11" w:rsidRDefault="00393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B164EE5" w14:textId="77777777" w:rsidR="00393D11" w:rsidRDefault="00393D1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1DDAD51" w14:textId="77777777" w:rsidR="00393D11" w:rsidRDefault="00393D11" w:rsidP="00393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DE59" w14:textId="77777777" w:rsidR="007E2E93" w:rsidRDefault="007E2E93" w:rsidP="000E18A5">
      <w:r>
        <w:separator/>
      </w:r>
    </w:p>
  </w:footnote>
  <w:footnote w:type="continuationSeparator" w:id="0">
    <w:p w14:paraId="74209AED" w14:textId="77777777" w:rsidR="007E2E93" w:rsidRDefault="007E2E93" w:rsidP="000E18A5">
      <w:r>
        <w:continuationSeparator/>
      </w:r>
    </w:p>
  </w:footnote>
  <w:footnote w:id="1">
    <w:p w14:paraId="4CAC117E" w14:textId="76794D95" w:rsidR="00704C8E" w:rsidRPr="00143A0C" w:rsidRDefault="00704C8E" w:rsidP="00143A0C">
      <w:pPr>
        <w:pStyle w:val="FootnoteText"/>
        <w:jc w:val="both"/>
        <w:rPr>
          <w:sz w:val="16"/>
          <w:szCs w:val="16"/>
          <w:lang w:val="lv-LV"/>
        </w:rPr>
      </w:pPr>
      <w:r w:rsidRPr="00143A0C">
        <w:rPr>
          <w:rStyle w:val="FootnoteReference"/>
          <w:sz w:val="16"/>
          <w:szCs w:val="16"/>
        </w:rPr>
        <w:footnoteRef/>
      </w:r>
      <w:r w:rsidRPr="00143A0C">
        <w:rPr>
          <w:sz w:val="16"/>
          <w:szCs w:val="16"/>
        </w:rPr>
        <w:t xml:space="preserve"> </w:t>
      </w:r>
      <w:r w:rsidRPr="00143A0C">
        <w:rPr>
          <w:sz w:val="16"/>
          <w:szCs w:val="16"/>
          <w:lang w:val="lv-LV" w:eastAsia="lv-LV"/>
        </w:rPr>
        <w:t xml:space="preserve">Ņemot vērā, ka saskaņā ar nolikuma 5.2.5.punktu </w:t>
      </w:r>
      <w:r w:rsidRPr="00143A0C">
        <w:rPr>
          <w:sz w:val="16"/>
          <w:szCs w:val="16"/>
          <w:lang w:val="lv-LV"/>
        </w:rPr>
        <w:t>komisija ir tiesīga pirms lēmuma par sarunu procedūras rezultātu pieņemšanas piedāvāt visiem pretendentiem, kas iesnieguši nolikuma prasībām atbilstošus piedāvājumus, samazināt piedāvājuma cenu</w:t>
      </w:r>
      <w:r w:rsidRPr="00143A0C">
        <w:rPr>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7.6.punktu). </w:t>
      </w:r>
    </w:p>
  </w:footnote>
  <w:footnote w:id="2">
    <w:p w14:paraId="030EF545" w14:textId="0B93F5F8" w:rsidR="00393D11" w:rsidRPr="00143A0C" w:rsidRDefault="00393D11" w:rsidP="000E18A5">
      <w:pPr>
        <w:pStyle w:val="FootnoteText"/>
        <w:jc w:val="both"/>
        <w:rPr>
          <w:sz w:val="16"/>
          <w:szCs w:val="16"/>
          <w:lang w:val="lv-LV"/>
        </w:rPr>
      </w:pPr>
      <w:r w:rsidRPr="00143A0C">
        <w:rPr>
          <w:rStyle w:val="FootnoteReference"/>
          <w:sz w:val="16"/>
          <w:szCs w:val="16"/>
        </w:rPr>
        <w:footnoteRef/>
      </w:r>
      <w:r w:rsidRPr="00143A0C">
        <w:rPr>
          <w:sz w:val="16"/>
          <w:szCs w:val="16"/>
          <w:lang w:val="lv-LV" w:eastAsia="lv-LV"/>
        </w:rPr>
        <w:t xml:space="preserve"> Ņemot vērā, ka saskaņā ar nolikuma 5.2.5.punktu </w:t>
      </w:r>
      <w:r w:rsidRPr="00143A0C">
        <w:rPr>
          <w:sz w:val="16"/>
          <w:szCs w:val="16"/>
          <w:lang w:val="lv-LV"/>
        </w:rPr>
        <w:t>komisija ir tiesīga pirms lēmuma par sarunu procedūras rezultātu pieņemšanas piedāvāt visiem pretendentiem, kas iesnieguši nolikuma prasībām atbilstošus piedāvājumus, samazināt piedāvājuma cenu</w:t>
      </w:r>
      <w:r w:rsidRPr="00143A0C">
        <w:rPr>
          <w:sz w:val="16"/>
          <w:szCs w:val="16"/>
          <w:lang w:val="lv-LV" w:eastAsia="lv-LV"/>
        </w:rPr>
        <w:t xml:space="preserve">, informācija par </w:t>
      </w:r>
      <w:r w:rsidRPr="00143A0C">
        <w:rPr>
          <w:sz w:val="16"/>
          <w:szCs w:val="16"/>
          <w:lang w:val="lv-LV"/>
        </w:rPr>
        <w:t xml:space="preserve">atkārtoto piedāvājumu </w:t>
      </w:r>
      <w:r w:rsidRPr="00143A0C">
        <w:rPr>
          <w:sz w:val="16"/>
          <w:szCs w:val="16"/>
          <w:lang w:val="lv-LV" w:eastAsia="lv-LV"/>
        </w:rPr>
        <w:t xml:space="preserve">atvēršanā fiksētajām cenām un </w:t>
      </w:r>
      <w:r w:rsidRPr="00143A0C">
        <w:rPr>
          <w:sz w:val="16"/>
          <w:szCs w:val="16"/>
          <w:lang w:val="lv-LV"/>
        </w:rPr>
        <w:t xml:space="preserve">atkārtoto piedāvājumu </w:t>
      </w:r>
      <w:r w:rsidRPr="00143A0C">
        <w:rPr>
          <w:sz w:val="16"/>
          <w:szCs w:val="16"/>
          <w:lang w:val="lv-LV" w:eastAsia="lv-LV"/>
        </w:rPr>
        <w:t xml:space="preserve">iesniegušajiem piegādātājiem </w:t>
      </w:r>
      <w:r w:rsidRPr="00143A0C">
        <w:rPr>
          <w:sz w:val="16"/>
          <w:szCs w:val="16"/>
          <w:u w:val="single"/>
          <w:lang w:val="lv-LV" w:eastAsia="lv-LV"/>
        </w:rPr>
        <w:t xml:space="preserve">pēc pieprasījuma (adresēts: </w:t>
      </w:r>
      <w:r w:rsidR="00143A0C" w:rsidRPr="00143A0C">
        <w:rPr>
          <w:sz w:val="16"/>
          <w:szCs w:val="16"/>
          <w:u w:val="single"/>
          <w:lang w:val="lv-LV" w:eastAsia="lv-LV"/>
        </w:rPr>
        <w:t>liene.popova</w:t>
      </w:r>
      <w:r w:rsidRPr="00143A0C">
        <w:rPr>
          <w:sz w:val="16"/>
          <w:szCs w:val="16"/>
          <w:u w:val="single"/>
          <w:lang w:val="lv-LV" w:eastAsia="lv-LV"/>
        </w:rPr>
        <w:t xml:space="preserve">@ldz.lv) tiks nosūtīta </w:t>
      </w:r>
      <w:bookmarkStart w:id="14" w:name="_Hlk66781188"/>
      <w:r w:rsidRPr="00143A0C">
        <w:rPr>
          <w:sz w:val="16"/>
          <w:szCs w:val="16"/>
          <w:u w:val="single"/>
          <w:lang w:val="lv-LV" w:eastAsia="lv-LV"/>
        </w:rPr>
        <w:t>iespējami ātri, bet ne vēlāk kā kopā ar sarunu procedūras rezultātu paziņošanu</w:t>
      </w:r>
      <w:bookmarkEnd w:id="14"/>
      <w:r w:rsidRPr="00143A0C">
        <w:rPr>
          <w:sz w:val="16"/>
          <w:szCs w:val="16"/>
          <w:u w:val="single"/>
          <w:lang w:val="lv-LV" w:eastAsia="lv-LV"/>
        </w:rPr>
        <w:t xml:space="preserve"> (sk. arī papildus nolikuma 7.6.punktu).</w:t>
      </w:r>
      <w:r w:rsidRPr="00143A0C">
        <w:rPr>
          <w:sz w:val="16"/>
          <w:szCs w:val="16"/>
          <w:lang w:val="lv-LV" w:eastAsia="lv-LV"/>
        </w:rPr>
        <w:t xml:space="preserve">  </w:t>
      </w:r>
    </w:p>
    <w:p w14:paraId="6FE413A2" w14:textId="77777777" w:rsidR="00393D11" w:rsidRPr="00F07E76" w:rsidRDefault="00393D11" w:rsidP="000E18A5">
      <w:pPr>
        <w:jc w:val="both"/>
        <w:rPr>
          <w:lang w:val="lv-LV"/>
        </w:rPr>
      </w:pPr>
    </w:p>
  </w:footnote>
  <w:footnote w:id="3">
    <w:p w14:paraId="7198EA5A" w14:textId="77777777" w:rsidR="00393D11" w:rsidRPr="00A86AD5" w:rsidRDefault="00393D11" w:rsidP="000E18A5">
      <w:pPr>
        <w:jc w:val="both"/>
        <w:rPr>
          <w:rFonts w:ascii="Segoe UI" w:hAnsi="Segoe UI" w:cs="Segoe UI"/>
          <w:sz w:val="16"/>
          <w:szCs w:val="16"/>
          <w:lang w:val="lv-LV" w:eastAsia="lv-LV"/>
        </w:rPr>
      </w:pPr>
      <w:r w:rsidRPr="00A86AD5">
        <w:rPr>
          <w:rStyle w:val="FootnoteReference"/>
          <w:sz w:val="16"/>
          <w:szCs w:val="16"/>
        </w:rPr>
        <w:footnoteRef/>
      </w:r>
      <w:r w:rsidRPr="00A86AD5">
        <w:rPr>
          <w:sz w:val="16"/>
          <w:szCs w:val="16"/>
          <w:lang w:val="lv-LV" w:eastAsia="lv-LV"/>
        </w:rPr>
        <w:t xml:space="preserve">Iepirkuma komisija izslēgšanas noteikuma </w:t>
      </w:r>
      <w:proofErr w:type="spellStart"/>
      <w:r w:rsidRPr="00A86AD5">
        <w:rPr>
          <w:sz w:val="16"/>
          <w:szCs w:val="16"/>
          <w:lang w:val="lv-LV" w:eastAsia="lv-LV"/>
        </w:rPr>
        <w:t>neattiecināmības</w:t>
      </w:r>
      <w:proofErr w:type="spellEnd"/>
      <w:r w:rsidRPr="00A86AD5">
        <w:rPr>
          <w:sz w:val="16"/>
          <w:szCs w:val="16"/>
          <w:lang w:val="lv-LV" w:eastAsia="lv-LV"/>
        </w:rPr>
        <w:t xml:space="preserve"> pārbaudi veic piedāvājumu atvēršanas dienā un dienā, kad tiek pieņemts iepirkuma komisijas lēmums par sarunu procedūras rezultātu. </w:t>
      </w:r>
    </w:p>
    <w:p w14:paraId="1263710A" w14:textId="77777777" w:rsidR="00393D11" w:rsidRPr="00DA6FA7" w:rsidRDefault="00393D11" w:rsidP="000E18A5">
      <w:pPr>
        <w:pStyle w:val="FootnoteText"/>
        <w:rPr>
          <w:lang w:val="lv-LV"/>
        </w:rPr>
      </w:pPr>
    </w:p>
  </w:footnote>
  <w:footnote w:id="4">
    <w:p w14:paraId="35B42295" w14:textId="77777777" w:rsidR="005C5781" w:rsidRPr="000A3E31" w:rsidRDefault="005C5781" w:rsidP="000A3E31">
      <w:pPr>
        <w:pStyle w:val="FootnoteText"/>
        <w:jc w:val="both"/>
        <w:rPr>
          <w:lang w:val="lv-LV"/>
        </w:rPr>
      </w:pPr>
      <w:r w:rsidRPr="00EB531A">
        <w:rPr>
          <w:rStyle w:val="FootnoteReference"/>
          <w:color w:val="FF0000"/>
        </w:rPr>
        <w:footnoteRef/>
      </w:r>
      <w:r w:rsidRPr="000A3E31">
        <w:rPr>
          <w:lang w:val="lv-LV"/>
        </w:rPr>
        <w:t xml:space="preserve"> Pasūtītājam /komisijai ir tiesības ziņas pārbaudīt, sazinoties ar norādīto klienta kontaktpersonu.</w:t>
      </w:r>
    </w:p>
  </w:footnote>
  <w:footnote w:id="5">
    <w:p w14:paraId="547706FA" w14:textId="2CC751F9" w:rsidR="00EF1592" w:rsidRPr="0059598A" w:rsidRDefault="00EF1592" w:rsidP="008D3B61">
      <w:pPr>
        <w:pStyle w:val="FootnoteText"/>
        <w:jc w:val="both"/>
        <w:rPr>
          <w:lang w:val="lv-LV"/>
        </w:rPr>
      </w:pPr>
      <w:r w:rsidRPr="006618F8">
        <w:rPr>
          <w:rStyle w:val="FootnoteReference"/>
        </w:rPr>
        <w:footnoteRef/>
      </w:r>
      <w:r w:rsidRPr="0059598A">
        <w:rPr>
          <w:lang w:val="lv-LV"/>
        </w:rPr>
        <w:t xml:space="preserve"> </w:t>
      </w:r>
      <w:r w:rsidRPr="008D3B61">
        <w:rPr>
          <w:rFonts w:cs="Arial"/>
          <w:sz w:val="16"/>
          <w:szCs w:val="16"/>
          <w:lang w:val="lv-LV"/>
        </w:rPr>
        <w:t xml:space="preserve">Piedāvājuma kopsummai, ņemot vērā nolikuma noteikumus, ir informatīvs raksturs. Tā tiks izmantota, lai izvērtētu piedāvājumus saskaņā ar iepirkuma nolikuma </w:t>
      </w:r>
      <w:r w:rsidR="00640C76" w:rsidRPr="008D3B61">
        <w:rPr>
          <w:rFonts w:cs="Arial"/>
          <w:sz w:val="16"/>
          <w:szCs w:val="16"/>
          <w:lang w:val="lv-LV"/>
        </w:rPr>
        <w:t>vērtēšanas</w:t>
      </w:r>
      <w:r w:rsidRPr="008D3B61">
        <w:rPr>
          <w:rFonts w:cs="Arial"/>
          <w:sz w:val="16"/>
          <w:szCs w:val="16"/>
          <w:lang w:val="lv-LV"/>
        </w:rPr>
        <w:t xml:space="preserve"> kritēriju.</w:t>
      </w:r>
      <w:bookmarkStart w:id="17" w:name="_Hlk129020746"/>
      <w:r w:rsidRPr="008D3B61">
        <w:rPr>
          <w:sz w:val="16"/>
          <w:szCs w:val="16"/>
          <w:lang w:val="lv-LV"/>
        </w:rPr>
        <w:t xml:space="preserve"> </w:t>
      </w:r>
      <w:bookmarkEnd w:id="17"/>
      <w:r w:rsidR="008D3B61" w:rsidRPr="008D3B61">
        <w:rPr>
          <w:sz w:val="16"/>
          <w:szCs w:val="16"/>
          <w:lang w:val="lv-LV"/>
        </w:rPr>
        <w:t>Iepirkuma līguma ietvaros tiek fiksētas preces vienību cenas, atlaides likme pārējām precēm un pasūtītāja paredzētais budžets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16200688"/>
    <w:lvl w:ilvl="0" w:tplc="8D3CBF66">
      <w:start w:val="1"/>
      <w:numFmt w:val="decimal"/>
      <w:lvlText w:val="%1."/>
      <w:lvlJc w:val="left"/>
      <w:pPr>
        <w:tabs>
          <w:tab w:val="num" w:pos="3338"/>
        </w:tabs>
        <w:ind w:left="3338" w:hanging="360"/>
      </w:pPr>
      <w:rPr>
        <w:b/>
        <w:color w:val="auto"/>
      </w:rPr>
    </w:lvl>
    <w:lvl w:ilvl="1" w:tplc="04260011">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1E444F73"/>
    <w:multiLevelType w:val="multilevel"/>
    <w:tmpl w:val="20D4E982"/>
    <w:lvl w:ilvl="0">
      <w:start w:val="1"/>
      <w:numFmt w:val="decimal"/>
      <w:lvlText w:val="%1."/>
      <w:lvlJc w:val="left"/>
      <w:pPr>
        <w:ind w:left="360" w:hanging="360"/>
      </w:pPr>
      <w:rPr>
        <w:b/>
        <w:bCs/>
      </w:rPr>
    </w:lvl>
    <w:lvl w:ilvl="1">
      <w:start w:val="1"/>
      <w:numFmt w:val="decimal"/>
      <w:lvlText w:val="%1.%2."/>
      <w:lvlJc w:val="left"/>
      <w:pPr>
        <w:ind w:left="999" w:hanging="432"/>
      </w:pPr>
      <w:rPr>
        <w:b w:val="0"/>
        <w:bCs/>
        <w:i w:val="0"/>
        <w:iCs w:val="0"/>
        <w:color w:val="auto"/>
      </w:rPr>
    </w:lvl>
    <w:lvl w:ilvl="2">
      <w:start w:val="1"/>
      <w:numFmt w:val="decimal"/>
      <w:lvlText w:val="%3."/>
      <w:lvlJc w:val="left"/>
      <w:pPr>
        <w:ind w:left="1224" w:hanging="504"/>
      </w:pPr>
      <w:rPr>
        <w:rFonts w:ascii="Arial" w:eastAsia="Times New Roman" w:hAnsi="Arial" w:cs="Arial"/>
        <w:b w:val="0"/>
        <w:bCs/>
        <w:color w:val="auto"/>
        <w:sz w:val="20"/>
        <w:szCs w:val="2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6708B5"/>
    <w:multiLevelType w:val="multilevel"/>
    <w:tmpl w:val="66E4D46C"/>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1636" w:hanging="360"/>
      </w:pPr>
      <w:rPr>
        <w:rFonts w:ascii="Times New Roman" w:hAnsi="Times New Roman" w:cs="Times New Roman" w:hint="default"/>
        <w:b w:val="0"/>
        <w:bCs/>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9D213C6"/>
    <w:multiLevelType w:val="multilevel"/>
    <w:tmpl w:val="83D2B2C8"/>
    <w:lvl w:ilvl="0">
      <w:start w:val="2"/>
      <w:numFmt w:val="decimal"/>
      <w:lvlText w:val="%1."/>
      <w:lvlJc w:val="left"/>
      <w:pPr>
        <w:ind w:left="540" w:hanging="540"/>
      </w:pPr>
      <w:rPr>
        <w:rFonts w:hint="default"/>
      </w:rPr>
    </w:lvl>
    <w:lvl w:ilvl="1">
      <w:start w:val="4"/>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2A2A52A3"/>
    <w:multiLevelType w:val="multilevel"/>
    <w:tmpl w:val="37E0D3B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C527862"/>
    <w:multiLevelType w:val="hybridMultilevel"/>
    <w:tmpl w:val="B11CF812"/>
    <w:lvl w:ilvl="0" w:tplc="04260017">
      <w:start w:val="1"/>
      <w:numFmt w:val="lowerLetter"/>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C26C8C"/>
    <w:multiLevelType w:val="multilevel"/>
    <w:tmpl w:val="2168D6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E078CE"/>
    <w:multiLevelType w:val="multilevel"/>
    <w:tmpl w:val="81980B9C"/>
    <w:lvl w:ilvl="0">
      <w:start w:val="5"/>
      <w:numFmt w:val="decimal"/>
      <w:lvlText w:val="%1."/>
      <w:lvlJc w:val="left"/>
      <w:pPr>
        <w:ind w:left="510" w:hanging="510"/>
      </w:pPr>
      <w:rPr>
        <w:rFonts w:hint="default"/>
      </w:rPr>
    </w:lvl>
    <w:lvl w:ilvl="1">
      <w:start w:val="4"/>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95B0EB5"/>
    <w:multiLevelType w:val="multilevel"/>
    <w:tmpl w:val="E6085082"/>
    <w:lvl w:ilvl="0">
      <w:start w:val="8"/>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ACD1858"/>
    <w:multiLevelType w:val="hybridMultilevel"/>
    <w:tmpl w:val="476EDBA2"/>
    <w:lvl w:ilvl="0" w:tplc="9EB0336C">
      <w:start w:val="1"/>
      <w:numFmt w:val="lowerLetter"/>
      <w:lvlText w:val="%1)"/>
      <w:lvlJc w:val="left"/>
      <w:pPr>
        <w:ind w:left="310" w:hanging="360"/>
      </w:pPr>
      <w:rPr>
        <w:rFonts w:hint="default"/>
      </w:rPr>
    </w:lvl>
    <w:lvl w:ilvl="1" w:tplc="04260019" w:tentative="1">
      <w:start w:val="1"/>
      <w:numFmt w:val="lowerLetter"/>
      <w:lvlText w:val="%2."/>
      <w:lvlJc w:val="left"/>
      <w:pPr>
        <w:ind w:left="1030" w:hanging="360"/>
      </w:pPr>
    </w:lvl>
    <w:lvl w:ilvl="2" w:tplc="0426001B" w:tentative="1">
      <w:start w:val="1"/>
      <w:numFmt w:val="lowerRoman"/>
      <w:lvlText w:val="%3."/>
      <w:lvlJc w:val="right"/>
      <w:pPr>
        <w:ind w:left="1750" w:hanging="180"/>
      </w:pPr>
    </w:lvl>
    <w:lvl w:ilvl="3" w:tplc="0426000F" w:tentative="1">
      <w:start w:val="1"/>
      <w:numFmt w:val="decimal"/>
      <w:lvlText w:val="%4."/>
      <w:lvlJc w:val="left"/>
      <w:pPr>
        <w:ind w:left="2470" w:hanging="360"/>
      </w:pPr>
    </w:lvl>
    <w:lvl w:ilvl="4" w:tplc="04260019" w:tentative="1">
      <w:start w:val="1"/>
      <w:numFmt w:val="lowerLetter"/>
      <w:lvlText w:val="%5."/>
      <w:lvlJc w:val="left"/>
      <w:pPr>
        <w:ind w:left="3190" w:hanging="360"/>
      </w:pPr>
    </w:lvl>
    <w:lvl w:ilvl="5" w:tplc="0426001B" w:tentative="1">
      <w:start w:val="1"/>
      <w:numFmt w:val="lowerRoman"/>
      <w:lvlText w:val="%6."/>
      <w:lvlJc w:val="right"/>
      <w:pPr>
        <w:ind w:left="3910" w:hanging="180"/>
      </w:pPr>
    </w:lvl>
    <w:lvl w:ilvl="6" w:tplc="0426000F" w:tentative="1">
      <w:start w:val="1"/>
      <w:numFmt w:val="decimal"/>
      <w:lvlText w:val="%7."/>
      <w:lvlJc w:val="left"/>
      <w:pPr>
        <w:ind w:left="4630" w:hanging="360"/>
      </w:pPr>
    </w:lvl>
    <w:lvl w:ilvl="7" w:tplc="04260019" w:tentative="1">
      <w:start w:val="1"/>
      <w:numFmt w:val="lowerLetter"/>
      <w:lvlText w:val="%8."/>
      <w:lvlJc w:val="left"/>
      <w:pPr>
        <w:ind w:left="5350" w:hanging="360"/>
      </w:pPr>
    </w:lvl>
    <w:lvl w:ilvl="8" w:tplc="0426001B" w:tentative="1">
      <w:start w:val="1"/>
      <w:numFmt w:val="lowerRoman"/>
      <w:lvlText w:val="%9."/>
      <w:lvlJc w:val="right"/>
      <w:pPr>
        <w:ind w:left="6070" w:hanging="180"/>
      </w:pPr>
    </w:lvl>
  </w:abstractNum>
  <w:abstractNum w:abstractNumId="12" w15:restartNumberingAfterBreak="0">
    <w:nsid w:val="3E9A59A7"/>
    <w:multiLevelType w:val="multilevel"/>
    <w:tmpl w:val="61F0AD92"/>
    <w:lvl w:ilvl="0">
      <w:start w:val="5"/>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F427631"/>
    <w:multiLevelType w:val="hybridMultilevel"/>
    <w:tmpl w:val="76A0505A"/>
    <w:lvl w:ilvl="0" w:tplc="09AC806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95167A"/>
    <w:multiLevelType w:val="multilevel"/>
    <w:tmpl w:val="2D40535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4F750688"/>
    <w:multiLevelType w:val="multilevel"/>
    <w:tmpl w:val="7DDA852A"/>
    <w:lvl w:ilvl="0">
      <w:start w:val="2"/>
      <w:numFmt w:val="decimal"/>
      <w:lvlText w:val="%1."/>
      <w:lvlJc w:val="left"/>
      <w:pPr>
        <w:ind w:left="510" w:hanging="510"/>
      </w:pPr>
      <w:rPr>
        <w:rFonts w:hint="default"/>
      </w:rPr>
    </w:lvl>
    <w:lvl w:ilvl="1">
      <w:start w:val="9"/>
      <w:numFmt w:val="decimal"/>
      <w:lvlText w:val="%1.%2."/>
      <w:lvlJc w:val="left"/>
      <w:pPr>
        <w:ind w:left="1122" w:hanging="51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870186"/>
    <w:multiLevelType w:val="hybridMultilevel"/>
    <w:tmpl w:val="60B8E2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1F24A74"/>
    <w:multiLevelType w:val="hybridMultilevel"/>
    <w:tmpl w:val="FF54F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617558"/>
    <w:multiLevelType w:val="multilevel"/>
    <w:tmpl w:val="C4AA3936"/>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b w:val="0"/>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0960B1B"/>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F617E7C"/>
    <w:multiLevelType w:val="multilevel"/>
    <w:tmpl w:val="3C1687CA"/>
    <w:lvl w:ilvl="0">
      <w:start w:val="4"/>
      <w:numFmt w:val="decimal"/>
      <w:lvlText w:val="%1."/>
      <w:lvlJc w:val="left"/>
      <w:pPr>
        <w:ind w:left="510" w:hanging="510"/>
      </w:pPr>
      <w:rPr>
        <w:rFonts w:hint="default"/>
      </w:rPr>
    </w:lvl>
    <w:lvl w:ilvl="1">
      <w:start w:val="4"/>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22"/>
  </w:num>
  <w:num w:numId="3">
    <w:abstractNumId w:val="25"/>
  </w:num>
  <w:num w:numId="4">
    <w:abstractNumId w:val="0"/>
  </w:num>
  <w:num w:numId="5">
    <w:abstractNumId w:val="15"/>
  </w:num>
  <w:num w:numId="6">
    <w:abstractNumId w:val="13"/>
  </w:num>
  <w:num w:numId="7">
    <w:abstractNumId w:val="1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14"/>
  </w:num>
  <w:num w:numId="15">
    <w:abstractNumId w:val="7"/>
  </w:num>
  <w:num w:numId="16">
    <w:abstractNumId w:val="11"/>
  </w:num>
  <w:num w:numId="17">
    <w:abstractNumId w:val="3"/>
  </w:num>
  <w:num w:numId="18">
    <w:abstractNumId w:val="2"/>
  </w:num>
  <w:num w:numId="19">
    <w:abstractNumId w:val="1"/>
  </w:num>
  <w:num w:numId="20">
    <w:abstractNumId w:val="26"/>
  </w:num>
  <w:num w:numId="21">
    <w:abstractNumId w:val="21"/>
  </w:num>
  <w:num w:numId="22">
    <w:abstractNumId w:val="5"/>
  </w:num>
  <w:num w:numId="23">
    <w:abstractNumId w:val="12"/>
  </w:num>
  <w:num w:numId="24">
    <w:abstractNumId w:val="28"/>
  </w:num>
  <w:num w:numId="25">
    <w:abstractNumId w:val="19"/>
  </w:num>
  <w:num w:numId="26">
    <w:abstractNumId w:val="8"/>
  </w:num>
  <w:num w:numId="27">
    <w:abstractNumId w:val="10"/>
  </w:num>
  <w:num w:numId="28">
    <w:abstractNumId w:val="4"/>
  </w:num>
  <w:num w:numId="29">
    <w:abstractNumId w:val="23"/>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A5"/>
    <w:rsid w:val="00001FC3"/>
    <w:rsid w:val="00002A97"/>
    <w:rsid w:val="00004A4B"/>
    <w:rsid w:val="000133AD"/>
    <w:rsid w:val="00025501"/>
    <w:rsid w:val="00031CC6"/>
    <w:rsid w:val="00035A1B"/>
    <w:rsid w:val="000719DD"/>
    <w:rsid w:val="000A3E31"/>
    <w:rsid w:val="000A471E"/>
    <w:rsid w:val="000B37D2"/>
    <w:rsid w:val="000D666A"/>
    <w:rsid w:val="000E18A5"/>
    <w:rsid w:val="000F34C0"/>
    <w:rsid w:val="000F608B"/>
    <w:rsid w:val="001040F8"/>
    <w:rsid w:val="001119A3"/>
    <w:rsid w:val="00127835"/>
    <w:rsid w:val="00143A0C"/>
    <w:rsid w:val="00152B42"/>
    <w:rsid w:val="0015622D"/>
    <w:rsid w:val="001564EC"/>
    <w:rsid w:val="00157733"/>
    <w:rsid w:val="00171015"/>
    <w:rsid w:val="00175637"/>
    <w:rsid w:val="00190CA3"/>
    <w:rsid w:val="001D7EFA"/>
    <w:rsid w:val="00215C25"/>
    <w:rsid w:val="00221EC1"/>
    <w:rsid w:val="002307B3"/>
    <w:rsid w:val="00241B3A"/>
    <w:rsid w:val="00255C2F"/>
    <w:rsid w:val="00262986"/>
    <w:rsid w:val="002B31AF"/>
    <w:rsid w:val="002B7C13"/>
    <w:rsid w:val="002C031C"/>
    <w:rsid w:val="002C6E02"/>
    <w:rsid w:val="002D4593"/>
    <w:rsid w:val="002E08ED"/>
    <w:rsid w:val="003054B1"/>
    <w:rsid w:val="00306F59"/>
    <w:rsid w:val="0031699B"/>
    <w:rsid w:val="003174EE"/>
    <w:rsid w:val="0031787B"/>
    <w:rsid w:val="00320028"/>
    <w:rsid w:val="003204EA"/>
    <w:rsid w:val="00335619"/>
    <w:rsid w:val="003430F0"/>
    <w:rsid w:val="00362EEF"/>
    <w:rsid w:val="00366E2E"/>
    <w:rsid w:val="0037691A"/>
    <w:rsid w:val="00393D11"/>
    <w:rsid w:val="003A5A91"/>
    <w:rsid w:val="003A7040"/>
    <w:rsid w:val="003B09FB"/>
    <w:rsid w:val="003B10EB"/>
    <w:rsid w:val="003E4D58"/>
    <w:rsid w:val="00403F2F"/>
    <w:rsid w:val="004046D2"/>
    <w:rsid w:val="00410F10"/>
    <w:rsid w:val="00415A5C"/>
    <w:rsid w:val="00423A7B"/>
    <w:rsid w:val="00430395"/>
    <w:rsid w:val="00430D94"/>
    <w:rsid w:val="00433307"/>
    <w:rsid w:val="00442D40"/>
    <w:rsid w:val="00463F67"/>
    <w:rsid w:val="004B7837"/>
    <w:rsid w:val="004E3299"/>
    <w:rsid w:val="004E32F8"/>
    <w:rsid w:val="004E5CA9"/>
    <w:rsid w:val="004F187D"/>
    <w:rsid w:val="004F4228"/>
    <w:rsid w:val="005003C1"/>
    <w:rsid w:val="00514A5C"/>
    <w:rsid w:val="005337D4"/>
    <w:rsid w:val="005436E1"/>
    <w:rsid w:val="00544B3C"/>
    <w:rsid w:val="00562325"/>
    <w:rsid w:val="0059598A"/>
    <w:rsid w:val="005A4CC1"/>
    <w:rsid w:val="005B0B41"/>
    <w:rsid w:val="005C5781"/>
    <w:rsid w:val="005D2759"/>
    <w:rsid w:val="005D4E33"/>
    <w:rsid w:val="005E43A5"/>
    <w:rsid w:val="005E4C5D"/>
    <w:rsid w:val="005E784D"/>
    <w:rsid w:val="005F0021"/>
    <w:rsid w:val="005F44F1"/>
    <w:rsid w:val="00640C76"/>
    <w:rsid w:val="00641393"/>
    <w:rsid w:val="006536A1"/>
    <w:rsid w:val="00661093"/>
    <w:rsid w:val="00661678"/>
    <w:rsid w:val="006843D0"/>
    <w:rsid w:val="006938DE"/>
    <w:rsid w:val="006D18E2"/>
    <w:rsid w:val="00704C8E"/>
    <w:rsid w:val="00721E26"/>
    <w:rsid w:val="00727886"/>
    <w:rsid w:val="007421FF"/>
    <w:rsid w:val="0074560F"/>
    <w:rsid w:val="00745F40"/>
    <w:rsid w:val="007477FA"/>
    <w:rsid w:val="0075077F"/>
    <w:rsid w:val="00764A13"/>
    <w:rsid w:val="00764B47"/>
    <w:rsid w:val="00775564"/>
    <w:rsid w:val="007817A8"/>
    <w:rsid w:val="00794220"/>
    <w:rsid w:val="00795D6C"/>
    <w:rsid w:val="007A0EB8"/>
    <w:rsid w:val="007B370E"/>
    <w:rsid w:val="007D395E"/>
    <w:rsid w:val="007E2E93"/>
    <w:rsid w:val="007F0BC4"/>
    <w:rsid w:val="007F7471"/>
    <w:rsid w:val="00802EE5"/>
    <w:rsid w:val="00820F36"/>
    <w:rsid w:val="00831CFF"/>
    <w:rsid w:val="00844C6C"/>
    <w:rsid w:val="008509BF"/>
    <w:rsid w:val="008706DB"/>
    <w:rsid w:val="00873FA7"/>
    <w:rsid w:val="008838BC"/>
    <w:rsid w:val="008906D6"/>
    <w:rsid w:val="00894D59"/>
    <w:rsid w:val="008C599A"/>
    <w:rsid w:val="008D3B61"/>
    <w:rsid w:val="008E06A6"/>
    <w:rsid w:val="008F363E"/>
    <w:rsid w:val="0090017C"/>
    <w:rsid w:val="0092287A"/>
    <w:rsid w:val="00922F85"/>
    <w:rsid w:val="00934FAE"/>
    <w:rsid w:val="009365E5"/>
    <w:rsid w:val="0098236C"/>
    <w:rsid w:val="009835C4"/>
    <w:rsid w:val="00994EEA"/>
    <w:rsid w:val="00997CEA"/>
    <w:rsid w:val="009A0BFE"/>
    <w:rsid w:val="009B5A8F"/>
    <w:rsid w:val="009C5733"/>
    <w:rsid w:val="009D0925"/>
    <w:rsid w:val="009D7738"/>
    <w:rsid w:val="00A079C9"/>
    <w:rsid w:val="00A207E1"/>
    <w:rsid w:val="00A3594E"/>
    <w:rsid w:val="00A410C2"/>
    <w:rsid w:val="00A417D1"/>
    <w:rsid w:val="00A44B49"/>
    <w:rsid w:val="00A53A33"/>
    <w:rsid w:val="00A65432"/>
    <w:rsid w:val="00A721AE"/>
    <w:rsid w:val="00A72EC4"/>
    <w:rsid w:val="00A86AD5"/>
    <w:rsid w:val="00A952FD"/>
    <w:rsid w:val="00AB66FD"/>
    <w:rsid w:val="00AB74CD"/>
    <w:rsid w:val="00AC3CC0"/>
    <w:rsid w:val="00AF1A0B"/>
    <w:rsid w:val="00AF2337"/>
    <w:rsid w:val="00B915DD"/>
    <w:rsid w:val="00B91FB7"/>
    <w:rsid w:val="00BA5FFD"/>
    <w:rsid w:val="00BC142D"/>
    <w:rsid w:val="00BD0315"/>
    <w:rsid w:val="00BF38C5"/>
    <w:rsid w:val="00C00AB5"/>
    <w:rsid w:val="00C03796"/>
    <w:rsid w:val="00C16B79"/>
    <w:rsid w:val="00C20434"/>
    <w:rsid w:val="00C23DAA"/>
    <w:rsid w:val="00C2412A"/>
    <w:rsid w:val="00C24821"/>
    <w:rsid w:val="00C25A02"/>
    <w:rsid w:val="00C3738C"/>
    <w:rsid w:val="00C43C0D"/>
    <w:rsid w:val="00C76FF0"/>
    <w:rsid w:val="00C77D23"/>
    <w:rsid w:val="00C809F4"/>
    <w:rsid w:val="00CB0AAC"/>
    <w:rsid w:val="00CC547F"/>
    <w:rsid w:val="00CD0FDA"/>
    <w:rsid w:val="00CD3966"/>
    <w:rsid w:val="00D01CFF"/>
    <w:rsid w:val="00D2029E"/>
    <w:rsid w:val="00D37A0F"/>
    <w:rsid w:val="00D4410D"/>
    <w:rsid w:val="00D51F3D"/>
    <w:rsid w:val="00D5680E"/>
    <w:rsid w:val="00D612AA"/>
    <w:rsid w:val="00D8080D"/>
    <w:rsid w:val="00D80976"/>
    <w:rsid w:val="00D80CA1"/>
    <w:rsid w:val="00D84E63"/>
    <w:rsid w:val="00D9610F"/>
    <w:rsid w:val="00DA11AF"/>
    <w:rsid w:val="00DA2CE4"/>
    <w:rsid w:val="00DA35C5"/>
    <w:rsid w:val="00DA7708"/>
    <w:rsid w:val="00DB0902"/>
    <w:rsid w:val="00DB0AAD"/>
    <w:rsid w:val="00DB1FA6"/>
    <w:rsid w:val="00DC5BE5"/>
    <w:rsid w:val="00DD22E6"/>
    <w:rsid w:val="00DD6B46"/>
    <w:rsid w:val="00DF2A9C"/>
    <w:rsid w:val="00DF48BD"/>
    <w:rsid w:val="00E048FD"/>
    <w:rsid w:val="00E16516"/>
    <w:rsid w:val="00E178AD"/>
    <w:rsid w:val="00E40435"/>
    <w:rsid w:val="00E41F73"/>
    <w:rsid w:val="00E60BF3"/>
    <w:rsid w:val="00E62A47"/>
    <w:rsid w:val="00E66587"/>
    <w:rsid w:val="00E803B4"/>
    <w:rsid w:val="00E85754"/>
    <w:rsid w:val="00E874D5"/>
    <w:rsid w:val="00EC4930"/>
    <w:rsid w:val="00ED2750"/>
    <w:rsid w:val="00ED48ED"/>
    <w:rsid w:val="00EF1592"/>
    <w:rsid w:val="00F0125C"/>
    <w:rsid w:val="00F31029"/>
    <w:rsid w:val="00F35959"/>
    <w:rsid w:val="00F5075B"/>
    <w:rsid w:val="00F622FF"/>
    <w:rsid w:val="00F64449"/>
    <w:rsid w:val="00F731BF"/>
    <w:rsid w:val="00FA1320"/>
    <w:rsid w:val="00FA6066"/>
    <w:rsid w:val="00FA6B96"/>
    <w:rsid w:val="00FA7363"/>
    <w:rsid w:val="00FC625A"/>
    <w:rsid w:val="00FD5A06"/>
    <w:rsid w:val="00FE4F61"/>
    <w:rsid w:val="00FF2058"/>
    <w:rsid w:val="00FF6F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FEDD"/>
  <w15:chartTrackingRefBased/>
  <w15:docId w15:val="{AE281B5C-E3EF-4C29-B6F3-88593A6B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A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E18A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E18A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E18A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0E18A5"/>
    <w:pPr>
      <w:keepNext/>
      <w:outlineLvl w:val="3"/>
    </w:pPr>
    <w:rPr>
      <w:b/>
      <w:bCs/>
      <w:lang w:val="lv-LV"/>
    </w:rPr>
  </w:style>
  <w:style w:type="paragraph" w:styleId="Heading5">
    <w:name w:val="heading 5"/>
    <w:basedOn w:val="Normal"/>
    <w:next w:val="Normal"/>
    <w:link w:val="Heading5Char"/>
    <w:qFormat/>
    <w:rsid w:val="000E18A5"/>
    <w:pPr>
      <w:keepNext/>
      <w:ind w:firstLine="567"/>
      <w:jc w:val="right"/>
      <w:outlineLvl w:val="4"/>
    </w:pPr>
    <w:rPr>
      <w:bCs/>
      <w:lang w:val="lv-LV"/>
    </w:rPr>
  </w:style>
  <w:style w:type="paragraph" w:styleId="Heading6">
    <w:name w:val="heading 6"/>
    <w:basedOn w:val="Normal"/>
    <w:next w:val="Normal"/>
    <w:link w:val="Heading6Char"/>
    <w:qFormat/>
    <w:rsid w:val="000E18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8A5"/>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0E18A5"/>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0E18A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0E18A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E18A5"/>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0E18A5"/>
    <w:rPr>
      <w:rFonts w:ascii="Times New Roman" w:eastAsia="Times New Roman" w:hAnsi="Times New Roman" w:cs="Times New Roman"/>
      <w:b/>
      <w:bCs/>
      <w:lang w:val="en-GB"/>
    </w:rPr>
  </w:style>
  <w:style w:type="paragraph" w:customStyle="1" w:styleId="Teksts">
    <w:name w:val="Teksts"/>
    <w:rsid w:val="000E18A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0E18A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0E18A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0E18A5"/>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0E18A5"/>
    <w:pPr>
      <w:numPr>
        <w:numId w:val="1"/>
      </w:numPr>
    </w:pPr>
  </w:style>
  <w:style w:type="paragraph" w:styleId="Header">
    <w:name w:val="header"/>
    <w:aliases w:val="Header Char Char"/>
    <w:basedOn w:val="Normal"/>
    <w:link w:val="HeaderChar"/>
    <w:rsid w:val="000E18A5"/>
    <w:pPr>
      <w:tabs>
        <w:tab w:val="center" w:pos="4153"/>
        <w:tab w:val="right" w:pos="8306"/>
      </w:tabs>
    </w:pPr>
  </w:style>
  <w:style w:type="character" w:customStyle="1" w:styleId="HeaderChar">
    <w:name w:val="Header Char"/>
    <w:aliases w:val="Header Char Char Char1"/>
    <w:basedOn w:val="DefaultParagraphFont"/>
    <w:link w:val="Header"/>
    <w:rsid w:val="000E18A5"/>
    <w:rPr>
      <w:rFonts w:ascii="Times New Roman" w:eastAsia="Times New Roman" w:hAnsi="Times New Roman" w:cs="Times New Roman"/>
      <w:sz w:val="24"/>
      <w:szCs w:val="24"/>
      <w:lang w:val="en-GB"/>
    </w:rPr>
  </w:style>
  <w:style w:type="paragraph" w:styleId="Footer">
    <w:name w:val="footer"/>
    <w:basedOn w:val="Normal"/>
    <w:link w:val="FooterChar"/>
    <w:rsid w:val="000E18A5"/>
    <w:pPr>
      <w:tabs>
        <w:tab w:val="center" w:pos="4153"/>
        <w:tab w:val="right" w:pos="8306"/>
      </w:tabs>
    </w:pPr>
  </w:style>
  <w:style w:type="character" w:customStyle="1" w:styleId="FooterChar">
    <w:name w:val="Footer Char"/>
    <w:basedOn w:val="DefaultParagraphFont"/>
    <w:link w:val="Footer"/>
    <w:rsid w:val="000E18A5"/>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0E18A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E18A5"/>
    <w:pPr>
      <w:ind w:firstLine="720"/>
      <w:jc w:val="both"/>
    </w:pPr>
    <w:rPr>
      <w:sz w:val="22"/>
      <w:lang w:val="ru-RU"/>
    </w:rPr>
  </w:style>
  <w:style w:type="character" w:customStyle="1" w:styleId="BodyTextIndentChar">
    <w:name w:val="Body Text Indent Char"/>
    <w:basedOn w:val="DefaultParagraphFont"/>
    <w:link w:val="BodyTextIndent"/>
    <w:rsid w:val="000E18A5"/>
    <w:rPr>
      <w:rFonts w:ascii="Times New Roman" w:eastAsia="Times New Roman" w:hAnsi="Times New Roman" w:cs="Times New Roman"/>
      <w:szCs w:val="24"/>
      <w:lang w:val="ru-RU"/>
    </w:rPr>
  </w:style>
  <w:style w:type="paragraph" w:customStyle="1" w:styleId="Tabnos">
    <w:name w:val="Tab_nos"/>
    <w:rsid w:val="000E18A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0E18A5"/>
    <w:pPr>
      <w:numPr>
        <w:ilvl w:val="1"/>
        <w:numId w:val="3"/>
      </w:numPr>
      <w:tabs>
        <w:tab w:val="clear" w:pos="426"/>
        <w:tab w:val="left" w:pos="709"/>
      </w:tabs>
      <w:ind w:left="709" w:hanging="709"/>
    </w:pPr>
  </w:style>
  <w:style w:type="paragraph" w:customStyle="1" w:styleId="TekstsN2">
    <w:name w:val="TekstsN2"/>
    <w:basedOn w:val="Teksts"/>
    <w:rsid w:val="000E18A5"/>
    <w:pPr>
      <w:numPr>
        <w:ilvl w:val="2"/>
        <w:numId w:val="3"/>
      </w:numPr>
      <w:tabs>
        <w:tab w:val="clear" w:pos="426"/>
        <w:tab w:val="left" w:pos="709"/>
        <w:tab w:val="left" w:pos="992"/>
      </w:tabs>
      <w:ind w:left="720" w:hanging="720"/>
    </w:pPr>
  </w:style>
  <w:style w:type="paragraph" w:customStyle="1" w:styleId="TekstsN3">
    <w:name w:val="TekstsN3"/>
    <w:basedOn w:val="Teksts"/>
    <w:rsid w:val="000E18A5"/>
    <w:pPr>
      <w:numPr>
        <w:ilvl w:val="3"/>
        <w:numId w:val="3"/>
      </w:numPr>
      <w:tabs>
        <w:tab w:val="clear" w:pos="426"/>
        <w:tab w:val="left" w:pos="1134"/>
      </w:tabs>
      <w:ind w:left="709" w:hanging="709"/>
    </w:pPr>
  </w:style>
  <w:style w:type="paragraph" w:customStyle="1" w:styleId="TekstsN4">
    <w:name w:val="TekstsN4"/>
    <w:basedOn w:val="Teksts"/>
    <w:rsid w:val="000E18A5"/>
    <w:pPr>
      <w:numPr>
        <w:ilvl w:val="4"/>
        <w:numId w:val="3"/>
      </w:numPr>
      <w:ind w:left="709" w:hanging="709"/>
    </w:pPr>
  </w:style>
  <w:style w:type="paragraph" w:customStyle="1" w:styleId="naisf">
    <w:name w:val="naisf"/>
    <w:basedOn w:val="Normal"/>
    <w:rsid w:val="000E18A5"/>
    <w:pPr>
      <w:spacing w:before="100" w:beforeAutospacing="1" w:after="100" w:afterAutospacing="1"/>
    </w:pPr>
    <w:rPr>
      <w:lang w:val="lv-LV" w:eastAsia="lv-LV"/>
    </w:rPr>
  </w:style>
  <w:style w:type="paragraph" w:customStyle="1" w:styleId="BodyText21">
    <w:name w:val="Body Text 21"/>
    <w:basedOn w:val="Normal"/>
    <w:link w:val="BodyText21Char"/>
    <w:rsid w:val="000E18A5"/>
    <w:pPr>
      <w:jc w:val="both"/>
    </w:pPr>
    <w:rPr>
      <w:szCs w:val="20"/>
      <w:lang w:val="lv-LV"/>
    </w:rPr>
  </w:style>
  <w:style w:type="paragraph" w:customStyle="1" w:styleId="BodyTextIndent31">
    <w:name w:val="Body Text Indent 31"/>
    <w:basedOn w:val="Normal"/>
    <w:rsid w:val="000E18A5"/>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0E18A5"/>
    <w:pPr>
      <w:spacing w:after="120"/>
    </w:pPr>
  </w:style>
  <w:style w:type="character" w:customStyle="1" w:styleId="BodyTextChar">
    <w:name w:val="Body Text Char"/>
    <w:basedOn w:val="DefaultParagraphFont"/>
    <w:link w:val="BodyText"/>
    <w:uiPriority w:val="99"/>
    <w:rsid w:val="000E18A5"/>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0E18A5"/>
    <w:rPr>
      <w:vertAlign w:val="superscript"/>
    </w:rPr>
  </w:style>
  <w:style w:type="paragraph" w:styleId="BodyText2">
    <w:name w:val="Body Text 2"/>
    <w:basedOn w:val="Normal"/>
    <w:link w:val="BodyText2Char"/>
    <w:rsid w:val="000E18A5"/>
    <w:pPr>
      <w:spacing w:after="120" w:line="480" w:lineRule="auto"/>
    </w:pPr>
    <w:rPr>
      <w:sz w:val="20"/>
      <w:szCs w:val="20"/>
      <w:lang w:val="lv-LV"/>
    </w:rPr>
  </w:style>
  <w:style w:type="character" w:customStyle="1" w:styleId="BodyText2Char">
    <w:name w:val="Body Text 2 Char"/>
    <w:basedOn w:val="DefaultParagraphFont"/>
    <w:link w:val="BodyText2"/>
    <w:rsid w:val="000E18A5"/>
    <w:rPr>
      <w:rFonts w:ascii="Times New Roman" w:eastAsia="Times New Roman" w:hAnsi="Times New Roman" w:cs="Times New Roman"/>
      <w:sz w:val="20"/>
      <w:szCs w:val="20"/>
    </w:rPr>
  </w:style>
  <w:style w:type="character" w:styleId="PageNumber">
    <w:name w:val="page number"/>
    <w:basedOn w:val="DefaultParagraphFont"/>
    <w:rsid w:val="000E18A5"/>
  </w:style>
  <w:style w:type="paragraph" w:styleId="BodyTextIndent2">
    <w:name w:val="Body Text Indent 2"/>
    <w:basedOn w:val="Normal"/>
    <w:link w:val="BodyTextIndent2Char"/>
    <w:rsid w:val="000E18A5"/>
    <w:pPr>
      <w:spacing w:after="120" w:line="480" w:lineRule="auto"/>
      <w:ind w:left="283"/>
    </w:pPr>
  </w:style>
  <w:style w:type="character" w:customStyle="1" w:styleId="BodyTextIndent2Char">
    <w:name w:val="Body Text Indent 2 Char"/>
    <w:basedOn w:val="DefaultParagraphFont"/>
    <w:link w:val="BodyTextIndent2"/>
    <w:rsid w:val="000E18A5"/>
    <w:rPr>
      <w:rFonts w:ascii="Times New Roman" w:eastAsia="Times New Roman" w:hAnsi="Times New Roman" w:cs="Times New Roman"/>
      <w:sz w:val="24"/>
      <w:szCs w:val="24"/>
      <w:lang w:val="en-GB"/>
    </w:rPr>
  </w:style>
  <w:style w:type="paragraph" w:customStyle="1" w:styleId="Teksts1">
    <w:name w:val="Teksts1"/>
    <w:basedOn w:val="Normal"/>
    <w:rsid w:val="000E18A5"/>
    <w:pPr>
      <w:widowControl w:val="0"/>
      <w:spacing w:after="320"/>
    </w:pPr>
    <w:rPr>
      <w:rFonts w:ascii="BaltTimes" w:hAnsi="BaltTimes"/>
      <w:szCs w:val="20"/>
      <w:lang w:val="lv-LV"/>
    </w:rPr>
  </w:style>
  <w:style w:type="character" w:customStyle="1" w:styleId="CharChar8">
    <w:name w:val="Char Char8"/>
    <w:semiHidden/>
    <w:locked/>
    <w:rsid w:val="000E18A5"/>
    <w:rPr>
      <w:rFonts w:ascii="BaltHelvetica" w:hAnsi="BaltHelvetica"/>
      <w:sz w:val="24"/>
      <w:lang w:val="ru-RU" w:eastAsia="en-US" w:bidi="ar-SA"/>
    </w:rPr>
  </w:style>
  <w:style w:type="paragraph" w:styleId="BalloonText">
    <w:name w:val="Balloon Text"/>
    <w:basedOn w:val="Normal"/>
    <w:link w:val="BalloonTextChar"/>
    <w:uiPriority w:val="99"/>
    <w:semiHidden/>
    <w:rsid w:val="000E18A5"/>
    <w:rPr>
      <w:rFonts w:ascii="Tahoma" w:hAnsi="Tahoma" w:cs="Tahoma"/>
      <w:sz w:val="16"/>
      <w:szCs w:val="16"/>
    </w:rPr>
  </w:style>
  <w:style w:type="character" w:customStyle="1" w:styleId="BalloonTextChar">
    <w:name w:val="Balloon Text Char"/>
    <w:basedOn w:val="DefaultParagraphFont"/>
    <w:link w:val="BalloonText"/>
    <w:uiPriority w:val="99"/>
    <w:semiHidden/>
    <w:rsid w:val="000E18A5"/>
    <w:rPr>
      <w:rFonts w:ascii="Tahoma" w:eastAsia="Times New Roman" w:hAnsi="Tahoma" w:cs="Tahoma"/>
      <w:sz w:val="16"/>
      <w:szCs w:val="16"/>
      <w:lang w:val="en-GB"/>
    </w:rPr>
  </w:style>
  <w:style w:type="paragraph" w:customStyle="1" w:styleId="Default">
    <w:name w:val="Default"/>
    <w:rsid w:val="000E18A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0E18A5"/>
    <w:rPr>
      <w:sz w:val="16"/>
      <w:szCs w:val="16"/>
    </w:rPr>
  </w:style>
  <w:style w:type="paragraph" w:styleId="CommentText">
    <w:name w:val="annotation text"/>
    <w:basedOn w:val="Normal"/>
    <w:link w:val="CommentTextChar"/>
    <w:uiPriority w:val="99"/>
    <w:qFormat/>
    <w:rsid w:val="000E18A5"/>
    <w:rPr>
      <w:sz w:val="20"/>
      <w:szCs w:val="20"/>
    </w:rPr>
  </w:style>
  <w:style w:type="character" w:customStyle="1" w:styleId="CommentTextChar">
    <w:name w:val="Comment Text Char"/>
    <w:basedOn w:val="DefaultParagraphFont"/>
    <w:link w:val="CommentText"/>
    <w:uiPriority w:val="99"/>
    <w:qFormat/>
    <w:rsid w:val="000E18A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0E18A5"/>
    <w:rPr>
      <w:b/>
      <w:bCs/>
    </w:rPr>
  </w:style>
  <w:style w:type="character" w:customStyle="1" w:styleId="CommentSubjectChar">
    <w:name w:val="Comment Subject Char"/>
    <w:basedOn w:val="CommentTextChar"/>
    <w:link w:val="CommentSubject"/>
    <w:rsid w:val="000E18A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0E18A5"/>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qFormat/>
    <w:rsid w:val="000E18A5"/>
    <w:pPr>
      <w:ind w:left="720"/>
      <w:contextualSpacing/>
    </w:pPr>
  </w:style>
  <w:style w:type="character" w:styleId="Hyperlink">
    <w:name w:val="Hyperlink"/>
    <w:uiPriority w:val="99"/>
    <w:rsid w:val="000E18A5"/>
    <w:rPr>
      <w:rFonts w:cs="Times New Roman"/>
      <w:color w:val="0000FF"/>
      <w:u w:val="single"/>
    </w:rPr>
  </w:style>
  <w:style w:type="character" w:customStyle="1" w:styleId="BodyText21Char">
    <w:name w:val="Body Text 21 Char"/>
    <w:link w:val="BodyText21"/>
    <w:locked/>
    <w:rsid w:val="000E18A5"/>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0E18A5"/>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0E18A5"/>
    <w:rPr>
      <w:rFonts w:ascii="Times New Roman" w:eastAsia="Times New Roman" w:hAnsi="Times New Roman" w:cs="Times New Roman"/>
      <w:sz w:val="20"/>
      <w:szCs w:val="20"/>
      <w:lang w:val="en-GB"/>
    </w:rPr>
  </w:style>
  <w:style w:type="paragraph" w:styleId="Revision">
    <w:name w:val="Revision"/>
    <w:hidden/>
    <w:uiPriority w:val="99"/>
    <w:semiHidden/>
    <w:rsid w:val="000E18A5"/>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0E18A5"/>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qFormat/>
    <w:locked/>
    <w:rsid w:val="000E18A5"/>
    <w:rPr>
      <w:rFonts w:ascii="Times New Roman" w:eastAsia="Times New Roman" w:hAnsi="Times New Roman" w:cs="Times New Roman"/>
      <w:sz w:val="24"/>
      <w:szCs w:val="24"/>
      <w:lang w:val="en-GB"/>
    </w:rPr>
  </w:style>
  <w:style w:type="paragraph" w:customStyle="1" w:styleId="xl106">
    <w:name w:val="xl106"/>
    <w:basedOn w:val="Normal"/>
    <w:rsid w:val="000E18A5"/>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0E18A5"/>
  </w:style>
  <w:style w:type="character" w:styleId="Emphasis">
    <w:name w:val="Emphasis"/>
    <w:basedOn w:val="DefaultParagraphFont"/>
    <w:uiPriority w:val="20"/>
    <w:qFormat/>
    <w:rsid w:val="000E18A5"/>
    <w:rPr>
      <w:b/>
      <w:bCs/>
      <w:i w:val="0"/>
      <w:iCs w:val="0"/>
    </w:rPr>
  </w:style>
  <w:style w:type="paragraph" w:styleId="Title">
    <w:name w:val="Title"/>
    <w:basedOn w:val="Normal"/>
    <w:link w:val="TitleChar"/>
    <w:qFormat/>
    <w:rsid w:val="000E18A5"/>
    <w:pPr>
      <w:jc w:val="center"/>
    </w:pPr>
    <w:rPr>
      <w:b/>
      <w:bCs/>
      <w:u w:val="single"/>
      <w:lang w:val="lv-LV"/>
    </w:rPr>
  </w:style>
  <w:style w:type="character" w:customStyle="1" w:styleId="TitleChar">
    <w:name w:val="Title Char"/>
    <w:basedOn w:val="DefaultParagraphFont"/>
    <w:link w:val="Title"/>
    <w:rsid w:val="000E18A5"/>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0E18A5"/>
    <w:pPr>
      <w:jc w:val="center"/>
    </w:pPr>
    <w:rPr>
      <w:szCs w:val="20"/>
      <w:lang w:val="lv-LV"/>
    </w:rPr>
  </w:style>
  <w:style w:type="character" w:customStyle="1" w:styleId="SubtitleChar">
    <w:name w:val="Subtitle Char"/>
    <w:basedOn w:val="DefaultParagraphFont"/>
    <w:link w:val="Subtitle"/>
    <w:uiPriority w:val="11"/>
    <w:rsid w:val="000E18A5"/>
    <w:rPr>
      <w:rFonts w:ascii="Times New Roman" w:eastAsia="Times New Roman" w:hAnsi="Times New Roman" w:cs="Times New Roman"/>
      <w:sz w:val="24"/>
      <w:szCs w:val="20"/>
    </w:rPr>
  </w:style>
  <w:style w:type="paragraph" w:styleId="NormalWeb">
    <w:name w:val="Normal (Web)"/>
    <w:basedOn w:val="Normal"/>
    <w:rsid w:val="000E18A5"/>
    <w:rPr>
      <w:lang w:val="lv-LV" w:eastAsia="lv-LV"/>
    </w:rPr>
  </w:style>
  <w:style w:type="character" w:styleId="FollowedHyperlink">
    <w:name w:val="FollowedHyperlink"/>
    <w:basedOn w:val="DefaultParagraphFont"/>
    <w:uiPriority w:val="99"/>
    <w:semiHidden/>
    <w:unhideWhenUsed/>
    <w:rsid w:val="000E18A5"/>
    <w:rPr>
      <w:color w:val="800080"/>
      <w:u w:val="single"/>
    </w:rPr>
  </w:style>
  <w:style w:type="paragraph" w:customStyle="1" w:styleId="font5">
    <w:name w:val="font5"/>
    <w:basedOn w:val="Normal"/>
    <w:rsid w:val="000E18A5"/>
    <w:pPr>
      <w:spacing w:before="100" w:beforeAutospacing="1" w:after="100" w:afterAutospacing="1"/>
    </w:pPr>
    <w:rPr>
      <w:b/>
      <w:bCs/>
      <w:lang w:val="lv-LV" w:eastAsia="lv-LV"/>
    </w:rPr>
  </w:style>
  <w:style w:type="paragraph" w:customStyle="1" w:styleId="font6">
    <w:name w:val="font6"/>
    <w:basedOn w:val="Normal"/>
    <w:rsid w:val="000E18A5"/>
    <w:pPr>
      <w:spacing w:before="100" w:beforeAutospacing="1" w:after="100" w:afterAutospacing="1"/>
    </w:pPr>
    <w:rPr>
      <w:b/>
      <w:bCs/>
      <w:i/>
      <w:iCs/>
      <w:sz w:val="22"/>
      <w:szCs w:val="22"/>
      <w:lang w:val="lv-LV" w:eastAsia="lv-LV"/>
    </w:rPr>
  </w:style>
  <w:style w:type="paragraph" w:customStyle="1" w:styleId="font7">
    <w:name w:val="font7"/>
    <w:basedOn w:val="Normal"/>
    <w:rsid w:val="000E18A5"/>
    <w:pPr>
      <w:spacing w:before="100" w:beforeAutospacing="1" w:after="100" w:afterAutospacing="1"/>
    </w:pPr>
    <w:rPr>
      <w:b/>
      <w:bCs/>
      <w:sz w:val="22"/>
      <w:szCs w:val="22"/>
      <w:lang w:val="lv-LV" w:eastAsia="lv-LV"/>
    </w:rPr>
  </w:style>
  <w:style w:type="paragraph" w:customStyle="1" w:styleId="xl65">
    <w:name w:val="xl65"/>
    <w:basedOn w:val="Normal"/>
    <w:rsid w:val="000E18A5"/>
    <w:pPr>
      <w:spacing w:before="100" w:beforeAutospacing="1" w:after="100" w:afterAutospacing="1"/>
      <w:jc w:val="center"/>
    </w:pPr>
    <w:rPr>
      <w:lang w:val="lv-LV" w:eastAsia="lv-LV"/>
    </w:rPr>
  </w:style>
  <w:style w:type="paragraph" w:customStyle="1" w:styleId="xl66">
    <w:name w:val="xl66"/>
    <w:basedOn w:val="Normal"/>
    <w:rsid w:val="000E18A5"/>
    <w:pPr>
      <w:spacing w:before="100" w:beforeAutospacing="1" w:after="100" w:afterAutospacing="1"/>
    </w:pPr>
    <w:rPr>
      <w:lang w:val="lv-LV" w:eastAsia="lv-LV"/>
    </w:rPr>
  </w:style>
  <w:style w:type="paragraph" w:customStyle="1" w:styleId="xl67">
    <w:name w:val="xl67"/>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0E18A5"/>
    <w:pPr>
      <w:jc w:val="both"/>
    </w:pPr>
    <w:rPr>
      <w:szCs w:val="20"/>
      <w:lang w:val="lv-LV"/>
    </w:rPr>
  </w:style>
  <w:style w:type="paragraph" w:customStyle="1" w:styleId="LDZHeading">
    <w:name w:val="LDZ Heading"/>
    <w:basedOn w:val="Normal"/>
    <w:next w:val="Normal"/>
    <w:rsid w:val="000E18A5"/>
    <w:pPr>
      <w:ind w:left="4536"/>
    </w:pPr>
    <w:rPr>
      <w:b/>
      <w:szCs w:val="20"/>
      <w:lang w:val="lv-LV"/>
    </w:rPr>
  </w:style>
  <w:style w:type="paragraph" w:styleId="HTMLPreformatted">
    <w:name w:val="HTML Preformatted"/>
    <w:basedOn w:val="Normal"/>
    <w:link w:val="HTMLPreformattedChar"/>
    <w:rsid w:val="000E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0E18A5"/>
    <w:rPr>
      <w:rFonts w:ascii="Courier New" w:eastAsia="Courier New" w:hAnsi="Courier New" w:cs="Times New Roman"/>
      <w:sz w:val="20"/>
      <w:szCs w:val="20"/>
      <w:lang w:val="en-GB"/>
    </w:rPr>
  </w:style>
  <w:style w:type="paragraph" w:styleId="BodyText3">
    <w:name w:val="Body Text 3"/>
    <w:basedOn w:val="Normal"/>
    <w:link w:val="BodyText3Char"/>
    <w:rsid w:val="000E18A5"/>
    <w:pPr>
      <w:spacing w:after="120"/>
    </w:pPr>
    <w:rPr>
      <w:sz w:val="16"/>
      <w:szCs w:val="16"/>
      <w:lang w:val="x-none"/>
    </w:rPr>
  </w:style>
  <w:style w:type="character" w:customStyle="1" w:styleId="BodyText3Char">
    <w:name w:val="Body Text 3 Char"/>
    <w:basedOn w:val="DefaultParagraphFont"/>
    <w:link w:val="BodyText3"/>
    <w:rsid w:val="000E18A5"/>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0E18A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0E18A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0E18A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0E18A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0E18A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0E18A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0E18A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0E18A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0E18A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0E18A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0E18A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0E18A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0E18A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0E18A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0E18A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0E18A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0E18A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0E18A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0E18A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0E18A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0E18A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0E18A5"/>
  </w:style>
  <w:style w:type="paragraph" w:styleId="NoSpacing">
    <w:name w:val="No Spacing"/>
    <w:uiPriority w:val="1"/>
    <w:qFormat/>
    <w:rsid w:val="000E18A5"/>
    <w:pPr>
      <w:spacing w:after="0" w:line="240" w:lineRule="auto"/>
      <w:jc w:val="both"/>
    </w:pPr>
    <w:rPr>
      <w:rFonts w:ascii="Times New Roman" w:hAnsi="Times New Roman" w:cs="Times New Roman"/>
      <w:sz w:val="24"/>
    </w:rPr>
  </w:style>
  <w:style w:type="paragraph" w:customStyle="1" w:styleId="txt1">
    <w:name w:val="txt1"/>
    <w:rsid w:val="000E18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0E18A5"/>
    <w:pPr>
      <w:spacing w:line="276" w:lineRule="auto"/>
      <w:ind w:firstLine="720"/>
      <w:contextualSpacing/>
    </w:pPr>
    <w:rPr>
      <w:rFonts w:cstheme="minorBidi"/>
    </w:rPr>
  </w:style>
  <w:style w:type="table" w:styleId="PlainTable2">
    <w:name w:val="Plain Table 2"/>
    <w:basedOn w:val="TableNormal"/>
    <w:uiPriority w:val="42"/>
    <w:rsid w:val="000E18A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0E18A5"/>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0E18A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0E18A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0E18A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0E18A5"/>
    <w:rPr>
      <w:rFonts w:ascii="Arial" w:eastAsia="Times New Roman" w:hAnsi="Arial" w:cs="Arial"/>
      <w:vanish/>
      <w:sz w:val="16"/>
      <w:szCs w:val="16"/>
      <w:lang w:eastAsia="lv-LV"/>
    </w:rPr>
  </w:style>
  <w:style w:type="character" w:customStyle="1" w:styleId="FontStyle37">
    <w:name w:val="Font Style37"/>
    <w:uiPriority w:val="99"/>
    <w:rsid w:val="000E18A5"/>
    <w:rPr>
      <w:rFonts w:ascii="Times New Roman" w:hAnsi="Times New Roman" w:cs="Times New Roman"/>
      <w:sz w:val="22"/>
      <w:szCs w:val="22"/>
    </w:rPr>
  </w:style>
  <w:style w:type="paragraph" w:customStyle="1" w:styleId="msonormal0">
    <w:name w:val="msonormal"/>
    <w:basedOn w:val="Normal"/>
    <w:rsid w:val="000E18A5"/>
    <w:pPr>
      <w:spacing w:before="100" w:beforeAutospacing="1" w:after="100" w:afterAutospacing="1"/>
    </w:pPr>
    <w:rPr>
      <w:lang w:val="lv-LV" w:eastAsia="lv-LV"/>
    </w:rPr>
  </w:style>
  <w:style w:type="paragraph" w:customStyle="1" w:styleId="xl63">
    <w:name w:val="xl63"/>
    <w:basedOn w:val="Normal"/>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0E18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0E18A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0E18A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0E18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0E18A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0E18A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0E18A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0E18A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0E18A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0E18A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0E18A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0E18A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0E18A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0E18A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0E18A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0E18A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0E18A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0E18A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0E18A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0E18A5"/>
    <w:rPr>
      <w:sz w:val="20"/>
      <w:szCs w:val="20"/>
    </w:rPr>
  </w:style>
  <w:style w:type="character" w:customStyle="1" w:styleId="EndnoteTextChar">
    <w:name w:val="Endnote Text Char"/>
    <w:basedOn w:val="DefaultParagraphFont"/>
    <w:link w:val="EndnoteText"/>
    <w:uiPriority w:val="99"/>
    <w:semiHidden/>
    <w:rsid w:val="000E18A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0E18A5"/>
    <w:rPr>
      <w:vertAlign w:val="superscript"/>
    </w:rPr>
  </w:style>
  <w:style w:type="paragraph" w:customStyle="1" w:styleId="a">
    <w:name w:val="Обычный + по ширине"/>
    <w:aliases w:val="Слева:  2,49 см"/>
    <w:basedOn w:val="Normal"/>
    <w:rsid w:val="000E18A5"/>
    <w:pPr>
      <w:tabs>
        <w:tab w:val="left" w:pos="180"/>
      </w:tabs>
      <w:ind w:left="1410"/>
      <w:jc w:val="both"/>
    </w:pPr>
    <w:rPr>
      <w:lang w:val="lv-LV" w:eastAsia="ru-RU"/>
    </w:rPr>
  </w:style>
  <w:style w:type="paragraph" w:styleId="BodyTextIndent3">
    <w:name w:val="Body Text Indent 3"/>
    <w:basedOn w:val="Normal"/>
    <w:link w:val="BodyTextIndent3Char"/>
    <w:rsid w:val="000E18A5"/>
    <w:pPr>
      <w:spacing w:after="120"/>
      <w:ind w:left="283"/>
    </w:pPr>
    <w:rPr>
      <w:sz w:val="16"/>
      <w:szCs w:val="16"/>
      <w:lang w:val="en-US"/>
    </w:rPr>
  </w:style>
  <w:style w:type="character" w:customStyle="1" w:styleId="BodyTextIndent3Char">
    <w:name w:val="Body Text Indent 3 Char"/>
    <w:basedOn w:val="DefaultParagraphFont"/>
    <w:link w:val="BodyTextIndent3"/>
    <w:rsid w:val="000E18A5"/>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0E18A5"/>
    <w:rPr>
      <w:color w:val="605E5C"/>
      <w:shd w:val="clear" w:color="auto" w:fill="E1DFDD"/>
    </w:rPr>
  </w:style>
  <w:style w:type="character" w:customStyle="1" w:styleId="a0">
    <w:name w:val="Основной текст_"/>
    <w:basedOn w:val="DefaultParagraphFont"/>
    <w:link w:val="1"/>
    <w:rsid w:val="000E18A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0E18A5"/>
    <w:pPr>
      <w:widowControl w:val="0"/>
      <w:shd w:val="clear" w:color="auto" w:fill="FFFFFF"/>
      <w:spacing w:before="360" w:after="60" w:line="274" w:lineRule="exact"/>
      <w:jc w:val="both"/>
    </w:pPr>
    <w:rPr>
      <w:sz w:val="21"/>
      <w:szCs w:val="21"/>
      <w:lang w:val="lv-LV"/>
    </w:rPr>
  </w:style>
  <w:style w:type="table" w:customStyle="1" w:styleId="TableGrid1">
    <w:name w:val="Table Grid1"/>
    <w:basedOn w:val="TableNormal"/>
    <w:next w:val="TableGrid"/>
    <w:uiPriority w:val="59"/>
    <w:rsid w:val="008706DB"/>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0A3E31"/>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1">
    <w:name w:val="???????? ????? + ??????????"/>
    <w:uiPriority w:val="99"/>
    <w:rsid w:val="00544B3C"/>
    <w:rPr>
      <w:rFonts w:ascii="Times New Roman" w:hAnsi="Times New Roman"/>
      <w:b/>
      <w:sz w:val="22"/>
      <w:u w:val="none"/>
    </w:rPr>
  </w:style>
  <w:style w:type="character" w:customStyle="1" w:styleId="a2">
    <w:name w:val="???????? ?????_"/>
    <w:link w:val="10"/>
    <w:uiPriority w:val="99"/>
    <w:locked/>
    <w:rsid w:val="00544B3C"/>
    <w:rPr>
      <w:shd w:val="clear" w:color="auto" w:fill="FFFFFF"/>
    </w:rPr>
  </w:style>
  <w:style w:type="character" w:customStyle="1" w:styleId="a3">
    <w:name w:val="???????? ????? + ??????"/>
    <w:uiPriority w:val="99"/>
    <w:rsid w:val="00544B3C"/>
    <w:rPr>
      <w:rFonts w:ascii="Times New Roman" w:hAnsi="Times New Roman"/>
      <w:i/>
      <w:sz w:val="22"/>
      <w:u w:val="none"/>
    </w:rPr>
  </w:style>
  <w:style w:type="paragraph" w:customStyle="1" w:styleId="10">
    <w:name w:val="???????? ?????1"/>
    <w:basedOn w:val="Normal"/>
    <w:link w:val="a2"/>
    <w:uiPriority w:val="99"/>
    <w:rsid w:val="00544B3C"/>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1314">
      <w:bodyDiv w:val="1"/>
      <w:marLeft w:val="0"/>
      <w:marRight w:val="0"/>
      <w:marTop w:val="0"/>
      <w:marBottom w:val="0"/>
      <w:divBdr>
        <w:top w:val="none" w:sz="0" w:space="0" w:color="auto"/>
        <w:left w:val="none" w:sz="0" w:space="0" w:color="auto"/>
        <w:bottom w:val="none" w:sz="0" w:space="0" w:color="auto"/>
        <w:right w:val="none" w:sz="0" w:space="0" w:color="auto"/>
      </w:divBdr>
    </w:div>
    <w:div w:id="526064239">
      <w:bodyDiv w:val="1"/>
      <w:marLeft w:val="0"/>
      <w:marRight w:val="0"/>
      <w:marTop w:val="0"/>
      <w:marBottom w:val="0"/>
      <w:divBdr>
        <w:top w:val="none" w:sz="0" w:space="0" w:color="auto"/>
        <w:left w:val="none" w:sz="0" w:space="0" w:color="auto"/>
        <w:bottom w:val="none" w:sz="0" w:space="0" w:color="auto"/>
        <w:right w:val="none" w:sz="0" w:space="0" w:color="auto"/>
      </w:divBdr>
    </w:div>
    <w:div w:id="8831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3A1E-3727-4DE2-ABD4-ED231ECA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50649</Words>
  <Characters>28871</Characters>
  <Application>Microsoft Office Word</Application>
  <DocSecurity>0</DocSecurity>
  <Lines>240</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11</cp:revision>
  <dcterms:created xsi:type="dcterms:W3CDTF">2023-04-27T08:26:00Z</dcterms:created>
  <dcterms:modified xsi:type="dcterms:W3CDTF">2023-04-27T11:39:00Z</dcterms:modified>
</cp:coreProperties>
</file>