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4B0D" w14:textId="77777777" w:rsidR="00B40463" w:rsidRPr="00821360" w:rsidRDefault="00B40463" w:rsidP="00B40463">
      <w:pPr>
        <w:ind w:left="-1728" w:right="707" w:firstLine="5414"/>
        <w:jc w:val="right"/>
        <w:rPr>
          <w:rFonts w:ascii="Arial" w:hAnsi="Arial" w:cs="Arial"/>
          <w:i/>
          <w:iCs/>
          <w:caps/>
          <w:sz w:val="20"/>
          <w:szCs w:val="20"/>
        </w:rPr>
      </w:pPr>
      <w:r w:rsidRPr="00821360">
        <w:rPr>
          <w:rFonts w:ascii="Arial" w:hAnsi="Arial" w:cs="Arial"/>
          <w:i/>
          <w:iCs/>
          <w:caps/>
          <w:sz w:val="20"/>
          <w:szCs w:val="20"/>
        </w:rPr>
        <w:t>Apstiprināts</w:t>
      </w:r>
    </w:p>
    <w:p w14:paraId="4B0AE26D" w14:textId="77777777" w:rsidR="00B40463" w:rsidRPr="00821360" w:rsidRDefault="00B40463" w:rsidP="00B40463">
      <w:pPr>
        <w:ind w:left="-1728" w:right="707" w:firstLine="5414"/>
        <w:jc w:val="right"/>
        <w:rPr>
          <w:rFonts w:ascii="Arial" w:hAnsi="Arial" w:cs="Arial"/>
          <w:i/>
          <w:iCs/>
          <w:sz w:val="20"/>
          <w:szCs w:val="20"/>
        </w:rPr>
      </w:pPr>
      <w:r w:rsidRPr="00821360">
        <w:rPr>
          <w:rFonts w:ascii="Arial" w:hAnsi="Arial" w:cs="Arial"/>
          <w:i/>
          <w:iCs/>
          <w:sz w:val="20"/>
          <w:szCs w:val="20"/>
        </w:rPr>
        <w:t xml:space="preserve">ar VAS „Latvijas dzelzceļš” </w:t>
      </w:r>
    </w:p>
    <w:p w14:paraId="7B9D4BFB" w14:textId="77777777" w:rsidR="00B40463" w:rsidRPr="00821360" w:rsidRDefault="00B40463" w:rsidP="00B40463">
      <w:pPr>
        <w:ind w:left="-1728" w:right="707" w:firstLine="5414"/>
        <w:jc w:val="right"/>
        <w:rPr>
          <w:rFonts w:ascii="Arial" w:hAnsi="Arial" w:cs="Arial"/>
          <w:i/>
          <w:iCs/>
          <w:sz w:val="20"/>
          <w:szCs w:val="20"/>
        </w:rPr>
      </w:pPr>
      <w:r w:rsidRPr="00821360">
        <w:rPr>
          <w:rFonts w:ascii="Arial" w:hAnsi="Arial" w:cs="Arial"/>
          <w:i/>
          <w:iCs/>
          <w:sz w:val="20"/>
          <w:szCs w:val="20"/>
        </w:rPr>
        <w:t xml:space="preserve">iepirkuma komisijas </w:t>
      </w:r>
    </w:p>
    <w:p w14:paraId="5C78DAF6" w14:textId="77777777" w:rsidR="00B40463" w:rsidRPr="008744D7" w:rsidRDefault="00B40463" w:rsidP="00B40463">
      <w:pPr>
        <w:tabs>
          <w:tab w:val="center" w:pos="6979"/>
          <w:tab w:val="left" w:pos="9564"/>
        </w:tabs>
        <w:ind w:right="707"/>
        <w:jc w:val="right"/>
        <w:rPr>
          <w:rFonts w:ascii="Arial" w:hAnsi="Arial" w:cs="Arial"/>
          <w:i/>
          <w:iCs/>
          <w:sz w:val="22"/>
        </w:rPr>
      </w:pPr>
      <w:r w:rsidRPr="00821360">
        <w:rPr>
          <w:rFonts w:ascii="Arial" w:hAnsi="Arial" w:cs="Arial"/>
          <w:i/>
          <w:iCs/>
          <w:sz w:val="20"/>
          <w:szCs w:val="20"/>
        </w:rPr>
        <w:t>202</w:t>
      </w:r>
      <w:r>
        <w:rPr>
          <w:rFonts w:ascii="Arial" w:hAnsi="Arial" w:cs="Arial"/>
          <w:i/>
          <w:iCs/>
          <w:sz w:val="20"/>
          <w:szCs w:val="20"/>
        </w:rPr>
        <w:t>6</w:t>
      </w:r>
      <w:r w:rsidRPr="00821360"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821360">
        <w:rPr>
          <w:rFonts w:ascii="Arial" w:hAnsi="Arial" w:cs="Arial"/>
          <w:i/>
          <w:iCs/>
          <w:sz w:val="20"/>
          <w:szCs w:val="20"/>
        </w:rPr>
        <w:t xml:space="preserve">gada </w:t>
      </w:r>
      <w:r>
        <w:rPr>
          <w:rFonts w:ascii="Arial" w:hAnsi="Arial" w:cs="Arial"/>
          <w:i/>
          <w:iCs/>
          <w:sz w:val="20"/>
          <w:szCs w:val="20"/>
        </w:rPr>
        <w:t>9. februāra 2</w:t>
      </w:r>
      <w:r w:rsidRPr="00821360"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821360">
        <w:rPr>
          <w:rFonts w:ascii="Arial" w:hAnsi="Arial" w:cs="Arial"/>
          <w:i/>
          <w:iCs/>
          <w:sz w:val="20"/>
          <w:szCs w:val="20"/>
        </w:rPr>
        <w:t>sēdes protokolu</w:t>
      </w:r>
    </w:p>
    <w:p w14:paraId="2374F619" w14:textId="77777777" w:rsidR="00B40463" w:rsidRDefault="00B40463" w:rsidP="00B40463">
      <w:pPr>
        <w:tabs>
          <w:tab w:val="center" w:pos="6979"/>
          <w:tab w:val="left" w:pos="9564"/>
        </w:tabs>
        <w:jc w:val="right"/>
        <w:rPr>
          <w:rFonts w:ascii="Arial" w:hAnsi="Arial" w:cs="Arial"/>
          <w:sz w:val="22"/>
        </w:rPr>
      </w:pPr>
    </w:p>
    <w:p w14:paraId="5911D1AE" w14:textId="77777777" w:rsidR="00B40463" w:rsidRDefault="00B40463" w:rsidP="00B40463">
      <w:pPr>
        <w:tabs>
          <w:tab w:val="center" w:pos="6979"/>
          <w:tab w:val="left" w:pos="9564"/>
        </w:tabs>
        <w:jc w:val="center"/>
        <w:rPr>
          <w:rFonts w:ascii="Arial" w:hAnsi="Arial" w:cs="Arial"/>
          <w:color w:val="586685" w:themeColor="accent6" w:themeShade="BF"/>
          <w:sz w:val="22"/>
        </w:rPr>
      </w:pPr>
    </w:p>
    <w:p w14:paraId="1BA5EDAF" w14:textId="77777777" w:rsidR="00B40463" w:rsidRPr="00C42E02" w:rsidRDefault="00B40463" w:rsidP="00B40463">
      <w:pPr>
        <w:ind w:right="-24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C42E02">
        <w:rPr>
          <w:rFonts w:ascii="Arial" w:eastAsia="Times New Roman" w:hAnsi="Arial" w:cs="Arial"/>
          <w:b/>
          <w:sz w:val="20"/>
          <w:szCs w:val="20"/>
        </w:rPr>
        <w:t>iepirkuma ar publikāciju</w:t>
      </w:r>
    </w:p>
    <w:p w14:paraId="479C1483" w14:textId="77777777" w:rsidR="00B40463" w:rsidRPr="00C42E02" w:rsidRDefault="00B40463" w:rsidP="00B40463">
      <w:pPr>
        <w:pStyle w:val="Nos2"/>
        <w:spacing w:before="0" w:after="0"/>
        <w:rPr>
          <w:rFonts w:ascii="Arial" w:hAnsi="Arial" w:cs="Arial"/>
          <w:b/>
          <w:bCs w:val="0"/>
          <w:sz w:val="20"/>
          <w:szCs w:val="20"/>
        </w:rPr>
      </w:pPr>
      <w:r w:rsidRPr="00C42E02">
        <w:rPr>
          <w:rFonts w:ascii="Arial" w:hAnsi="Arial" w:cs="Arial"/>
          <w:b/>
          <w:bCs w:val="0"/>
          <w:sz w:val="20"/>
          <w:szCs w:val="20"/>
        </w:rPr>
        <w:t xml:space="preserve">“Siltummezglu un katlumāju tehniskā apkalpošana” </w:t>
      </w:r>
    </w:p>
    <w:p w14:paraId="49CBB96F" w14:textId="77777777" w:rsidR="00B40463" w:rsidRPr="00C42E02" w:rsidRDefault="00B40463" w:rsidP="00B40463">
      <w:pPr>
        <w:pStyle w:val="Nos2"/>
        <w:spacing w:before="0" w:after="0"/>
        <w:rPr>
          <w:rFonts w:ascii="Arial" w:hAnsi="Arial" w:cs="Arial"/>
          <w:b/>
          <w:bCs w:val="0"/>
          <w:sz w:val="20"/>
          <w:szCs w:val="20"/>
        </w:rPr>
      </w:pPr>
      <w:r w:rsidRPr="00C42E02">
        <w:rPr>
          <w:rFonts w:ascii="Arial" w:hAnsi="Arial" w:cs="Arial"/>
          <w:b/>
          <w:bCs w:val="0"/>
          <w:sz w:val="20"/>
          <w:szCs w:val="20"/>
        </w:rPr>
        <w:t>Iepirkuma Id.Nr. LDZ 2026/1-IAPV</w:t>
      </w:r>
    </w:p>
    <w:p w14:paraId="2795BAFB" w14:textId="77777777" w:rsidR="00B40463" w:rsidRPr="00C21C7E" w:rsidRDefault="00B40463" w:rsidP="00B40463">
      <w:pPr>
        <w:tabs>
          <w:tab w:val="center" w:pos="6979"/>
          <w:tab w:val="left" w:pos="9564"/>
        </w:tabs>
        <w:jc w:val="center"/>
        <w:rPr>
          <w:rFonts w:ascii="Arial" w:hAnsi="Arial" w:cs="Arial"/>
          <w:color w:val="FF0000"/>
          <w:sz w:val="22"/>
        </w:rPr>
      </w:pPr>
    </w:p>
    <w:p w14:paraId="3632F8FD" w14:textId="77777777" w:rsidR="00B40463" w:rsidRPr="00B40463" w:rsidRDefault="00B40463" w:rsidP="00B40463">
      <w:pPr>
        <w:tabs>
          <w:tab w:val="center" w:pos="6979"/>
          <w:tab w:val="left" w:pos="9564"/>
        </w:tabs>
        <w:jc w:val="center"/>
        <w:rPr>
          <w:rFonts w:ascii="Arial" w:hAnsi="Arial" w:cs="Arial"/>
          <w:color w:val="00B050"/>
          <w:sz w:val="20"/>
          <w:szCs w:val="20"/>
        </w:rPr>
      </w:pPr>
      <w:r w:rsidRPr="00B40463">
        <w:rPr>
          <w:rFonts w:ascii="Arial" w:hAnsi="Arial" w:cs="Arial"/>
          <w:color w:val="00B050"/>
          <w:sz w:val="20"/>
          <w:szCs w:val="20"/>
        </w:rPr>
        <w:t>Grozījumi Nr.1</w:t>
      </w:r>
    </w:p>
    <w:p w14:paraId="5C86D887" w14:textId="77777777" w:rsidR="00B40463" w:rsidRPr="00F71121" w:rsidRDefault="00B40463" w:rsidP="00B40463">
      <w:pPr>
        <w:tabs>
          <w:tab w:val="center" w:pos="6979"/>
          <w:tab w:val="left" w:pos="9564"/>
        </w:tabs>
        <w:ind w:right="424"/>
        <w:rPr>
          <w:rFonts w:ascii="Arial" w:hAnsi="Arial" w:cs="Arial"/>
          <w:b/>
          <w:color w:val="586685" w:themeColor="accent6" w:themeShade="BF"/>
          <w:sz w:val="20"/>
          <w:szCs w:val="20"/>
        </w:rPr>
      </w:pPr>
    </w:p>
    <w:p w14:paraId="3C2D8BFC" w14:textId="77777777" w:rsidR="00B40463" w:rsidRPr="00F71121" w:rsidRDefault="00B40463" w:rsidP="00B40463">
      <w:pPr>
        <w:pStyle w:val="BodyTextIndent"/>
        <w:numPr>
          <w:ilvl w:val="0"/>
          <w:numId w:val="1"/>
        </w:numPr>
        <w:tabs>
          <w:tab w:val="left" w:pos="567"/>
          <w:tab w:val="center" w:pos="1134"/>
        </w:tabs>
        <w:ind w:left="0" w:firstLine="0"/>
        <w:rPr>
          <w:rFonts w:ascii="Arial" w:hAnsi="Arial" w:cs="Arial"/>
          <w:sz w:val="20"/>
          <w:szCs w:val="20"/>
          <w:lang w:val="lv-LV"/>
        </w:rPr>
      </w:pPr>
      <w:r w:rsidRPr="00F71121">
        <w:rPr>
          <w:rFonts w:ascii="Arial" w:hAnsi="Arial" w:cs="Arial"/>
          <w:sz w:val="20"/>
          <w:szCs w:val="20"/>
          <w:lang w:eastAsia="lv-LV"/>
        </w:rPr>
        <w:t>Izteikt</w:t>
      </w:r>
      <w:r w:rsidRPr="00F71121">
        <w:rPr>
          <w:rFonts w:ascii="Arial" w:hAnsi="Arial" w:cs="Arial"/>
          <w:sz w:val="20"/>
          <w:szCs w:val="20"/>
        </w:rPr>
        <w:t xml:space="preserve"> nolikuma 1.4.1.</w:t>
      </w:r>
      <w:r>
        <w:rPr>
          <w:rFonts w:ascii="Arial" w:hAnsi="Arial" w:cs="Arial"/>
          <w:sz w:val="20"/>
          <w:szCs w:val="20"/>
        </w:rPr>
        <w:t xml:space="preserve"> </w:t>
      </w:r>
      <w:r w:rsidRPr="00F71121">
        <w:rPr>
          <w:rFonts w:ascii="Arial" w:hAnsi="Arial" w:cs="Arial"/>
          <w:sz w:val="20"/>
          <w:szCs w:val="20"/>
        </w:rPr>
        <w:t>punktu šādā redakcijā:</w:t>
      </w:r>
    </w:p>
    <w:p w14:paraId="3A600D53" w14:textId="77777777" w:rsidR="00B40463" w:rsidRPr="00F71121" w:rsidRDefault="00B40463" w:rsidP="00B40463">
      <w:pPr>
        <w:pStyle w:val="ListParagraph"/>
        <w:numPr>
          <w:ilvl w:val="2"/>
          <w:numId w:val="2"/>
        </w:numPr>
        <w:ind w:left="0" w:firstLine="0"/>
        <w:jc w:val="left"/>
        <w:rPr>
          <w:rFonts w:ascii="Arial" w:hAnsi="Arial"/>
          <w:sz w:val="20"/>
          <w:szCs w:val="20"/>
        </w:rPr>
      </w:pPr>
      <w:r w:rsidRPr="00F71121">
        <w:rPr>
          <w:rFonts w:ascii="Arial" w:hAnsi="Arial"/>
          <w:sz w:val="20"/>
          <w:szCs w:val="20"/>
        </w:rPr>
        <w:t xml:space="preserve">“Piedāvājumu iepirkumam iesniedz elektroniski </w:t>
      </w:r>
      <w:r w:rsidRPr="00F71121">
        <w:rPr>
          <w:rFonts w:ascii="Arial" w:hAnsi="Arial"/>
          <w:b/>
          <w:bCs/>
          <w:sz w:val="20"/>
          <w:szCs w:val="20"/>
        </w:rPr>
        <w:t xml:space="preserve">līdz 2026. gada </w:t>
      </w:r>
      <w:r w:rsidRPr="00F71121">
        <w:rPr>
          <w:rFonts w:ascii="Arial" w:hAnsi="Arial"/>
          <w:b/>
          <w:bCs/>
          <w:strike/>
          <w:sz w:val="20"/>
          <w:szCs w:val="20"/>
        </w:rPr>
        <w:t xml:space="preserve">10. februārim </w:t>
      </w:r>
      <w:r w:rsidRPr="00B40463">
        <w:rPr>
          <w:rFonts w:ascii="Arial" w:hAnsi="Arial"/>
          <w:b/>
          <w:bCs/>
          <w:color w:val="00B050"/>
          <w:sz w:val="20"/>
          <w:szCs w:val="20"/>
        </w:rPr>
        <w:t>13. februārim</w:t>
      </w:r>
      <w:r w:rsidRPr="00F71121">
        <w:rPr>
          <w:rFonts w:ascii="Arial" w:hAnsi="Arial"/>
          <w:b/>
          <w:bCs/>
          <w:sz w:val="20"/>
          <w:szCs w:val="20"/>
        </w:rPr>
        <w:t>, plkst.10.00</w:t>
      </w:r>
      <w:r w:rsidRPr="00F71121">
        <w:rPr>
          <w:rFonts w:ascii="Arial" w:hAnsi="Arial"/>
          <w:sz w:val="20"/>
          <w:szCs w:val="20"/>
        </w:rPr>
        <w:t>.”</w:t>
      </w:r>
    </w:p>
    <w:p w14:paraId="11EC0DA2" w14:textId="77777777" w:rsidR="00B40463" w:rsidRPr="00F71121" w:rsidRDefault="00B40463" w:rsidP="00B40463">
      <w:pPr>
        <w:pStyle w:val="ListParagraph"/>
        <w:ind w:left="0"/>
        <w:rPr>
          <w:rFonts w:ascii="Arial" w:hAnsi="Arial"/>
          <w:sz w:val="20"/>
          <w:szCs w:val="20"/>
        </w:rPr>
      </w:pPr>
    </w:p>
    <w:p w14:paraId="27D3C995" w14:textId="77777777" w:rsidR="00B40463" w:rsidRPr="00F71121" w:rsidRDefault="00B40463" w:rsidP="00B40463">
      <w:pPr>
        <w:pStyle w:val="BodyTextIndent"/>
        <w:numPr>
          <w:ilvl w:val="0"/>
          <w:numId w:val="2"/>
        </w:numPr>
        <w:tabs>
          <w:tab w:val="left" w:pos="567"/>
          <w:tab w:val="center" w:pos="1134"/>
        </w:tabs>
        <w:ind w:left="0" w:firstLine="0"/>
        <w:rPr>
          <w:rFonts w:ascii="Arial" w:hAnsi="Arial" w:cs="Arial"/>
          <w:sz w:val="20"/>
          <w:szCs w:val="20"/>
          <w:lang w:val="lv-LV"/>
        </w:rPr>
      </w:pPr>
      <w:r w:rsidRPr="00F71121">
        <w:rPr>
          <w:rFonts w:ascii="Arial" w:hAnsi="Arial" w:cs="Arial"/>
          <w:sz w:val="20"/>
          <w:szCs w:val="20"/>
          <w:lang w:eastAsia="lv-LV"/>
        </w:rPr>
        <w:t>Izteikt</w:t>
      </w:r>
      <w:r w:rsidRPr="00F71121">
        <w:rPr>
          <w:rFonts w:ascii="Arial" w:hAnsi="Arial" w:cs="Arial"/>
          <w:sz w:val="20"/>
          <w:szCs w:val="20"/>
        </w:rPr>
        <w:t xml:space="preserve"> nolikuma 1.4.2.punktu šādā redakcijā:</w:t>
      </w:r>
    </w:p>
    <w:p w14:paraId="02E928C8" w14:textId="77777777" w:rsidR="00B40463" w:rsidRPr="00F71121" w:rsidRDefault="00B40463" w:rsidP="00B40463">
      <w:pPr>
        <w:pStyle w:val="ListParagraph"/>
        <w:numPr>
          <w:ilvl w:val="2"/>
          <w:numId w:val="3"/>
        </w:numPr>
        <w:ind w:left="0" w:firstLine="0"/>
        <w:jc w:val="left"/>
        <w:rPr>
          <w:rFonts w:ascii="Arial" w:hAnsi="Arial"/>
          <w:sz w:val="20"/>
          <w:szCs w:val="20"/>
        </w:rPr>
      </w:pPr>
      <w:r w:rsidRPr="00F71121">
        <w:rPr>
          <w:rFonts w:ascii="Arial" w:hAnsi="Arial"/>
          <w:sz w:val="20"/>
          <w:szCs w:val="20"/>
        </w:rPr>
        <w:t xml:space="preserve">“Piedāvājumu iepirkumam atver 2026. gada </w:t>
      </w:r>
      <w:r w:rsidRPr="00F71121">
        <w:rPr>
          <w:rFonts w:ascii="Arial" w:hAnsi="Arial"/>
          <w:strike/>
          <w:sz w:val="20"/>
          <w:szCs w:val="20"/>
        </w:rPr>
        <w:t>10. februārī</w:t>
      </w:r>
      <w:r w:rsidRPr="00F71121">
        <w:rPr>
          <w:rFonts w:ascii="Arial" w:hAnsi="Arial"/>
          <w:sz w:val="20"/>
          <w:szCs w:val="20"/>
        </w:rPr>
        <w:t xml:space="preserve"> </w:t>
      </w:r>
      <w:r w:rsidRPr="00B40463">
        <w:rPr>
          <w:rFonts w:ascii="Arial" w:hAnsi="Arial"/>
          <w:color w:val="00B050"/>
          <w:sz w:val="20"/>
          <w:szCs w:val="20"/>
        </w:rPr>
        <w:t xml:space="preserve">13. februārī </w:t>
      </w:r>
      <w:r w:rsidRPr="00F71121">
        <w:rPr>
          <w:rFonts w:ascii="Arial" w:hAnsi="Arial"/>
          <w:sz w:val="20"/>
          <w:szCs w:val="20"/>
        </w:rPr>
        <w:t>plkst. 10.00;”</w:t>
      </w:r>
    </w:p>
    <w:p w14:paraId="45CE375B" w14:textId="77777777" w:rsidR="00B40463" w:rsidRPr="00F71121" w:rsidRDefault="00B40463" w:rsidP="00B40463">
      <w:pPr>
        <w:pStyle w:val="BodyTextIndent"/>
        <w:tabs>
          <w:tab w:val="center" w:pos="567"/>
        </w:tabs>
        <w:ind w:firstLine="0"/>
        <w:rPr>
          <w:rFonts w:ascii="Arial" w:hAnsi="Arial" w:cs="Arial"/>
          <w:sz w:val="20"/>
          <w:szCs w:val="20"/>
          <w:lang w:val="lv-LV"/>
        </w:rPr>
      </w:pPr>
    </w:p>
    <w:p w14:paraId="132E6878" w14:textId="77777777" w:rsidR="00B40463" w:rsidRPr="00F71121" w:rsidRDefault="00B40463" w:rsidP="00B40463">
      <w:pPr>
        <w:pStyle w:val="BodyTextIndent"/>
        <w:numPr>
          <w:ilvl w:val="0"/>
          <w:numId w:val="2"/>
        </w:numPr>
        <w:tabs>
          <w:tab w:val="left" w:pos="567"/>
          <w:tab w:val="center" w:pos="1134"/>
        </w:tabs>
        <w:ind w:left="0" w:firstLine="0"/>
        <w:rPr>
          <w:rFonts w:ascii="Arial" w:hAnsi="Arial" w:cs="Arial"/>
          <w:sz w:val="20"/>
          <w:szCs w:val="20"/>
          <w:lang w:val="lv-LV"/>
        </w:rPr>
      </w:pPr>
      <w:r w:rsidRPr="00F71121">
        <w:rPr>
          <w:rFonts w:ascii="Arial" w:hAnsi="Arial" w:cs="Arial"/>
          <w:sz w:val="20"/>
          <w:szCs w:val="20"/>
          <w:lang w:val="lv-LV"/>
        </w:rPr>
        <w:t>Nolikuma 2. pielikuma Excel tabulā “</w:t>
      </w:r>
      <w:r w:rsidRPr="00F71121">
        <w:rPr>
          <w:rFonts w:ascii="Arial" w:hAnsi="Arial" w:cs="Arial"/>
          <w:sz w:val="20"/>
          <w:szCs w:val="20"/>
          <w:lang w:val="lv-LV" w:eastAsia="lv-LV"/>
        </w:rPr>
        <w:t xml:space="preserve">Pielikums Nr.3 - </w:t>
      </w:r>
      <w:r w:rsidRPr="00F71121">
        <w:rPr>
          <w:rFonts w:ascii="Arial" w:hAnsi="Arial" w:cs="Arial"/>
          <w:sz w:val="20"/>
          <w:szCs w:val="20"/>
          <w:lang w:val="lv-LV"/>
        </w:rPr>
        <w:t>Katlumāju (KM) un siltummezglu (ISM) servisa apkalpošanas objektu saraksts Rīga, Rīgas apkārtne un Vidzemes reģions</w:t>
      </w:r>
      <w:r w:rsidRPr="00F71121">
        <w:rPr>
          <w:rFonts w:ascii="Arial" w:hAnsi="Arial" w:cs="Arial"/>
          <w:bCs/>
          <w:sz w:val="20"/>
          <w:szCs w:val="20"/>
          <w:lang w:val="lv-LV" w:eastAsia="lv-LV"/>
        </w:rPr>
        <w:t xml:space="preserve">” </w:t>
      </w:r>
      <w:r>
        <w:rPr>
          <w:rFonts w:ascii="Arial" w:hAnsi="Arial" w:cs="Arial"/>
          <w:bCs/>
          <w:sz w:val="20"/>
          <w:szCs w:val="20"/>
          <w:lang w:val="lv-LV" w:eastAsia="lv-LV"/>
        </w:rPr>
        <w:t>v</w:t>
      </w:r>
      <w:r w:rsidRPr="00F71121">
        <w:rPr>
          <w:rFonts w:ascii="Arial" w:hAnsi="Arial" w:cs="Arial"/>
          <w:bCs/>
          <w:sz w:val="20"/>
          <w:szCs w:val="20"/>
          <w:lang w:val="lv-LV" w:eastAsia="lv-LV"/>
        </w:rPr>
        <w:t>eikt šādas izmaiņas:</w:t>
      </w:r>
    </w:p>
    <w:p w14:paraId="766A75DE" w14:textId="77777777" w:rsidR="00B40463" w:rsidRPr="00F71121" w:rsidRDefault="00B40463" w:rsidP="00B40463">
      <w:pPr>
        <w:rPr>
          <w:rFonts w:ascii="Arial" w:hAnsi="Arial" w:cs="Arial"/>
          <w:sz w:val="20"/>
          <w:szCs w:val="20"/>
          <w:lang w:eastAsia="lv-LV"/>
        </w:rPr>
      </w:pPr>
    </w:p>
    <w:p w14:paraId="6D38C147" w14:textId="77777777" w:rsidR="00B40463" w:rsidRPr="00F71121" w:rsidRDefault="00B40463" w:rsidP="00B40463">
      <w:pPr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lv-LV"/>
        </w:rPr>
        <w:t xml:space="preserve">3.1. </w:t>
      </w:r>
      <w:r w:rsidRPr="00F71121">
        <w:rPr>
          <w:rFonts w:ascii="Arial" w:hAnsi="Arial" w:cs="Arial"/>
          <w:sz w:val="20"/>
          <w:szCs w:val="20"/>
          <w:lang w:eastAsia="lv-LV"/>
        </w:rPr>
        <w:t xml:space="preserve">Sadaļā (tabulā) Rīga 16. ailē ēkas adresi izteikt šādā redakcijā: </w:t>
      </w:r>
      <w:r w:rsidRPr="00F71121">
        <w:rPr>
          <w:rFonts w:ascii="Arial" w:hAnsi="Arial" w:cs="Arial"/>
          <w:color w:val="00B050"/>
          <w:sz w:val="20"/>
          <w:szCs w:val="20"/>
          <w:shd w:val="clear" w:color="auto" w:fill="FFFFFF"/>
        </w:rPr>
        <w:t>Emīlijas Benjamiņas iela 3</w:t>
      </w:r>
      <w:r w:rsidRPr="00F71121">
        <w:rPr>
          <w:rFonts w:ascii="Arial" w:hAnsi="Arial" w:cs="Arial"/>
          <w:color w:val="00B050"/>
          <w:sz w:val="20"/>
          <w:szCs w:val="20"/>
        </w:rPr>
        <w:t>.</w:t>
      </w:r>
    </w:p>
    <w:p w14:paraId="355BB5E8" w14:textId="77777777" w:rsidR="00B40463" w:rsidRPr="00F71121" w:rsidRDefault="00B40463" w:rsidP="00B40463">
      <w:pPr>
        <w:rPr>
          <w:rFonts w:ascii="Arial" w:hAnsi="Arial" w:cs="Arial"/>
          <w:color w:val="00B050"/>
          <w:sz w:val="20"/>
          <w:szCs w:val="20"/>
        </w:rPr>
      </w:pPr>
    </w:p>
    <w:p w14:paraId="1A5E5B87" w14:textId="77777777" w:rsidR="00B40463" w:rsidRPr="00F71121" w:rsidRDefault="00B40463" w:rsidP="00B40463">
      <w:pPr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lv-LV"/>
        </w:rPr>
        <w:t xml:space="preserve">3.2. </w:t>
      </w:r>
      <w:r w:rsidRPr="00F71121">
        <w:rPr>
          <w:rFonts w:ascii="Arial" w:hAnsi="Arial" w:cs="Arial"/>
          <w:sz w:val="20"/>
          <w:szCs w:val="20"/>
          <w:lang w:eastAsia="lv-LV"/>
        </w:rPr>
        <w:t>Sadaļā (tabulā)  Rīga 17. ailē ēkas adresi izteikt šādā redakcijā:</w:t>
      </w:r>
      <w:r w:rsidRPr="00F71121">
        <w:rPr>
          <w:rFonts w:ascii="Arial" w:hAnsi="Arial" w:cs="Arial"/>
          <w:color w:val="00B050"/>
          <w:sz w:val="20"/>
          <w:szCs w:val="20"/>
          <w:shd w:val="clear" w:color="auto" w:fill="FFFFFF"/>
        </w:rPr>
        <w:t xml:space="preserve"> Vilhelma  Purvīša iela 14</w:t>
      </w:r>
      <w:r w:rsidRPr="00F71121">
        <w:rPr>
          <w:rFonts w:ascii="Arial" w:hAnsi="Arial" w:cs="Arial"/>
          <w:color w:val="00B050"/>
          <w:sz w:val="20"/>
          <w:szCs w:val="20"/>
        </w:rPr>
        <w:t>, Rīga.</w:t>
      </w:r>
    </w:p>
    <w:p w14:paraId="30EA0024" w14:textId="77777777" w:rsidR="00B40463" w:rsidRPr="00F71121" w:rsidRDefault="00B40463" w:rsidP="00B40463">
      <w:pPr>
        <w:rPr>
          <w:rFonts w:ascii="Arial" w:hAnsi="Arial" w:cs="Arial"/>
          <w:sz w:val="20"/>
          <w:szCs w:val="20"/>
          <w:lang w:eastAsia="lv-LV"/>
        </w:rPr>
      </w:pPr>
    </w:p>
    <w:p w14:paraId="1C144477" w14:textId="77777777" w:rsidR="00B40463" w:rsidRPr="00F71121" w:rsidRDefault="00B40463" w:rsidP="00B40463">
      <w:pPr>
        <w:rPr>
          <w:rFonts w:ascii="Arial" w:hAnsi="Arial" w:cs="Arial"/>
          <w:sz w:val="20"/>
          <w:szCs w:val="20"/>
          <w:lang w:eastAsia="lv-LV"/>
        </w:rPr>
      </w:pPr>
      <w:r>
        <w:rPr>
          <w:rFonts w:ascii="Arial" w:hAnsi="Arial" w:cs="Arial"/>
          <w:sz w:val="20"/>
          <w:szCs w:val="20"/>
          <w:lang w:eastAsia="lv-LV"/>
        </w:rPr>
        <w:t xml:space="preserve">3.3. </w:t>
      </w:r>
      <w:r w:rsidRPr="00F71121">
        <w:rPr>
          <w:rFonts w:ascii="Arial" w:hAnsi="Arial" w:cs="Arial"/>
          <w:sz w:val="20"/>
          <w:szCs w:val="20"/>
          <w:lang w:eastAsia="lv-LV"/>
        </w:rPr>
        <w:t>Sadaļā (tabulā) Rīga 22. ailē ēkas adresi izteikt šādā redakcijā:</w:t>
      </w:r>
      <w:r w:rsidRPr="00F71121">
        <w:rPr>
          <w:rFonts w:ascii="Arial" w:hAnsi="Arial" w:cs="Arial"/>
          <w:color w:val="00B050"/>
          <w:sz w:val="20"/>
          <w:szCs w:val="20"/>
          <w:shd w:val="clear" w:color="auto" w:fill="FFFFFF"/>
        </w:rPr>
        <w:t xml:space="preserve"> Vilhelma  Purvīša iela </w:t>
      </w:r>
      <w:r w:rsidRPr="00F71121">
        <w:rPr>
          <w:rFonts w:ascii="Arial" w:hAnsi="Arial" w:cs="Arial"/>
          <w:color w:val="00B050"/>
          <w:sz w:val="20"/>
          <w:szCs w:val="20"/>
        </w:rPr>
        <w:t>21, Rīga.</w:t>
      </w:r>
    </w:p>
    <w:p w14:paraId="50934579" w14:textId="77777777" w:rsidR="00B40463" w:rsidRPr="00F71121" w:rsidRDefault="00B40463" w:rsidP="00B40463">
      <w:pPr>
        <w:rPr>
          <w:rFonts w:ascii="Arial" w:hAnsi="Arial" w:cs="Arial"/>
          <w:sz w:val="20"/>
          <w:szCs w:val="20"/>
          <w:lang w:eastAsia="lv-LV"/>
        </w:rPr>
      </w:pPr>
    </w:p>
    <w:p w14:paraId="3CDD0E4C" w14:textId="77777777" w:rsidR="00B40463" w:rsidRPr="00AB3E07" w:rsidRDefault="00B40463" w:rsidP="00B40463">
      <w:pPr>
        <w:rPr>
          <w:rFonts w:ascii="Arial" w:hAnsi="Arial" w:cs="Arial"/>
          <w:sz w:val="20"/>
          <w:szCs w:val="20"/>
          <w:lang w:eastAsia="lv-LV"/>
        </w:rPr>
      </w:pPr>
      <w:r>
        <w:rPr>
          <w:rFonts w:ascii="Arial" w:hAnsi="Arial" w:cs="Arial"/>
          <w:sz w:val="20"/>
          <w:szCs w:val="20"/>
          <w:lang w:eastAsia="lv-LV"/>
        </w:rPr>
        <w:t xml:space="preserve">3.4. </w:t>
      </w:r>
      <w:r w:rsidRPr="00AB3E07">
        <w:rPr>
          <w:rFonts w:ascii="Arial" w:hAnsi="Arial" w:cs="Arial"/>
          <w:sz w:val="20"/>
          <w:szCs w:val="20"/>
          <w:lang w:eastAsia="lv-LV"/>
        </w:rPr>
        <w:t>Sadaļā (tabulā) – Rīgas reģions pievienot papildus aili šādā redakcijā:</w:t>
      </w:r>
    </w:p>
    <w:p w14:paraId="077A3D33" w14:textId="77777777" w:rsidR="00B40463" w:rsidRPr="00F71121" w:rsidRDefault="00B40463" w:rsidP="00B40463">
      <w:pPr>
        <w:rPr>
          <w:rFonts w:ascii="Arial" w:hAnsi="Arial" w:cs="Arial"/>
          <w:sz w:val="20"/>
          <w:szCs w:val="20"/>
          <w:u w:val="single"/>
          <w:lang w:eastAsia="lv-LV"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1754"/>
        <w:gridCol w:w="1985"/>
        <w:gridCol w:w="567"/>
        <w:gridCol w:w="992"/>
        <w:gridCol w:w="709"/>
        <w:gridCol w:w="425"/>
        <w:gridCol w:w="709"/>
        <w:gridCol w:w="567"/>
        <w:gridCol w:w="1258"/>
      </w:tblGrid>
      <w:tr w:rsidR="00B40463" w:rsidRPr="00F71121" w14:paraId="2157F4F3" w14:textId="77777777" w:rsidTr="00B036A1">
        <w:trPr>
          <w:trHeight w:val="600"/>
        </w:trPr>
        <w:tc>
          <w:tcPr>
            <w:tcW w:w="651" w:type="dxa"/>
            <w:shd w:val="clear" w:color="000000" w:fill="D9D9D9"/>
            <w:noWrap/>
            <w:vAlign w:val="center"/>
          </w:tcPr>
          <w:p w14:paraId="778A7ADB" w14:textId="77777777" w:rsidR="00B40463" w:rsidRPr="00F71121" w:rsidRDefault="00B40463" w:rsidP="00B036A1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1121">
              <w:rPr>
                <w:rFonts w:ascii="Arial" w:hAnsi="Arial" w:cs="Arial"/>
                <w:color w:val="00B050"/>
                <w:sz w:val="20"/>
                <w:szCs w:val="20"/>
              </w:rPr>
              <w:t>14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14:paraId="16981FA5" w14:textId="77777777" w:rsidR="00B40463" w:rsidRPr="00F71121" w:rsidRDefault="00B40463" w:rsidP="00B036A1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1121">
              <w:rPr>
                <w:rFonts w:ascii="Arial" w:hAnsi="Arial" w:cs="Arial"/>
                <w:color w:val="00B050"/>
                <w:sz w:val="20"/>
                <w:szCs w:val="20"/>
              </w:rPr>
              <w:t>Administrācijas ēka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502A89F" w14:textId="77777777" w:rsidR="00B40463" w:rsidRPr="00F71121" w:rsidRDefault="00B40463" w:rsidP="00B036A1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1121">
              <w:rPr>
                <w:rFonts w:ascii="Arial" w:hAnsi="Arial" w:cs="Arial"/>
                <w:color w:val="00B050"/>
                <w:sz w:val="20"/>
                <w:szCs w:val="20"/>
              </w:rPr>
              <w:t>Vilkaines iela 3a, Rīga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0BD7FE" w14:textId="77777777" w:rsidR="00B40463" w:rsidRPr="00F71121" w:rsidRDefault="00B40463" w:rsidP="00B036A1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6A0B43" w14:textId="77777777" w:rsidR="00B40463" w:rsidRPr="00F71121" w:rsidRDefault="00B40463" w:rsidP="00B036A1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1121"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E3EB099" w14:textId="77777777" w:rsidR="00B40463" w:rsidRPr="00F71121" w:rsidRDefault="00B40463" w:rsidP="00B036A1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shd w:val="clear" w:color="000000" w:fill="FFFFFF"/>
          </w:tcPr>
          <w:p w14:paraId="4609E4AD" w14:textId="77777777" w:rsidR="00B40463" w:rsidRPr="00F71121" w:rsidRDefault="00B40463" w:rsidP="00B036A1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496ADDF" w14:textId="77777777" w:rsidR="00B40463" w:rsidRPr="00F71121" w:rsidRDefault="00B40463" w:rsidP="00B036A1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1121">
              <w:rPr>
                <w:rFonts w:ascii="Arial" w:hAnsi="Arial" w:cs="Arial"/>
                <w:color w:val="00B050"/>
                <w:sz w:val="20"/>
                <w:szCs w:val="20"/>
              </w:rPr>
              <w:t>D.G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990281" w14:textId="77777777" w:rsidR="00B40463" w:rsidRPr="00F71121" w:rsidRDefault="00B40463" w:rsidP="00B036A1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258" w:type="dxa"/>
            <w:shd w:val="clear" w:color="000000" w:fill="FFFFFF"/>
            <w:vAlign w:val="center"/>
          </w:tcPr>
          <w:p w14:paraId="4001D512" w14:textId="77777777" w:rsidR="00B40463" w:rsidRPr="00F71121" w:rsidRDefault="00B40463" w:rsidP="00B036A1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1121">
              <w:rPr>
                <w:rFonts w:ascii="Arial" w:hAnsi="Arial" w:cs="Arial"/>
                <w:color w:val="00B050"/>
                <w:sz w:val="20"/>
                <w:szCs w:val="20"/>
              </w:rPr>
              <w:t>2</w:t>
            </w:r>
          </w:p>
        </w:tc>
      </w:tr>
    </w:tbl>
    <w:p w14:paraId="465CC6D9" w14:textId="77777777" w:rsidR="00B40463" w:rsidRDefault="00B40463" w:rsidP="00B40463">
      <w:pPr>
        <w:rPr>
          <w:rFonts w:ascii="Arial" w:hAnsi="Arial" w:cs="Arial"/>
          <w:sz w:val="18"/>
          <w:szCs w:val="18"/>
          <w:u w:val="single"/>
          <w:lang w:eastAsia="lv-LV"/>
        </w:rPr>
      </w:pPr>
    </w:p>
    <w:p w14:paraId="704551FD" w14:textId="77777777" w:rsidR="00B40463" w:rsidRDefault="00B40463" w:rsidP="00B40463">
      <w:pPr>
        <w:rPr>
          <w:rFonts w:ascii="Arial" w:hAnsi="Arial" w:cs="Arial"/>
          <w:sz w:val="18"/>
          <w:szCs w:val="18"/>
          <w:u w:val="single"/>
          <w:lang w:eastAsia="lv-LV"/>
        </w:rPr>
      </w:pPr>
    </w:p>
    <w:p w14:paraId="2E674AFA" w14:textId="77777777" w:rsidR="00B40463" w:rsidRDefault="00B40463" w:rsidP="00B40463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 w:val="20"/>
          <w:szCs w:val="20"/>
          <w:lang w:eastAsia="lv-LV"/>
        </w:rPr>
      </w:pPr>
      <w:r w:rsidRPr="00BC3AC6">
        <w:rPr>
          <w:rFonts w:ascii="Arial" w:hAnsi="Arial" w:cs="Arial"/>
          <w:sz w:val="20"/>
          <w:szCs w:val="20"/>
          <w:lang w:eastAsia="lv-LV"/>
        </w:rPr>
        <w:t>Nolikumam pievienot papildus tabulu “Gāzes mucu pārbaužu laiki</w:t>
      </w:r>
      <w:r>
        <w:rPr>
          <w:rFonts w:ascii="Arial" w:hAnsi="Arial" w:cs="Arial"/>
          <w:sz w:val="20"/>
          <w:szCs w:val="20"/>
          <w:lang w:eastAsia="lv-LV"/>
        </w:rPr>
        <w:t>”.</w:t>
      </w:r>
    </w:p>
    <w:p w14:paraId="4BB41A3B" w14:textId="77777777" w:rsidR="00B40463" w:rsidRDefault="00B40463" w:rsidP="00B40463">
      <w:pPr>
        <w:rPr>
          <w:rFonts w:ascii="Arial" w:hAnsi="Arial" w:cs="Arial"/>
          <w:sz w:val="20"/>
          <w:szCs w:val="20"/>
          <w:lang w:eastAsia="lv-LV"/>
        </w:rPr>
      </w:pPr>
    </w:p>
    <w:p w14:paraId="575F393A" w14:textId="77777777" w:rsidR="00B40463" w:rsidRPr="00BC3AC6" w:rsidRDefault="00B40463" w:rsidP="00B40463">
      <w:pPr>
        <w:rPr>
          <w:rFonts w:ascii="Arial" w:hAnsi="Arial" w:cs="Arial"/>
          <w:sz w:val="20"/>
          <w:szCs w:val="20"/>
          <w:lang w:eastAsia="lv-LV"/>
        </w:rPr>
      </w:pPr>
      <w:r>
        <w:object w:dxaOrig="1508" w:dyaOrig="984" w14:anchorId="2D4BA7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49.2pt" o:ole="">
            <v:imagedata r:id="rId5" o:title=""/>
          </v:shape>
          <o:OLEObject Type="Embed" ProgID="Excel.Sheet.12" ShapeID="_x0000_i1025" DrawAspect="Icon" ObjectID="_1832132505" r:id="rId6"/>
        </w:object>
      </w:r>
    </w:p>
    <w:p w14:paraId="2DBD77CB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7485"/>
    <w:multiLevelType w:val="hybridMultilevel"/>
    <w:tmpl w:val="64E2B080"/>
    <w:lvl w:ilvl="0" w:tplc="C2060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06C4E"/>
    <w:multiLevelType w:val="multilevel"/>
    <w:tmpl w:val="9046325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" w15:restartNumberingAfterBreak="0">
    <w:nsid w:val="68DE6048"/>
    <w:multiLevelType w:val="multilevel"/>
    <w:tmpl w:val="DAFA38E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50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num w:numId="1" w16cid:durableId="68619118">
    <w:abstractNumId w:val="0"/>
  </w:num>
  <w:num w:numId="2" w16cid:durableId="1209757187">
    <w:abstractNumId w:val="2"/>
  </w:num>
  <w:num w:numId="3" w16cid:durableId="484322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1"/>
    <w:rsid w:val="00057A83"/>
    <w:rsid w:val="000959D0"/>
    <w:rsid w:val="00097441"/>
    <w:rsid w:val="003F7CC6"/>
    <w:rsid w:val="006052A8"/>
    <w:rsid w:val="006C508D"/>
    <w:rsid w:val="00770F1C"/>
    <w:rsid w:val="00A87551"/>
    <w:rsid w:val="00B01DCC"/>
    <w:rsid w:val="00B40463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D95D"/>
  <w15:chartTrackingRefBased/>
  <w15:docId w15:val="{8222F25E-B4A2-4706-8B89-1A1FAFE1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63"/>
    <w:pPr>
      <w:spacing w:after="0" w:line="240" w:lineRule="auto"/>
      <w:jc w:val="both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aliases w:val="H&amp;P List Paragraph,2,Strip,Normal bullet 2,Bullet list,Saistīto dokumentu saraksts,Syle 1,PPS_Bullet,Numurets,Virsraksti,List Paragraph1,Bullets,Numbered List,Paragraph,Bullet point 1,1st level - Bullet List Paragraph,Saraksta rindkopa,l"/>
    <w:basedOn w:val="Normal"/>
    <w:link w:val="ListParagraphChar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B40463"/>
    <w:pPr>
      <w:ind w:firstLine="720"/>
    </w:pPr>
    <w:rPr>
      <w:rFonts w:eastAsia="Times New Roman"/>
      <w:szCs w:val="24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B40463"/>
    <w:rPr>
      <w:rFonts w:ascii="Times New Roman" w:eastAsia="Times New Roman" w:hAnsi="Times New Roman" w:cs="Times New Roman"/>
      <w:kern w:val="0"/>
      <w:lang w:val="x-none"/>
      <w14:ligatures w14:val="none"/>
    </w:rPr>
  </w:style>
  <w:style w:type="character" w:customStyle="1" w:styleId="ListParagraphChar">
    <w:name w:val="List Paragraph Char"/>
    <w:aliases w:val="H&amp;P List Paragraph Char,2 Char,Strip Char,Normal bullet 2 Char,Bullet list Char,Saistīto dokumentu saraksts Char,Syle 1 Char,PPS_Bullet Char,Numurets Char,Virsraksti Char,List Paragraph1 Char,Bullets Char,Numbered List Char,l Char"/>
    <w:link w:val="ListParagraph"/>
    <w:uiPriority w:val="34"/>
    <w:qFormat/>
    <w:locked/>
    <w:rsid w:val="00B40463"/>
  </w:style>
  <w:style w:type="paragraph" w:customStyle="1" w:styleId="Nos2">
    <w:name w:val="Nos2"/>
    <w:rsid w:val="00B4046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kern w:val="0"/>
      <w:sz w:val="40"/>
      <w:szCs w:val="4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Kempa</dc:creator>
  <cp:keywords/>
  <dc:description/>
  <cp:lastModifiedBy>Inese Kempa</cp:lastModifiedBy>
  <cp:revision>2</cp:revision>
  <dcterms:created xsi:type="dcterms:W3CDTF">2026-02-09T06:55:00Z</dcterms:created>
  <dcterms:modified xsi:type="dcterms:W3CDTF">2026-02-09T06:55:00Z</dcterms:modified>
</cp:coreProperties>
</file>