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B343D" w14:textId="77777777" w:rsidR="00697BE9" w:rsidRPr="00210BE7" w:rsidRDefault="00697BE9" w:rsidP="00697BE9">
      <w:pPr>
        <w:pStyle w:val="Default"/>
        <w:jc w:val="right"/>
        <w:rPr>
          <w:lang w:val="lv-LV"/>
        </w:rPr>
      </w:pPr>
    </w:p>
    <w:p w14:paraId="324FC2E8" w14:textId="77777777" w:rsidR="00697BE9" w:rsidRPr="00210BE7" w:rsidRDefault="00697BE9" w:rsidP="00697BE9">
      <w:pPr>
        <w:pStyle w:val="Default"/>
        <w:jc w:val="right"/>
        <w:rPr>
          <w:lang w:val="lv-LV"/>
        </w:rPr>
      </w:pPr>
      <w:r w:rsidRPr="00210BE7">
        <w:rPr>
          <w:lang w:val="lv-LV"/>
        </w:rPr>
        <w:t xml:space="preserve">APSTIPRINĀTS </w:t>
      </w:r>
    </w:p>
    <w:p w14:paraId="38F50158" w14:textId="77777777" w:rsidR="00697BE9" w:rsidRPr="00210BE7" w:rsidRDefault="00697BE9" w:rsidP="00697BE9">
      <w:pPr>
        <w:pStyle w:val="Default"/>
        <w:jc w:val="right"/>
        <w:rPr>
          <w:lang w:val="lv-LV"/>
        </w:rPr>
      </w:pPr>
      <w:r w:rsidRPr="00210BE7">
        <w:rPr>
          <w:lang w:val="lv-LV"/>
        </w:rPr>
        <w:t>ar VAS “Latvijas dzelzceļš” iepirkuma komisijas</w:t>
      </w:r>
    </w:p>
    <w:p w14:paraId="2A415640" w14:textId="77777777" w:rsidR="00697BE9" w:rsidRPr="00210BE7" w:rsidRDefault="00697BE9" w:rsidP="00697BE9">
      <w:pPr>
        <w:pStyle w:val="Default"/>
        <w:jc w:val="right"/>
        <w:rPr>
          <w:lang w:val="lv-LV"/>
        </w:rPr>
      </w:pPr>
      <w:r w:rsidRPr="00210BE7">
        <w:rPr>
          <w:lang w:val="lv-LV"/>
        </w:rPr>
        <w:t>2020.gada 12.oktobra 2.sēdes protokolu</w:t>
      </w:r>
    </w:p>
    <w:p w14:paraId="2796A174" w14:textId="77777777" w:rsidR="00697BE9" w:rsidRPr="00210BE7" w:rsidRDefault="00697BE9" w:rsidP="00697BE9">
      <w:pPr>
        <w:pStyle w:val="Default"/>
        <w:jc w:val="right"/>
        <w:rPr>
          <w:lang w:val="lv-LV"/>
        </w:rPr>
      </w:pPr>
    </w:p>
    <w:p w14:paraId="58BCAE90" w14:textId="77777777" w:rsidR="00697BE9" w:rsidRPr="00210BE7" w:rsidRDefault="00697BE9" w:rsidP="00697BE9">
      <w:pPr>
        <w:pStyle w:val="Default"/>
        <w:jc w:val="right"/>
        <w:rPr>
          <w:lang w:val="lv-LV"/>
        </w:rPr>
      </w:pPr>
    </w:p>
    <w:p w14:paraId="5981B8D5" w14:textId="77777777" w:rsidR="00697BE9" w:rsidRPr="00210BE7" w:rsidRDefault="00697BE9" w:rsidP="00697BE9">
      <w:pPr>
        <w:pStyle w:val="Default"/>
        <w:jc w:val="center"/>
        <w:rPr>
          <w:b/>
          <w:lang w:val="lv-LV"/>
        </w:rPr>
      </w:pPr>
      <w:r w:rsidRPr="00210BE7">
        <w:rPr>
          <w:b/>
          <w:lang w:val="lv-LV"/>
        </w:rPr>
        <w:t>Sarunu procedūrā ar publikāciju</w:t>
      </w:r>
    </w:p>
    <w:p w14:paraId="609C9A25" w14:textId="77777777" w:rsidR="00697BE9" w:rsidRPr="00210BE7" w:rsidRDefault="00697BE9" w:rsidP="00697BE9">
      <w:pPr>
        <w:pStyle w:val="Default"/>
        <w:jc w:val="center"/>
        <w:rPr>
          <w:b/>
          <w:lang w:val="lv-LV"/>
        </w:rPr>
      </w:pPr>
      <w:r w:rsidRPr="00210BE7">
        <w:rPr>
          <w:b/>
          <w:lang w:val="lv-LV"/>
        </w:rPr>
        <w:t>“Elektriskās centralizācijas releju bloku pārbaudes stenda piegāde”</w:t>
      </w:r>
    </w:p>
    <w:p w14:paraId="72D26451" w14:textId="77777777" w:rsidR="00697BE9" w:rsidRPr="00210BE7" w:rsidRDefault="00697BE9" w:rsidP="00697BE9">
      <w:pPr>
        <w:pStyle w:val="Default"/>
        <w:jc w:val="center"/>
        <w:rPr>
          <w:b/>
          <w:lang w:val="lv-LV"/>
        </w:rPr>
      </w:pPr>
    </w:p>
    <w:p w14:paraId="0C5F6054" w14:textId="77777777" w:rsidR="00697BE9" w:rsidRPr="00210BE7" w:rsidRDefault="00697BE9" w:rsidP="00697BE9">
      <w:pPr>
        <w:pStyle w:val="Default"/>
        <w:jc w:val="center"/>
        <w:rPr>
          <w:rFonts w:ascii="Times New Roman Bold" w:hAnsi="Times New Roman Bold"/>
          <w:b/>
          <w:smallCaps/>
          <w:lang w:val="lv-LV"/>
        </w:rPr>
      </w:pPr>
      <w:r w:rsidRPr="00210BE7">
        <w:rPr>
          <w:rFonts w:ascii="Times New Roman Bold" w:hAnsi="Times New Roman Bold"/>
          <w:b/>
          <w:smallCaps/>
          <w:lang w:val="lv-LV"/>
        </w:rPr>
        <w:t>Grozījumi Nr.1</w:t>
      </w:r>
    </w:p>
    <w:p w14:paraId="41FF3561" w14:textId="77777777" w:rsidR="00697BE9" w:rsidRPr="00210BE7" w:rsidRDefault="00697BE9" w:rsidP="00697BE9">
      <w:pPr>
        <w:jc w:val="center"/>
        <w:rPr>
          <w:rFonts w:eastAsia="Calibri"/>
          <w:sz w:val="24"/>
          <w:szCs w:val="24"/>
          <w:lang w:val="lv-LV"/>
        </w:rPr>
      </w:pPr>
    </w:p>
    <w:p w14:paraId="76AFB349" w14:textId="77777777" w:rsidR="00697BE9" w:rsidRPr="00210BE7" w:rsidRDefault="00697BE9" w:rsidP="00697BE9">
      <w:pPr>
        <w:tabs>
          <w:tab w:val="left" w:pos="4320"/>
          <w:tab w:val="left" w:pos="7965"/>
        </w:tabs>
        <w:jc w:val="center"/>
        <w:rPr>
          <w:sz w:val="24"/>
          <w:szCs w:val="24"/>
          <w:lang w:val="lv-LV"/>
        </w:rPr>
      </w:pPr>
    </w:p>
    <w:p w14:paraId="4D7DEAAF" w14:textId="77777777" w:rsidR="00697BE9" w:rsidRPr="00210BE7" w:rsidRDefault="00697BE9" w:rsidP="00697BE9">
      <w:pPr>
        <w:tabs>
          <w:tab w:val="left" w:pos="4320"/>
          <w:tab w:val="left" w:pos="7965"/>
        </w:tabs>
        <w:ind w:firstLine="426"/>
        <w:jc w:val="both"/>
        <w:rPr>
          <w:sz w:val="24"/>
          <w:szCs w:val="24"/>
          <w:lang w:val="lv-LV"/>
        </w:rPr>
      </w:pPr>
      <w:r w:rsidRPr="00210BE7">
        <w:rPr>
          <w:sz w:val="24"/>
          <w:szCs w:val="24"/>
          <w:lang w:val="lv-LV"/>
        </w:rPr>
        <w:t xml:space="preserve">Ņemot vērā, ka sarunu procedūras </w:t>
      </w:r>
      <w:r w:rsidRPr="00210BE7">
        <w:rPr>
          <w:bCs/>
          <w:sz w:val="24"/>
          <w:szCs w:val="24"/>
          <w:lang w:val="lv-LV"/>
        </w:rPr>
        <w:t xml:space="preserve">ar publikāciju </w:t>
      </w:r>
      <w:r w:rsidRPr="00210BE7">
        <w:rPr>
          <w:sz w:val="24"/>
          <w:szCs w:val="24"/>
          <w:lang w:val="lv-LV"/>
        </w:rPr>
        <w:t>“Elektriskās centralizācijas releju bloku pārbaudes stenda piegāde”</w:t>
      </w:r>
      <w:r w:rsidRPr="00210BE7">
        <w:rPr>
          <w:bCs/>
          <w:sz w:val="24"/>
          <w:szCs w:val="24"/>
          <w:lang w:val="lv-LV"/>
        </w:rPr>
        <w:t xml:space="preserve"> (turpmāk – sarunu procedū</w:t>
      </w:r>
      <w:bookmarkStart w:id="0" w:name="_GoBack"/>
      <w:bookmarkEnd w:id="0"/>
      <w:r w:rsidRPr="00210BE7">
        <w:rPr>
          <w:bCs/>
          <w:sz w:val="24"/>
          <w:szCs w:val="24"/>
          <w:lang w:val="lv-LV"/>
        </w:rPr>
        <w:t xml:space="preserve">ra) nolikuma (nolikums publicēts tīmekļa vietnē </w:t>
      </w:r>
      <w:hyperlink r:id="rId5" w:history="1">
        <w:r w:rsidRPr="00210BE7">
          <w:rPr>
            <w:rStyle w:val="Hyperlink"/>
            <w:bCs/>
            <w:sz w:val="24"/>
            <w:szCs w:val="24"/>
            <w:lang w:val="lv-LV"/>
          </w:rPr>
          <w:t>www.ldz.lv</w:t>
        </w:r>
      </w:hyperlink>
      <w:r w:rsidRPr="00210BE7">
        <w:rPr>
          <w:bCs/>
          <w:sz w:val="24"/>
          <w:szCs w:val="24"/>
          <w:lang w:val="lv-LV"/>
        </w:rPr>
        <w:t>) prasībās tiek pagarināts preces piegādes termiņš</w:t>
      </w:r>
      <w:r w:rsidRPr="00210BE7">
        <w:rPr>
          <w:bCs/>
          <w:color w:val="000000"/>
          <w:sz w:val="24"/>
          <w:szCs w:val="24"/>
          <w:lang w:val="lv-LV"/>
        </w:rPr>
        <w:t>, tiek veikti šādi grozījumi:</w:t>
      </w:r>
    </w:p>
    <w:p w14:paraId="72A11C74" w14:textId="77777777" w:rsidR="00697BE9" w:rsidRPr="00210BE7" w:rsidRDefault="00697BE9" w:rsidP="00697BE9">
      <w:pPr>
        <w:tabs>
          <w:tab w:val="left" w:pos="4320"/>
          <w:tab w:val="left" w:pos="7965"/>
        </w:tabs>
        <w:jc w:val="both"/>
        <w:rPr>
          <w:sz w:val="24"/>
          <w:szCs w:val="24"/>
          <w:lang w:val="lv-LV"/>
        </w:rPr>
      </w:pPr>
    </w:p>
    <w:p w14:paraId="29CD8906" w14:textId="77777777" w:rsidR="00697BE9" w:rsidRPr="00210BE7" w:rsidRDefault="00697BE9" w:rsidP="00697BE9">
      <w:pPr>
        <w:numPr>
          <w:ilvl w:val="0"/>
          <w:numId w:val="1"/>
        </w:numPr>
        <w:ind w:left="-284" w:right="-625" w:firstLine="0"/>
        <w:contextualSpacing/>
        <w:jc w:val="both"/>
        <w:rPr>
          <w:rFonts w:eastAsia="Calibri"/>
          <w:sz w:val="24"/>
          <w:szCs w:val="24"/>
          <w:lang w:val="lv-LV"/>
        </w:rPr>
      </w:pPr>
      <w:r w:rsidRPr="00210BE7">
        <w:rPr>
          <w:rFonts w:eastAsia="Calibri"/>
          <w:sz w:val="24"/>
          <w:szCs w:val="24"/>
          <w:lang w:val="lv-LV"/>
        </w:rPr>
        <w:t>Izteikt sarunu procedūras nolikuma 2.4.1. punktu šādā redakcijā:</w:t>
      </w:r>
    </w:p>
    <w:p w14:paraId="4D0E80D2" w14:textId="77777777" w:rsidR="00697BE9" w:rsidRPr="00210BE7" w:rsidRDefault="00697BE9" w:rsidP="00697BE9">
      <w:pPr>
        <w:ind w:left="-284" w:right="-625"/>
        <w:contextualSpacing/>
        <w:jc w:val="both"/>
        <w:rPr>
          <w:sz w:val="24"/>
          <w:szCs w:val="24"/>
          <w:lang w:val="lv-LV"/>
        </w:rPr>
      </w:pPr>
      <w:r w:rsidRPr="00210BE7">
        <w:rPr>
          <w:rFonts w:eastAsia="Calibri"/>
          <w:sz w:val="24"/>
          <w:szCs w:val="24"/>
          <w:lang w:val="lv-LV"/>
        </w:rPr>
        <w:t>“</w:t>
      </w:r>
      <w:r w:rsidRPr="00210BE7">
        <w:rPr>
          <w:sz w:val="24"/>
          <w:szCs w:val="24"/>
          <w:lang w:val="lv-LV"/>
        </w:rPr>
        <w:t>izpildes termiņš: prece jāpiegādā pilnā apjomā līdz 2021.gada 15.februārim”.</w:t>
      </w:r>
    </w:p>
    <w:p w14:paraId="4070E9BB" w14:textId="77777777" w:rsidR="00697BE9" w:rsidRPr="00210BE7" w:rsidRDefault="00697BE9" w:rsidP="00697BE9">
      <w:pPr>
        <w:ind w:left="-284" w:right="-625"/>
        <w:contextualSpacing/>
        <w:jc w:val="both"/>
        <w:rPr>
          <w:rFonts w:eastAsia="Calibri"/>
          <w:sz w:val="24"/>
          <w:szCs w:val="24"/>
          <w:lang w:val="lv-LV"/>
        </w:rPr>
      </w:pPr>
    </w:p>
    <w:p w14:paraId="46C384EC" w14:textId="77777777" w:rsidR="00697BE9" w:rsidRPr="00210BE7" w:rsidRDefault="00697BE9" w:rsidP="00697BE9">
      <w:pPr>
        <w:numPr>
          <w:ilvl w:val="0"/>
          <w:numId w:val="1"/>
        </w:numPr>
        <w:ind w:left="-284" w:right="-625" w:firstLine="0"/>
        <w:contextualSpacing/>
        <w:jc w:val="both"/>
        <w:rPr>
          <w:rFonts w:eastAsia="Calibri"/>
          <w:sz w:val="24"/>
          <w:szCs w:val="24"/>
          <w:lang w:val="lv-LV"/>
        </w:rPr>
      </w:pPr>
      <w:r w:rsidRPr="00210BE7">
        <w:rPr>
          <w:rFonts w:eastAsia="Calibri"/>
          <w:sz w:val="24"/>
          <w:szCs w:val="24"/>
          <w:lang w:val="lv-LV"/>
        </w:rPr>
        <w:t>Izteikt sarunu procedūras nolikuma 3.1.punkta pirmo teikumu šādā redakcijā:</w:t>
      </w:r>
    </w:p>
    <w:p w14:paraId="55CF3158" w14:textId="77777777" w:rsidR="00697BE9" w:rsidRPr="00210BE7" w:rsidRDefault="00697BE9" w:rsidP="00697BE9">
      <w:pPr>
        <w:ind w:left="-284" w:right="-625"/>
        <w:contextualSpacing/>
        <w:jc w:val="both"/>
        <w:rPr>
          <w:sz w:val="24"/>
          <w:szCs w:val="24"/>
          <w:lang w:val="lv-LV"/>
        </w:rPr>
      </w:pPr>
      <w:r w:rsidRPr="00210BE7">
        <w:rPr>
          <w:rFonts w:eastAsia="Calibri"/>
          <w:sz w:val="24"/>
          <w:szCs w:val="24"/>
          <w:lang w:val="lv-LV"/>
        </w:rPr>
        <w:t>“</w:t>
      </w:r>
      <w:r w:rsidRPr="00210BE7">
        <w:rPr>
          <w:sz w:val="24"/>
          <w:szCs w:val="24"/>
          <w:lang w:val="lv-LV"/>
        </w:rPr>
        <w:t xml:space="preserve">Piedāvājumu sarunu procedūrai </w:t>
      </w:r>
      <w:r w:rsidRPr="00210BE7">
        <w:rPr>
          <w:b/>
          <w:bCs/>
          <w:sz w:val="24"/>
          <w:szCs w:val="24"/>
          <w:lang w:val="lv-LV"/>
        </w:rPr>
        <w:t>jā</w:t>
      </w:r>
      <w:r w:rsidRPr="00210BE7">
        <w:rPr>
          <w:b/>
          <w:sz w:val="24"/>
          <w:szCs w:val="24"/>
          <w:lang w:val="lv-LV"/>
        </w:rPr>
        <w:t>iesniedz līdz 2020.gada 28.oktobrim plkst.9.30</w:t>
      </w:r>
      <w:r w:rsidRPr="00210BE7">
        <w:rPr>
          <w:sz w:val="24"/>
          <w:szCs w:val="24"/>
          <w:lang w:val="lv-LV"/>
        </w:rPr>
        <w:t>, Latvijā, Rīgā, Gogoļa ielā 3, 1.stāvā, 103.kabinetā (VAS “Latvijas dzelzceļš” kancelejā).”.</w:t>
      </w:r>
    </w:p>
    <w:p w14:paraId="08A4CE1F" w14:textId="77777777" w:rsidR="00697BE9" w:rsidRPr="00210BE7" w:rsidRDefault="00697BE9" w:rsidP="00697BE9">
      <w:pPr>
        <w:ind w:left="-284" w:right="-625"/>
        <w:contextualSpacing/>
        <w:jc w:val="both"/>
        <w:rPr>
          <w:rFonts w:eastAsia="Calibri"/>
          <w:sz w:val="24"/>
          <w:szCs w:val="24"/>
          <w:lang w:val="lv-LV"/>
        </w:rPr>
      </w:pPr>
    </w:p>
    <w:p w14:paraId="358423E0" w14:textId="77777777" w:rsidR="00697BE9" w:rsidRPr="00210BE7" w:rsidRDefault="00697BE9" w:rsidP="00697BE9">
      <w:pPr>
        <w:numPr>
          <w:ilvl w:val="0"/>
          <w:numId w:val="1"/>
        </w:numPr>
        <w:ind w:left="-284" w:right="-625" w:firstLine="0"/>
        <w:contextualSpacing/>
        <w:jc w:val="both"/>
        <w:rPr>
          <w:rFonts w:eastAsia="Calibri"/>
          <w:sz w:val="24"/>
          <w:szCs w:val="24"/>
          <w:lang w:val="lv-LV"/>
        </w:rPr>
      </w:pPr>
      <w:r w:rsidRPr="00210BE7">
        <w:rPr>
          <w:rFonts w:eastAsia="Calibri"/>
          <w:sz w:val="24"/>
          <w:szCs w:val="24"/>
          <w:lang w:val="lv-LV"/>
        </w:rPr>
        <w:t>Izteikt sarunu procedūras nolikuma 3.3.punktu šādā redakcijā:</w:t>
      </w:r>
    </w:p>
    <w:p w14:paraId="29610D16" w14:textId="77777777" w:rsidR="00697BE9" w:rsidRPr="00210BE7" w:rsidRDefault="00697BE9" w:rsidP="00697BE9">
      <w:pPr>
        <w:ind w:left="-284" w:right="-625"/>
        <w:contextualSpacing/>
        <w:jc w:val="both"/>
        <w:rPr>
          <w:sz w:val="24"/>
          <w:szCs w:val="24"/>
          <w:lang w:val="lv-LV"/>
        </w:rPr>
      </w:pPr>
      <w:r w:rsidRPr="00210BE7">
        <w:rPr>
          <w:rFonts w:eastAsia="Calibri"/>
          <w:sz w:val="24"/>
          <w:szCs w:val="24"/>
          <w:lang w:val="lv-LV"/>
        </w:rPr>
        <w:t>“</w:t>
      </w:r>
      <w:r w:rsidRPr="00210BE7">
        <w:rPr>
          <w:sz w:val="24"/>
          <w:szCs w:val="24"/>
          <w:lang w:val="lv-LV"/>
        </w:rPr>
        <w:t xml:space="preserve">Komisija iesniegtos piedāvājumus atver tūlīt pēc piedāvājumu iesniegšanas termiņa beigām </w:t>
      </w:r>
      <w:r w:rsidRPr="00210BE7">
        <w:rPr>
          <w:b/>
          <w:sz w:val="24"/>
          <w:szCs w:val="24"/>
          <w:lang w:val="lv-LV"/>
        </w:rPr>
        <w:t>2020.gada 28.oktobrī plkst.10.00</w:t>
      </w:r>
      <w:r w:rsidRPr="00210BE7">
        <w:rPr>
          <w:sz w:val="24"/>
          <w:szCs w:val="24"/>
          <w:lang w:val="lv-LV"/>
        </w:rPr>
        <w:t>, Gogoļa ielā 3, Rīgā, LV-1547, Latvijā, 3.stāvā, 339.kabinetā”.</w:t>
      </w:r>
    </w:p>
    <w:p w14:paraId="0B3FCE20" w14:textId="77777777" w:rsidR="00697BE9" w:rsidRPr="00210BE7" w:rsidRDefault="00697BE9" w:rsidP="00697BE9">
      <w:pPr>
        <w:ind w:left="-284" w:right="-625"/>
        <w:contextualSpacing/>
        <w:jc w:val="both"/>
        <w:rPr>
          <w:rFonts w:eastAsia="Calibri"/>
          <w:sz w:val="24"/>
          <w:szCs w:val="24"/>
          <w:lang w:val="lv-LV"/>
        </w:rPr>
      </w:pPr>
    </w:p>
    <w:p w14:paraId="29D35FE4" w14:textId="77777777" w:rsidR="00697BE9" w:rsidRPr="00210BE7" w:rsidRDefault="00697BE9" w:rsidP="00697BE9">
      <w:pPr>
        <w:numPr>
          <w:ilvl w:val="0"/>
          <w:numId w:val="1"/>
        </w:numPr>
        <w:ind w:left="-284" w:right="-625" w:firstLine="0"/>
        <w:contextualSpacing/>
        <w:jc w:val="both"/>
        <w:rPr>
          <w:rFonts w:eastAsia="Calibri"/>
          <w:sz w:val="24"/>
          <w:szCs w:val="24"/>
          <w:lang w:val="lv-LV"/>
        </w:rPr>
      </w:pPr>
      <w:r w:rsidRPr="00210BE7">
        <w:rPr>
          <w:rFonts w:eastAsia="Calibri"/>
          <w:sz w:val="24"/>
          <w:szCs w:val="24"/>
          <w:lang w:val="lv-LV"/>
        </w:rPr>
        <w:t>Izteikt sarunu procedūras nolikuma 4.1.3.punktu šādā redakcijā:</w:t>
      </w:r>
    </w:p>
    <w:p w14:paraId="2D12857F" w14:textId="77777777" w:rsidR="00697BE9" w:rsidRPr="00210BE7" w:rsidRDefault="00697BE9" w:rsidP="00697BE9">
      <w:pPr>
        <w:ind w:left="-284" w:right="-625"/>
        <w:contextualSpacing/>
        <w:jc w:val="both"/>
        <w:rPr>
          <w:rFonts w:eastAsia="Calibri"/>
          <w:sz w:val="24"/>
          <w:szCs w:val="24"/>
          <w:lang w:val="lv-LV"/>
        </w:rPr>
      </w:pPr>
      <w:r w:rsidRPr="00210BE7">
        <w:rPr>
          <w:rFonts w:eastAsia="Calibri"/>
          <w:sz w:val="24"/>
          <w:szCs w:val="24"/>
          <w:lang w:val="lv-LV"/>
        </w:rPr>
        <w:t>“</w:t>
      </w:r>
      <w:r w:rsidRPr="00210BE7">
        <w:rPr>
          <w:sz w:val="24"/>
          <w:szCs w:val="24"/>
          <w:lang w:val="lv-LV"/>
        </w:rPr>
        <w:t>norāde: “</w:t>
      </w:r>
      <w:r w:rsidRPr="00210BE7">
        <w:rPr>
          <w:b/>
          <w:sz w:val="24"/>
          <w:szCs w:val="24"/>
          <w:lang w:val="lv-LV"/>
        </w:rPr>
        <w:t>Neatvērt līdz 2020.gada 28.oktobrim plkst.10.00”</w:t>
      </w:r>
      <w:r w:rsidRPr="00210BE7">
        <w:rPr>
          <w:sz w:val="24"/>
          <w:szCs w:val="24"/>
          <w:lang w:val="lv-LV"/>
        </w:rPr>
        <w:t>.</w:t>
      </w:r>
    </w:p>
    <w:p w14:paraId="3A98208B" w14:textId="77777777" w:rsidR="00697BE9" w:rsidRPr="00210BE7" w:rsidRDefault="00697BE9" w:rsidP="00697BE9">
      <w:pPr>
        <w:ind w:left="-284" w:right="-625"/>
        <w:contextualSpacing/>
        <w:jc w:val="both"/>
        <w:rPr>
          <w:rFonts w:eastAsia="Calibri"/>
          <w:sz w:val="24"/>
          <w:szCs w:val="24"/>
          <w:lang w:val="lv-LV"/>
        </w:rPr>
      </w:pPr>
    </w:p>
    <w:p w14:paraId="7925524E" w14:textId="77777777" w:rsidR="00697BE9" w:rsidRPr="00210BE7" w:rsidRDefault="00697BE9" w:rsidP="00697BE9">
      <w:pPr>
        <w:numPr>
          <w:ilvl w:val="0"/>
          <w:numId w:val="1"/>
        </w:numPr>
        <w:ind w:left="-284" w:right="-625" w:firstLine="0"/>
        <w:contextualSpacing/>
        <w:jc w:val="both"/>
        <w:rPr>
          <w:rFonts w:eastAsia="Calibri"/>
          <w:sz w:val="24"/>
          <w:szCs w:val="24"/>
          <w:lang w:val="lv-LV"/>
        </w:rPr>
      </w:pPr>
      <w:r w:rsidRPr="00210BE7">
        <w:rPr>
          <w:rFonts w:eastAsia="Calibri"/>
          <w:sz w:val="24"/>
          <w:szCs w:val="24"/>
          <w:lang w:val="lv-LV"/>
        </w:rPr>
        <w:t>Izteikt sarunu procedūras nolikumam 4.pielikuma “Līguma projekts” 5.1.punktu šādā redakcijā:</w:t>
      </w:r>
    </w:p>
    <w:p w14:paraId="27D36410" w14:textId="77777777" w:rsidR="00697BE9" w:rsidRPr="00210BE7" w:rsidRDefault="00697BE9" w:rsidP="00697BE9">
      <w:pPr>
        <w:ind w:left="-284" w:right="-625"/>
        <w:contextualSpacing/>
        <w:jc w:val="both"/>
        <w:rPr>
          <w:rFonts w:eastAsia="Calibri"/>
          <w:sz w:val="24"/>
          <w:szCs w:val="24"/>
          <w:lang w:val="lv-LV"/>
        </w:rPr>
      </w:pPr>
      <w:r w:rsidRPr="00210BE7">
        <w:rPr>
          <w:iCs/>
          <w:sz w:val="24"/>
          <w:szCs w:val="24"/>
          <w:lang w:val="lv-LV"/>
        </w:rPr>
        <w:t xml:space="preserve">“5.1. </w:t>
      </w:r>
      <w:r w:rsidRPr="00210BE7">
        <w:rPr>
          <w:i/>
          <w:sz w:val="24"/>
          <w:szCs w:val="24"/>
          <w:lang w:val="lv-LV"/>
        </w:rPr>
        <w:t>Pārdevējs</w:t>
      </w:r>
      <w:r w:rsidRPr="00210BE7">
        <w:rPr>
          <w:sz w:val="24"/>
          <w:szCs w:val="24"/>
          <w:lang w:val="lv-LV"/>
        </w:rPr>
        <w:t xml:space="preserve"> piegādā </w:t>
      </w:r>
      <w:r w:rsidRPr="00210BE7">
        <w:rPr>
          <w:color w:val="000000"/>
          <w:sz w:val="24"/>
          <w:szCs w:val="24"/>
          <w:lang w:val="lv-LV"/>
        </w:rPr>
        <w:t xml:space="preserve">Tehniskajai specifikācijai </w:t>
      </w:r>
      <w:r w:rsidRPr="00210BE7">
        <w:rPr>
          <w:sz w:val="24"/>
          <w:szCs w:val="24"/>
          <w:lang w:val="lv-LV"/>
        </w:rPr>
        <w:t>(Līguma 1.pielikums) atbilstošu Preci ne vēlāk kā līdz 2021.gada 15.februārim.”.</w:t>
      </w:r>
    </w:p>
    <w:p w14:paraId="73B278AD" w14:textId="77777777" w:rsidR="00697BE9" w:rsidRPr="00210BE7" w:rsidRDefault="00697BE9" w:rsidP="00697BE9">
      <w:pPr>
        <w:tabs>
          <w:tab w:val="left" w:pos="0"/>
        </w:tabs>
        <w:ind w:left="-284" w:right="-625"/>
        <w:contextualSpacing/>
        <w:rPr>
          <w:sz w:val="24"/>
          <w:szCs w:val="24"/>
          <w:lang w:val="lv-LV"/>
        </w:rPr>
      </w:pPr>
    </w:p>
    <w:p w14:paraId="66E3C63E" w14:textId="7DB482A1" w:rsidR="0098236C" w:rsidRPr="00210BE7" w:rsidRDefault="0098236C">
      <w:pPr>
        <w:rPr>
          <w:rFonts w:ascii="Arial" w:hAnsi="Arial" w:cs="Arial"/>
          <w:lang w:val="lv-LV"/>
        </w:rPr>
      </w:pPr>
    </w:p>
    <w:sectPr w:rsidR="0098236C" w:rsidRPr="00210BE7" w:rsidSect="000057F4">
      <w:footerReference w:type="even" r:id="rId6"/>
      <w:footerReference w:type="default" r:id="rId7"/>
      <w:pgSz w:w="12240" w:h="15840" w:code="1"/>
      <w:pgMar w:top="851" w:right="1418" w:bottom="1418" w:left="175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C6DE6" w14:textId="77777777" w:rsidR="005E08A8" w:rsidRDefault="00210B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DA0DD81" w14:textId="77777777" w:rsidR="005E08A8" w:rsidRDefault="00210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501FA" w14:textId="77777777" w:rsidR="005E08A8" w:rsidRDefault="00210B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769D4C6" w14:textId="77777777" w:rsidR="005E08A8" w:rsidRDefault="00210BE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61487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41"/>
    <w:rsid w:val="00210BE7"/>
    <w:rsid w:val="003204EA"/>
    <w:rsid w:val="00386D41"/>
    <w:rsid w:val="00697BE9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D73FBA"/>
  <w15:chartTrackingRefBased/>
  <w15:docId w15:val="{35F41BA2-36DC-47B8-AAE4-A6FD2AF8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7BE9"/>
    <w:rPr>
      <w:b/>
      <w:bCs/>
    </w:rPr>
  </w:style>
  <w:style w:type="paragraph" w:styleId="Footer">
    <w:name w:val="footer"/>
    <w:basedOn w:val="Normal"/>
    <w:link w:val="FooterChar"/>
    <w:rsid w:val="00697BE9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697BE9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PageNumber">
    <w:name w:val="page number"/>
    <w:basedOn w:val="DefaultParagraphFont"/>
    <w:semiHidden/>
    <w:rsid w:val="00697BE9"/>
  </w:style>
  <w:style w:type="character" w:styleId="Hyperlink">
    <w:name w:val="Hyperlink"/>
    <w:uiPriority w:val="99"/>
    <w:unhideWhenUsed/>
    <w:rsid w:val="00697BE9"/>
    <w:rPr>
      <w:strike w:val="0"/>
      <w:dstrike w:val="0"/>
      <w:color w:val="940026"/>
      <w:u w:val="none"/>
      <w:effect w:val="none"/>
    </w:rPr>
  </w:style>
  <w:style w:type="paragraph" w:customStyle="1" w:styleId="Default">
    <w:name w:val="Default"/>
    <w:rsid w:val="00697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ldz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557</Characters>
  <Application>Microsoft Office Word</Application>
  <DocSecurity>0</DocSecurity>
  <Lines>4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3</cp:revision>
  <dcterms:created xsi:type="dcterms:W3CDTF">2020-10-12T10:11:00Z</dcterms:created>
  <dcterms:modified xsi:type="dcterms:W3CDTF">2020-10-12T10:13:00Z</dcterms:modified>
</cp:coreProperties>
</file>