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4C571" w14:textId="77777777" w:rsidR="004F7BC5" w:rsidRDefault="004F7BC5" w:rsidP="004F7BC5">
      <w:pPr>
        <w:pStyle w:val="Default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D075A1D" w14:textId="77777777" w:rsidR="004F7BC5" w:rsidRPr="00270FE6" w:rsidRDefault="004F7BC5" w:rsidP="004F7BC5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APSTIPRINĀTS</w:t>
      </w:r>
    </w:p>
    <w:p w14:paraId="2E18F11D" w14:textId="77777777" w:rsidR="004F7BC5" w:rsidRPr="00270FE6" w:rsidRDefault="004F7BC5" w:rsidP="004F7BC5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ar VAS “Latvijas dzelzceļš” iepirkuma komisijas</w:t>
      </w:r>
    </w:p>
    <w:p w14:paraId="0DE6B291" w14:textId="77777777" w:rsidR="004F7BC5" w:rsidRPr="00270FE6" w:rsidRDefault="004F7BC5" w:rsidP="004F7BC5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3</w:t>
      </w:r>
      <w:r w:rsidRPr="00270FE6">
        <w:rPr>
          <w:rFonts w:ascii="Arial" w:hAnsi="Arial" w:cs="Arial"/>
          <w:sz w:val="20"/>
          <w:szCs w:val="20"/>
        </w:rPr>
        <w:t xml:space="preserve">.gada </w:t>
      </w:r>
      <w:r>
        <w:rPr>
          <w:rFonts w:ascii="Arial" w:hAnsi="Arial" w:cs="Arial"/>
          <w:sz w:val="20"/>
          <w:szCs w:val="20"/>
        </w:rPr>
        <w:t>15.februāra 4</w:t>
      </w:r>
      <w:r w:rsidRPr="00270FE6">
        <w:rPr>
          <w:rFonts w:ascii="Arial" w:hAnsi="Arial" w:cs="Arial"/>
          <w:sz w:val="20"/>
          <w:szCs w:val="20"/>
        </w:rPr>
        <w:t>.sēdes protokolu</w:t>
      </w:r>
    </w:p>
    <w:p w14:paraId="665D0DA9" w14:textId="77777777" w:rsidR="004F7BC5" w:rsidRPr="00270FE6" w:rsidRDefault="004F7BC5" w:rsidP="004F7BC5">
      <w:pPr>
        <w:jc w:val="center"/>
        <w:rPr>
          <w:rFonts w:ascii="Arial" w:hAnsi="Arial" w:cs="Arial"/>
          <w:lang w:val="lv-LV"/>
        </w:rPr>
      </w:pPr>
    </w:p>
    <w:p w14:paraId="1AE1F3F3" w14:textId="77777777" w:rsidR="004F7BC5" w:rsidRPr="00270FE6" w:rsidRDefault="004F7BC5" w:rsidP="004F7BC5">
      <w:pPr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VAS</w:t>
      </w:r>
      <w:r w:rsidRPr="00270FE6">
        <w:rPr>
          <w:rFonts w:ascii="Arial" w:hAnsi="Arial" w:cs="Arial"/>
          <w:b/>
          <w:lang w:val="lv-LV"/>
        </w:rPr>
        <w:t xml:space="preserve"> “Latvijas dzelzceļš”</w:t>
      </w:r>
    </w:p>
    <w:p w14:paraId="695865CD" w14:textId="77777777" w:rsidR="004F7BC5" w:rsidRPr="008E6E76" w:rsidRDefault="004F7BC5" w:rsidP="004F7BC5">
      <w:pPr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 xml:space="preserve">sarunu procedūrā ar publikāciju </w:t>
      </w:r>
      <w:r w:rsidRPr="008E6E76">
        <w:rPr>
          <w:rFonts w:ascii="Arial" w:hAnsi="Arial" w:cs="Arial"/>
          <w:b/>
          <w:lang w:val="lv-LV"/>
        </w:rPr>
        <w:t>“</w:t>
      </w:r>
      <w:r w:rsidRPr="005508A1">
        <w:rPr>
          <w:rFonts w:ascii="Arial" w:hAnsi="Arial" w:cs="Arial"/>
          <w:b/>
          <w:lang w:val="lv-LV"/>
        </w:rPr>
        <w:t>Apkures veida maiņa</w:t>
      </w:r>
      <w:r w:rsidRPr="008E6E76">
        <w:rPr>
          <w:rFonts w:ascii="Arial" w:hAnsi="Arial" w:cs="Arial"/>
          <w:b/>
          <w:lang w:val="lv-LV"/>
        </w:rPr>
        <w:t>”</w:t>
      </w:r>
    </w:p>
    <w:p w14:paraId="7F464FF9" w14:textId="77777777" w:rsidR="004F7BC5" w:rsidRPr="008E6E76" w:rsidRDefault="004F7BC5" w:rsidP="004F7BC5">
      <w:pPr>
        <w:jc w:val="center"/>
        <w:rPr>
          <w:rFonts w:ascii="Arial" w:hAnsi="Arial" w:cs="Arial"/>
          <w:b/>
          <w:lang w:val="lv-LV"/>
        </w:rPr>
      </w:pPr>
      <w:r w:rsidRPr="008E6E76">
        <w:rPr>
          <w:rFonts w:ascii="Arial" w:hAnsi="Arial" w:cs="Arial"/>
          <w:b/>
          <w:lang w:val="lv-LV"/>
        </w:rPr>
        <w:t xml:space="preserve">(iepirkuma identifikācijas nr. </w:t>
      </w:r>
      <w:r w:rsidRPr="008E6E76">
        <w:rPr>
          <w:rFonts w:ascii="Arial" w:hAnsi="Arial" w:cs="Arial"/>
          <w:b/>
          <w:color w:val="212121"/>
          <w:shd w:val="clear" w:color="auto" w:fill="FFFFFF"/>
          <w:lang w:val="lv-LV"/>
        </w:rPr>
        <w:t>LDZ 202</w:t>
      </w:r>
      <w:r>
        <w:rPr>
          <w:rFonts w:ascii="Arial" w:hAnsi="Arial" w:cs="Arial"/>
          <w:b/>
          <w:color w:val="212121"/>
          <w:shd w:val="clear" w:color="auto" w:fill="FFFFFF"/>
          <w:lang w:val="lv-LV"/>
        </w:rPr>
        <w:t>3</w:t>
      </w:r>
      <w:r w:rsidRPr="008E6E76">
        <w:rPr>
          <w:rFonts w:ascii="Arial" w:hAnsi="Arial" w:cs="Arial"/>
          <w:b/>
          <w:color w:val="212121"/>
          <w:shd w:val="clear" w:color="auto" w:fill="FFFFFF"/>
          <w:lang w:val="lv-LV"/>
        </w:rPr>
        <w:t>/</w:t>
      </w:r>
      <w:r>
        <w:rPr>
          <w:rFonts w:ascii="Arial" w:hAnsi="Arial" w:cs="Arial"/>
          <w:b/>
          <w:color w:val="212121"/>
          <w:shd w:val="clear" w:color="auto" w:fill="FFFFFF"/>
          <w:lang w:val="lv-LV"/>
        </w:rPr>
        <w:t>12</w:t>
      </w:r>
      <w:r w:rsidRPr="008E6E76">
        <w:rPr>
          <w:rFonts w:ascii="Arial" w:hAnsi="Arial" w:cs="Arial"/>
          <w:b/>
          <w:color w:val="212121"/>
          <w:shd w:val="clear" w:color="auto" w:fill="FFFFFF"/>
          <w:lang w:val="lv-LV"/>
        </w:rPr>
        <w:t>-SPAV</w:t>
      </w:r>
      <w:r>
        <w:rPr>
          <w:rFonts w:ascii="Arial" w:hAnsi="Arial" w:cs="Arial"/>
          <w:b/>
          <w:color w:val="212121"/>
          <w:shd w:val="clear" w:color="auto" w:fill="FFFFFF"/>
          <w:lang w:val="lv-LV"/>
        </w:rPr>
        <w:t>)</w:t>
      </w:r>
    </w:p>
    <w:p w14:paraId="4776EFE1" w14:textId="77777777" w:rsidR="004F7BC5" w:rsidRPr="008E6E76" w:rsidRDefault="004F7BC5" w:rsidP="004F7BC5">
      <w:pPr>
        <w:jc w:val="center"/>
        <w:rPr>
          <w:rFonts w:ascii="Arial" w:hAnsi="Arial" w:cs="Arial"/>
          <w:b/>
          <w:lang w:val="lv-LV"/>
        </w:rPr>
      </w:pPr>
      <w:r w:rsidRPr="008E6E76">
        <w:rPr>
          <w:rFonts w:ascii="Arial" w:hAnsi="Arial" w:cs="Arial"/>
          <w:b/>
          <w:lang w:val="lv-LV"/>
        </w:rPr>
        <w:t>(turpmāk – iepirkums)</w:t>
      </w:r>
    </w:p>
    <w:p w14:paraId="38DD5E49" w14:textId="77777777" w:rsidR="004F7BC5" w:rsidRDefault="004F7BC5" w:rsidP="004F7BC5">
      <w:pPr>
        <w:pStyle w:val="Default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1F76DE4E" w14:textId="77777777" w:rsidR="004F7BC5" w:rsidRPr="00763443" w:rsidRDefault="004F7BC5" w:rsidP="004F7BC5">
      <w:pPr>
        <w:pStyle w:val="Default"/>
        <w:jc w:val="center"/>
        <w:rPr>
          <w:rFonts w:ascii="Arial" w:hAnsi="Arial" w:cs="Arial"/>
          <w:b/>
          <w:smallCaps/>
          <w:sz w:val="20"/>
          <w:szCs w:val="20"/>
        </w:rPr>
      </w:pPr>
      <w:r w:rsidRPr="00763443">
        <w:rPr>
          <w:rFonts w:ascii="Arial" w:hAnsi="Arial" w:cs="Arial"/>
          <w:b/>
          <w:smallCaps/>
          <w:sz w:val="20"/>
          <w:szCs w:val="20"/>
        </w:rPr>
        <w:t>Grozījumi Nr.1</w:t>
      </w:r>
    </w:p>
    <w:p w14:paraId="2E3B0A43" w14:textId="77777777" w:rsidR="004F7BC5" w:rsidRDefault="004F7BC5" w:rsidP="004F7BC5">
      <w:pPr>
        <w:pStyle w:val="Default"/>
        <w:rPr>
          <w:rFonts w:ascii="Arial" w:hAnsi="Arial" w:cs="Arial"/>
          <w:bCs/>
          <w:sz w:val="20"/>
        </w:rPr>
      </w:pPr>
    </w:p>
    <w:p w14:paraId="2A058176" w14:textId="77777777" w:rsidR="004F7BC5" w:rsidRDefault="004F7BC5" w:rsidP="004F7BC5">
      <w:pPr>
        <w:pStyle w:val="Defaul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Iepirkuma nolikuma dokumentos tiek veikti šādi grozījumi:</w:t>
      </w:r>
    </w:p>
    <w:p w14:paraId="30444C88" w14:textId="77777777" w:rsidR="004F7BC5" w:rsidRDefault="004F7BC5" w:rsidP="004F7BC5">
      <w:pPr>
        <w:pStyle w:val="Default"/>
        <w:rPr>
          <w:rFonts w:ascii="Arial" w:hAnsi="Arial" w:cs="Arial"/>
          <w:bCs/>
          <w:sz w:val="20"/>
        </w:rPr>
      </w:pPr>
    </w:p>
    <w:p w14:paraId="4738CDE1" w14:textId="77777777" w:rsidR="004F7BC5" w:rsidRPr="004D7DB5" w:rsidRDefault="004F7BC5" w:rsidP="004F7BC5">
      <w:pPr>
        <w:pStyle w:val="Default"/>
        <w:rPr>
          <w:rFonts w:ascii="Arial" w:hAnsi="Arial" w:cs="Arial"/>
          <w:b/>
          <w:smallCaps/>
          <w:sz w:val="20"/>
          <w:szCs w:val="20"/>
        </w:rPr>
      </w:pPr>
      <w:r w:rsidRPr="00903208">
        <w:rPr>
          <w:rFonts w:ascii="Arial" w:hAnsi="Arial" w:cs="Arial"/>
          <w:bCs/>
          <w:sz w:val="20"/>
        </w:rPr>
        <w:t xml:space="preserve">Iepirkuma nolikuma </w:t>
      </w:r>
      <w:r>
        <w:rPr>
          <w:rFonts w:ascii="Arial" w:hAnsi="Arial" w:cs="Arial"/>
          <w:bCs/>
          <w:sz w:val="20"/>
        </w:rPr>
        <w:t>2</w:t>
      </w:r>
      <w:r w:rsidRPr="00903208">
        <w:rPr>
          <w:rFonts w:ascii="Arial" w:hAnsi="Arial" w:cs="Arial"/>
          <w:bCs/>
          <w:sz w:val="20"/>
        </w:rPr>
        <w:t>.pielikum</w:t>
      </w:r>
      <w:r>
        <w:rPr>
          <w:rFonts w:ascii="Arial" w:hAnsi="Arial" w:cs="Arial"/>
          <w:bCs/>
          <w:sz w:val="20"/>
        </w:rPr>
        <w:t>ā</w:t>
      </w:r>
      <w:r w:rsidRPr="00903208">
        <w:rPr>
          <w:rFonts w:ascii="Arial" w:hAnsi="Arial" w:cs="Arial"/>
          <w:bCs/>
          <w:sz w:val="20"/>
        </w:rPr>
        <w:t xml:space="preserve"> (</w:t>
      </w:r>
      <w:r>
        <w:rPr>
          <w:rFonts w:ascii="Arial" w:hAnsi="Arial" w:cs="Arial"/>
          <w:bCs/>
          <w:sz w:val="20"/>
        </w:rPr>
        <w:t xml:space="preserve">Tāme. </w:t>
      </w:r>
      <w:r w:rsidRPr="00903208">
        <w:rPr>
          <w:rFonts w:ascii="Arial" w:hAnsi="Arial" w:cs="Arial"/>
          <w:bCs/>
          <w:sz w:val="20"/>
        </w:rPr>
        <w:t xml:space="preserve">Tehniskais </w:t>
      </w:r>
      <w:r>
        <w:rPr>
          <w:rFonts w:ascii="Arial" w:hAnsi="Arial" w:cs="Arial"/>
          <w:bCs/>
          <w:sz w:val="20"/>
        </w:rPr>
        <w:t xml:space="preserve">– finanšu </w:t>
      </w:r>
      <w:r w:rsidRPr="00903208">
        <w:rPr>
          <w:rFonts w:ascii="Arial" w:hAnsi="Arial" w:cs="Arial"/>
          <w:bCs/>
          <w:sz w:val="20"/>
        </w:rPr>
        <w:t>piedāvājums)</w:t>
      </w:r>
      <w:r>
        <w:rPr>
          <w:rFonts w:ascii="Arial" w:hAnsi="Arial" w:cs="Arial"/>
          <w:bCs/>
          <w:sz w:val="20"/>
        </w:rPr>
        <w:t xml:space="preserve"> par iepirkuma priekšmeta 1.daļu “Depo iela 17A, Ventspils”</w:t>
      </w:r>
      <w:r w:rsidRPr="00903208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izslēgt pozīciju “2.9. </w:t>
      </w:r>
      <w:r w:rsidRPr="004D7DB5">
        <w:rPr>
          <w:rFonts w:ascii="Arial" w:hAnsi="Arial" w:cs="Arial"/>
          <w:bCs/>
          <w:sz w:val="20"/>
        </w:rPr>
        <w:t>Uzstādīt 1000 l ar siltumizolācijas pārklājumu (100 mm) akumulācijas tvertni, saslēdzot vienotā  sistēmā</w:t>
      </w:r>
      <w:r>
        <w:rPr>
          <w:rFonts w:ascii="Arial" w:hAnsi="Arial" w:cs="Arial"/>
          <w:bCs/>
          <w:sz w:val="20"/>
        </w:rPr>
        <w:t>”.</w:t>
      </w:r>
    </w:p>
    <w:p w14:paraId="7D9FD1AB" w14:textId="77777777" w:rsidR="0098236C" w:rsidRPr="004F7BC5" w:rsidRDefault="0098236C">
      <w:pPr>
        <w:rPr>
          <w:rFonts w:cs="Arial"/>
          <w:lang w:val="lv-LV"/>
        </w:rPr>
      </w:pPr>
    </w:p>
    <w:sectPr w:rsidR="0098236C" w:rsidRPr="004F7BC5" w:rsidSect="00D33E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16"/>
    <w:rsid w:val="003204EA"/>
    <w:rsid w:val="00352BA7"/>
    <w:rsid w:val="003A4316"/>
    <w:rsid w:val="004F7BC5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768A77-2C45-4FD4-90CD-80FA7A94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7B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215</Characters>
  <Application>Microsoft Office Word</Application>
  <DocSecurity>0</DocSecurity>
  <Lines>1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2</cp:revision>
  <dcterms:created xsi:type="dcterms:W3CDTF">2023-02-15T13:52:00Z</dcterms:created>
  <dcterms:modified xsi:type="dcterms:W3CDTF">2023-02-15T13:52:00Z</dcterms:modified>
</cp:coreProperties>
</file>