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A95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APSTIPRINĀTS:</w:t>
      </w:r>
    </w:p>
    <w:p w14:paraId="43647C4C" w14:textId="7463D04E"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 xml:space="preserve">ar iepirkuma komisijas </w:t>
      </w:r>
      <w:r w:rsidRPr="007563AC">
        <w:rPr>
          <w:rFonts w:ascii="Times New Roman" w:eastAsia="Arial Unicode MS" w:hAnsi="Times New Roman" w:cs="Times New Roman"/>
          <w:i/>
          <w:sz w:val="24"/>
          <w:lang w:eastAsia="lv-LV"/>
        </w:rPr>
        <w:t>202</w:t>
      </w:r>
      <w:r w:rsidR="00887DE3">
        <w:rPr>
          <w:rFonts w:ascii="Times New Roman" w:eastAsia="Arial Unicode MS" w:hAnsi="Times New Roman" w:cs="Times New Roman"/>
          <w:i/>
          <w:sz w:val="24"/>
          <w:lang w:eastAsia="lv-LV"/>
        </w:rPr>
        <w:t>3</w:t>
      </w:r>
      <w:r w:rsidRPr="007563AC">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Pr="00A338F7">
        <w:rPr>
          <w:rFonts w:ascii="Times New Roman" w:eastAsia="Arial Unicode MS" w:hAnsi="Times New Roman" w:cs="Times New Roman"/>
          <w:i/>
          <w:sz w:val="24"/>
          <w:lang w:eastAsia="lv-LV"/>
        </w:rPr>
        <w:t xml:space="preserve">gada </w:t>
      </w:r>
      <w:r w:rsidR="00887DE3">
        <w:rPr>
          <w:rFonts w:ascii="Times New Roman" w:eastAsia="Arial Unicode MS" w:hAnsi="Times New Roman" w:cs="Times New Roman"/>
          <w:i/>
          <w:sz w:val="24"/>
          <w:lang w:eastAsia="lv-LV"/>
        </w:rPr>
        <w:t>3</w:t>
      </w:r>
      <w:r w:rsidR="00A338F7" w:rsidRPr="00A338F7">
        <w:rPr>
          <w:rFonts w:ascii="Times New Roman" w:eastAsia="Arial Unicode MS" w:hAnsi="Times New Roman" w:cs="Times New Roman"/>
          <w:i/>
          <w:sz w:val="24"/>
          <w:lang w:eastAsia="lv-LV"/>
        </w:rPr>
        <w:t>1</w:t>
      </w:r>
      <w:r w:rsidRPr="00A338F7">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00887DE3">
        <w:rPr>
          <w:rFonts w:ascii="Times New Roman" w:eastAsia="Arial Unicode MS" w:hAnsi="Times New Roman" w:cs="Times New Roman"/>
          <w:i/>
          <w:sz w:val="24"/>
          <w:lang w:eastAsia="lv-LV"/>
        </w:rPr>
        <w:t>marta</w:t>
      </w:r>
    </w:p>
    <w:p w14:paraId="0101359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Arial Unicode MS" w:hAnsi="Times New Roman" w:cs="Times New Roman"/>
          <w:i/>
          <w:sz w:val="24"/>
          <w:lang w:eastAsia="lv-LV"/>
        </w:rPr>
        <w:t>sēdes protokolu Nr.2</w:t>
      </w:r>
    </w:p>
    <w:p w14:paraId="0E18BC1C" w14:textId="77777777" w:rsidR="007563AC" w:rsidRPr="007563AC" w:rsidRDefault="007563AC" w:rsidP="007563AC">
      <w:pPr>
        <w:spacing w:after="0" w:line="240" w:lineRule="auto"/>
        <w:jc w:val="right"/>
        <w:rPr>
          <w:rFonts w:ascii="Times New Roman" w:eastAsia="Times New Roman" w:hAnsi="Times New Roman" w:cs="Times New Roman"/>
          <w:sz w:val="24"/>
          <w:szCs w:val="20"/>
          <w:lang w:eastAsia="lv-LV"/>
        </w:rPr>
      </w:pPr>
    </w:p>
    <w:p w14:paraId="4C08D610" w14:textId="77777777" w:rsidR="007563AC" w:rsidRPr="007563AC" w:rsidRDefault="007563AC" w:rsidP="007563AC">
      <w:pPr>
        <w:spacing w:after="0" w:line="240" w:lineRule="auto"/>
        <w:jc w:val="center"/>
        <w:rPr>
          <w:rFonts w:ascii="Times New Roman" w:eastAsia="Times New Roman" w:hAnsi="Times New Roman" w:cs="Times New Roman"/>
          <w:b/>
          <w:sz w:val="24"/>
          <w:szCs w:val="20"/>
        </w:rPr>
      </w:pPr>
      <w:r w:rsidRPr="007563AC">
        <w:rPr>
          <w:rFonts w:ascii="Times New Roman" w:eastAsia="Times New Roman" w:hAnsi="Times New Roman" w:cs="Times New Roman"/>
          <w:b/>
          <w:sz w:val="24"/>
          <w:szCs w:val="20"/>
        </w:rPr>
        <w:t>VAS “Latvijas dzelzceļš” organizētā</w:t>
      </w:r>
    </w:p>
    <w:p w14:paraId="0A08F44A" w14:textId="77777777" w:rsidR="007563AC" w:rsidRPr="007563AC" w:rsidRDefault="007563AC" w:rsidP="007563AC">
      <w:pPr>
        <w:spacing w:after="0" w:line="240" w:lineRule="auto"/>
        <w:ind w:left="142" w:right="-1"/>
        <w:jc w:val="center"/>
        <w:rPr>
          <w:rFonts w:ascii="Times New Roman" w:eastAsia="Times New Roman" w:hAnsi="Times New Roman" w:cs="Times New Roman"/>
          <w:b/>
          <w:sz w:val="24"/>
          <w:szCs w:val="24"/>
        </w:rPr>
      </w:pPr>
      <w:r w:rsidRPr="007563AC">
        <w:rPr>
          <w:rFonts w:ascii="Times New Roman" w:eastAsia="Times New Roman" w:hAnsi="Times New Roman" w:cs="Times New Roman"/>
          <w:b/>
          <w:sz w:val="24"/>
          <w:szCs w:val="24"/>
        </w:rPr>
        <w:t>sarunu procedūra ar publikāciju</w:t>
      </w:r>
    </w:p>
    <w:p w14:paraId="14907182" w14:textId="7765703F" w:rsidR="007563AC" w:rsidRPr="007563AC" w:rsidRDefault="007563AC" w:rsidP="00A97A8F">
      <w:pPr>
        <w:spacing w:after="0" w:line="240" w:lineRule="auto"/>
        <w:ind w:left="284" w:right="-1"/>
        <w:jc w:val="center"/>
        <w:rPr>
          <w:rFonts w:ascii="Times New Roman" w:eastAsia="Calibri" w:hAnsi="Times New Roman" w:cs="Times New Roman"/>
          <w:sz w:val="24"/>
          <w:lang w:eastAsia="lv-LV"/>
        </w:rPr>
      </w:pPr>
      <w:r w:rsidRPr="007563AC">
        <w:rPr>
          <w:rFonts w:ascii="Times New Roman" w:eastAsia="Times New Roman" w:hAnsi="Times New Roman" w:cs="Times New Roman"/>
          <w:b/>
          <w:sz w:val="24"/>
          <w:szCs w:val="24"/>
        </w:rPr>
        <w:t>„</w:t>
      </w:r>
      <w:r w:rsidR="00A97A8F" w:rsidRPr="00A97A8F">
        <w:rPr>
          <w:rFonts w:ascii="Times New Roman" w:eastAsia="Times New Roman" w:hAnsi="Times New Roman" w:cs="Times New Roman"/>
          <w:b/>
          <w:sz w:val="24"/>
          <w:szCs w:val="24"/>
        </w:rPr>
        <w:t>Krāšņu kurināmās marķētās dīzeļdegvielas piegāde SIA "LDZ ritošā sastāva serviss" vajadzībām</w:t>
      </w:r>
      <w:r w:rsidRPr="007563AC">
        <w:rPr>
          <w:rFonts w:ascii="Times New Roman" w:eastAsia="Times New Roman" w:hAnsi="Times New Roman" w:cs="Times New Roman"/>
          <w:b/>
          <w:sz w:val="24"/>
          <w:szCs w:val="24"/>
        </w:rPr>
        <w:t>”</w:t>
      </w:r>
    </w:p>
    <w:p w14:paraId="378EC267" w14:textId="6D77E585" w:rsidR="007563AC" w:rsidRDefault="00A97A8F" w:rsidP="007563AC">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A97A8F">
        <w:rPr>
          <w:rFonts w:ascii="Times New Roman" w:hAnsi="Times New Roman" w:cs="Times New Roman"/>
          <w:b/>
          <w:color w:val="000000"/>
          <w:sz w:val="24"/>
          <w:szCs w:val="24"/>
        </w:rPr>
        <w:t>iepirkuma identifikācijas Nr. LDZ 202</w:t>
      </w:r>
      <w:r w:rsidR="00887DE3">
        <w:rPr>
          <w:rFonts w:ascii="Times New Roman" w:hAnsi="Times New Roman" w:cs="Times New Roman"/>
          <w:b/>
          <w:color w:val="000000"/>
          <w:sz w:val="24"/>
          <w:szCs w:val="24"/>
        </w:rPr>
        <w:t>3</w:t>
      </w:r>
      <w:r w:rsidRPr="00A97A8F">
        <w:rPr>
          <w:rFonts w:ascii="Times New Roman" w:hAnsi="Times New Roman" w:cs="Times New Roman"/>
          <w:b/>
          <w:color w:val="000000"/>
          <w:sz w:val="24"/>
          <w:szCs w:val="24"/>
        </w:rPr>
        <w:t>/</w:t>
      </w:r>
      <w:r w:rsidR="00887DE3">
        <w:rPr>
          <w:rFonts w:ascii="Times New Roman" w:hAnsi="Times New Roman" w:cs="Times New Roman"/>
          <w:b/>
          <w:color w:val="000000"/>
          <w:sz w:val="24"/>
          <w:szCs w:val="24"/>
        </w:rPr>
        <w:t>68</w:t>
      </w:r>
      <w:r w:rsidRPr="00A97A8F">
        <w:rPr>
          <w:rFonts w:ascii="Times New Roman" w:hAnsi="Times New Roman" w:cs="Times New Roman"/>
          <w:b/>
          <w:color w:val="000000"/>
          <w:sz w:val="24"/>
          <w:szCs w:val="24"/>
        </w:rPr>
        <w:t>-SPA</w:t>
      </w:r>
      <w:r>
        <w:rPr>
          <w:rFonts w:ascii="Times New Roman" w:hAnsi="Times New Roman" w:cs="Times New Roman"/>
          <w:b/>
          <w:color w:val="000000"/>
          <w:sz w:val="24"/>
          <w:szCs w:val="24"/>
        </w:rPr>
        <w:t>)</w:t>
      </w:r>
    </w:p>
    <w:p w14:paraId="2C399D29" w14:textId="77777777" w:rsidR="00A97A8F" w:rsidRPr="007563AC" w:rsidRDefault="00A97A8F" w:rsidP="007563AC">
      <w:pPr>
        <w:autoSpaceDE w:val="0"/>
        <w:autoSpaceDN w:val="0"/>
        <w:adjustRightInd w:val="0"/>
        <w:spacing w:after="0" w:line="240" w:lineRule="auto"/>
        <w:jc w:val="center"/>
        <w:rPr>
          <w:rFonts w:ascii="Times New Roman" w:hAnsi="Times New Roman" w:cs="Times New Roman"/>
          <w:b/>
          <w:color w:val="000000"/>
          <w:sz w:val="24"/>
          <w:szCs w:val="24"/>
        </w:rPr>
      </w:pPr>
    </w:p>
    <w:p w14:paraId="7AC4B9BD" w14:textId="1B64EC3B" w:rsidR="007563AC" w:rsidRPr="007563AC" w:rsidRDefault="007563AC" w:rsidP="007563AC">
      <w:pPr>
        <w:autoSpaceDE w:val="0"/>
        <w:autoSpaceDN w:val="0"/>
        <w:adjustRightInd w:val="0"/>
        <w:spacing w:after="0" w:line="240" w:lineRule="auto"/>
        <w:jc w:val="center"/>
        <w:rPr>
          <w:rFonts w:ascii="Times New Roman Bold" w:hAnsi="Times New Roman Bold" w:cs="Times New Roman"/>
          <w:b/>
          <w:smallCaps/>
          <w:color w:val="000000"/>
          <w:sz w:val="24"/>
          <w:szCs w:val="24"/>
        </w:rPr>
      </w:pPr>
      <w:r w:rsidRPr="007563AC">
        <w:rPr>
          <w:rFonts w:ascii="Times New Roman Bold" w:hAnsi="Times New Roman Bold" w:cs="Times New Roman"/>
          <w:b/>
          <w:smallCaps/>
          <w:color w:val="000000"/>
          <w:sz w:val="24"/>
          <w:szCs w:val="24"/>
        </w:rPr>
        <w:t>Grozījum</w:t>
      </w:r>
      <w:r w:rsidR="00675708">
        <w:rPr>
          <w:rFonts w:ascii="Times New Roman Bold" w:hAnsi="Times New Roman Bold" w:cs="Times New Roman"/>
          <w:b/>
          <w:smallCaps/>
          <w:color w:val="000000"/>
          <w:sz w:val="24"/>
          <w:szCs w:val="24"/>
        </w:rPr>
        <w:t>i</w:t>
      </w:r>
      <w:r w:rsidRPr="007563AC">
        <w:rPr>
          <w:rFonts w:ascii="Times New Roman Bold" w:hAnsi="Times New Roman Bold" w:cs="Times New Roman"/>
          <w:b/>
          <w:smallCaps/>
          <w:color w:val="000000"/>
          <w:sz w:val="24"/>
          <w:szCs w:val="24"/>
        </w:rPr>
        <w:t xml:space="preserve"> Nr.1</w:t>
      </w:r>
    </w:p>
    <w:p w14:paraId="68167D12" w14:textId="77777777" w:rsidR="007563AC" w:rsidRPr="007563AC" w:rsidRDefault="007563AC" w:rsidP="007563AC">
      <w:pPr>
        <w:spacing w:after="0" w:line="240" w:lineRule="auto"/>
        <w:jc w:val="center"/>
        <w:rPr>
          <w:rFonts w:ascii="Times New Roman" w:eastAsia="Calibri" w:hAnsi="Times New Roman" w:cs="Times New Roman"/>
          <w:sz w:val="24"/>
          <w:szCs w:val="24"/>
          <w:lang w:eastAsia="lv-LV"/>
        </w:rPr>
      </w:pPr>
    </w:p>
    <w:p w14:paraId="41C90DA8" w14:textId="77777777" w:rsidR="007563AC" w:rsidRPr="007563AC" w:rsidRDefault="007563AC" w:rsidP="007563AC">
      <w:pPr>
        <w:tabs>
          <w:tab w:val="left" w:pos="4320"/>
          <w:tab w:val="left" w:pos="7965"/>
        </w:tabs>
        <w:spacing w:after="0" w:line="240" w:lineRule="auto"/>
        <w:jc w:val="center"/>
        <w:rPr>
          <w:rFonts w:ascii="Times New Roman" w:eastAsia="Times New Roman" w:hAnsi="Times New Roman" w:cs="Times New Roman"/>
          <w:sz w:val="24"/>
          <w:szCs w:val="24"/>
          <w:lang w:eastAsia="lv-LV"/>
        </w:rPr>
      </w:pPr>
    </w:p>
    <w:p w14:paraId="591DB202" w14:textId="141106DE" w:rsidR="007563AC" w:rsidRPr="007563AC" w:rsidRDefault="007563AC" w:rsidP="003C6573">
      <w:pPr>
        <w:tabs>
          <w:tab w:val="left" w:pos="4320"/>
          <w:tab w:val="left" w:pos="7965"/>
        </w:tabs>
        <w:spacing w:after="0" w:line="240" w:lineRule="auto"/>
        <w:ind w:firstLine="426"/>
        <w:jc w:val="both"/>
        <w:rPr>
          <w:rFonts w:ascii="Times New Roman" w:eastAsia="Times New Roman" w:hAnsi="Times New Roman" w:cs="Times New Roman"/>
          <w:sz w:val="24"/>
          <w:szCs w:val="24"/>
          <w:lang w:eastAsia="lv-LV"/>
        </w:rPr>
      </w:pPr>
      <w:r w:rsidRPr="007563AC">
        <w:rPr>
          <w:rFonts w:ascii="Times New Roman" w:eastAsia="Times New Roman" w:hAnsi="Times New Roman" w:cs="Times New Roman"/>
          <w:sz w:val="24"/>
          <w:szCs w:val="24"/>
          <w:lang w:eastAsia="lv-LV"/>
        </w:rPr>
        <w:t xml:space="preserve">Sarunu procedūras </w:t>
      </w:r>
      <w:r w:rsidRPr="007563AC">
        <w:rPr>
          <w:rFonts w:ascii="Times New Roman" w:eastAsia="Times New Roman" w:hAnsi="Times New Roman" w:cs="Times New Roman"/>
          <w:bCs/>
          <w:sz w:val="24"/>
          <w:szCs w:val="24"/>
          <w:lang w:eastAsia="lv-LV"/>
        </w:rPr>
        <w:t xml:space="preserve">ar publikāciju </w:t>
      </w:r>
      <w:r w:rsidRPr="007563AC">
        <w:rPr>
          <w:rFonts w:ascii="Times New Roman" w:eastAsia="Times New Roman" w:hAnsi="Times New Roman" w:cs="Times New Roman"/>
          <w:sz w:val="24"/>
          <w:szCs w:val="24"/>
          <w:lang w:eastAsia="lv-LV"/>
        </w:rPr>
        <w:t>“</w:t>
      </w:r>
      <w:r w:rsidR="002E7D64" w:rsidRPr="002E7D64">
        <w:rPr>
          <w:rFonts w:ascii="Times New Roman" w:eastAsia="Times New Roman" w:hAnsi="Times New Roman" w:cs="Times New Roman"/>
          <w:sz w:val="24"/>
          <w:szCs w:val="24"/>
          <w:lang w:eastAsia="lv-LV"/>
        </w:rPr>
        <w:t>Krāšņu kurināmās marķētās dīzeļdegvielas piegāde SIA "LDZ ritošā sastāva serviss" vajadzībām</w:t>
      </w:r>
      <w:r w:rsidRPr="007563AC">
        <w:rPr>
          <w:rFonts w:ascii="Times New Roman" w:eastAsia="Times New Roman" w:hAnsi="Times New Roman" w:cs="Times New Roman"/>
          <w:sz w:val="24"/>
          <w:szCs w:val="24"/>
          <w:lang w:eastAsia="lv-LV"/>
        </w:rPr>
        <w:t>”</w:t>
      </w:r>
      <w:r w:rsidRPr="007563AC">
        <w:rPr>
          <w:rFonts w:ascii="Times New Roman" w:eastAsia="Times New Roman" w:hAnsi="Times New Roman" w:cs="Times New Roman"/>
          <w:bCs/>
          <w:sz w:val="24"/>
          <w:szCs w:val="24"/>
          <w:lang w:eastAsia="lv-LV"/>
        </w:rPr>
        <w:t xml:space="preserve"> (turpmāk – sarunu procedūra) nolikum</w:t>
      </w:r>
      <w:r>
        <w:rPr>
          <w:rFonts w:ascii="Times New Roman" w:eastAsia="Times New Roman" w:hAnsi="Times New Roman" w:cs="Times New Roman"/>
          <w:bCs/>
          <w:sz w:val="24"/>
          <w:szCs w:val="24"/>
          <w:lang w:eastAsia="lv-LV"/>
        </w:rPr>
        <w:t>ā</w:t>
      </w:r>
      <w:r w:rsidRPr="007563AC">
        <w:rPr>
          <w:rFonts w:ascii="Times New Roman" w:eastAsia="Times New Roman" w:hAnsi="Times New Roman" w:cs="Times New Roman"/>
          <w:bCs/>
          <w:sz w:val="24"/>
          <w:szCs w:val="24"/>
          <w:lang w:eastAsia="lv-LV"/>
        </w:rPr>
        <w:t xml:space="preserve"> </w:t>
      </w:r>
      <w:r w:rsidRPr="007563AC">
        <w:rPr>
          <w:rFonts w:ascii="Times New Roman" w:eastAsia="Times New Roman" w:hAnsi="Times New Roman" w:cs="Times New Roman"/>
          <w:bCs/>
          <w:color w:val="000000"/>
          <w:sz w:val="24"/>
          <w:szCs w:val="24"/>
          <w:lang w:eastAsia="lv-LV"/>
        </w:rPr>
        <w:t>veikt šād</w:t>
      </w:r>
      <w:r>
        <w:rPr>
          <w:rFonts w:ascii="Times New Roman" w:eastAsia="Times New Roman" w:hAnsi="Times New Roman" w:cs="Times New Roman"/>
          <w:bCs/>
          <w:color w:val="000000"/>
          <w:sz w:val="24"/>
          <w:szCs w:val="24"/>
          <w:lang w:eastAsia="lv-LV"/>
        </w:rPr>
        <w:t>u</w:t>
      </w:r>
      <w:r w:rsidR="001F73F5">
        <w:rPr>
          <w:rFonts w:ascii="Times New Roman" w:eastAsia="Times New Roman" w:hAnsi="Times New Roman" w:cs="Times New Roman"/>
          <w:bCs/>
          <w:color w:val="000000"/>
          <w:sz w:val="24"/>
          <w:szCs w:val="24"/>
          <w:lang w:eastAsia="lv-LV"/>
        </w:rPr>
        <w:t>s</w:t>
      </w:r>
      <w:r w:rsidRPr="007563AC">
        <w:rPr>
          <w:rFonts w:ascii="Times New Roman" w:eastAsia="Times New Roman" w:hAnsi="Times New Roman" w:cs="Times New Roman"/>
          <w:bCs/>
          <w:color w:val="000000"/>
          <w:sz w:val="24"/>
          <w:szCs w:val="24"/>
          <w:lang w:eastAsia="lv-LV"/>
        </w:rPr>
        <w:t xml:space="preserve"> grozījum</w:t>
      </w:r>
      <w:r>
        <w:rPr>
          <w:rFonts w:ascii="Times New Roman" w:eastAsia="Times New Roman" w:hAnsi="Times New Roman" w:cs="Times New Roman"/>
          <w:bCs/>
          <w:color w:val="000000"/>
          <w:sz w:val="24"/>
          <w:szCs w:val="24"/>
          <w:lang w:eastAsia="lv-LV"/>
        </w:rPr>
        <w:t>u</w:t>
      </w:r>
      <w:r w:rsidR="001F73F5">
        <w:rPr>
          <w:rFonts w:ascii="Times New Roman" w:eastAsia="Times New Roman" w:hAnsi="Times New Roman" w:cs="Times New Roman"/>
          <w:bCs/>
          <w:color w:val="000000"/>
          <w:sz w:val="24"/>
          <w:szCs w:val="24"/>
          <w:lang w:eastAsia="lv-LV"/>
        </w:rPr>
        <w:t>s</w:t>
      </w:r>
      <w:r w:rsidRPr="007563AC">
        <w:rPr>
          <w:rFonts w:ascii="Times New Roman" w:eastAsia="Times New Roman" w:hAnsi="Times New Roman" w:cs="Times New Roman"/>
          <w:bCs/>
          <w:color w:val="000000"/>
          <w:sz w:val="24"/>
          <w:szCs w:val="24"/>
          <w:lang w:eastAsia="lv-LV"/>
        </w:rPr>
        <w:t>:</w:t>
      </w:r>
    </w:p>
    <w:p w14:paraId="6342D79B" w14:textId="77777777" w:rsidR="007563AC" w:rsidRPr="007563AC" w:rsidRDefault="007563AC" w:rsidP="007563AC">
      <w:pPr>
        <w:spacing w:after="0" w:line="240" w:lineRule="auto"/>
        <w:jc w:val="both"/>
        <w:rPr>
          <w:rFonts w:ascii="Times New Roman" w:eastAsia="Times New Roman" w:hAnsi="Times New Roman" w:cs="Times New Roman"/>
          <w:sz w:val="24"/>
          <w:szCs w:val="20"/>
          <w:lang w:eastAsia="lv-LV"/>
        </w:rPr>
      </w:pPr>
    </w:p>
    <w:p w14:paraId="16565032" w14:textId="33B5A09B" w:rsidR="007563AC" w:rsidRPr="00367433" w:rsidRDefault="007563AC" w:rsidP="00367433">
      <w:pPr>
        <w:pStyle w:val="Sarakstarindkopa"/>
        <w:numPr>
          <w:ilvl w:val="0"/>
          <w:numId w:val="2"/>
        </w:numPr>
        <w:spacing w:after="0" w:line="240" w:lineRule="auto"/>
        <w:jc w:val="both"/>
        <w:rPr>
          <w:rFonts w:ascii="Times New Roman" w:eastAsia="Calibri" w:hAnsi="Times New Roman" w:cs="Times New Roman"/>
          <w:sz w:val="24"/>
          <w:szCs w:val="20"/>
          <w:lang w:eastAsia="lv-LV"/>
        </w:rPr>
      </w:pPr>
      <w:bookmarkStart w:id="0" w:name="_Hlk95395724"/>
      <w:bookmarkStart w:id="1" w:name="_Hlk81908455"/>
      <w:r w:rsidRPr="00367433">
        <w:rPr>
          <w:rFonts w:ascii="Times New Roman" w:eastAsia="Calibri" w:hAnsi="Times New Roman" w:cs="Times New Roman"/>
          <w:sz w:val="24"/>
          <w:szCs w:val="20"/>
          <w:lang w:eastAsia="lv-LV"/>
        </w:rPr>
        <w:t xml:space="preserve">Izteikt sarunu procedūras nolikuma </w:t>
      </w:r>
      <w:r w:rsidR="002E7D64">
        <w:rPr>
          <w:rFonts w:ascii="Times New Roman" w:eastAsia="Calibri" w:hAnsi="Times New Roman" w:cs="Times New Roman"/>
          <w:sz w:val="24"/>
          <w:szCs w:val="20"/>
          <w:lang w:eastAsia="lv-LV"/>
        </w:rPr>
        <w:t>1</w:t>
      </w:r>
      <w:r w:rsidRPr="00367433">
        <w:rPr>
          <w:rFonts w:ascii="Times New Roman" w:eastAsia="Calibri" w:hAnsi="Times New Roman" w:cs="Times New Roman"/>
          <w:sz w:val="24"/>
          <w:szCs w:val="20"/>
          <w:lang w:eastAsia="lv-LV"/>
        </w:rPr>
        <w:t>.</w:t>
      </w:r>
      <w:r w:rsidR="003C6573">
        <w:rPr>
          <w:rFonts w:ascii="Times New Roman" w:eastAsia="Calibri" w:hAnsi="Times New Roman" w:cs="Times New Roman"/>
          <w:sz w:val="24"/>
          <w:szCs w:val="20"/>
          <w:lang w:eastAsia="lv-LV"/>
        </w:rPr>
        <w:t>5</w:t>
      </w:r>
      <w:r w:rsidRPr="00367433">
        <w:rPr>
          <w:rFonts w:ascii="Times New Roman" w:eastAsia="Calibri" w:hAnsi="Times New Roman" w:cs="Times New Roman"/>
          <w:sz w:val="24"/>
          <w:szCs w:val="20"/>
          <w:lang w:eastAsia="lv-LV"/>
        </w:rPr>
        <w:t>.</w:t>
      </w:r>
      <w:r w:rsidR="002E7D64">
        <w:rPr>
          <w:rFonts w:ascii="Times New Roman" w:eastAsia="Calibri" w:hAnsi="Times New Roman" w:cs="Times New Roman"/>
          <w:sz w:val="24"/>
          <w:szCs w:val="20"/>
          <w:lang w:eastAsia="lv-LV"/>
        </w:rPr>
        <w:t>1</w:t>
      </w:r>
      <w:r w:rsidRPr="00367433">
        <w:rPr>
          <w:rFonts w:ascii="Times New Roman" w:eastAsia="Calibri" w:hAnsi="Times New Roman" w:cs="Times New Roman"/>
          <w:sz w:val="24"/>
          <w:szCs w:val="20"/>
          <w:lang w:eastAsia="lv-LV"/>
        </w:rPr>
        <w:t>.</w:t>
      </w:r>
      <w:r w:rsidR="00246C91">
        <w:rPr>
          <w:rFonts w:ascii="Times New Roman" w:eastAsia="Calibri" w:hAnsi="Times New Roman" w:cs="Times New Roman"/>
          <w:sz w:val="24"/>
          <w:szCs w:val="20"/>
          <w:lang w:eastAsia="lv-LV"/>
        </w:rPr>
        <w:t xml:space="preserve"> </w:t>
      </w:r>
      <w:r w:rsidRPr="00367433">
        <w:rPr>
          <w:rFonts w:ascii="Times New Roman" w:eastAsia="Calibri" w:hAnsi="Times New Roman" w:cs="Times New Roman"/>
          <w:sz w:val="24"/>
          <w:szCs w:val="20"/>
          <w:lang w:eastAsia="lv-LV"/>
        </w:rPr>
        <w:t>punktu šādā redakcijā</w:t>
      </w:r>
      <w:bookmarkEnd w:id="0"/>
      <w:r w:rsidRPr="00367433">
        <w:rPr>
          <w:rFonts w:ascii="Times New Roman" w:eastAsia="Calibri" w:hAnsi="Times New Roman" w:cs="Times New Roman"/>
          <w:sz w:val="24"/>
          <w:szCs w:val="20"/>
          <w:lang w:eastAsia="lv-LV"/>
        </w:rPr>
        <w:t>:</w:t>
      </w:r>
    </w:p>
    <w:bookmarkEnd w:id="1"/>
    <w:p w14:paraId="5D9E698A" w14:textId="77777777" w:rsidR="009E4263" w:rsidRDefault="009E4263" w:rsidP="007563AC">
      <w:pPr>
        <w:spacing w:after="0" w:line="240" w:lineRule="auto"/>
        <w:ind w:left="426"/>
        <w:contextualSpacing/>
        <w:jc w:val="both"/>
        <w:rPr>
          <w:rFonts w:ascii="Times New Roman" w:eastAsia="Calibri" w:hAnsi="Times New Roman" w:cs="Times New Roman"/>
          <w:sz w:val="24"/>
          <w:szCs w:val="20"/>
          <w:lang w:eastAsia="lv-LV"/>
        </w:rPr>
      </w:pPr>
    </w:p>
    <w:p w14:paraId="084F3D73" w14:textId="2A2A86AC" w:rsidR="007563AC" w:rsidRDefault="007563AC" w:rsidP="007563AC">
      <w:pPr>
        <w:spacing w:after="0" w:line="240" w:lineRule="auto"/>
        <w:ind w:left="426"/>
        <w:contextualSpacing/>
        <w:jc w:val="both"/>
        <w:rPr>
          <w:rFonts w:ascii="Times New Roman" w:eastAsia="Calibri" w:hAnsi="Times New Roman" w:cs="Times New Roman"/>
          <w:sz w:val="24"/>
          <w:szCs w:val="20"/>
          <w:lang w:eastAsia="lv-LV"/>
        </w:rPr>
      </w:pPr>
      <w:bookmarkStart w:id="2" w:name="_Hlk81908493"/>
      <w:r w:rsidRPr="007563AC">
        <w:rPr>
          <w:rFonts w:ascii="Times New Roman" w:eastAsia="Calibri" w:hAnsi="Times New Roman" w:cs="Times New Roman"/>
          <w:sz w:val="24"/>
          <w:szCs w:val="20"/>
          <w:lang w:eastAsia="lv-LV"/>
        </w:rPr>
        <w:t>“</w:t>
      </w:r>
      <w:r w:rsidR="002E7D64" w:rsidRPr="002E7D64">
        <w:rPr>
          <w:rFonts w:ascii="Times New Roman" w:eastAsia="Calibri" w:hAnsi="Times New Roman" w:cs="Times New Roman"/>
          <w:sz w:val="24"/>
          <w:szCs w:val="20"/>
          <w:lang w:eastAsia="lv-LV"/>
        </w:rPr>
        <w:t>1.5.1.</w:t>
      </w:r>
      <w:r w:rsidR="002E7D64" w:rsidRPr="002E7D64">
        <w:rPr>
          <w:rFonts w:ascii="Times New Roman" w:eastAsia="Calibri" w:hAnsi="Times New Roman" w:cs="Times New Roman"/>
          <w:sz w:val="24"/>
          <w:szCs w:val="20"/>
          <w:lang w:eastAsia="lv-LV"/>
        </w:rPr>
        <w:tab/>
        <w:t xml:space="preserve">Piedāvājumu Sarunu procedūrai </w:t>
      </w:r>
      <w:r w:rsidR="002E7D64" w:rsidRPr="002E7D64">
        <w:rPr>
          <w:rFonts w:ascii="Times New Roman" w:eastAsia="Calibri" w:hAnsi="Times New Roman" w:cs="Times New Roman"/>
          <w:b/>
          <w:bCs/>
          <w:sz w:val="24"/>
          <w:szCs w:val="20"/>
          <w:lang w:eastAsia="lv-LV"/>
        </w:rPr>
        <w:t>jāiesniedz līdz 202</w:t>
      </w:r>
      <w:r w:rsidR="00887DE3">
        <w:rPr>
          <w:rFonts w:ascii="Times New Roman" w:eastAsia="Calibri" w:hAnsi="Times New Roman" w:cs="Times New Roman"/>
          <w:b/>
          <w:bCs/>
          <w:sz w:val="24"/>
          <w:szCs w:val="20"/>
          <w:lang w:eastAsia="lv-LV"/>
        </w:rPr>
        <w:t>3</w:t>
      </w:r>
      <w:r w:rsidR="002E7D64" w:rsidRPr="002E7D64">
        <w:rPr>
          <w:rFonts w:ascii="Times New Roman" w:eastAsia="Calibri" w:hAnsi="Times New Roman" w:cs="Times New Roman"/>
          <w:b/>
          <w:bCs/>
          <w:sz w:val="24"/>
          <w:szCs w:val="20"/>
          <w:lang w:eastAsia="lv-LV"/>
        </w:rPr>
        <w:t xml:space="preserve">. gada </w:t>
      </w:r>
      <w:r w:rsidR="00887DE3">
        <w:rPr>
          <w:rFonts w:ascii="Times New Roman" w:eastAsia="Calibri" w:hAnsi="Times New Roman" w:cs="Times New Roman"/>
          <w:b/>
          <w:bCs/>
          <w:sz w:val="24"/>
          <w:szCs w:val="20"/>
          <w:lang w:eastAsia="lv-LV"/>
        </w:rPr>
        <w:t>18</w:t>
      </w:r>
      <w:r w:rsidR="002E7D64" w:rsidRPr="002E7D64">
        <w:rPr>
          <w:rFonts w:ascii="Times New Roman" w:eastAsia="Calibri" w:hAnsi="Times New Roman" w:cs="Times New Roman"/>
          <w:b/>
          <w:bCs/>
          <w:sz w:val="24"/>
          <w:szCs w:val="20"/>
          <w:lang w:eastAsia="lv-LV"/>
        </w:rPr>
        <w:t xml:space="preserve">. </w:t>
      </w:r>
      <w:r w:rsidR="00887DE3">
        <w:rPr>
          <w:rFonts w:ascii="Times New Roman" w:eastAsia="Calibri" w:hAnsi="Times New Roman" w:cs="Times New Roman"/>
          <w:b/>
          <w:bCs/>
          <w:sz w:val="24"/>
          <w:szCs w:val="20"/>
          <w:lang w:eastAsia="lv-LV"/>
        </w:rPr>
        <w:t>aprīļa</w:t>
      </w:r>
      <w:r w:rsidR="002E7D64" w:rsidRPr="002E7D64">
        <w:rPr>
          <w:rFonts w:ascii="Times New Roman" w:eastAsia="Calibri" w:hAnsi="Times New Roman" w:cs="Times New Roman"/>
          <w:b/>
          <w:bCs/>
          <w:sz w:val="24"/>
          <w:szCs w:val="20"/>
          <w:lang w:eastAsia="lv-LV"/>
        </w:rPr>
        <w:t xml:space="preserve"> plkst. 9.30,</w:t>
      </w:r>
      <w:r w:rsidR="002E7D64" w:rsidRPr="002E7D64">
        <w:rPr>
          <w:rFonts w:ascii="Times New Roman" w:eastAsia="Calibri" w:hAnsi="Times New Roman" w:cs="Times New Roman"/>
          <w:sz w:val="24"/>
          <w:szCs w:val="20"/>
          <w:lang w:eastAsia="lv-LV"/>
        </w:rPr>
        <w:t xml:space="preserve"> Latvijā, Rīgā, Gogoļa ielā 3, 1. stāvā, 100. kabinetā (</w:t>
      </w:r>
      <w:r w:rsidR="002E7D64" w:rsidRPr="002E7D64">
        <w:rPr>
          <w:rFonts w:ascii="Times New Roman" w:eastAsia="Calibri" w:hAnsi="Times New Roman" w:cs="Times New Roman"/>
          <w:b/>
          <w:bCs/>
          <w:sz w:val="24"/>
          <w:szCs w:val="20"/>
          <w:lang w:eastAsia="lv-LV"/>
        </w:rPr>
        <w:t>VAS “Latvijas dzelzceļš” Kancelejā</w:t>
      </w:r>
      <w:r w:rsidR="002E7D64" w:rsidRPr="002E7D64">
        <w:rPr>
          <w:rFonts w:ascii="Times New Roman" w:eastAsia="Calibri" w:hAnsi="Times New Roman" w:cs="Times New Roman"/>
          <w:sz w:val="24"/>
          <w:szCs w:val="20"/>
          <w:lang w:eastAsia="lv-LV"/>
        </w:rPr>
        <w:t>). Piedāvājumu iesniedz personīgi, ar kurjera starpniecību vai ierakstītā pasta sūtījumā</w:t>
      </w:r>
      <w:r w:rsidR="009E4263">
        <w:rPr>
          <w:rFonts w:ascii="Times New Roman" w:eastAsia="Calibri" w:hAnsi="Times New Roman" w:cs="Times New Roman"/>
          <w:sz w:val="24"/>
          <w:szCs w:val="20"/>
          <w:lang w:eastAsia="lv-LV"/>
        </w:rPr>
        <w:t>”</w:t>
      </w:r>
      <w:r w:rsidR="00675708">
        <w:rPr>
          <w:rFonts w:ascii="Times New Roman" w:eastAsia="Calibri" w:hAnsi="Times New Roman" w:cs="Times New Roman"/>
          <w:sz w:val="24"/>
          <w:szCs w:val="20"/>
          <w:lang w:eastAsia="lv-LV"/>
        </w:rPr>
        <w:t>.</w:t>
      </w:r>
    </w:p>
    <w:bookmarkEnd w:id="2"/>
    <w:p w14:paraId="1FF94F2E" w14:textId="3A5F4C50" w:rsidR="00675708" w:rsidRDefault="00675708" w:rsidP="007563AC">
      <w:pPr>
        <w:spacing w:after="0" w:line="240" w:lineRule="auto"/>
        <w:ind w:left="426"/>
        <w:contextualSpacing/>
        <w:jc w:val="both"/>
        <w:rPr>
          <w:rFonts w:ascii="Times New Roman" w:eastAsia="Calibri" w:hAnsi="Times New Roman" w:cs="Times New Roman"/>
          <w:sz w:val="24"/>
          <w:szCs w:val="20"/>
          <w:lang w:eastAsia="lv-LV"/>
        </w:rPr>
      </w:pPr>
    </w:p>
    <w:p w14:paraId="0DFFA31A" w14:textId="6183FF28" w:rsidR="00675708" w:rsidRPr="00367433" w:rsidRDefault="002E7D64" w:rsidP="00367433">
      <w:pPr>
        <w:pStyle w:val="Sarakstarindkopa"/>
        <w:numPr>
          <w:ilvl w:val="0"/>
          <w:numId w:val="2"/>
        </w:numPr>
        <w:spacing w:after="0" w:line="240" w:lineRule="auto"/>
        <w:jc w:val="both"/>
        <w:rPr>
          <w:rFonts w:ascii="Times New Roman" w:eastAsia="Calibri" w:hAnsi="Times New Roman" w:cs="Times New Roman"/>
          <w:sz w:val="24"/>
          <w:szCs w:val="20"/>
          <w:lang w:eastAsia="lv-LV"/>
        </w:rPr>
      </w:pPr>
      <w:bookmarkStart w:id="3" w:name="_Hlk95395846"/>
      <w:bookmarkStart w:id="4" w:name="_Hlk87435485"/>
      <w:r w:rsidRPr="00367433">
        <w:rPr>
          <w:rFonts w:ascii="Times New Roman" w:eastAsia="Calibri" w:hAnsi="Times New Roman" w:cs="Times New Roman"/>
          <w:sz w:val="24"/>
          <w:szCs w:val="20"/>
          <w:lang w:eastAsia="lv-LV"/>
        </w:rPr>
        <w:t xml:space="preserve">Izteikt sarunu procedūras nolikuma </w:t>
      </w:r>
      <w:r>
        <w:rPr>
          <w:rFonts w:ascii="Times New Roman" w:eastAsia="Calibri" w:hAnsi="Times New Roman" w:cs="Times New Roman"/>
          <w:sz w:val="24"/>
          <w:szCs w:val="20"/>
          <w:lang w:eastAsia="lv-LV"/>
        </w:rPr>
        <w:t>1</w:t>
      </w:r>
      <w:r w:rsidRPr="0036743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5</w:t>
      </w:r>
      <w:r w:rsidRPr="0036743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2</w:t>
      </w:r>
      <w:r w:rsidRPr="0036743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 xml:space="preserve"> </w:t>
      </w:r>
      <w:r w:rsidRPr="00367433">
        <w:rPr>
          <w:rFonts w:ascii="Times New Roman" w:eastAsia="Calibri" w:hAnsi="Times New Roman" w:cs="Times New Roman"/>
          <w:sz w:val="24"/>
          <w:szCs w:val="20"/>
          <w:lang w:eastAsia="lv-LV"/>
        </w:rPr>
        <w:t>punktu šādā redakcijā</w:t>
      </w:r>
      <w:bookmarkEnd w:id="3"/>
      <w:r w:rsidR="00675708" w:rsidRPr="00367433">
        <w:rPr>
          <w:rFonts w:ascii="Times New Roman" w:eastAsia="Calibri" w:hAnsi="Times New Roman" w:cs="Times New Roman"/>
          <w:sz w:val="24"/>
          <w:szCs w:val="20"/>
          <w:lang w:eastAsia="lv-LV"/>
        </w:rPr>
        <w:t>:</w:t>
      </w:r>
    </w:p>
    <w:bookmarkEnd w:id="4"/>
    <w:p w14:paraId="6407EC3F" w14:textId="1EFF060E" w:rsidR="00675708" w:rsidRDefault="00675708" w:rsidP="00675708">
      <w:pPr>
        <w:spacing w:after="0" w:line="240" w:lineRule="auto"/>
        <w:contextualSpacing/>
        <w:jc w:val="both"/>
        <w:rPr>
          <w:rFonts w:ascii="Times New Roman" w:eastAsia="Calibri" w:hAnsi="Times New Roman" w:cs="Times New Roman"/>
          <w:sz w:val="24"/>
          <w:szCs w:val="20"/>
          <w:lang w:eastAsia="lv-LV"/>
        </w:rPr>
      </w:pPr>
    </w:p>
    <w:p w14:paraId="19396D0B" w14:textId="1E695C98" w:rsidR="00675708" w:rsidRDefault="00675708" w:rsidP="00675708">
      <w:pPr>
        <w:spacing w:after="0" w:line="240" w:lineRule="auto"/>
        <w:ind w:left="426"/>
        <w:contextualSpacing/>
        <w:jc w:val="both"/>
        <w:rPr>
          <w:rFonts w:ascii="Times New Roman" w:eastAsia="Calibri" w:hAnsi="Times New Roman" w:cs="Times New Roman"/>
          <w:sz w:val="24"/>
          <w:szCs w:val="20"/>
          <w:lang w:eastAsia="lv-LV"/>
        </w:rPr>
      </w:pPr>
      <w:bookmarkStart w:id="5" w:name="_Hlk87435529"/>
      <w:r w:rsidRPr="007563AC">
        <w:rPr>
          <w:rFonts w:ascii="Times New Roman" w:eastAsia="Calibri" w:hAnsi="Times New Roman" w:cs="Times New Roman"/>
          <w:sz w:val="24"/>
          <w:szCs w:val="20"/>
          <w:lang w:eastAsia="lv-LV"/>
        </w:rPr>
        <w:t>“</w:t>
      </w:r>
      <w:r w:rsidR="002E7D64" w:rsidRPr="002E7D64">
        <w:rPr>
          <w:rFonts w:ascii="Times New Roman" w:eastAsia="Calibri" w:hAnsi="Times New Roman" w:cs="Times New Roman"/>
          <w:sz w:val="24"/>
          <w:szCs w:val="20"/>
          <w:lang w:eastAsia="lv-LV"/>
        </w:rPr>
        <w:t>1.5.2.</w:t>
      </w:r>
      <w:r w:rsidR="002E7D64" w:rsidRPr="002E7D64">
        <w:rPr>
          <w:rFonts w:ascii="Times New Roman" w:eastAsia="Calibri" w:hAnsi="Times New Roman" w:cs="Times New Roman"/>
          <w:sz w:val="24"/>
          <w:szCs w:val="20"/>
          <w:lang w:eastAsia="lv-LV"/>
        </w:rPr>
        <w:tab/>
        <w:t xml:space="preserve">Komisija iesniegtos piedāvājumus atver tūlīt pēc piedāvājumu iesniegšanas termiņa beigām </w:t>
      </w:r>
      <w:r w:rsidR="002E7D64" w:rsidRPr="002E7D64">
        <w:rPr>
          <w:rFonts w:ascii="Times New Roman" w:eastAsia="Calibri" w:hAnsi="Times New Roman" w:cs="Times New Roman"/>
          <w:b/>
          <w:bCs/>
          <w:sz w:val="24"/>
          <w:szCs w:val="20"/>
          <w:lang w:eastAsia="lv-LV"/>
        </w:rPr>
        <w:t>202</w:t>
      </w:r>
      <w:r w:rsidR="00887DE3">
        <w:rPr>
          <w:rFonts w:ascii="Times New Roman" w:eastAsia="Calibri" w:hAnsi="Times New Roman" w:cs="Times New Roman"/>
          <w:b/>
          <w:bCs/>
          <w:sz w:val="24"/>
          <w:szCs w:val="20"/>
          <w:lang w:eastAsia="lv-LV"/>
        </w:rPr>
        <w:t>3</w:t>
      </w:r>
      <w:r w:rsidR="002E7D64" w:rsidRPr="002E7D64">
        <w:rPr>
          <w:rFonts w:ascii="Times New Roman" w:eastAsia="Calibri" w:hAnsi="Times New Roman" w:cs="Times New Roman"/>
          <w:b/>
          <w:bCs/>
          <w:sz w:val="24"/>
          <w:szCs w:val="20"/>
          <w:lang w:eastAsia="lv-LV"/>
        </w:rPr>
        <w:t xml:space="preserve">. gada </w:t>
      </w:r>
      <w:r w:rsidR="00887DE3">
        <w:rPr>
          <w:rFonts w:ascii="Times New Roman" w:eastAsia="Calibri" w:hAnsi="Times New Roman" w:cs="Times New Roman"/>
          <w:b/>
          <w:bCs/>
          <w:sz w:val="24"/>
          <w:szCs w:val="20"/>
          <w:lang w:eastAsia="lv-LV"/>
        </w:rPr>
        <w:t>18</w:t>
      </w:r>
      <w:r w:rsidR="002E7D64" w:rsidRPr="002E7D64">
        <w:rPr>
          <w:rFonts w:ascii="Times New Roman" w:eastAsia="Calibri" w:hAnsi="Times New Roman" w:cs="Times New Roman"/>
          <w:b/>
          <w:bCs/>
          <w:sz w:val="24"/>
          <w:szCs w:val="20"/>
          <w:lang w:eastAsia="lv-LV"/>
        </w:rPr>
        <w:t xml:space="preserve">. </w:t>
      </w:r>
      <w:r w:rsidR="00887DE3">
        <w:rPr>
          <w:rFonts w:ascii="Times New Roman" w:eastAsia="Calibri" w:hAnsi="Times New Roman" w:cs="Times New Roman"/>
          <w:b/>
          <w:bCs/>
          <w:sz w:val="24"/>
          <w:szCs w:val="20"/>
          <w:lang w:eastAsia="lv-LV"/>
        </w:rPr>
        <w:t>aprīlī</w:t>
      </w:r>
      <w:r w:rsidR="002E7D64" w:rsidRPr="002E7D64">
        <w:rPr>
          <w:rFonts w:ascii="Times New Roman" w:eastAsia="Calibri" w:hAnsi="Times New Roman" w:cs="Times New Roman"/>
          <w:b/>
          <w:bCs/>
          <w:sz w:val="24"/>
          <w:szCs w:val="20"/>
          <w:lang w:eastAsia="lv-LV"/>
        </w:rPr>
        <w:t xml:space="preserve"> plkst. 10.00</w:t>
      </w:r>
      <w:r w:rsidR="002E7D64" w:rsidRPr="002E7D64">
        <w:rPr>
          <w:rFonts w:ascii="Times New Roman" w:eastAsia="Calibri" w:hAnsi="Times New Roman" w:cs="Times New Roman"/>
          <w:sz w:val="24"/>
          <w:szCs w:val="20"/>
          <w:lang w:eastAsia="lv-LV"/>
        </w:rPr>
        <w:t>, VAS “Latvijas dzelzceļš” Iepirkumu birojā</w:t>
      </w:r>
      <w:r>
        <w:rPr>
          <w:rFonts w:ascii="Times New Roman" w:eastAsia="Calibri" w:hAnsi="Times New Roman" w:cs="Times New Roman"/>
          <w:sz w:val="24"/>
          <w:szCs w:val="20"/>
          <w:lang w:eastAsia="lv-LV"/>
        </w:rPr>
        <w:t>”.</w:t>
      </w:r>
    </w:p>
    <w:p w14:paraId="5ADE204B" w14:textId="0BFBBCEA" w:rsidR="008A2A43" w:rsidRDefault="008A2A43" w:rsidP="00675708">
      <w:pPr>
        <w:spacing w:after="0" w:line="240" w:lineRule="auto"/>
        <w:ind w:left="426"/>
        <w:contextualSpacing/>
        <w:jc w:val="both"/>
        <w:rPr>
          <w:rFonts w:ascii="Times New Roman" w:eastAsia="Calibri" w:hAnsi="Times New Roman" w:cs="Times New Roman"/>
          <w:sz w:val="24"/>
          <w:szCs w:val="20"/>
          <w:lang w:eastAsia="lv-LV"/>
        </w:rPr>
      </w:pPr>
    </w:p>
    <w:p w14:paraId="0BADC095" w14:textId="2C146054" w:rsidR="008A2A43" w:rsidRPr="008A2A43" w:rsidRDefault="002E7D64" w:rsidP="008A2A43">
      <w:pPr>
        <w:pStyle w:val="Sarakstarindkopa"/>
        <w:numPr>
          <w:ilvl w:val="0"/>
          <w:numId w:val="2"/>
        </w:numPr>
        <w:rPr>
          <w:rFonts w:ascii="Times New Roman" w:eastAsia="Calibri" w:hAnsi="Times New Roman" w:cs="Times New Roman"/>
          <w:sz w:val="24"/>
          <w:szCs w:val="20"/>
          <w:lang w:eastAsia="lv-LV"/>
        </w:rPr>
      </w:pPr>
      <w:bookmarkStart w:id="6" w:name="_Hlk131154398"/>
      <w:bookmarkStart w:id="7" w:name="_Hlk95467599"/>
      <w:r w:rsidRPr="00367433">
        <w:rPr>
          <w:rFonts w:ascii="Times New Roman" w:eastAsia="Calibri" w:hAnsi="Times New Roman" w:cs="Times New Roman"/>
          <w:sz w:val="24"/>
          <w:szCs w:val="20"/>
          <w:lang w:eastAsia="lv-LV"/>
        </w:rPr>
        <w:t xml:space="preserve">Izteikt sarunu procedūras nolikuma </w:t>
      </w:r>
      <w:r>
        <w:rPr>
          <w:rFonts w:ascii="Times New Roman" w:eastAsia="Calibri" w:hAnsi="Times New Roman" w:cs="Times New Roman"/>
          <w:sz w:val="24"/>
          <w:szCs w:val="20"/>
          <w:lang w:eastAsia="lv-LV"/>
        </w:rPr>
        <w:t>1</w:t>
      </w:r>
      <w:r w:rsidRPr="0036743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6</w:t>
      </w:r>
      <w:r w:rsidRPr="0036743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1</w:t>
      </w:r>
      <w:r w:rsidRPr="0036743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 xml:space="preserve">3. </w:t>
      </w:r>
      <w:r w:rsidRPr="00367433">
        <w:rPr>
          <w:rFonts w:ascii="Times New Roman" w:eastAsia="Calibri" w:hAnsi="Times New Roman" w:cs="Times New Roman"/>
          <w:sz w:val="24"/>
          <w:szCs w:val="20"/>
          <w:lang w:eastAsia="lv-LV"/>
        </w:rPr>
        <w:t>punktu šādā redakcijā</w:t>
      </w:r>
      <w:bookmarkEnd w:id="6"/>
      <w:r w:rsidR="008A2A43" w:rsidRPr="008A2A43">
        <w:rPr>
          <w:rFonts w:ascii="Times New Roman" w:eastAsia="Calibri" w:hAnsi="Times New Roman" w:cs="Times New Roman"/>
          <w:sz w:val="24"/>
          <w:szCs w:val="20"/>
          <w:lang w:eastAsia="lv-LV"/>
        </w:rPr>
        <w:t>:</w:t>
      </w:r>
    </w:p>
    <w:bookmarkEnd w:id="5"/>
    <w:bookmarkEnd w:id="7"/>
    <w:p w14:paraId="48C5C724" w14:textId="06E68343" w:rsidR="00715E30" w:rsidRDefault="002E7D64" w:rsidP="00675708">
      <w:pPr>
        <w:spacing w:after="0" w:line="240" w:lineRule="auto"/>
        <w:ind w:left="426"/>
        <w:contextualSpacing/>
        <w:jc w:val="both"/>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w:t>
      </w:r>
      <w:r w:rsidRPr="002E7D64">
        <w:rPr>
          <w:rFonts w:ascii="Times New Roman" w:eastAsia="Calibri" w:hAnsi="Times New Roman" w:cs="Times New Roman"/>
          <w:sz w:val="24"/>
          <w:szCs w:val="20"/>
          <w:lang w:eastAsia="lv-LV"/>
        </w:rPr>
        <w:t>1.6.1.3.</w:t>
      </w:r>
      <w:r w:rsidRPr="002E7D64">
        <w:rPr>
          <w:rFonts w:ascii="Times New Roman" w:eastAsia="Calibri" w:hAnsi="Times New Roman" w:cs="Times New Roman"/>
          <w:sz w:val="24"/>
          <w:szCs w:val="20"/>
          <w:lang w:eastAsia="lv-LV"/>
        </w:rPr>
        <w:tab/>
        <w:t>norāde: “</w:t>
      </w:r>
      <w:r w:rsidRPr="002E7D64">
        <w:rPr>
          <w:rFonts w:ascii="Times New Roman" w:eastAsia="Calibri" w:hAnsi="Times New Roman" w:cs="Times New Roman"/>
          <w:b/>
          <w:bCs/>
          <w:sz w:val="24"/>
          <w:szCs w:val="20"/>
          <w:lang w:eastAsia="lv-LV"/>
        </w:rPr>
        <w:t>Neatvērt līdz 202</w:t>
      </w:r>
      <w:r w:rsidR="00887DE3">
        <w:rPr>
          <w:rFonts w:ascii="Times New Roman" w:eastAsia="Calibri" w:hAnsi="Times New Roman" w:cs="Times New Roman"/>
          <w:b/>
          <w:bCs/>
          <w:sz w:val="24"/>
          <w:szCs w:val="20"/>
          <w:lang w:eastAsia="lv-LV"/>
        </w:rPr>
        <w:t>3</w:t>
      </w:r>
      <w:r w:rsidRPr="002E7D64">
        <w:rPr>
          <w:rFonts w:ascii="Times New Roman" w:eastAsia="Calibri" w:hAnsi="Times New Roman" w:cs="Times New Roman"/>
          <w:b/>
          <w:bCs/>
          <w:sz w:val="24"/>
          <w:szCs w:val="20"/>
          <w:lang w:eastAsia="lv-LV"/>
        </w:rPr>
        <w:t xml:space="preserve">. gada </w:t>
      </w:r>
      <w:r w:rsidR="00887DE3">
        <w:rPr>
          <w:rFonts w:ascii="Times New Roman" w:eastAsia="Calibri" w:hAnsi="Times New Roman" w:cs="Times New Roman"/>
          <w:b/>
          <w:bCs/>
          <w:sz w:val="24"/>
          <w:szCs w:val="20"/>
          <w:lang w:eastAsia="lv-LV"/>
        </w:rPr>
        <w:t>18</w:t>
      </w:r>
      <w:r w:rsidRPr="002E7D64">
        <w:rPr>
          <w:rFonts w:ascii="Times New Roman" w:eastAsia="Calibri" w:hAnsi="Times New Roman" w:cs="Times New Roman"/>
          <w:b/>
          <w:bCs/>
          <w:sz w:val="24"/>
          <w:szCs w:val="20"/>
          <w:lang w:eastAsia="lv-LV"/>
        </w:rPr>
        <w:t xml:space="preserve">. </w:t>
      </w:r>
      <w:r w:rsidR="00887DE3">
        <w:rPr>
          <w:rFonts w:ascii="Times New Roman" w:eastAsia="Calibri" w:hAnsi="Times New Roman" w:cs="Times New Roman"/>
          <w:b/>
          <w:bCs/>
          <w:sz w:val="24"/>
          <w:szCs w:val="20"/>
          <w:lang w:eastAsia="lv-LV"/>
        </w:rPr>
        <w:t>aprīļa</w:t>
      </w:r>
      <w:r w:rsidRPr="002E7D64">
        <w:rPr>
          <w:rFonts w:ascii="Times New Roman" w:eastAsia="Calibri" w:hAnsi="Times New Roman" w:cs="Times New Roman"/>
          <w:b/>
          <w:bCs/>
          <w:sz w:val="24"/>
          <w:szCs w:val="20"/>
          <w:lang w:eastAsia="lv-LV"/>
        </w:rPr>
        <w:t xml:space="preserve"> plkst. 10.00</w:t>
      </w:r>
      <w:r w:rsidRPr="002E7D64">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w:t>
      </w:r>
    </w:p>
    <w:p w14:paraId="163BCD01" w14:textId="0F344FC5" w:rsidR="00F27D2D" w:rsidRDefault="00F27D2D" w:rsidP="00675708">
      <w:pPr>
        <w:spacing w:after="0" w:line="240" w:lineRule="auto"/>
        <w:ind w:left="426"/>
        <w:contextualSpacing/>
        <w:jc w:val="both"/>
        <w:rPr>
          <w:rFonts w:ascii="Times New Roman" w:eastAsia="Calibri" w:hAnsi="Times New Roman" w:cs="Times New Roman"/>
          <w:sz w:val="24"/>
          <w:szCs w:val="20"/>
          <w:lang w:eastAsia="lv-LV"/>
        </w:rPr>
      </w:pPr>
    </w:p>
    <w:p w14:paraId="64E4F914" w14:textId="026C70EF" w:rsidR="00F27D2D" w:rsidRDefault="00887DE3" w:rsidP="00F27D2D">
      <w:pPr>
        <w:pStyle w:val="Sarakstarindkopa"/>
        <w:numPr>
          <w:ilvl w:val="0"/>
          <w:numId w:val="2"/>
        </w:numPr>
        <w:spacing w:after="0" w:line="240" w:lineRule="auto"/>
        <w:jc w:val="both"/>
        <w:rPr>
          <w:rFonts w:ascii="Times New Roman" w:eastAsia="Calibri" w:hAnsi="Times New Roman" w:cs="Times New Roman"/>
          <w:sz w:val="24"/>
          <w:szCs w:val="20"/>
          <w:lang w:eastAsia="lv-LV"/>
        </w:rPr>
      </w:pPr>
      <w:r w:rsidRPr="00887DE3">
        <w:rPr>
          <w:rFonts w:ascii="Times New Roman" w:eastAsia="Calibri" w:hAnsi="Times New Roman" w:cs="Times New Roman"/>
          <w:sz w:val="24"/>
          <w:szCs w:val="20"/>
          <w:lang w:eastAsia="lv-LV"/>
        </w:rPr>
        <w:t>Izteikt sarunu procedūras nolikuma 1.</w:t>
      </w:r>
      <w:r>
        <w:rPr>
          <w:rFonts w:ascii="Times New Roman" w:eastAsia="Calibri" w:hAnsi="Times New Roman" w:cs="Times New Roman"/>
          <w:sz w:val="24"/>
          <w:szCs w:val="20"/>
          <w:lang w:eastAsia="lv-LV"/>
        </w:rPr>
        <w:t>9</w:t>
      </w:r>
      <w:r w:rsidRPr="00887DE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4</w:t>
      </w:r>
      <w:r w:rsidRPr="00887DE3">
        <w:rPr>
          <w:rFonts w:ascii="Times New Roman" w:eastAsia="Calibri" w:hAnsi="Times New Roman" w:cs="Times New Roman"/>
          <w:sz w:val="24"/>
          <w:szCs w:val="20"/>
          <w:lang w:eastAsia="lv-LV"/>
        </w:rPr>
        <w:t>. punktu šādā redakcijā</w:t>
      </w:r>
      <w:r w:rsidR="00F27D2D">
        <w:rPr>
          <w:rFonts w:ascii="Times New Roman" w:eastAsia="Calibri" w:hAnsi="Times New Roman" w:cs="Times New Roman"/>
          <w:sz w:val="24"/>
          <w:szCs w:val="20"/>
          <w:lang w:eastAsia="lv-LV"/>
        </w:rPr>
        <w:t>:</w:t>
      </w:r>
    </w:p>
    <w:p w14:paraId="4106D1C8" w14:textId="3DAAB6F4" w:rsidR="00F27D2D" w:rsidRDefault="00F27D2D" w:rsidP="00F27D2D">
      <w:pPr>
        <w:pStyle w:val="Sarakstarindkopa"/>
        <w:spacing w:after="0" w:line="240" w:lineRule="auto"/>
        <w:jc w:val="both"/>
        <w:rPr>
          <w:rFonts w:ascii="Times New Roman" w:eastAsia="Calibri" w:hAnsi="Times New Roman" w:cs="Times New Roman"/>
          <w:sz w:val="24"/>
          <w:szCs w:val="20"/>
          <w:lang w:eastAsia="lv-LV"/>
        </w:rPr>
      </w:pPr>
    </w:p>
    <w:p w14:paraId="65B4319D" w14:textId="26140A27" w:rsidR="00887DE3" w:rsidRPr="00887DE3" w:rsidRDefault="00887DE3" w:rsidP="00887DE3">
      <w:pPr>
        <w:spacing w:after="0" w:line="240" w:lineRule="auto"/>
        <w:jc w:val="both"/>
        <w:rPr>
          <w:rFonts w:ascii="Times New Roman" w:eastAsia="Times New Roman" w:hAnsi="Times New Roman" w:cs="Times New Roman"/>
          <w:b/>
        </w:rPr>
      </w:pPr>
      <w:r>
        <w:rPr>
          <w:rFonts w:ascii="Times New Roman" w:eastAsia="Calibri" w:hAnsi="Times New Roman" w:cs="Times New Roman"/>
          <w:sz w:val="24"/>
          <w:szCs w:val="20"/>
          <w:lang w:eastAsia="lv-LV"/>
        </w:rPr>
        <w:t xml:space="preserve">        </w:t>
      </w:r>
      <w:r w:rsidR="00F27D2D" w:rsidRPr="00887DE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 xml:space="preserve">1.9.4. </w:t>
      </w:r>
      <w:r w:rsidR="00636D99">
        <w:rPr>
          <w:rFonts w:ascii="Times New Roman" w:eastAsia="Calibri" w:hAnsi="Times New Roman" w:cs="Times New Roman"/>
          <w:sz w:val="24"/>
          <w:szCs w:val="20"/>
          <w:lang w:eastAsia="lv-LV"/>
        </w:rPr>
        <w:t xml:space="preserve">   </w:t>
      </w:r>
      <w:r w:rsidRPr="00887DE3">
        <w:rPr>
          <w:rFonts w:ascii="Times New Roman" w:eastAsia="Times New Roman" w:hAnsi="Times New Roman" w:cs="Times New Roman"/>
        </w:rPr>
        <w:t xml:space="preserve">Preces cena līguma izpildes laikā </w:t>
      </w:r>
      <w:r w:rsidRPr="00887DE3">
        <w:rPr>
          <w:rFonts w:ascii="Times New Roman" w:eastAsia="Times New Roman" w:hAnsi="Times New Roman" w:cs="Times New Roman"/>
          <w:b/>
          <w:bCs/>
          <w:u w:val="single"/>
        </w:rPr>
        <w:t>ir mainīga</w:t>
      </w:r>
      <w:r w:rsidRPr="00887DE3">
        <w:rPr>
          <w:rFonts w:ascii="Times New Roman" w:eastAsia="Times New Roman" w:hAnsi="Times New Roman" w:cs="Times New Roman"/>
        </w:rPr>
        <w:t xml:space="preserve"> un noteikta pēc formulas: </w:t>
      </w:r>
      <w:bookmarkStart w:id="8" w:name="_Hlk94265745"/>
    </w:p>
    <w:p w14:paraId="4CE03D75" w14:textId="77777777" w:rsidR="00887DE3" w:rsidRPr="00887DE3" w:rsidRDefault="00887DE3" w:rsidP="00887DE3">
      <w:pPr>
        <w:spacing w:after="0" w:line="240" w:lineRule="auto"/>
        <w:ind w:left="567"/>
        <w:contextualSpacing/>
        <w:jc w:val="both"/>
        <w:rPr>
          <w:rFonts w:ascii="Times New Roman" w:eastAsia="Times New Roman" w:hAnsi="Times New Roman" w:cs="Times New Roman"/>
          <w:b/>
        </w:rPr>
      </w:pPr>
      <w:r w:rsidRPr="00887DE3">
        <w:rPr>
          <w:rFonts w:ascii="Times New Roman" w:eastAsia="Times New Roman" w:hAnsi="Times New Roman" w:cs="Times New Roman"/>
          <w:b/>
          <w:bCs/>
        </w:rPr>
        <w:t>C= P + AN +VN + N</w:t>
      </w:r>
      <w:bookmarkEnd w:id="8"/>
      <w:r w:rsidRPr="00887DE3">
        <w:rPr>
          <w:rFonts w:ascii="Times New Roman" w:eastAsia="Times New Roman" w:hAnsi="Times New Roman" w:cs="Times New Roman"/>
        </w:rPr>
        <w:t xml:space="preserve">, (bez PVN), kur:  </w:t>
      </w:r>
      <w:r w:rsidRPr="00887DE3">
        <w:rPr>
          <w:rFonts w:ascii="Times New Roman" w:eastAsia="Times New Roman" w:hAnsi="Times New Roman" w:cs="Times New Roman"/>
          <w:b/>
        </w:rPr>
        <w:t xml:space="preserve"> </w:t>
      </w:r>
    </w:p>
    <w:p w14:paraId="51A2A125" w14:textId="77777777" w:rsidR="00887DE3" w:rsidRPr="00887DE3" w:rsidRDefault="00887DE3" w:rsidP="00887DE3">
      <w:pPr>
        <w:spacing w:after="0" w:line="240" w:lineRule="auto"/>
        <w:ind w:left="567"/>
        <w:contextualSpacing/>
        <w:jc w:val="both"/>
        <w:rPr>
          <w:rFonts w:ascii="Times New Roman" w:eastAsia="Times New Roman" w:hAnsi="Times New Roman" w:cs="Times New Roman"/>
          <w:b/>
        </w:rPr>
      </w:pPr>
      <w:r w:rsidRPr="00887DE3">
        <w:rPr>
          <w:rFonts w:ascii="Times New Roman" w:eastAsia="Times New Roman" w:hAnsi="Times New Roman" w:cs="Times New Roman"/>
          <w:b/>
        </w:rPr>
        <w:t>C</w:t>
      </w:r>
      <w:r w:rsidRPr="00887DE3">
        <w:rPr>
          <w:rFonts w:ascii="Times New Roman" w:eastAsia="Times New Roman" w:hAnsi="Times New Roman" w:cs="Times New Roman"/>
        </w:rPr>
        <w:t xml:space="preserve"> = vienības cena,</w:t>
      </w:r>
    </w:p>
    <w:p w14:paraId="670CFB01" w14:textId="4B18AD89" w:rsidR="00887DE3" w:rsidRPr="00887DE3" w:rsidRDefault="00887DE3" w:rsidP="00887DE3">
      <w:pPr>
        <w:tabs>
          <w:tab w:val="left" w:pos="1620"/>
        </w:tabs>
        <w:spacing w:after="0" w:line="240" w:lineRule="auto"/>
        <w:ind w:left="567"/>
        <w:jc w:val="both"/>
        <w:rPr>
          <w:rFonts w:ascii="Times New Roman" w:eastAsia="Times New Roman" w:hAnsi="Times New Roman" w:cs="Times New Roman"/>
          <w:bCs/>
          <w:snapToGrid w:val="0"/>
        </w:rPr>
      </w:pPr>
      <w:r w:rsidRPr="00887DE3">
        <w:rPr>
          <w:rFonts w:ascii="Times New Roman" w:eastAsia="Times New Roman" w:hAnsi="Times New Roman" w:cs="Times New Roman"/>
          <w:b/>
        </w:rPr>
        <w:t>P</w:t>
      </w:r>
      <w:r w:rsidRPr="00887DE3">
        <w:rPr>
          <w:rFonts w:ascii="Times New Roman" w:eastAsia="Times New Roman" w:hAnsi="Times New Roman" w:cs="Times New Roman"/>
        </w:rPr>
        <w:t xml:space="preserve"> = iepriekšējo 5 (piecu) dienu, pirms  </w:t>
      </w:r>
      <w:bookmarkStart w:id="9" w:name="_Hlk130382771"/>
      <w:r w:rsidRPr="00887DE3">
        <w:rPr>
          <w:rFonts w:ascii="Times New Roman" w:eastAsia="Times New Roman" w:hAnsi="Times New Roman" w:cs="Times New Roman"/>
        </w:rPr>
        <w:t xml:space="preserve">sarunu procedūras paziņojuma publicēšanas dienas </w:t>
      </w:r>
      <w:bookmarkEnd w:id="9"/>
      <w:r w:rsidRPr="00887DE3">
        <w:rPr>
          <w:rFonts w:ascii="Times New Roman" w:eastAsia="Times New Roman" w:hAnsi="Times New Roman" w:cs="Times New Roman"/>
        </w:rPr>
        <w:t xml:space="preserve">VAS “Latvijas dzelzceļš” mājas lapā </w:t>
      </w:r>
      <w:hyperlink r:id="rId7" w:history="1">
        <w:r w:rsidRPr="00887DE3">
          <w:rPr>
            <w:rFonts w:ascii="Times New Roman" w:eastAsia="Times New Roman" w:hAnsi="Times New Roman" w:cs="Times New Roman"/>
            <w:color w:val="0000FF"/>
            <w:u w:val="single"/>
          </w:rPr>
          <w:t>www.ldz.lv</w:t>
        </w:r>
      </w:hyperlink>
      <w:r w:rsidRPr="00887DE3">
        <w:rPr>
          <w:rFonts w:ascii="Times New Roman" w:eastAsia="Times New Roman" w:hAnsi="Times New Roman" w:cs="Times New Roman"/>
        </w:rPr>
        <w:t xml:space="preserve"> , </w:t>
      </w:r>
      <w:r w:rsidRPr="00887DE3">
        <w:rPr>
          <w:rFonts w:ascii="Times New Roman" w:eastAsia="Times New Roman" w:hAnsi="Times New Roman" w:cs="Times New Roman"/>
          <w:bCs/>
          <w:snapToGrid w:val="0"/>
        </w:rPr>
        <w:t xml:space="preserve">aģentūras S&amp;P Global Platts “European Marketscan” </w:t>
      </w:r>
      <w:r w:rsidRPr="00887DE3">
        <w:rPr>
          <w:rFonts w:ascii="Times New Roman" w:eastAsia="Times New Roman" w:hAnsi="Times New Roman" w:cs="Times New Roman"/>
        </w:rPr>
        <w:t xml:space="preserve">publikāciju </w:t>
      </w:r>
      <w:r w:rsidRPr="00887DE3">
        <w:rPr>
          <w:rFonts w:ascii="Times New Roman" w:eastAsia="Times New Roman" w:hAnsi="Times New Roman" w:cs="Times New Roman"/>
          <w:bCs/>
          <w:snapToGrid w:val="0"/>
        </w:rPr>
        <w:t>“</w:t>
      </w:r>
      <w:r w:rsidRPr="00887DE3">
        <w:rPr>
          <w:rFonts w:ascii="Times New Roman" w:eastAsia="Times New Roman" w:hAnsi="Times New Roman" w:cs="Times New Roman"/>
          <w:bCs/>
          <w:i/>
          <w:iCs/>
          <w:snapToGrid w:val="0"/>
        </w:rPr>
        <w:t>ULSD 10 PPM</w:t>
      </w:r>
      <w:r w:rsidRPr="00887DE3">
        <w:rPr>
          <w:rFonts w:ascii="Times New Roman" w:eastAsia="Times New Roman" w:hAnsi="Times New Roman" w:cs="Times New Roman"/>
          <w:bCs/>
          <w:snapToGrid w:val="0"/>
        </w:rPr>
        <w:t>”</w:t>
      </w:r>
      <w:r w:rsidRPr="00887DE3">
        <w:rPr>
          <w:rFonts w:ascii="Times New Roman" w:eastAsia="Times New Roman" w:hAnsi="Times New Roman" w:cs="Times New Roman"/>
        </w:rPr>
        <w:t xml:space="preserve"> vidējā no </w:t>
      </w:r>
      <w:r w:rsidRPr="00887DE3">
        <w:rPr>
          <w:rFonts w:ascii="Times New Roman" w:eastAsia="Times New Roman" w:hAnsi="Times New Roman" w:cs="Times New Roman"/>
          <w:b/>
          <w:bCs/>
        </w:rPr>
        <w:t xml:space="preserve">augstākajām </w:t>
      </w:r>
      <w:r w:rsidRPr="00887DE3">
        <w:rPr>
          <w:rFonts w:ascii="Times New Roman" w:eastAsia="Times New Roman" w:hAnsi="Times New Roman" w:cs="Times New Roman"/>
          <w:bCs/>
          <w:snapToGrid w:val="0"/>
        </w:rPr>
        <w:t>vērtībām, kuras publicētas zem virsraksta “</w:t>
      </w:r>
      <w:r w:rsidRPr="00887DE3">
        <w:rPr>
          <w:rFonts w:ascii="Times New Roman" w:eastAsia="Times New Roman" w:hAnsi="Times New Roman" w:cs="Times New Roman"/>
          <w:bCs/>
          <w:lang w:eastAsia="lv-LV"/>
        </w:rPr>
        <w:t xml:space="preserve">Northwest Europe </w:t>
      </w:r>
      <w:r w:rsidRPr="00887DE3">
        <w:rPr>
          <w:rFonts w:ascii="Times New Roman" w:eastAsia="Times New Roman" w:hAnsi="Times New Roman" w:cs="Times New Roman"/>
          <w:bCs/>
          <w:snapToGrid w:val="0"/>
        </w:rPr>
        <w:t xml:space="preserve">cargoes CIF NWE/ Basis ARA” (mainīgs lielums, atkarībā no piegādes datuma) pārrēķināta cenā par 1 </w:t>
      </w:r>
      <w:r w:rsidRPr="00887DE3">
        <w:rPr>
          <w:rFonts w:ascii="Times New Roman" w:eastAsia="Times New Roman" w:hAnsi="Times New Roman" w:cs="Times New Roman"/>
          <w:bCs/>
          <w:i/>
          <w:iCs/>
          <w:snapToGrid w:val="0"/>
        </w:rPr>
        <w:t>(vienu)</w:t>
      </w:r>
      <w:r w:rsidRPr="00887DE3">
        <w:rPr>
          <w:rFonts w:ascii="Times New Roman" w:eastAsia="Times New Roman" w:hAnsi="Times New Roman" w:cs="Times New Roman"/>
          <w:bCs/>
          <w:snapToGrid w:val="0"/>
        </w:rPr>
        <w:t xml:space="preserve"> litru</w:t>
      </w:r>
      <w:r w:rsidRPr="00887DE3">
        <w:rPr>
          <w:rFonts w:ascii="Times New Roman" w:eastAsia="Calibri" w:hAnsi="Times New Roman" w:cs="Times New Roman"/>
          <w:i/>
          <w:iCs/>
        </w:rPr>
        <w:t xml:space="preserve"> (nepārprotamībai, tiek skaidrots cenas aprēķins: </w:t>
      </w:r>
      <w:r w:rsidRPr="00887DE3">
        <w:rPr>
          <w:rFonts w:ascii="Times New Roman" w:eastAsia="Times New Roman" w:hAnsi="Times New Roman" w:cs="Times New Roman"/>
          <w:i/>
          <w:snapToGrid w:val="0"/>
          <w:u w:val="single"/>
        </w:rPr>
        <w:t>publicēta</w:t>
      </w:r>
      <w:r w:rsidRPr="00887DE3">
        <w:rPr>
          <w:rFonts w:ascii="Times New Roman" w:eastAsia="Times New Roman" w:hAnsi="Times New Roman" w:cs="Times New Roman"/>
          <w:i/>
          <w:snapToGrid w:val="0"/>
        </w:rPr>
        <w:t xml:space="preserve"> platts vērtība </w:t>
      </w:r>
      <w:r w:rsidRPr="00887DE3">
        <w:rPr>
          <w:rFonts w:ascii="Times New Roman" w:eastAsia="Times New Roman" w:hAnsi="Times New Roman" w:cs="Times New Roman"/>
          <w:i/>
          <w:snapToGrid w:val="0"/>
          <w:u w:val="single"/>
        </w:rPr>
        <w:t>dienu pirms sarunu procedūras paziņojuma publicēšanas datuma</w:t>
      </w:r>
      <w:r w:rsidRPr="00887DE3">
        <w:rPr>
          <w:rFonts w:ascii="Times New Roman" w:eastAsia="Times New Roman" w:hAnsi="Times New Roman" w:cs="Times New Roman"/>
          <w:i/>
          <w:snapToGrid w:val="0"/>
        </w:rPr>
        <w:t xml:space="preserve">, t.i., ja publikācija ir 31.03.2023, </w:t>
      </w:r>
      <w:r w:rsidRPr="00887DE3">
        <w:rPr>
          <w:rFonts w:ascii="Times New Roman" w:eastAsia="Times New Roman" w:hAnsi="Times New Roman" w:cs="Times New Roman"/>
          <w:i/>
          <w:iCs/>
          <w:snapToGrid w:val="0"/>
        </w:rPr>
        <w:t xml:space="preserve"> </w:t>
      </w:r>
      <w:r w:rsidRPr="00887DE3">
        <w:rPr>
          <w:rFonts w:ascii="Times New Roman" w:eastAsia="Times New Roman" w:hAnsi="Times New Roman" w:cs="Times New Roman"/>
          <w:i/>
        </w:rPr>
        <w:t>iepriekšējo 5 (piecu) dienu</w:t>
      </w:r>
      <w:r w:rsidRPr="00887DE3">
        <w:rPr>
          <w:rFonts w:ascii="Times New Roman" w:eastAsia="Times New Roman" w:hAnsi="Times New Roman" w:cs="Times New Roman"/>
          <w:i/>
          <w:iCs/>
          <w:snapToGrid w:val="0"/>
        </w:rPr>
        <w:t xml:space="preserve"> platts  kotācija tiek ņemta līdz 29.03.2023</w:t>
      </w:r>
      <w:r w:rsidRPr="00887DE3">
        <w:rPr>
          <w:rFonts w:ascii="Times New Roman" w:eastAsia="Times New Roman" w:hAnsi="Times New Roman" w:cs="Times New Roman"/>
          <w:i/>
          <w:snapToGrid w:val="0"/>
        </w:rPr>
        <w:t xml:space="preserve"> ieskaitot)</w:t>
      </w:r>
      <w:r w:rsidRPr="00887DE3">
        <w:rPr>
          <w:rFonts w:ascii="Times New Roman" w:eastAsia="Times New Roman" w:hAnsi="Times New Roman" w:cs="Times New Roman"/>
          <w:bCs/>
          <w:snapToGrid w:val="0"/>
        </w:rPr>
        <w:t xml:space="preserve">, </w:t>
      </w:r>
    </w:p>
    <w:p w14:paraId="78064B26" w14:textId="77777777" w:rsidR="00887DE3" w:rsidRPr="00887DE3" w:rsidRDefault="00887DE3" w:rsidP="00887DE3">
      <w:pPr>
        <w:tabs>
          <w:tab w:val="left" w:pos="1620"/>
        </w:tabs>
        <w:spacing w:after="0" w:line="240" w:lineRule="auto"/>
        <w:ind w:left="567"/>
        <w:jc w:val="both"/>
        <w:rPr>
          <w:rFonts w:ascii="Times New Roman" w:eastAsia="Times New Roman" w:hAnsi="Times New Roman" w:cs="Times New Roman"/>
          <w:bCs/>
          <w:snapToGrid w:val="0"/>
        </w:rPr>
      </w:pPr>
      <w:r w:rsidRPr="00887DE3">
        <w:rPr>
          <w:rFonts w:ascii="Times New Roman" w:eastAsia="Times New Roman" w:hAnsi="Times New Roman" w:cs="Times New Roman"/>
          <w:b/>
          <w:bCs/>
          <w:snapToGrid w:val="0"/>
        </w:rPr>
        <w:t>AN</w:t>
      </w:r>
      <w:r w:rsidRPr="00887DE3">
        <w:rPr>
          <w:rFonts w:ascii="Times New Roman" w:eastAsia="Times New Roman" w:hAnsi="Times New Roman" w:cs="Times New Roman"/>
          <w:bCs/>
          <w:snapToGrid w:val="0"/>
        </w:rPr>
        <w:t xml:space="preserve"> = akcīzes nodoklis marķētai dīzeļdegvielai saskaņā ar LR normatīvajiem aktiem (uz 24.03.2023. - 0,06 EUR par 1 (</w:t>
      </w:r>
      <w:r w:rsidRPr="00887DE3">
        <w:rPr>
          <w:rFonts w:ascii="Times New Roman" w:eastAsia="Times New Roman" w:hAnsi="Times New Roman" w:cs="Times New Roman"/>
          <w:bCs/>
          <w:i/>
          <w:iCs/>
          <w:snapToGrid w:val="0"/>
        </w:rPr>
        <w:t>vienu</w:t>
      </w:r>
      <w:r w:rsidRPr="00887DE3">
        <w:rPr>
          <w:rFonts w:ascii="Times New Roman" w:eastAsia="Times New Roman" w:hAnsi="Times New Roman" w:cs="Times New Roman"/>
          <w:bCs/>
          <w:snapToGrid w:val="0"/>
        </w:rPr>
        <w:t>) litru),</w:t>
      </w:r>
    </w:p>
    <w:p w14:paraId="247DDF53" w14:textId="77777777" w:rsidR="00887DE3" w:rsidRPr="00887DE3" w:rsidRDefault="00887DE3" w:rsidP="00887DE3">
      <w:pPr>
        <w:tabs>
          <w:tab w:val="left" w:pos="1620"/>
        </w:tabs>
        <w:spacing w:after="0" w:line="240" w:lineRule="auto"/>
        <w:ind w:left="567"/>
        <w:jc w:val="both"/>
        <w:rPr>
          <w:rFonts w:ascii="Times New Roman" w:eastAsia="Times New Roman" w:hAnsi="Times New Roman" w:cs="Times New Roman"/>
          <w:bCs/>
        </w:rPr>
      </w:pPr>
      <w:r w:rsidRPr="00887DE3">
        <w:rPr>
          <w:rFonts w:ascii="Times New Roman" w:eastAsia="Times New Roman" w:hAnsi="Times New Roman" w:cs="Times New Roman"/>
          <w:b/>
        </w:rPr>
        <w:t>VN</w:t>
      </w:r>
      <w:r w:rsidRPr="00887DE3">
        <w:rPr>
          <w:rFonts w:ascii="Times New Roman" w:eastAsia="Times New Roman" w:hAnsi="Times New Roman" w:cs="Times New Roman"/>
          <w:bCs/>
        </w:rPr>
        <w:t xml:space="preserve"> = valsts nodeva par drošības rezervju uzturēšanu marķētai dīzeļdegvielai saskaņā ar LR normatīvajiem aktiem (uz 24.03.2023. - 45,45 EUR/tonnā),</w:t>
      </w:r>
    </w:p>
    <w:p w14:paraId="0BED49FF" w14:textId="77777777" w:rsidR="00887DE3" w:rsidRPr="00887DE3" w:rsidRDefault="00887DE3" w:rsidP="00887DE3">
      <w:pPr>
        <w:tabs>
          <w:tab w:val="left" w:pos="1620"/>
        </w:tabs>
        <w:spacing w:after="0" w:line="240" w:lineRule="auto"/>
        <w:ind w:left="567"/>
        <w:jc w:val="both"/>
        <w:rPr>
          <w:rFonts w:ascii="Times New Roman" w:eastAsia="Times New Roman" w:hAnsi="Times New Roman" w:cs="Times New Roman"/>
          <w:bCs/>
        </w:rPr>
      </w:pPr>
      <w:r w:rsidRPr="00887DE3">
        <w:rPr>
          <w:rFonts w:ascii="Times New Roman" w:eastAsia="Times New Roman" w:hAnsi="Times New Roman" w:cs="Times New Roman"/>
          <w:b/>
          <w:bCs/>
        </w:rPr>
        <w:t>N</w:t>
      </w:r>
      <w:r w:rsidRPr="00887DE3">
        <w:rPr>
          <w:rFonts w:ascii="Times New Roman" w:eastAsia="Times New Roman" w:hAnsi="Times New Roman" w:cs="Times New Roman"/>
          <w:bCs/>
        </w:rPr>
        <w:t xml:space="preserve"> = pretendenta piedāvātā prēmija, iekļaujot transporta un citas pretendenta izmaksas (nemainīgs lielums visu līguma darbības laiku).</w:t>
      </w:r>
    </w:p>
    <w:p w14:paraId="6D0BB295" w14:textId="2C2EF751" w:rsidR="002E7D64" w:rsidRPr="00887DE3" w:rsidRDefault="00887DE3" w:rsidP="00887DE3">
      <w:pPr>
        <w:tabs>
          <w:tab w:val="left" w:pos="284"/>
        </w:tabs>
        <w:spacing w:after="0" w:line="240" w:lineRule="auto"/>
        <w:jc w:val="both"/>
        <w:rPr>
          <w:rFonts w:ascii="Arial" w:eastAsia="Times New Roman" w:hAnsi="Arial" w:cs="Arial"/>
          <w:bCs/>
          <w:i/>
        </w:rPr>
      </w:pPr>
      <w:r w:rsidRPr="00887DE3">
        <w:rPr>
          <w:rFonts w:ascii="Times New Roman" w:eastAsia="Times New Roman" w:hAnsi="Times New Roman" w:cs="Times New Roman"/>
          <w:bCs/>
        </w:rPr>
        <w:tab/>
      </w:r>
      <w:r w:rsidRPr="00887DE3">
        <w:rPr>
          <w:rFonts w:ascii="Times New Roman" w:eastAsia="Times New Roman" w:hAnsi="Times New Roman" w:cs="Times New Roman"/>
          <w:bCs/>
          <w:i/>
        </w:rPr>
        <w:t xml:space="preserve">Aprēķinot piedāvājuma cenu jāizmanto ECB valūtas kurss </w:t>
      </w:r>
      <w:r w:rsidRPr="00887DE3">
        <w:rPr>
          <w:rFonts w:ascii="Times New Roman" w:eastAsia="Times New Roman" w:hAnsi="Times New Roman" w:cs="Times New Roman"/>
        </w:rPr>
        <w:t xml:space="preserve">sarunu procedūras paziņojuma publicēšanas dienā VAS “Latvijas dzelzceļš” mājas lapā </w:t>
      </w:r>
      <w:hyperlink r:id="rId8" w:history="1">
        <w:r w:rsidRPr="00887DE3">
          <w:rPr>
            <w:rFonts w:ascii="Times New Roman" w:eastAsia="Times New Roman" w:hAnsi="Times New Roman" w:cs="Times New Roman"/>
            <w:color w:val="0000FF"/>
            <w:u w:val="single"/>
          </w:rPr>
          <w:t>www.ldz.lv</w:t>
        </w:r>
      </w:hyperlink>
      <w:r w:rsidRPr="00887DE3">
        <w:rPr>
          <w:rFonts w:ascii="Times New Roman" w:eastAsia="Times New Roman" w:hAnsi="Times New Roman" w:cs="Times New Roman"/>
        </w:rPr>
        <w:t xml:space="preserve"> </w:t>
      </w:r>
      <w:r w:rsidRPr="00887DE3">
        <w:rPr>
          <w:rFonts w:ascii="Times New Roman" w:eastAsia="Times New Roman" w:hAnsi="Times New Roman" w:cs="Times New Roman"/>
          <w:bCs/>
          <w:i/>
        </w:rPr>
        <w:t>un dīzeļdegvielas blīvums ρ=0.835 kg/m</w:t>
      </w:r>
      <w:r w:rsidRPr="00887DE3">
        <w:rPr>
          <w:rFonts w:ascii="Times New Roman" w:eastAsia="Times New Roman" w:hAnsi="Times New Roman" w:cs="Times New Roman"/>
          <w:bCs/>
          <w:i/>
          <w:vertAlign w:val="superscript"/>
        </w:rPr>
        <w:t>3</w:t>
      </w:r>
      <w:r w:rsidRPr="00887DE3">
        <w:rPr>
          <w:rFonts w:ascii="Times New Roman" w:eastAsia="Times New Roman" w:hAnsi="Times New Roman" w:cs="Times New Roman"/>
          <w:bCs/>
          <w:i/>
        </w:rPr>
        <w:t>. Cenas aprēķins jāparāda zem cenu tabulas, uzrādot lielumu „P”, “AN” “VN” un „N” skaitliskās vērtības).</w:t>
      </w:r>
      <w:r w:rsidR="00F27D2D" w:rsidRPr="00887DE3">
        <w:rPr>
          <w:rFonts w:ascii="Times New Roman" w:eastAsia="Calibri" w:hAnsi="Times New Roman" w:cs="Times New Roman"/>
          <w:sz w:val="24"/>
          <w:szCs w:val="20"/>
          <w:lang w:eastAsia="lv-LV"/>
        </w:rPr>
        <w:t>”.</w:t>
      </w:r>
    </w:p>
    <w:p w14:paraId="1A8E6F34" w14:textId="7C88C7A5" w:rsidR="00F27D2D" w:rsidRDefault="00F27D2D">
      <w:pPr>
        <w:spacing w:after="0" w:line="240" w:lineRule="auto"/>
        <w:ind w:left="426"/>
        <w:contextualSpacing/>
        <w:jc w:val="both"/>
        <w:rPr>
          <w:rFonts w:ascii="Times New Roman" w:eastAsia="Calibri" w:hAnsi="Times New Roman" w:cs="Times New Roman"/>
          <w:sz w:val="24"/>
          <w:szCs w:val="20"/>
          <w:lang w:eastAsia="lv-LV"/>
        </w:rPr>
      </w:pPr>
    </w:p>
    <w:p w14:paraId="19BEFE00" w14:textId="203F047C" w:rsidR="00F27D2D" w:rsidRDefault="00F27D2D" w:rsidP="00F27D2D">
      <w:pPr>
        <w:pStyle w:val="Sarakstarindkopa"/>
        <w:numPr>
          <w:ilvl w:val="0"/>
          <w:numId w:val="2"/>
        </w:numPr>
        <w:rPr>
          <w:rFonts w:ascii="Times New Roman" w:eastAsia="Calibri" w:hAnsi="Times New Roman" w:cs="Times New Roman"/>
          <w:sz w:val="24"/>
          <w:szCs w:val="20"/>
          <w:lang w:eastAsia="lv-LV"/>
        </w:rPr>
      </w:pPr>
      <w:bookmarkStart w:id="10" w:name="_Hlk131154751"/>
      <w:r w:rsidRPr="00F27D2D">
        <w:rPr>
          <w:rFonts w:ascii="Times New Roman" w:eastAsia="Calibri" w:hAnsi="Times New Roman" w:cs="Times New Roman"/>
          <w:sz w:val="24"/>
          <w:szCs w:val="20"/>
          <w:lang w:eastAsia="lv-LV"/>
        </w:rPr>
        <w:t xml:space="preserve">Izteikt sarunu procedūras nolikuma </w:t>
      </w:r>
      <w:r w:rsidR="00887DE3">
        <w:rPr>
          <w:rFonts w:ascii="Times New Roman" w:eastAsia="Calibri" w:hAnsi="Times New Roman" w:cs="Times New Roman"/>
          <w:sz w:val="24"/>
          <w:szCs w:val="20"/>
          <w:lang w:eastAsia="lv-LV"/>
        </w:rPr>
        <w:t>2</w:t>
      </w:r>
      <w:r w:rsidRPr="00F27D2D">
        <w:rPr>
          <w:rFonts w:ascii="Times New Roman" w:eastAsia="Calibri" w:hAnsi="Times New Roman" w:cs="Times New Roman"/>
          <w:sz w:val="24"/>
          <w:szCs w:val="20"/>
          <w:lang w:eastAsia="lv-LV"/>
        </w:rPr>
        <w:t>.</w:t>
      </w:r>
      <w:r w:rsidR="00887DE3">
        <w:rPr>
          <w:rFonts w:ascii="Times New Roman" w:eastAsia="Calibri" w:hAnsi="Times New Roman" w:cs="Times New Roman"/>
          <w:sz w:val="24"/>
          <w:szCs w:val="20"/>
          <w:lang w:eastAsia="lv-LV"/>
        </w:rPr>
        <w:t>5</w:t>
      </w:r>
      <w:r w:rsidRPr="00F27D2D">
        <w:rPr>
          <w:rFonts w:ascii="Times New Roman" w:eastAsia="Calibri" w:hAnsi="Times New Roman" w:cs="Times New Roman"/>
          <w:sz w:val="24"/>
          <w:szCs w:val="20"/>
          <w:lang w:eastAsia="lv-LV"/>
        </w:rPr>
        <w:t>.</w:t>
      </w:r>
      <w:r w:rsidR="00887DE3">
        <w:rPr>
          <w:rFonts w:ascii="Times New Roman" w:eastAsia="Calibri" w:hAnsi="Times New Roman" w:cs="Times New Roman"/>
          <w:sz w:val="24"/>
          <w:szCs w:val="20"/>
          <w:lang w:eastAsia="lv-LV"/>
        </w:rPr>
        <w:t>1.</w:t>
      </w:r>
      <w:r w:rsidRPr="00F27D2D">
        <w:rPr>
          <w:rFonts w:ascii="Times New Roman" w:eastAsia="Calibri" w:hAnsi="Times New Roman" w:cs="Times New Roman"/>
          <w:sz w:val="24"/>
          <w:szCs w:val="20"/>
          <w:lang w:eastAsia="lv-LV"/>
        </w:rPr>
        <w:t xml:space="preserve"> punktu šādā redakcijā:</w:t>
      </w:r>
    </w:p>
    <w:bookmarkEnd w:id="10"/>
    <w:p w14:paraId="145994D0" w14:textId="77777777" w:rsidR="00F27D2D" w:rsidRPr="00F27D2D" w:rsidRDefault="00F27D2D" w:rsidP="00F27D2D">
      <w:pPr>
        <w:pStyle w:val="Sarakstarindkopa"/>
        <w:rPr>
          <w:rFonts w:ascii="Times New Roman" w:eastAsia="Calibri" w:hAnsi="Times New Roman" w:cs="Times New Roman"/>
          <w:sz w:val="24"/>
          <w:szCs w:val="20"/>
          <w:lang w:eastAsia="lv-LV"/>
        </w:rPr>
      </w:pPr>
    </w:p>
    <w:p w14:paraId="265FFFAD" w14:textId="3FE42C21" w:rsidR="00F27D2D" w:rsidRDefault="00F27D2D" w:rsidP="00F27D2D">
      <w:pPr>
        <w:pStyle w:val="Sarakstarindkopa"/>
        <w:spacing w:after="0" w:line="240" w:lineRule="auto"/>
        <w:ind w:left="426"/>
        <w:jc w:val="both"/>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w:t>
      </w:r>
      <w:r w:rsidR="00887DE3" w:rsidRPr="00887DE3">
        <w:rPr>
          <w:rFonts w:ascii="Times New Roman" w:eastAsia="Calibri" w:hAnsi="Times New Roman" w:cs="Times New Roman"/>
          <w:sz w:val="24"/>
          <w:szCs w:val="20"/>
          <w:lang w:eastAsia="lv-LV"/>
        </w:rPr>
        <w:t>2.5.1.</w:t>
      </w:r>
      <w:r w:rsidR="00636D99">
        <w:rPr>
          <w:rFonts w:ascii="Times New Roman" w:eastAsia="Calibri" w:hAnsi="Times New Roman" w:cs="Times New Roman"/>
          <w:sz w:val="24"/>
          <w:szCs w:val="20"/>
          <w:lang w:eastAsia="lv-LV"/>
        </w:rPr>
        <w:t xml:space="preserve">    </w:t>
      </w:r>
      <w:r w:rsidR="00887DE3" w:rsidRPr="00636D99">
        <w:rPr>
          <w:rFonts w:ascii="Times New Roman" w:eastAsia="Calibri" w:hAnsi="Times New Roman" w:cs="Times New Roman"/>
          <w:sz w:val="24"/>
          <w:szCs w:val="20"/>
          <w:u w:val="single"/>
          <w:lang w:eastAsia="lv-LV"/>
        </w:rPr>
        <w:t>termiņš</w:t>
      </w:r>
      <w:r w:rsidR="00887DE3" w:rsidRPr="00887DE3">
        <w:rPr>
          <w:rFonts w:ascii="Times New Roman" w:eastAsia="Calibri" w:hAnsi="Times New Roman" w:cs="Times New Roman"/>
          <w:sz w:val="24"/>
          <w:szCs w:val="20"/>
          <w:lang w:eastAsia="lv-LV"/>
        </w:rPr>
        <w:t xml:space="preserve">: no līguma noslēgšanas dienas līdz </w:t>
      </w:r>
      <w:r w:rsidR="00887DE3" w:rsidRPr="00636D99">
        <w:rPr>
          <w:rFonts w:ascii="Times New Roman" w:eastAsia="Calibri" w:hAnsi="Times New Roman" w:cs="Times New Roman"/>
          <w:b/>
          <w:bCs/>
          <w:sz w:val="24"/>
          <w:szCs w:val="20"/>
          <w:lang w:eastAsia="lv-LV"/>
        </w:rPr>
        <w:t>2024. gada 15.maijam</w:t>
      </w:r>
      <w:r w:rsidR="00887DE3" w:rsidRPr="00887DE3">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w:t>
      </w:r>
      <w:r w:rsidRPr="00F27D2D">
        <w:rPr>
          <w:rFonts w:ascii="Times New Roman" w:eastAsia="Calibri" w:hAnsi="Times New Roman" w:cs="Times New Roman"/>
          <w:sz w:val="24"/>
          <w:szCs w:val="20"/>
          <w:lang w:eastAsia="lv-LV"/>
        </w:rPr>
        <w:t>.</w:t>
      </w:r>
    </w:p>
    <w:p w14:paraId="2F7DB2C6" w14:textId="04402608" w:rsidR="00636D99" w:rsidRDefault="00636D99" w:rsidP="00F27D2D">
      <w:pPr>
        <w:pStyle w:val="Sarakstarindkopa"/>
        <w:spacing w:after="0" w:line="240" w:lineRule="auto"/>
        <w:ind w:left="426"/>
        <w:jc w:val="both"/>
        <w:rPr>
          <w:rFonts w:ascii="Times New Roman" w:eastAsia="Calibri" w:hAnsi="Times New Roman" w:cs="Times New Roman"/>
          <w:sz w:val="24"/>
          <w:szCs w:val="20"/>
          <w:lang w:eastAsia="lv-LV"/>
        </w:rPr>
      </w:pPr>
    </w:p>
    <w:p w14:paraId="25F709EC" w14:textId="0A535B0D" w:rsidR="00636D99" w:rsidRPr="00636D99" w:rsidRDefault="00636D99" w:rsidP="00636D99">
      <w:pPr>
        <w:pStyle w:val="Sarakstarindkopa"/>
        <w:numPr>
          <w:ilvl w:val="0"/>
          <w:numId w:val="2"/>
        </w:numPr>
        <w:rPr>
          <w:rFonts w:ascii="Times New Roman" w:eastAsia="Calibri" w:hAnsi="Times New Roman" w:cs="Times New Roman"/>
          <w:sz w:val="24"/>
          <w:szCs w:val="20"/>
          <w:lang w:eastAsia="lv-LV"/>
        </w:rPr>
      </w:pPr>
      <w:bookmarkStart w:id="11" w:name="_Hlk131154952"/>
      <w:r w:rsidRPr="00636D99">
        <w:rPr>
          <w:rFonts w:ascii="Times New Roman" w:eastAsia="Calibri" w:hAnsi="Times New Roman" w:cs="Times New Roman"/>
          <w:sz w:val="24"/>
          <w:szCs w:val="20"/>
          <w:lang w:eastAsia="lv-LV"/>
        </w:rPr>
        <w:t xml:space="preserve">Izteikt sarunu procedūras nolikuma </w:t>
      </w:r>
      <w:r>
        <w:rPr>
          <w:rFonts w:ascii="Times New Roman" w:eastAsia="Calibri" w:hAnsi="Times New Roman" w:cs="Times New Roman"/>
          <w:sz w:val="24"/>
          <w:szCs w:val="20"/>
          <w:lang w:eastAsia="lv-LV"/>
        </w:rPr>
        <w:t xml:space="preserve">1. pielikumu </w:t>
      </w:r>
      <w:r w:rsidRPr="00636D99">
        <w:rPr>
          <w:rFonts w:ascii="Times New Roman" w:eastAsia="Calibri" w:hAnsi="Times New Roman" w:cs="Times New Roman"/>
          <w:sz w:val="24"/>
          <w:szCs w:val="20"/>
          <w:lang w:eastAsia="lv-LV"/>
        </w:rPr>
        <w:t>šādā redakcijā:</w:t>
      </w:r>
    </w:p>
    <w:bookmarkEnd w:id="11"/>
    <w:p w14:paraId="16D61F59" w14:textId="77777777" w:rsidR="00636D99" w:rsidRPr="00636D99" w:rsidRDefault="00636D99" w:rsidP="00636D99">
      <w:pPr>
        <w:jc w:val="right"/>
        <w:rPr>
          <w:rFonts w:ascii="Times New Roman" w:eastAsia="Times New Roman" w:hAnsi="Times New Roman" w:cs="Times New Roman"/>
          <w:b/>
          <w:bCs/>
          <w:lang w:eastAsia="x-none"/>
        </w:rPr>
      </w:pPr>
      <w:r>
        <w:rPr>
          <w:rFonts w:ascii="Times New Roman" w:eastAsia="Calibri" w:hAnsi="Times New Roman" w:cs="Times New Roman"/>
          <w:sz w:val="24"/>
          <w:szCs w:val="20"/>
          <w:lang w:eastAsia="lv-LV"/>
        </w:rPr>
        <w:t>“</w:t>
      </w:r>
      <w:r w:rsidRPr="00636D99">
        <w:rPr>
          <w:rFonts w:ascii="Times New Roman" w:eastAsia="Times New Roman" w:hAnsi="Times New Roman" w:cs="Times New Roman"/>
          <w:b/>
          <w:bCs/>
        </w:rPr>
        <w:t>1</w:t>
      </w:r>
      <w:r w:rsidRPr="00636D99">
        <w:rPr>
          <w:rFonts w:ascii="Times New Roman" w:eastAsia="Times New Roman" w:hAnsi="Times New Roman" w:cs="Times New Roman"/>
          <w:b/>
          <w:bCs/>
          <w:lang w:eastAsia="x-none"/>
        </w:rPr>
        <w:t>. pielikums</w:t>
      </w:r>
    </w:p>
    <w:p w14:paraId="2F7D5D12" w14:textId="77777777" w:rsidR="00636D99" w:rsidRPr="00636D99" w:rsidRDefault="00636D99" w:rsidP="00636D99">
      <w:pPr>
        <w:spacing w:after="0" w:line="240" w:lineRule="auto"/>
        <w:ind w:left="3119"/>
        <w:jc w:val="right"/>
        <w:rPr>
          <w:rFonts w:ascii="Times New Roman" w:eastAsia="Times New Roman" w:hAnsi="Times New Roman" w:cs="Times New Roman"/>
        </w:rPr>
      </w:pPr>
      <w:r w:rsidRPr="00636D99">
        <w:rPr>
          <w:rFonts w:ascii="Times New Roman" w:eastAsia="Times New Roman" w:hAnsi="Times New Roman" w:cs="Times New Roman"/>
        </w:rPr>
        <w:t>Sarunu procedūras ar publikāciju “Krāšņu kurināmās marķētās dīzeļdegvielas piegāde SIA "LDZ ritošā sastāva serviss" vajadzībām” nolikumam</w:t>
      </w:r>
    </w:p>
    <w:p w14:paraId="776836CE" w14:textId="77777777" w:rsidR="00636D99" w:rsidRPr="00636D99" w:rsidRDefault="00636D99" w:rsidP="00636D99">
      <w:pPr>
        <w:spacing w:after="0" w:line="240" w:lineRule="auto"/>
        <w:jc w:val="center"/>
        <w:rPr>
          <w:rFonts w:ascii="Times New Roman" w:eastAsia="Times New Roman" w:hAnsi="Times New Roman" w:cs="Times New Roman"/>
        </w:rPr>
      </w:pPr>
    </w:p>
    <w:p w14:paraId="740B70AC" w14:textId="77777777" w:rsidR="00636D99" w:rsidRPr="00636D99" w:rsidRDefault="00636D99" w:rsidP="00636D99">
      <w:pPr>
        <w:spacing w:after="0" w:line="240" w:lineRule="auto"/>
        <w:jc w:val="center"/>
        <w:rPr>
          <w:rFonts w:ascii="Times New Roman" w:eastAsia="Times New Roman" w:hAnsi="Times New Roman" w:cs="Times New Roman"/>
          <w:b/>
          <w:bCs/>
          <w:color w:val="000000"/>
          <w:kern w:val="3"/>
          <w:lang w:eastAsia="lv-LV"/>
        </w:rPr>
      </w:pPr>
      <w:r w:rsidRPr="00636D99">
        <w:rPr>
          <w:rFonts w:ascii="Times New Roman" w:eastAsia="Calibri" w:hAnsi="Times New Roman" w:cs="Times New Roman"/>
          <w:b/>
          <w:bCs/>
        </w:rPr>
        <w:t>TEHNISKĀ SPECIFIKĀCIJA</w:t>
      </w:r>
      <w:r w:rsidRPr="00636D99">
        <w:rPr>
          <w:rFonts w:ascii="Times New Roman" w:eastAsia="Times New Roman" w:hAnsi="Times New Roman" w:cs="Times New Roman"/>
          <w:b/>
          <w:bCs/>
          <w:color w:val="000000"/>
          <w:kern w:val="3"/>
          <w:lang w:eastAsia="lv-LV"/>
        </w:rPr>
        <w:t>/TEHNISKAIS PIEDĀVĀJUMS</w:t>
      </w:r>
    </w:p>
    <w:p w14:paraId="75EE6FCA" w14:textId="77777777" w:rsidR="00636D99" w:rsidRPr="00636D99" w:rsidRDefault="00636D99" w:rsidP="00636D99">
      <w:pPr>
        <w:spacing w:after="0" w:line="240" w:lineRule="auto"/>
        <w:jc w:val="center"/>
        <w:rPr>
          <w:rFonts w:ascii="Times New Roman" w:eastAsia="Calibri" w:hAnsi="Times New Roman" w:cs="Times New Roman"/>
          <w:b/>
          <w:bCs/>
        </w:rPr>
      </w:pPr>
    </w:p>
    <w:tbl>
      <w:tblPr>
        <w:tblStyle w:val="Reatabula"/>
        <w:tblW w:w="9351" w:type="dxa"/>
        <w:tblLook w:val="04A0" w:firstRow="1" w:lastRow="0" w:firstColumn="1" w:lastColumn="0" w:noHBand="0" w:noVBand="1"/>
      </w:tblPr>
      <w:tblGrid>
        <w:gridCol w:w="2266"/>
        <w:gridCol w:w="1807"/>
        <w:gridCol w:w="2213"/>
        <w:gridCol w:w="3065"/>
      </w:tblGrid>
      <w:tr w:rsidR="00636D99" w:rsidRPr="00636D99" w14:paraId="60EF7262" w14:textId="77777777" w:rsidTr="00F44388">
        <w:tc>
          <w:tcPr>
            <w:tcW w:w="2266" w:type="dxa"/>
          </w:tcPr>
          <w:p w14:paraId="57439B95" w14:textId="77777777" w:rsidR="00636D99" w:rsidRPr="00636D99" w:rsidRDefault="00636D99" w:rsidP="00636D99">
            <w:pPr>
              <w:rPr>
                <w:b/>
              </w:rPr>
            </w:pPr>
            <w:r w:rsidRPr="00636D99">
              <w:rPr>
                <w:b/>
              </w:rPr>
              <w:t>Preces</w:t>
            </w:r>
          </w:p>
          <w:p w14:paraId="57B47F11" w14:textId="77777777" w:rsidR="00636D99" w:rsidRPr="00636D99" w:rsidRDefault="00636D99" w:rsidP="00636D99">
            <w:pPr>
              <w:rPr>
                <w:b/>
              </w:rPr>
            </w:pPr>
            <w:r w:rsidRPr="00636D99">
              <w:rPr>
                <w:b/>
              </w:rPr>
              <w:t>nosaukums</w:t>
            </w:r>
          </w:p>
          <w:p w14:paraId="427B8425" w14:textId="77777777" w:rsidR="00636D99" w:rsidRPr="00636D99" w:rsidRDefault="00636D99" w:rsidP="00636D99">
            <w:pPr>
              <w:jc w:val="center"/>
              <w:rPr>
                <w:b/>
              </w:rPr>
            </w:pPr>
          </w:p>
        </w:tc>
        <w:tc>
          <w:tcPr>
            <w:tcW w:w="1807" w:type="dxa"/>
          </w:tcPr>
          <w:p w14:paraId="17895889" w14:textId="77777777" w:rsidR="00636D99" w:rsidRPr="00636D99" w:rsidRDefault="00636D99" w:rsidP="00636D99">
            <w:pPr>
              <w:jc w:val="center"/>
              <w:rPr>
                <w:b/>
              </w:rPr>
            </w:pPr>
            <w:r w:rsidRPr="00636D99">
              <w:rPr>
                <w:b/>
              </w:rPr>
              <w:t>Mērvienība</w:t>
            </w:r>
          </w:p>
        </w:tc>
        <w:tc>
          <w:tcPr>
            <w:tcW w:w="2213" w:type="dxa"/>
          </w:tcPr>
          <w:p w14:paraId="0B163220" w14:textId="77777777" w:rsidR="00636D99" w:rsidRPr="00636D99" w:rsidRDefault="00636D99" w:rsidP="00636D99">
            <w:pPr>
              <w:jc w:val="center"/>
              <w:rPr>
                <w:b/>
              </w:rPr>
            </w:pPr>
            <w:r w:rsidRPr="00636D99">
              <w:rPr>
                <w:b/>
              </w:rPr>
              <w:t xml:space="preserve"> Pielietošana</w:t>
            </w:r>
          </w:p>
        </w:tc>
        <w:tc>
          <w:tcPr>
            <w:tcW w:w="3065" w:type="dxa"/>
          </w:tcPr>
          <w:p w14:paraId="6D8DAB7F" w14:textId="77777777" w:rsidR="00636D99" w:rsidRPr="00636D99" w:rsidRDefault="00636D99" w:rsidP="00636D99">
            <w:pPr>
              <w:rPr>
                <w:b/>
              </w:rPr>
            </w:pPr>
            <w:r w:rsidRPr="00636D99">
              <w:rPr>
                <w:b/>
              </w:rPr>
              <w:t>*Plānotais  apjoms (litri)</w:t>
            </w:r>
          </w:p>
          <w:p w14:paraId="6EF917FA" w14:textId="77777777" w:rsidR="00636D99" w:rsidRPr="00636D99" w:rsidRDefault="00636D99" w:rsidP="00636D99">
            <w:pPr>
              <w:rPr>
                <w:b/>
              </w:rPr>
            </w:pPr>
            <w:r w:rsidRPr="00636D99">
              <w:rPr>
                <w:b/>
              </w:rPr>
              <w:t>2023./2024. gada apkures</w:t>
            </w:r>
          </w:p>
          <w:p w14:paraId="6519C0F0" w14:textId="77777777" w:rsidR="00636D99" w:rsidRPr="00636D99" w:rsidRDefault="00636D99" w:rsidP="00636D99">
            <w:pPr>
              <w:rPr>
                <w:b/>
              </w:rPr>
            </w:pPr>
            <w:r w:rsidRPr="00636D99">
              <w:rPr>
                <w:b/>
              </w:rPr>
              <w:t>Periodam 05.2023.-05.2024.</w:t>
            </w:r>
          </w:p>
          <w:p w14:paraId="280B9F6A" w14:textId="77777777" w:rsidR="00636D99" w:rsidRPr="00636D99" w:rsidRDefault="00636D99" w:rsidP="00636D99">
            <w:pPr>
              <w:jc w:val="center"/>
              <w:rPr>
                <w:b/>
              </w:rPr>
            </w:pPr>
          </w:p>
        </w:tc>
      </w:tr>
      <w:tr w:rsidR="00636D99" w:rsidRPr="00636D99" w14:paraId="14E77FBF" w14:textId="77777777" w:rsidTr="00F44388">
        <w:tc>
          <w:tcPr>
            <w:tcW w:w="2266" w:type="dxa"/>
          </w:tcPr>
          <w:p w14:paraId="5D040160" w14:textId="77777777" w:rsidR="00636D99" w:rsidRPr="00636D99" w:rsidRDefault="00636D99" w:rsidP="00636D99">
            <w:r w:rsidRPr="00636D99">
              <w:t>Krāšņu</w:t>
            </w:r>
          </w:p>
          <w:p w14:paraId="7DB5AFAA" w14:textId="77777777" w:rsidR="00636D99" w:rsidRPr="00636D99" w:rsidRDefault="00636D99" w:rsidP="00636D99">
            <w:r w:rsidRPr="00636D99">
              <w:t>kurināmā</w:t>
            </w:r>
          </w:p>
          <w:p w14:paraId="3E210D43" w14:textId="77777777" w:rsidR="00636D99" w:rsidRPr="00636D99" w:rsidRDefault="00636D99" w:rsidP="00636D99">
            <w:r w:rsidRPr="00636D99">
              <w:t>(marķētā)</w:t>
            </w:r>
          </w:p>
          <w:p w14:paraId="15068A99" w14:textId="77777777" w:rsidR="00636D99" w:rsidRPr="00636D99" w:rsidRDefault="00636D99" w:rsidP="00636D99">
            <w:r w:rsidRPr="00636D99">
              <w:t>dīzeļdegviela</w:t>
            </w:r>
          </w:p>
        </w:tc>
        <w:tc>
          <w:tcPr>
            <w:tcW w:w="1807" w:type="dxa"/>
          </w:tcPr>
          <w:p w14:paraId="36FFDF75" w14:textId="77777777" w:rsidR="00636D99" w:rsidRPr="00636D99" w:rsidRDefault="00636D99" w:rsidP="00636D99">
            <w:pPr>
              <w:jc w:val="center"/>
            </w:pPr>
            <w:r w:rsidRPr="00636D99">
              <w:t>litrs</w:t>
            </w:r>
          </w:p>
        </w:tc>
        <w:tc>
          <w:tcPr>
            <w:tcW w:w="2213" w:type="dxa"/>
          </w:tcPr>
          <w:p w14:paraId="112C571C" w14:textId="77777777" w:rsidR="00636D99" w:rsidRPr="00636D99" w:rsidRDefault="00636D99" w:rsidP="00636D99">
            <w:pPr>
              <w:jc w:val="center"/>
            </w:pPr>
            <w:r w:rsidRPr="00636D99">
              <w:t>Apkurei</w:t>
            </w:r>
          </w:p>
        </w:tc>
        <w:tc>
          <w:tcPr>
            <w:tcW w:w="3065" w:type="dxa"/>
          </w:tcPr>
          <w:p w14:paraId="6D168B36" w14:textId="77777777" w:rsidR="00636D99" w:rsidRPr="00636D99" w:rsidRDefault="00636D99" w:rsidP="00636D99">
            <w:r w:rsidRPr="00636D99">
              <w:t>975 000</w:t>
            </w:r>
          </w:p>
        </w:tc>
      </w:tr>
    </w:tbl>
    <w:p w14:paraId="101C6FDF" w14:textId="77777777" w:rsidR="00636D99" w:rsidRPr="00636D99" w:rsidRDefault="00636D99" w:rsidP="00636D99">
      <w:pPr>
        <w:tabs>
          <w:tab w:val="left" w:pos="284"/>
        </w:tabs>
        <w:spacing w:after="0" w:line="240" w:lineRule="auto"/>
        <w:contextualSpacing/>
        <w:jc w:val="both"/>
        <w:rPr>
          <w:rFonts w:ascii="Times New Roman" w:eastAsia="Times New Roman" w:hAnsi="Times New Roman" w:cs="Times New Roman"/>
          <w:i/>
        </w:rPr>
      </w:pPr>
      <w:r w:rsidRPr="00636D99">
        <w:rPr>
          <w:rFonts w:ascii="Times New Roman" w:eastAsia="Times New Roman" w:hAnsi="Times New Roman" w:cs="Times New Roman"/>
          <w:i/>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2DFC7B4E" w14:textId="77777777" w:rsidR="00636D99" w:rsidRPr="00636D99" w:rsidRDefault="00636D99" w:rsidP="00636D99">
      <w:pPr>
        <w:tabs>
          <w:tab w:val="left" w:pos="284"/>
        </w:tabs>
        <w:spacing w:after="0" w:line="240" w:lineRule="auto"/>
        <w:contextualSpacing/>
        <w:jc w:val="both"/>
        <w:rPr>
          <w:rFonts w:ascii="Times New Roman" w:eastAsia="Times New Roman" w:hAnsi="Times New Roman" w:cs="Times New Roman"/>
          <w:i/>
        </w:rPr>
      </w:pPr>
    </w:p>
    <w:tbl>
      <w:tblPr>
        <w:tblW w:w="9238" w:type="dxa"/>
        <w:tblInd w:w="113" w:type="dxa"/>
        <w:tblLook w:val="04A0" w:firstRow="1" w:lastRow="0" w:firstColumn="1" w:lastColumn="0" w:noHBand="0" w:noVBand="1"/>
      </w:tblPr>
      <w:tblGrid>
        <w:gridCol w:w="2263"/>
        <w:gridCol w:w="6975"/>
      </w:tblGrid>
      <w:tr w:rsidR="00636D99" w:rsidRPr="00636D99" w14:paraId="5C1E20B2" w14:textId="77777777" w:rsidTr="00F44388">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32924" w14:textId="77777777" w:rsidR="00636D99" w:rsidRPr="00636D99" w:rsidRDefault="00636D99" w:rsidP="00636D99">
            <w:pPr>
              <w:spacing w:after="0" w:line="240" w:lineRule="auto"/>
              <w:jc w:val="center"/>
              <w:rPr>
                <w:rFonts w:ascii="Times New Roman" w:eastAsia="Times New Roman" w:hAnsi="Times New Roman" w:cs="Times New Roman"/>
                <w:b/>
                <w:bCs/>
                <w:color w:val="000000"/>
                <w:lang w:eastAsia="lv-LV"/>
              </w:rPr>
            </w:pPr>
            <w:r w:rsidRPr="00636D99">
              <w:rPr>
                <w:rFonts w:ascii="Times New Roman" w:eastAsia="Times New Roman" w:hAnsi="Times New Roman" w:cs="Times New Roman"/>
                <w:b/>
                <w:bCs/>
              </w:rPr>
              <w:t>*Preces plānotais piegādes grafiks</w:t>
            </w:r>
          </w:p>
        </w:tc>
      </w:tr>
      <w:tr w:rsidR="00636D99" w:rsidRPr="00636D99" w14:paraId="3FB30E79" w14:textId="77777777" w:rsidTr="00F44388">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AD9259C" w14:textId="77777777" w:rsidR="00636D99" w:rsidRPr="00636D99" w:rsidRDefault="00636D99" w:rsidP="00636D99">
            <w:pPr>
              <w:spacing w:after="0" w:line="240" w:lineRule="auto"/>
              <w:jc w:val="center"/>
              <w:rPr>
                <w:rFonts w:ascii="Times New Roman" w:eastAsia="Times New Roman" w:hAnsi="Times New Roman" w:cs="Times New Roman"/>
                <w:b/>
                <w:color w:val="000000"/>
                <w:lang w:eastAsia="lv-LV"/>
              </w:rPr>
            </w:pPr>
            <w:r w:rsidRPr="00636D99">
              <w:rPr>
                <w:rFonts w:ascii="Times New Roman" w:eastAsia="Times New Roman" w:hAnsi="Times New Roman" w:cs="Times New Roman"/>
                <w:b/>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47847616" w14:textId="77777777" w:rsidR="00636D99" w:rsidRPr="00636D99" w:rsidRDefault="00636D99" w:rsidP="00636D99">
            <w:pPr>
              <w:spacing w:after="0" w:line="240" w:lineRule="auto"/>
              <w:jc w:val="center"/>
              <w:rPr>
                <w:rFonts w:ascii="Times New Roman" w:eastAsia="Times New Roman" w:hAnsi="Times New Roman" w:cs="Times New Roman"/>
                <w:b/>
                <w:color w:val="000000"/>
                <w:lang w:eastAsia="lv-LV"/>
              </w:rPr>
            </w:pPr>
            <w:r w:rsidRPr="00636D99">
              <w:rPr>
                <w:rFonts w:ascii="Times New Roman" w:eastAsia="Times New Roman" w:hAnsi="Times New Roman" w:cs="Times New Roman"/>
                <w:b/>
                <w:color w:val="000000"/>
                <w:lang w:eastAsia="lv-LV"/>
              </w:rPr>
              <w:t>Preces piegādes daudzums (litri)</w:t>
            </w:r>
          </w:p>
        </w:tc>
      </w:tr>
      <w:tr w:rsidR="00636D99" w:rsidRPr="00636D99" w14:paraId="688E338D"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33F01B0"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05.2023.</w:t>
            </w:r>
          </w:p>
        </w:tc>
        <w:tc>
          <w:tcPr>
            <w:tcW w:w="6975" w:type="dxa"/>
            <w:tcBorders>
              <w:top w:val="nil"/>
              <w:left w:val="nil"/>
              <w:bottom w:val="single" w:sz="4" w:space="0" w:color="auto"/>
              <w:right w:val="single" w:sz="4" w:space="0" w:color="auto"/>
            </w:tcBorders>
            <w:shd w:val="clear" w:color="auto" w:fill="auto"/>
            <w:noWrap/>
            <w:vAlign w:val="bottom"/>
          </w:tcPr>
          <w:p w14:paraId="33308C96" w14:textId="77777777" w:rsidR="00636D99" w:rsidRPr="00636D99" w:rsidRDefault="00636D99" w:rsidP="00636D99">
            <w:pPr>
              <w:spacing w:after="0" w:line="240" w:lineRule="auto"/>
              <w:jc w:val="center"/>
              <w:rPr>
                <w:rFonts w:ascii="Times New Roman" w:eastAsia="Times New Roman" w:hAnsi="Times New Roman" w:cs="Times New Roman"/>
                <w:b/>
                <w:color w:val="000000"/>
                <w:lang w:eastAsia="lv-LV"/>
              </w:rPr>
            </w:pPr>
            <w:r w:rsidRPr="00636D99">
              <w:rPr>
                <w:rFonts w:ascii="Times New Roman" w:eastAsia="Times New Roman" w:hAnsi="Times New Roman" w:cs="Times New Roman"/>
                <w:b/>
                <w:color w:val="000000"/>
                <w:lang w:val="en-GB" w:eastAsia="lv-LV"/>
              </w:rPr>
              <w:t>15 000</w:t>
            </w:r>
          </w:p>
        </w:tc>
      </w:tr>
      <w:tr w:rsidR="00636D99" w:rsidRPr="00636D99" w14:paraId="56970DFA" w14:textId="77777777" w:rsidTr="00F44388">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325C98FE"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06.2023.</w:t>
            </w:r>
          </w:p>
        </w:tc>
        <w:tc>
          <w:tcPr>
            <w:tcW w:w="6975" w:type="dxa"/>
            <w:tcBorders>
              <w:top w:val="nil"/>
              <w:left w:val="nil"/>
              <w:bottom w:val="single" w:sz="4" w:space="0" w:color="auto"/>
              <w:right w:val="single" w:sz="4" w:space="0" w:color="auto"/>
            </w:tcBorders>
            <w:shd w:val="clear" w:color="auto" w:fill="auto"/>
            <w:vAlign w:val="bottom"/>
          </w:tcPr>
          <w:p w14:paraId="256609EA"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30 000</w:t>
            </w:r>
          </w:p>
        </w:tc>
      </w:tr>
      <w:tr w:rsidR="00636D99" w:rsidRPr="00636D99" w14:paraId="6DA01743"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7C0023F5"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07.2023.</w:t>
            </w:r>
          </w:p>
        </w:tc>
        <w:tc>
          <w:tcPr>
            <w:tcW w:w="6975" w:type="dxa"/>
            <w:tcBorders>
              <w:top w:val="nil"/>
              <w:left w:val="nil"/>
              <w:bottom w:val="single" w:sz="4" w:space="0" w:color="auto"/>
              <w:right w:val="single" w:sz="4" w:space="0" w:color="auto"/>
            </w:tcBorders>
            <w:shd w:val="clear" w:color="auto" w:fill="auto"/>
            <w:vAlign w:val="bottom"/>
          </w:tcPr>
          <w:p w14:paraId="2C705CAD"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30 000</w:t>
            </w:r>
          </w:p>
        </w:tc>
      </w:tr>
      <w:tr w:rsidR="00636D99" w:rsidRPr="00636D99" w14:paraId="71DD0ED3"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31A94AF2"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08.2023.</w:t>
            </w:r>
          </w:p>
        </w:tc>
        <w:tc>
          <w:tcPr>
            <w:tcW w:w="6975" w:type="dxa"/>
            <w:tcBorders>
              <w:top w:val="nil"/>
              <w:left w:val="nil"/>
              <w:bottom w:val="single" w:sz="4" w:space="0" w:color="auto"/>
              <w:right w:val="single" w:sz="4" w:space="0" w:color="auto"/>
            </w:tcBorders>
            <w:shd w:val="clear" w:color="auto" w:fill="auto"/>
            <w:vAlign w:val="bottom"/>
          </w:tcPr>
          <w:p w14:paraId="46ACE514" w14:textId="77777777" w:rsidR="00636D99" w:rsidRPr="00636D99" w:rsidRDefault="00636D99" w:rsidP="00636D99">
            <w:pPr>
              <w:spacing w:after="0" w:line="240" w:lineRule="auto"/>
              <w:jc w:val="center"/>
              <w:rPr>
                <w:rFonts w:ascii="Times New Roman" w:eastAsia="Times New Roman" w:hAnsi="Times New Roman" w:cs="Times New Roman"/>
                <w:bCs/>
                <w:strike/>
                <w:color w:val="000000"/>
                <w:lang w:eastAsia="lv-LV"/>
              </w:rPr>
            </w:pPr>
            <w:r w:rsidRPr="00636D99">
              <w:rPr>
                <w:rFonts w:ascii="Times New Roman" w:eastAsia="Times New Roman" w:hAnsi="Times New Roman" w:cs="Times New Roman"/>
                <w:bCs/>
                <w:color w:val="000000"/>
                <w:lang w:val="en-GB" w:eastAsia="lv-LV"/>
              </w:rPr>
              <w:t>30 000</w:t>
            </w:r>
          </w:p>
        </w:tc>
      </w:tr>
      <w:tr w:rsidR="00636D99" w:rsidRPr="00636D99" w14:paraId="276F22C6"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488E9755"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09.2023.</w:t>
            </w:r>
          </w:p>
        </w:tc>
        <w:tc>
          <w:tcPr>
            <w:tcW w:w="6975" w:type="dxa"/>
            <w:tcBorders>
              <w:top w:val="nil"/>
              <w:left w:val="nil"/>
              <w:bottom w:val="single" w:sz="4" w:space="0" w:color="auto"/>
              <w:right w:val="single" w:sz="4" w:space="0" w:color="auto"/>
            </w:tcBorders>
            <w:shd w:val="clear" w:color="auto" w:fill="auto"/>
            <w:vAlign w:val="bottom"/>
          </w:tcPr>
          <w:p w14:paraId="21507A43" w14:textId="77777777" w:rsidR="00636D99" w:rsidRPr="00636D99" w:rsidRDefault="00636D99" w:rsidP="00636D99">
            <w:pPr>
              <w:spacing w:after="0" w:line="240" w:lineRule="auto"/>
              <w:jc w:val="center"/>
              <w:rPr>
                <w:rFonts w:ascii="Times New Roman" w:eastAsia="Times New Roman" w:hAnsi="Times New Roman" w:cs="Times New Roman"/>
                <w:bCs/>
                <w:strike/>
                <w:color w:val="000000"/>
                <w:lang w:eastAsia="lv-LV"/>
              </w:rPr>
            </w:pPr>
            <w:r w:rsidRPr="00636D99">
              <w:rPr>
                <w:rFonts w:ascii="Times New Roman" w:eastAsia="Times New Roman" w:hAnsi="Times New Roman" w:cs="Times New Roman"/>
                <w:bCs/>
                <w:color w:val="000000"/>
                <w:lang w:val="en-GB" w:eastAsia="lv-LV"/>
              </w:rPr>
              <w:t>45 000</w:t>
            </w:r>
          </w:p>
        </w:tc>
      </w:tr>
      <w:tr w:rsidR="00636D99" w:rsidRPr="00636D99" w14:paraId="77621621"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D95D5E0"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10.2023.</w:t>
            </w:r>
          </w:p>
        </w:tc>
        <w:tc>
          <w:tcPr>
            <w:tcW w:w="6975" w:type="dxa"/>
            <w:tcBorders>
              <w:top w:val="nil"/>
              <w:left w:val="nil"/>
              <w:bottom w:val="single" w:sz="4" w:space="0" w:color="auto"/>
              <w:right w:val="single" w:sz="4" w:space="0" w:color="auto"/>
            </w:tcBorders>
            <w:shd w:val="clear" w:color="auto" w:fill="auto"/>
          </w:tcPr>
          <w:p w14:paraId="283AEB50" w14:textId="77777777" w:rsidR="00636D99" w:rsidRPr="00636D99" w:rsidRDefault="00636D99" w:rsidP="00636D99">
            <w:pPr>
              <w:spacing w:after="0" w:line="240" w:lineRule="auto"/>
              <w:jc w:val="center"/>
              <w:rPr>
                <w:rFonts w:ascii="Times New Roman" w:eastAsia="Times New Roman" w:hAnsi="Times New Roman" w:cs="Times New Roman"/>
                <w:bCs/>
                <w:strike/>
                <w:color w:val="000000"/>
                <w:lang w:eastAsia="lv-LV"/>
              </w:rPr>
            </w:pPr>
            <w:r w:rsidRPr="00636D99">
              <w:rPr>
                <w:rFonts w:ascii="Times New Roman" w:eastAsia="Times New Roman" w:hAnsi="Times New Roman" w:cs="Times New Roman"/>
                <w:bCs/>
                <w:color w:val="000000"/>
                <w:lang w:val="en-GB" w:eastAsia="lv-LV"/>
              </w:rPr>
              <w:t>60 000</w:t>
            </w:r>
          </w:p>
        </w:tc>
      </w:tr>
      <w:tr w:rsidR="00636D99" w:rsidRPr="00636D99" w14:paraId="303AAAE2"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08F7E76D"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11.2023.</w:t>
            </w:r>
          </w:p>
        </w:tc>
        <w:tc>
          <w:tcPr>
            <w:tcW w:w="6975" w:type="dxa"/>
            <w:tcBorders>
              <w:top w:val="nil"/>
              <w:left w:val="nil"/>
              <w:bottom w:val="single" w:sz="4" w:space="0" w:color="auto"/>
              <w:right w:val="single" w:sz="4" w:space="0" w:color="auto"/>
            </w:tcBorders>
            <w:shd w:val="clear" w:color="auto" w:fill="auto"/>
            <w:noWrap/>
          </w:tcPr>
          <w:p w14:paraId="297608C1"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120 000</w:t>
            </w:r>
          </w:p>
        </w:tc>
      </w:tr>
      <w:tr w:rsidR="00636D99" w:rsidRPr="00636D99" w14:paraId="681C690D"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5BA609D"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12.2023.</w:t>
            </w:r>
          </w:p>
        </w:tc>
        <w:tc>
          <w:tcPr>
            <w:tcW w:w="6975" w:type="dxa"/>
            <w:tcBorders>
              <w:top w:val="nil"/>
              <w:left w:val="nil"/>
              <w:bottom w:val="single" w:sz="4" w:space="0" w:color="auto"/>
              <w:right w:val="single" w:sz="4" w:space="0" w:color="auto"/>
            </w:tcBorders>
            <w:shd w:val="clear" w:color="auto" w:fill="auto"/>
            <w:noWrap/>
          </w:tcPr>
          <w:p w14:paraId="6A194FEF" w14:textId="77777777" w:rsidR="00636D99" w:rsidRPr="00636D99" w:rsidRDefault="00636D99" w:rsidP="00636D99">
            <w:pPr>
              <w:spacing w:after="0" w:line="240" w:lineRule="auto"/>
              <w:jc w:val="center"/>
              <w:rPr>
                <w:rFonts w:ascii="Times New Roman" w:eastAsia="Times New Roman" w:hAnsi="Times New Roman" w:cs="Times New Roman"/>
                <w:bCs/>
                <w:strike/>
                <w:color w:val="000000"/>
                <w:lang w:eastAsia="lv-LV"/>
              </w:rPr>
            </w:pPr>
            <w:r w:rsidRPr="00636D99">
              <w:rPr>
                <w:rFonts w:ascii="Times New Roman" w:eastAsia="Times New Roman" w:hAnsi="Times New Roman" w:cs="Times New Roman"/>
                <w:bCs/>
                <w:color w:val="000000"/>
                <w:lang w:val="en-GB" w:eastAsia="lv-LV"/>
              </w:rPr>
              <w:t>150 000</w:t>
            </w:r>
          </w:p>
        </w:tc>
      </w:tr>
      <w:tr w:rsidR="00636D99" w:rsidRPr="00636D99" w14:paraId="28557EBE"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24F700C6" w14:textId="77777777" w:rsidR="00636D99" w:rsidRPr="00636D99" w:rsidRDefault="00636D99" w:rsidP="00636D99">
            <w:pPr>
              <w:spacing w:after="0" w:line="240" w:lineRule="auto"/>
              <w:jc w:val="center"/>
              <w:rPr>
                <w:rFonts w:ascii="Times New Roman" w:eastAsia="Times New Roman" w:hAnsi="Times New Roman" w:cs="Times New Roman"/>
                <w:bCs/>
                <w:color w:val="000000"/>
                <w:lang w:eastAsia="lv-LV"/>
              </w:rPr>
            </w:pPr>
            <w:r w:rsidRPr="00636D99">
              <w:rPr>
                <w:rFonts w:ascii="Times New Roman" w:eastAsia="Times New Roman" w:hAnsi="Times New Roman" w:cs="Times New Roman"/>
                <w:bCs/>
                <w:color w:val="000000"/>
                <w:lang w:val="en-GB" w:eastAsia="lv-LV"/>
              </w:rPr>
              <w:t>01.2024.</w:t>
            </w:r>
          </w:p>
        </w:tc>
        <w:tc>
          <w:tcPr>
            <w:tcW w:w="6975" w:type="dxa"/>
            <w:tcBorders>
              <w:top w:val="nil"/>
              <w:left w:val="nil"/>
              <w:bottom w:val="single" w:sz="4" w:space="0" w:color="auto"/>
              <w:right w:val="single" w:sz="4" w:space="0" w:color="auto"/>
            </w:tcBorders>
            <w:shd w:val="clear" w:color="auto" w:fill="auto"/>
            <w:noWrap/>
          </w:tcPr>
          <w:p w14:paraId="32E578BB" w14:textId="77777777" w:rsidR="00636D99" w:rsidRPr="00636D99" w:rsidRDefault="00636D99" w:rsidP="00636D99">
            <w:pPr>
              <w:spacing w:after="0" w:line="240" w:lineRule="auto"/>
              <w:jc w:val="center"/>
              <w:rPr>
                <w:rFonts w:ascii="Times New Roman" w:eastAsia="Times New Roman" w:hAnsi="Times New Roman" w:cs="Times New Roman"/>
                <w:bCs/>
                <w:strike/>
                <w:color w:val="000000"/>
                <w:lang w:eastAsia="lv-LV"/>
              </w:rPr>
            </w:pPr>
            <w:r w:rsidRPr="00636D99">
              <w:rPr>
                <w:rFonts w:ascii="Times New Roman" w:eastAsia="Times New Roman" w:hAnsi="Times New Roman" w:cs="Times New Roman"/>
                <w:bCs/>
                <w:color w:val="000000"/>
                <w:lang w:val="en-GB" w:eastAsia="lv-LV"/>
              </w:rPr>
              <w:t>150 000</w:t>
            </w:r>
          </w:p>
        </w:tc>
      </w:tr>
      <w:tr w:rsidR="00636D99" w:rsidRPr="00636D99" w14:paraId="1856657A"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72EC0C92" w14:textId="77777777" w:rsidR="00636D99" w:rsidRPr="00636D99" w:rsidRDefault="00636D99" w:rsidP="00636D99">
            <w:pPr>
              <w:spacing w:after="0" w:line="240" w:lineRule="auto"/>
              <w:jc w:val="center"/>
              <w:rPr>
                <w:rFonts w:ascii="Times New Roman" w:eastAsia="Times New Roman" w:hAnsi="Times New Roman" w:cs="Times New Roman"/>
                <w:bCs/>
                <w:color w:val="000000"/>
                <w:lang w:val="en-GB" w:eastAsia="lv-LV"/>
              </w:rPr>
            </w:pPr>
            <w:r w:rsidRPr="00636D99">
              <w:rPr>
                <w:rFonts w:ascii="Times New Roman" w:eastAsia="Times New Roman" w:hAnsi="Times New Roman" w:cs="Times New Roman"/>
                <w:bCs/>
                <w:color w:val="000000"/>
                <w:lang w:val="en-GB" w:eastAsia="lv-LV"/>
              </w:rPr>
              <w:t>02.2024.</w:t>
            </w:r>
          </w:p>
        </w:tc>
        <w:tc>
          <w:tcPr>
            <w:tcW w:w="6975" w:type="dxa"/>
            <w:tcBorders>
              <w:top w:val="nil"/>
              <w:left w:val="nil"/>
              <w:bottom w:val="single" w:sz="4" w:space="0" w:color="auto"/>
              <w:right w:val="single" w:sz="4" w:space="0" w:color="auto"/>
            </w:tcBorders>
            <w:shd w:val="clear" w:color="auto" w:fill="auto"/>
            <w:noWrap/>
            <w:vAlign w:val="bottom"/>
          </w:tcPr>
          <w:p w14:paraId="64AB3D2A" w14:textId="77777777" w:rsidR="00636D99" w:rsidRPr="00636D99" w:rsidRDefault="00636D99" w:rsidP="00636D99">
            <w:pPr>
              <w:spacing w:after="0" w:line="240" w:lineRule="auto"/>
              <w:jc w:val="center"/>
              <w:rPr>
                <w:rFonts w:ascii="Times New Roman" w:eastAsia="Times New Roman" w:hAnsi="Times New Roman" w:cs="Times New Roman"/>
                <w:bCs/>
                <w:color w:val="000000"/>
                <w:lang w:val="en-GB" w:eastAsia="lv-LV"/>
              </w:rPr>
            </w:pPr>
            <w:r w:rsidRPr="00636D99">
              <w:rPr>
                <w:rFonts w:ascii="Times New Roman" w:eastAsia="Times New Roman" w:hAnsi="Times New Roman" w:cs="Times New Roman"/>
                <w:bCs/>
                <w:color w:val="000000"/>
                <w:lang w:val="en-GB" w:eastAsia="lv-LV"/>
              </w:rPr>
              <w:t>150 000</w:t>
            </w:r>
          </w:p>
        </w:tc>
      </w:tr>
      <w:tr w:rsidR="00636D99" w:rsidRPr="00636D99" w14:paraId="4C7D095A"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457FBE67" w14:textId="77777777" w:rsidR="00636D99" w:rsidRPr="00636D99" w:rsidRDefault="00636D99" w:rsidP="00636D99">
            <w:pPr>
              <w:spacing w:after="0" w:line="240" w:lineRule="auto"/>
              <w:jc w:val="center"/>
              <w:rPr>
                <w:rFonts w:ascii="Times New Roman" w:eastAsia="Times New Roman" w:hAnsi="Times New Roman" w:cs="Times New Roman"/>
                <w:bCs/>
                <w:color w:val="000000"/>
                <w:lang w:val="en-GB" w:eastAsia="lv-LV"/>
              </w:rPr>
            </w:pPr>
            <w:r w:rsidRPr="00636D99">
              <w:rPr>
                <w:rFonts w:ascii="Times New Roman" w:eastAsia="Times New Roman" w:hAnsi="Times New Roman" w:cs="Times New Roman"/>
                <w:bCs/>
                <w:color w:val="000000"/>
                <w:lang w:val="en-GB" w:eastAsia="lv-LV"/>
              </w:rPr>
              <w:t>03.2024.</w:t>
            </w:r>
          </w:p>
        </w:tc>
        <w:tc>
          <w:tcPr>
            <w:tcW w:w="6975" w:type="dxa"/>
            <w:tcBorders>
              <w:top w:val="nil"/>
              <w:left w:val="nil"/>
              <w:bottom w:val="single" w:sz="4" w:space="0" w:color="auto"/>
              <w:right w:val="single" w:sz="4" w:space="0" w:color="auto"/>
            </w:tcBorders>
            <w:shd w:val="clear" w:color="auto" w:fill="auto"/>
            <w:noWrap/>
            <w:vAlign w:val="bottom"/>
          </w:tcPr>
          <w:p w14:paraId="50B86164" w14:textId="77777777" w:rsidR="00636D99" w:rsidRPr="00636D99" w:rsidRDefault="00636D99" w:rsidP="00636D99">
            <w:pPr>
              <w:spacing w:after="0" w:line="240" w:lineRule="auto"/>
              <w:jc w:val="center"/>
              <w:rPr>
                <w:rFonts w:ascii="Times New Roman" w:eastAsia="Times New Roman" w:hAnsi="Times New Roman" w:cs="Times New Roman"/>
                <w:bCs/>
                <w:color w:val="000000"/>
                <w:lang w:val="en-GB" w:eastAsia="lv-LV"/>
              </w:rPr>
            </w:pPr>
            <w:r w:rsidRPr="00636D99">
              <w:rPr>
                <w:rFonts w:ascii="Times New Roman" w:eastAsia="Times New Roman" w:hAnsi="Times New Roman" w:cs="Times New Roman"/>
                <w:bCs/>
                <w:color w:val="000000"/>
                <w:lang w:val="en-GB" w:eastAsia="lv-LV"/>
              </w:rPr>
              <w:t>120 000</w:t>
            </w:r>
          </w:p>
        </w:tc>
      </w:tr>
      <w:tr w:rsidR="00636D99" w:rsidRPr="00636D99" w14:paraId="2BFC2907"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73DC9B3B" w14:textId="77777777" w:rsidR="00636D99" w:rsidRPr="00636D99" w:rsidRDefault="00636D99" w:rsidP="00636D99">
            <w:pPr>
              <w:spacing w:after="0" w:line="240" w:lineRule="auto"/>
              <w:jc w:val="center"/>
              <w:rPr>
                <w:rFonts w:ascii="Times New Roman" w:eastAsia="Times New Roman" w:hAnsi="Times New Roman" w:cs="Times New Roman"/>
                <w:bCs/>
                <w:color w:val="000000"/>
                <w:lang w:val="en-GB" w:eastAsia="lv-LV"/>
              </w:rPr>
            </w:pPr>
            <w:r w:rsidRPr="00636D99">
              <w:rPr>
                <w:rFonts w:ascii="Times New Roman" w:eastAsia="Times New Roman" w:hAnsi="Times New Roman" w:cs="Times New Roman"/>
                <w:bCs/>
                <w:color w:val="000000"/>
                <w:lang w:val="en-GB" w:eastAsia="lv-LV"/>
              </w:rPr>
              <w:t>04.2024.</w:t>
            </w:r>
          </w:p>
        </w:tc>
        <w:tc>
          <w:tcPr>
            <w:tcW w:w="6975" w:type="dxa"/>
            <w:tcBorders>
              <w:top w:val="nil"/>
              <w:left w:val="nil"/>
              <w:bottom w:val="single" w:sz="4" w:space="0" w:color="auto"/>
              <w:right w:val="single" w:sz="4" w:space="0" w:color="auto"/>
            </w:tcBorders>
            <w:shd w:val="clear" w:color="auto" w:fill="auto"/>
            <w:noWrap/>
            <w:vAlign w:val="bottom"/>
          </w:tcPr>
          <w:p w14:paraId="713C28F5" w14:textId="77777777" w:rsidR="00636D99" w:rsidRPr="00636D99" w:rsidRDefault="00636D99" w:rsidP="00636D99">
            <w:pPr>
              <w:spacing w:after="0" w:line="240" w:lineRule="auto"/>
              <w:jc w:val="center"/>
              <w:rPr>
                <w:rFonts w:ascii="Times New Roman" w:eastAsia="Times New Roman" w:hAnsi="Times New Roman" w:cs="Times New Roman"/>
                <w:bCs/>
                <w:color w:val="000000"/>
                <w:lang w:val="en-GB" w:eastAsia="lv-LV"/>
              </w:rPr>
            </w:pPr>
            <w:r w:rsidRPr="00636D99">
              <w:rPr>
                <w:rFonts w:ascii="Times New Roman" w:eastAsia="Times New Roman" w:hAnsi="Times New Roman" w:cs="Times New Roman"/>
                <w:bCs/>
                <w:color w:val="000000"/>
                <w:lang w:val="en-GB" w:eastAsia="lv-LV"/>
              </w:rPr>
              <w:t>60 000</w:t>
            </w:r>
          </w:p>
        </w:tc>
      </w:tr>
      <w:tr w:rsidR="00636D99" w:rsidRPr="00636D99" w14:paraId="76348D81"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03BECC49" w14:textId="77777777" w:rsidR="00636D99" w:rsidRPr="00636D99" w:rsidRDefault="00636D99" w:rsidP="00636D99">
            <w:pPr>
              <w:spacing w:after="0" w:line="240" w:lineRule="auto"/>
              <w:jc w:val="center"/>
              <w:rPr>
                <w:rFonts w:ascii="Times New Roman" w:eastAsia="Times New Roman" w:hAnsi="Times New Roman" w:cs="Times New Roman"/>
                <w:bCs/>
                <w:color w:val="000000"/>
                <w:lang w:val="en-GB" w:eastAsia="lv-LV"/>
              </w:rPr>
            </w:pPr>
            <w:r w:rsidRPr="00636D99">
              <w:rPr>
                <w:rFonts w:ascii="Times New Roman" w:eastAsia="Times New Roman" w:hAnsi="Times New Roman" w:cs="Times New Roman"/>
                <w:bCs/>
                <w:color w:val="000000"/>
                <w:lang w:val="en-GB" w:eastAsia="lv-LV"/>
              </w:rPr>
              <w:t>05.2024.</w:t>
            </w:r>
          </w:p>
        </w:tc>
        <w:tc>
          <w:tcPr>
            <w:tcW w:w="6975" w:type="dxa"/>
            <w:tcBorders>
              <w:top w:val="nil"/>
              <w:left w:val="nil"/>
              <w:bottom w:val="single" w:sz="4" w:space="0" w:color="auto"/>
              <w:right w:val="single" w:sz="4" w:space="0" w:color="auto"/>
            </w:tcBorders>
            <w:shd w:val="clear" w:color="auto" w:fill="auto"/>
            <w:noWrap/>
            <w:vAlign w:val="bottom"/>
          </w:tcPr>
          <w:p w14:paraId="49AFBEB9" w14:textId="77777777" w:rsidR="00636D99" w:rsidRPr="00636D99" w:rsidRDefault="00636D99" w:rsidP="00636D99">
            <w:pPr>
              <w:spacing w:after="0" w:line="240" w:lineRule="auto"/>
              <w:jc w:val="center"/>
              <w:rPr>
                <w:rFonts w:ascii="Times New Roman" w:eastAsia="Times New Roman" w:hAnsi="Times New Roman" w:cs="Times New Roman"/>
                <w:b/>
                <w:color w:val="000000"/>
                <w:lang w:val="en-GB" w:eastAsia="lv-LV"/>
              </w:rPr>
            </w:pPr>
            <w:r w:rsidRPr="00636D99">
              <w:rPr>
                <w:rFonts w:ascii="Times New Roman" w:eastAsia="Times New Roman" w:hAnsi="Times New Roman" w:cs="Times New Roman"/>
                <w:b/>
                <w:color w:val="000000"/>
                <w:lang w:val="en-GB" w:eastAsia="lv-LV"/>
              </w:rPr>
              <w:t>15 000</w:t>
            </w:r>
          </w:p>
        </w:tc>
      </w:tr>
      <w:tr w:rsidR="00636D99" w:rsidRPr="00636D99" w14:paraId="75C1599B" w14:textId="77777777" w:rsidTr="00F44388">
        <w:trPr>
          <w:trHeight w:val="149"/>
        </w:trPr>
        <w:tc>
          <w:tcPr>
            <w:tcW w:w="2263" w:type="dxa"/>
            <w:tcBorders>
              <w:top w:val="nil"/>
              <w:left w:val="single" w:sz="4" w:space="0" w:color="auto"/>
              <w:bottom w:val="single" w:sz="4" w:space="0" w:color="auto"/>
              <w:right w:val="single" w:sz="4" w:space="0" w:color="auto"/>
            </w:tcBorders>
            <w:shd w:val="clear" w:color="auto" w:fill="auto"/>
            <w:hideMark/>
          </w:tcPr>
          <w:p w14:paraId="592586F2" w14:textId="77777777" w:rsidR="00636D99" w:rsidRPr="00636D99" w:rsidRDefault="00636D99" w:rsidP="00636D99">
            <w:pPr>
              <w:spacing w:after="0" w:line="240" w:lineRule="auto"/>
              <w:jc w:val="center"/>
              <w:rPr>
                <w:rFonts w:ascii="Times New Roman" w:eastAsia="Times New Roman" w:hAnsi="Times New Roman" w:cs="Times New Roman"/>
                <w:b/>
                <w:color w:val="000000"/>
                <w:lang w:eastAsia="lv-LV"/>
              </w:rPr>
            </w:pPr>
            <w:r w:rsidRPr="00636D99">
              <w:rPr>
                <w:rFonts w:ascii="Times New Roman" w:eastAsia="Times New Roman" w:hAnsi="Times New Roman" w:cs="Times New Roman"/>
                <w:b/>
                <w:color w:val="000000"/>
                <w:lang w:eastAsia="lv-LV"/>
              </w:rPr>
              <w:t>Kopā:</w:t>
            </w:r>
          </w:p>
        </w:tc>
        <w:tc>
          <w:tcPr>
            <w:tcW w:w="6975" w:type="dxa"/>
            <w:tcBorders>
              <w:top w:val="nil"/>
              <w:left w:val="nil"/>
              <w:bottom w:val="single" w:sz="4" w:space="0" w:color="auto"/>
              <w:right w:val="single" w:sz="4" w:space="0" w:color="auto"/>
            </w:tcBorders>
            <w:shd w:val="clear" w:color="auto" w:fill="auto"/>
            <w:noWrap/>
            <w:vAlign w:val="center"/>
            <w:hideMark/>
          </w:tcPr>
          <w:p w14:paraId="0FB6E023" w14:textId="77777777" w:rsidR="00636D99" w:rsidRPr="00636D99" w:rsidRDefault="00636D99" w:rsidP="00636D99">
            <w:pPr>
              <w:spacing w:after="0" w:line="240" w:lineRule="auto"/>
              <w:contextualSpacing/>
              <w:jc w:val="center"/>
              <w:rPr>
                <w:rFonts w:ascii="Times New Roman" w:eastAsia="Times New Roman" w:hAnsi="Times New Roman" w:cs="Times New Roman"/>
                <w:b/>
                <w:color w:val="000000"/>
                <w:lang w:eastAsia="lv-LV"/>
              </w:rPr>
            </w:pPr>
            <w:r w:rsidRPr="00636D99">
              <w:rPr>
                <w:rFonts w:ascii="Times New Roman" w:eastAsia="Times New Roman" w:hAnsi="Times New Roman" w:cs="Times New Roman"/>
                <w:b/>
                <w:color w:val="000000"/>
                <w:lang w:eastAsia="lv-LV"/>
              </w:rPr>
              <w:t>975 000</w:t>
            </w:r>
          </w:p>
        </w:tc>
      </w:tr>
    </w:tbl>
    <w:p w14:paraId="159786AC" w14:textId="77777777" w:rsidR="00636D99" w:rsidRPr="00636D99" w:rsidRDefault="00636D99" w:rsidP="00636D99">
      <w:pPr>
        <w:spacing w:after="0" w:line="240" w:lineRule="auto"/>
        <w:jc w:val="both"/>
        <w:rPr>
          <w:rFonts w:ascii="Times New Roman" w:eastAsia="Times New Roman" w:hAnsi="Times New Roman" w:cs="Times New Roman"/>
        </w:rPr>
      </w:pPr>
    </w:p>
    <w:p w14:paraId="71163598"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7C130280"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rPr>
        <w:t>Precei ir jābūt saražotai ne agrāk, kā 1 (</w:t>
      </w:r>
      <w:r w:rsidRPr="00636D99">
        <w:rPr>
          <w:rFonts w:ascii="Times New Roman" w:eastAsia="Times New Roman" w:hAnsi="Times New Roman" w:cs="Times New Roman"/>
          <w:i/>
          <w:iCs/>
        </w:rPr>
        <w:t>vienu</w:t>
      </w:r>
      <w:r w:rsidRPr="00636D99">
        <w:rPr>
          <w:rFonts w:ascii="Times New Roman" w:eastAsia="Times New Roman" w:hAnsi="Times New Roman" w:cs="Times New Roman"/>
        </w:rPr>
        <w:t>) gadu pirms piegādes dienas.</w:t>
      </w:r>
    </w:p>
    <w:p w14:paraId="0053D321"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rPr>
        <w:t xml:space="preserve">Ar preces piegādi iesniedzami dokumenti, kas apliecina atbilstību noteiktajām kvalitātes prasībām saskaņā ar 2000.gada 26.septembra MK noteikumiem Nr.332 „Noteikumi par benzīna un dīzeļdegvielas atbilstības novērtēšanu” un atbilstības deklarāciju, kas apliecina preces kvalitāti (jāatbilst Eiropas Parlamenta un Padomes direktīvu 2014/25/ES prasībām), drošības datu lapu </w:t>
      </w:r>
      <w:r w:rsidRPr="00636D99">
        <w:rPr>
          <w:rFonts w:ascii="Times New Roman" w:eastAsia="Times New Roman" w:hAnsi="Times New Roman" w:cs="Times New Roman"/>
        </w:rPr>
        <w:lastRenderedPageBreak/>
        <w:t>saskaņā ar Eiropas Parlamenta un Padomes Regulu (EK) Nr.1907/2006 (REACH) II pielikumu un Regulu (ES)2015/830.</w:t>
      </w:r>
    </w:p>
    <w:p w14:paraId="2AD73863"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rPr>
        <w:t>Piegādes noteikumi: prece tiek piegādāta pircējam ar pārdevēja nodrošinātu autotransportu. Pārdevējs nodrošina normatīvajiem aktiem atbilstošu degvielas piegādi pircēja norādītajā piegādes vietā: ar autocisternām uz SIA “LDZ ritošā sastāva serviss” Lokomotīvju remonta centra adresi:</w:t>
      </w:r>
      <w:r w:rsidRPr="00636D99">
        <w:rPr>
          <w:rFonts w:ascii="Times New Roman" w:eastAsia="Times New Roman" w:hAnsi="Times New Roman" w:cs="Times New Roman"/>
          <w:b/>
          <w:bCs/>
        </w:rPr>
        <w:t xml:space="preserve"> 2.Preču iela 30, Daugavpils</w:t>
      </w:r>
      <w:r w:rsidRPr="00636D99">
        <w:rPr>
          <w:rFonts w:ascii="Times New Roman" w:eastAsia="Times New Roman" w:hAnsi="Times New Roman" w:cs="Times New Roman"/>
        </w:rPr>
        <w:t>.</w:t>
      </w:r>
    </w:p>
    <w:p w14:paraId="1D9AE591"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rPr>
        <w:t xml:space="preserve">Preces piegādes termiņš: līdz 2024.gada 30.aprīlim, vai līdz saistību pilnīgai izpildei. </w:t>
      </w:r>
    </w:p>
    <w:p w14:paraId="5A65A4FF"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rPr>
        <w:t xml:space="preserve">Paredzamais preces piegādes termiņš: vienmērīgās  preces partijās 5 (piecu) darba dienu laikā pēc pircēja rakstveida pieprasījuma iesniegšanas dienas (piegādes apjoms līdz 15 000 (piecpadsmit tūkstoši) litriem). </w:t>
      </w:r>
    </w:p>
    <w:p w14:paraId="0877A2C2"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lang w:eastAsia="lv-LV"/>
        </w:rPr>
        <w:t>Pārdevējs kopā ar preci  iesniedz pircēja pārstāvim preces kvalitāti apliecinošus dokumentus: kvalitātes sertifikātu, pārdevēja izdotu atbilstības deklarāciju (noformētu atbilstoši līguma 3.pielikumam) un kopā ar pirmo piegādi drošības datu lapu valsts valodā Saskaņā ar Regulas (EK) Nr. 1907/2006 (REACH) II pielikumu un Regulu (ES) 2015/830.</w:t>
      </w:r>
    </w:p>
    <w:p w14:paraId="70AB90F7" w14:textId="77777777" w:rsidR="00636D99" w:rsidRPr="00636D99" w:rsidRDefault="00636D99" w:rsidP="00636D99">
      <w:pPr>
        <w:numPr>
          <w:ilvl w:val="0"/>
          <w:numId w:val="4"/>
        </w:numPr>
        <w:spacing w:after="0" w:line="240" w:lineRule="auto"/>
        <w:contextualSpacing/>
        <w:jc w:val="both"/>
        <w:rPr>
          <w:rFonts w:ascii="Times New Roman" w:eastAsia="Times New Roman" w:hAnsi="Times New Roman" w:cs="Times New Roman"/>
        </w:rPr>
      </w:pPr>
      <w:r w:rsidRPr="00636D99">
        <w:rPr>
          <w:rFonts w:ascii="Times New Roman" w:eastAsia="Times New Roman" w:hAnsi="Times New Roman" w:cs="Times New Roman"/>
          <w:b/>
        </w:rPr>
        <w:t>Preces cena līguma izpildes laikā ir mainīga un noteikta pēc formulas:</w:t>
      </w:r>
    </w:p>
    <w:p w14:paraId="00E53F2F" w14:textId="77777777" w:rsidR="00636D99" w:rsidRPr="00636D99" w:rsidRDefault="00636D99" w:rsidP="00636D99">
      <w:pPr>
        <w:tabs>
          <w:tab w:val="left" w:pos="709"/>
        </w:tabs>
        <w:spacing w:after="0" w:line="240" w:lineRule="auto"/>
        <w:ind w:left="709"/>
        <w:rPr>
          <w:rFonts w:ascii="Times New Roman" w:eastAsia="Times New Roman" w:hAnsi="Times New Roman" w:cs="Times New Roman"/>
        </w:rPr>
      </w:pPr>
      <w:r w:rsidRPr="00636D99">
        <w:rPr>
          <w:rFonts w:ascii="Times New Roman" w:eastAsia="Times New Roman" w:hAnsi="Times New Roman" w:cs="Times New Roman"/>
        </w:rPr>
        <w:t>C= P + AN + VN + N, (bez PVN), kur</w:t>
      </w:r>
    </w:p>
    <w:p w14:paraId="75B58D77" w14:textId="77777777" w:rsidR="00636D99" w:rsidRPr="00636D99" w:rsidRDefault="00636D99" w:rsidP="00636D99">
      <w:pPr>
        <w:tabs>
          <w:tab w:val="left" w:pos="709"/>
        </w:tabs>
        <w:spacing w:after="0" w:line="240" w:lineRule="auto"/>
        <w:ind w:left="709"/>
        <w:rPr>
          <w:rFonts w:ascii="Times New Roman" w:eastAsia="Times New Roman" w:hAnsi="Times New Roman" w:cs="Times New Roman"/>
        </w:rPr>
      </w:pPr>
      <w:r w:rsidRPr="00636D99">
        <w:rPr>
          <w:rFonts w:ascii="Times New Roman" w:eastAsia="Times New Roman" w:hAnsi="Times New Roman" w:cs="Times New Roman"/>
        </w:rPr>
        <w:t>C = vienības cena;</w:t>
      </w:r>
      <w:r w:rsidRPr="00636D99">
        <w:rPr>
          <w:rFonts w:ascii="Times New Roman" w:eastAsia="Times New Roman" w:hAnsi="Times New Roman" w:cs="Times New Roman"/>
          <w:bCs/>
          <w:i/>
          <w:snapToGrid w:val="0"/>
        </w:rPr>
        <w:t xml:space="preserve"> </w:t>
      </w:r>
    </w:p>
    <w:p w14:paraId="5101128E" w14:textId="1677FEF9" w:rsidR="00636D99" w:rsidRPr="00636D99" w:rsidRDefault="00636D99" w:rsidP="00636D99">
      <w:pPr>
        <w:spacing w:after="0" w:line="240" w:lineRule="auto"/>
        <w:ind w:left="709"/>
        <w:jc w:val="both"/>
        <w:rPr>
          <w:rFonts w:ascii="Times New Roman" w:eastAsia="Times New Roman" w:hAnsi="Times New Roman" w:cs="Times New Roman"/>
          <w:color w:val="92D050"/>
          <w:kern w:val="3"/>
        </w:rPr>
      </w:pPr>
      <w:r w:rsidRPr="00636D99">
        <w:rPr>
          <w:rFonts w:ascii="Times New Roman" w:eastAsia="Times New Roman" w:hAnsi="Times New Roman" w:cs="Times New Roman"/>
        </w:rPr>
        <w:t>P = iepriekšējo 5 (piecu) dienu, pirms piegādes dienas, aģentūras S&amp;P Global Platts “European Marketscan” publikāciju “</w:t>
      </w:r>
      <w:r w:rsidRPr="00636D99">
        <w:rPr>
          <w:rFonts w:ascii="Times New Roman" w:eastAsia="Times New Roman" w:hAnsi="Times New Roman" w:cs="Times New Roman"/>
          <w:bCs/>
          <w:i/>
          <w:snapToGrid w:val="0"/>
        </w:rPr>
        <w:t>ULSD 10 PPM</w:t>
      </w:r>
      <w:r w:rsidRPr="00636D99">
        <w:rPr>
          <w:rFonts w:ascii="Times New Roman" w:eastAsia="Times New Roman" w:hAnsi="Times New Roman" w:cs="Times New Roman"/>
        </w:rPr>
        <w:t xml:space="preserve">” vidējā no </w:t>
      </w:r>
      <w:r w:rsidRPr="00636D99">
        <w:rPr>
          <w:rFonts w:ascii="Times New Roman" w:eastAsia="Times New Roman" w:hAnsi="Times New Roman" w:cs="Times New Roman"/>
          <w:b/>
          <w:bCs/>
        </w:rPr>
        <w:t>augstākajām</w:t>
      </w:r>
      <w:r w:rsidRPr="00636D99">
        <w:rPr>
          <w:rFonts w:ascii="Times New Roman" w:eastAsia="Times New Roman" w:hAnsi="Times New Roman" w:cs="Times New Roman"/>
        </w:rPr>
        <w:t xml:space="preserve"> vērtībām, kuras publicētas zem virsraksta “Northwest Europe cargoes CIF NWE/ Basis ARA” (mainīgs lielums, atkarībā no piegādes datuma) pārrēķināta cenā par 1 (</w:t>
      </w:r>
      <w:r w:rsidRPr="00636D99">
        <w:rPr>
          <w:rFonts w:ascii="Times New Roman" w:eastAsia="Times New Roman" w:hAnsi="Times New Roman" w:cs="Times New Roman"/>
          <w:i/>
          <w:iCs/>
        </w:rPr>
        <w:t>vienu</w:t>
      </w:r>
      <w:r w:rsidRPr="00636D99">
        <w:rPr>
          <w:rFonts w:ascii="Times New Roman" w:eastAsia="Times New Roman" w:hAnsi="Times New Roman" w:cs="Times New Roman"/>
        </w:rPr>
        <w:t xml:space="preserve">) litru </w:t>
      </w:r>
      <w:r w:rsidRPr="00636D99">
        <w:rPr>
          <w:rFonts w:ascii="Times New Roman" w:eastAsia="Calibri" w:hAnsi="Times New Roman" w:cs="Times New Roman"/>
          <w:i/>
          <w:iCs/>
        </w:rPr>
        <w:t xml:space="preserve">nepārprotamībai, tiek skaidrots cenas aprēķins: </w:t>
      </w:r>
      <w:r w:rsidRPr="00636D99">
        <w:rPr>
          <w:rFonts w:ascii="Times New Roman" w:eastAsia="Times New Roman" w:hAnsi="Times New Roman" w:cs="Times New Roman"/>
          <w:i/>
          <w:snapToGrid w:val="0"/>
          <w:u w:val="single"/>
        </w:rPr>
        <w:t>publicēta</w:t>
      </w:r>
      <w:r w:rsidRPr="00636D99">
        <w:rPr>
          <w:rFonts w:ascii="Times New Roman" w:eastAsia="Times New Roman" w:hAnsi="Times New Roman" w:cs="Times New Roman"/>
          <w:i/>
          <w:snapToGrid w:val="0"/>
        </w:rPr>
        <w:t xml:space="preserve"> platts vērtība </w:t>
      </w:r>
      <w:r w:rsidRPr="00636D99">
        <w:rPr>
          <w:rFonts w:ascii="Times New Roman" w:eastAsia="Times New Roman" w:hAnsi="Times New Roman" w:cs="Times New Roman"/>
          <w:i/>
          <w:snapToGrid w:val="0"/>
          <w:u w:val="single"/>
        </w:rPr>
        <w:t>dienu pirms piegādes datuma</w:t>
      </w:r>
      <w:r w:rsidRPr="00636D99">
        <w:rPr>
          <w:rFonts w:ascii="Times New Roman" w:eastAsia="Times New Roman" w:hAnsi="Times New Roman" w:cs="Times New Roman"/>
          <w:i/>
          <w:snapToGrid w:val="0"/>
        </w:rPr>
        <w:t xml:space="preserve">, t.i., ja piegāde ir 12.05.2023, </w:t>
      </w:r>
      <w:r w:rsidRPr="00636D99">
        <w:rPr>
          <w:rFonts w:ascii="Times New Roman" w:eastAsia="Times New Roman" w:hAnsi="Times New Roman" w:cs="Times New Roman"/>
          <w:i/>
          <w:iCs/>
          <w:snapToGrid w:val="0"/>
        </w:rPr>
        <w:t xml:space="preserve"> </w:t>
      </w:r>
      <w:r w:rsidRPr="00636D99">
        <w:rPr>
          <w:rFonts w:ascii="Times New Roman" w:eastAsia="Times New Roman" w:hAnsi="Times New Roman" w:cs="Times New Roman"/>
          <w:i/>
        </w:rPr>
        <w:t>iepriekšējo 5 (piecu) dienu</w:t>
      </w:r>
      <w:r w:rsidRPr="00636D99">
        <w:rPr>
          <w:rFonts w:ascii="Times New Roman" w:eastAsia="Times New Roman" w:hAnsi="Times New Roman" w:cs="Times New Roman"/>
          <w:i/>
          <w:iCs/>
          <w:snapToGrid w:val="0"/>
        </w:rPr>
        <w:t xml:space="preserve"> platts  kotācija tiek ņemta līdz 10.05.2023</w:t>
      </w:r>
      <w:r w:rsidRPr="00636D99">
        <w:rPr>
          <w:rFonts w:ascii="Times New Roman" w:eastAsia="Times New Roman" w:hAnsi="Times New Roman" w:cs="Times New Roman"/>
          <w:i/>
          <w:snapToGrid w:val="0"/>
        </w:rPr>
        <w:t xml:space="preserve"> ieskaitot)</w:t>
      </w:r>
      <w:r w:rsidRPr="00636D99">
        <w:rPr>
          <w:rFonts w:ascii="Times New Roman" w:eastAsia="Times New Roman" w:hAnsi="Times New Roman" w:cs="Times New Roman"/>
          <w:i/>
          <w:kern w:val="3"/>
        </w:rPr>
        <w:t>;</w:t>
      </w:r>
    </w:p>
    <w:p w14:paraId="3131AE6C" w14:textId="77777777" w:rsidR="00636D99" w:rsidRPr="00636D99" w:rsidRDefault="00636D99" w:rsidP="00636D99">
      <w:pPr>
        <w:tabs>
          <w:tab w:val="left" w:pos="709"/>
        </w:tabs>
        <w:spacing w:after="0" w:line="240" w:lineRule="auto"/>
        <w:ind w:left="709"/>
        <w:jc w:val="both"/>
        <w:rPr>
          <w:rFonts w:ascii="Times New Roman" w:eastAsia="Times New Roman" w:hAnsi="Times New Roman" w:cs="Times New Roman"/>
        </w:rPr>
      </w:pPr>
      <w:r w:rsidRPr="00636D99">
        <w:rPr>
          <w:rFonts w:ascii="Times New Roman" w:eastAsia="Times New Roman" w:hAnsi="Times New Roman" w:cs="Times New Roman"/>
        </w:rPr>
        <w:t>AN - akcīzes nodoklis marķētai dīzeļdegvielai saskaņā ar LR normatīvajiem aktiem (uz 24.03.2023. - 0.06 EUR par 1 (</w:t>
      </w:r>
      <w:r w:rsidRPr="00636D99">
        <w:rPr>
          <w:rFonts w:ascii="Times New Roman" w:eastAsia="Times New Roman" w:hAnsi="Times New Roman" w:cs="Times New Roman"/>
          <w:i/>
          <w:iCs/>
        </w:rPr>
        <w:t>vienu</w:t>
      </w:r>
      <w:r w:rsidRPr="00636D99">
        <w:rPr>
          <w:rFonts w:ascii="Times New Roman" w:eastAsia="Times New Roman" w:hAnsi="Times New Roman" w:cs="Times New Roman"/>
        </w:rPr>
        <w:t>) litru);</w:t>
      </w:r>
    </w:p>
    <w:p w14:paraId="59FD4118" w14:textId="77777777" w:rsidR="00636D99" w:rsidRPr="00636D99" w:rsidRDefault="00636D99" w:rsidP="00636D99">
      <w:pPr>
        <w:spacing w:after="0" w:line="240" w:lineRule="auto"/>
        <w:ind w:left="709"/>
        <w:jc w:val="both"/>
        <w:rPr>
          <w:rFonts w:ascii="Times New Roman" w:eastAsia="Times New Roman" w:hAnsi="Times New Roman" w:cs="Times New Roman"/>
        </w:rPr>
      </w:pPr>
      <w:r w:rsidRPr="00636D99">
        <w:rPr>
          <w:rFonts w:ascii="Times New Roman" w:eastAsia="Times New Roman" w:hAnsi="Times New Roman" w:cs="Times New Roman"/>
        </w:rPr>
        <w:t>VN - valsts nodeva par drošības rezervju uzturēšanu marķētai dīzeļdegvielai saskaņā ar  LR normatīvajiem aktiem (uz 24.03.2023. - 45,45 EUR/tonnā);</w:t>
      </w:r>
    </w:p>
    <w:p w14:paraId="63B72A15" w14:textId="77777777" w:rsidR="00636D99" w:rsidRPr="00636D99" w:rsidRDefault="00636D99" w:rsidP="00636D99">
      <w:pPr>
        <w:tabs>
          <w:tab w:val="left" w:pos="709"/>
        </w:tabs>
        <w:spacing w:after="0" w:line="240" w:lineRule="auto"/>
        <w:ind w:left="709"/>
        <w:jc w:val="both"/>
        <w:rPr>
          <w:rFonts w:ascii="Times New Roman" w:eastAsia="Times New Roman" w:hAnsi="Times New Roman" w:cs="Times New Roman"/>
        </w:rPr>
      </w:pPr>
      <w:r w:rsidRPr="00636D99">
        <w:rPr>
          <w:rFonts w:ascii="Times New Roman" w:eastAsia="Times New Roman" w:hAnsi="Times New Roman" w:cs="Times New Roman"/>
        </w:rPr>
        <w:t xml:space="preserve">N - pārdevēja piedāvātā prēmija, iekļaujot transporta un citas pārdevēja izmaksas (nemainīgs lielums visu līguma darbības laiku): = </w:t>
      </w:r>
      <w:r w:rsidRPr="00636D99">
        <w:rPr>
          <w:rFonts w:ascii="Times New Roman" w:eastAsia="Times New Roman" w:hAnsi="Times New Roman" w:cs="Times New Roman"/>
          <w:b/>
        </w:rPr>
        <w:t>____</w:t>
      </w:r>
      <w:r w:rsidRPr="00636D99">
        <w:rPr>
          <w:rFonts w:ascii="Times New Roman" w:eastAsia="Times New Roman" w:hAnsi="Times New Roman" w:cs="Times New Roman"/>
        </w:rPr>
        <w:t xml:space="preserve"> EUR par 1 </w:t>
      </w:r>
      <w:r w:rsidRPr="00636D99">
        <w:rPr>
          <w:rFonts w:ascii="Times New Roman" w:eastAsia="Times New Roman" w:hAnsi="Times New Roman" w:cs="Times New Roman"/>
          <w:i/>
          <w:iCs/>
        </w:rPr>
        <w:t>(vienu</w:t>
      </w:r>
      <w:r w:rsidRPr="00636D99">
        <w:rPr>
          <w:rFonts w:ascii="Times New Roman" w:eastAsia="Times New Roman" w:hAnsi="Times New Roman" w:cs="Times New Roman"/>
        </w:rPr>
        <w:t xml:space="preserve">) litru. </w:t>
      </w:r>
    </w:p>
    <w:p w14:paraId="04D644D8" w14:textId="77777777" w:rsidR="00636D99" w:rsidRPr="00636D99" w:rsidRDefault="00636D99" w:rsidP="00636D99">
      <w:pPr>
        <w:tabs>
          <w:tab w:val="left" w:pos="709"/>
        </w:tabs>
        <w:spacing w:after="0" w:line="240" w:lineRule="auto"/>
        <w:ind w:left="709"/>
        <w:jc w:val="both"/>
        <w:rPr>
          <w:rFonts w:ascii="Times New Roman" w:eastAsia="Times New Roman" w:hAnsi="Times New Roman" w:cs="Times New Roman"/>
        </w:rPr>
      </w:pPr>
      <w:r w:rsidRPr="00636D99">
        <w:rPr>
          <w:rFonts w:ascii="Times New Roman" w:eastAsia="Times New Roman" w:hAnsi="Times New Roman" w:cs="Times New Roman"/>
        </w:rPr>
        <w:t xml:space="preserve">Aprēķinot cenu tiek izmantots ECB (Eiropas centrālā banka) valūtas kurss iepriekšējā dienā pirms piegādes, un dīzeļdegvielas faktiskais blīvums </w:t>
      </w:r>
      <w:bookmarkStart w:id="12" w:name="_Hlk131148900"/>
      <w:r w:rsidRPr="00636D99">
        <w:rPr>
          <w:rFonts w:ascii="Times New Roman" w:eastAsia="Times New Roman" w:hAnsi="Times New Roman" w:cs="Times New Roman"/>
          <w:b/>
          <w:bCs/>
        </w:rPr>
        <w:t>pie +15</w:t>
      </w:r>
      <w:r w:rsidRPr="00636D99">
        <w:rPr>
          <w:rFonts w:ascii="Times New Roman" w:eastAsia="Times New Roman" w:hAnsi="Times New Roman" w:cs="Times New Roman"/>
          <w:b/>
          <w:bCs/>
          <w:vertAlign w:val="superscript"/>
        </w:rPr>
        <w:t xml:space="preserve">0 </w:t>
      </w:r>
      <w:r w:rsidRPr="00636D99">
        <w:rPr>
          <w:rFonts w:ascii="Times New Roman" w:eastAsia="Times New Roman" w:hAnsi="Times New Roman" w:cs="Times New Roman"/>
          <w:b/>
          <w:bCs/>
        </w:rPr>
        <w:t>C</w:t>
      </w:r>
      <w:r w:rsidRPr="00636D99">
        <w:rPr>
          <w:rFonts w:ascii="Times New Roman" w:eastAsia="Times New Roman" w:hAnsi="Times New Roman" w:cs="Times New Roman"/>
        </w:rPr>
        <w:t xml:space="preserve">. </w:t>
      </w:r>
      <w:bookmarkEnd w:id="12"/>
    </w:p>
    <w:p w14:paraId="2B1BC473" w14:textId="77777777" w:rsidR="00636D99" w:rsidRPr="00636D99" w:rsidRDefault="00636D99" w:rsidP="00636D99">
      <w:pPr>
        <w:spacing w:after="0" w:line="240" w:lineRule="auto"/>
        <w:jc w:val="center"/>
        <w:rPr>
          <w:rFonts w:ascii="Times New Roman" w:eastAsia="Times New Roman" w:hAnsi="Times New Roman" w:cs="Times New Roman"/>
          <w:b/>
          <w:bCs/>
        </w:rPr>
      </w:pPr>
    </w:p>
    <w:p w14:paraId="634C292C" w14:textId="77777777" w:rsidR="00636D99" w:rsidRPr="00636D99" w:rsidRDefault="00636D99" w:rsidP="00636D99">
      <w:pPr>
        <w:rPr>
          <w:rFonts w:ascii="Times New Roman" w:eastAsia="Times New Roman" w:hAnsi="Times New Roman" w:cs="Times New Roman"/>
          <w:b/>
          <w:bCs/>
        </w:rPr>
      </w:pPr>
    </w:p>
    <w:p w14:paraId="7BD45C11" w14:textId="7E121336" w:rsidR="00636D99" w:rsidRPr="00636D99" w:rsidRDefault="00636D99" w:rsidP="00636D99">
      <w:pPr>
        <w:autoSpaceDE w:val="0"/>
        <w:autoSpaceDN w:val="0"/>
        <w:adjustRightInd w:val="0"/>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636D99">
        <w:rPr>
          <w:rFonts w:ascii="Times New Roman" w:eastAsia="Times New Roman" w:hAnsi="Times New Roman" w:cs="Times New Roman"/>
          <w:lang w:eastAsia="lv-LV"/>
        </w:rPr>
        <w:t>Vadītāja vai pilnvarotās personas paraksts: __________________________________</w:t>
      </w:r>
    </w:p>
    <w:p w14:paraId="1CDCE546" w14:textId="77777777" w:rsidR="00636D99" w:rsidRPr="00636D99" w:rsidRDefault="00636D99" w:rsidP="00636D99">
      <w:pPr>
        <w:autoSpaceDE w:val="0"/>
        <w:autoSpaceDN w:val="0"/>
        <w:adjustRightInd w:val="0"/>
        <w:spacing w:after="0" w:line="240" w:lineRule="auto"/>
        <w:rPr>
          <w:rFonts w:ascii="Times New Roman" w:eastAsia="Times New Roman" w:hAnsi="Times New Roman" w:cs="Times New Roman"/>
          <w:lang w:eastAsia="lv-LV"/>
        </w:rPr>
      </w:pPr>
    </w:p>
    <w:p w14:paraId="2BFFBB0D" w14:textId="1A108168" w:rsidR="00636D99" w:rsidRDefault="00636D99" w:rsidP="00636D99">
      <w:pPr>
        <w:spacing w:after="0" w:line="240" w:lineRule="auto"/>
        <w:ind w:left="360"/>
        <w:jc w:val="both"/>
        <w:rPr>
          <w:rFonts w:ascii="Times New Roman" w:eastAsia="Calibri" w:hAnsi="Times New Roman" w:cs="Times New Roman"/>
          <w:sz w:val="24"/>
          <w:szCs w:val="20"/>
          <w:lang w:eastAsia="lv-LV"/>
        </w:rPr>
      </w:pPr>
      <w:r w:rsidRPr="00636D99">
        <w:rPr>
          <w:rFonts w:ascii="Times New Roman" w:eastAsia="Times New Roman" w:hAnsi="Times New Roman" w:cs="Times New Roman"/>
          <w:lang w:eastAsia="lv-LV"/>
        </w:rPr>
        <w:t>Vadītāja vai pilnvarotās personas vārds, uzvārds, amats ________________________</w:t>
      </w:r>
      <w:r w:rsidRPr="00636D99">
        <w:rPr>
          <w:rFonts w:ascii="Times New Roman" w:eastAsia="Calibri" w:hAnsi="Times New Roman" w:cs="Times New Roman"/>
          <w:sz w:val="24"/>
          <w:szCs w:val="20"/>
          <w:lang w:eastAsia="lv-LV"/>
        </w:rPr>
        <w:t>”</w:t>
      </w:r>
    </w:p>
    <w:p w14:paraId="064127FC" w14:textId="0CA7A0AD" w:rsidR="007A0A30" w:rsidRDefault="007A0A30" w:rsidP="00636D99">
      <w:pPr>
        <w:spacing w:after="0" w:line="240" w:lineRule="auto"/>
        <w:ind w:left="360"/>
        <w:jc w:val="both"/>
        <w:rPr>
          <w:rFonts w:ascii="Times New Roman" w:eastAsia="Calibri" w:hAnsi="Times New Roman" w:cs="Times New Roman"/>
          <w:sz w:val="24"/>
          <w:szCs w:val="20"/>
          <w:lang w:eastAsia="lv-LV"/>
        </w:rPr>
      </w:pPr>
    </w:p>
    <w:p w14:paraId="15CBD42F" w14:textId="69DFC9B8" w:rsidR="007A0A30" w:rsidRDefault="007A0A30" w:rsidP="007A0A30">
      <w:pPr>
        <w:pStyle w:val="Sarakstarindkopa"/>
        <w:numPr>
          <w:ilvl w:val="0"/>
          <w:numId w:val="2"/>
        </w:numPr>
        <w:spacing w:after="0" w:line="240" w:lineRule="auto"/>
        <w:jc w:val="both"/>
        <w:rPr>
          <w:rFonts w:ascii="Times New Roman" w:eastAsia="Calibri" w:hAnsi="Times New Roman" w:cs="Times New Roman"/>
          <w:sz w:val="24"/>
          <w:szCs w:val="20"/>
          <w:lang w:eastAsia="lv-LV"/>
        </w:rPr>
      </w:pPr>
      <w:r w:rsidRPr="007A0A30">
        <w:rPr>
          <w:rFonts w:ascii="Times New Roman" w:eastAsia="Calibri" w:hAnsi="Times New Roman" w:cs="Times New Roman"/>
          <w:sz w:val="24"/>
          <w:szCs w:val="20"/>
          <w:lang w:eastAsia="lv-LV"/>
        </w:rPr>
        <w:t>Izteikt sarunu procedūras nolikuma 2. pielikuma 4. punktu šādā redakcijā:</w:t>
      </w:r>
    </w:p>
    <w:p w14:paraId="494A786D" w14:textId="77777777" w:rsidR="003A7B03" w:rsidRPr="007A0A30" w:rsidRDefault="003A7B03" w:rsidP="003A7B03">
      <w:pPr>
        <w:pStyle w:val="Sarakstarindkopa"/>
        <w:spacing w:after="0" w:line="240" w:lineRule="auto"/>
        <w:jc w:val="both"/>
        <w:rPr>
          <w:rFonts w:ascii="Times New Roman" w:eastAsia="Calibri" w:hAnsi="Times New Roman" w:cs="Times New Roman"/>
          <w:sz w:val="24"/>
          <w:szCs w:val="20"/>
          <w:lang w:eastAsia="lv-LV"/>
        </w:rPr>
      </w:pPr>
    </w:p>
    <w:p w14:paraId="40DE384B" w14:textId="6F631A22" w:rsidR="007A0A30" w:rsidRDefault="007A0A30" w:rsidP="007A0A30">
      <w:pPr>
        <w:pStyle w:val="Sarakstarindkopa"/>
        <w:spacing w:after="0" w:line="240" w:lineRule="auto"/>
        <w:jc w:val="both"/>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w:t>
      </w:r>
      <w:r w:rsidRPr="007A0A30">
        <w:rPr>
          <w:rFonts w:ascii="Times New Roman" w:eastAsia="Calibri" w:hAnsi="Times New Roman" w:cs="Times New Roman"/>
          <w:sz w:val="24"/>
          <w:szCs w:val="20"/>
          <w:lang w:eastAsia="lv-LV"/>
        </w:rPr>
        <w:t>4.</w:t>
      </w:r>
      <w:r>
        <w:rPr>
          <w:rFonts w:ascii="Times New Roman" w:eastAsia="Calibri" w:hAnsi="Times New Roman" w:cs="Times New Roman"/>
          <w:sz w:val="24"/>
          <w:szCs w:val="20"/>
          <w:lang w:eastAsia="lv-LV"/>
        </w:rPr>
        <w:t xml:space="preserve">   </w:t>
      </w:r>
      <w:r w:rsidRPr="007A0A30">
        <w:rPr>
          <w:rFonts w:ascii="Times New Roman" w:eastAsia="Calibri" w:hAnsi="Times New Roman" w:cs="Times New Roman"/>
          <w:sz w:val="24"/>
          <w:szCs w:val="20"/>
          <w:lang w:eastAsia="lv-LV"/>
        </w:rPr>
        <w:t xml:space="preserve">Garantē Preces piegādi līdz </w:t>
      </w:r>
      <w:r w:rsidRPr="007A0A30">
        <w:rPr>
          <w:rFonts w:ascii="Times New Roman" w:eastAsia="Calibri" w:hAnsi="Times New Roman" w:cs="Times New Roman"/>
          <w:b/>
          <w:bCs/>
          <w:sz w:val="24"/>
          <w:szCs w:val="20"/>
          <w:lang w:eastAsia="lv-LV"/>
        </w:rPr>
        <w:t>2024. gada 15. maijam</w:t>
      </w:r>
      <w:r w:rsidRPr="007A0A30">
        <w:rPr>
          <w:rFonts w:ascii="Times New Roman" w:eastAsia="Calibri" w:hAnsi="Times New Roman" w:cs="Times New Roman"/>
          <w:sz w:val="24"/>
          <w:szCs w:val="20"/>
          <w:lang w:eastAsia="lv-LV"/>
        </w:rPr>
        <w:t xml:space="preserve"> atbilstoši Tehniskajai specifikācijai (Nolikuma 1. pielikums).</w:t>
      </w:r>
      <w:r>
        <w:rPr>
          <w:rFonts w:ascii="Times New Roman" w:eastAsia="Calibri" w:hAnsi="Times New Roman" w:cs="Times New Roman"/>
          <w:sz w:val="24"/>
          <w:szCs w:val="20"/>
          <w:lang w:eastAsia="lv-LV"/>
        </w:rPr>
        <w:t>”.</w:t>
      </w:r>
    </w:p>
    <w:p w14:paraId="47EE72E0" w14:textId="77777777" w:rsidR="007A0A30" w:rsidRDefault="007A0A30" w:rsidP="007A0A30">
      <w:pPr>
        <w:pStyle w:val="Sarakstarindkopa"/>
        <w:spacing w:after="0" w:line="240" w:lineRule="auto"/>
        <w:jc w:val="both"/>
        <w:rPr>
          <w:rFonts w:ascii="Times New Roman" w:eastAsia="Calibri" w:hAnsi="Times New Roman" w:cs="Times New Roman"/>
          <w:sz w:val="24"/>
          <w:szCs w:val="20"/>
          <w:lang w:eastAsia="lv-LV"/>
        </w:rPr>
      </w:pPr>
    </w:p>
    <w:p w14:paraId="0A85F073" w14:textId="58883C6F" w:rsidR="007A0A30" w:rsidRPr="007A0A30" w:rsidRDefault="007A0A30" w:rsidP="007A0A30">
      <w:pPr>
        <w:pStyle w:val="Sarakstarindkopa"/>
        <w:numPr>
          <w:ilvl w:val="0"/>
          <w:numId w:val="2"/>
        </w:numPr>
        <w:rPr>
          <w:rFonts w:ascii="Times New Roman" w:eastAsia="Calibri" w:hAnsi="Times New Roman" w:cs="Times New Roman"/>
          <w:sz w:val="24"/>
          <w:szCs w:val="20"/>
          <w:lang w:eastAsia="lv-LV"/>
        </w:rPr>
      </w:pPr>
      <w:r w:rsidRPr="007A0A30">
        <w:rPr>
          <w:rFonts w:ascii="Times New Roman" w:eastAsia="Calibri" w:hAnsi="Times New Roman" w:cs="Times New Roman"/>
          <w:sz w:val="24"/>
          <w:szCs w:val="20"/>
          <w:lang w:eastAsia="lv-LV"/>
        </w:rPr>
        <w:t xml:space="preserve">Izteikt sarunu procedūras nolikuma </w:t>
      </w:r>
      <w:r w:rsidR="003A7B03">
        <w:rPr>
          <w:rFonts w:ascii="Times New Roman" w:eastAsia="Calibri" w:hAnsi="Times New Roman" w:cs="Times New Roman"/>
          <w:sz w:val="24"/>
          <w:szCs w:val="20"/>
          <w:lang w:eastAsia="lv-LV"/>
        </w:rPr>
        <w:t>7</w:t>
      </w:r>
      <w:r w:rsidRPr="007A0A30">
        <w:rPr>
          <w:rFonts w:ascii="Times New Roman" w:eastAsia="Calibri" w:hAnsi="Times New Roman" w:cs="Times New Roman"/>
          <w:sz w:val="24"/>
          <w:szCs w:val="20"/>
          <w:lang w:eastAsia="lv-LV"/>
        </w:rPr>
        <w:t>. pielikumu šādā redakcijā:</w:t>
      </w:r>
    </w:p>
    <w:p w14:paraId="2F1A1384" w14:textId="21B9E434" w:rsidR="007A0A30" w:rsidRPr="007A0A30" w:rsidRDefault="007A0A30" w:rsidP="007A0A30">
      <w:pPr>
        <w:pStyle w:val="Sarakstarindkopa"/>
        <w:spacing w:after="0" w:line="240" w:lineRule="auto"/>
        <w:jc w:val="both"/>
        <w:rPr>
          <w:rFonts w:ascii="Times New Roman" w:eastAsia="Calibri" w:hAnsi="Times New Roman" w:cs="Times New Roman"/>
          <w:sz w:val="24"/>
          <w:szCs w:val="20"/>
          <w:lang w:eastAsia="lv-LV"/>
        </w:rPr>
      </w:pPr>
    </w:p>
    <w:p w14:paraId="57FA8425" w14:textId="77777777" w:rsidR="007A0A30" w:rsidRPr="007A0A30" w:rsidRDefault="007A0A30" w:rsidP="007A0A30">
      <w:pPr>
        <w:jc w:val="right"/>
        <w:rPr>
          <w:rFonts w:ascii="Times New Roman" w:eastAsia="Times New Roman" w:hAnsi="Times New Roman" w:cs="Times New Roman"/>
          <w:b/>
          <w:bCs/>
          <w:lang w:eastAsia="x-none"/>
        </w:rPr>
      </w:pPr>
      <w:r w:rsidRPr="007A0A30">
        <w:rPr>
          <w:rFonts w:ascii="Times New Roman" w:eastAsia="Calibri" w:hAnsi="Times New Roman" w:cs="Times New Roman"/>
          <w:sz w:val="24"/>
          <w:szCs w:val="20"/>
          <w:lang w:eastAsia="lv-LV"/>
        </w:rPr>
        <w:t>“</w:t>
      </w:r>
      <w:r w:rsidRPr="007A0A30">
        <w:rPr>
          <w:rFonts w:ascii="Times New Roman" w:eastAsia="Times New Roman" w:hAnsi="Times New Roman" w:cs="Times New Roman"/>
          <w:b/>
          <w:bCs/>
        </w:rPr>
        <w:t>7</w:t>
      </w:r>
      <w:r w:rsidRPr="007A0A30">
        <w:rPr>
          <w:rFonts w:ascii="Times New Roman" w:eastAsia="Times New Roman" w:hAnsi="Times New Roman" w:cs="Times New Roman"/>
          <w:b/>
          <w:bCs/>
          <w:lang w:eastAsia="x-none"/>
        </w:rPr>
        <w:t>. pielikums</w:t>
      </w:r>
    </w:p>
    <w:p w14:paraId="40AC6485" w14:textId="77777777" w:rsidR="007A0A30" w:rsidRPr="007A0A30" w:rsidRDefault="007A0A30" w:rsidP="007A0A30">
      <w:pPr>
        <w:spacing w:after="0" w:line="240" w:lineRule="auto"/>
        <w:ind w:left="3119"/>
        <w:jc w:val="right"/>
        <w:rPr>
          <w:rFonts w:ascii="Times New Roman" w:eastAsia="Times New Roman" w:hAnsi="Times New Roman" w:cs="Times New Roman"/>
        </w:rPr>
      </w:pPr>
      <w:r w:rsidRPr="007A0A30">
        <w:rPr>
          <w:rFonts w:ascii="Times New Roman" w:eastAsia="Times New Roman" w:hAnsi="Times New Roman" w:cs="Times New Roman"/>
        </w:rPr>
        <w:t>Sarunu procedūras ar publikāciju “Krāšņu kurināmās marķētās dīzeļdegvielas piegāde SIA "LDZ ritošā sastāva serviss" vajadzībām” nolikumam</w:t>
      </w:r>
    </w:p>
    <w:p w14:paraId="30991D6E" w14:textId="77777777" w:rsidR="007A0A30" w:rsidRPr="007A0A30" w:rsidRDefault="007A0A30" w:rsidP="007A0A30">
      <w:pPr>
        <w:spacing w:after="0" w:line="240" w:lineRule="auto"/>
        <w:jc w:val="right"/>
        <w:rPr>
          <w:rFonts w:ascii="Times New Roman" w:eastAsia="Times New Roman" w:hAnsi="Times New Roman" w:cs="Times New Roman"/>
          <w:spacing w:val="20"/>
        </w:rPr>
      </w:pPr>
    </w:p>
    <w:p w14:paraId="7D0ADA00" w14:textId="77777777" w:rsidR="007A0A30" w:rsidRPr="007A0A30" w:rsidRDefault="007A0A30" w:rsidP="007A0A30">
      <w:pPr>
        <w:spacing w:after="0" w:line="240" w:lineRule="auto"/>
        <w:jc w:val="right"/>
        <w:rPr>
          <w:rFonts w:ascii="Times New Roman" w:eastAsia="Times New Roman" w:hAnsi="Times New Roman" w:cs="Times New Roman"/>
          <w:spacing w:val="20"/>
        </w:rPr>
      </w:pPr>
      <w:r w:rsidRPr="007A0A30">
        <w:rPr>
          <w:rFonts w:ascii="Times New Roman" w:eastAsia="Times New Roman" w:hAnsi="Times New Roman" w:cs="Times New Roman"/>
          <w:spacing w:val="20"/>
        </w:rPr>
        <w:t>LĪGUMA PROJEKTS</w:t>
      </w:r>
    </w:p>
    <w:p w14:paraId="245A386C" w14:textId="77777777" w:rsidR="007A0A30" w:rsidRPr="007A0A30" w:rsidRDefault="007A0A30" w:rsidP="007A0A30">
      <w:pPr>
        <w:spacing w:after="0" w:line="240" w:lineRule="auto"/>
        <w:ind w:right="28"/>
        <w:jc w:val="center"/>
        <w:rPr>
          <w:rFonts w:ascii="Times New Roman" w:eastAsia="Times New Roman" w:hAnsi="Times New Roman" w:cs="Times New Roman"/>
          <w:b/>
        </w:rPr>
      </w:pPr>
      <w:r w:rsidRPr="007A0A30">
        <w:rPr>
          <w:rFonts w:ascii="Times New Roman" w:eastAsia="Times New Roman" w:hAnsi="Times New Roman" w:cs="Times New Roman"/>
          <w:b/>
          <w:spacing w:val="40"/>
        </w:rPr>
        <w:t xml:space="preserve">LĪGUMS </w:t>
      </w:r>
      <w:r w:rsidRPr="007A0A30">
        <w:rPr>
          <w:rFonts w:ascii="Times New Roman" w:eastAsia="Times New Roman" w:hAnsi="Times New Roman" w:cs="Times New Roman"/>
          <w:b/>
        </w:rPr>
        <w:t>Nr. RSS-______/______</w:t>
      </w:r>
    </w:p>
    <w:p w14:paraId="34335BFB" w14:textId="77777777" w:rsidR="007A0A30" w:rsidRPr="007A0A30" w:rsidRDefault="007A0A30" w:rsidP="007A0A30">
      <w:pPr>
        <w:spacing w:after="0" w:line="0" w:lineRule="atLeast"/>
        <w:ind w:right="28"/>
        <w:jc w:val="center"/>
        <w:rPr>
          <w:rFonts w:ascii="Times New Roman" w:eastAsia="Times New Roman" w:hAnsi="Times New Roman" w:cs="Times New Roman"/>
          <w:b/>
        </w:rPr>
      </w:pPr>
    </w:p>
    <w:p w14:paraId="315C705F" w14:textId="77777777" w:rsidR="007A0A30" w:rsidRPr="007A0A30" w:rsidRDefault="007A0A30" w:rsidP="007A0A30">
      <w:pPr>
        <w:spacing w:after="0" w:line="240" w:lineRule="auto"/>
        <w:ind w:right="55"/>
        <w:jc w:val="both"/>
        <w:rPr>
          <w:rFonts w:ascii="Times New Roman" w:eastAsia="Times New Roman" w:hAnsi="Times New Roman" w:cs="Times New Roman"/>
        </w:rPr>
      </w:pPr>
    </w:p>
    <w:p w14:paraId="424FAB3A" w14:textId="77777777" w:rsidR="007A0A30" w:rsidRPr="007A0A30" w:rsidRDefault="007A0A30" w:rsidP="007A0A30">
      <w:pPr>
        <w:tabs>
          <w:tab w:val="left" w:pos="2127"/>
        </w:tabs>
        <w:spacing w:after="0" w:line="240" w:lineRule="auto"/>
        <w:ind w:right="55"/>
        <w:jc w:val="both"/>
        <w:rPr>
          <w:rFonts w:ascii="Times New Roman" w:eastAsia="Times New Roman" w:hAnsi="Times New Roman" w:cs="Times New Roman"/>
          <w:i/>
          <w:iCs/>
        </w:rPr>
      </w:pPr>
      <w:r w:rsidRPr="007A0A30">
        <w:rPr>
          <w:rFonts w:ascii="Times New Roman" w:eastAsia="Times New Roman" w:hAnsi="Times New Roman" w:cs="Times New Roman"/>
        </w:rPr>
        <w:t xml:space="preserve">Rīgā, </w:t>
      </w:r>
      <w:r w:rsidRPr="007A0A30">
        <w:rPr>
          <w:rFonts w:ascii="Times New Roman" w:eastAsia="Times New Roman" w:hAnsi="Times New Roman" w:cs="Times New Roman"/>
        </w:rPr>
        <w:tab/>
      </w:r>
      <w:r w:rsidRPr="007A0A30">
        <w:rPr>
          <w:rFonts w:ascii="Times New Roman" w:eastAsia="Times New Roman" w:hAnsi="Times New Roman" w:cs="Times New Roman"/>
          <w:i/>
          <w:iCs/>
        </w:rPr>
        <w:t>[ja līgums noslēgts rakstveidā, tiek norādīts datums]</w:t>
      </w:r>
      <w:r w:rsidRPr="007A0A30">
        <w:rPr>
          <w:rFonts w:ascii="Times New Roman" w:eastAsia="Times New Roman" w:hAnsi="Times New Roman" w:cs="Times New Roman"/>
        </w:rPr>
        <w:t xml:space="preserve">_________________ </w:t>
      </w:r>
    </w:p>
    <w:p w14:paraId="0568AB30" w14:textId="77777777" w:rsidR="007A0A30" w:rsidRPr="007A0A30" w:rsidRDefault="007A0A30" w:rsidP="007A0A30">
      <w:pPr>
        <w:spacing w:after="0" w:line="240" w:lineRule="auto"/>
        <w:ind w:right="55"/>
        <w:jc w:val="both"/>
        <w:rPr>
          <w:rFonts w:ascii="Times New Roman" w:eastAsia="Times New Roman" w:hAnsi="Times New Roman" w:cs="Times New Roman"/>
          <w:i/>
          <w:iCs/>
        </w:rPr>
      </w:pPr>
    </w:p>
    <w:p w14:paraId="1B7BFF1F" w14:textId="77777777" w:rsidR="007A0A30" w:rsidRPr="007A0A30" w:rsidRDefault="007A0A30" w:rsidP="007A0A30">
      <w:pPr>
        <w:spacing w:after="0" w:line="240" w:lineRule="auto"/>
        <w:jc w:val="both"/>
        <w:rPr>
          <w:rFonts w:ascii="Times New Roman" w:eastAsia="Times New Roman" w:hAnsi="Times New Roman" w:cs="Times New Roman"/>
          <w:i/>
          <w:iCs/>
        </w:rPr>
      </w:pPr>
      <w:r w:rsidRPr="007A0A30">
        <w:rPr>
          <w:rFonts w:ascii="Times New Roman" w:eastAsia="Times New Roman" w:hAnsi="Times New Roman" w:cs="Times New Roman"/>
          <w:i/>
          <w:iCs/>
        </w:rPr>
        <w:t>[Vai]</w:t>
      </w:r>
    </w:p>
    <w:p w14:paraId="7EF701F4" w14:textId="77777777" w:rsidR="007A0A30" w:rsidRPr="007A0A30" w:rsidRDefault="007A0A30" w:rsidP="007A0A30">
      <w:pPr>
        <w:spacing w:after="0" w:line="240" w:lineRule="auto"/>
        <w:ind w:right="55"/>
        <w:jc w:val="both"/>
        <w:rPr>
          <w:rFonts w:ascii="Times New Roman" w:eastAsia="Times New Roman" w:hAnsi="Times New Roman" w:cs="Times New Roman"/>
          <w:i/>
          <w:iCs/>
        </w:rPr>
      </w:pPr>
    </w:p>
    <w:p w14:paraId="6512E899" w14:textId="77777777" w:rsidR="007A0A30" w:rsidRPr="007A0A30" w:rsidRDefault="007A0A30" w:rsidP="007A0A30">
      <w:pPr>
        <w:spacing w:after="0" w:line="240" w:lineRule="auto"/>
        <w:rPr>
          <w:rFonts w:ascii="Times New Roman" w:eastAsia="Times New Roman" w:hAnsi="Times New Roman" w:cs="Times New Roman"/>
          <w:i/>
          <w:iCs/>
        </w:rPr>
      </w:pPr>
      <w:r w:rsidRPr="007A0A30">
        <w:rPr>
          <w:rFonts w:ascii="Times New Roman" w:eastAsia="Times New Roman" w:hAnsi="Times New Roman" w:cs="Times New Roman"/>
          <w:i/>
          <w:iCs/>
        </w:rPr>
        <w:t>[Ja līgums noslēgts e-doc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8"/>
      </w:tblGrid>
      <w:tr w:rsidR="007A0A30" w:rsidRPr="007A0A30" w14:paraId="5CCBD06A" w14:textId="77777777" w:rsidTr="00F44388">
        <w:trPr>
          <w:trHeight w:val="665"/>
        </w:trPr>
        <w:tc>
          <w:tcPr>
            <w:tcW w:w="4981" w:type="dxa"/>
            <w:hideMark/>
          </w:tcPr>
          <w:p w14:paraId="21721245" w14:textId="77777777" w:rsidR="007A0A30" w:rsidRPr="007A0A30" w:rsidRDefault="007A0A30" w:rsidP="007A0A30">
            <w:pPr>
              <w:ind w:right="55"/>
              <w:jc w:val="both"/>
            </w:pPr>
            <w:r w:rsidRPr="007A0A30">
              <w:t>Rīgā,</w:t>
            </w:r>
          </w:p>
        </w:tc>
        <w:tc>
          <w:tcPr>
            <w:tcW w:w="4981" w:type="dxa"/>
            <w:hideMark/>
          </w:tcPr>
          <w:p w14:paraId="3033AEFE" w14:textId="77777777" w:rsidR="007A0A30" w:rsidRPr="007A0A30" w:rsidRDefault="007A0A30" w:rsidP="007A0A30">
            <w:pPr>
              <w:ind w:right="55"/>
              <w:jc w:val="both"/>
            </w:pPr>
            <w:r w:rsidRPr="007A0A30">
              <w:t>Līguma datums ir pēdējā pievienotā drošā</w:t>
            </w:r>
          </w:p>
          <w:p w14:paraId="49CD1C84" w14:textId="77777777" w:rsidR="007A0A30" w:rsidRPr="007A0A30" w:rsidRDefault="007A0A30" w:rsidP="007A0A30">
            <w:pPr>
              <w:ind w:right="55"/>
              <w:jc w:val="both"/>
            </w:pPr>
            <w:r w:rsidRPr="007A0A30">
              <w:t>elektroniskā paraksta un laika zīmoga datums</w:t>
            </w:r>
          </w:p>
        </w:tc>
      </w:tr>
    </w:tbl>
    <w:p w14:paraId="120751E5" w14:textId="77777777" w:rsidR="007A0A30" w:rsidRPr="007A0A30" w:rsidRDefault="007A0A30" w:rsidP="007A0A30">
      <w:pPr>
        <w:widowControl w:val="0"/>
        <w:spacing w:after="0" w:line="269" w:lineRule="exact"/>
        <w:jc w:val="both"/>
        <w:rPr>
          <w:rFonts w:ascii="Times New Roman" w:hAnsi="Times New Roman" w:cs="Times New Roman"/>
        </w:rPr>
      </w:pPr>
    </w:p>
    <w:p w14:paraId="3DDD7A6F" w14:textId="77777777" w:rsidR="007A0A30" w:rsidRPr="007A0A30" w:rsidRDefault="007A0A30" w:rsidP="007A0A30">
      <w:pPr>
        <w:spacing w:after="0" w:line="240" w:lineRule="auto"/>
        <w:jc w:val="both"/>
        <w:rPr>
          <w:rFonts w:ascii="Times New Roman" w:eastAsia="Times New Roman" w:hAnsi="Times New Roman" w:cs="Times New Roman"/>
        </w:rPr>
      </w:pPr>
      <w:r w:rsidRPr="007A0A30">
        <w:rPr>
          <w:rFonts w:ascii="Times New Roman" w:eastAsia="Times New Roman" w:hAnsi="Times New Roman" w:cs="Times New Roman"/>
          <w:b/>
        </w:rPr>
        <w:t xml:space="preserve">Sabiedrība ar ierobežotu atbildību </w:t>
      </w:r>
      <w:r w:rsidRPr="007A0A30">
        <w:rPr>
          <w:rFonts w:ascii="Times New Roman" w:eastAsia="Times New Roman" w:hAnsi="Times New Roman" w:cs="Times New Roman"/>
          <w:b/>
          <w:bCs/>
        </w:rPr>
        <w:t>"</w:t>
      </w:r>
      <w:r w:rsidRPr="007A0A30">
        <w:rPr>
          <w:rFonts w:ascii="Times New Roman" w:eastAsia="Times New Roman" w:hAnsi="Times New Roman" w:cs="Times New Roman"/>
          <w:b/>
        </w:rPr>
        <w:t>LDZ ritošā sastāva serviss</w:t>
      </w:r>
      <w:r w:rsidRPr="007A0A30">
        <w:rPr>
          <w:rFonts w:ascii="Times New Roman" w:eastAsia="Times New Roman" w:hAnsi="Times New Roman" w:cs="Times New Roman"/>
          <w:b/>
          <w:bCs/>
        </w:rPr>
        <w:t>"</w:t>
      </w:r>
      <w:r w:rsidRPr="007A0A30">
        <w:rPr>
          <w:rFonts w:ascii="Times New Roman" w:eastAsia="Times New Roman" w:hAnsi="Times New Roman" w:cs="Times New Roman"/>
          <w:b/>
        </w:rPr>
        <w:t xml:space="preserve">, </w:t>
      </w:r>
      <w:r w:rsidRPr="007A0A30">
        <w:rPr>
          <w:rFonts w:ascii="Times New Roman" w:eastAsia="Times New Roman" w:hAnsi="Times New Roman" w:cs="Times New Roman"/>
        </w:rPr>
        <w:t>vienotais reģistrācijas Nr.40003788351, turpmāk - pircējs, ______________________ (turpmāk – pircējs), ņemot vērā valdes ___________ lēmumā Nr._________ noteikto, no vienas puses, un</w:t>
      </w:r>
    </w:p>
    <w:p w14:paraId="74AECFA9" w14:textId="77777777" w:rsidR="007A0A30" w:rsidRPr="007A0A30" w:rsidRDefault="007A0A30" w:rsidP="007A0A30">
      <w:pPr>
        <w:suppressAutoHyphens/>
        <w:autoSpaceDN w:val="0"/>
        <w:spacing w:after="0" w:line="240" w:lineRule="auto"/>
        <w:ind w:right="-172"/>
        <w:jc w:val="both"/>
        <w:textAlignment w:val="baseline"/>
        <w:rPr>
          <w:rFonts w:ascii="Times New Roman" w:eastAsia="Times New Roman" w:hAnsi="Times New Roman" w:cs="Times New Roman"/>
          <w:b/>
          <w:color w:val="000000"/>
          <w:kern w:val="3"/>
        </w:rPr>
      </w:pPr>
    </w:p>
    <w:p w14:paraId="71617057" w14:textId="77777777" w:rsidR="007A0A30" w:rsidRPr="007A0A30" w:rsidRDefault="007A0A30" w:rsidP="007A0A30">
      <w:pPr>
        <w:suppressAutoHyphens/>
        <w:autoSpaceDN w:val="0"/>
        <w:spacing w:after="0" w:line="240" w:lineRule="auto"/>
        <w:ind w:right="-172"/>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b/>
          <w:color w:val="000000"/>
          <w:kern w:val="3"/>
        </w:rPr>
        <w:t xml:space="preserve">sabiedrība ar ierobežotu atbildību </w:t>
      </w:r>
      <w:r w:rsidRPr="007A0A30">
        <w:rPr>
          <w:rFonts w:ascii="Times New Roman" w:eastAsia="Times New Roman" w:hAnsi="Times New Roman" w:cs="Times New Roman"/>
          <w:b/>
          <w:bCs/>
        </w:rPr>
        <w:t>"_______"</w:t>
      </w:r>
      <w:r w:rsidRPr="007A0A30">
        <w:rPr>
          <w:rFonts w:ascii="Times New Roman" w:eastAsia="Times New Roman" w:hAnsi="Times New Roman" w:cs="Times New Roman"/>
          <w:b/>
          <w:color w:val="000000"/>
          <w:kern w:val="3"/>
        </w:rPr>
        <w:t>,</w:t>
      </w:r>
      <w:r w:rsidRPr="007A0A30">
        <w:rPr>
          <w:rFonts w:ascii="Times New Roman" w:eastAsia="Times New Roman" w:hAnsi="Times New Roman" w:cs="Times New Roman"/>
          <w:color w:val="000000"/>
          <w:kern w:val="3"/>
        </w:rPr>
        <w:t xml:space="preserve"> vienotais reģistrācijas Nr.______, turpmāk - pārdevējs, kuru uz statūtu pamata pārstāv ___________, no otras puses, kopā/atsevišķi saukti arī puses/puse, labā ticībā, bez viltus, maldības un spaidiem, noslēdz līgumu par sekojošo:</w:t>
      </w:r>
    </w:p>
    <w:p w14:paraId="421FB3D0" w14:textId="77777777" w:rsidR="007A0A30" w:rsidRPr="007A0A30" w:rsidRDefault="007A0A30" w:rsidP="007A0A30">
      <w:pPr>
        <w:spacing w:after="0" w:line="240" w:lineRule="auto"/>
        <w:ind w:right="55"/>
        <w:jc w:val="both"/>
        <w:rPr>
          <w:rFonts w:ascii="Times New Roman" w:eastAsia="Times New Roman" w:hAnsi="Times New Roman" w:cs="Times New Roman"/>
        </w:rPr>
      </w:pPr>
    </w:p>
    <w:p w14:paraId="5542164B" w14:textId="77777777" w:rsidR="007A0A30" w:rsidRPr="007A0A30" w:rsidRDefault="007A0A30" w:rsidP="007A0A30">
      <w:pPr>
        <w:numPr>
          <w:ilvl w:val="0"/>
          <w:numId w:val="13"/>
        </w:numPr>
        <w:spacing w:after="0" w:line="240" w:lineRule="auto"/>
        <w:ind w:left="351" w:right="101"/>
        <w:contextualSpacing/>
        <w:jc w:val="both"/>
        <w:rPr>
          <w:rFonts w:ascii="Times New Roman" w:eastAsia="Times New Roman" w:hAnsi="Times New Roman" w:cs="Times New Roman"/>
          <w:b/>
        </w:rPr>
      </w:pPr>
      <w:r w:rsidRPr="007A0A30">
        <w:rPr>
          <w:rFonts w:ascii="Times New Roman" w:eastAsia="Times New Roman" w:hAnsi="Times New Roman" w:cs="Times New Roman"/>
          <w:b/>
        </w:rPr>
        <w:t>Līguma priekšmets</w:t>
      </w:r>
    </w:p>
    <w:p w14:paraId="635E0C04" w14:textId="77777777" w:rsidR="007A0A30" w:rsidRPr="007A0A30" w:rsidRDefault="007A0A30" w:rsidP="007A0A30">
      <w:pPr>
        <w:spacing w:after="0" w:line="240" w:lineRule="auto"/>
        <w:ind w:left="-6" w:right="55"/>
        <w:jc w:val="both"/>
        <w:rPr>
          <w:rFonts w:ascii="Times New Roman" w:eastAsia="Times New Roman" w:hAnsi="Times New Roman" w:cs="Times New Roman"/>
        </w:rPr>
      </w:pPr>
      <w:r w:rsidRPr="007A0A30">
        <w:rPr>
          <w:rFonts w:ascii="Times New Roman" w:eastAsia="Times New Roman" w:hAnsi="Times New Roman" w:cs="Times New Roman"/>
        </w:rPr>
        <w:t xml:space="preserve">Pārdevējs apņemas pārdot un piegādāt pircējam </w:t>
      </w:r>
      <w:r w:rsidRPr="007A0A30">
        <w:rPr>
          <w:rFonts w:ascii="Times New Roman" w:eastAsia="Times New Roman" w:hAnsi="Times New Roman" w:cs="Times New Roman"/>
          <w:b/>
          <w:bCs/>
        </w:rPr>
        <w:t>krāšņu kurināmo marķēto dīzeļdegvielu</w:t>
      </w:r>
      <w:r w:rsidRPr="007A0A30">
        <w:rPr>
          <w:rFonts w:ascii="Times New Roman" w:eastAsia="Times New Roman" w:hAnsi="Times New Roman" w:cs="Times New Roman"/>
        </w:rPr>
        <w:t>, turpmāk - prece, atbilstoši VAS „Latvijas dzelzceļš” organizētās sarunu  procedūras ar publikāciju  “Krāšņu kurināmās marķētās dīzeļdegvielas piegāde SIA "LDZ ritošā sastāva serviss" vajadzībām” (iepirkuma ID Nr. LDZ 2023/68-SPA) nolikumam (apstiprināts ar 2023. gada __.____ 1. sēdes protokolu) (turpmāk tekstā “nolikums”), Pārdevēja piedāvājumam (__________ pieteikums Nr._________),  Finanšu aprēķinam (līguma 1. pielikums) un Tehniskajai specifikācijai/Tehniskajam piedāvājumam  (līguma 2. pielikums).</w:t>
      </w:r>
    </w:p>
    <w:p w14:paraId="29FFEE50" w14:textId="77777777" w:rsidR="007A0A30" w:rsidRPr="007A0A30" w:rsidRDefault="007A0A30" w:rsidP="007A0A30">
      <w:pPr>
        <w:spacing w:after="0" w:line="240" w:lineRule="auto"/>
        <w:ind w:left="-6" w:right="55"/>
        <w:jc w:val="both"/>
        <w:rPr>
          <w:rFonts w:ascii="Times New Roman" w:eastAsia="Times New Roman" w:hAnsi="Times New Roman" w:cs="Times New Roman"/>
        </w:rPr>
      </w:pPr>
    </w:p>
    <w:p w14:paraId="5A664C60" w14:textId="77777777" w:rsidR="007A0A30" w:rsidRPr="007A0A30" w:rsidRDefault="007A0A30" w:rsidP="007A0A30">
      <w:pPr>
        <w:autoSpaceDE w:val="0"/>
        <w:autoSpaceDN w:val="0"/>
        <w:spacing w:after="0" w:line="240" w:lineRule="auto"/>
        <w:jc w:val="both"/>
        <w:rPr>
          <w:rFonts w:ascii="Times New Roman" w:hAnsi="Times New Roman" w:cs="Times New Roman"/>
          <w:bCs/>
        </w:rPr>
      </w:pPr>
      <w:r w:rsidRPr="007A0A30">
        <w:rPr>
          <w:rFonts w:ascii="Times New Roman" w:hAnsi="Times New Roman" w:cs="Times New Roman"/>
          <w:b/>
        </w:rPr>
        <w:t>2. Līguma summa un norēķinu kārtība</w:t>
      </w:r>
    </w:p>
    <w:p w14:paraId="218CEC7F" w14:textId="77777777" w:rsidR="007A0A30" w:rsidRPr="007A0A30" w:rsidRDefault="007A0A30" w:rsidP="007A0A30">
      <w:pPr>
        <w:spacing w:after="0" w:line="240" w:lineRule="auto"/>
        <w:ind w:right="101"/>
        <w:jc w:val="both"/>
        <w:rPr>
          <w:rFonts w:ascii="Times New Roman" w:hAnsi="Times New Roman" w:cs="Times New Roman"/>
        </w:rPr>
      </w:pPr>
      <w:r w:rsidRPr="007A0A30">
        <w:rPr>
          <w:rFonts w:ascii="Times New Roman" w:hAnsi="Times New Roman" w:cs="Times New Roman"/>
        </w:rPr>
        <w:t>2.1. Līguma kopējā prognozējamā summa, neieskaitot pievienotās vērtības nodokli (turpmāk – PVN), ir EUR____ (_________) un PVN, kas tiek maksāts likumā noteiktajā apmērā un kārtībā. Līguma kopējās prognozējamās summas atšifrējums norādīts Finanšu aprēķinā (līguma 1. pielikums).</w:t>
      </w:r>
    </w:p>
    <w:p w14:paraId="36599403"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bookmarkStart w:id="13" w:name="_Hlk84576762"/>
      <w:r w:rsidRPr="007A0A30">
        <w:rPr>
          <w:rFonts w:ascii="Times New Roman" w:eastAsia="Times New Roman" w:hAnsi="Times New Roman" w:cs="Times New Roman"/>
          <w:color w:val="000000"/>
          <w:kern w:val="3"/>
        </w:rPr>
        <w:t>2.2. Preces cena ir mainīga un noteikta pēc formulas:</w:t>
      </w:r>
    </w:p>
    <w:p w14:paraId="259002B2"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C= P + AN + VN + N, (bez PVN), kur</w:t>
      </w:r>
    </w:p>
    <w:p w14:paraId="20C424B5"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C = vienības cena;</w:t>
      </w:r>
    </w:p>
    <w:p w14:paraId="1FC0F684" w14:textId="07E9441D"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 xml:space="preserve">P = </w:t>
      </w:r>
      <w:r w:rsidRPr="007A0A30">
        <w:rPr>
          <w:rFonts w:ascii="Times New Roman" w:eastAsia="Times New Roman" w:hAnsi="Times New Roman" w:cs="Times New Roman"/>
        </w:rPr>
        <w:t>iepriekšējo 5 (piecu) dienu, pirms piegādes dienas, aģentūras S&amp;P Global Platts “European Marketscan” publikāciju “</w:t>
      </w:r>
      <w:r w:rsidRPr="007A0A30">
        <w:rPr>
          <w:rFonts w:ascii="Times New Roman" w:eastAsia="Times New Roman" w:hAnsi="Times New Roman" w:cs="Times New Roman"/>
          <w:bCs/>
          <w:i/>
          <w:snapToGrid w:val="0"/>
        </w:rPr>
        <w:t>ULSD 10 PPM</w:t>
      </w:r>
      <w:r w:rsidRPr="007A0A30">
        <w:rPr>
          <w:rFonts w:ascii="Times New Roman" w:eastAsia="Times New Roman" w:hAnsi="Times New Roman" w:cs="Times New Roman"/>
        </w:rPr>
        <w:t xml:space="preserve">” vidējā no </w:t>
      </w:r>
      <w:r w:rsidRPr="007A0A30">
        <w:rPr>
          <w:rFonts w:ascii="Times New Roman" w:eastAsia="Times New Roman" w:hAnsi="Times New Roman" w:cs="Times New Roman"/>
          <w:b/>
          <w:bCs/>
        </w:rPr>
        <w:t>augstākajām</w:t>
      </w:r>
      <w:r w:rsidRPr="007A0A30">
        <w:rPr>
          <w:rFonts w:ascii="Times New Roman" w:eastAsia="Times New Roman" w:hAnsi="Times New Roman" w:cs="Times New Roman"/>
        </w:rPr>
        <w:t xml:space="preserve"> vērtībām, kuras publicētas zem virsraksta “Northwest Europe cargoes CIF NWE/ Basis ARA” (mainīgs lielums, atkarībā no piegādes datuma) pārrēķināta cenā par 1 (</w:t>
      </w:r>
      <w:r w:rsidRPr="007A0A30">
        <w:rPr>
          <w:rFonts w:ascii="Times New Roman" w:eastAsia="Times New Roman" w:hAnsi="Times New Roman" w:cs="Times New Roman"/>
          <w:i/>
          <w:iCs/>
        </w:rPr>
        <w:t>vienu</w:t>
      </w:r>
      <w:r w:rsidRPr="007A0A30">
        <w:rPr>
          <w:rFonts w:ascii="Times New Roman" w:eastAsia="Times New Roman" w:hAnsi="Times New Roman" w:cs="Times New Roman"/>
        </w:rPr>
        <w:t xml:space="preserve">) litru </w:t>
      </w:r>
      <w:r w:rsidRPr="007A0A30">
        <w:rPr>
          <w:rFonts w:ascii="Times New Roman" w:eastAsia="Times New Roman" w:hAnsi="Times New Roman" w:cs="Times New Roman"/>
          <w:i/>
          <w:iCs/>
          <w:color w:val="000000"/>
          <w:kern w:val="3"/>
        </w:rPr>
        <w:t>(nepārprotamībai, tiek skaidrots cenas aprēķins: publicēta platts vērtība dienu pirms piegādes datuma, t.i., ja piegāde ir 12.05.2023, iepriekšējo 5 (piecu) dienu platts kotācija tiek ņemta līdz 10.05.2023 ieskaitot)</w:t>
      </w:r>
      <w:r w:rsidRPr="007A0A30">
        <w:rPr>
          <w:rFonts w:ascii="Times New Roman" w:eastAsia="Times New Roman" w:hAnsi="Times New Roman" w:cs="Times New Roman"/>
          <w:color w:val="000000"/>
          <w:kern w:val="3"/>
        </w:rPr>
        <w:t xml:space="preserve"> (mainīgs lielums, atkarībā no piegādes datuma)</w:t>
      </w:r>
      <w:r w:rsidRPr="007A0A30">
        <w:rPr>
          <w:rFonts w:ascii="Times New Roman" w:eastAsia="Times New Roman" w:hAnsi="Times New Roman" w:cs="Times New Roman"/>
          <w:color w:val="FF0000"/>
          <w:kern w:val="3"/>
        </w:rPr>
        <w:t xml:space="preserve"> </w:t>
      </w:r>
      <w:r w:rsidRPr="007A0A30">
        <w:rPr>
          <w:rFonts w:ascii="Times New Roman" w:eastAsia="Times New Roman" w:hAnsi="Times New Roman" w:cs="Times New Roman"/>
          <w:color w:val="000000"/>
          <w:kern w:val="3"/>
        </w:rPr>
        <w:t>pārrēķināta cenā par 1 (</w:t>
      </w:r>
      <w:r w:rsidRPr="007A0A30">
        <w:rPr>
          <w:rFonts w:ascii="Times New Roman" w:eastAsia="Times New Roman" w:hAnsi="Times New Roman" w:cs="Times New Roman"/>
          <w:i/>
          <w:iCs/>
          <w:color w:val="000000"/>
          <w:kern w:val="3"/>
        </w:rPr>
        <w:t>vienu</w:t>
      </w:r>
      <w:r w:rsidRPr="007A0A30">
        <w:rPr>
          <w:rFonts w:ascii="Times New Roman" w:eastAsia="Times New Roman" w:hAnsi="Times New Roman" w:cs="Times New Roman"/>
          <w:color w:val="000000"/>
          <w:kern w:val="3"/>
        </w:rPr>
        <w:t>) litru;</w:t>
      </w:r>
    </w:p>
    <w:p w14:paraId="48BDF9B9"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AN - akcīzes nodoklis marķētai dīzeļdegvielai saskaņā ar LR normatīvajiem aktiem (uz 24.03.2023. - 0.06 EUR par 1 (</w:t>
      </w:r>
      <w:r w:rsidRPr="007A0A30">
        <w:rPr>
          <w:rFonts w:ascii="Times New Roman" w:eastAsia="Times New Roman" w:hAnsi="Times New Roman" w:cs="Times New Roman"/>
          <w:i/>
          <w:iCs/>
          <w:color w:val="000000"/>
          <w:kern w:val="3"/>
        </w:rPr>
        <w:t>vienu</w:t>
      </w:r>
      <w:r w:rsidRPr="007A0A30">
        <w:rPr>
          <w:rFonts w:ascii="Times New Roman" w:eastAsia="Times New Roman" w:hAnsi="Times New Roman" w:cs="Times New Roman"/>
          <w:color w:val="000000"/>
          <w:kern w:val="3"/>
        </w:rPr>
        <w:t>) litru);</w:t>
      </w:r>
    </w:p>
    <w:p w14:paraId="3B220AE5" w14:textId="1CED3929" w:rsidR="007A0A30" w:rsidRPr="007A0A30" w:rsidRDefault="007A0A30" w:rsidP="007A0A30">
      <w:pPr>
        <w:spacing w:after="0" w:line="240" w:lineRule="auto"/>
        <w:jc w:val="both"/>
        <w:rPr>
          <w:rFonts w:ascii="Times New Roman" w:eastAsia="Times New Roman" w:hAnsi="Times New Roman" w:cs="Times New Roman"/>
        </w:rPr>
      </w:pPr>
      <w:r w:rsidRPr="007A0A30">
        <w:rPr>
          <w:rFonts w:ascii="Times New Roman" w:eastAsia="Times New Roman" w:hAnsi="Times New Roman" w:cs="Times New Roman"/>
        </w:rPr>
        <w:t xml:space="preserve">VN - valsts nodeva par drošības rezervju uzturēšanu marķētai dīzeļdegvielai </w:t>
      </w:r>
      <w:r w:rsidR="00F53A7B">
        <w:rPr>
          <w:rFonts w:ascii="Times New Roman" w:eastAsia="Times New Roman" w:hAnsi="Times New Roman" w:cs="Times New Roman"/>
        </w:rPr>
        <w:t>sas</w:t>
      </w:r>
      <w:r w:rsidRPr="007A0A30">
        <w:rPr>
          <w:rFonts w:ascii="Times New Roman" w:eastAsia="Times New Roman" w:hAnsi="Times New Roman" w:cs="Times New Roman"/>
        </w:rPr>
        <w:t>kaņā ar  LR normatīvajiem aktiem (</w:t>
      </w:r>
      <w:r w:rsidRPr="007A0A30">
        <w:rPr>
          <w:rFonts w:ascii="Times New Roman" w:eastAsia="Times New Roman" w:hAnsi="Times New Roman" w:cs="Times New Roman"/>
          <w:color w:val="000000"/>
          <w:kern w:val="3"/>
        </w:rPr>
        <w:t>uz 24.03.2023. -</w:t>
      </w:r>
      <w:r w:rsidRPr="007A0A30">
        <w:rPr>
          <w:rFonts w:ascii="Times New Roman" w:eastAsia="Times New Roman" w:hAnsi="Times New Roman" w:cs="Times New Roman"/>
        </w:rPr>
        <w:t xml:space="preserve"> 45,45 EUR/tonnā);</w:t>
      </w:r>
    </w:p>
    <w:p w14:paraId="2408C11E"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N - pārdevēja piedāvātā prēmija, iekļaujot transporta un citas Pārdevēja izmaksas (nemainīgs</w:t>
      </w:r>
    </w:p>
    <w:p w14:paraId="7EE57223"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lielums visu līguma darbības laiku): = _______ par 1 (</w:t>
      </w:r>
      <w:r w:rsidRPr="007A0A30">
        <w:rPr>
          <w:rFonts w:ascii="Times New Roman" w:eastAsia="Times New Roman" w:hAnsi="Times New Roman" w:cs="Times New Roman"/>
          <w:i/>
          <w:iCs/>
          <w:color w:val="000000"/>
          <w:kern w:val="3"/>
        </w:rPr>
        <w:t>vienu</w:t>
      </w:r>
      <w:r w:rsidRPr="007A0A30">
        <w:rPr>
          <w:rFonts w:ascii="Times New Roman" w:eastAsia="Times New Roman" w:hAnsi="Times New Roman" w:cs="Times New Roman"/>
          <w:color w:val="000000"/>
          <w:kern w:val="3"/>
        </w:rPr>
        <w:t xml:space="preserve">) litru. </w:t>
      </w:r>
    </w:p>
    <w:p w14:paraId="4358AB8A"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Aprēķinot cenu tiek izmantots ECB (Eiropas centrālā banka) valūtas kurss iepriekšējā dienā</w:t>
      </w:r>
    </w:p>
    <w:p w14:paraId="3BB9ACAB"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pirms piegādes, un dīzeļdegvielas faktiskais blīvums</w:t>
      </w:r>
      <w:r w:rsidRPr="007A0A30">
        <w:rPr>
          <w:rFonts w:ascii="Times New Roman" w:eastAsia="Times New Roman" w:hAnsi="Times New Roman" w:cs="Times New Roman"/>
        </w:rPr>
        <w:t xml:space="preserve"> </w:t>
      </w:r>
      <w:r w:rsidRPr="007A0A30">
        <w:rPr>
          <w:rFonts w:ascii="Times New Roman" w:eastAsia="Times New Roman" w:hAnsi="Times New Roman" w:cs="Times New Roman"/>
          <w:b/>
          <w:bCs/>
        </w:rPr>
        <w:t>pie +15</w:t>
      </w:r>
      <w:r w:rsidRPr="007A0A30">
        <w:rPr>
          <w:rFonts w:ascii="Times New Roman" w:eastAsia="Times New Roman" w:hAnsi="Times New Roman" w:cs="Times New Roman"/>
          <w:b/>
          <w:bCs/>
          <w:vertAlign w:val="superscript"/>
        </w:rPr>
        <w:t xml:space="preserve">0 </w:t>
      </w:r>
      <w:r w:rsidRPr="007A0A30">
        <w:rPr>
          <w:rFonts w:ascii="Times New Roman" w:eastAsia="Times New Roman" w:hAnsi="Times New Roman" w:cs="Times New Roman"/>
          <w:b/>
          <w:bCs/>
        </w:rPr>
        <w:t>C</w:t>
      </w:r>
      <w:r w:rsidRPr="007A0A30">
        <w:rPr>
          <w:rFonts w:ascii="Times New Roman" w:eastAsia="Times New Roman" w:hAnsi="Times New Roman" w:cs="Times New Roman"/>
        </w:rPr>
        <w:t>.</w:t>
      </w:r>
      <w:r w:rsidRPr="007A0A30">
        <w:rPr>
          <w:rFonts w:ascii="Times New Roman" w:eastAsia="Times New Roman" w:hAnsi="Times New Roman" w:cs="Times New Roman"/>
          <w:color w:val="000000"/>
          <w:kern w:val="3"/>
        </w:rPr>
        <w:t xml:space="preserve"> </w:t>
      </w:r>
    </w:p>
    <w:p w14:paraId="5D21E64C" w14:textId="77777777" w:rsidR="007A0A30" w:rsidRPr="007A0A30" w:rsidRDefault="007A0A30" w:rsidP="007A0A30">
      <w:pPr>
        <w:spacing w:after="0" w:line="240" w:lineRule="auto"/>
        <w:jc w:val="both"/>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2.3. Gadījumā, ja šī līguma darbības laikā tiek mainīta PVN likme, akcīzes nodoklis vai valsts nodeva</w:t>
      </w:r>
      <w:r w:rsidRPr="007A0A30">
        <w:rPr>
          <w:rFonts w:ascii="Times New Roman" w:eastAsia="Times New Roman" w:hAnsi="Times New Roman" w:cs="Times New Roman"/>
        </w:rPr>
        <w:t xml:space="preserve"> par drošības rezervju uzturēšanu marķētai dīzeļdegvielai,</w:t>
      </w:r>
      <w:r w:rsidRPr="007A0A30">
        <w:rPr>
          <w:rFonts w:ascii="Times New Roman" w:eastAsia="Times New Roman" w:hAnsi="Times New Roman" w:cs="Times New Roman"/>
          <w:color w:val="000000"/>
          <w:kern w:val="3"/>
        </w:rPr>
        <w:t xml:space="preserve"> pircējam ir pienākums maksāt pievienotās vērtības nodokli, akcīzes nodokli vai valsts nodevu</w:t>
      </w:r>
      <w:r w:rsidRPr="007A0A30">
        <w:rPr>
          <w:rFonts w:ascii="Times New Roman" w:eastAsia="Times New Roman" w:hAnsi="Times New Roman" w:cs="Times New Roman"/>
        </w:rPr>
        <w:t xml:space="preserve"> par drošības rezervju uzturēšanu marķētai dīzeļdegvielai</w:t>
      </w:r>
      <w:r w:rsidRPr="007A0A30">
        <w:rPr>
          <w:rFonts w:ascii="Times New Roman" w:eastAsia="Times New Roman" w:hAnsi="Times New Roman" w:cs="Times New Roman"/>
          <w:color w:val="000000"/>
          <w:kern w:val="3"/>
        </w:rPr>
        <w:t xml:space="preserve"> pamatojoties uz likumā noteiktajām izmaiņām, sākot ar attiecīgo grozījumu spēkā stāšanās brīdi.</w:t>
      </w:r>
    </w:p>
    <w:p w14:paraId="788CEB11" w14:textId="77777777" w:rsidR="007A0A30" w:rsidRPr="007A0A30" w:rsidRDefault="007A0A30" w:rsidP="007A0A30">
      <w:pPr>
        <w:spacing w:after="0" w:line="240" w:lineRule="auto"/>
        <w:jc w:val="both"/>
        <w:rPr>
          <w:rFonts w:ascii="Times New Roman" w:hAnsi="Times New Roman" w:cs="Times New Roman"/>
        </w:rPr>
      </w:pPr>
      <w:r w:rsidRPr="007A0A30">
        <w:rPr>
          <w:rFonts w:ascii="Times New Roman" w:hAnsi="Times New Roman" w:cs="Times New Roman"/>
        </w:rPr>
        <w:t xml:space="preserve">2.4. Līguma kopējā prognozējamā summā ir iekļautas visas pārdevēja ar preces pārdošanu, saistītās izmaksas, tajā skaitā preces cena, transportēšanas izmaksas līdz piegādes vietai, pārkraušanas, izkraušanas, personāla un administratīvās izmaksas, dabas resursu un muitas nodokļi, kurus pārdevējs apņemas samaksāt, kā arī citas iespējamās izmaksas  u.c. nodokļi (izņemot PVN).  </w:t>
      </w:r>
    </w:p>
    <w:bookmarkEnd w:id="13"/>
    <w:p w14:paraId="5122D5DF" w14:textId="77777777" w:rsidR="007A0A30" w:rsidRPr="007A0A30" w:rsidRDefault="007A0A30" w:rsidP="007A0A30">
      <w:pPr>
        <w:tabs>
          <w:tab w:val="left" w:pos="1134"/>
        </w:tabs>
        <w:suppressAutoHyphens/>
        <w:autoSpaceDN w:val="0"/>
        <w:spacing w:after="0" w:line="240" w:lineRule="auto"/>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 xml:space="preserve">2.4. Tehniskajā specifikācijā ietvertais preču apjoms ir noteikts kā kopējais prognozējamais daudzums. </w:t>
      </w:r>
      <w:r w:rsidRPr="007A0A30">
        <w:rPr>
          <w:rFonts w:ascii="Times New Roman" w:eastAsia="Times New Roman" w:hAnsi="Times New Roman" w:cs="Times New Roman"/>
          <w:b/>
          <w:bCs/>
          <w:i/>
          <w:iCs/>
          <w:color w:val="000000"/>
          <w:kern w:val="3"/>
        </w:rPr>
        <w:t>Pircējam nav pienākums iepirkt visu tehniskajā specifikācijā norādīto preces apjomu.</w:t>
      </w:r>
      <w:r w:rsidRPr="007A0A30">
        <w:rPr>
          <w:rFonts w:ascii="Times New Roman" w:eastAsia="Times New Roman" w:hAnsi="Times New Roman" w:cs="Times New Roman"/>
          <w:color w:val="000000"/>
          <w:kern w:val="3"/>
        </w:rPr>
        <w:t xml:space="preserve"> Kopējā faktiskā </w:t>
      </w:r>
      <w:r w:rsidRPr="007A0A30">
        <w:rPr>
          <w:rFonts w:ascii="Times New Roman" w:eastAsia="Times New Roman" w:hAnsi="Times New Roman" w:cs="Times New Roman"/>
          <w:color w:val="000000"/>
          <w:kern w:val="3"/>
        </w:rPr>
        <w:lastRenderedPageBreak/>
        <w:t>līguma summa tiek fiksēta pēc preču pavadzīmēs norādītajiem preces daudzumiem un mainīgās cenas atbilstoši šī līguma 2.2. punktā minētajai formulai.</w:t>
      </w:r>
    </w:p>
    <w:p w14:paraId="4073BF07" w14:textId="77777777" w:rsidR="007A0A30" w:rsidRPr="007A0A30" w:rsidRDefault="007A0A30" w:rsidP="007A0A30">
      <w:pPr>
        <w:tabs>
          <w:tab w:val="left" w:pos="1134"/>
        </w:tabs>
        <w:suppressAutoHyphens/>
        <w:autoSpaceDN w:val="0"/>
        <w:spacing w:after="0" w:line="240" w:lineRule="auto"/>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2.6. Par preci tiek samaksāts &lt;informācija tiks precizēta atbilstoši uzvarētāja sniegtajai informācija, ievērojot nosacījumu ne mazāk kā 30 (trīsdesmit) kalendārās dienas:&gt; __ (vārdiem) kalendāro dienu laikā, skaitot no nākamās dienas, kad pircējs ir parakstījis preču pavadzīmi.</w:t>
      </w:r>
    </w:p>
    <w:p w14:paraId="3374426A" w14:textId="77777777" w:rsidR="007A0A30" w:rsidRPr="007A0A30" w:rsidRDefault="007A0A30" w:rsidP="007A0A30">
      <w:pPr>
        <w:tabs>
          <w:tab w:val="left" w:pos="1134"/>
        </w:tabs>
        <w:suppressAutoHyphens/>
        <w:autoSpaceDN w:val="0"/>
        <w:spacing w:after="0" w:line="240" w:lineRule="auto"/>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2.7. Samaksai par preci preču pavadzīmē pārdevējs norāda preču saņēmēja rekvizītus, atbilstoši līguma 14.1. punktā norādītajam.</w:t>
      </w:r>
    </w:p>
    <w:p w14:paraId="0E24B24E" w14:textId="77777777" w:rsidR="007A0A30" w:rsidRPr="007A0A30" w:rsidRDefault="007A0A30" w:rsidP="007A0A30">
      <w:pPr>
        <w:spacing w:after="0" w:line="240" w:lineRule="auto"/>
        <w:ind w:left="-6" w:right="55"/>
        <w:jc w:val="both"/>
        <w:rPr>
          <w:rFonts w:ascii="Times New Roman" w:eastAsia="Times New Roman" w:hAnsi="Times New Roman" w:cs="Times New Roman"/>
        </w:rPr>
      </w:pPr>
    </w:p>
    <w:p w14:paraId="30D90CFD" w14:textId="77777777" w:rsidR="007A0A30" w:rsidRPr="007A0A30" w:rsidRDefault="007A0A30" w:rsidP="007A0A30">
      <w:pPr>
        <w:spacing w:after="0" w:line="240" w:lineRule="auto"/>
        <w:ind w:right="44"/>
        <w:jc w:val="both"/>
        <w:rPr>
          <w:rFonts w:ascii="Times New Roman" w:eastAsia="Times New Roman" w:hAnsi="Times New Roman" w:cs="Times New Roman"/>
          <w:b/>
          <w:lang w:eastAsia="lv-LV"/>
        </w:rPr>
      </w:pPr>
      <w:r w:rsidRPr="007A0A30">
        <w:rPr>
          <w:rFonts w:ascii="Times New Roman" w:eastAsia="Times New Roman" w:hAnsi="Times New Roman" w:cs="Times New Roman"/>
          <w:b/>
          <w:lang w:eastAsia="lv-LV"/>
        </w:rPr>
        <w:t>3. Līguma izpildes nodrošinājums</w:t>
      </w:r>
    </w:p>
    <w:p w14:paraId="11D417A9" w14:textId="77777777" w:rsidR="007A0A30" w:rsidRPr="007A0A30" w:rsidRDefault="007A0A30" w:rsidP="007A0A30">
      <w:pPr>
        <w:spacing w:after="0" w:line="240" w:lineRule="auto"/>
        <w:ind w:right="44"/>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 xml:space="preserve">3.1.  Pārdevējs apņemas 10 (desmit) darba dienu laikā no līguma spēkā stāšanās brīža iesniegt pircējam līguma nodrošinājumu – bankas galvojumu vai veikt naudas summas iemaksu pircēja bankas kontā 50 000,00 </w:t>
      </w:r>
      <w:r w:rsidRPr="007A0A30">
        <w:rPr>
          <w:rFonts w:ascii="Times New Roman" w:eastAsia="Times New Roman" w:hAnsi="Times New Roman" w:cs="Times New Roman"/>
          <w:i/>
          <w:iCs/>
          <w:lang w:eastAsia="lv-LV"/>
        </w:rPr>
        <w:t>(piecdesmit tūkstoši)</w:t>
      </w:r>
      <w:r w:rsidRPr="007A0A30">
        <w:rPr>
          <w:rFonts w:ascii="Times New Roman" w:eastAsia="Times New Roman" w:hAnsi="Times New Roman" w:cs="Times New Roman"/>
          <w:lang w:eastAsia="lv-LV"/>
        </w:rPr>
        <w:t xml:space="preserve"> EUR apmērā, atbilstoši Sarunu procedūras nolikuma 5. pielikumam</w:t>
      </w:r>
      <w:r w:rsidRPr="007A0A30">
        <w:rPr>
          <w:rFonts w:ascii="Times New Roman" w:eastAsia="Times New Roman" w:hAnsi="Times New Roman" w:cs="Times New Roman"/>
        </w:rPr>
        <w:t xml:space="preserve"> vai veikt naudas summas iemaksu pircēja bankas kontā</w:t>
      </w:r>
      <w:r w:rsidRPr="007A0A30">
        <w:rPr>
          <w:rFonts w:ascii="Times New Roman" w:eastAsia="Times New Roman" w:hAnsi="Times New Roman" w:cs="Times New Roman"/>
          <w:lang w:eastAsia="lv-LV"/>
        </w:rPr>
        <w:t>.</w:t>
      </w:r>
    </w:p>
    <w:p w14:paraId="109C6864" w14:textId="77777777" w:rsidR="007A0A30" w:rsidRPr="007A0A30" w:rsidRDefault="007A0A30" w:rsidP="007A0A30">
      <w:pPr>
        <w:spacing w:after="0" w:line="240" w:lineRule="auto"/>
        <w:ind w:right="44"/>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3.2. Pircējs ir tiesīgs saņemt līguma izpildes nodrošinājumu jebkurā no sekojošiem gadījumiem:</w:t>
      </w:r>
    </w:p>
    <w:p w14:paraId="5B5D8E6E" w14:textId="77777777" w:rsidR="007A0A30" w:rsidRPr="007A0A30" w:rsidRDefault="007A0A30" w:rsidP="007A0A30">
      <w:pPr>
        <w:spacing w:after="0" w:line="240" w:lineRule="auto"/>
        <w:ind w:right="44" w:firstLine="208"/>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3.2.1. pilnā apmērā – ja līgums tiek lauzts saskaņā ar līguma  9.3. punktu (neatkarīgi  no zaudējumu esamības);</w:t>
      </w:r>
    </w:p>
    <w:p w14:paraId="2F2E0474" w14:textId="77777777" w:rsidR="007A0A30" w:rsidRPr="007A0A30" w:rsidRDefault="007A0A30" w:rsidP="007A0A30">
      <w:pPr>
        <w:spacing w:after="0" w:line="240" w:lineRule="auto"/>
        <w:ind w:right="44" w:firstLine="208"/>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3.2.2. pilnā apmērā – ja pārdevējs atsakās no savu saistību izpildes (neatkarīgi no zaudējumu esamības);</w:t>
      </w:r>
    </w:p>
    <w:p w14:paraId="136D9E99" w14:textId="77777777" w:rsidR="007A0A30" w:rsidRPr="007A0A30" w:rsidRDefault="007A0A30" w:rsidP="007A0A30">
      <w:pPr>
        <w:spacing w:after="0" w:line="240" w:lineRule="auto"/>
        <w:ind w:right="44" w:firstLine="208"/>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3.2.3. pārdevēja līgumsodu segšanai – līgumsodu summas apmērā;</w:t>
      </w:r>
    </w:p>
    <w:p w14:paraId="6F6A1FDB" w14:textId="77777777" w:rsidR="007A0A30" w:rsidRPr="007A0A30" w:rsidRDefault="007A0A30" w:rsidP="007A0A30">
      <w:pPr>
        <w:spacing w:after="0" w:line="240" w:lineRule="auto"/>
        <w:ind w:right="44" w:firstLine="208"/>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3.2.4. pircēja zaudējumu, kas radušies šajā līgumā noteikto pārdevēja saistību neizpildes rezultātā, atlīdzināšanai – zaudējumu summas apmērā. Šajā gadījumā pircējs nosūta pārdevējam zaudējumu aprēķinu.</w:t>
      </w:r>
    </w:p>
    <w:p w14:paraId="55551150" w14:textId="77777777" w:rsidR="007A0A30" w:rsidRPr="007A0A30" w:rsidRDefault="007A0A30" w:rsidP="007A0A30">
      <w:pPr>
        <w:spacing w:after="0" w:line="240" w:lineRule="auto"/>
        <w:ind w:right="44"/>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3.3. Ja pircējs ir saņēmis līguma izpildes nodrošinājumu saskaņā ar līguma 3.2.3. punktu, tad līguma izpildes nodrošinājums saskaņā ar līguma 3.2.1., 3.2.2. vai 3.2.4. punktiem ir izmantojams līguma izpildes nodrošinājuma atlikušās daļas apmērā, ņemot vērā, ka līgumsods neietver zaudējumu atlīdzību.</w:t>
      </w:r>
    </w:p>
    <w:p w14:paraId="3B861489" w14:textId="77777777" w:rsidR="007A0A30" w:rsidRPr="007A0A30" w:rsidRDefault="007A0A30" w:rsidP="007A0A30">
      <w:pPr>
        <w:spacing w:after="0" w:line="240" w:lineRule="auto"/>
        <w:ind w:right="44"/>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3.4. Ja pircējs ir saņēmis līguma izpildes nodrošinājumu saskaņā ar līguma 3.2.1., 3.2.2. vai 3.2.4. punktiem, tad pārdevēja pienākums ir atlīdzināt pircējam zaudējumus tādā apmērā, kas pārsniedz saskaņā ar attiecīgi līguma 3.2.1., 3.2.2. vai 3.2.4. punktu saņemtās summas.</w:t>
      </w:r>
    </w:p>
    <w:p w14:paraId="21CEA9E2" w14:textId="77777777" w:rsidR="007A0A30" w:rsidRPr="007A0A30" w:rsidRDefault="007A0A30" w:rsidP="007A0A30">
      <w:pPr>
        <w:spacing w:after="0" w:line="240" w:lineRule="auto"/>
        <w:ind w:right="44"/>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 xml:space="preserve">3.5. </w:t>
      </w:r>
      <w:r w:rsidRPr="007A0A30">
        <w:rPr>
          <w:rFonts w:ascii="Times New Roman" w:eastAsia="Times New Roman" w:hAnsi="Times New Roman" w:cs="Times New Roman"/>
          <w:iCs/>
          <w:lang w:eastAsia="lv-LV"/>
        </w:rPr>
        <w:t>Ja pārdevējs neiesniedz līguma izpildes nodrošinājumu šajā līgumā noteiktajā kārtībā</w:t>
      </w:r>
      <w:r w:rsidRPr="007A0A30">
        <w:rPr>
          <w:rFonts w:ascii="Times New Roman" w:eastAsia="Times New Roman" w:hAnsi="Times New Roman" w:cs="Times New Roman"/>
          <w:lang w:eastAsia="lv-LV"/>
        </w:rPr>
        <w:t>,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1057FBFA" w14:textId="77777777" w:rsidR="007A0A30" w:rsidRPr="007A0A30" w:rsidRDefault="007A0A30" w:rsidP="007A0A30">
      <w:pPr>
        <w:suppressAutoHyphens/>
        <w:spacing w:after="0" w:line="240" w:lineRule="auto"/>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 xml:space="preserve">3.6. Līguma bankas galvojumu (vai naudas summu) pircējs atdod pārdevējam 5 (piecu) darba dienu laikā pēc veidlapā noteiktā līguma izpildes nodrošinājuma derīguma termiņa beigām.    </w:t>
      </w:r>
    </w:p>
    <w:p w14:paraId="1A6A5421" w14:textId="77777777" w:rsidR="007A0A30" w:rsidRPr="007A0A30" w:rsidRDefault="007A0A30" w:rsidP="007A0A30">
      <w:pPr>
        <w:spacing w:after="0" w:line="240" w:lineRule="auto"/>
        <w:ind w:right="44"/>
        <w:jc w:val="both"/>
        <w:rPr>
          <w:rFonts w:ascii="Times New Roman" w:eastAsia="Times New Roman" w:hAnsi="Times New Roman" w:cs="Times New Roman"/>
          <w:lang w:eastAsia="lv-LV"/>
        </w:rPr>
      </w:pPr>
      <w:r w:rsidRPr="007A0A30">
        <w:rPr>
          <w:rFonts w:ascii="Times New Roman" w:eastAsia="Times New Roman" w:hAnsi="Times New Roman" w:cs="Times New Roman"/>
          <w:lang w:eastAsia="lv-LV"/>
        </w:rPr>
        <w:t>3.7. Līguma nodrošinājums ir spēkā līdz abu pušu līguma saistību pilnīgai izpildei vai vismaz 30 (trīsdesmit) kalendāra dienas pēc preces galīgās piegādes brīža.</w:t>
      </w:r>
    </w:p>
    <w:p w14:paraId="7C2A3334" w14:textId="77777777" w:rsidR="007A0A30" w:rsidRPr="007A0A30" w:rsidRDefault="007A0A30" w:rsidP="007A0A30">
      <w:pPr>
        <w:spacing w:after="0" w:line="240" w:lineRule="auto"/>
        <w:ind w:right="55"/>
        <w:jc w:val="both"/>
        <w:rPr>
          <w:rFonts w:ascii="Times New Roman" w:eastAsia="Times New Roman" w:hAnsi="Times New Roman" w:cs="Times New Roman"/>
        </w:rPr>
      </w:pPr>
    </w:p>
    <w:p w14:paraId="79FB3B16" w14:textId="77777777" w:rsidR="007A0A30" w:rsidRPr="007A0A30" w:rsidRDefault="007A0A30" w:rsidP="007A0A30">
      <w:pPr>
        <w:tabs>
          <w:tab w:val="left" w:pos="426"/>
        </w:tabs>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b/>
          <w:color w:val="000000"/>
          <w:kern w:val="3"/>
        </w:rPr>
        <w:t>4. Preces piegāde un pieņemšana</w:t>
      </w:r>
    </w:p>
    <w:p w14:paraId="3616BC18" w14:textId="77777777" w:rsidR="007A0A30" w:rsidRPr="007A0A30" w:rsidRDefault="007A0A30" w:rsidP="007A0A30">
      <w:pPr>
        <w:spacing w:after="0" w:line="240" w:lineRule="auto"/>
        <w:ind w:right="-2"/>
        <w:jc w:val="both"/>
        <w:rPr>
          <w:rFonts w:ascii="Times New Roman" w:hAnsi="Times New Roman" w:cs="Times New Roman"/>
        </w:rPr>
      </w:pPr>
      <w:r w:rsidRPr="007A0A30">
        <w:rPr>
          <w:rFonts w:ascii="Times New Roman" w:hAnsi="Times New Roman" w:cs="Times New Roman"/>
        </w:rPr>
        <w:t>4.1. Pārdevējs piegādā pircējam preci pa daļām atsevišķās preču partijās pēc atsevišķiem pircēja rakstiskiem pieteikumiem (pieteikuma veidlapa līguma 4. pielikumā). Konkrētās preču partijas piegādes termiņš ir 5 (piecas) darba dienas no pircēja rakstveidā pieteikuma iesniegšanas dienas, neatkarīgi no pieprasīto preču daudzuma</w:t>
      </w:r>
      <w:r w:rsidRPr="007A0A30">
        <w:rPr>
          <w:rFonts w:ascii="Times New Roman" w:hAnsi="Times New Roman" w:cs="Times New Roman"/>
          <w:i/>
        </w:rPr>
        <w:t>.</w:t>
      </w:r>
      <w:r w:rsidRPr="007A0A30">
        <w:rPr>
          <w:rFonts w:ascii="Times New Roman" w:hAnsi="Times New Roman" w:cs="Times New Roman"/>
        </w:rPr>
        <w:t xml:space="preserve"> Pieteikumiem jābūt sagatavotiem uz līguma 4.2. punktā minētās veidlapas. Ja attiecināms, pircējs pirms preces piegādes paziņo pārdevējam par preces paraugu ņemšanu. Pieteikumu parakstīt ir tiesīgs __________, bet viņa prombūtnes laikā – pienākumu izpildītājs.</w:t>
      </w:r>
    </w:p>
    <w:p w14:paraId="213ABD5C"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4.2. Preces piegādes vieta: Lokomotīvju remonta centrs (RSSL) – 2.Preču iela 30, Daugavpils, LV-5401.</w:t>
      </w:r>
    </w:p>
    <w:p w14:paraId="657F47B0"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4.3. Pārdevējs ne vēlāk kā 1 (</w:t>
      </w:r>
      <w:r w:rsidRPr="007A0A30">
        <w:rPr>
          <w:rFonts w:ascii="Times New Roman" w:eastAsia="Times New Roman" w:hAnsi="Times New Roman" w:cs="Times New Roman"/>
          <w:i/>
          <w:iCs/>
          <w:color w:val="000000"/>
          <w:kern w:val="3"/>
        </w:rPr>
        <w:t>vienu</w:t>
      </w:r>
      <w:r w:rsidRPr="007A0A30">
        <w:rPr>
          <w:rFonts w:ascii="Times New Roman" w:eastAsia="Times New Roman" w:hAnsi="Times New Roman" w:cs="Times New Roman"/>
          <w:color w:val="000000"/>
          <w:kern w:val="3"/>
        </w:rPr>
        <w:t>)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5EEE1FE6"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 xml:space="preserve">4.4. Piegāde veicama ar pārdevēja nodrošinātu autotransportu. Pārdevējs nodrošina normatīvajiem aktiem atbilstošu preces piegādi uz līguma 4.2. punktā norādīto piegādes vietu. </w:t>
      </w:r>
    </w:p>
    <w:p w14:paraId="704AA925"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kern w:val="3"/>
        </w:rPr>
      </w:pPr>
      <w:r w:rsidRPr="007A0A30">
        <w:rPr>
          <w:rFonts w:ascii="Times New Roman" w:eastAsia="Times New Roman" w:hAnsi="Times New Roman" w:cs="Times New Roman"/>
          <w:color w:val="000000"/>
          <w:kern w:val="3"/>
        </w:rPr>
        <w:t>4.5</w:t>
      </w:r>
      <w:r w:rsidRPr="007A0A30">
        <w:rPr>
          <w:rFonts w:ascii="Times New Roman" w:eastAsia="Times New Roman" w:hAnsi="Times New Roman" w:cs="Times New Roman"/>
          <w:kern w:val="3"/>
        </w:rPr>
        <w:t>. Pārdevējs par saviem līdzekļiem nodrošina preces izkraušanu pircēja pārstāvja norādītajā rezervuārā. Pirms preces izkraušanas/noliešanas no pārdevēja transporta pircēja rezervuārā, pēc pircēja pieprasījuma, puses veic preces paraugu ņemšanu pārdevēja nodrošinātā paraugu noņemšanas traukā.</w:t>
      </w:r>
    </w:p>
    <w:p w14:paraId="7B47F489"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 xml:space="preserve">4.6. Pārdevējs kopā ar piegādāto preci iesniedz pircēja pārstāvim preces kvalitāti apliecinošus dokumentus (pārdevēja izdotu atbilstības deklarāciju (līguma 3. pielikums) kvalitātes sertifikātu (oriģinālu) un kopā ar pirmo piegādes partiju drošības datu lapu valsts valodā saskaņā ar Regulas (EK) Nr. 1907/2006 (REACH) </w:t>
      </w:r>
      <w:r w:rsidRPr="007A0A30">
        <w:rPr>
          <w:rFonts w:ascii="Times New Roman" w:eastAsia="Times New Roman" w:hAnsi="Times New Roman" w:cs="Times New Roman"/>
          <w:color w:val="000000"/>
          <w:kern w:val="3"/>
        </w:rPr>
        <w:lastRenderedPageBreak/>
        <w:t>II pielikumu un Regulu (ES) 2015/830.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27D34F7"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kern w:val="3"/>
        </w:rPr>
      </w:pPr>
      <w:r w:rsidRPr="007A0A30">
        <w:rPr>
          <w:rFonts w:ascii="Times New Roman" w:eastAsia="Times New Roman" w:hAnsi="Times New Roman" w:cs="Times New Roman"/>
          <w:color w:val="000000"/>
          <w:kern w:val="3"/>
        </w:rPr>
        <w:t xml:space="preserve">4.7. Par preces pieņemšanu pušu pilnvarotie pārstāvji paraksta preces </w:t>
      </w:r>
      <w:r w:rsidRPr="007A0A30">
        <w:rPr>
          <w:rFonts w:ascii="Times New Roman" w:eastAsia="Times New Roman" w:hAnsi="Times New Roman" w:cs="Times New Roman"/>
          <w:kern w:val="3"/>
        </w:rPr>
        <w:t>pavadzīmi, kurā ir izdarīta atzīme par paraugu noņemšanu saskaņā ar 4.5. punktu (ja attiecināms).</w:t>
      </w:r>
    </w:p>
    <w:p w14:paraId="6865B1AF"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4.8. Ja pircēja pārstāvis preces pieņemšanas laikā konstatē preces vai tās kvalitātes neatbilstību līguma noteikumiem, viņš ir tiesīgs atteikties parakstīt preču pavadzīmi.</w:t>
      </w:r>
    </w:p>
    <w:p w14:paraId="205E6B21"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4.9. Neatbilstošas vai nekvalitatīvas preces piegāde vai nepilnīga preces piegāde nav uzskatāma par šā līguma saistību pienācīgu izpildījumu.</w:t>
      </w:r>
      <w:r w:rsidRPr="007A0A30">
        <w:rPr>
          <w:rFonts w:ascii="Times New Roman" w:eastAsia="Times New Roman" w:hAnsi="Times New Roman" w:cs="Times New Roman"/>
          <w:sz w:val="24"/>
          <w:szCs w:val="24"/>
        </w:rPr>
        <w:t xml:space="preserve"> </w:t>
      </w:r>
      <w:r w:rsidRPr="007A0A30">
        <w:rPr>
          <w:rFonts w:ascii="Times New Roman" w:eastAsia="Times New Roman" w:hAnsi="Times New Roman" w:cs="Times New Roman"/>
          <w:color w:val="000000"/>
          <w:kern w:val="3"/>
        </w:rPr>
        <w:t>Pircējs patur tiesības jebkurā laikā ierasties pie pārdevēja un pārbaudīt preces kvalitāti pirms preces nosūtīšanas, ja prece tiek piegādāta no noliktavas Latvijā.</w:t>
      </w:r>
    </w:p>
    <w:p w14:paraId="6140A1AF" w14:textId="77777777" w:rsidR="007A0A30" w:rsidRPr="007A0A30" w:rsidRDefault="007A0A30" w:rsidP="007A0A30">
      <w:pPr>
        <w:tabs>
          <w:tab w:val="left" w:pos="709"/>
        </w:tabs>
        <w:suppressAutoHyphens/>
        <w:autoSpaceDN w:val="0"/>
        <w:spacing w:after="0" w:line="240" w:lineRule="auto"/>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4.10. Pircējs pilnvaro pircēja atbildīgo pārstāvi Lokomotīvju remonta centrā (RSSL) _________________</w:t>
      </w:r>
      <w:r w:rsidRPr="007A0A30">
        <w:rPr>
          <w:rFonts w:ascii="Times New Roman" w:eastAsia="Times New Roman" w:hAnsi="Times New Roman" w:cs="Times New Roman"/>
          <w:sz w:val="24"/>
          <w:szCs w:val="24"/>
        </w:rPr>
        <w:t xml:space="preserve"> </w:t>
      </w:r>
      <w:r w:rsidRPr="007A0A30">
        <w:rPr>
          <w:rFonts w:ascii="Times New Roman" w:eastAsia="Times New Roman" w:hAnsi="Times New Roman" w:cs="Times New Roman"/>
          <w:color w:val="000000"/>
          <w:kern w:val="3"/>
        </w:rPr>
        <w:t xml:space="preserve">vai viņa(s) pienākumu izpildītāju, tālrunis: _____________, e-pasts: </w:t>
      </w:r>
      <w:hyperlink r:id="rId9" w:history="1">
        <w:r w:rsidRPr="007A0A30">
          <w:rPr>
            <w:rFonts w:ascii="Times New Roman" w:eastAsia="Times New Roman" w:hAnsi="Times New Roman" w:cs="Times New Roman"/>
            <w:color w:val="0000FF"/>
            <w:kern w:val="3"/>
            <w:u w:val="single"/>
          </w:rPr>
          <w:t>____________</w:t>
        </w:r>
      </w:hyperlink>
      <w:r w:rsidRPr="007A0A30">
        <w:rPr>
          <w:rFonts w:ascii="Times New Roman" w:eastAsia="Times New Roman" w:hAnsi="Times New Roman" w:cs="Times New Roman"/>
          <w:color w:val="000000"/>
          <w:kern w:val="3"/>
        </w:rPr>
        <w:t>, risināt visus ar preci saistītos tehniskos jautājumus un ar preces nodošanu - pieņemšanu saistītos jautājumus, kā arī parakstīt preču pavadzīmi. Citu personu parakstīti dokumenti pircējam nav saistoši.</w:t>
      </w:r>
    </w:p>
    <w:p w14:paraId="0787A878" w14:textId="77777777" w:rsidR="007A0A30" w:rsidRPr="007A0A30" w:rsidRDefault="007A0A30" w:rsidP="007A0A30">
      <w:pPr>
        <w:tabs>
          <w:tab w:val="left" w:pos="709"/>
        </w:tabs>
        <w:suppressAutoHyphens/>
        <w:autoSpaceDN w:val="0"/>
        <w:spacing w:after="0" w:line="240" w:lineRule="auto"/>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4.11. Pārdevēja pārstāvja pilnvaras tiek apliecinātas ar pārdevēja zīmoga nospiedumu uz preču pavadzīmes.</w:t>
      </w:r>
    </w:p>
    <w:p w14:paraId="7A56BAAA"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4.12. Līdz preču pavadzīmes abpusējai parakstīšanai pārdevējs uzņemas visus riskus saistībā ar preci, tai skaitā risku par jebkādiem preces bojājumiem un preces nejaušu bojāeju gadījuma dēļ.</w:t>
      </w:r>
    </w:p>
    <w:p w14:paraId="6C43F900" w14:textId="77777777" w:rsidR="007A0A30" w:rsidRPr="007A0A30" w:rsidRDefault="007A0A30" w:rsidP="007A0A30">
      <w:pPr>
        <w:spacing w:after="0" w:line="240" w:lineRule="auto"/>
        <w:ind w:right="55"/>
        <w:jc w:val="both"/>
        <w:rPr>
          <w:rFonts w:ascii="Times New Roman" w:eastAsia="Times New Roman" w:hAnsi="Times New Roman" w:cs="Times New Roman"/>
        </w:rPr>
      </w:pPr>
      <w:r w:rsidRPr="007A0A30">
        <w:rPr>
          <w:rFonts w:ascii="Times New Roman" w:eastAsia="Times New Roman" w:hAnsi="Times New Roman" w:cs="Times New Roman"/>
        </w:rPr>
        <w:t xml:space="preserve">4.13. Pārdevējs apliecina un garantē, ka: </w:t>
      </w:r>
    </w:p>
    <w:p w14:paraId="06B46EEA" w14:textId="77777777" w:rsidR="007A0A30" w:rsidRPr="007A0A30" w:rsidRDefault="007A0A30" w:rsidP="007A0A30">
      <w:pPr>
        <w:spacing w:after="0" w:line="240" w:lineRule="auto"/>
        <w:ind w:right="55"/>
        <w:jc w:val="both"/>
        <w:rPr>
          <w:rFonts w:ascii="Times New Roman" w:eastAsia="Times New Roman" w:hAnsi="Times New Roman" w:cs="Times New Roman"/>
        </w:rPr>
      </w:pPr>
      <w:r w:rsidRPr="007A0A30">
        <w:rPr>
          <w:rFonts w:ascii="Times New Roman" w:eastAsia="Times New Roman" w:hAnsi="Times New Roman" w:cs="Times New Roman"/>
        </w:rPr>
        <w:t>4.13.1.ievēro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30FA880" w14:textId="77777777" w:rsidR="007A0A30" w:rsidRPr="007A0A30" w:rsidRDefault="007A0A30" w:rsidP="007A0A30">
      <w:pPr>
        <w:spacing w:after="0" w:line="240" w:lineRule="auto"/>
        <w:ind w:right="55"/>
        <w:jc w:val="both"/>
        <w:rPr>
          <w:rFonts w:ascii="Times New Roman" w:eastAsia="Times New Roman" w:hAnsi="Times New Roman" w:cs="Times New Roman"/>
        </w:rPr>
      </w:pPr>
      <w:r w:rsidRPr="007A0A30">
        <w:rPr>
          <w:rFonts w:ascii="Times New Roman" w:eastAsia="Times New Roman" w:hAnsi="Times New Roman" w:cs="Times New Roman"/>
        </w:rPr>
        <w:t>4.13.2.ievēro ASV normatīvos aktus, kuri ietver un/vai ir saistīti ar sankciju piemērošanu un citiem ierobežojumiem;</w:t>
      </w:r>
    </w:p>
    <w:p w14:paraId="1AC017C2" w14:textId="77777777" w:rsidR="007A0A30" w:rsidRPr="007A0A30" w:rsidRDefault="007A0A30" w:rsidP="007A0A30">
      <w:pPr>
        <w:spacing w:after="0" w:line="240" w:lineRule="auto"/>
        <w:ind w:right="55"/>
        <w:jc w:val="both"/>
        <w:rPr>
          <w:rFonts w:ascii="Times New Roman" w:eastAsia="Times New Roman" w:hAnsi="Times New Roman" w:cs="Times New Roman"/>
        </w:rPr>
      </w:pPr>
      <w:r w:rsidRPr="007A0A30">
        <w:rPr>
          <w:rFonts w:ascii="Times New Roman" w:eastAsia="Times New Roman" w:hAnsi="Times New Roman" w:cs="Times New Roman"/>
        </w:rPr>
        <w:t>4.13.3.neiesaistīties, izbeigs un neuzturēs darījuma attiecības ar personām, kuras pārkāpj 4.13.1. un 4.13.2. punktā norādītās tiesiskās normas, sankcijas un ierobežojumus.</w:t>
      </w:r>
    </w:p>
    <w:p w14:paraId="565C3E79" w14:textId="77777777" w:rsidR="007A0A30" w:rsidRPr="007A0A30" w:rsidRDefault="007A0A30" w:rsidP="007A0A30">
      <w:pPr>
        <w:spacing w:after="0" w:line="240" w:lineRule="auto"/>
        <w:ind w:right="55"/>
        <w:jc w:val="both"/>
        <w:rPr>
          <w:rFonts w:ascii="Times New Roman" w:eastAsia="Times New Roman" w:hAnsi="Times New Roman" w:cs="Times New Roman"/>
        </w:rPr>
      </w:pPr>
    </w:p>
    <w:p w14:paraId="2BD58F5C"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
          <w:bCs/>
          <w:kern w:val="1"/>
          <w:lang w:eastAsia="ar-SA"/>
        </w:rPr>
        <w:t>5. Preces kvalitāte un garantijas</w:t>
      </w:r>
    </w:p>
    <w:p w14:paraId="3AE98960" w14:textId="77777777" w:rsidR="007A0A30" w:rsidRPr="007A0A30" w:rsidRDefault="007A0A30" w:rsidP="007A0A30">
      <w:pPr>
        <w:tabs>
          <w:tab w:val="left" w:pos="426"/>
          <w:tab w:val="left" w:pos="3119"/>
          <w:tab w:val="left" w:pos="3261"/>
        </w:tabs>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5.1. Preces kvalitātei jāatbilst tehniskajiem noteikumiem (standartiem) un līguma 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saražotai ne agrāk kā 2022. gadā.</w:t>
      </w:r>
    </w:p>
    <w:p w14:paraId="2C47F042"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 xml:space="preserve">5.2. Pircējam ir pienākums iespējami īsā laikā pēc preces saņemšanas to pārbaudīt. Ja 20 (divdesmit) kalendāro dienu laikā pēc attiecīgās preces pavadzīmes parakstīšanas un paraugu ņemšanas no pārdevēja transporta pie degvielas noliešanas pircēja rezervuārā </w:t>
      </w:r>
      <w:bookmarkStart w:id="14" w:name="_Hlk96329566"/>
      <w:r w:rsidRPr="007A0A30">
        <w:rPr>
          <w:rFonts w:ascii="Times New Roman" w:eastAsia="Times New Roman" w:hAnsi="Times New Roman" w:cs="Times New Roman"/>
          <w:bCs/>
          <w:kern w:val="1"/>
          <w:lang w:eastAsia="ar-SA"/>
        </w:rPr>
        <w:t>(4.5. punkts)</w:t>
      </w:r>
      <w:bookmarkEnd w:id="14"/>
      <w:r w:rsidRPr="007A0A30">
        <w:rPr>
          <w:rFonts w:ascii="Times New Roman" w:eastAsia="Times New Roman" w:hAnsi="Times New Roman" w:cs="Times New Roman"/>
          <w:bCs/>
          <w:kern w:val="1"/>
          <w:lang w:eastAsia="ar-SA"/>
        </w:rPr>
        <w:t>, vai garantijas termiņa laikā Pircējs konstatē preces kvalitātes neatbilstību un/vai trūkumus</w:t>
      </w:r>
      <w:r w:rsidRPr="007A0A30">
        <w:rPr>
          <w:rFonts w:ascii="Times New Roman" w:eastAsia="Times New Roman" w:hAnsi="Times New Roman" w:cs="Times New Roman"/>
          <w:bCs/>
          <w:kern w:val="1"/>
          <w:sz w:val="24"/>
          <w:szCs w:val="24"/>
          <w:lang w:eastAsia="ar-SA"/>
        </w:rPr>
        <w:t xml:space="preserve"> </w:t>
      </w:r>
      <w:r w:rsidRPr="007A0A30">
        <w:rPr>
          <w:rFonts w:ascii="Times New Roman" w:eastAsia="Times New Roman" w:hAnsi="Times New Roman" w:cs="Times New Roman"/>
          <w:bCs/>
          <w:kern w:val="1"/>
          <w:lang w:eastAsia="ar-SA"/>
        </w:rPr>
        <w:t>pēc noņemtajiem paraugiem,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5ED8D949"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5.3. Ja pircējs paziņo pārdevējam par saņemtās preces kvalitātes neatbilstību un/vai trūkumiem līguma 5.2. punktā noteiktajā termiņā, pircējam ir tiesības pēc paša izvēles prasīt līguma atcelšanu vai preces cenas samazināšanu, ievērojot Civillikuma 1620. panta otrās daļas nosacījumus.</w:t>
      </w:r>
    </w:p>
    <w:p w14:paraId="4014A009"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5.4. Ja pircējs, atbilstoši līguma 5.2. punkta nosacījumiem, nepaziņo pārdevējam par saņemtās preces kvalitātes neatbilstību un/vai trūkumiem, izņemot gadījumus, kad precei ir apslēpti trūkumi, kurus, pārbaudot preci, nebija iespējams konstatēt, uzskatāms, ka pircējs ir pieņēmis preci.</w:t>
      </w:r>
    </w:p>
    <w:p w14:paraId="724C3CED"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5.5. Ja apslēptie preces trūkumi tiek konstatēti vēlāk un tie konstatēti paraugā, kas ņemts pie preces noliešanas pircēja rezervuārā, pircēja pienākums ir nekavējoties pēc to konstatēšanas paziņot pārdevējam par šiem trūkumiem.</w:t>
      </w:r>
    </w:p>
    <w:p w14:paraId="71CA511F"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5.6. Līguma 5.3., 5.4. un 5.5. punktu noteikumi nav piemērojami, ja pārdevējs ļaunā nolūkā ir noklusējis vai apslēpis preces trūkumus, vai arī noteikti apgalvojis, ka precei ir zināmas īpašības.</w:t>
      </w:r>
    </w:p>
    <w:p w14:paraId="79970A5E"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5.7. Ja pārdevēja pārstāvis neierodas pircēja noteiktajā termiņā veikt preces apskati, atbilstoši līguma 5.2. punkta kārtībā nosūtītajam pircēja uzaicinājumam, pircējs vienpusēji sastāda aktu par preces kvalitātes neatbilstību un/vai trūkumiem, un uzskatāms, ka pārdevējs piekrīt minētajam aktam.</w:t>
      </w:r>
    </w:p>
    <w:p w14:paraId="3275BEF2"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lastRenderedPageBreak/>
        <w:t>5.8. Ja pārdevēja pārstāvis ir ieradies un nepiekrīt preces kvalitātes neatbilstībai un/vai trūkumiem, pircējs neatbilstošo preci nosūta neatkarīgas ekspertīzes veikšanai, kuras atzinums ir saistošs pārdevējam.</w:t>
      </w:r>
    </w:p>
    <w:p w14:paraId="6A2B1B0F"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5.9. Ja ekspertīzes slēdziens apstiprina preces kvalitātes neatbilstību un/vai trūkumus, pārdevējam ir pienākums atmaksāt pircējam izdevumus, kas saistīti ar ekspertīzes veikšanu un preces nogādāšanu ekspertīzei.</w:t>
      </w:r>
    </w:p>
    <w:p w14:paraId="12BA03CA"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5.10.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05302119" w14:textId="77777777" w:rsidR="007A0A30" w:rsidRPr="007A0A30" w:rsidRDefault="007A0A30" w:rsidP="007A0A30">
      <w:pPr>
        <w:spacing w:after="0" w:line="240" w:lineRule="auto"/>
        <w:ind w:right="55"/>
        <w:jc w:val="both"/>
        <w:rPr>
          <w:rFonts w:ascii="Times New Roman" w:eastAsia="Times New Roman" w:hAnsi="Times New Roman" w:cs="Times New Roman"/>
        </w:rPr>
      </w:pPr>
    </w:p>
    <w:p w14:paraId="22725EDA" w14:textId="77777777" w:rsidR="007A0A30" w:rsidRPr="007A0A30" w:rsidRDefault="007A0A30" w:rsidP="007A0A30">
      <w:pPr>
        <w:tabs>
          <w:tab w:val="left" w:pos="284"/>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
          <w:bCs/>
          <w:kern w:val="1"/>
          <w:lang w:eastAsia="ar-SA"/>
        </w:rPr>
        <w:t>6.</w:t>
      </w:r>
      <w:r w:rsidRPr="007A0A30">
        <w:rPr>
          <w:rFonts w:ascii="Times New Roman" w:eastAsia="Times New Roman" w:hAnsi="Times New Roman" w:cs="Times New Roman"/>
          <w:b/>
          <w:bCs/>
          <w:kern w:val="1"/>
          <w:lang w:eastAsia="ar-SA"/>
        </w:rPr>
        <w:tab/>
        <w:t>Pušu atbildība</w:t>
      </w:r>
    </w:p>
    <w:p w14:paraId="18AD8F77" w14:textId="77777777" w:rsidR="007A0A30" w:rsidRPr="007A0A30" w:rsidRDefault="007A0A30" w:rsidP="007A0A30">
      <w:pPr>
        <w:suppressAutoHyphens/>
        <w:spacing w:after="0" w:line="240" w:lineRule="auto"/>
        <w:ind w:right="45"/>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6.1. 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55657988" w14:textId="77777777" w:rsidR="007A0A30" w:rsidRPr="007A0A30" w:rsidRDefault="007A0A30" w:rsidP="007A0A30">
      <w:pPr>
        <w:suppressAutoHyphens/>
        <w:spacing w:after="0" w:line="240" w:lineRule="auto"/>
        <w:ind w:right="45"/>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6.2. 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nesamaksātās preces summas (bez PVN).</w:t>
      </w:r>
    </w:p>
    <w:p w14:paraId="30F4442D" w14:textId="77777777" w:rsidR="007A0A30" w:rsidRPr="007A0A30" w:rsidRDefault="007A0A30" w:rsidP="007A0A30">
      <w:pPr>
        <w:suppressAutoHyphens/>
        <w:spacing w:after="0" w:line="240" w:lineRule="auto"/>
        <w:ind w:right="45"/>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 xml:space="preserve">6.3. </w:t>
      </w:r>
      <w:r w:rsidRPr="007A0A30">
        <w:rPr>
          <w:rFonts w:ascii="Times New Roman" w:eastAsia="Calibri" w:hAnsi="Times New Roman" w:cs="Times New Roman"/>
          <w:bCs/>
          <w:kern w:val="1"/>
          <w:lang w:eastAsia="ar-SA"/>
        </w:rPr>
        <w:t xml:space="preserve"> Ja kāda no pusēm vēlas izmantot tiesības pieprasīt līgumsodu (6.1. un 6.2. punkts) no otras puses, tad no otras puses saņemtie maksājumi vispirms tiek izlietoti pamatparāda segšanai, bet pēc tam – līgumsoda segšanai. </w:t>
      </w:r>
      <w:r w:rsidRPr="007A0A30">
        <w:rPr>
          <w:rFonts w:ascii="Times New Roman" w:eastAsia="Times New Roman" w:hAnsi="Times New Roman" w:cs="Times New Roman"/>
          <w:bCs/>
          <w:kern w:val="1"/>
          <w:lang w:eastAsia="ar-SA"/>
        </w:rPr>
        <w:t>Līgumsodu samaksa neatbrīvo puses no zaudējumu segšanas un līguma izpildes pienākuma.</w:t>
      </w:r>
    </w:p>
    <w:p w14:paraId="25E85029" w14:textId="77777777" w:rsidR="007A0A30" w:rsidRPr="007A0A30" w:rsidRDefault="007A0A30" w:rsidP="007A0A30">
      <w:pPr>
        <w:spacing w:after="0" w:line="240" w:lineRule="auto"/>
        <w:jc w:val="both"/>
        <w:rPr>
          <w:rFonts w:ascii="Times New Roman" w:eastAsia="Calibri" w:hAnsi="Times New Roman" w:cs="Times New Roman"/>
        </w:rPr>
      </w:pPr>
      <w:r w:rsidRPr="007A0A30">
        <w:rPr>
          <w:rFonts w:ascii="Times New Roman" w:eastAsia="Calibri" w:hAnsi="Times New Roman" w:cs="Times New Roman"/>
        </w:rPr>
        <w:t>6.4. Puses vienojas, ka pircējam ir tiesības ieturēt uzrēķināto līgumsodu no jebkurām pēc šā līguma pārdevējam izmaksājamām summām, ja pārdevējs palaiž garām līgumsoda samaksas termiņu.</w:t>
      </w:r>
    </w:p>
    <w:p w14:paraId="5C57F841" w14:textId="77777777" w:rsidR="007A0A30" w:rsidRPr="007A0A30" w:rsidRDefault="007A0A30" w:rsidP="007A0A30">
      <w:pPr>
        <w:spacing w:after="0" w:line="240" w:lineRule="auto"/>
        <w:ind w:right="55"/>
        <w:jc w:val="both"/>
        <w:rPr>
          <w:rFonts w:ascii="Times New Roman" w:eastAsia="Times New Roman" w:hAnsi="Times New Roman" w:cs="Times New Roman"/>
        </w:rPr>
      </w:pPr>
    </w:p>
    <w:p w14:paraId="35DBBAC4"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b/>
          <w:bCs/>
          <w:color w:val="000000"/>
          <w:kern w:val="3"/>
        </w:rPr>
        <w:t>7. Strīdu izšķiršana</w:t>
      </w:r>
    </w:p>
    <w:p w14:paraId="4998D349"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7.1. Visas pretenzijas un domstarpības, kas varētu rasties saistībā ar šo līgumu vai tā izpildīšanu, puses apņemas risināt pārrunu ceļā.</w:t>
      </w:r>
    </w:p>
    <w:p w14:paraId="06EE6872"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7.2. Puses ir tiesīgas rakstveidā nosūtīt pretenziju otrai pusei uz šajā līgumā norādīto adresi vai e-pastu. Pretenzijai ir jābūt pamatotai ar attiecīgajiem faktiem un dokumentiem. Puses vienojas, ka pretenzijas tiks izskatītas ne ilgāk kā 10 (</w:t>
      </w:r>
      <w:r w:rsidRPr="007A0A30">
        <w:rPr>
          <w:rFonts w:ascii="Times New Roman" w:eastAsia="Times New Roman" w:hAnsi="Times New Roman" w:cs="Times New Roman"/>
          <w:i/>
          <w:iCs/>
          <w:color w:val="000000"/>
          <w:kern w:val="3"/>
        </w:rPr>
        <w:t>desmit</w:t>
      </w:r>
      <w:r w:rsidRPr="007A0A30">
        <w:rPr>
          <w:rFonts w:ascii="Times New Roman" w:eastAsia="Times New Roman" w:hAnsi="Times New Roman" w:cs="Times New Roman"/>
          <w:color w:val="000000"/>
          <w:kern w:val="3"/>
        </w:rPr>
        <w:t>) darba dienu laikā no to saņemšanas brīža.</w:t>
      </w:r>
    </w:p>
    <w:p w14:paraId="0329977D" w14:textId="77777777" w:rsidR="007A0A30" w:rsidRPr="007A0A30" w:rsidRDefault="007A0A30" w:rsidP="007A0A30">
      <w:pPr>
        <w:tabs>
          <w:tab w:val="left" w:pos="567"/>
        </w:tabs>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7.3. Pušu saistības, kas izriet no šī līguma, apspriežamas pēc Latvijas Republikas normatīvajiem aktiem.</w:t>
      </w:r>
    </w:p>
    <w:p w14:paraId="6DA5411E"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7.4. Ja 1 (viena) mēneša laikā no strīda rašanās brīža puses nevar vienoties, strīdus izšķir tiesā. Puses vienojas, ka pirmās instances tiesa, kurā izšķirami strīdi, kas varētu celties par šo līgumu vai tā izpildīšanu, būs Latvijas Republikas vispārējās jurisdikcijas tiesa.</w:t>
      </w:r>
    </w:p>
    <w:p w14:paraId="77C00A44" w14:textId="77777777" w:rsidR="007A0A30" w:rsidRPr="007A0A30" w:rsidRDefault="007A0A30" w:rsidP="007A0A30">
      <w:pPr>
        <w:spacing w:after="0" w:line="240" w:lineRule="auto"/>
        <w:ind w:left="-6" w:right="55"/>
        <w:jc w:val="both"/>
        <w:rPr>
          <w:rFonts w:ascii="Times New Roman" w:eastAsia="Times New Roman" w:hAnsi="Times New Roman" w:cs="Times New Roman"/>
        </w:rPr>
      </w:pPr>
    </w:p>
    <w:p w14:paraId="1D56D8E7"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
          <w:bCs/>
          <w:kern w:val="1"/>
          <w:lang w:eastAsia="ar-SA"/>
        </w:rPr>
        <w:t>8. Nepārvaramas varas apstākļi</w:t>
      </w:r>
    </w:p>
    <w:p w14:paraId="27CBD5AF"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8.1. Gadījumā, ja kāda no pusēm kopumā vai daļēji nevar izpildīt savas saistības saskaņā ar šo līgumu tādu apstākļu dēļ kā ugunsgrēks, dabas katastrofa, karš, blokādes, aizliegums eksportēt vai importēt preci, līguma saistību izpildes termiņus pusēm jāpagarina attiecīgi par šo apstākļu darbības laiku.</w:t>
      </w:r>
    </w:p>
    <w:p w14:paraId="51D16427"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8.2. Ja līguma 8.1. punktā minētie nepārvaramas varas apstākļi ilgst vairāk nekā mēnesi, katrai pusei ir tiesības atteikties no tālākas līguma saistību izpildes.</w:t>
      </w:r>
    </w:p>
    <w:p w14:paraId="68FC143E"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Cs/>
          <w:kern w:val="1"/>
          <w:lang w:eastAsia="ar-SA"/>
        </w:rPr>
        <w:t>8.3. Pusei, kurai līguma saistību izpilde kļuvusi par neiespējamu, jāpaziņo otrai pusei rakstveidā par augstāk minēto apstākļu darbības sākumu un beigām ne vēlāk kā 5 (piecu) darba dienu laikā.</w:t>
      </w:r>
    </w:p>
    <w:p w14:paraId="29A173D4" w14:textId="77777777" w:rsidR="007A0A30" w:rsidRPr="007A0A30" w:rsidRDefault="007A0A30" w:rsidP="007A0A30">
      <w:pPr>
        <w:tabs>
          <w:tab w:val="left" w:pos="0"/>
        </w:tabs>
        <w:suppressAutoHyphens/>
        <w:spacing w:after="0" w:line="240" w:lineRule="auto"/>
        <w:ind w:right="44"/>
        <w:jc w:val="both"/>
        <w:textAlignment w:val="baseline"/>
        <w:rPr>
          <w:rFonts w:ascii="Times New Roman" w:eastAsia="Times New Roman" w:hAnsi="Times New Roman" w:cs="Times New Roman"/>
          <w:bCs/>
          <w:kern w:val="1"/>
          <w:lang w:eastAsia="ar-SA"/>
        </w:rPr>
      </w:pPr>
    </w:p>
    <w:p w14:paraId="31E555AC" w14:textId="77777777" w:rsidR="007A0A30" w:rsidRPr="007A0A30" w:rsidRDefault="007A0A30" w:rsidP="007A0A30">
      <w:pPr>
        <w:suppressAutoHyphens/>
        <w:spacing w:after="0" w:line="240" w:lineRule="auto"/>
        <w:ind w:right="44"/>
        <w:textAlignment w:val="baseline"/>
        <w:rPr>
          <w:rFonts w:ascii="Times New Roman" w:eastAsia="Times New Roman" w:hAnsi="Times New Roman" w:cs="Times New Roman"/>
          <w:bCs/>
          <w:kern w:val="1"/>
          <w:lang w:eastAsia="ar-SA"/>
        </w:rPr>
      </w:pPr>
      <w:r w:rsidRPr="007A0A30">
        <w:rPr>
          <w:rFonts w:ascii="Times New Roman" w:eastAsia="Times New Roman" w:hAnsi="Times New Roman" w:cs="Times New Roman"/>
          <w:b/>
          <w:bCs/>
          <w:kern w:val="1"/>
          <w:lang w:eastAsia="ar-SA"/>
        </w:rPr>
        <w:t>9.  Līguma darbības laiks un tā izbeigšana</w:t>
      </w:r>
    </w:p>
    <w:p w14:paraId="4614702A" w14:textId="77777777" w:rsidR="007A0A30" w:rsidRPr="007A0A30" w:rsidRDefault="007A0A30" w:rsidP="007A0A30">
      <w:pPr>
        <w:tabs>
          <w:tab w:val="left" w:pos="1276"/>
          <w:tab w:val="left" w:pos="1827"/>
          <w:tab w:val="left" w:pos="2835"/>
        </w:tabs>
        <w:spacing w:after="0" w:line="240" w:lineRule="auto"/>
        <w:ind w:right="44"/>
        <w:jc w:val="both"/>
        <w:rPr>
          <w:rFonts w:ascii="Times New Roman" w:eastAsia="Times New Roman" w:hAnsi="Times New Roman" w:cs="Times New Roman"/>
        </w:rPr>
      </w:pPr>
      <w:r w:rsidRPr="007A0A30">
        <w:rPr>
          <w:rFonts w:ascii="Times New Roman" w:eastAsia="Times New Roman" w:hAnsi="Times New Roman" w:cs="Times New Roman"/>
        </w:rPr>
        <w:t xml:space="preserve">9.1. Līgums stājas spēkā ar tā abpusējas parakstīšanas brīdi un ir spēkā </w:t>
      </w:r>
      <w:r w:rsidRPr="007A0A30">
        <w:rPr>
          <w:rFonts w:ascii="Times New Roman" w:eastAsia="Times New Roman" w:hAnsi="Times New Roman" w:cs="Times New Roman"/>
          <w:b/>
          <w:i/>
        </w:rPr>
        <w:t xml:space="preserve">līdz 2024. gada 15.maijam </w:t>
      </w:r>
      <w:r w:rsidRPr="007A0A30">
        <w:rPr>
          <w:rFonts w:ascii="Times New Roman" w:eastAsia="Times New Roman" w:hAnsi="Times New Roman" w:cs="Times New Roman"/>
          <w:b/>
        </w:rPr>
        <w:t xml:space="preserve"> </w:t>
      </w:r>
      <w:r w:rsidRPr="007A0A30">
        <w:rPr>
          <w:rFonts w:ascii="Times New Roman" w:eastAsia="Times New Roman" w:hAnsi="Times New Roman" w:cs="Times New Roman"/>
        </w:rPr>
        <w:t xml:space="preserve">vai līdz līguma priekšlaicīgas izbeigšanas dienai. </w:t>
      </w:r>
      <w:r w:rsidRPr="007A0A30">
        <w:rPr>
          <w:rFonts w:ascii="Times New Roman" w:eastAsia="Times New Roman" w:hAnsi="Times New Roman" w:cs="Times New Roman"/>
          <w:lang w:eastAsia="lv-LV"/>
        </w:rPr>
        <w:t>Pušu pienākums veikt norēķinus ir spēkā līdz šo saistību pilnīgai izpildei.</w:t>
      </w:r>
    </w:p>
    <w:p w14:paraId="191FDC71" w14:textId="77777777" w:rsidR="007A0A30" w:rsidRPr="007A0A30" w:rsidRDefault="007A0A30" w:rsidP="007A0A30">
      <w:pPr>
        <w:tabs>
          <w:tab w:val="left" w:pos="567"/>
          <w:tab w:val="left" w:pos="1276"/>
          <w:tab w:val="left" w:pos="1827"/>
          <w:tab w:val="left" w:pos="2835"/>
        </w:tabs>
        <w:suppressAutoHyphens/>
        <w:autoSpaceDN w:val="0"/>
        <w:spacing w:after="0" w:line="240" w:lineRule="auto"/>
        <w:ind w:left="567" w:right="94" w:hanging="141"/>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rPr>
        <w:t>9.2</w:t>
      </w:r>
      <w:r w:rsidRPr="007A0A30">
        <w:rPr>
          <w:rFonts w:ascii="Times New Roman" w:eastAsia="Times New Roman" w:hAnsi="Times New Roman" w:cs="Times New Roman"/>
          <w:color w:val="000000"/>
          <w:kern w:val="3"/>
        </w:rPr>
        <w:t>. Līgumu var izbeigt, pusēm vienojoties.</w:t>
      </w:r>
    </w:p>
    <w:p w14:paraId="7658A514" w14:textId="77777777" w:rsidR="007A0A30" w:rsidRPr="007A0A30" w:rsidRDefault="007A0A30" w:rsidP="007A0A30">
      <w:pPr>
        <w:tabs>
          <w:tab w:val="left" w:pos="1276"/>
        </w:tabs>
        <w:suppressAutoHyphens/>
        <w:autoSpaceDN w:val="0"/>
        <w:spacing w:after="0" w:line="240" w:lineRule="auto"/>
        <w:ind w:left="567" w:hanging="141"/>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9.3. Pircējs ir tiesīgs vienpusējā kārtā izbeigt līgumu jebkurā no sekojošiem gadījumiem:</w:t>
      </w:r>
    </w:p>
    <w:p w14:paraId="41C1DBCA"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9.3.1. ja pārdevējs vienpusēji paaugstina preces cenu;</w:t>
      </w:r>
    </w:p>
    <w:p w14:paraId="4519A109"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9.3.2. ja piegādātās preces kvalitāte neatbilst tehniskajai specifikācijai un/vai līguma nosacījumiem;</w:t>
      </w:r>
    </w:p>
    <w:p w14:paraId="0343A925"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9.3.3. ja netiek ievēroti preces piegādes termiņi un apjomi;</w:t>
      </w:r>
    </w:p>
    <w:p w14:paraId="55BC9FDF"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9.3.4. ja pārdevējs neiesniedz līguma 4.6. punktā minēto tehnisko dokumentāciju;</w:t>
      </w:r>
    </w:p>
    <w:p w14:paraId="404E0707" w14:textId="77777777" w:rsidR="007A0A30" w:rsidRPr="007A0A30" w:rsidRDefault="007A0A30" w:rsidP="007A0A30">
      <w:pPr>
        <w:tabs>
          <w:tab w:val="left" w:pos="1276"/>
          <w:tab w:val="left" w:pos="1843"/>
        </w:tabs>
        <w:suppressAutoHyphens/>
        <w:autoSpaceDN w:val="0"/>
        <w:spacing w:after="0" w:line="240" w:lineRule="auto"/>
        <w:ind w:left="710"/>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lastRenderedPageBreak/>
        <w:t>9.3.5. ja pārdevējs līgumā noteiktajā kārtībā un termiņā neiesniedz līguma nodrošinājumu – bankas garantiju vai iemaksu bankas kontā;</w:t>
      </w:r>
    </w:p>
    <w:p w14:paraId="0C70804C"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9.3.6. ja pārdevējs ir kļuvis par nodokļu parādnieku vai ir pasludināts maksātnespējas process, apturēta, pārtraukta vai izbeigta pārdevēja saimnieciskā darbība, uzsākta tiesvedība par pārdevēja bankrotu;</w:t>
      </w:r>
    </w:p>
    <w:p w14:paraId="52F69489"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rPr>
      </w:pPr>
      <w:r w:rsidRPr="007A0A30">
        <w:rPr>
          <w:rFonts w:ascii="Times New Roman" w:eastAsia="Times New Roman" w:hAnsi="Times New Roman" w:cs="Times New Roman"/>
          <w:color w:val="000000"/>
          <w:kern w:val="3"/>
        </w:rPr>
        <w:t xml:space="preserve">9.3.7. </w:t>
      </w:r>
      <w:r w:rsidRPr="007A0A30">
        <w:rPr>
          <w:rFonts w:ascii="Times New Roman" w:eastAsia="Times New Roman" w:hAnsi="Times New Roman" w:cs="Times New Roman"/>
        </w:rPr>
        <w:t>ja pārdevējs nevar vai atsakās piegādāt šī līguma noteikumiem atbilstošo preci vai nepiegādā preci līgumā pielīgtā apjomā;</w:t>
      </w:r>
    </w:p>
    <w:p w14:paraId="58AD3D0F"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rPr>
      </w:pPr>
      <w:r w:rsidRPr="007A0A30">
        <w:rPr>
          <w:rFonts w:ascii="Times New Roman" w:eastAsia="Times New Roman" w:hAnsi="Times New Roman" w:cs="Times New Roman"/>
          <w:color w:val="000000"/>
          <w:kern w:val="3"/>
        </w:rPr>
        <w:t>9.</w:t>
      </w:r>
      <w:r w:rsidRPr="007A0A30">
        <w:rPr>
          <w:rFonts w:ascii="Times New Roman" w:eastAsia="Times New Roman" w:hAnsi="Times New Roman" w:cs="Times New Roman"/>
        </w:rPr>
        <w:t>3.8.</w:t>
      </w:r>
      <w:r w:rsidRPr="007A0A30">
        <w:rPr>
          <w:rFonts w:ascii="Times New Roman" w:eastAsia="Times New Roman" w:hAnsi="Times New Roman" w:cs="Times New Roman"/>
          <w:shd w:val="clear" w:color="auto" w:fill="FFFFFF"/>
        </w:rPr>
        <w:t xml:space="preserve"> ja līgumu nav iespējams izpildīt tādēļ, ka līguma izpildes laikā Pārdevējam ir piemērotas starptautiskās vai nacionālās sankcijas vai būtiskas finanšu un kapitāla tirgus ietekmējošas Eiropas Savienības vai Ziemeļatlantijas līguma organizācijas dalībvalsts noteiktās sankcijas</w:t>
      </w:r>
      <w:r w:rsidRPr="007A0A30">
        <w:rPr>
          <w:rFonts w:ascii="Times New Roman" w:eastAsia="Times New Roman" w:hAnsi="Times New Roman" w:cs="Times New Roman"/>
        </w:rPr>
        <w:t>;</w:t>
      </w:r>
    </w:p>
    <w:p w14:paraId="090C5ADE" w14:textId="77777777" w:rsidR="007A0A30" w:rsidRPr="007A0A30" w:rsidRDefault="007A0A30" w:rsidP="007A0A30">
      <w:pPr>
        <w:tabs>
          <w:tab w:val="left" w:pos="1843"/>
        </w:tabs>
        <w:suppressAutoHyphens/>
        <w:autoSpaceDN w:val="0"/>
        <w:spacing w:after="0" w:line="240" w:lineRule="auto"/>
        <w:ind w:left="1134" w:hanging="425"/>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rPr>
        <w:t>9.3.9. Ja Līguma 9.3.8. 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3A06B823" w14:textId="77777777" w:rsidR="007A0A30" w:rsidRPr="007A0A30" w:rsidRDefault="007A0A30" w:rsidP="007A0A30">
      <w:pPr>
        <w:tabs>
          <w:tab w:val="left" w:pos="1276"/>
        </w:tabs>
        <w:suppressAutoHyphens/>
        <w:autoSpaceDN w:val="0"/>
        <w:spacing w:after="0" w:line="240" w:lineRule="auto"/>
        <w:ind w:left="709" w:right="-6" w:hanging="283"/>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 xml:space="preserve">9.4. Ja līgums tiek izbeigts saskaņā ar 9.3. punkta </w:t>
      </w:r>
      <w:r w:rsidRPr="007A0A30">
        <w:rPr>
          <w:rFonts w:ascii="Times New Roman" w:eastAsia="Times New Roman" w:hAnsi="Times New Roman" w:cs="Times New Roman"/>
          <w:i/>
          <w:iCs/>
          <w:color w:val="000000"/>
          <w:kern w:val="3"/>
        </w:rPr>
        <w:t>(izņemot 9.3.6. un 9.3.8.punktos noteiktajos gadījumos, kad līgums tiek izbeigts nekavējoties)</w:t>
      </w:r>
      <w:r w:rsidRPr="007A0A30">
        <w:rPr>
          <w:rFonts w:ascii="Times New Roman" w:eastAsia="Times New Roman" w:hAnsi="Times New Roman" w:cs="Times New Roman"/>
          <w:color w:val="000000"/>
          <w:kern w:val="3"/>
        </w:rPr>
        <w:t xml:space="preserve"> noteikumiem, pircējs nosūta par to rakstisku paziņojumu pa pastu vai e-pastu pārdevējam. Līgums tiek uzskatīts par izbeigtu pircēja noteiktajā termiņā, kas nevar būt īsāks par 7 (septiņām) kalendāra dienām no vēstules nosūtīšanas dienas.</w:t>
      </w:r>
    </w:p>
    <w:p w14:paraId="2ED2E71D" w14:textId="77777777" w:rsidR="007A0A30" w:rsidRPr="007A0A30" w:rsidRDefault="007A0A30" w:rsidP="007A0A30">
      <w:pPr>
        <w:tabs>
          <w:tab w:val="left" w:pos="1276"/>
        </w:tabs>
        <w:suppressAutoHyphens/>
        <w:autoSpaceDN w:val="0"/>
        <w:spacing w:after="0" w:line="240" w:lineRule="auto"/>
        <w:ind w:left="709" w:right="-6" w:hanging="283"/>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 xml:space="preserve">9.5. Pārdevējs apzinās un apstiprina, ka, pārkāpjot 4.13. punkta apliecinājumus: </w:t>
      </w:r>
    </w:p>
    <w:p w14:paraId="6BF9198D" w14:textId="77777777" w:rsidR="007A0A30" w:rsidRPr="007A0A30" w:rsidRDefault="007A0A30" w:rsidP="007A0A30">
      <w:pPr>
        <w:tabs>
          <w:tab w:val="left" w:pos="1276"/>
        </w:tabs>
        <w:suppressAutoHyphens/>
        <w:autoSpaceDN w:val="0"/>
        <w:spacing w:after="0" w:line="240" w:lineRule="auto"/>
        <w:ind w:left="709" w:right="-6" w:hanging="283"/>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4E562424" w14:textId="77777777" w:rsidR="007A0A30" w:rsidRPr="007A0A30" w:rsidRDefault="007A0A30" w:rsidP="007A0A30">
      <w:pPr>
        <w:tabs>
          <w:tab w:val="left" w:pos="1276"/>
        </w:tabs>
        <w:suppressAutoHyphens/>
        <w:autoSpaceDN w:val="0"/>
        <w:spacing w:after="0" w:line="240" w:lineRule="auto"/>
        <w:ind w:left="709" w:right="-6" w:hanging="283"/>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9.5.2. pārdevējs ir pilnībā atbildīgs un apņemas segt visus pārdevēja vainas dēļ šādu pārkāpumu rezultātā pircējam radušos zaudējumus, t.sk., bet ne tikai, zaudējumus nepiegādāto preču kopsummas apmērā.</w:t>
      </w:r>
    </w:p>
    <w:p w14:paraId="59B564E6" w14:textId="77777777" w:rsidR="007A0A30" w:rsidRPr="007A0A30" w:rsidRDefault="007A0A30" w:rsidP="007A0A30">
      <w:pPr>
        <w:spacing w:after="0" w:line="240" w:lineRule="auto"/>
        <w:ind w:right="55"/>
        <w:jc w:val="both"/>
        <w:rPr>
          <w:rFonts w:ascii="Times New Roman" w:eastAsia="Times New Roman" w:hAnsi="Times New Roman" w:cs="Times New Roman"/>
          <w:b/>
          <w:bCs/>
        </w:rPr>
      </w:pPr>
    </w:p>
    <w:p w14:paraId="1EECB402" w14:textId="77777777" w:rsidR="007A0A30" w:rsidRPr="007A0A30" w:rsidRDefault="007A0A30" w:rsidP="007A0A30">
      <w:pPr>
        <w:spacing w:after="0" w:line="240" w:lineRule="auto"/>
        <w:rPr>
          <w:rFonts w:ascii="Times New Roman" w:eastAsia="Times New Roman" w:hAnsi="Times New Roman" w:cs="Times New Roman"/>
          <w:b/>
          <w:lang w:eastAsia="x-none"/>
        </w:rPr>
      </w:pPr>
      <w:r w:rsidRPr="007A0A30">
        <w:rPr>
          <w:rFonts w:ascii="Times New Roman" w:eastAsia="Times New Roman" w:hAnsi="Times New Roman" w:cs="Times New Roman"/>
          <w:b/>
          <w:lang w:eastAsia="x-none"/>
        </w:rPr>
        <w:t>10. Konfidencialitāte</w:t>
      </w:r>
    </w:p>
    <w:p w14:paraId="79C26C24" w14:textId="77777777" w:rsidR="007A0A30" w:rsidRPr="007A0A30" w:rsidRDefault="007A0A30" w:rsidP="007A0A30">
      <w:pPr>
        <w:tabs>
          <w:tab w:val="left" w:pos="0"/>
          <w:tab w:val="left" w:pos="426"/>
          <w:tab w:val="left" w:pos="4962"/>
          <w:tab w:val="left" w:pos="5037"/>
        </w:tabs>
        <w:spacing w:after="0" w:line="240" w:lineRule="auto"/>
        <w:jc w:val="both"/>
        <w:rPr>
          <w:rFonts w:ascii="Times New Roman" w:eastAsia="Times New Roman" w:hAnsi="Times New Roman" w:cs="Times New Roman"/>
        </w:rPr>
      </w:pPr>
      <w:r w:rsidRPr="007A0A30">
        <w:rPr>
          <w:rFonts w:ascii="Times New Roman" w:eastAsia="Times New Roman" w:hAnsi="Times New Roman" w:cs="Times New Roman"/>
        </w:rPr>
        <w:t xml:space="preserve">10.1. Līguma noteikumi, kā arī informācija, kas saistīta ar pušu sadarbību vai kas pārdevēja rīcībā par pircēju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32BBA2DB" w14:textId="77777777" w:rsidR="007A0A30" w:rsidRPr="007A0A30" w:rsidRDefault="007A0A30" w:rsidP="007A0A30">
      <w:pPr>
        <w:tabs>
          <w:tab w:val="left" w:pos="0"/>
          <w:tab w:val="left" w:pos="4962"/>
          <w:tab w:val="left" w:pos="5037"/>
        </w:tabs>
        <w:spacing w:after="0" w:line="240" w:lineRule="auto"/>
        <w:jc w:val="both"/>
        <w:rPr>
          <w:rFonts w:ascii="Times New Roman" w:eastAsia="Times New Roman" w:hAnsi="Times New Roman" w:cs="Times New Roman"/>
          <w:lang w:eastAsia="x-none"/>
        </w:rPr>
      </w:pPr>
      <w:r w:rsidRPr="007A0A30">
        <w:rPr>
          <w:rFonts w:ascii="Times New Roman" w:eastAsia="Times New Roman" w:hAnsi="Times New Roman" w:cs="Times New Roman"/>
          <w:lang w:eastAsia="x-none"/>
        </w:rPr>
        <w:t>10.2. Saņemto pircēja komercnoslēpumu saturošo informāciju pārdevējs apņemas izmantot vienīgi līguma 1. punktā norādītajam mērķim, ievērojot pircēja komercintereses un šo konfidencialitātes pienākumu.</w:t>
      </w:r>
    </w:p>
    <w:p w14:paraId="6363761C" w14:textId="77777777" w:rsidR="007A0A30" w:rsidRPr="007A0A30" w:rsidRDefault="007A0A30" w:rsidP="007A0A30">
      <w:pPr>
        <w:spacing w:after="0" w:line="240" w:lineRule="auto"/>
        <w:contextualSpacing/>
        <w:jc w:val="both"/>
        <w:rPr>
          <w:rFonts w:ascii="Times New Roman" w:eastAsia="Times New Roman" w:hAnsi="Times New Roman" w:cs="Times New Roman"/>
        </w:rPr>
      </w:pPr>
    </w:p>
    <w:p w14:paraId="79B7061B" w14:textId="77777777" w:rsidR="007A0A30" w:rsidRPr="007A0A30" w:rsidRDefault="007A0A30" w:rsidP="007A0A30">
      <w:pPr>
        <w:spacing w:after="0" w:line="240" w:lineRule="auto"/>
        <w:rPr>
          <w:rFonts w:ascii="Times New Roman" w:hAnsi="Times New Roman" w:cs="Times New Roman"/>
          <w:b/>
        </w:rPr>
      </w:pPr>
      <w:r w:rsidRPr="007A0A30">
        <w:rPr>
          <w:rFonts w:ascii="Times New Roman" w:hAnsi="Times New Roman" w:cs="Times New Roman"/>
          <w:b/>
        </w:rPr>
        <w:t>11. Personas datu aizsardzība</w:t>
      </w:r>
    </w:p>
    <w:p w14:paraId="7D723643" w14:textId="77777777" w:rsidR="007A0A30" w:rsidRPr="007A0A30" w:rsidRDefault="007A0A30" w:rsidP="007A0A30">
      <w:pPr>
        <w:spacing w:after="0" w:line="240" w:lineRule="auto"/>
        <w:jc w:val="both"/>
        <w:rPr>
          <w:rFonts w:ascii="Times New Roman" w:hAnsi="Times New Roman" w:cs="Times New Roman"/>
        </w:rPr>
      </w:pPr>
      <w:r w:rsidRPr="007A0A30">
        <w:rPr>
          <w:rFonts w:ascii="Times New Roman" w:hAnsi="Times New Roman" w:cs="Times New Roman"/>
        </w:rPr>
        <w:t>11.1. Puses apliecina, ka tās ir informētas, ka vienas puses iesniegtos personas datus, ja tas nepieciešams Līguma izpildei un pakalpojuma izpildei</w:t>
      </w:r>
      <w:r w:rsidRPr="007A0A30">
        <w:rPr>
          <w:rFonts w:ascii="Times New Roman" w:hAnsi="Times New Roman" w:cs="Times New Roman"/>
          <w:color w:val="000000"/>
        </w:rPr>
        <w:t xml:space="preserve"> </w:t>
      </w:r>
      <w:r w:rsidRPr="007A0A30">
        <w:rPr>
          <w:rFonts w:ascii="Times New Roman" w:hAnsi="Times New Roman" w:cs="Times New Roman"/>
        </w:rPr>
        <w:t>drīkst apstrādāt tikai saskaņā ar Līguma priekšmetu, Līgumā noteiktajā apjomā, uz Līguma darbības termiņu un tikai saskaņā ar spēkā esošo tiesību aktu prasībām.</w:t>
      </w:r>
    </w:p>
    <w:p w14:paraId="21989D4E" w14:textId="77777777" w:rsidR="007A0A30" w:rsidRPr="007A0A30" w:rsidRDefault="007A0A30" w:rsidP="007A0A30">
      <w:pPr>
        <w:tabs>
          <w:tab w:val="left" w:pos="426"/>
        </w:tabs>
        <w:spacing w:after="0" w:line="240" w:lineRule="auto"/>
        <w:contextualSpacing/>
        <w:jc w:val="both"/>
        <w:rPr>
          <w:rFonts w:ascii="Times New Roman" w:eastAsia="Times New Roman" w:hAnsi="Times New Roman" w:cs="Times New Roman"/>
          <w:color w:val="000000"/>
        </w:rPr>
      </w:pPr>
      <w:r w:rsidRPr="007A0A30">
        <w:rPr>
          <w:rFonts w:ascii="Times New Roman" w:eastAsia="Times New Roman" w:hAnsi="Times New Roman" w:cs="Times New Roman"/>
        </w:rPr>
        <w:t>11.2.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7A0A30">
        <w:rPr>
          <w:rFonts w:ascii="Times New Roman" w:eastAsia="Times New Roman" w:hAnsi="Times New Roman" w:cs="Times New Roman"/>
          <w:color w:val="000000"/>
        </w:rPr>
        <w:t>.</w:t>
      </w:r>
    </w:p>
    <w:p w14:paraId="76D781A4" w14:textId="77777777" w:rsidR="007A0A30" w:rsidRPr="007A0A30" w:rsidRDefault="007A0A30" w:rsidP="007A0A30">
      <w:pPr>
        <w:tabs>
          <w:tab w:val="left" w:pos="426"/>
        </w:tabs>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color w:val="000000"/>
        </w:rPr>
        <w:t xml:space="preserve">11.3. </w:t>
      </w:r>
      <w:r w:rsidRPr="007A0A30">
        <w:rPr>
          <w:rFonts w:ascii="Times New Roman" w:eastAsia="Times New Roman" w:hAnsi="Times New Roman" w:cs="Times New Roman"/>
        </w:rPr>
        <w:t xml:space="preserve">Puses apņemas nodrošināt spēkā esošajiem tiesību aktiem atbilstošu aizsardzības līmeni otras puses iesniegtajiem personas datiem. </w:t>
      </w:r>
    </w:p>
    <w:p w14:paraId="44955548" w14:textId="77777777" w:rsidR="007A0A30" w:rsidRPr="007A0A30" w:rsidRDefault="007A0A30" w:rsidP="007A0A30">
      <w:pPr>
        <w:tabs>
          <w:tab w:val="left" w:pos="426"/>
        </w:tabs>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t>11.4. Puses apņemas</w:t>
      </w:r>
      <w:r w:rsidRPr="007A0A30">
        <w:rPr>
          <w:rFonts w:ascii="Times New Roman" w:eastAsia="Times New Roman" w:hAnsi="Times New Roman" w:cs="Times New Roman"/>
          <w:color w:val="000000"/>
        </w:rPr>
        <w:t xml:space="preserve"> </w:t>
      </w:r>
      <w:r w:rsidRPr="007A0A30">
        <w:rPr>
          <w:rFonts w:ascii="Times New Roman" w:eastAsia="Times New Roman" w:hAnsi="Times New Roman" w:cs="Times New Roman"/>
        </w:rPr>
        <w:t>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FF589CB" w14:textId="77777777" w:rsidR="007A0A30" w:rsidRPr="007A0A30" w:rsidRDefault="007A0A30" w:rsidP="007A0A30">
      <w:pPr>
        <w:spacing w:after="0" w:line="240" w:lineRule="auto"/>
        <w:jc w:val="both"/>
        <w:rPr>
          <w:rFonts w:ascii="Times New Roman" w:hAnsi="Times New Roman" w:cs="Times New Roman"/>
        </w:rPr>
      </w:pPr>
      <w:r w:rsidRPr="007A0A30">
        <w:rPr>
          <w:rFonts w:ascii="Times New Roman" w:hAnsi="Times New Roman" w:cs="Times New Roman"/>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9B3F407" w14:textId="77777777" w:rsidR="007A0A30" w:rsidRPr="007A0A30" w:rsidRDefault="007A0A30" w:rsidP="007A0A30">
      <w:pPr>
        <w:spacing w:after="0" w:line="240" w:lineRule="auto"/>
        <w:ind w:left="-6"/>
        <w:contextualSpacing/>
        <w:jc w:val="both"/>
        <w:rPr>
          <w:rFonts w:ascii="Times New Roman" w:hAnsi="Times New Roman" w:cs="Times New Roman"/>
        </w:rPr>
      </w:pPr>
      <w:r w:rsidRPr="007A0A30">
        <w:rPr>
          <w:rFonts w:ascii="Times New Roman" w:hAnsi="Times New Roman" w:cs="Times New Roman"/>
        </w:rPr>
        <w:t>11.6. Puses apņemas iznīcināt otras puses iesniegtos personas datus, tiklīdz izbeidzas nepieciešamība tos apstrādāt.</w:t>
      </w:r>
    </w:p>
    <w:p w14:paraId="07A5B518" w14:textId="77777777" w:rsidR="007A0A30" w:rsidRPr="007A0A30" w:rsidRDefault="007A0A30" w:rsidP="007A0A30">
      <w:pPr>
        <w:spacing w:after="0" w:line="240" w:lineRule="auto"/>
        <w:contextualSpacing/>
        <w:jc w:val="both"/>
        <w:rPr>
          <w:rFonts w:ascii="Times New Roman" w:eastAsia="Times New Roman" w:hAnsi="Times New Roman" w:cs="Times New Roman"/>
        </w:rPr>
      </w:pPr>
    </w:p>
    <w:p w14:paraId="7B2119A1" w14:textId="77777777" w:rsidR="007A0A30" w:rsidRPr="007A0A30" w:rsidRDefault="007A0A30" w:rsidP="007A0A30">
      <w:pPr>
        <w:tabs>
          <w:tab w:val="left" w:pos="567"/>
        </w:tabs>
        <w:spacing w:after="0" w:line="240" w:lineRule="auto"/>
        <w:jc w:val="both"/>
        <w:rPr>
          <w:rFonts w:ascii="Times New Roman" w:eastAsia="Times New Roman" w:hAnsi="Times New Roman" w:cs="Times New Roman"/>
          <w:b/>
        </w:rPr>
      </w:pPr>
      <w:r w:rsidRPr="007A0A30">
        <w:rPr>
          <w:rFonts w:ascii="Times New Roman" w:eastAsia="Times New Roman" w:hAnsi="Times New Roman" w:cs="Times New Roman"/>
          <w:b/>
        </w:rPr>
        <w:lastRenderedPageBreak/>
        <w:t>12. Biznesa ētikas pamatprincipi</w:t>
      </w:r>
    </w:p>
    <w:p w14:paraId="3FE1335E" w14:textId="77777777" w:rsidR="007A0A30" w:rsidRPr="007A0A30" w:rsidRDefault="007A0A30" w:rsidP="007A0A30">
      <w:pPr>
        <w:spacing w:after="0" w:line="240" w:lineRule="auto"/>
        <w:ind w:right="44"/>
        <w:jc w:val="both"/>
        <w:rPr>
          <w:rFonts w:ascii="Times New Roman" w:eastAsia="Times New Roman" w:hAnsi="Times New Roman" w:cs="Times New Roman"/>
        </w:rPr>
      </w:pPr>
      <w:r w:rsidRPr="007A0A30">
        <w:rPr>
          <w:rFonts w:ascii="Times New Roman" w:eastAsia="Times New Roman" w:hAnsi="Times New Roman" w:cs="Times New Roman"/>
        </w:rPr>
        <w:t xml:space="preserve">12.1. Pārdevējs, parakstot līgumu, apliecina, ka ir iepazinies ar koncerna “Latvijas dzelzceļš” mājas lapā </w:t>
      </w:r>
      <w:hyperlink r:id="rId10" w:history="1">
        <w:r w:rsidRPr="007A0A30">
          <w:rPr>
            <w:rFonts w:ascii="Times New Roman" w:eastAsia="Times New Roman" w:hAnsi="Times New Roman" w:cs="Times New Roman"/>
            <w:color w:val="0000FF"/>
            <w:u w:val="single"/>
          </w:rPr>
          <w:t>www.ldz.lv</w:t>
        </w:r>
      </w:hyperlink>
      <w:r w:rsidRPr="007A0A30">
        <w:rPr>
          <w:rFonts w:ascii="Times New Roman" w:eastAsia="Times New Roman" w:hAnsi="Times New Roman" w:cs="Times New Roman"/>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3D7C7CFB" w14:textId="77777777" w:rsidR="007A0A30" w:rsidRPr="007A0A30" w:rsidRDefault="007A0A30" w:rsidP="007A0A30">
      <w:pPr>
        <w:tabs>
          <w:tab w:val="left" w:pos="567"/>
        </w:tabs>
        <w:spacing w:after="0" w:line="240" w:lineRule="auto"/>
        <w:jc w:val="both"/>
        <w:rPr>
          <w:rFonts w:ascii="Times New Roman" w:eastAsia="Times New Roman" w:hAnsi="Times New Roman" w:cs="Times New Roman"/>
        </w:rPr>
      </w:pPr>
      <w:r w:rsidRPr="007A0A30">
        <w:rPr>
          <w:rFonts w:ascii="Times New Roman" w:eastAsia="Times New Roman" w:hAnsi="Times New Roman" w:cs="Times New Roman"/>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6BD38F3C" w14:textId="77777777" w:rsidR="007A0A30" w:rsidRPr="007A0A30" w:rsidRDefault="007A0A30" w:rsidP="007A0A30">
      <w:pPr>
        <w:tabs>
          <w:tab w:val="left" w:pos="567"/>
        </w:tabs>
        <w:spacing w:after="0" w:line="240" w:lineRule="auto"/>
        <w:jc w:val="both"/>
        <w:rPr>
          <w:rFonts w:ascii="Times New Roman" w:eastAsia="Times New Roman" w:hAnsi="Times New Roman" w:cs="Times New Roman"/>
        </w:rPr>
      </w:pPr>
      <w:r w:rsidRPr="007A0A30">
        <w:rPr>
          <w:rFonts w:ascii="Times New Roman" w:eastAsia="Times New Roman" w:hAnsi="Times New Roman" w:cs="Times New Roman"/>
        </w:rPr>
        <w:t xml:space="preserve">12.3. Ja pārdevēja rīcībā līguma izpildes ietveros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t>
      </w:r>
      <w:hyperlink r:id="rId11" w:history="1">
        <w:r w:rsidRPr="007A0A30">
          <w:rPr>
            <w:rFonts w:ascii="Times New Roman" w:eastAsia="Times New Roman" w:hAnsi="Times New Roman" w:cs="Times New Roman"/>
            <w:color w:val="0000FF"/>
            <w:u w:val="single"/>
          </w:rPr>
          <w:t>www.ldz.lv</w:t>
        </w:r>
      </w:hyperlink>
      <w:r w:rsidRPr="007A0A30">
        <w:rPr>
          <w:rFonts w:ascii="Times New Roman" w:eastAsia="Times New Roman" w:hAnsi="Times New Roman" w:cs="Times New Roman"/>
          <w:color w:val="0000FF"/>
          <w:u w:val="single"/>
        </w:rPr>
        <w:t>.</w:t>
      </w:r>
      <w:r w:rsidRPr="007A0A30">
        <w:rPr>
          <w:rFonts w:ascii="Times New Roman" w:eastAsia="Times New Roman" w:hAnsi="Times New Roman" w:cs="Times New Roman"/>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E2AD9C6" w14:textId="77777777" w:rsidR="007A0A30" w:rsidRPr="007A0A30" w:rsidRDefault="007A0A30" w:rsidP="007A0A30">
      <w:pPr>
        <w:tabs>
          <w:tab w:val="left" w:pos="567"/>
        </w:tabs>
        <w:spacing w:after="0" w:line="240" w:lineRule="auto"/>
        <w:jc w:val="both"/>
        <w:rPr>
          <w:rFonts w:ascii="Times New Roman" w:eastAsia="Times New Roman" w:hAnsi="Times New Roman" w:cs="Times New Roman"/>
        </w:rPr>
      </w:pPr>
    </w:p>
    <w:p w14:paraId="3CF146D7"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b/>
          <w:color w:val="000000"/>
          <w:kern w:val="3"/>
        </w:rPr>
      </w:pPr>
      <w:r w:rsidRPr="007A0A30">
        <w:rPr>
          <w:rFonts w:ascii="Times New Roman" w:eastAsia="Times New Roman" w:hAnsi="Times New Roman" w:cs="Times New Roman"/>
          <w:b/>
          <w:color w:val="000000"/>
          <w:kern w:val="3"/>
        </w:rPr>
        <w:t>13. Citi noteikumi</w:t>
      </w:r>
    </w:p>
    <w:p w14:paraId="0F376BA4"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bCs/>
          <w:color w:val="000000"/>
          <w:kern w:val="3"/>
        </w:rPr>
      </w:pPr>
      <w:r w:rsidRPr="007A0A30">
        <w:rPr>
          <w:rFonts w:ascii="Times New Roman" w:eastAsia="Times New Roman" w:hAnsi="Times New Roman" w:cs="Times New Roman"/>
          <w:bCs/>
          <w:color w:val="000000"/>
          <w:kern w:val="3"/>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5C293BA2"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13.2.</w:t>
      </w:r>
      <w:r w:rsidRPr="007A0A30">
        <w:rPr>
          <w:rFonts w:ascii="Times New Roman" w:eastAsia="Times New Roman" w:hAnsi="Times New Roman" w:cs="Times New Roman"/>
          <w:bCs/>
          <w:color w:val="000000"/>
          <w:kern w:val="3"/>
        </w:rPr>
        <w:t xml:space="preserve"> Puses vienojas, ka jebkurš paziņojums, pieprasījums vai cita informācija un komunikācija, kas sniedzama vai pieprasāma vai atļauta saskaņā ar šo līgumu, iesniedzami rakstveidā un tiks uzskatīti par iesniegtiem, ja tie:</w:t>
      </w:r>
    </w:p>
    <w:p w14:paraId="34E19383" w14:textId="77777777" w:rsidR="007A0A30" w:rsidRPr="007A0A30" w:rsidRDefault="007A0A30" w:rsidP="007A0A30">
      <w:pPr>
        <w:suppressAutoHyphens/>
        <w:autoSpaceDN w:val="0"/>
        <w:spacing w:after="0" w:line="240" w:lineRule="auto"/>
        <w:ind w:right="44" w:firstLine="208"/>
        <w:jc w:val="both"/>
        <w:textAlignment w:val="baseline"/>
        <w:rPr>
          <w:rFonts w:ascii="Times New Roman" w:eastAsia="Times New Roman" w:hAnsi="Times New Roman" w:cs="Times New Roman"/>
          <w:kern w:val="3"/>
        </w:rPr>
      </w:pPr>
      <w:r w:rsidRPr="007A0A30">
        <w:rPr>
          <w:rFonts w:ascii="Times New Roman" w:eastAsia="Times New Roman" w:hAnsi="Times New Roman" w:cs="Times New Roman"/>
          <w:bCs/>
          <w:kern w:val="3"/>
        </w:rPr>
        <w:t xml:space="preserve">13.2.1. ir iesniegti personīgi vai tos ir piegādājis kurjers vai piegādes pakalpojumu sniedzējs – faktiskās piegādes dienā, ko apliecina otras puses apstiprinājums par dokumenta saņemšanu; </w:t>
      </w:r>
    </w:p>
    <w:p w14:paraId="4CE4E460" w14:textId="77777777" w:rsidR="007A0A30" w:rsidRPr="007A0A30" w:rsidRDefault="007A0A30" w:rsidP="007A0A30">
      <w:pPr>
        <w:suppressAutoHyphens/>
        <w:autoSpaceDN w:val="0"/>
        <w:spacing w:after="0" w:line="240" w:lineRule="auto"/>
        <w:ind w:right="44" w:firstLine="208"/>
        <w:jc w:val="both"/>
        <w:textAlignment w:val="baseline"/>
        <w:rPr>
          <w:rFonts w:ascii="Times New Roman" w:eastAsia="Times New Roman" w:hAnsi="Times New Roman" w:cs="Times New Roman"/>
          <w:kern w:val="3"/>
        </w:rPr>
      </w:pPr>
      <w:r w:rsidRPr="007A0A30">
        <w:rPr>
          <w:rFonts w:ascii="Times New Roman" w:eastAsia="Times New Roman" w:hAnsi="Times New Roman" w:cs="Times New Roman"/>
          <w:bCs/>
          <w:kern w:val="3"/>
        </w:rPr>
        <w:t xml:space="preserve">13.2.2. ir nosūtīti ar ierakstītu sūtījumu uz otras puses adresi, kas norādīta līguma rekvizītos – septītajā dienā pēc pasta iestādes zīmogā norādītā datuma par ierakstīta sūtījuma pieņemšanu nosūtīšanai; </w:t>
      </w:r>
    </w:p>
    <w:p w14:paraId="041A2446" w14:textId="77777777" w:rsidR="007A0A30" w:rsidRPr="007A0A30" w:rsidRDefault="007A0A30" w:rsidP="007A0A30">
      <w:pPr>
        <w:suppressAutoHyphens/>
        <w:autoSpaceDN w:val="0"/>
        <w:spacing w:after="0" w:line="240" w:lineRule="auto"/>
        <w:ind w:right="44" w:firstLine="142"/>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bCs/>
          <w:kern w:val="3"/>
        </w:rPr>
        <w:t>13.2.3. ja nosūtīti pa e-pastu uz otras puses e-pasta adresi, kas norādīta līguma rekvizītos – nosūtīšanas dienā.</w:t>
      </w:r>
      <w:r w:rsidRPr="007A0A30">
        <w:rPr>
          <w:rFonts w:ascii="Times New Roman" w:eastAsia="Times New Roman" w:hAnsi="Times New Roman" w:cs="Times New Roman"/>
          <w:bCs/>
          <w:iCs/>
          <w:color w:val="000000"/>
          <w:kern w:val="3"/>
        </w:rPr>
        <w:t xml:space="preserve"> </w:t>
      </w:r>
    </w:p>
    <w:p w14:paraId="79EE4C65" w14:textId="77777777" w:rsidR="007A0A30" w:rsidRPr="007A0A30" w:rsidRDefault="007A0A30" w:rsidP="007A0A30">
      <w:pPr>
        <w:spacing w:after="0" w:line="240" w:lineRule="auto"/>
        <w:ind w:right="44"/>
        <w:jc w:val="both"/>
        <w:rPr>
          <w:rFonts w:ascii="Times New Roman" w:hAnsi="Times New Roman" w:cs="Times New Roman"/>
          <w:lang w:eastAsia="lv-LV"/>
        </w:rPr>
      </w:pPr>
      <w:r w:rsidRPr="007A0A30">
        <w:rPr>
          <w:rFonts w:ascii="Times New Roman" w:hAnsi="Times New Roman" w:cs="Times New Roman"/>
          <w:lang w:eastAsia="lv-LV"/>
        </w:rPr>
        <w:t xml:space="preserve">13.3. Līguma 13.2. punktā minētos gadījumos, ja dokumenti ir iesniegti saskaņā ar iepriekš minēto dienā, kas nav darba diena vai pēc parastā darba laika, ir uzskatāmi par saņemtiem nākošajā darba dienā. </w:t>
      </w:r>
      <w:r w:rsidRPr="007A0A30">
        <w:rPr>
          <w:rFonts w:ascii="Times New Roman" w:hAnsi="Times New Roman" w:cs="Times New Roman"/>
          <w:iCs/>
        </w:rPr>
        <w:t xml:space="preserve">Darba diena šī </w:t>
      </w:r>
      <w:r w:rsidRPr="007A0A30">
        <w:rPr>
          <w:rFonts w:ascii="Times New Roman" w:hAnsi="Times New Roman" w:cs="Times New Roman"/>
        </w:rPr>
        <w:t>līguma</w:t>
      </w:r>
      <w:r w:rsidRPr="007A0A30">
        <w:rPr>
          <w:rFonts w:ascii="Times New Roman" w:hAnsi="Times New Roman" w:cs="Times New Roman"/>
          <w:i/>
          <w:iCs/>
        </w:rPr>
        <w:t xml:space="preserve"> </w:t>
      </w:r>
      <w:r w:rsidRPr="007A0A30">
        <w:rPr>
          <w:rFonts w:ascii="Times New Roman" w:hAnsi="Times New Roman" w:cs="Times New Roman"/>
          <w:iCs/>
        </w:rPr>
        <w:t xml:space="preserve">izpratnē ir diena no pirmdienas līdz piektdienai, izņemot gadījumā, ja attiecīgā diena saskaņā ar Latvijas Republikas normatīvajiem aktiem ir brīvdiena vai svētku diena. </w:t>
      </w:r>
    </w:p>
    <w:p w14:paraId="45F5BD05" w14:textId="77777777" w:rsidR="007A0A30" w:rsidRPr="007A0A30" w:rsidRDefault="007A0A30" w:rsidP="007A0A30">
      <w:pPr>
        <w:spacing w:after="0" w:line="240" w:lineRule="auto"/>
        <w:jc w:val="both"/>
        <w:rPr>
          <w:rFonts w:ascii="Times New Roman" w:eastAsia="Times New Roman" w:hAnsi="Times New Roman" w:cs="Times New Roman"/>
        </w:rPr>
      </w:pPr>
      <w:r w:rsidRPr="007A0A30">
        <w:rPr>
          <w:rFonts w:ascii="Times New Roman" w:eastAsia="Times New Roman" w:hAnsi="Times New Roman" w:cs="Times New Roman"/>
        </w:rPr>
        <w:t>13.4. Ja kādai no līguma pusēm tiek mainīts nosaukums, juridiskais statuss, adrese, banku rekvizīti, tālruņa numurs, e-pasts un tml., tad tā 5 (piecu) darba dienu laikā no izmaiņu sākuma rakstiski paziņo par to otrai pusei (ar vēstuli, kuru paraksta tiesīgā persona).</w:t>
      </w:r>
    </w:p>
    <w:p w14:paraId="7F614C3E" w14:textId="77777777" w:rsidR="007A0A30" w:rsidRPr="007A0A30" w:rsidRDefault="007A0A30" w:rsidP="007A0A30">
      <w:pPr>
        <w:spacing w:after="0" w:line="240" w:lineRule="auto"/>
        <w:ind w:right="44"/>
        <w:jc w:val="both"/>
        <w:rPr>
          <w:rFonts w:ascii="Times New Roman" w:hAnsi="Times New Roman" w:cs="Times New Roman"/>
        </w:rPr>
      </w:pPr>
      <w:r w:rsidRPr="007A0A30">
        <w:rPr>
          <w:rFonts w:ascii="Times New Roman" w:hAnsi="Times New Roman" w:cs="Times New Roman"/>
        </w:rPr>
        <w:t>13.5. Pušu reorganizācija vai to vadītāju maiņa nevar būt par pamatu līguma pārtraukšanai vai izbeigšanai. Gadījumā, ja kāda no pusēm tiek reorganizēta vai likvidēta, līgums paliek spēkā un tā noteikumi ir saistoši puses tiesību pārņēmējam.</w:t>
      </w:r>
    </w:p>
    <w:p w14:paraId="52B6E826" w14:textId="77777777" w:rsidR="007A0A30" w:rsidRPr="007A0A30" w:rsidRDefault="007A0A30" w:rsidP="007A0A30">
      <w:pPr>
        <w:spacing w:after="0" w:line="240" w:lineRule="auto"/>
        <w:ind w:right="44"/>
        <w:jc w:val="both"/>
        <w:rPr>
          <w:rFonts w:ascii="Times New Roman" w:hAnsi="Times New Roman" w:cs="Times New Roman"/>
        </w:rPr>
      </w:pPr>
      <w:r w:rsidRPr="007A0A30">
        <w:rPr>
          <w:rFonts w:ascii="Times New Roman" w:hAnsi="Times New Roman" w:cs="Times New Roman"/>
        </w:rPr>
        <w:t>13.6. Līguma punktu virsraksti ir lietoti vienīgi atsauksmju ērtībai un nevar tikt izmantoti līguma noteikumu interpretācijai.</w:t>
      </w:r>
    </w:p>
    <w:p w14:paraId="4DF4DCEF" w14:textId="77777777" w:rsidR="007A0A30" w:rsidRPr="007A0A30" w:rsidRDefault="007A0A30" w:rsidP="007A0A30">
      <w:pPr>
        <w:spacing w:after="0" w:line="240" w:lineRule="auto"/>
        <w:ind w:right="44"/>
        <w:jc w:val="both"/>
        <w:rPr>
          <w:rFonts w:ascii="Times New Roman" w:hAnsi="Times New Roman" w:cs="Times New Roman"/>
          <w:lang w:eastAsia="lv-LV"/>
        </w:rPr>
      </w:pPr>
      <w:r w:rsidRPr="007A0A30">
        <w:rPr>
          <w:rFonts w:ascii="Times New Roman" w:hAnsi="Times New Roman" w:cs="Times New Roman"/>
          <w:lang w:eastAsia="lv-LV"/>
        </w:rPr>
        <w:t>13.7.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5CCA294" w14:textId="77777777" w:rsidR="007A0A30" w:rsidRPr="007A0A30" w:rsidRDefault="007A0A30" w:rsidP="007A0A30">
      <w:pPr>
        <w:spacing w:after="0" w:line="240" w:lineRule="auto"/>
        <w:ind w:right="44"/>
        <w:jc w:val="both"/>
        <w:rPr>
          <w:rFonts w:ascii="Times New Roman" w:hAnsi="Times New Roman" w:cs="Times New Roman"/>
          <w:lang w:eastAsia="lv-LV"/>
        </w:rPr>
      </w:pPr>
      <w:r w:rsidRPr="007A0A30">
        <w:rPr>
          <w:rFonts w:ascii="Times New Roman" w:hAnsi="Times New Roman" w:cs="Times New Roman"/>
          <w:lang w:eastAsia="lv-LV"/>
        </w:rPr>
        <w:t xml:space="preserve">13.8. Līgums sastādīts latviešu valodā un parakstīts divos vienādos eksemplāros, katrai pusei pa vienam eksemplāram. </w:t>
      </w:r>
      <w:r w:rsidRPr="007A0A30">
        <w:rPr>
          <w:rFonts w:ascii="Times New Roman" w:hAnsi="Times New Roman" w:cs="Times New Roman"/>
        </w:rPr>
        <w:t>Abiem līguma eksemplāriem ir vienāds juridisks spēks.</w:t>
      </w:r>
    </w:p>
    <w:p w14:paraId="5685D4DE"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13.9. Līgumam ir šādi pielikumi, kuri ir līguma neatņemama sastāvdaļa:</w:t>
      </w:r>
    </w:p>
    <w:p w14:paraId="67441EF7"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13.9.1. 1. pielikums -  Finanšu aprēķins;</w:t>
      </w:r>
    </w:p>
    <w:p w14:paraId="3B64CD29"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lang w:eastAsia="lv-LV"/>
        </w:rPr>
      </w:pPr>
      <w:r w:rsidRPr="007A0A30">
        <w:rPr>
          <w:rFonts w:ascii="Times New Roman" w:eastAsia="Times New Roman" w:hAnsi="Times New Roman" w:cs="Times New Roman"/>
          <w:color w:val="000000"/>
          <w:kern w:val="3"/>
        </w:rPr>
        <w:lastRenderedPageBreak/>
        <w:t xml:space="preserve">13.9.2. 2. pielikums – </w:t>
      </w:r>
      <w:r w:rsidRPr="007A0A30">
        <w:rPr>
          <w:rFonts w:ascii="Times New Roman" w:eastAsia="Times New Roman" w:hAnsi="Times New Roman" w:cs="Times New Roman"/>
          <w:color w:val="000000"/>
          <w:kern w:val="3"/>
          <w:lang w:eastAsia="lv-LV"/>
        </w:rPr>
        <w:t>Tehniskā specifikācija</w:t>
      </w:r>
      <w:bookmarkStart w:id="15" w:name="_Hlk94277185"/>
      <w:r w:rsidRPr="007A0A30">
        <w:rPr>
          <w:rFonts w:ascii="Times New Roman" w:eastAsia="Times New Roman" w:hAnsi="Times New Roman" w:cs="Times New Roman"/>
          <w:color w:val="000000"/>
          <w:kern w:val="3"/>
          <w:lang w:eastAsia="lv-LV"/>
        </w:rPr>
        <w:t>/Tehniskais piedāvājums</w:t>
      </w:r>
      <w:bookmarkEnd w:id="15"/>
      <w:r w:rsidRPr="007A0A30">
        <w:rPr>
          <w:rFonts w:ascii="Times New Roman" w:eastAsia="Times New Roman" w:hAnsi="Times New Roman" w:cs="Times New Roman"/>
          <w:color w:val="000000"/>
          <w:kern w:val="3"/>
          <w:lang w:eastAsia="lv-LV"/>
        </w:rPr>
        <w:t>;</w:t>
      </w:r>
    </w:p>
    <w:p w14:paraId="251F7929"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13.9.3. 3. pielikums – Pārdevēja atbilstības deklarācija (paraugs);</w:t>
      </w:r>
    </w:p>
    <w:p w14:paraId="4377D683" w14:textId="77777777" w:rsidR="007A0A30" w:rsidRPr="007A0A30" w:rsidRDefault="007A0A30" w:rsidP="007A0A30">
      <w:pPr>
        <w:suppressAutoHyphens/>
        <w:autoSpaceDN w:val="0"/>
        <w:spacing w:after="0" w:line="240"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 xml:space="preserve">13.9.4. </w:t>
      </w:r>
      <w:r w:rsidRPr="007A0A30">
        <w:rPr>
          <w:rFonts w:ascii="Times New Roman" w:eastAsia="Times New Roman" w:hAnsi="Times New Roman" w:cs="Times New Roman"/>
          <w:bCs/>
          <w:color w:val="000000"/>
          <w:kern w:val="3"/>
        </w:rPr>
        <w:t xml:space="preserve">4. pielikums </w:t>
      </w:r>
      <w:r w:rsidRPr="007A0A30">
        <w:rPr>
          <w:rFonts w:ascii="Times New Roman" w:eastAsia="Times New Roman" w:hAnsi="Times New Roman" w:cs="Times New Roman"/>
          <w:color w:val="000000"/>
          <w:kern w:val="3"/>
        </w:rPr>
        <w:t>– Pircēja preces pieteikuma veidlapa.</w:t>
      </w:r>
    </w:p>
    <w:p w14:paraId="676D3767" w14:textId="77777777" w:rsidR="007A0A30" w:rsidRPr="007A0A30" w:rsidRDefault="007A0A30" w:rsidP="007A0A30">
      <w:p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t>(vai arī Līgums sagatavots elektroniski un parakstīts ar drošu elektronisko parakstu, kas satur laika zīmogu. Līguma abpusējas parakstīšanas datums ir pēdējā parakstītā laika zīmoga datums.)</w:t>
      </w:r>
    </w:p>
    <w:p w14:paraId="63F3661F" w14:textId="77777777" w:rsidR="007A0A30" w:rsidRPr="007A0A30" w:rsidRDefault="007A0A30" w:rsidP="007A0A30">
      <w:pPr>
        <w:spacing w:after="0" w:line="240" w:lineRule="auto"/>
        <w:contextualSpacing/>
        <w:jc w:val="both"/>
        <w:rPr>
          <w:rFonts w:ascii="Times New Roman" w:eastAsia="Times New Roman" w:hAnsi="Times New Roman" w:cs="Times New Roman"/>
        </w:rPr>
      </w:pPr>
    </w:p>
    <w:p w14:paraId="0BA1AF32" w14:textId="77777777" w:rsidR="007A0A30" w:rsidRPr="007A0A30" w:rsidRDefault="007A0A30" w:rsidP="007A0A30">
      <w:pPr>
        <w:tabs>
          <w:tab w:val="left" w:pos="284"/>
          <w:tab w:val="left" w:pos="426"/>
        </w:tabs>
        <w:suppressAutoHyphens/>
        <w:autoSpaceDN w:val="0"/>
        <w:spacing w:after="0" w:line="240" w:lineRule="auto"/>
        <w:ind w:right="44"/>
        <w:jc w:val="both"/>
        <w:textAlignment w:val="baseline"/>
        <w:rPr>
          <w:rFonts w:ascii="Times New Roman" w:eastAsia="Times New Roman" w:hAnsi="Times New Roman" w:cs="Times New Roman"/>
          <w:b/>
          <w:color w:val="000000"/>
          <w:kern w:val="3"/>
        </w:rPr>
      </w:pPr>
      <w:r w:rsidRPr="007A0A30">
        <w:rPr>
          <w:rFonts w:ascii="Times New Roman" w:eastAsia="Times New Roman" w:hAnsi="Times New Roman" w:cs="Times New Roman"/>
          <w:b/>
          <w:color w:val="000000"/>
          <w:kern w:val="3"/>
        </w:rPr>
        <w:t>14. Pušu rekvizīti</w:t>
      </w:r>
    </w:p>
    <w:p w14:paraId="54CAD546" w14:textId="77777777" w:rsidR="007A0A30" w:rsidRPr="007A0A30" w:rsidRDefault="007A0A30" w:rsidP="007A0A30">
      <w:pPr>
        <w:tabs>
          <w:tab w:val="left" w:pos="284"/>
          <w:tab w:val="left" w:pos="426"/>
        </w:tabs>
        <w:suppressAutoHyphens/>
        <w:autoSpaceDN w:val="0"/>
        <w:spacing w:after="0" w:line="240" w:lineRule="auto"/>
        <w:ind w:right="44"/>
        <w:jc w:val="both"/>
        <w:textAlignment w:val="baseline"/>
        <w:rPr>
          <w:rFonts w:ascii="Times New Roman" w:eastAsia="Times New Roman" w:hAnsi="Times New Roman" w:cs="Times New Roman"/>
          <w:color w:val="000000"/>
          <w:kern w:val="3"/>
        </w:rPr>
      </w:pPr>
    </w:p>
    <w:p w14:paraId="0464BC8B" w14:textId="77777777" w:rsidR="007A0A30" w:rsidRPr="007A0A30" w:rsidRDefault="007A0A30" w:rsidP="007A0A30">
      <w:pPr>
        <w:tabs>
          <w:tab w:val="left" w:pos="567"/>
        </w:tabs>
        <w:suppressAutoHyphens/>
        <w:autoSpaceDN w:val="0"/>
        <w:spacing w:after="0" w:line="216" w:lineRule="auto"/>
        <w:ind w:right="44"/>
        <w:jc w:val="both"/>
        <w:textAlignment w:val="baseline"/>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14.1.</w:t>
      </w:r>
      <w:r w:rsidRPr="007A0A30">
        <w:rPr>
          <w:rFonts w:ascii="Times New Roman" w:eastAsia="Times New Roman" w:hAnsi="Times New Roman" w:cs="Times New Roman"/>
          <w:color w:val="000000"/>
          <w:kern w:val="3"/>
        </w:rPr>
        <w:tab/>
      </w:r>
      <w:r w:rsidRPr="007A0A30">
        <w:rPr>
          <w:rFonts w:ascii="Times New Roman" w:eastAsia="Times New Roman" w:hAnsi="Times New Roman" w:cs="Times New Roman"/>
          <w:b/>
          <w:color w:val="000000"/>
          <w:kern w:val="3"/>
        </w:rPr>
        <w:t xml:space="preserve">Pircējs: SIA </w:t>
      </w:r>
      <w:r w:rsidRPr="007A0A30">
        <w:rPr>
          <w:rFonts w:ascii="Times New Roman" w:eastAsia="Times New Roman" w:hAnsi="Times New Roman" w:cs="Times New Roman"/>
          <w:b/>
          <w:bCs/>
          <w:color w:val="000000"/>
          <w:kern w:val="3"/>
        </w:rPr>
        <w:t>„</w:t>
      </w:r>
      <w:r w:rsidRPr="007A0A30">
        <w:rPr>
          <w:rFonts w:ascii="Times New Roman" w:eastAsia="Times New Roman" w:hAnsi="Times New Roman" w:cs="Times New Roman"/>
          <w:b/>
          <w:color w:val="000000"/>
          <w:kern w:val="3"/>
        </w:rPr>
        <w:t>LDZ ritošā sastāva serviss’’</w:t>
      </w:r>
    </w:p>
    <w:p w14:paraId="27A1D95E" w14:textId="77777777" w:rsidR="007A0A30" w:rsidRPr="007A0A30" w:rsidRDefault="007A0A30" w:rsidP="007A0A30">
      <w:pPr>
        <w:suppressAutoHyphens/>
        <w:autoSpaceDN w:val="0"/>
        <w:spacing w:after="0" w:line="240" w:lineRule="auto"/>
        <w:ind w:left="851"/>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b/>
        <w:t>juridiskā adrese: Turgeņeva iela 21, Rīga, LV-1050, Latvija</w:t>
      </w:r>
    </w:p>
    <w:p w14:paraId="071CBFD2" w14:textId="77777777" w:rsidR="007A0A30" w:rsidRPr="007A0A30" w:rsidRDefault="007A0A30" w:rsidP="007A0A30">
      <w:pPr>
        <w:suppressAutoHyphens/>
        <w:autoSpaceDN w:val="0"/>
        <w:spacing w:after="0" w:line="240" w:lineRule="auto"/>
        <w:ind w:left="851"/>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b/>
        <w:t>vienotais reģistrācijas numurs: 40003788351</w:t>
      </w:r>
    </w:p>
    <w:p w14:paraId="74F79881" w14:textId="77777777" w:rsidR="007A0A30" w:rsidRPr="007A0A30" w:rsidRDefault="007A0A30" w:rsidP="007A0A30">
      <w:pPr>
        <w:suppressAutoHyphens/>
        <w:autoSpaceDN w:val="0"/>
        <w:spacing w:after="0" w:line="240" w:lineRule="auto"/>
        <w:ind w:left="851"/>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b/>
        <w:t>PVN maksātāja numurs: LV40003788351</w:t>
      </w:r>
    </w:p>
    <w:p w14:paraId="59A27610" w14:textId="77777777" w:rsidR="007A0A30" w:rsidRPr="007A0A30" w:rsidRDefault="007A0A30" w:rsidP="007A0A30">
      <w:pPr>
        <w:suppressAutoHyphens/>
        <w:autoSpaceDN w:val="0"/>
        <w:spacing w:after="0" w:line="240" w:lineRule="auto"/>
        <w:ind w:left="851"/>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b/>
        <w:t>bankas norēķinu konts: LV26NDEA0000084909460</w:t>
      </w:r>
    </w:p>
    <w:p w14:paraId="48981E8D" w14:textId="77777777" w:rsidR="007A0A30" w:rsidRPr="007A0A30" w:rsidRDefault="007A0A30" w:rsidP="007A0A30">
      <w:pPr>
        <w:suppressAutoHyphens/>
        <w:autoSpaceDN w:val="0"/>
        <w:spacing w:after="0" w:line="240" w:lineRule="auto"/>
        <w:ind w:left="851"/>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b/>
        <w:t>banka: Luminor Bank AS Latvijas filiāle</w:t>
      </w:r>
    </w:p>
    <w:p w14:paraId="0ED8DFCB" w14:textId="77777777" w:rsidR="007A0A30" w:rsidRPr="007A0A30" w:rsidRDefault="007A0A30" w:rsidP="007A0A30">
      <w:pPr>
        <w:suppressAutoHyphens/>
        <w:autoSpaceDN w:val="0"/>
        <w:spacing w:after="0" w:line="240" w:lineRule="auto"/>
        <w:ind w:left="851"/>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b/>
        <w:t>bankas kods: RIKOLV2X</w:t>
      </w:r>
    </w:p>
    <w:p w14:paraId="310E16AF" w14:textId="77777777" w:rsidR="007A0A30" w:rsidRPr="007A0A30" w:rsidRDefault="007A0A30" w:rsidP="007A0A30">
      <w:pPr>
        <w:suppressAutoHyphens/>
        <w:autoSpaceDN w:val="0"/>
        <w:spacing w:after="0" w:line="240" w:lineRule="auto"/>
        <w:ind w:left="851"/>
        <w:rPr>
          <w:rFonts w:ascii="Times New Roman" w:eastAsia="Times New Roman" w:hAnsi="Times New Roman" w:cs="Times New Roman"/>
          <w:color w:val="000000"/>
          <w:kern w:val="3"/>
        </w:rPr>
      </w:pPr>
      <w:r w:rsidRPr="007A0A30">
        <w:rPr>
          <w:rFonts w:ascii="Times New Roman" w:eastAsia="Times New Roman" w:hAnsi="Times New Roman" w:cs="Times New Roman"/>
          <w:color w:val="000000"/>
          <w:kern w:val="3"/>
        </w:rPr>
        <w:tab/>
        <w:t>tālrunis: +371 67232853</w:t>
      </w:r>
    </w:p>
    <w:p w14:paraId="04890A4D" w14:textId="77777777" w:rsidR="007A0A30" w:rsidRPr="007A0A30" w:rsidRDefault="007A0A30" w:rsidP="007A0A30">
      <w:pPr>
        <w:suppressAutoHyphens/>
        <w:autoSpaceDN w:val="0"/>
        <w:spacing w:after="0" w:line="216" w:lineRule="auto"/>
        <w:ind w:left="720" w:right="44" w:firstLine="720"/>
        <w:jc w:val="both"/>
        <w:textAlignment w:val="baseline"/>
        <w:rPr>
          <w:rFonts w:ascii="Times New Roman" w:eastAsia="Times New Roman" w:hAnsi="Times New Roman" w:cs="Times New Roman"/>
          <w:i/>
          <w:color w:val="000000"/>
          <w:kern w:val="3"/>
          <w:u w:val="single"/>
        </w:rPr>
      </w:pPr>
      <w:r w:rsidRPr="007A0A30">
        <w:rPr>
          <w:rFonts w:ascii="Times New Roman" w:eastAsia="Times New Roman" w:hAnsi="Times New Roman" w:cs="Times New Roman"/>
          <w:color w:val="000000"/>
          <w:kern w:val="3"/>
        </w:rPr>
        <w:t xml:space="preserve">e-pasts: ldz_rss@ldz.lv </w:t>
      </w:r>
    </w:p>
    <w:p w14:paraId="185CCD78" w14:textId="77777777" w:rsidR="007A0A30" w:rsidRPr="007A0A30" w:rsidRDefault="007A0A30" w:rsidP="007A0A30">
      <w:pPr>
        <w:suppressAutoHyphens/>
        <w:autoSpaceDN w:val="0"/>
        <w:spacing w:after="0" w:line="240" w:lineRule="auto"/>
        <w:ind w:left="1418" w:hanging="1276"/>
        <w:rPr>
          <w:rFonts w:ascii="Times New Roman" w:eastAsia="Times New Roman" w:hAnsi="Times New Roman" w:cs="Times New Roman"/>
          <w:color w:val="000000"/>
          <w:kern w:val="3"/>
        </w:rPr>
      </w:pPr>
      <w:r w:rsidRPr="007A0A30">
        <w:rPr>
          <w:rFonts w:ascii="Times New Roman" w:eastAsia="Times New Roman" w:hAnsi="Times New Roman" w:cs="Times New Roman"/>
          <w:b/>
          <w:color w:val="000000"/>
          <w:kern w:val="3"/>
        </w:rPr>
        <w:t>Preces saņēmējs</w:t>
      </w:r>
      <w:r w:rsidRPr="007A0A30">
        <w:rPr>
          <w:rFonts w:ascii="Times New Roman" w:eastAsia="Times New Roman" w:hAnsi="Times New Roman" w:cs="Times New Roman"/>
          <w:color w:val="000000"/>
          <w:kern w:val="3"/>
        </w:rPr>
        <w:t xml:space="preserve">: </w:t>
      </w:r>
      <w:r w:rsidRPr="007A0A30">
        <w:rPr>
          <w:rFonts w:ascii="Times New Roman" w:eastAsia="Times New Roman" w:hAnsi="Times New Roman" w:cs="Times New Roman"/>
          <w:color w:val="000000"/>
          <w:kern w:val="3"/>
          <w:lang w:eastAsia="lv-LV"/>
        </w:rPr>
        <w:t xml:space="preserve">Lokomotīvju remonta centrs (RSSL). Adrese: 2. Preču ielā 30, Daugavpilī, LV-5401, Latvija. </w:t>
      </w:r>
    </w:p>
    <w:p w14:paraId="3B432F7D" w14:textId="77777777" w:rsidR="007A0A30" w:rsidRPr="007A0A30" w:rsidRDefault="007A0A30" w:rsidP="007A0A30">
      <w:pPr>
        <w:spacing w:after="0" w:line="240" w:lineRule="auto"/>
        <w:jc w:val="both"/>
        <w:rPr>
          <w:rFonts w:ascii="Times New Roman" w:hAnsi="Times New Roman" w:cs="Times New Roman"/>
        </w:rPr>
      </w:pPr>
    </w:p>
    <w:p w14:paraId="1B819F69" w14:textId="77777777" w:rsidR="007A0A30" w:rsidRPr="007A0A30" w:rsidRDefault="007A0A30" w:rsidP="007A0A30">
      <w:pPr>
        <w:spacing w:after="0" w:line="240" w:lineRule="auto"/>
        <w:jc w:val="both"/>
        <w:rPr>
          <w:rFonts w:ascii="Times New Roman" w:hAnsi="Times New Roman" w:cs="Times New Roman"/>
        </w:rPr>
      </w:pPr>
      <w:r w:rsidRPr="007A0A30">
        <w:rPr>
          <w:rFonts w:ascii="Times New Roman" w:hAnsi="Times New Roman" w:cs="Times New Roman"/>
        </w:rPr>
        <w:t xml:space="preserve">14.2. </w:t>
      </w:r>
      <w:r w:rsidRPr="007A0A30">
        <w:rPr>
          <w:rFonts w:ascii="Times New Roman" w:hAnsi="Times New Roman" w:cs="Times New Roman"/>
          <w:b/>
        </w:rPr>
        <w:t>Pārdevējs:</w:t>
      </w:r>
      <w:r w:rsidRPr="007A0A30">
        <w:rPr>
          <w:rFonts w:ascii="Times New Roman" w:hAnsi="Times New Roman" w:cs="Times New Roman"/>
        </w:rPr>
        <w:t xml:space="preserve"> </w:t>
      </w:r>
    </w:p>
    <w:p w14:paraId="56CD402E"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juridiskā adrese: </w:t>
      </w:r>
    </w:p>
    <w:p w14:paraId="1B241807"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vienotais reģistrācijas numurs: </w:t>
      </w:r>
    </w:p>
    <w:p w14:paraId="52BA8CEC"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PVN maksātāja numurs: </w:t>
      </w:r>
    </w:p>
    <w:p w14:paraId="59BD2568"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bankas norēķinu konts: </w:t>
      </w:r>
    </w:p>
    <w:p w14:paraId="4850E14B"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banka: </w:t>
      </w:r>
    </w:p>
    <w:p w14:paraId="61DFE445"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bankas kods: </w:t>
      </w:r>
    </w:p>
    <w:p w14:paraId="654505BA"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tālrunis: </w:t>
      </w:r>
    </w:p>
    <w:p w14:paraId="23F9A888" w14:textId="77777777" w:rsidR="007A0A30" w:rsidRPr="007A0A30" w:rsidRDefault="007A0A30" w:rsidP="007A0A30">
      <w:pPr>
        <w:spacing w:after="0" w:line="240" w:lineRule="auto"/>
        <w:ind w:left="1418"/>
        <w:jc w:val="both"/>
        <w:rPr>
          <w:rFonts w:ascii="Times New Roman" w:hAnsi="Times New Roman" w:cs="Times New Roman"/>
        </w:rPr>
      </w:pPr>
      <w:r w:rsidRPr="007A0A30">
        <w:rPr>
          <w:rFonts w:ascii="Times New Roman" w:hAnsi="Times New Roman" w:cs="Times New Roman"/>
        </w:rPr>
        <w:t xml:space="preserve">e-pasts: </w:t>
      </w:r>
    </w:p>
    <w:p w14:paraId="3BC33BD4" w14:textId="77777777" w:rsidR="007A0A30" w:rsidRPr="007A0A30" w:rsidRDefault="007A0A30" w:rsidP="007A0A30">
      <w:pPr>
        <w:spacing w:after="0" w:line="240" w:lineRule="auto"/>
        <w:jc w:val="both"/>
        <w:rPr>
          <w:rFonts w:ascii="Times New Roman" w:hAnsi="Times New Roman" w:cs="Times New Roman"/>
        </w:rPr>
      </w:pPr>
    </w:p>
    <w:p w14:paraId="4BDB065D" w14:textId="77777777" w:rsidR="007A0A30" w:rsidRPr="007A0A30" w:rsidRDefault="007A0A30" w:rsidP="007A0A30">
      <w:pPr>
        <w:spacing w:after="0" w:line="240" w:lineRule="auto"/>
        <w:ind w:right="55"/>
        <w:jc w:val="both"/>
        <w:rPr>
          <w:rFonts w:ascii="Times New Roman" w:eastAsia="Times New Roman" w:hAnsi="Times New Roman" w:cs="Times New Roman"/>
          <w:bCs/>
          <w:i/>
          <w:iCs/>
          <w:caps/>
          <w:szCs w:val="20"/>
        </w:rPr>
      </w:pPr>
      <w:r w:rsidRPr="007A0A30">
        <w:rPr>
          <w:rFonts w:ascii="Times New Roman" w:eastAsia="Times New Roman" w:hAnsi="Times New Roman" w:cs="Times New Roman"/>
          <w:bCs/>
          <w:i/>
          <w:iCs/>
          <w:caps/>
          <w:szCs w:val="20"/>
          <w:highlight w:val="lightGray"/>
        </w:rPr>
        <w:t xml:space="preserve"> </w:t>
      </w:r>
      <w:bookmarkStart w:id="16" w:name="_Hlk78193142"/>
      <w:r w:rsidRPr="007A0A30">
        <w:rPr>
          <w:rFonts w:ascii="Times New Roman" w:eastAsia="Times New Roman" w:hAnsi="Times New Roman" w:cs="Times New Roman"/>
          <w:bCs/>
          <w:i/>
          <w:iCs/>
          <w:caps/>
          <w:szCs w:val="20"/>
          <w:highlight w:val="lightGray"/>
        </w:rPr>
        <w:t>[</w:t>
      </w:r>
      <w:r w:rsidRPr="007A0A30">
        <w:rPr>
          <w:rFonts w:ascii="Times New Roman" w:eastAsia="Times New Roman" w:hAnsi="Times New Roman" w:cs="Times New Roman"/>
          <w:bCs/>
          <w:i/>
          <w:iCs/>
          <w:szCs w:val="20"/>
          <w:highlight w:val="lightGray"/>
        </w:rPr>
        <w:t>tiek piemērots, ja paraksta rakstveidā</w:t>
      </w:r>
      <w:r w:rsidRPr="007A0A30">
        <w:rPr>
          <w:rFonts w:ascii="Times New Roman" w:eastAsia="Times New Roman" w:hAnsi="Times New Roman" w:cs="Times New Roman"/>
          <w:bCs/>
          <w:i/>
          <w:iCs/>
          <w:caps/>
          <w:szCs w:val="20"/>
          <w:highlight w:val="lightGray"/>
        </w:rPr>
        <w:t>]</w:t>
      </w:r>
    </w:p>
    <w:tbl>
      <w:tblPr>
        <w:tblStyle w:val="Reatabula"/>
        <w:tblW w:w="0" w:type="auto"/>
        <w:tblLook w:val="04A0" w:firstRow="1" w:lastRow="0" w:firstColumn="1" w:lastColumn="0" w:noHBand="0" w:noVBand="1"/>
      </w:tblPr>
      <w:tblGrid>
        <w:gridCol w:w="4672"/>
        <w:gridCol w:w="4672"/>
      </w:tblGrid>
      <w:tr w:rsidR="007A0A30" w:rsidRPr="007A0A30" w14:paraId="0C180261" w14:textId="77777777" w:rsidTr="00F44388">
        <w:trPr>
          <w:trHeight w:val="407"/>
        </w:trPr>
        <w:tc>
          <w:tcPr>
            <w:tcW w:w="4677" w:type="dxa"/>
          </w:tcPr>
          <w:p w14:paraId="2C8FE92A" w14:textId="77777777" w:rsidR="007A0A30" w:rsidRPr="007A0A30" w:rsidRDefault="007A0A30" w:rsidP="007A0A30">
            <w:pPr>
              <w:rPr>
                <w:sz w:val="24"/>
                <w:szCs w:val="24"/>
              </w:rPr>
            </w:pPr>
          </w:p>
          <w:tbl>
            <w:tblPr>
              <w:tblW w:w="9266" w:type="dxa"/>
              <w:tblInd w:w="198" w:type="dxa"/>
              <w:tblLook w:val="04A0" w:firstRow="1" w:lastRow="0" w:firstColumn="1" w:lastColumn="0" w:noHBand="0" w:noVBand="1"/>
            </w:tblPr>
            <w:tblGrid>
              <w:gridCol w:w="5130"/>
              <w:gridCol w:w="4136"/>
            </w:tblGrid>
            <w:tr w:rsidR="007A0A30" w:rsidRPr="007A0A30" w14:paraId="5B4F54E2" w14:textId="77777777" w:rsidTr="00F44388">
              <w:tc>
                <w:tcPr>
                  <w:tcW w:w="5130" w:type="dxa"/>
                  <w:shd w:val="clear" w:color="auto" w:fill="auto"/>
                </w:tcPr>
                <w:p w14:paraId="27F0BFC2"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olor w:val="000000"/>
                      <w:kern w:val="3"/>
                    </w:rPr>
                    <w:t>Pircēja vārdā</w:t>
                  </w:r>
                  <w:r w:rsidRPr="007A0A30">
                    <w:rPr>
                      <w:rFonts w:ascii="Times New Roman" w:eastAsia="Times New Roman" w:hAnsi="Times New Roman" w:cs="Times New Roman"/>
                      <w:b/>
                      <w:caps/>
                    </w:rPr>
                    <w:t>:</w:t>
                  </w:r>
                </w:p>
                <w:p w14:paraId="59F94499"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4AC99A97"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_________________________</w:t>
                  </w:r>
                </w:p>
                <w:p w14:paraId="333C7A1C"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32254330"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5A8F590F"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48587F5F"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061B4112" w14:textId="77777777" w:rsidR="007A0A30" w:rsidRPr="007A0A30" w:rsidRDefault="007A0A30" w:rsidP="007A0A30">
                  <w:pPr>
                    <w:spacing w:after="0" w:line="240" w:lineRule="auto"/>
                    <w:ind w:right="-2" w:firstLine="3096"/>
                    <w:jc w:val="both"/>
                    <w:rPr>
                      <w:rFonts w:ascii="Times New Roman" w:eastAsia="Times New Roman" w:hAnsi="Times New Roman" w:cs="Times New Roman"/>
                    </w:rPr>
                  </w:pPr>
                  <w:r w:rsidRPr="007A0A30">
                    <w:rPr>
                      <w:rFonts w:ascii="Times New Roman" w:eastAsia="Times New Roman" w:hAnsi="Times New Roman" w:cs="Times New Roman"/>
                    </w:rPr>
                    <w:t>z.v.</w:t>
                  </w:r>
                </w:p>
              </w:tc>
              <w:tc>
                <w:tcPr>
                  <w:tcW w:w="4136" w:type="dxa"/>
                  <w:shd w:val="clear" w:color="auto" w:fill="auto"/>
                </w:tcPr>
                <w:p w14:paraId="5E9C160C"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aps/>
                    </w:rPr>
                    <w:t>PārdevējA VĀRDĀ:</w:t>
                  </w:r>
                </w:p>
                <w:p w14:paraId="2506A147"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p>
                <w:p w14:paraId="0A65EF3F"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0397FE2F"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w:t>
                  </w:r>
                </w:p>
                <w:p w14:paraId="78FF10AF"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6C3011F1"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0B2D3ADF"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61383B47"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4546EA76"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4C9D7846"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501BF33D" w14:textId="77777777" w:rsidR="007A0A30" w:rsidRPr="007A0A30" w:rsidRDefault="007A0A30" w:rsidP="007A0A30">
                  <w:pPr>
                    <w:spacing w:after="0" w:line="240" w:lineRule="auto"/>
                    <w:ind w:right="-2" w:firstLine="2786"/>
                    <w:jc w:val="both"/>
                    <w:rPr>
                      <w:rFonts w:ascii="Times New Roman" w:eastAsia="Times New Roman" w:hAnsi="Times New Roman" w:cs="Times New Roman"/>
                    </w:rPr>
                  </w:pPr>
                  <w:r w:rsidRPr="007A0A30">
                    <w:rPr>
                      <w:rFonts w:ascii="Times New Roman" w:eastAsia="Times New Roman" w:hAnsi="Times New Roman" w:cs="Times New Roman"/>
                    </w:rPr>
                    <w:t>z.v.</w:t>
                  </w:r>
                </w:p>
              </w:tc>
            </w:tr>
          </w:tbl>
          <w:p w14:paraId="0D784742" w14:textId="77777777" w:rsidR="007A0A30" w:rsidRPr="007A0A30" w:rsidRDefault="007A0A30" w:rsidP="007A0A30">
            <w:pPr>
              <w:rPr>
                <w:bCs/>
              </w:rPr>
            </w:pPr>
          </w:p>
        </w:tc>
        <w:tc>
          <w:tcPr>
            <w:tcW w:w="4677" w:type="dxa"/>
          </w:tcPr>
          <w:p w14:paraId="5A526AB1" w14:textId="77777777" w:rsidR="007A0A30" w:rsidRPr="007A0A30" w:rsidRDefault="007A0A30" w:rsidP="007A0A30">
            <w:pPr>
              <w:rPr>
                <w:sz w:val="24"/>
                <w:szCs w:val="24"/>
              </w:rPr>
            </w:pPr>
          </w:p>
          <w:tbl>
            <w:tblPr>
              <w:tblW w:w="9266" w:type="dxa"/>
              <w:tblInd w:w="198" w:type="dxa"/>
              <w:tblLook w:val="04A0" w:firstRow="1" w:lastRow="0" w:firstColumn="1" w:lastColumn="0" w:noHBand="0" w:noVBand="1"/>
            </w:tblPr>
            <w:tblGrid>
              <w:gridCol w:w="5130"/>
              <w:gridCol w:w="4136"/>
            </w:tblGrid>
            <w:tr w:rsidR="007A0A30" w:rsidRPr="007A0A30" w14:paraId="2CD0FC0A" w14:textId="77777777" w:rsidTr="00F44388">
              <w:tc>
                <w:tcPr>
                  <w:tcW w:w="5130" w:type="dxa"/>
                  <w:shd w:val="clear" w:color="auto" w:fill="auto"/>
                </w:tcPr>
                <w:p w14:paraId="26D3FF97"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olor w:val="000000"/>
                      <w:kern w:val="3"/>
                    </w:rPr>
                    <w:t>Pārdevēja vārdā</w:t>
                  </w:r>
                  <w:r w:rsidRPr="007A0A30">
                    <w:rPr>
                      <w:rFonts w:ascii="Times New Roman" w:eastAsia="Times New Roman" w:hAnsi="Times New Roman" w:cs="Times New Roman"/>
                      <w:b/>
                      <w:caps/>
                    </w:rPr>
                    <w:t>:</w:t>
                  </w:r>
                </w:p>
                <w:p w14:paraId="2E00FDED"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771A3E2B"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_________________________</w:t>
                  </w:r>
                </w:p>
                <w:p w14:paraId="44CFE5FE"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76B70A2D"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670E566F"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2C16C45B"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00779D58" w14:textId="77777777" w:rsidR="007A0A30" w:rsidRPr="007A0A30" w:rsidRDefault="007A0A30" w:rsidP="007A0A30">
                  <w:pPr>
                    <w:spacing w:after="0" w:line="240" w:lineRule="auto"/>
                    <w:ind w:right="-2" w:firstLine="3096"/>
                    <w:jc w:val="both"/>
                    <w:rPr>
                      <w:rFonts w:ascii="Times New Roman" w:eastAsia="Times New Roman" w:hAnsi="Times New Roman" w:cs="Times New Roman"/>
                    </w:rPr>
                  </w:pPr>
                  <w:r w:rsidRPr="007A0A30">
                    <w:rPr>
                      <w:rFonts w:ascii="Times New Roman" w:eastAsia="Times New Roman" w:hAnsi="Times New Roman" w:cs="Times New Roman"/>
                    </w:rPr>
                    <w:t>z.v.</w:t>
                  </w:r>
                </w:p>
              </w:tc>
              <w:tc>
                <w:tcPr>
                  <w:tcW w:w="4136" w:type="dxa"/>
                  <w:shd w:val="clear" w:color="auto" w:fill="auto"/>
                </w:tcPr>
                <w:p w14:paraId="07DBFAFC"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aps/>
                    </w:rPr>
                    <w:t>PārdevējA VĀRDĀ:</w:t>
                  </w:r>
                </w:p>
                <w:p w14:paraId="1D384A00"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p>
                <w:p w14:paraId="137BA6AD"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09B5ED51"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w:t>
                  </w:r>
                </w:p>
                <w:p w14:paraId="235DE992"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64D65D84"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0ECE807D"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2323EA05"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33D5748B" w14:textId="77777777" w:rsidR="007A0A30" w:rsidRPr="007A0A30" w:rsidRDefault="007A0A30" w:rsidP="007A0A30">
                  <w:pPr>
                    <w:spacing w:after="0" w:line="240" w:lineRule="auto"/>
                    <w:ind w:right="-2"/>
                    <w:jc w:val="both"/>
                    <w:rPr>
                      <w:rFonts w:ascii="Times New Roman" w:eastAsia="Times New Roman" w:hAnsi="Times New Roman" w:cs="Times New Roman"/>
                    </w:rPr>
                  </w:pPr>
                </w:p>
                <w:p w14:paraId="1EE4D137"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4B3AE0DB" w14:textId="77777777" w:rsidR="007A0A30" w:rsidRPr="007A0A30" w:rsidRDefault="007A0A30" w:rsidP="007A0A30">
                  <w:pPr>
                    <w:spacing w:after="0" w:line="240" w:lineRule="auto"/>
                    <w:ind w:right="-2" w:firstLine="2786"/>
                    <w:jc w:val="both"/>
                    <w:rPr>
                      <w:rFonts w:ascii="Times New Roman" w:eastAsia="Times New Roman" w:hAnsi="Times New Roman" w:cs="Times New Roman"/>
                    </w:rPr>
                  </w:pPr>
                  <w:r w:rsidRPr="007A0A30">
                    <w:rPr>
                      <w:rFonts w:ascii="Times New Roman" w:eastAsia="Times New Roman" w:hAnsi="Times New Roman" w:cs="Times New Roman"/>
                    </w:rPr>
                    <w:t>z.v.</w:t>
                  </w:r>
                </w:p>
              </w:tc>
            </w:tr>
          </w:tbl>
          <w:p w14:paraId="6861D43C" w14:textId="77777777" w:rsidR="007A0A30" w:rsidRPr="007A0A30" w:rsidRDefault="007A0A30" w:rsidP="007A0A30">
            <w:pPr>
              <w:rPr>
                <w:bCs/>
              </w:rPr>
            </w:pPr>
          </w:p>
        </w:tc>
      </w:tr>
    </w:tbl>
    <w:p w14:paraId="101FEB07" w14:textId="77777777" w:rsidR="007A0A30" w:rsidRPr="007A0A30" w:rsidRDefault="007A0A30" w:rsidP="007A0A30">
      <w:pPr>
        <w:spacing w:after="0" w:line="240" w:lineRule="auto"/>
        <w:rPr>
          <w:rFonts w:ascii="Times New Roman" w:eastAsia="Times New Roman" w:hAnsi="Times New Roman" w:cs="Times New Roman"/>
          <w:bCs/>
        </w:rPr>
      </w:pPr>
    </w:p>
    <w:p w14:paraId="33883054" w14:textId="77777777" w:rsidR="007A0A30" w:rsidRPr="007A0A30" w:rsidRDefault="007A0A30" w:rsidP="007A0A30">
      <w:pPr>
        <w:spacing w:after="0" w:line="240" w:lineRule="auto"/>
        <w:rPr>
          <w:rFonts w:ascii="Times New Roman" w:eastAsia="Times New Roman" w:hAnsi="Times New Roman" w:cs="Times New Roman"/>
          <w:i/>
          <w:iCs/>
        </w:rPr>
      </w:pPr>
      <w:r w:rsidRPr="007A0A30">
        <w:rPr>
          <w:rFonts w:ascii="Times New Roman" w:eastAsia="Times New Roman" w:hAnsi="Times New Roman" w:cs="Times New Roman"/>
          <w:i/>
          <w:iCs/>
          <w:highlight w:val="lightGray"/>
        </w:rPr>
        <w:t>[tiek piemērots, ja paraksta e-doc formātā]</w:t>
      </w:r>
    </w:p>
    <w:p w14:paraId="0AB2D69E" w14:textId="77777777" w:rsidR="007A0A30" w:rsidRPr="007A0A30" w:rsidRDefault="007A0A30" w:rsidP="007A0A30">
      <w:pPr>
        <w:spacing w:after="0" w:line="240" w:lineRule="auto"/>
        <w:rPr>
          <w:rFonts w:ascii="Times New Roman" w:eastAsia="Times New Roman" w:hAnsi="Times New Roman" w:cs="Times New Roman"/>
          <w:i/>
          <w:i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A0A30" w:rsidRPr="007A0A30" w14:paraId="19697C8E" w14:textId="77777777" w:rsidTr="00F44388">
        <w:trPr>
          <w:trHeight w:val="1659"/>
        </w:trPr>
        <w:tc>
          <w:tcPr>
            <w:tcW w:w="4677" w:type="dxa"/>
          </w:tcPr>
          <w:p w14:paraId="09E0258C" w14:textId="77777777" w:rsidR="007A0A30" w:rsidRPr="007A0A30" w:rsidRDefault="007A0A30" w:rsidP="007A0A30">
            <w:pPr>
              <w:ind w:right="-2"/>
              <w:jc w:val="both"/>
              <w:rPr>
                <w:b/>
                <w:caps/>
              </w:rPr>
            </w:pPr>
            <w:r w:rsidRPr="007A0A30">
              <w:rPr>
                <w:b/>
                <w:color w:val="000000"/>
                <w:kern w:val="3"/>
              </w:rPr>
              <w:t>Pircēja vārdā</w:t>
            </w:r>
            <w:r w:rsidRPr="007A0A30">
              <w:rPr>
                <w:b/>
                <w:caps/>
              </w:rPr>
              <w:t>:</w:t>
            </w:r>
          </w:p>
          <w:p w14:paraId="770D1D89" w14:textId="77777777" w:rsidR="007A0A30" w:rsidRPr="007A0A30" w:rsidRDefault="007A0A30" w:rsidP="007A0A30">
            <w:pPr>
              <w:rPr>
                <w:bCs/>
              </w:rPr>
            </w:pPr>
          </w:p>
          <w:p w14:paraId="4D32FB04" w14:textId="77777777" w:rsidR="007A0A30" w:rsidRPr="007A0A30" w:rsidRDefault="007A0A30" w:rsidP="007A0A30">
            <w:pPr>
              <w:rPr>
                <w:bCs/>
                <w:i/>
                <w:iCs/>
                <w:u w:val="single"/>
              </w:rPr>
            </w:pPr>
            <w:r w:rsidRPr="007A0A30">
              <w:rPr>
                <w:bCs/>
                <w:i/>
                <w:iCs/>
                <w:u w:val="single"/>
              </w:rPr>
              <w:t>Parakstīts ar drošu elektronisko parakstu</w:t>
            </w:r>
          </w:p>
          <w:p w14:paraId="37D4B82C" w14:textId="77777777" w:rsidR="007A0A30" w:rsidRPr="007A0A30" w:rsidRDefault="007A0A30" w:rsidP="007A0A30"/>
          <w:p w14:paraId="76AA4327" w14:textId="77777777" w:rsidR="007A0A30" w:rsidRPr="007A0A30" w:rsidRDefault="007A0A30" w:rsidP="007A0A30">
            <w:r w:rsidRPr="007A0A30">
              <w:t xml:space="preserve">                                 ________________                        </w:t>
            </w:r>
          </w:p>
          <w:p w14:paraId="7CDF20D5" w14:textId="77777777" w:rsidR="007A0A30" w:rsidRPr="007A0A30" w:rsidRDefault="007A0A30" w:rsidP="007A0A30">
            <w:pPr>
              <w:rPr>
                <w:bCs/>
              </w:rPr>
            </w:pPr>
          </w:p>
          <w:p w14:paraId="16FB7A5A" w14:textId="77777777" w:rsidR="007A0A30" w:rsidRPr="007A0A30" w:rsidRDefault="007A0A30" w:rsidP="007A0A30">
            <w:pPr>
              <w:rPr>
                <w:bCs/>
              </w:rPr>
            </w:pPr>
            <w:r w:rsidRPr="007A0A30">
              <w:t>Datumu skatīt laika zīmogā</w:t>
            </w:r>
          </w:p>
        </w:tc>
        <w:tc>
          <w:tcPr>
            <w:tcW w:w="4677" w:type="dxa"/>
          </w:tcPr>
          <w:p w14:paraId="4891829F" w14:textId="77777777" w:rsidR="007A0A30" w:rsidRPr="007A0A30" w:rsidRDefault="007A0A30" w:rsidP="007A0A30">
            <w:pPr>
              <w:ind w:right="-2"/>
              <w:jc w:val="both"/>
              <w:rPr>
                <w:b/>
                <w:caps/>
              </w:rPr>
            </w:pPr>
            <w:r w:rsidRPr="007A0A30">
              <w:rPr>
                <w:b/>
                <w:color w:val="000000"/>
                <w:kern w:val="3"/>
              </w:rPr>
              <w:t>Pārdevēja vārdā</w:t>
            </w:r>
            <w:r w:rsidRPr="007A0A30">
              <w:rPr>
                <w:b/>
                <w:caps/>
              </w:rPr>
              <w:t>:</w:t>
            </w:r>
          </w:p>
          <w:p w14:paraId="114CE2E2" w14:textId="77777777" w:rsidR="007A0A30" w:rsidRPr="007A0A30" w:rsidRDefault="007A0A30" w:rsidP="007A0A30">
            <w:pPr>
              <w:rPr>
                <w:bCs/>
              </w:rPr>
            </w:pPr>
          </w:p>
          <w:p w14:paraId="4DA8B8C4" w14:textId="77777777" w:rsidR="007A0A30" w:rsidRPr="007A0A30" w:rsidRDefault="007A0A30" w:rsidP="007A0A30">
            <w:pPr>
              <w:rPr>
                <w:bCs/>
                <w:i/>
                <w:iCs/>
                <w:u w:val="single"/>
              </w:rPr>
            </w:pPr>
            <w:r w:rsidRPr="007A0A30">
              <w:rPr>
                <w:bCs/>
                <w:i/>
                <w:iCs/>
                <w:u w:val="single"/>
              </w:rPr>
              <w:t>Parakstīts ar drošu elektronisko parakstu</w:t>
            </w:r>
          </w:p>
          <w:p w14:paraId="5CC507AD" w14:textId="77777777" w:rsidR="007A0A30" w:rsidRPr="007A0A30" w:rsidRDefault="007A0A30" w:rsidP="007A0A30"/>
          <w:p w14:paraId="0DC454D6" w14:textId="77777777" w:rsidR="007A0A30" w:rsidRPr="007A0A30" w:rsidRDefault="007A0A30" w:rsidP="007A0A30">
            <w:r w:rsidRPr="007A0A30">
              <w:t xml:space="preserve">                                 ________________                        </w:t>
            </w:r>
          </w:p>
          <w:p w14:paraId="3FF7592E" w14:textId="77777777" w:rsidR="007A0A30" w:rsidRPr="007A0A30" w:rsidRDefault="007A0A30" w:rsidP="007A0A30">
            <w:pPr>
              <w:rPr>
                <w:bCs/>
              </w:rPr>
            </w:pPr>
          </w:p>
          <w:p w14:paraId="0F24FF79" w14:textId="77777777" w:rsidR="007A0A30" w:rsidRPr="007A0A30" w:rsidRDefault="007A0A30" w:rsidP="007A0A30">
            <w:pPr>
              <w:rPr>
                <w:bCs/>
              </w:rPr>
            </w:pPr>
            <w:r w:rsidRPr="007A0A30">
              <w:t>Datumu skatīt laika zīmogā</w:t>
            </w:r>
          </w:p>
        </w:tc>
      </w:tr>
      <w:bookmarkEnd w:id="16"/>
    </w:tbl>
    <w:p w14:paraId="7EDC24E1" w14:textId="77777777" w:rsidR="007A0A30" w:rsidRPr="007A0A30" w:rsidRDefault="007A0A30" w:rsidP="007A0A30">
      <w:pPr>
        <w:tabs>
          <w:tab w:val="left" w:pos="3828"/>
        </w:tabs>
        <w:spacing w:after="0" w:line="240" w:lineRule="auto"/>
        <w:rPr>
          <w:rFonts w:ascii="Times New Roman" w:eastAsia="Times New Roman" w:hAnsi="Times New Roman" w:cs="Times New Roman"/>
        </w:rPr>
        <w:sectPr w:rsidR="007A0A30" w:rsidRPr="007A0A30" w:rsidSect="006027FA">
          <w:pgSz w:w="11906" w:h="16838"/>
          <w:pgMar w:top="1134" w:right="851" w:bottom="1418" w:left="1701" w:header="709" w:footer="709" w:gutter="0"/>
          <w:cols w:space="708"/>
          <w:docGrid w:linePitch="360"/>
        </w:sectPr>
      </w:pPr>
    </w:p>
    <w:p w14:paraId="5E7FCF03" w14:textId="77777777" w:rsidR="007A0A30" w:rsidRPr="007A0A30" w:rsidRDefault="007A0A30" w:rsidP="007A0A30">
      <w:pPr>
        <w:tabs>
          <w:tab w:val="left" w:pos="3828"/>
        </w:tabs>
        <w:spacing w:after="0" w:line="240" w:lineRule="auto"/>
        <w:rPr>
          <w:rFonts w:ascii="Times New Roman" w:eastAsia="Times New Roman" w:hAnsi="Times New Roman" w:cs="Times New Roman"/>
        </w:rPr>
      </w:pPr>
    </w:p>
    <w:p w14:paraId="683588EB" w14:textId="77777777" w:rsidR="007A0A30" w:rsidRPr="007A0A30" w:rsidRDefault="007A0A30" w:rsidP="007A0A30">
      <w:pPr>
        <w:tabs>
          <w:tab w:val="left" w:pos="3828"/>
        </w:tabs>
        <w:spacing w:after="0" w:line="240" w:lineRule="auto"/>
        <w:jc w:val="right"/>
        <w:rPr>
          <w:rFonts w:ascii="Times New Roman" w:eastAsia="Times New Roman" w:hAnsi="Times New Roman" w:cs="Times New Roman"/>
        </w:rPr>
      </w:pPr>
      <w:r w:rsidRPr="007A0A30">
        <w:rPr>
          <w:rFonts w:ascii="Times New Roman" w:eastAsia="Times New Roman" w:hAnsi="Times New Roman" w:cs="Times New Roman"/>
        </w:rPr>
        <w:t>1. pielikums</w:t>
      </w:r>
    </w:p>
    <w:p w14:paraId="68D28F9D" w14:textId="77777777" w:rsidR="007A0A30" w:rsidRPr="007A0A30" w:rsidRDefault="007A0A30" w:rsidP="007A0A30">
      <w:pPr>
        <w:spacing w:after="0" w:line="240" w:lineRule="auto"/>
        <w:ind w:right="-109"/>
        <w:jc w:val="right"/>
        <w:rPr>
          <w:rFonts w:ascii="Times New Roman" w:hAnsi="Times New Roman" w:cs="Times New Roman"/>
          <w:bCs/>
        </w:rPr>
      </w:pPr>
      <w:bookmarkStart w:id="17" w:name="_Hlk78193267"/>
      <w:r w:rsidRPr="007A0A30">
        <w:rPr>
          <w:rFonts w:ascii="Times New Roman" w:hAnsi="Times New Roman" w:cs="Times New Roman"/>
          <w:bCs/>
        </w:rPr>
        <w:t xml:space="preserve">2023. gada </w:t>
      </w:r>
      <w:r w:rsidRPr="007A0A30">
        <w:rPr>
          <w:rFonts w:ascii="Times New Roman" w:hAnsi="Times New Roman" w:cs="Times New Roman"/>
        </w:rPr>
        <w:t>___.__________</w:t>
      </w:r>
    </w:p>
    <w:p w14:paraId="70DC579E" w14:textId="77777777" w:rsidR="007A0A30" w:rsidRPr="007A0A30" w:rsidRDefault="007A0A30" w:rsidP="007A0A30">
      <w:pPr>
        <w:spacing w:after="0" w:line="240" w:lineRule="auto"/>
        <w:ind w:right="-109"/>
        <w:jc w:val="right"/>
        <w:rPr>
          <w:rFonts w:ascii="Times New Roman" w:hAnsi="Times New Roman" w:cs="Times New Roman"/>
          <w:bCs/>
        </w:rPr>
      </w:pPr>
      <w:r w:rsidRPr="007A0A30">
        <w:rPr>
          <w:rFonts w:ascii="Times New Roman" w:hAnsi="Times New Roman" w:cs="Times New Roman"/>
          <w:bCs/>
        </w:rPr>
        <w:t>līgumam Nr. RSS-________</w:t>
      </w:r>
    </w:p>
    <w:bookmarkEnd w:id="17"/>
    <w:p w14:paraId="501A4394" w14:textId="77777777" w:rsidR="007A0A30" w:rsidRPr="007A0A30" w:rsidRDefault="007A0A30" w:rsidP="007A0A30">
      <w:pPr>
        <w:spacing w:after="0" w:line="240" w:lineRule="auto"/>
        <w:jc w:val="center"/>
        <w:rPr>
          <w:rFonts w:ascii="Times New Roman" w:eastAsia="Times New Roman" w:hAnsi="Times New Roman" w:cs="Times New Roman"/>
          <w:b/>
        </w:rPr>
      </w:pPr>
    </w:p>
    <w:p w14:paraId="1A9F7649" w14:textId="77777777" w:rsidR="007A0A30" w:rsidRPr="007A0A30" w:rsidRDefault="007A0A30" w:rsidP="007A0A30">
      <w:pPr>
        <w:spacing w:after="0" w:line="360" w:lineRule="auto"/>
        <w:jc w:val="center"/>
        <w:rPr>
          <w:rFonts w:ascii="Times New Roman" w:eastAsia="Calibri" w:hAnsi="Times New Roman" w:cs="Times New Roman"/>
          <w:b/>
          <w:caps/>
        </w:rPr>
      </w:pPr>
      <w:r w:rsidRPr="007A0A30">
        <w:rPr>
          <w:rFonts w:ascii="Times New Roman" w:eastAsia="Calibri" w:hAnsi="Times New Roman" w:cs="Times New Roman"/>
          <w:b/>
          <w:caps/>
        </w:rPr>
        <w:t>Finanšu aprēķins</w:t>
      </w:r>
    </w:p>
    <w:p w14:paraId="7289891C" w14:textId="77777777" w:rsidR="007A0A30" w:rsidRPr="007A0A30" w:rsidRDefault="007A0A30" w:rsidP="007A0A30">
      <w:pPr>
        <w:spacing w:after="0" w:line="360" w:lineRule="auto"/>
        <w:jc w:val="center"/>
        <w:rPr>
          <w:rFonts w:ascii="Times New Roman" w:eastAsia="Calibri" w:hAnsi="Times New Roman" w:cs="Times New Roman"/>
        </w:rPr>
      </w:pPr>
      <w:r w:rsidRPr="007A0A30">
        <w:rPr>
          <w:rFonts w:ascii="Times New Roman" w:eastAsia="Calibri" w:hAnsi="Times New Roman" w:cs="Times New Roman"/>
        </w:rPr>
        <w:t>Krāšņu kurināmās marķētās dīzeļdegvielas piegādei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418"/>
        <w:gridCol w:w="2551"/>
        <w:gridCol w:w="3119"/>
      </w:tblGrid>
      <w:tr w:rsidR="007A0A30" w:rsidRPr="007A0A30" w14:paraId="72DD85D4" w14:textId="77777777" w:rsidTr="00F44388">
        <w:tc>
          <w:tcPr>
            <w:tcW w:w="2263" w:type="dxa"/>
          </w:tcPr>
          <w:p w14:paraId="215DF906" w14:textId="77777777" w:rsidR="007A0A30" w:rsidRPr="007A0A30" w:rsidRDefault="007A0A30" w:rsidP="007A0A30">
            <w:pPr>
              <w:spacing w:after="0" w:line="240" w:lineRule="auto"/>
              <w:jc w:val="center"/>
              <w:rPr>
                <w:rFonts w:ascii="Times New Roman" w:eastAsia="Times New Roman" w:hAnsi="Times New Roman" w:cs="Times New Roman"/>
              </w:rPr>
            </w:pPr>
          </w:p>
          <w:p w14:paraId="2D272CC7"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Nosaukums</w:t>
            </w:r>
          </w:p>
        </w:tc>
        <w:tc>
          <w:tcPr>
            <w:tcW w:w="1418" w:type="dxa"/>
          </w:tcPr>
          <w:p w14:paraId="52EDA0B7" w14:textId="77777777" w:rsidR="007A0A30" w:rsidRPr="007A0A30" w:rsidRDefault="007A0A30" w:rsidP="007A0A30">
            <w:pPr>
              <w:spacing w:after="0" w:line="240" w:lineRule="auto"/>
              <w:jc w:val="center"/>
              <w:rPr>
                <w:rFonts w:ascii="Times New Roman" w:eastAsia="Times New Roman" w:hAnsi="Times New Roman" w:cs="Times New Roman"/>
              </w:rPr>
            </w:pPr>
          </w:p>
          <w:p w14:paraId="013B5ED5"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Mērvienība</w:t>
            </w:r>
          </w:p>
        </w:tc>
        <w:tc>
          <w:tcPr>
            <w:tcW w:w="2551" w:type="dxa"/>
          </w:tcPr>
          <w:p w14:paraId="5DB1B664" w14:textId="77777777" w:rsidR="007A0A30" w:rsidRPr="007A0A30" w:rsidRDefault="007A0A30" w:rsidP="007A0A30">
            <w:pPr>
              <w:spacing w:after="0" w:line="240" w:lineRule="auto"/>
              <w:jc w:val="center"/>
              <w:rPr>
                <w:rFonts w:ascii="Times New Roman" w:eastAsia="Times New Roman" w:hAnsi="Times New Roman" w:cs="Times New Roman"/>
              </w:rPr>
            </w:pPr>
          </w:p>
          <w:p w14:paraId="05AF1032"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1 vienības cena (l) EUR bez PVN</w:t>
            </w:r>
          </w:p>
          <w:p w14:paraId="280D0264"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(atbilstoši Tehniskajā specifikācijā norādītajai formulai)</w:t>
            </w:r>
          </w:p>
        </w:tc>
        <w:tc>
          <w:tcPr>
            <w:tcW w:w="3119" w:type="dxa"/>
          </w:tcPr>
          <w:p w14:paraId="162180F6"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 xml:space="preserve">Piedāvājuma kopējā prognozējamā summa (EUR bez PVN) par visu apjomu </w:t>
            </w:r>
          </w:p>
          <w:p w14:paraId="1E5D0D8C"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w:t>
            </w:r>
            <w:r w:rsidRPr="007A0A30">
              <w:rPr>
                <w:rFonts w:ascii="Times New Roman" w:eastAsia="Times New Roman" w:hAnsi="Times New Roman" w:cs="Times New Roman"/>
                <w:b/>
                <w:bCs/>
              </w:rPr>
              <w:t>975 000</w:t>
            </w:r>
            <w:r w:rsidRPr="007A0A30">
              <w:rPr>
                <w:rFonts w:ascii="Times New Roman" w:eastAsia="Times New Roman" w:hAnsi="Times New Roman" w:cs="Times New Roman"/>
              </w:rPr>
              <w:t xml:space="preserve"> l.) 2023./2024.g. apkures sezonai</w:t>
            </w:r>
          </w:p>
        </w:tc>
      </w:tr>
      <w:tr w:rsidR="007A0A30" w:rsidRPr="007A0A30" w14:paraId="7C8C76D1" w14:textId="77777777" w:rsidTr="00F44388">
        <w:tc>
          <w:tcPr>
            <w:tcW w:w="2263" w:type="dxa"/>
            <w:tcBorders>
              <w:top w:val="single" w:sz="8" w:space="0" w:color="auto"/>
              <w:left w:val="single" w:sz="4" w:space="0" w:color="auto"/>
              <w:bottom w:val="single" w:sz="8" w:space="0" w:color="auto"/>
              <w:right w:val="single" w:sz="4" w:space="0" w:color="auto"/>
            </w:tcBorders>
            <w:shd w:val="clear" w:color="auto" w:fill="auto"/>
            <w:vAlign w:val="center"/>
          </w:tcPr>
          <w:p w14:paraId="37640B47" w14:textId="77777777" w:rsidR="007A0A30" w:rsidRPr="007A0A30" w:rsidRDefault="007A0A30" w:rsidP="007A0A30">
            <w:pPr>
              <w:spacing w:after="0" w:line="240" w:lineRule="auto"/>
              <w:rPr>
                <w:rFonts w:ascii="Times New Roman" w:eastAsia="Times New Roman" w:hAnsi="Times New Roman" w:cs="Times New Roman"/>
              </w:rPr>
            </w:pPr>
            <w:r w:rsidRPr="007A0A30">
              <w:rPr>
                <w:rFonts w:ascii="Times New Roman" w:eastAsia="Times New Roman" w:hAnsi="Times New Roman" w:cs="Times New Roman"/>
                <w:color w:val="000000"/>
                <w:lang w:eastAsia="lv-LV"/>
              </w:rPr>
              <w:t>Marķētā dīzeļdegviela</w:t>
            </w:r>
          </w:p>
        </w:tc>
        <w:tc>
          <w:tcPr>
            <w:tcW w:w="1418" w:type="dxa"/>
            <w:vAlign w:val="center"/>
          </w:tcPr>
          <w:p w14:paraId="141186FA"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litrs (l)</w:t>
            </w:r>
          </w:p>
        </w:tc>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7F73D2AC" w14:textId="77777777" w:rsidR="007A0A30" w:rsidRPr="007A0A30" w:rsidRDefault="007A0A30" w:rsidP="007A0A30">
            <w:pPr>
              <w:spacing w:after="0" w:line="240" w:lineRule="auto"/>
              <w:jc w:val="center"/>
              <w:rPr>
                <w:rFonts w:ascii="Times New Roman" w:eastAsia="Times New Roman" w:hAnsi="Times New Roman" w:cs="Times New Roman"/>
              </w:rPr>
            </w:pPr>
          </w:p>
        </w:tc>
        <w:tc>
          <w:tcPr>
            <w:tcW w:w="3119" w:type="dxa"/>
            <w:tcBorders>
              <w:top w:val="single" w:sz="8" w:space="0" w:color="auto"/>
              <w:left w:val="single" w:sz="8" w:space="0" w:color="auto"/>
              <w:bottom w:val="single" w:sz="8" w:space="0" w:color="auto"/>
              <w:right w:val="single" w:sz="8" w:space="0" w:color="auto"/>
            </w:tcBorders>
          </w:tcPr>
          <w:p w14:paraId="196616FC" w14:textId="77777777" w:rsidR="007A0A30" w:rsidRPr="007A0A30" w:rsidRDefault="007A0A30" w:rsidP="007A0A30">
            <w:pPr>
              <w:spacing w:after="0" w:line="240" w:lineRule="auto"/>
              <w:jc w:val="center"/>
              <w:rPr>
                <w:rFonts w:ascii="Times New Roman" w:eastAsia="Times New Roman" w:hAnsi="Times New Roman" w:cs="Times New Roman"/>
              </w:rPr>
            </w:pPr>
          </w:p>
        </w:tc>
      </w:tr>
      <w:tr w:rsidR="007A0A30" w:rsidRPr="007A0A30" w14:paraId="0B777954" w14:textId="77777777" w:rsidTr="00F44388">
        <w:tc>
          <w:tcPr>
            <w:tcW w:w="2263" w:type="dxa"/>
            <w:tcBorders>
              <w:top w:val="single" w:sz="8" w:space="0" w:color="auto"/>
              <w:left w:val="single" w:sz="4" w:space="0" w:color="auto"/>
              <w:bottom w:val="single" w:sz="4" w:space="0" w:color="auto"/>
              <w:right w:val="single" w:sz="4" w:space="0" w:color="auto"/>
            </w:tcBorders>
            <w:shd w:val="clear" w:color="auto" w:fill="auto"/>
            <w:vAlign w:val="center"/>
          </w:tcPr>
          <w:p w14:paraId="33B735C0" w14:textId="77777777" w:rsidR="007A0A30" w:rsidRPr="007A0A30" w:rsidRDefault="007A0A30" w:rsidP="007A0A30">
            <w:pPr>
              <w:spacing w:after="0" w:line="240" w:lineRule="auto"/>
              <w:rPr>
                <w:rFonts w:ascii="Times New Roman" w:eastAsia="Times New Roman" w:hAnsi="Times New Roman" w:cs="Times New Roman"/>
                <w:color w:val="000000"/>
                <w:lang w:eastAsia="lv-LV"/>
              </w:rPr>
            </w:pPr>
            <w:r w:rsidRPr="007A0A30">
              <w:rPr>
                <w:rFonts w:ascii="Times New Roman" w:eastAsia="Times New Roman" w:hAnsi="Times New Roman" w:cs="Times New Roman"/>
              </w:rPr>
              <w:t>Piedāvājuma kopējā summa vārdiem:</w:t>
            </w:r>
          </w:p>
        </w:tc>
        <w:tc>
          <w:tcPr>
            <w:tcW w:w="7088" w:type="dxa"/>
            <w:gridSpan w:val="3"/>
            <w:tcBorders>
              <w:right w:val="single" w:sz="8" w:space="0" w:color="auto"/>
            </w:tcBorders>
            <w:vAlign w:val="center"/>
          </w:tcPr>
          <w:p w14:paraId="1695CA1D" w14:textId="77777777" w:rsidR="007A0A30" w:rsidRPr="007A0A30" w:rsidRDefault="007A0A30" w:rsidP="007A0A30">
            <w:pPr>
              <w:spacing w:after="0" w:line="240" w:lineRule="auto"/>
              <w:jc w:val="center"/>
              <w:rPr>
                <w:rFonts w:ascii="Times New Roman" w:eastAsia="Times New Roman" w:hAnsi="Times New Roman" w:cs="Times New Roman"/>
              </w:rPr>
            </w:pPr>
          </w:p>
        </w:tc>
      </w:tr>
    </w:tbl>
    <w:p w14:paraId="0176473D" w14:textId="77777777" w:rsidR="007A0A30" w:rsidRPr="007A0A30" w:rsidRDefault="007A0A30" w:rsidP="007A0A30">
      <w:pPr>
        <w:spacing w:after="0" w:line="360" w:lineRule="auto"/>
        <w:jc w:val="center"/>
        <w:rPr>
          <w:rFonts w:ascii="Times New Roman" w:eastAsia="Calibri" w:hAnsi="Times New Roman" w:cs="Times New Roman"/>
          <w:sz w:val="20"/>
          <w:szCs w:val="20"/>
        </w:rPr>
      </w:pPr>
    </w:p>
    <w:p w14:paraId="319799B8" w14:textId="77777777" w:rsidR="007A0A30" w:rsidRPr="007A0A30" w:rsidRDefault="007A0A30" w:rsidP="007A0A30">
      <w:pPr>
        <w:spacing w:after="0" w:line="360" w:lineRule="auto"/>
        <w:jc w:val="center"/>
        <w:rPr>
          <w:rFonts w:ascii="Times New Roman" w:eastAsia="Calibri" w:hAnsi="Times New Roman" w:cs="Times New Roman"/>
          <w:sz w:val="20"/>
          <w:szCs w:val="20"/>
        </w:rPr>
      </w:pPr>
    </w:p>
    <w:p w14:paraId="1FF10848" w14:textId="77777777" w:rsidR="007A0A30" w:rsidRPr="007A0A30" w:rsidRDefault="007A0A30" w:rsidP="007A0A30">
      <w:pPr>
        <w:spacing w:after="0" w:line="0" w:lineRule="atLeast"/>
        <w:rPr>
          <w:rFonts w:ascii="Times New Roman" w:eastAsia="Times New Roman" w:hAnsi="Times New Roman" w:cs="Times New Roman"/>
          <w:b/>
        </w:rPr>
      </w:pPr>
    </w:p>
    <w:p w14:paraId="7CD7685D" w14:textId="77777777" w:rsidR="007A0A30" w:rsidRPr="007A0A30" w:rsidRDefault="007A0A30" w:rsidP="007A0A30">
      <w:pPr>
        <w:spacing w:after="0" w:line="240" w:lineRule="auto"/>
        <w:ind w:right="55"/>
        <w:jc w:val="both"/>
        <w:rPr>
          <w:rFonts w:ascii="Times New Roman" w:eastAsia="Times New Roman" w:hAnsi="Times New Roman" w:cs="Times New Roman"/>
          <w:bCs/>
          <w:i/>
          <w:iCs/>
          <w:caps/>
          <w:szCs w:val="20"/>
        </w:rPr>
      </w:pPr>
      <w:bookmarkStart w:id="18" w:name="_Hlk94278438"/>
      <w:r w:rsidRPr="007A0A30">
        <w:rPr>
          <w:rFonts w:ascii="Times New Roman" w:eastAsia="Times New Roman" w:hAnsi="Times New Roman" w:cs="Times New Roman"/>
          <w:bCs/>
          <w:i/>
          <w:iCs/>
          <w:caps/>
          <w:szCs w:val="20"/>
          <w:highlight w:val="lightGray"/>
        </w:rPr>
        <w:t>[[</w:t>
      </w:r>
      <w:r w:rsidRPr="007A0A30">
        <w:rPr>
          <w:rFonts w:ascii="Times New Roman" w:eastAsia="Times New Roman" w:hAnsi="Times New Roman" w:cs="Times New Roman"/>
          <w:bCs/>
          <w:i/>
          <w:iCs/>
          <w:szCs w:val="20"/>
          <w:highlight w:val="lightGray"/>
        </w:rPr>
        <w:t>tiek piemērots, ja paraksta rakstveidā</w:t>
      </w:r>
      <w:r w:rsidRPr="007A0A30">
        <w:rPr>
          <w:rFonts w:ascii="Times New Roman" w:eastAsia="Times New Roman" w:hAnsi="Times New Roman" w:cs="Times New Roman"/>
          <w:bCs/>
          <w:i/>
          <w:iCs/>
          <w:caps/>
          <w:szCs w:val="20"/>
          <w:highlight w:val="lightGray"/>
        </w:rPr>
        <w:t>]</w:t>
      </w:r>
    </w:p>
    <w:p w14:paraId="6ECBB4CD" w14:textId="77777777" w:rsidR="007A0A30" w:rsidRPr="007A0A30" w:rsidRDefault="007A0A30" w:rsidP="007A0A30">
      <w:pPr>
        <w:spacing w:after="0" w:line="240" w:lineRule="auto"/>
        <w:ind w:right="55"/>
        <w:jc w:val="both"/>
        <w:rPr>
          <w:rFonts w:ascii="Times New Roman" w:eastAsia="Times New Roman" w:hAnsi="Times New Roman" w:cs="Times New Roman"/>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7A0A30" w:rsidRPr="007A0A30" w14:paraId="475B1861" w14:textId="77777777" w:rsidTr="00F44388">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7A0A30" w:rsidRPr="007A0A30" w14:paraId="2883B011" w14:textId="77777777" w:rsidTr="00F44388">
              <w:tc>
                <w:tcPr>
                  <w:tcW w:w="5130" w:type="dxa"/>
                  <w:shd w:val="clear" w:color="auto" w:fill="auto"/>
                </w:tcPr>
                <w:p w14:paraId="17E40C32"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aps/>
                    </w:rPr>
                    <w:t>PircējA VĀRDĀ:</w:t>
                  </w:r>
                </w:p>
                <w:p w14:paraId="22B4870C"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_________________________</w:t>
                  </w:r>
                </w:p>
                <w:p w14:paraId="02ADA9A2"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5B517042"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5E4C8DF6" w14:textId="77777777" w:rsidR="007A0A30" w:rsidRPr="007A0A30" w:rsidRDefault="007A0A30" w:rsidP="007A0A30">
                  <w:pPr>
                    <w:spacing w:after="0" w:line="240" w:lineRule="auto"/>
                    <w:ind w:right="-2" w:firstLine="3096"/>
                    <w:jc w:val="both"/>
                    <w:rPr>
                      <w:rFonts w:ascii="Times New Roman" w:eastAsia="Times New Roman" w:hAnsi="Times New Roman" w:cs="Times New Roman"/>
                    </w:rPr>
                  </w:pPr>
                </w:p>
              </w:tc>
              <w:tc>
                <w:tcPr>
                  <w:tcW w:w="4136" w:type="dxa"/>
                  <w:shd w:val="clear" w:color="auto" w:fill="auto"/>
                </w:tcPr>
                <w:p w14:paraId="39EEFC1F"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aps/>
                    </w:rPr>
                    <w:t>PārdevējA VĀRDĀ:</w:t>
                  </w:r>
                </w:p>
                <w:p w14:paraId="204AFE5D"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w:t>
                  </w:r>
                </w:p>
                <w:p w14:paraId="780D0C19"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279624E1"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461180B6" w14:textId="77777777" w:rsidR="007A0A30" w:rsidRPr="007A0A30" w:rsidRDefault="007A0A30" w:rsidP="007A0A30">
                  <w:pPr>
                    <w:spacing w:after="0" w:line="240" w:lineRule="auto"/>
                    <w:ind w:right="-2" w:firstLine="2786"/>
                    <w:jc w:val="both"/>
                    <w:rPr>
                      <w:rFonts w:ascii="Times New Roman" w:eastAsia="Times New Roman" w:hAnsi="Times New Roman" w:cs="Times New Roman"/>
                    </w:rPr>
                  </w:pPr>
                </w:p>
              </w:tc>
            </w:tr>
          </w:tbl>
          <w:p w14:paraId="5F064FDE" w14:textId="77777777" w:rsidR="007A0A30" w:rsidRPr="007A0A30" w:rsidRDefault="007A0A30" w:rsidP="007A0A30">
            <w:pPr>
              <w:rPr>
                <w:bCs/>
              </w:rPr>
            </w:pPr>
          </w:p>
        </w:tc>
        <w:tc>
          <w:tcPr>
            <w:tcW w:w="7251" w:type="dxa"/>
          </w:tcPr>
          <w:tbl>
            <w:tblPr>
              <w:tblW w:w="9266" w:type="dxa"/>
              <w:tblInd w:w="198" w:type="dxa"/>
              <w:tblLook w:val="04A0" w:firstRow="1" w:lastRow="0" w:firstColumn="1" w:lastColumn="0" w:noHBand="0" w:noVBand="1"/>
            </w:tblPr>
            <w:tblGrid>
              <w:gridCol w:w="5130"/>
              <w:gridCol w:w="4136"/>
            </w:tblGrid>
            <w:tr w:rsidR="007A0A30" w:rsidRPr="007A0A30" w14:paraId="2B5A590E" w14:textId="77777777" w:rsidTr="00F44388">
              <w:tc>
                <w:tcPr>
                  <w:tcW w:w="5130" w:type="dxa"/>
                  <w:shd w:val="clear" w:color="auto" w:fill="auto"/>
                </w:tcPr>
                <w:p w14:paraId="1032F3BC" w14:textId="77777777" w:rsidR="007A0A30" w:rsidRPr="007A0A30" w:rsidRDefault="007A0A30" w:rsidP="007A0A30">
                  <w:pPr>
                    <w:spacing w:after="0" w:line="240" w:lineRule="auto"/>
                    <w:ind w:right="-2" w:firstLine="3096"/>
                    <w:jc w:val="both"/>
                    <w:rPr>
                      <w:rFonts w:ascii="Times New Roman" w:eastAsia="Times New Roman" w:hAnsi="Times New Roman" w:cs="Times New Roman"/>
                    </w:rPr>
                  </w:pPr>
                </w:p>
              </w:tc>
              <w:tc>
                <w:tcPr>
                  <w:tcW w:w="4136" w:type="dxa"/>
                  <w:shd w:val="clear" w:color="auto" w:fill="auto"/>
                </w:tcPr>
                <w:p w14:paraId="0DBD1EFC" w14:textId="77777777" w:rsidR="007A0A30" w:rsidRPr="007A0A30" w:rsidRDefault="007A0A30" w:rsidP="007A0A30">
                  <w:pPr>
                    <w:spacing w:after="0" w:line="240" w:lineRule="auto"/>
                    <w:ind w:right="-2" w:firstLine="2786"/>
                    <w:jc w:val="both"/>
                    <w:rPr>
                      <w:rFonts w:ascii="Times New Roman" w:eastAsia="Times New Roman" w:hAnsi="Times New Roman" w:cs="Times New Roman"/>
                    </w:rPr>
                  </w:pPr>
                </w:p>
              </w:tc>
            </w:tr>
          </w:tbl>
          <w:p w14:paraId="441727B5" w14:textId="77777777" w:rsidR="007A0A30" w:rsidRPr="007A0A30" w:rsidRDefault="007A0A30" w:rsidP="007A0A30">
            <w:pPr>
              <w:rPr>
                <w:bCs/>
              </w:rPr>
            </w:pPr>
          </w:p>
        </w:tc>
      </w:tr>
    </w:tbl>
    <w:p w14:paraId="0CC321F9" w14:textId="77777777" w:rsidR="007A0A30" w:rsidRPr="007A0A30" w:rsidRDefault="007A0A30" w:rsidP="007A0A30">
      <w:pPr>
        <w:spacing w:after="0" w:line="240" w:lineRule="auto"/>
        <w:rPr>
          <w:rFonts w:ascii="Times New Roman" w:eastAsia="Times New Roman" w:hAnsi="Times New Roman" w:cs="Times New Roman"/>
          <w:bCs/>
        </w:rPr>
      </w:pPr>
    </w:p>
    <w:p w14:paraId="34FB140A" w14:textId="77777777" w:rsidR="007A0A30" w:rsidRPr="007A0A30" w:rsidRDefault="007A0A30" w:rsidP="007A0A30">
      <w:pPr>
        <w:spacing w:after="0" w:line="240" w:lineRule="auto"/>
        <w:rPr>
          <w:rFonts w:ascii="Times New Roman" w:eastAsia="Times New Roman" w:hAnsi="Times New Roman" w:cs="Times New Roman"/>
          <w:i/>
          <w:iCs/>
        </w:rPr>
      </w:pPr>
      <w:r w:rsidRPr="007A0A30">
        <w:rPr>
          <w:rFonts w:ascii="Times New Roman" w:eastAsia="Times New Roman" w:hAnsi="Times New Roman" w:cs="Times New Roman"/>
          <w:i/>
          <w:iCs/>
          <w:highlight w:val="lightGray"/>
        </w:rPr>
        <w:t>[tiek piemērots, ja paraksta e-doc formātā]</w:t>
      </w:r>
    </w:p>
    <w:p w14:paraId="1F3CA185" w14:textId="77777777" w:rsidR="007A0A30" w:rsidRPr="007A0A30" w:rsidRDefault="007A0A30" w:rsidP="007A0A30">
      <w:pPr>
        <w:spacing w:after="0" w:line="240" w:lineRule="auto"/>
        <w:rPr>
          <w:rFonts w:ascii="Times New Roman" w:eastAsia="Times New Roman" w:hAnsi="Times New Roman" w:cs="Times New Roman"/>
          <w:i/>
          <w:i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A0A30" w:rsidRPr="007A0A30" w14:paraId="127B0E15" w14:textId="77777777" w:rsidTr="00F44388">
        <w:trPr>
          <w:trHeight w:val="1659"/>
        </w:trPr>
        <w:tc>
          <w:tcPr>
            <w:tcW w:w="4677" w:type="dxa"/>
          </w:tcPr>
          <w:p w14:paraId="740D35A4" w14:textId="77777777" w:rsidR="007A0A30" w:rsidRPr="007A0A30" w:rsidRDefault="007A0A30" w:rsidP="007A0A30">
            <w:pPr>
              <w:ind w:right="-2"/>
              <w:jc w:val="both"/>
              <w:rPr>
                <w:b/>
                <w:caps/>
              </w:rPr>
            </w:pPr>
            <w:r w:rsidRPr="007A0A30">
              <w:rPr>
                <w:b/>
                <w:caps/>
              </w:rPr>
              <w:t>PircējA VĀRDĀ:</w:t>
            </w:r>
          </w:p>
          <w:p w14:paraId="39CFDBF9" w14:textId="77777777" w:rsidR="007A0A30" w:rsidRPr="007A0A30" w:rsidRDefault="007A0A30" w:rsidP="007A0A30">
            <w:pPr>
              <w:rPr>
                <w:bCs/>
                <w:i/>
                <w:iCs/>
                <w:u w:val="single"/>
              </w:rPr>
            </w:pPr>
            <w:r w:rsidRPr="007A0A30">
              <w:rPr>
                <w:bCs/>
                <w:i/>
                <w:iCs/>
                <w:u w:val="single"/>
              </w:rPr>
              <w:t>Parakstīts ar drošu elektronisko parakstu</w:t>
            </w:r>
          </w:p>
          <w:p w14:paraId="7636C1FC" w14:textId="77777777" w:rsidR="007A0A30" w:rsidRPr="007A0A30" w:rsidRDefault="007A0A30" w:rsidP="007A0A30"/>
          <w:p w14:paraId="2DBCDB48" w14:textId="77777777" w:rsidR="007A0A30" w:rsidRPr="007A0A30" w:rsidRDefault="007A0A30" w:rsidP="007A0A30">
            <w:r w:rsidRPr="007A0A30">
              <w:t xml:space="preserve">                                 ________________                        </w:t>
            </w:r>
          </w:p>
          <w:p w14:paraId="41352103" w14:textId="77777777" w:rsidR="007A0A30" w:rsidRPr="007A0A30" w:rsidRDefault="007A0A30" w:rsidP="007A0A30">
            <w:pPr>
              <w:rPr>
                <w:bCs/>
              </w:rPr>
            </w:pPr>
            <w:r w:rsidRPr="007A0A30">
              <w:t>Datumu skatīt laika zīmogā</w:t>
            </w:r>
          </w:p>
        </w:tc>
        <w:tc>
          <w:tcPr>
            <w:tcW w:w="4677" w:type="dxa"/>
          </w:tcPr>
          <w:p w14:paraId="2E405159" w14:textId="77777777" w:rsidR="007A0A30" w:rsidRPr="007A0A30" w:rsidRDefault="007A0A30" w:rsidP="007A0A30">
            <w:pPr>
              <w:ind w:right="-2"/>
              <w:jc w:val="both"/>
              <w:rPr>
                <w:b/>
                <w:caps/>
              </w:rPr>
            </w:pPr>
            <w:r w:rsidRPr="007A0A30">
              <w:rPr>
                <w:b/>
                <w:caps/>
              </w:rPr>
              <w:t>PārdevējA VĀRDĀ:</w:t>
            </w:r>
          </w:p>
          <w:p w14:paraId="747D9454" w14:textId="77777777" w:rsidR="007A0A30" w:rsidRPr="007A0A30" w:rsidRDefault="007A0A30" w:rsidP="007A0A30">
            <w:pPr>
              <w:rPr>
                <w:bCs/>
                <w:i/>
                <w:iCs/>
                <w:u w:val="single"/>
              </w:rPr>
            </w:pPr>
            <w:r w:rsidRPr="007A0A30">
              <w:rPr>
                <w:bCs/>
                <w:i/>
                <w:iCs/>
                <w:u w:val="single"/>
              </w:rPr>
              <w:t>Parakstīts ar drošu elektronisko parakstu</w:t>
            </w:r>
          </w:p>
          <w:p w14:paraId="10B041EB" w14:textId="77777777" w:rsidR="007A0A30" w:rsidRPr="007A0A30" w:rsidRDefault="007A0A30" w:rsidP="007A0A30"/>
          <w:p w14:paraId="54DDA152" w14:textId="77777777" w:rsidR="007A0A30" w:rsidRPr="007A0A30" w:rsidRDefault="007A0A30" w:rsidP="007A0A30">
            <w:r w:rsidRPr="007A0A30">
              <w:t xml:space="preserve">                                 ________________                        </w:t>
            </w:r>
          </w:p>
          <w:p w14:paraId="5582B588" w14:textId="77777777" w:rsidR="007A0A30" w:rsidRPr="007A0A30" w:rsidRDefault="007A0A30" w:rsidP="007A0A30">
            <w:pPr>
              <w:rPr>
                <w:bCs/>
              </w:rPr>
            </w:pPr>
            <w:r w:rsidRPr="007A0A30">
              <w:t>Datumu skatīt laika zīmogā</w:t>
            </w:r>
          </w:p>
        </w:tc>
      </w:tr>
      <w:bookmarkEnd w:id="18"/>
    </w:tbl>
    <w:p w14:paraId="15D7EFC8" w14:textId="77777777" w:rsidR="007A0A30" w:rsidRPr="007A0A30" w:rsidRDefault="007A0A30" w:rsidP="007A0A30">
      <w:pPr>
        <w:rPr>
          <w:rFonts w:ascii="Times New Roman" w:eastAsia="Times New Roman" w:hAnsi="Times New Roman" w:cs="Times New Roman"/>
        </w:rPr>
        <w:sectPr w:rsidR="007A0A30" w:rsidRPr="007A0A30" w:rsidSect="005E5A41">
          <w:pgSz w:w="11906" w:h="16838"/>
          <w:pgMar w:top="1134" w:right="851" w:bottom="1418" w:left="1701" w:header="709" w:footer="709" w:gutter="0"/>
          <w:cols w:space="708"/>
          <w:docGrid w:linePitch="360"/>
        </w:sectPr>
      </w:pPr>
    </w:p>
    <w:p w14:paraId="18168F52" w14:textId="77777777" w:rsidR="007A0A30" w:rsidRPr="007A0A30" w:rsidRDefault="007A0A30" w:rsidP="007A0A30">
      <w:pPr>
        <w:tabs>
          <w:tab w:val="left" w:pos="3828"/>
        </w:tabs>
        <w:spacing w:after="0" w:line="240" w:lineRule="auto"/>
        <w:jc w:val="right"/>
        <w:rPr>
          <w:rFonts w:ascii="Times New Roman" w:eastAsia="Times New Roman" w:hAnsi="Times New Roman" w:cs="Times New Roman"/>
        </w:rPr>
      </w:pPr>
      <w:r w:rsidRPr="007A0A30">
        <w:rPr>
          <w:rFonts w:ascii="Times New Roman" w:eastAsia="Times New Roman" w:hAnsi="Times New Roman" w:cs="Times New Roman"/>
        </w:rPr>
        <w:lastRenderedPageBreak/>
        <w:tab/>
      </w:r>
      <w:r w:rsidRPr="007A0A30">
        <w:rPr>
          <w:rFonts w:ascii="Times New Roman" w:eastAsia="Times New Roman" w:hAnsi="Times New Roman" w:cs="Times New Roman"/>
        </w:rPr>
        <w:tab/>
      </w:r>
      <w:r w:rsidRPr="007A0A30">
        <w:rPr>
          <w:rFonts w:ascii="Times New Roman" w:eastAsia="Times New Roman" w:hAnsi="Times New Roman" w:cs="Times New Roman"/>
        </w:rPr>
        <w:tab/>
      </w:r>
      <w:r w:rsidRPr="007A0A30">
        <w:rPr>
          <w:rFonts w:ascii="Times New Roman" w:eastAsia="Times New Roman" w:hAnsi="Times New Roman" w:cs="Times New Roman"/>
        </w:rPr>
        <w:tab/>
      </w:r>
      <w:r w:rsidRPr="007A0A30">
        <w:rPr>
          <w:rFonts w:ascii="Times New Roman" w:eastAsia="Times New Roman" w:hAnsi="Times New Roman" w:cs="Times New Roman"/>
        </w:rPr>
        <w:tab/>
      </w:r>
      <w:r w:rsidRPr="007A0A30">
        <w:rPr>
          <w:rFonts w:ascii="Times New Roman" w:eastAsia="Times New Roman" w:hAnsi="Times New Roman" w:cs="Times New Roman"/>
        </w:rPr>
        <w:tab/>
      </w:r>
      <w:r w:rsidRPr="007A0A30">
        <w:rPr>
          <w:rFonts w:ascii="Times New Roman" w:eastAsia="Times New Roman" w:hAnsi="Times New Roman" w:cs="Times New Roman"/>
        </w:rPr>
        <w:tab/>
        <w:t>2. pielikums</w:t>
      </w:r>
    </w:p>
    <w:p w14:paraId="3484F117" w14:textId="77777777" w:rsidR="007A0A30" w:rsidRPr="007A0A30" w:rsidRDefault="007A0A30" w:rsidP="007A0A30">
      <w:pPr>
        <w:spacing w:after="0" w:line="240" w:lineRule="auto"/>
        <w:ind w:right="-109"/>
        <w:jc w:val="right"/>
        <w:rPr>
          <w:rFonts w:ascii="Times New Roman" w:hAnsi="Times New Roman" w:cs="Times New Roman"/>
          <w:bCs/>
        </w:rPr>
      </w:pPr>
      <w:r w:rsidRPr="007A0A30">
        <w:rPr>
          <w:rFonts w:ascii="Times New Roman" w:hAnsi="Times New Roman" w:cs="Times New Roman"/>
          <w:bCs/>
        </w:rPr>
        <w:t xml:space="preserve">2023. gada </w:t>
      </w:r>
      <w:r w:rsidRPr="007A0A30">
        <w:rPr>
          <w:rFonts w:ascii="Times New Roman" w:hAnsi="Times New Roman" w:cs="Times New Roman"/>
        </w:rPr>
        <w:t>___.__________</w:t>
      </w:r>
    </w:p>
    <w:p w14:paraId="6B21D0F3" w14:textId="77777777" w:rsidR="007A0A30" w:rsidRPr="007A0A30" w:rsidRDefault="007A0A30" w:rsidP="007A0A30">
      <w:pPr>
        <w:spacing w:after="0" w:line="240" w:lineRule="auto"/>
        <w:ind w:right="-109"/>
        <w:jc w:val="right"/>
        <w:rPr>
          <w:rFonts w:ascii="Times New Roman" w:hAnsi="Times New Roman" w:cs="Times New Roman"/>
          <w:bCs/>
        </w:rPr>
      </w:pPr>
      <w:r w:rsidRPr="007A0A30">
        <w:rPr>
          <w:rFonts w:ascii="Times New Roman" w:hAnsi="Times New Roman" w:cs="Times New Roman"/>
          <w:bCs/>
        </w:rPr>
        <w:t>līgumam Nr. RSS-________</w:t>
      </w:r>
    </w:p>
    <w:p w14:paraId="0B59F311" w14:textId="77777777" w:rsidR="007A0A30" w:rsidRPr="007A0A30" w:rsidRDefault="007A0A30" w:rsidP="007A0A30">
      <w:pPr>
        <w:spacing w:after="0" w:line="240" w:lineRule="auto"/>
        <w:jc w:val="center"/>
        <w:rPr>
          <w:rFonts w:ascii="Times New Roman" w:eastAsia="Times New Roman" w:hAnsi="Times New Roman" w:cs="Times New Roman"/>
        </w:rPr>
      </w:pPr>
      <w:r w:rsidRPr="007A0A30">
        <w:rPr>
          <w:rFonts w:ascii="Times New Roman" w:eastAsia="Times New Roman" w:hAnsi="Times New Roman" w:cs="Times New Roman"/>
        </w:rPr>
        <w:tab/>
      </w:r>
    </w:p>
    <w:p w14:paraId="14CE7F29" w14:textId="77777777" w:rsidR="007A0A30" w:rsidRPr="007A0A30" w:rsidRDefault="007A0A30" w:rsidP="007A0A30">
      <w:pPr>
        <w:spacing w:after="0" w:line="240" w:lineRule="auto"/>
        <w:jc w:val="center"/>
        <w:rPr>
          <w:rFonts w:ascii="Times New Roman" w:eastAsia="Times New Roman" w:hAnsi="Times New Roman" w:cs="Times New Roman"/>
          <w:b/>
          <w:bCs/>
          <w:color w:val="000000"/>
          <w:kern w:val="3"/>
          <w:lang w:eastAsia="lv-LV"/>
        </w:rPr>
      </w:pPr>
      <w:r w:rsidRPr="007A0A30">
        <w:rPr>
          <w:rFonts w:ascii="Times New Roman" w:eastAsia="Calibri" w:hAnsi="Times New Roman" w:cs="Times New Roman"/>
          <w:b/>
          <w:bCs/>
        </w:rPr>
        <w:t>TEHNISKĀ SPECIFIKĀCIJA</w:t>
      </w:r>
      <w:r w:rsidRPr="007A0A30">
        <w:rPr>
          <w:rFonts w:ascii="Times New Roman" w:eastAsia="Times New Roman" w:hAnsi="Times New Roman" w:cs="Times New Roman"/>
          <w:b/>
          <w:bCs/>
          <w:color w:val="000000"/>
          <w:kern w:val="3"/>
          <w:lang w:eastAsia="lv-LV"/>
        </w:rPr>
        <w:t>/TEHNISKAIS PIEDĀVĀJUMS</w:t>
      </w:r>
    </w:p>
    <w:p w14:paraId="50F11346" w14:textId="77777777" w:rsidR="007A0A30" w:rsidRPr="007A0A30" w:rsidRDefault="007A0A30" w:rsidP="007A0A30">
      <w:pPr>
        <w:spacing w:after="0" w:line="240" w:lineRule="auto"/>
        <w:jc w:val="center"/>
        <w:rPr>
          <w:rFonts w:ascii="Times New Roman" w:eastAsia="Calibri" w:hAnsi="Times New Roman" w:cs="Times New Roman"/>
          <w:b/>
          <w:bCs/>
        </w:rPr>
      </w:pPr>
    </w:p>
    <w:tbl>
      <w:tblPr>
        <w:tblStyle w:val="Reatabula"/>
        <w:tblW w:w="9351" w:type="dxa"/>
        <w:tblLook w:val="04A0" w:firstRow="1" w:lastRow="0" w:firstColumn="1" w:lastColumn="0" w:noHBand="0" w:noVBand="1"/>
      </w:tblPr>
      <w:tblGrid>
        <w:gridCol w:w="2266"/>
        <w:gridCol w:w="1807"/>
        <w:gridCol w:w="2213"/>
        <w:gridCol w:w="3065"/>
      </w:tblGrid>
      <w:tr w:rsidR="007A0A30" w:rsidRPr="007A0A30" w14:paraId="6B332825" w14:textId="77777777" w:rsidTr="00F44388">
        <w:tc>
          <w:tcPr>
            <w:tcW w:w="2266" w:type="dxa"/>
          </w:tcPr>
          <w:p w14:paraId="4B7D33EE" w14:textId="77777777" w:rsidR="007A0A30" w:rsidRPr="007A0A30" w:rsidRDefault="007A0A30" w:rsidP="007A0A30">
            <w:pPr>
              <w:rPr>
                <w:b/>
              </w:rPr>
            </w:pPr>
            <w:r w:rsidRPr="007A0A30">
              <w:rPr>
                <w:b/>
              </w:rPr>
              <w:t>Preces</w:t>
            </w:r>
          </w:p>
          <w:p w14:paraId="1D3E0096" w14:textId="77777777" w:rsidR="007A0A30" w:rsidRPr="007A0A30" w:rsidRDefault="007A0A30" w:rsidP="007A0A30">
            <w:pPr>
              <w:rPr>
                <w:b/>
              </w:rPr>
            </w:pPr>
            <w:r w:rsidRPr="007A0A30">
              <w:rPr>
                <w:b/>
              </w:rPr>
              <w:t>nosaukums</w:t>
            </w:r>
          </w:p>
          <w:p w14:paraId="6EA94D23" w14:textId="77777777" w:rsidR="007A0A30" w:rsidRPr="007A0A30" w:rsidRDefault="007A0A30" w:rsidP="007A0A30">
            <w:pPr>
              <w:jc w:val="center"/>
              <w:rPr>
                <w:b/>
              </w:rPr>
            </w:pPr>
          </w:p>
        </w:tc>
        <w:tc>
          <w:tcPr>
            <w:tcW w:w="1807" w:type="dxa"/>
          </w:tcPr>
          <w:p w14:paraId="70011EF7" w14:textId="77777777" w:rsidR="007A0A30" w:rsidRPr="007A0A30" w:rsidRDefault="007A0A30" w:rsidP="007A0A30">
            <w:pPr>
              <w:jc w:val="center"/>
              <w:rPr>
                <w:b/>
              </w:rPr>
            </w:pPr>
            <w:r w:rsidRPr="007A0A30">
              <w:rPr>
                <w:b/>
              </w:rPr>
              <w:t>Mērvienība</w:t>
            </w:r>
          </w:p>
        </w:tc>
        <w:tc>
          <w:tcPr>
            <w:tcW w:w="2213" w:type="dxa"/>
          </w:tcPr>
          <w:p w14:paraId="760DCF41" w14:textId="77777777" w:rsidR="007A0A30" w:rsidRPr="007A0A30" w:rsidRDefault="007A0A30" w:rsidP="007A0A30">
            <w:pPr>
              <w:jc w:val="center"/>
              <w:rPr>
                <w:b/>
              </w:rPr>
            </w:pPr>
            <w:r w:rsidRPr="007A0A30">
              <w:rPr>
                <w:b/>
              </w:rPr>
              <w:t xml:space="preserve"> Pielietošana</w:t>
            </w:r>
          </w:p>
        </w:tc>
        <w:tc>
          <w:tcPr>
            <w:tcW w:w="3065" w:type="dxa"/>
          </w:tcPr>
          <w:p w14:paraId="0AD4F59D" w14:textId="77777777" w:rsidR="007A0A30" w:rsidRPr="007A0A30" w:rsidRDefault="007A0A30" w:rsidP="007A0A30">
            <w:pPr>
              <w:rPr>
                <w:b/>
              </w:rPr>
            </w:pPr>
            <w:r w:rsidRPr="007A0A30">
              <w:rPr>
                <w:b/>
              </w:rPr>
              <w:t>*Plānotais apjoms (litri)</w:t>
            </w:r>
          </w:p>
          <w:p w14:paraId="26DF4B66" w14:textId="77777777" w:rsidR="007A0A30" w:rsidRPr="007A0A30" w:rsidRDefault="007A0A30" w:rsidP="007A0A30">
            <w:pPr>
              <w:rPr>
                <w:b/>
              </w:rPr>
            </w:pPr>
            <w:r w:rsidRPr="007A0A30">
              <w:rPr>
                <w:b/>
              </w:rPr>
              <w:t>2023./2024. gada apkures</w:t>
            </w:r>
          </w:p>
          <w:p w14:paraId="5F5C46D8" w14:textId="77777777" w:rsidR="007A0A30" w:rsidRPr="007A0A30" w:rsidRDefault="007A0A30" w:rsidP="007A0A30">
            <w:pPr>
              <w:rPr>
                <w:b/>
              </w:rPr>
            </w:pPr>
            <w:r w:rsidRPr="007A0A30">
              <w:rPr>
                <w:b/>
              </w:rPr>
              <w:t>Periodam 05.2023.-05.2024.</w:t>
            </w:r>
          </w:p>
          <w:p w14:paraId="7216AE8C" w14:textId="77777777" w:rsidR="007A0A30" w:rsidRPr="007A0A30" w:rsidRDefault="007A0A30" w:rsidP="007A0A30">
            <w:pPr>
              <w:jc w:val="center"/>
              <w:rPr>
                <w:b/>
              </w:rPr>
            </w:pPr>
          </w:p>
        </w:tc>
      </w:tr>
      <w:tr w:rsidR="007A0A30" w:rsidRPr="007A0A30" w14:paraId="3E5C9C4F" w14:textId="77777777" w:rsidTr="00F44388">
        <w:tc>
          <w:tcPr>
            <w:tcW w:w="2266" w:type="dxa"/>
          </w:tcPr>
          <w:p w14:paraId="2497F3E0" w14:textId="77777777" w:rsidR="007A0A30" w:rsidRPr="007A0A30" w:rsidRDefault="007A0A30" w:rsidP="007A0A30">
            <w:r w:rsidRPr="007A0A30">
              <w:t>Krāšņu</w:t>
            </w:r>
          </w:p>
          <w:p w14:paraId="7473A985" w14:textId="77777777" w:rsidR="007A0A30" w:rsidRPr="007A0A30" w:rsidRDefault="007A0A30" w:rsidP="007A0A30">
            <w:r w:rsidRPr="007A0A30">
              <w:t>kurināmā</w:t>
            </w:r>
          </w:p>
          <w:p w14:paraId="143B48A8" w14:textId="77777777" w:rsidR="007A0A30" w:rsidRPr="007A0A30" w:rsidRDefault="007A0A30" w:rsidP="007A0A30">
            <w:r w:rsidRPr="007A0A30">
              <w:t>(marķētā)</w:t>
            </w:r>
          </w:p>
          <w:p w14:paraId="415F19E4" w14:textId="77777777" w:rsidR="007A0A30" w:rsidRPr="007A0A30" w:rsidRDefault="007A0A30" w:rsidP="007A0A30">
            <w:r w:rsidRPr="007A0A30">
              <w:t>dīzeļdegviela</w:t>
            </w:r>
          </w:p>
        </w:tc>
        <w:tc>
          <w:tcPr>
            <w:tcW w:w="1807" w:type="dxa"/>
          </w:tcPr>
          <w:p w14:paraId="787116E4" w14:textId="77777777" w:rsidR="007A0A30" w:rsidRPr="007A0A30" w:rsidRDefault="007A0A30" w:rsidP="007A0A30">
            <w:pPr>
              <w:jc w:val="center"/>
            </w:pPr>
            <w:r w:rsidRPr="007A0A30">
              <w:t>litrs</w:t>
            </w:r>
          </w:p>
        </w:tc>
        <w:tc>
          <w:tcPr>
            <w:tcW w:w="2213" w:type="dxa"/>
          </w:tcPr>
          <w:p w14:paraId="25882B94" w14:textId="77777777" w:rsidR="007A0A30" w:rsidRPr="007A0A30" w:rsidRDefault="007A0A30" w:rsidP="007A0A30">
            <w:pPr>
              <w:jc w:val="center"/>
            </w:pPr>
            <w:r w:rsidRPr="007A0A30">
              <w:t>Apkurei</w:t>
            </w:r>
          </w:p>
        </w:tc>
        <w:tc>
          <w:tcPr>
            <w:tcW w:w="3065" w:type="dxa"/>
          </w:tcPr>
          <w:p w14:paraId="73FCA541" w14:textId="77777777" w:rsidR="007A0A30" w:rsidRPr="007A0A30" w:rsidRDefault="007A0A30" w:rsidP="007A0A30">
            <w:r w:rsidRPr="007A0A30">
              <w:t>975 000</w:t>
            </w:r>
          </w:p>
        </w:tc>
      </w:tr>
    </w:tbl>
    <w:p w14:paraId="01E5598C" w14:textId="77777777" w:rsidR="007A0A30" w:rsidRPr="007A0A30" w:rsidRDefault="007A0A30" w:rsidP="007A0A30">
      <w:pPr>
        <w:tabs>
          <w:tab w:val="left" w:pos="284"/>
        </w:tabs>
        <w:spacing w:after="0" w:line="240" w:lineRule="auto"/>
        <w:contextualSpacing/>
        <w:jc w:val="both"/>
        <w:rPr>
          <w:rFonts w:ascii="Times New Roman" w:eastAsia="Times New Roman" w:hAnsi="Times New Roman" w:cs="Times New Roman"/>
          <w:i/>
        </w:rPr>
      </w:pPr>
      <w:r w:rsidRPr="007A0A30">
        <w:rPr>
          <w:rFonts w:ascii="Times New Roman" w:eastAsia="Times New Roman" w:hAnsi="Times New Roman" w:cs="Times New Roman"/>
          <w:i/>
        </w:rPr>
        <w:t>*Piegādes apjoms ir noteikts kā kopējais prognozējamais piegādes apjoms līguma darbības termiņā. Pircējam nav pienākums iepirkt visu tehniskajā specifikācijā norādīto preces apjomu. Kopējā faktiskā līguma summa tiks fiksēta pēc preču pavadzīmēs norādītajiem preces daudzumiem.</w:t>
      </w:r>
    </w:p>
    <w:p w14:paraId="56A8F0FA" w14:textId="77777777" w:rsidR="007A0A30" w:rsidRPr="007A0A30" w:rsidRDefault="007A0A30" w:rsidP="007A0A30">
      <w:pPr>
        <w:tabs>
          <w:tab w:val="left" w:pos="284"/>
        </w:tabs>
        <w:spacing w:after="0" w:line="240" w:lineRule="auto"/>
        <w:contextualSpacing/>
        <w:jc w:val="both"/>
        <w:rPr>
          <w:rFonts w:ascii="Times New Roman" w:eastAsia="Times New Roman" w:hAnsi="Times New Roman" w:cs="Times New Roman"/>
          <w:i/>
        </w:rPr>
      </w:pPr>
    </w:p>
    <w:tbl>
      <w:tblPr>
        <w:tblW w:w="9238" w:type="dxa"/>
        <w:tblInd w:w="113" w:type="dxa"/>
        <w:tblLook w:val="04A0" w:firstRow="1" w:lastRow="0" w:firstColumn="1" w:lastColumn="0" w:noHBand="0" w:noVBand="1"/>
      </w:tblPr>
      <w:tblGrid>
        <w:gridCol w:w="2263"/>
        <w:gridCol w:w="6975"/>
      </w:tblGrid>
      <w:tr w:rsidR="007A0A30" w:rsidRPr="007A0A30" w14:paraId="49C56930" w14:textId="77777777" w:rsidTr="00F44388">
        <w:trPr>
          <w:trHeight w:val="300"/>
        </w:trPr>
        <w:tc>
          <w:tcPr>
            <w:tcW w:w="9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18B9A" w14:textId="77777777" w:rsidR="007A0A30" w:rsidRPr="007A0A30" w:rsidRDefault="007A0A30" w:rsidP="007A0A30">
            <w:pPr>
              <w:spacing w:after="0" w:line="240" w:lineRule="auto"/>
              <w:jc w:val="center"/>
              <w:rPr>
                <w:rFonts w:ascii="Times New Roman" w:eastAsia="Times New Roman" w:hAnsi="Times New Roman" w:cs="Times New Roman"/>
                <w:b/>
                <w:bCs/>
                <w:color w:val="000000"/>
                <w:lang w:eastAsia="lv-LV"/>
              </w:rPr>
            </w:pPr>
            <w:r w:rsidRPr="007A0A30">
              <w:rPr>
                <w:rFonts w:ascii="Times New Roman" w:eastAsia="Times New Roman" w:hAnsi="Times New Roman" w:cs="Times New Roman"/>
                <w:b/>
                <w:bCs/>
              </w:rPr>
              <w:t>*Preces plānotais piegādes grafiks</w:t>
            </w:r>
          </w:p>
        </w:tc>
      </w:tr>
      <w:tr w:rsidR="007A0A30" w:rsidRPr="007A0A30" w14:paraId="7B6159CA" w14:textId="77777777" w:rsidTr="00F44388">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56132E6" w14:textId="77777777" w:rsidR="007A0A30" w:rsidRPr="007A0A30" w:rsidRDefault="007A0A30" w:rsidP="007A0A30">
            <w:pPr>
              <w:spacing w:after="0" w:line="240" w:lineRule="auto"/>
              <w:jc w:val="center"/>
              <w:rPr>
                <w:rFonts w:ascii="Times New Roman" w:eastAsia="Times New Roman" w:hAnsi="Times New Roman" w:cs="Times New Roman"/>
                <w:b/>
                <w:color w:val="000000"/>
                <w:lang w:eastAsia="lv-LV"/>
              </w:rPr>
            </w:pPr>
            <w:r w:rsidRPr="007A0A30">
              <w:rPr>
                <w:rFonts w:ascii="Times New Roman" w:eastAsia="Times New Roman" w:hAnsi="Times New Roman" w:cs="Times New Roman"/>
                <w:b/>
              </w:rPr>
              <w:t>Preces piegādes mēnesis</w:t>
            </w:r>
          </w:p>
        </w:tc>
        <w:tc>
          <w:tcPr>
            <w:tcW w:w="6975" w:type="dxa"/>
            <w:tcBorders>
              <w:top w:val="single" w:sz="4" w:space="0" w:color="auto"/>
              <w:left w:val="nil"/>
              <w:bottom w:val="single" w:sz="4" w:space="0" w:color="auto"/>
              <w:right w:val="single" w:sz="4" w:space="0" w:color="auto"/>
            </w:tcBorders>
            <w:shd w:val="clear" w:color="auto" w:fill="auto"/>
            <w:noWrap/>
            <w:vAlign w:val="center"/>
          </w:tcPr>
          <w:p w14:paraId="6CEA80F0" w14:textId="77777777" w:rsidR="007A0A30" w:rsidRPr="007A0A30" w:rsidRDefault="007A0A30" w:rsidP="007A0A30">
            <w:pPr>
              <w:spacing w:after="0" w:line="240" w:lineRule="auto"/>
              <w:jc w:val="center"/>
              <w:rPr>
                <w:rFonts w:ascii="Times New Roman" w:eastAsia="Times New Roman" w:hAnsi="Times New Roman" w:cs="Times New Roman"/>
                <w:b/>
                <w:color w:val="000000"/>
                <w:lang w:eastAsia="lv-LV"/>
              </w:rPr>
            </w:pPr>
            <w:r w:rsidRPr="007A0A30">
              <w:rPr>
                <w:rFonts w:ascii="Times New Roman" w:eastAsia="Times New Roman" w:hAnsi="Times New Roman" w:cs="Times New Roman"/>
                <w:b/>
                <w:color w:val="000000"/>
                <w:lang w:eastAsia="lv-LV"/>
              </w:rPr>
              <w:t>Preces piegādes daudzums (litri)</w:t>
            </w:r>
          </w:p>
        </w:tc>
      </w:tr>
      <w:tr w:rsidR="007A0A30" w:rsidRPr="007A0A30" w14:paraId="6509D054"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0BE9C15"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05.2023.</w:t>
            </w:r>
          </w:p>
        </w:tc>
        <w:tc>
          <w:tcPr>
            <w:tcW w:w="6975" w:type="dxa"/>
            <w:tcBorders>
              <w:top w:val="nil"/>
              <w:left w:val="nil"/>
              <w:bottom w:val="single" w:sz="4" w:space="0" w:color="auto"/>
              <w:right w:val="single" w:sz="4" w:space="0" w:color="auto"/>
            </w:tcBorders>
            <w:shd w:val="clear" w:color="auto" w:fill="auto"/>
            <w:noWrap/>
            <w:vAlign w:val="bottom"/>
          </w:tcPr>
          <w:p w14:paraId="0B76BBA8" w14:textId="77777777" w:rsidR="007A0A30" w:rsidRPr="007A0A30" w:rsidRDefault="007A0A30" w:rsidP="007A0A30">
            <w:pPr>
              <w:spacing w:after="0" w:line="240" w:lineRule="auto"/>
              <w:jc w:val="center"/>
              <w:rPr>
                <w:rFonts w:ascii="Times New Roman" w:eastAsia="Times New Roman" w:hAnsi="Times New Roman" w:cs="Times New Roman"/>
                <w:b/>
                <w:color w:val="000000"/>
                <w:lang w:eastAsia="lv-LV"/>
              </w:rPr>
            </w:pPr>
            <w:r w:rsidRPr="007A0A30">
              <w:rPr>
                <w:rFonts w:ascii="Times New Roman" w:eastAsia="Times New Roman" w:hAnsi="Times New Roman" w:cs="Times New Roman"/>
                <w:b/>
                <w:color w:val="000000"/>
                <w:lang w:val="en-GB" w:eastAsia="lv-LV"/>
              </w:rPr>
              <w:t>15 000</w:t>
            </w:r>
          </w:p>
        </w:tc>
      </w:tr>
      <w:tr w:rsidR="007A0A30" w:rsidRPr="007A0A30" w14:paraId="3DE94B5F" w14:textId="77777777" w:rsidTr="00F44388">
        <w:trPr>
          <w:trHeight w:val="70"/>
        </w:trPr>
        <w:tc>
          <w:tcPr>
            <w:tcW w:w="2263" w:type="dxa"/>
            <w:tcBorders>
              <w:top w:val="nil"/>
              <w:left w:val="single" w:sz="4" w:space="0" w:color="auto"/>
              <w:bottom w:val="single" w:sz="4" w:space="0" w:color="auto"/>
              <w:right w:val="single" w:sz="4" w:space="0" w:color="auto"/>
            </w:tcBorders>
            <w:shd w:val="clear" w:color="auto" w:fill="auto"/>
            <w:vAlign w:val="center"/>
          </w:tcPr>
          <w:p w14:paraId="448A1E7A"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06.2023.</w:t>
            </w:r>
          </w:p>
        </w:tc>
        <w:tc>
          <w:tcPr>
            <w:tcW w:w="6975" w:type="dxa"/>
            <w:tcBorders>
              <w:top w:val="nil"/>
              <w:left w:val="nil"/>
              <w:bottom w:val="single" w:sz="4" w:space="0" w:color="auto"/>
              <w:right w:val="single" w:sz="4" w:space="0" w:color="auto"/>
            </w:tcBorders>
            <w:shd w:val="clear" w:color="auto" w:fill="auto"/>
            <w:vAlign w:val="bottom"/>
          </w:tcPr>
          <w:p w14:paraId="01C000BF"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30 000</w:t>
            </w:r>
          </w:p>
        </w:tc>
      </w:tr>
      <w:tr w:rsidR="007A0A30" w:rsidRPr="007A0A30" w14:paraId="3642A5F0"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39FD46E5"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07.2023.</w:t>
            </w:r>
          </w:p>
        </w:tc>
        <w:tc>
          <w:tcPr>
            <w:tcW w:w="6975" w:type="dxa"/>
            <w:tcBorders>
              <w:top w:val="nil"/>
              <w:left w:val="nil"/>
              <w:bottom w:val="single" w:sz="4" w:space="0" w:color="auto"/>
              <w:right w:val="single" w:sz="4" w:space="0" w:color="auto"/>
            </w:tcBorders>
            <w:shd w:val="clear" w:color="auto" w:fill="auto"/>
            <w:vAlign w:val="bottom"/>
          </w:tcPr>
          <w:p w14:paraId="44957F54"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30 000</w:t>
            </w:r>
          </w:p>
        </w:tc>
      </w:tr>
      <w:tr w:rsidR="007A0A30" w:rsidRPr="007A0A30" w14:paraId="5287E6AA"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35E4BBA9"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08.2023.</w:t>
            </w:r>
          </w:p>
        </w:tc>
        <w:tc>
          <w:tcPr>
            <w:tcW w:w="6975" w:type="dxa"/>
            <w:tcBorders>
              <w:top w:val="nil"/>
              <w:left w:val="nil"/>
              <w:bottom w:val="single" w:sz="4" w:space="0" w:color="auto"/>
              <w:right w:val="single" w:sz="4" w:space="0" w:color="auto"/>
            </w:tcBorders>
            <w:shd w:val="clear" w:color="auto" w:fill="auto"/>
            <w:vAlign w:val="bottom"/>
          </w:tcPr>
          <w:p w14:paraId="23000336" w14:textId="77777777" w:rsidR="007A0A30" w:rsidRPr="007A0A30" w:rsidRDefault="007A0A30" w:rsidP="007A0A30">
            <w:pPr>
              <w:spacing w:after="0" w:line="240" w:lineRule="auto"/>
              <w:jc w:val="center"/>
              <w:rPr>
                <w:rFonts w:ascii="Times New Roman" w:eastAsia="Times New Roman" w:hAnsi="Times New Roman" w:cs="Times New Roman"/>
                <w:bCs/>
                <w:strike/>
                <w:color w:val="000000"/>
                <w:lang w:eastAsia="lv-LV"/>
              </w:rPr>
            </w:pPr>
            <w:r w:rsidRPr="007A0A30">
              <w:rPr>
                <w:rFonts w:ascii="Times New Roman" w:eastAsia="Times New Roman" w:hAnsi="Times New Roman" w:cs="Times New Roman"/>
                <w:bCs/>
                <w:color w:val="000000"/>
                <w:lang w:val="en-GB" w:eastAsia="lv-LV"/>
              </w:rPr>
              <w:t>30 000</w:t>
            </w:r>
          </w:p>
        </w:tc>
      </w:tr>
      <w:tr w:rsidR="007A0A30" w:rsidRPr="007A0A30" w14:paraId="5E6E8270"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42A8DC80"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09.2023.</w:t>
            </w:r>
          </w:p>
        </w:tc>
        <w:tc>
          <w:tcPr>
            <w:tcW w:w="6975" w:type="dxa"/>
            <w:tcBorders>
              <w:top w:val="nil"/>
              <w:left w:val="nil"/>
              <w:bottom w:val="single" w:sz="4" w:space="0" w:color="auto"/>
              <w:right w:val="single" w:sz="4" w:space="0" w:color="auto"/>
            </w:tcBorders>
            <w:shd w:val="clear" w:color="auto" w:fill="auto"/>
            <w:vAlign w:val="bottom"/>
          </w:tcPr>
          <w:p w14:paraId="6320050C" w14:textId="77777777" w:rsidR="007A0A30" w:rsidRPr="007A0A30" w:rsidRDefault="007A0A30" w:rsidP="007A0A30">
            <w:pPr>
              <w:spacing w:after="0" w:line="240" w:lineRule="auto"/>
              <w:jc w:val="center"/>
              <w:rPr>
                <w:rFonts w:ascii="Times New Roman" w:eastAsia="Times New Roman" w:hAnsi="Times New Roman" w:cs="Times New Roman"/>
                <w:bCs/>
                <w:strike/>
                <w:color w:val="000000"/>
                <w:lang w:eastAsia="lv-LV"/>
              </w:rPr>
            </w:pPr>
            <w:r w:rsidRPr="007A0A30">
              <w:rPr>
                <w:rFonts w:ascii="Times New Roman" w:eastAsia="Times New Roman" w:hAnsi="Times New Roman" w:cs="Times New Roman"/>
                <w:bCs/>
                <w:color w:val="000000"/>
                <w:lang w:val="en-GB" w:eastAsia="lv-LV"/>
              </w:rPr>
              <w:t>45 000</w:t>
            </w:r>
          </w:p>
        </w:tc>
      </w:tr>
      <w:tr w:rsidR="007A0A30" w:rsidRPr="007A0A30" w14:paraId="0D356604"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08EDDCD"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10.2023.</w:t>
            </w:r>
          </w:p>
        </w:tc>
        <w:tc>
          <w:tcPr>
            <w:tcW w:w="6975" w:type="dxa"/>
            <w:tcBorders>
              <w:top w:val="nil"/>
              <w:left w:val="nil"/>
              <w:bottom w:val="single" w:sz="4" w:space="0" w:color="auto"/>
              <w:right w:val="single" w:sz="4" w:space="0" w:color="auto"/>
            </w:tcBorders>
            <w:shd w:val="clear" w:color="auto" w:fill="auto"/>
          </w:tcPr>
          <w:p w14:paraId="13DFD685" w14:textId="77777777" w:rsidR="007A0A30" w:rsidRPr="007A0A30" w:rsidRDefault="007A0A30" w:rsidP="007A0A30">
            <w:pPr>
              <w:spacing w:after="0" w:line="240" w:lineRule="auto"/>
              <w:jc w:val="center"/>
              <w:rPr>
                <w:rFonts w:ascii="Times New Roman" w:eastAsia="Times New Roman" w:hAnsi="Times New Roman" w:cs="Times New Roman"/>
                <w:bCs/>
                <w:strike/>
                <w:color w:val="000000"/>
                <w:lang w:eastAsia="lv-LV"/>
              </w:rPr>
            </w:pPr>
            <w:r w:rsidRPr="007A0A30">
              <w:rPr>
                <w:rFonts w:ascii="Times New Roman" w:eastAsia="Times New Roman" w:hAnsi="Times New Roman" w:cs="Times New Roman"/>
                <w:bCs/>
                <w:color w:val="000000"/>
                <w:lang w:val="en-GB" w:eastAsia="lv-LV"/>
              </w:rPr>
              <w:t>60 000</w:t>
            </w:r>
          </w:p>
        </w:tc>
      </w:tr>
      <w:tr w:rsidR="007A0A30" w:rsidRPr="007A0A30" w14:paraId="551DB365"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49755AF"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11.2023.</w:t>
            </w:r>
          </w:p>
        </w:tc>
        <w:tc>
          <w:tcPr>
            <w:tcW w:w="6975" w:type="dxa"/>
            <w:tcBorders>
              <w:top w:val="nil"/>
              <w:left w:val="nil"/>
              <w:bottom w:val="single" w:sz="4" w:space="0" w:color="auto"/>
              <w:right w:val="single" w:sz="4" w:space="0" w:color="auto"/>
            </w:tcBorders>
            <w:shd w:val="clear" w:color="auto" w:fill="auto"/>
            <w:noWrap/>
          </w:tcPr>
          <w:p w14:paraId="4CBEF72F"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120 000</w:t>
            </w:r>
          </w:p>
        </w:tc>
      </w:tr>
      <w:tr w:rsidR="007A0A30" w:rsidRPr="007A0A30" w14:paraId="440F9FF7"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F78040D"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12.2023.</w:t>
            </w:r>
          </w:p>
        </w:tc>
        <w:tc>
          <w:tcPr>
            <w:tcW w:w="6975" w:type="dxa"/>
            <w:tcBorders>
              <w:top w:val="nil"/>
              <w:left w:val="nil"/>
              <w:bottom w:val="single" w:sz="4" w:space="0" w:color="auto"/>
              <w:right w:val="single" w:sz="4" w:space="0" w:color="auto"/>
            </w:tcBorders>
            <w:shd w:val="clear" w:color="auto" w:fill="auto"/>
            <w:noWrap/>
          </w:tcPr>
          <w:p w14:paraId="6A40692C" w14:textId="77777777" w:rsidR="007A0A30" w:rsidRPr="007A0A30" w:rsidRDefault="007A0A30" w:rsidP="007A0A30">
            <w:pPr>
              <w:spacing w:after="0" w:line="240" w:lineRule="auto"/>
              <w:jc w:val="center"/>
              <w:rPr>
                <w:rFonts w:ascii="Times New Roman" w:eastAsia="Times New Roman" w:hAnsi="Times New Roman" w:cs="Times New Roman"/>
                <w:bCs/>
                <w:strike/>
                <w:color w:val="000000"/>
                <w:lang w:eastAsia="lv-LV"/>
              </w:rPr>
            </w:pPr>
            <w:r w:rsidRPr="007A0A30">
              <w:rPr>
                <w:rFonts w:ascii="Times New Roman" w:eastAsia="Times New Roman" w:hAnsi="Times New Roman" w:cs="Times New Roman"/>
                <w:bCs/>
                <w:color w:val="000000"/>
                <w:lang w:val="en-GB" w:eastAsia="lv-LV"/>
              </w:rPr>
              <w:t>150 000</w:t>
            </w:r>
          </w:p>
        </w:tc>
      </w:tr>
      <w:tr w:rsidR="007A0A30" w:rsidRPr="007A0A30" w14:paraId="1E973E76"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26789E8C"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val="en-GB" w:eastAsia="lv-LV"/>
              </w:rPr>
              <w:t>01.2024.</w:t>
            </w:r>
          </w:p>
        </w:tc>
        <w:tc>
          <w:tcPr>
            <w:tcW w:w="6975" w:type="dxa"/>
            <w:tcBorders>
              <w:top w:val="nil"/>
              <w:left w:val="nil"/>
              <w:bottom w:val="single" w:sz="4" w:space="0" w:color="auto"/>
              <w:right w:val="single" w:sz="4" w:space="0" w:color="auto"/>
            </w:tcBorders>
            <w:shd w:val="clear" w:color="auto" w:fill="auto"/>
            <w:noWrap/>
          </w:tcPr>
          <w:p w14:paraId="7C673633" w14:textId="77777777" w:rsidR="007A0A30" w:rsidRPr="007A0A30" w:rsidRDefault="007A0A30" w:rsidP="007A0A30">
            <w:pPr>
              <w:spacing w:after="0" w:line="240" w:lineRule="auto"/>
              <w:jc w:val="center"/>
              <w:rPr>
                <w:rFonts w:ascii="Times New Roman" w:eastAsia="Times New Roman" w:hAnsi="Times New Roman" w:cs="Times New Roman"/>
                <w:bCs/>
                <w:strike/>
                <w:color w:val="000000"/>
                <w:lang w:eastAsia="lv-LV"/>
              </w:rPr>
            </w:pPr>
            <w:r w:rsidRPr="007A0A30">
              <w:rPr>
                <w:rFonts w:ascii="Times New Roman" w:eastAsia="Times New Roman" w:hAnsi="Times New Roman" w:cs="Times New Roman"/>
                <w:bCs/>
                <w:color w:val="000000"/>
                <w:lang w:val="en-GB" w:eastAsia="lv-LV"/>
              </w:rPr>
              <w:t>150 000</w:t>
            </w:r>
          </w:p>
        </w:tc>
      </w:tr>
      <w:tr w:rsidR="007A0A30" w:rsidRPr="007A0A30" w14:paraId="7FF39979"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2B43F921" w14:textId="77777777" w:rsidR="007A0A30" w:rsidRPr="007A0A30" w:rsidRDefault="007A0A30" w:rsidP="007A0A30">
            <w:pPr>
              <w:spacing w:after="0" w:line="240" w:lineRule="auto"/>
              <w:jc w:val="center"/>
              <w:rPr>
                <w:rFonts w:ascii="Times New Roman" w:eastAsia="Times New Roman" w:hAnsi="Times New Roman" w:cs="Times New Roman"/>
                <w:bCs/>
                <w:color w:val="000000"/>
                <w:lang w:val="en-GB" w:eastAsia="lv-LV"/>
              </w:rPr>
            </w:pPr>
            <w:r w:rsidRPr="007A0A30">
              <w:rPr>
                <w:rFonts w:ascii="Times New Roman" w:eastAsia="Times New Roman" w:hAnsi="Times New Roman" w:cs="Times New Roman"/>
                <w:bCs/>
                <w:color w:val="000000"/>
                <w:lang w:val="en-GB" w:eastAsia="lv-LV"/>
              </w:rPr>
              <w:t>02.2024.</w:t>
            </w:r>
          </w:p>
        </w:tc>
        <w:tc>
          <w:tcPr>
            <w:tcW w:w="6975" w:type="dxa"/>
            <w:tcBorders>
              <w:top w:val="nil"/>
              <w:left w:val="nil"/>
              <w:bottom w:val="single" w:sz="4" w:space="0" w:color="auto"/>
              <w:right w:val="single" w:sz="4" w:space="0" w:color="auto"/>
            </w:tcBorders>
            <w:shd w:val="clear" w:color="auto" w:fill="auto"/>
            <w:noWrap/>
            <w:vAlign w:val="bottom"/>
          </w:tcPr>
          <w:p w14:paraId="69B92CAB" w14:textId="77777777" w:rsidR="007A0A30" w:rsidRPr="007A0A30" w:rsidRDefault="007A0A30" w:rsidP="007A0A30">
            <w:pPr>
              <w:spacing w:after="0" w:line="240" w:lineRule="auto"/>
              <w:jc w:val="center"/>
              <w:rPr>
                <w:rFonts w:ascii="Times New Roman" w:eastAsia="Times New Roman" w:hAnsi="Times New Roman" w:cs="Times New Roman"/>
                <w:bCs/>
                <w:color w:val="000000"/>
                <w:lang w:val="en-GB" w:eastAsia="lv-LV"/>
              </w:rPr>
            </w:pPr>
            <w:r w:rsidRPr="007A0A30">
              <w:rPr>
                <w:rFonts w:ascii="Times New Roman" w:eastAsia="Times New Roman" w:hAnsi="Times New Roman" w:cs="Times New Roman"/>
                <w:bCs/>
                <w:color w:val="000000"/>
                <w:lang w:val="en-GB" w:eastAsia="lv-LV"/>
              </w:rPr>
              <w:t>150 000</w:t>
            </w:r>
          </w:p>
        </w:tc>
      </w:tr>
      <w:tr w:rsidR="007A0A30" w:rsidRPr="007A0A30" w14:paraId="67253984"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3F53B2BD" w14:textId="77777777" w:rsidR="007A0A30" w:rsidRPr="007A0A30" w:rsidRDefault="007A0A30" w:rsidP="007A0A30">
            <w:pPr>
              <w:spacing w:after="0" w:line="240" w:lineRule="auto"/>
              <w:jc w:val="center"/>
              <w:rPr>
                <w:rFonts w:ascii="Times New Roman" w:eastAsia="Times New Roman" w:hAnsi="Times New Roman" w:cs="Times New Roman"/>
                <w:bCs/>
                <w:color w:val="000000"/>
                <w:lang w:val="en-GB" w:eastAsia="lv-LV"/>
              </w:rPr>
            </w:pPr>
            <w:r w:rsidRPr="007A0A30">
              <w:rPr>
                <w:rFonts w:ascii="Times New Roman" w:eastAsia="Times New Roman" w:hAnsi="Times New Roman" w:cs="Times New Roman"/>
                <w:bCs/>
                <w:color w:val="000000"/>
                <w:lang w:val="en-GB" w:eastAsia="lv-LV"/>
              </w:rPr>
              <w:t>03.2024.</w:t>
            </w:r>
          </w:p>
        </w:tc>
        <w:tc>
          <w:tcPr>
            <w:tcW w:w="6975" w:type="dxa"/>
            <w:tcBorders>
              <w:top w:val="nil"/>
              <w:left w:val="nil"/>
              <w:bottom w:val="single" w:sz="4" w:space="0" w:color="auto"/>
              <w:right w:val="single" w:sz="4" w:space="0" w:color="auto"/>
            </w:tcBorders>
            <w:shd w:val="clear" w:color="auto" w:fill="auto"/>
            <w:noWrap/>
            <w:vAlign w:val="bottom"/>
          </w:tcPr>
          <w:p w14:paraId="08FCD933" w14:textId="77777777" w:rsidR="007A0A30" w:rsidRPr="007A0A30" w:rsidRDefault="007A0A30" w:rsidP="007A0A30">
            <w:pPr>
              <w:spacing w:after="0" w:line="240" w:lineRule="auto"/>
              <w:jc w:val="center"/>
              <w:rPr>
                <w:rFonts w:ascii="Times New Roman" w:eastAsia="Times New Roman" w:hAnsi="Times New Roman" w:cs="Times New Roman"/>
                <w:bCs/>
                <w:color w:val="000000"/>
                <w:lang w:val="en-GB" w:eastAsia="lv-LV"/>
              </w:rPr>
            </w:pPr>
            <w:r w:rsidRPr="007A0A30">
              <w:rPr>
                <w:rFonts w:ascii="Times New Roman" w:eastAsia="Times New Roman" w:hAnsi="Times New Roman" w:cs="Times New Roman"/>
                <w:bCs/>
                <w:color w:val="000000"/>
                <w:lang w:val="en-GB" w:eastAsia="lv-LV"/>
              </w:rPr>
              <w:t>120 000</w:t>
            </w:r>
          </w:p>
        </w:tc>
      </w:tr>
      <w:tr w:rsidR="007A0A30" w:rsidRPr="007A0A30" w14:paraId="2FAB367C"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1A1C5B71" w14:textId="77777777" w:rsidR="007A0A30" w:rsidRPr="007A0A30" w:rsidRDefault="007A0A30" w:rsidP="007A0A30">
            <w:pPr>
              <w:spacing w:after="0" w:line="240" w:lineRule="auto"/>
              <w:jc w:val="center"/>
              <w:rPr>
                <w:rFonts w:ascii="Times New Roman" w:eastAsia="Times New Roman" w:hAnsi="Times New Roman" w:cs="Times New Roman"/>
                <w:bCs/>
                <w:color w:val="000000"/>
                <w:lang w:val="en-GB" w:eastAsia="lv-LV"/>
              </w:rPr>
            </w:pPr>
            <w:r w:rsidRPr="007A0A30">
              <w:rPr>
                <w:rFonts w:ascii="Times New Roman" w:eastAsia="Times New Roman" w:hAnsi="Times New Roman" w:cs="Times New Roman"/>
                <w:bCs/>
                <w:color w:val="000000"/>
                <w:lang w:val="en-GB" w:eastAsia="lv-LV"/>
              </w:rPr>
              <w:t>04.2024.</w:t>
            </w:r>
          </w:p>
        </w:tc>
        <w:tc>
          <w:tcPr>
            <w:tcW w:w="6975" w:type="dxa"/>
            <w:tcBorders>
              <w:top w:val="nil"/>
              <w:left w:val="nil"/>
              <w:bottom w:val="single" w:sz="4" w:space="0" w:color="auto"/>
              <w:right w:val="single" w:sz="4" w:space="0" w:color="auto"/>
            </w:tcBorders>
            <w:shd w:val="clear" w:color="auto" w:fill="auto"/>
            <w:noWrap/>
            <w:vAlign w:val="bottom"/>
          </w:tcPr>
          <w:p w14:paraId="4CECB366" w14:textId="77777777" w:rsidR="007A0A30" w:rsidRPr="007A0A30" w:rsidRDefault="007A0A30" w:rsidP="007A0A30">
            <w:pPr>
              <w:spacing w:after="0" w:line="240" w:lineRule="auto"/>
              <w:jc w:val="center"/>
              <w:rPr>
                <w:rFonts w:ascii="Times New Roman" w:eastAsia="Times New Roman" w:hAnsi="Times New Roman" w:cs="Times New Roman"/>
                <w:bCs/>
                <w:color w:val="000000"/>
                <w:lang w:val="en-GB" w:eastAsia="lv-LV"/>
              </w:rPr>
            </w:pPr>
            <w:r w:rsidRPr="007A0A30">
              <w:rPr>
                <w:rFonts w:ascii="Times New Roman" w:eastAsia="Times New Roman" w:hAnsi="Times New Roman" w:cs="Times New Roman"/>
                <w:bCs/>
                <w:color w:val="000000"/>
                <w:lang w:val="en-GB" w:eastAsia="lv-LV"/>
              </w:rPr>
              <w:t>60 000</w:t>
            </w:r>
          </w:p>
        </w:tc>
      </w:tr>
      <w:tr w:rsidR="007A0A30" w:rsidRPr="007A0A30" w14:paraId="6B139723" w14:textId="77777777" w:rsidTr="00F44388">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5655F223" w14:textId="77777777" w:rsidR="007A0A30" w:rsidRPr="007A0A30" w:rsidRDefault="007A0A30" w:rsidP="007A0A30">
            <w:pPr>
              <w:spacing w:after="0" w:line="240" w:lineRule="auto"/>
              <w:jc w:val="center"/>
              <w:rPr>
                <w:rFonts w:ascii="Times New Roman" w:eastAsia="Times New Roman" w:hAnsi="Times New Roman" w:cs="Times New Roman"/>
                <w:b/>
                <w:color w:val="000000"/>
                <w:highlight w:val="yellow"/>
                <w:lang w:val="en-GB" w:eastAsia="lv-LV"/>
              </w:rPr>
            </w:pPr>
            <w:r w:rsidRPr="007A0A30">
              <w:rPr>
                <w:rFonts w:ascii="Times New Roman" w:eastAsia="Times New Roman" w:hAnsi="Times New Roman" w:cs="Times New Roman"/>
                <w:b/>
                <w:color w:val="000000"/>
                <w:lang w:val="en-GB" w:eastAsia="lv-LV"/>
              </w:rPr>
              <w:t>05.2024.</w:t>
            </w:r>
          </w:p>
        </w:tc>
        <w:tc>
          <w:tcPr>
            <w:tcW w:w="6975" w:type="dxa"/>
            <w:tcBorders>
              <w:top w:val="nil"/>
              <w:left w:val="nil"/>
              <w:bottom w:val="single" w:sz="4" w:space="0" w:color="auto"/>
              <w:right w:val="single" w:sz="4" w:space="0" w:color="auto"/>
            </w:tcBorders>
            <w:shd w:val="clear" w:color="auto" w:fill="auto"/>
            <w:noWrap/>
            <w:vAlign w:val="bottom"/>
          </w:tcPr>
          <w:p w14:paraId="3A37004F" w14:textId="77777777" w:rsidR="007A0A30" w:rsidRPr="007A0A30" w:rsidRDefault="007A0A30" w:rsidP="007A0A30">
            <w:pPr>
              <w:spacing w:after="0" w:line="240" w:lineRule="auto"/>
              <w:jc w:val="center"/>
              <w:rPr>
                <w:rFonts w:ascii="Times New Roman" w:eastAsia="Times New Roman" w:hAnsi="Times New Roman" w:cs="Times New Roman"/>
                <w:b/>
                <w:color w:val="000000"/>
                <w:highlight w:val="yellow"/>
                <w:lang w:val="en-GB" w:eastAsia="lv-LV"/>
              </w:rPr>
            </w:pPr>
            <w:r w:rsidRPr="007A0A30">
              <w:rPr>
                <w:rFonts w:ascii="Times New Roman" w:eastAsia="Times New Roman" w:hAnsi="Times New Roman" w:cs="Times New Roman"/>
                <w:b/>
                <w:color w:val="000000"/>
                <w:lang w:val="en-GB" w:eastAsia="lv-LV"/>
              </w:rPr>
              <w:t>15 000</w:t>
            </w:r>
          </w:p>
        </w:tc>
      </w:tr>
      <w:tr w:rsidR="007A0A30" w:rsidRPr="007A0A30" w14:paraId="6B2E296D" w14:textId="77777777" w:rsidTr="00F44388">
        <w:trPr>
          <w:trHeight w:val="149"/>
        </w:trPr>
        <w:tc>
          <w:tcPr>
            <w:tcW w:w="2263" w:type="dxa"/>
            <w:tcBorders>
              <w:top w:val="nil"/>
              <w:left w:val="single" w:sz="4" w:space="0" w:color="auto"/>
              <w:bottom w:val="single" w:sz="4" w:space="0" w:color="auto"/>
              <w:right w:val="single" w:sz="4" w:space="0" w:color="auto"/>
            </w:tcBorders>
            <w:shd w:val="clear" w:color="auto" w:fill="auto"/>
            <w:hideMark/>
          </w:tcPr>
          <w:p w14:paraId="6999FBA5" w14:textId="77777777" w:rsidR="007A0A30" w:rsidRPr="007A0A30" w:rsidRDefault="007A0A30" w:rsidP="007A0A30">
            <w:pPr>
              <w:spacing w:after="0" w:line="240" w:lineRule="auto"/>
              <w:jc w:val="center"/>
              <w:rPr>
                <w:rFonts w:ascii="Times New Roman" w:eastAsia="Times New Roman" w:hAnsi="Times New Roman" w:cs="Times New Roman"/>
                <w:bCs/>
                <w:color w:val="000000"/>
                <w:lang w:eastAsia="lv-LV"/>
              </w:rPr>
            </w:pPr>
            <w:r w:rsidRPr="007A0A30">
              <w:rPr>
                <w:rFonts w:ascii="Times New Roman" w:eastAsia="Times New Roman" w:hAnsi="Times New Roman" w:cs="Times New Roman"/>
                <w:bCs/>
                <w:color w:val="000000"/>
                <w:lang w:eastAsia="lv-LV"/>
              </w:rPr>
              <w:t>Kopā:</w:t>
            </w:r>
          </w:p>
        </w:tc>
        <w:tc>
          <w:tcPr>
            <w:tcW w:w="6975" w:type="dxa"/>
            <w:tcBorders>
              <w:top w:val="nil"/>
              <w:left w:val="nil"/>
              <w:bottom w:val="single" w:sz="4" w:space="0" w:color="auto"/>
              <w:right w:val="single" w:sz="4" w:space="0" w:color="auto"/>
            </w:tcBorders>
            <w:shd w:val="clear" w:color="auto" w:fill="auto"/>
            <w:noWrap/>
            <w:vAlign w:val="center"/>
            <w:hideMark/>
          </w:tcPr>
          <w:p w14:paraId="5357D25D" w14:textId="77777777" w:rsidR="007A0A30" w:rsidRPr="007A0A30" w:rsidRDefault="007A0A30" w:rsidP="007A0A30">
            <w:pPr>
              <w:numPr>
                <w:ilvl w:val="0"/>
                <w:numId w:val="16"/>
              </w:numPr>
              <w:spacing w:after="0" w:line="240" w:lineRule="auto"/>
              <w:ind w:left="772" w:hanging="412"/>
              <w:contextualSpacing/>
              <w:rPr>
                <w:rFonts w:ascii="Times New Roman" w:eastAsia="Times New Roman" w:hAnsi="Times New Roman" w:cs="Times New Roman"/>
                <w:b/>
                <w:color w:val="000000"/>
                <w:lang w:eastAsia="lv-LV"/>
              </w:rPr>
            </w:pPr>
            <w:r w:rsidRPr="007A0A30">
              <w:rPr>
                <w:rFonts w:ascii="Times New Roman" w:eastAsia="Times New Roman" w:hAnsi="Times New Roman" w:cs="Times New Roman"/>
                <w:b/>
                <w:color w:val="000000"/>
                <w:lang w:eastAsia="lv-LV"/>
              </w:rPr>
              <w:t>000</w:t>
            </w:r>
          </w:p>
        </w:tc>
      </w:tr>
    </w:tbl>
    <w:p w14:paraId="64F82D29" w14:textId="77777777" w:rsidR="007A0A30" w:rsidRPr="007A0A30" w:rsidRDefault="007A0A30" w:rsidP="007A0A30">
      <w:pPr>
        <w:spacing w:after="0" w:line="240" w:lineRule="auto"/>
        <w:jc w:val="both"/>
        <w:rPr>
          <w:rFonts w:ascii="Times New Roman" w:eastAsia="Times New Roman" w:hAnsi="Times New Roman" w:cs="Times New Roman"/>
        </w:rPr>
      </w:pPr>
    </w:p>
    <w:p w14:paraId="1FE973C2" w14:textId="77777777"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t xml:space="preserve">Preces ražošanai un piegādei jāatbilst 31.07.2007. MK noteikumos Nr. 525 “Kārtība, kādā atsevišķiem naftas produktiem piemēro samazinātu akcīzes nodokļa likmi vai atbrīvojumu no akcīzes nodokļa” noteiktajām prasībām marķētai dīzeļdegvielai. </w:t>
      </w:r>
    </w:p>
    <w:p w14:paraId="5A0AA899" w14:textId="77777777"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t>Precei ir jābūt saražotai ne agrāk, kā 1 (</w:t>
      </w:r>
      <w:r w:rsidRPr="007A0A30">
        <w:rPr>
          <w:rFonts w:ascii="Times New Roman" w:eastAsia="Times New Roman" w:hAnsi="Times New Roman" w:cs="Times New Roman"/>
          <w:i/>
          <w:iCs/>
        </w:rPr>
        <w:t>vienu</w:t>
      </w:r>
      <w:r w:rsidRPr="007A0A30">
        <w:rPr>
          <w:rFonts w:ascii="Times New Roman" w:eastAsia="Times New Roman" w:hAnsi="Times New Roman" w:cs="Times New Roman"/>
        </w:rPr>
        <w:t>) gadu pirms piegādes dienas.</w:t>
      </w:r>
    </w:p>
    <w:p w14:paraId="65F2EE97" w14:textId="77777777"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t>Ar preces piegādi iesniedzami dokumenti, kas apliecina atbilstību noteiktajām kvalitātes prasībām saskaņā ar 2000.gada 26.septembra MK noteikumiem Nr.332 „Noteikumi par benzīna un dīzeļdegvielas atbilstības novērtēšanu” un atbilstības deklarāciju, kas apliecina preces kvalitāti (jāatbilst Eiropas Parlamenta un Padomes direktīvu 2014/25/ES prasībām), drošības datu lapu saskaņā ar Eiropas Parlamenta un Padomes Regulu (EK) Nr.1907/2006 (REACH) II pielikumu un Regulu (ES)2015/830.</w:t>
      </w:r>
    </w:p>
    <w:p w14:paraId="33B7FE1C" w14:textId="77777777"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t>Piegādes noteikumi: prece tiek piegādāta pircējam ar pārdevēja nodrošinātu autotransportu. Pārdevējs nodrošina normatīvajiem aktiem atbilstošu degvielas piegādi pircēja norādītajā piegādes vietā: ar autocisternām uz SIA “LDZ ritošā sastāva serviss” Lokomotīvju remonta centra adresi:</w:t>
      </w:r>
      <w:r w:rsidRPr="007A0A30">
        <w:rPr>
          <w:rFonts w:ascii="Times New Roman" w:eastAsia="Times New Roman" w:hAnsi="Times New Roman" w:cs="Times New Roman"/>
          <w:b/>
          <w:bCs/>
        </w:rPr>
        <w:t xml:space="preserve"> 2.Preču iela 30, Daugavpils</w:t>
      </w:r>
      <w:r w:rsidRPr="007A0A30">
        <w:rPr>
          <w:rFonts w:ascii="Times New Roman" w:eastAsia="Times New Roman" w:hAnsi="Times New Roman" w:cs="Times New Roman"/>
        </w:rPr>
        <w:t>.</w:t>
      </w:r>
    </w:p>
    <w:p w14:paraId="349C3730" w14:textId="25D14D64"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lastRenderedPageBreak/>
        <w:t xml:space="preserve">Preces piegādes termiņš: līdz </w:t>
      </w:r>
      <w:r w:rsidRPr="007A0A30">
        <w:rPr>
          <w:rFonts w:ascii="Times New Roman" w:eastAsia="Times New Roman" w:hAnsi="Times New Roman" w:cs="Times New Roman"/>
          <w:b/>
          <w:bCs/>
        </w:rPr>
        <w:t>2024.</w:t>
      </w:r>
      <w:r w:rsidR="004C58E6">
        <w:rPr>
          <w:rFonts w:ascii="Times New Roman" w:eastAsia="Times New Roman" w:hAnsi="Times New Roman" w:cs="Times New Roman"/>
          <w:b/>
          <w:bCs/>
        </w:rPr>
        <w:t xml:space="preserve"> </w:t>
      </w:r>
      <w:r w:rsidRPr="007A0A30">
        <w:rPr>
          <w:rFonts w:ascii="Times New Roman" w:eastAsia="Times New Roman" w:hAnsi="Times New Roman" w:cs="Times New Roman"/>
          <w:b/>
          <w:bCs/>
        </w:rPr>
        <w:t>gada 15.</w:t>
      </w:r>
      <w:r w:rsidR="004C58E6">
        <w:rPr>
          <w:rFonts w:ascii="Times New Roman" w:eastAsia="Times New Roman" w:hAnsi="Times New Roman" w:cs="Times New Roman"/>
          <w:b/>
          <w:bCs/>
        </w:rPr>
        <w:t xml:space="preserve"> </w:t>
      </w:r>
      <w:r w:rsidRPr="007A0A30">
        <w:rPr>
          <w:rFonts w:ascii="Times New Roman" w:eastAsia="Times New Roman" w:hAnsi="Times New Roman" w:cs="Times New Roman"/>
          <w:b/>
          <w:bCs/>
        </w:rPr>
        <w:t>maijam</w:t>
      </w:r>
      <w:r w:rsidRPr="007A0A30">
        <w:rPr>
          <w:rFonts w:ascii="Times New Roman" w:eastAsia="Times New Roman" w:hAnsi="Times New Roman" w:cs="Times New Roman"/>
        </w:rPr>
        <w:t xml:space="preserve">, vai līdz saistību pilnīgai izpildei. </w:t>
      </w:r>
    </w:p>
    <w:p w14:paraId="67FDFD0F" w14:textId="77777777"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rPr>
        <w:t xml:space="preserve">Paredzamais preces piegādes termiņš: vienmērīgās  preces partijās 5 (piecu) darba dienu laikā pēc pircēja rakstveida pieprasījuma iesniegšanas dienas (piegādes apjoms līdz 15 000 (piecpadsmit tūkstoši) litriem). </w:t>
      </w:r>
    </w:p>
    <w:p w14:paraId="15E21360" w14:textId="77777777"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r w:rsidRPr="007A0A30">
        <w:rPr>
          <w:rFonts w:ascii="Times New Roman" w:eastAsia="Times New Roman" w:hAnsi="Times New Roman" w:cs="Times New Roman"/>
          <w:lang w:eastAsia="lv-LV"/>
        </w:rPr>
        <w:t>Pārdevējs kopā ar preci  iesniedz pircēja pārstāvim preces kvalitāti apliecinošus dokumentus: kvalitātes sertifikātu, pārdevēja izdotu atbilstības deklarāciju (noformētu atbilstoši līguma 3.pielikumam) un kopā ar pirmo piegādi drošības datu lapu valsts valodā Saskaņā ar Regulas (EK) Nr. 1907/2006 (REACH) II pielikumu un Regulu (ES) 2015/830.</w:t>
      </w:r>
    </w:p>
    <w:p w14:paraId="1D0E0512" w14:textId="77777777" w:rsidR="007A0A30" w:rsidRPr="007A0A30" w:rsidRDefault="007A0A30" w:rsidP="007A0A30">
      <w:pPr>
        <w:numPr>
          <w:ilvl w:val="0"/>
          <w:numId w:val="17"/>
        </w:numPr>
        <w:spacing w:after="0" w:line="240" w:lineRule="auto"/>
        <w:contextualSpacing/>
        <w:jc w:val="both"/>
        <w:rPr>
          <w:rFonts w:ascii="Times New Roman" w:eastAsia="Times New Roman" w:hAnsi="Times New Roman" w:cs="Times New Roman"/>
        </w:rPr>
      </w:pPr>
      <w:bookmarkStart w:id="19" w:name="_Hlk129954536"/>
      <w:r w:rsidRPr="007A0A30">
        <w:rPr>
          <w:rFonts w:ascii="Times New Roman" w:eastAsia="Times New Roman" w:hAnsi="Times New Roman" w:cs="Times New Roman"/>
          <w:b/>
        </w:rPr>
        <w:t>Preces cena līguma izpildes laikā ir mainīga un noteikta pēc formulas:</w:t>
      </w:r>
    </w:p>
    <w:p w14:paraId="3DE54A0C" w14:textId="77777777" w:rsidR="007A0A30" w:rsidRPr="007A0A30" w:rsidRDefault="007A0A30" w:rsidP="007A0A30">
      <w:pPr>
        <w:tabs>
          <w:tab w:val="left" w:pos="709"/>
        </w:tabs>
        <w:spacing w:after="0" w:line="240" w:lineRule="auto"/>
        <w:ind w:left="709"/>
        <w:rPr>
          <w:rFonts w:ascii="Times New Roman" w:eastAsia="Times New Roman" w:hAnsi="Times New Roman" w:cs="Times New Roman"/>
        </w:rPr>
      </w:pPr>
      <w:r w:rsidRPr="007A0A30">
        <w:rPr>
          <w:rFonts w:ascii="Times New Roman" w:eastAsia="Times New Roman" w:hAnsi="Times New Roman" w:cs="Times New Roman"/>
        </w:rPr>
        <w:t>C= P + AN + VN + N, (bez PVN), kur</w:t>
      </w:r>
    </w:p>
    <w:p w14:paraId="20568547" w14:textId="77777777" w:rsidR="007A0A30" w:rsidRPr="007A0A30" w:rsidRDefault="007A0A30" w:rsidP="007A0A30">
      <w:pPr>
        <w:tabs>
          <w:tab w:val="left" w:pos="709"/>
        </w:tabs>
        <w:spacing w:after="0" w:line="240" w:lineRule="auto"/>
        <w:ind w:left="709"/>
        <w:rPr>
          <w:rFonts w:ascii="Times New Roman" w:eastAsia="Times New Roman" w:hAnsi="Times New Roman" w:cs="Times New Roman"/>
        </w:rPr>
      </w:pPr>
      <w:r w:rsidRPr="007A0A30">
        <w:rPr>
          <w:rFonts w:ascii="Times New Roman" w:eastAsia="Times New Roman" w:hAnsi="Times New Roman" w:cs="Times New Roman"/>
        </w:rPr>
        <w:t>C = vienības cena;</w:t>
      </w:r>
      <w:r w:rsidRPr="007A0A30">
        <w:rPr>
          <w:rFonts w:ascii="Times New Roman" w:eastAsia="Times New Roman" w:hAnsi="Times New Roman" w:cs="Times New Roman"/>
          <w:bCs/>
          <w:i/>
          <w:snapToGrid w:val="0"/>
        </w:rPr>
        <w:t xml:space="preserve"> </w:t>
      </w:r>
    </w:p>
    <w:p w14:paraId="3243C33E" w14:textId="6992B0F8" w:rsidR="007A0A30" w:rsidRPr="007A0A30" w:rsidRDefault="007A0A30" w:rsidP="007A0A30">
      <w:pPr>
        <w:spacing w:after="0" w:line="240" w:lineRule="auto"/>
        <w:ind w:left="709"/>
        <w:jc w:val="both"/>
        <w:rPr>
          <w:rFonts w:ascii="Times New Roman" w:eastAsia="Times New Roman" w:hAnsi="Times New Roman" w:cs="Times New Roman"/>
          <w:color w:val="92D050"/>
          <w:kern w:val="3"/>
        </w:rPr>
      </w:pPr>
      <w:r w:rsidRPr="007A0A30">
        <w:rPr>
          <w:rFonts w:ascii="Times New Roman" w:eastAsia="Times New Roman" w:hAnsi="Times New Roman" w:cs="Times New Roman"/>
        </w:rPr>
        <w:t>P = iepriekšējo 5 (piecu) dienu, pirms piegādes dienas, aģentūras S&amp;P Global Platts “European Marketscan” publikāciju “</w:t>
      </w:r>
      <w:r w:rsidRPr="007A0A30">
        <w:rPr>
          <w:rFonts w:ascii="Times New Roman" w:eastAsia="Times New Roman" w:hAnsi="Times New Roman" w:cs="Times New Roman"/>
          <w:bCs/>
          <w:i/>
          <w:snapToGrid w:val="0"/>
        </w:rPr>
        <w:t>ULSD 10 PPM</w:t>
      </w:r>
      <w:r w:rsidRPr="007A0A30">
        <w:rPr>
          <w:rFonts w:ascii="Times New Roman" w:eastAsia="Times New Roman" w:hAnsi="Times New Roman" w:cs="Times New Roman"/>
        </w:rPr>
        <w:t xml:space="preserve">” vidējā no </w:t>
      </w:r>
      <w:r w:rsidRPr="007A0A30">
        <w:rPr>
          <w:rFonts w:ascii="Times New Roman" w:eastAsia="Times New Roman" w:hAnsi="Times New Roman" w:cs="Times New Roman"/>
          <w:b/>
          <w:bCs/>
        </w:rPr>
        <w:t>augstākajām</w:t>
      </w:r>
      <w:r w:rsidRPr="007A0A30">
        <w:rPr>
          <w:rFonts w:ascii="Times New Roman" w:eastAsia="Times New Roman" w:hAnsi="Times New Roman" w:cs="Times New Roman"/>
        </w:rPr>
        <w:t xml:space="preserve"> vērtībām, kuras publicētas zem virsraksta “Northwest Europe cargoes CIF NWE/ Basis ARA” (mainīgs lielums, atkarībā no piegādes datuma) pārrēķināta cenā par 1 (</w:t>
      </w:r>
      <w:r w:rsidRPr="007A0A30">
        <w:rPr>
          <w:rFonts w:ascii="Times New Roman" w:eastAsia="Times New Roman" w:hAnsi="Times New Roman" w:cs="Times New Roman"/>
          <w:i/>
          <w:iCs/>
        </w:rPr>
        <w:t>vienu</w:t>
      </w:r>
      <w:r w:rsidRPr="007A0A30">
        <w:rPr>
          <w:rFonts w:ascii="Times New Roman" w:eastAsia="Times New Roman" w:hAnsi="Times New Roman" w:cs="Times New Roman"/>
        </w:rPr>
        <w:t xml:space="preserve">) litru </w:t>
      </w:r>
      <w:r w:rsidRPr="007A0A30">
        <w:rPr>
          <w:rFonts w:ascii="Times New Roman" w:eastAsia="Calibri" w:hAnsi="Times New Roman" w:cs="Times New Roman"/>
          <w:i/>
          <w:iCs/>
        </w:rPr>
        <w:t xml:space="preserve">nepārprotamībai, tiek skaidrots cenas aprēķins: </w:t>
      </w:r>
      <w:r w:rsidRPr="007A0A30">
        <w:rPr>
          <w:rFonts w:ascii="Times New Roman" w:eastAsia="Times New Roman" w:hAnsi="Times New Roman" w:cs="Times New Roman"/>
          <w:i/>
          <w:snapToGrid w:val="0"/>
          <w:u w:val="single"/>
        </w:rPr>
        <w:t>publicēta</w:t>
      </w:r>
      <w:r w:rsidRPr="007A0A30">
        <w:rPr>
          <w:rFonts w:ascii="Times New Roman" w:eastAsia="Times New Roman" w:hAnsi="Times New Roman" w:cs="Times New Roman"/>
          <w:i/>
          <w:snapToGrid w:val="0"/>
        </w:rPr>
        <w:t xml:space="preserve"> platts vērtība </w:t>
      </w:r>
      <w:r w:rsidRPr="007A0A30">
        <w:rPr>
          <w:rFonts w:ascii="Times New Roman" w:eastAsia="Times New Roman" w:hAnsi="Times New Roman" w:cs="Times New Roman"/>
          <w:i/>
          <w:snapToGrid w:val="0"/>
          <w:u w:val="single"/>
        </w:rPr>
        <w:t>dienu pirms piegādes datuma</w:t>
      </w:r>
      <w:r w:rsidRPr="007A0A30">
        <w:rPr>
          <w:rFonts w:ascii="Times New Roman" w:eastAsia="Times New Roman" w:hAnsi="Times New Roman" w:cs="Times New Roman"/>
          <w:i/>
          <w:snapToGrid w:val="0"/>
        </w:rPr>
        <w:t xml:space="preserve">, t.i., ja piegāde ir 12.05.2023, </w:t>
      </w:r>
      <w:r w:rsidRPr="007A0A30">
        <w:rPr>
          <w:rFonts w:ascii="Times New Roman" w:eastAsia="Times New Roman" w:hAnsi="Times New Roman" w:cs="Times New Roman"/>
          <w:i/>
          <w:iCs/>
          <w:snapToGrid w:val="0"/>
        </w:rPr>
        <w:t xml:space="preserve"> </w:t>
      </w:r>
      <w:r w:rsidRPr="007A0A30">
        <w:rPr>
          <w:rFonts w:ascii="Times New Roman" w:eastAsia="Times New Roman" w:hAnsi="Times New Roman" w:cs="Times New Roman"/>
          <w:i/>
        </w:rPr>
        <w:t>iepriekšējo 5 (piecu) dienu</w:t>
      </w:r>
      <w:r w:rsidRPr="007A0A30">
        <w:rPr>
          <w:rFonts w:ascii="Times New Roman" w:eastAsia="Times New Roman" w:hAnsi="Times New Roman" w:cs="Times New Roman"/>
          <w:i/>
          <w:iCs/>
          <w:snapToGrid w:val="0"/>
        </w:rPr>
        <w:t xml:space="preserve"> platts  kotācija tiek ņemta līdz 10.05.2023</w:t>
      </w:r>
      <w:r w:rsidRPr="007A0A30">
        <w:rPr>
          <w:rFonts w:ascii="Times New Roman" w:eastAsia="Times New Roman" w:hAnsi="Times New Roman" w:cs="Times New Roman"/>
          <w:i/>
          <w:snapToGrid w:val="0"/>
        </w:rPr>
        <w:t xml:space="preserve"> ieskaitot)</w:t>
      </w:r>
      <w:r w:rsidRPr="007A0A30">
        <w:rPr>
          <w:rFonts w:ascii="Times New Roman" w:eastAsia="Times New Roman" w:hAnsi="Times New Roman" w:cs="Times New Roman"/>
          <w:i/>
          <w:kern w:val="3"/>
        </w:rPr>
        <w:t>;</w:t>
      </w:r>
    </w:p>
    <w:p w14:paraId="6CA6022E" w14:textId="77777777" w:rsidR="007A0A30" w:rsidRPr="007A0A30" w:rsidRDefault="007A0A30" w:rsidP="007A0A30">
      <w:pPr>
        <w:tabs>
          <w:tab w:val="left" w:pos="709"/>
        </w:tabs>
        <w:spacing w:after="0" w:line="240" w:lineRule="auto"/>
        <w:ind w:left="709"/>
        <w:jc w:val="both"/>
        <w:rPr>
          <w:rFonts w:ascii="Times New Roman" w:eastAsia="Times New Roman" w:hAnsi="Times New Roman" w:cs="Times New Roman"/>
        </w:rPr>
      </w:pPr>
      <w:r w:rsidRPr="007A0A30">
        <w:rPr>
          <w:rFonts w:ascii="Times New Roman" w:eastAsia="Times New Roman" w:hAnsi="Times New Roman" w:cs="Times New Roman"/>
        </w:rPr>
        <w:t>AN - akcīzes nodoklis marķētai dīzeļdegvielai saskaņā ar LR normatīvajiem aktiem uz 24.03.2023. - 0.06 EUR par 1 (</w:t>
      </w:r>
      <w:r w:rsidRPr="007A0A30">
        <w:rPr>
          <w:rFonts w:ascii="Times New Roman" w:eastAsia="Times New Roman" w:hAnsi="Times New Roman" w:cs="Times New Roman"/>
          <w:i/>
          <w:iCs/>
        </w:rPr>
        <w:t>vienu</w:t>
      </w:r>
      <w:r w:rsidRPr="007A0A30">
        <w:rPr>
          <w:rFonts w:ascii="Times New Roman" w:eastAsia="Times New Roman" w:hAnsi="Times New Roman" w:cs="Times New Roman"/>
        </w:rPr>
        <w:t>) litru);</w:t>
      </w:r>
    </w:p>
    <w:p w14:paraId="37AE84B0" w14:textId="77777777" w:rsidR="007A0A30" w:rsidRPr="007A0A30" w:rsidRDefault="007A0A30" w:rsidP="007A0A30">
      <w:pPr>
        <w:spacing w:after="0" w:line="240" w:lineRule="auto"/>
        <w:ind w:left="709"/>
        <w:jc w:val="both"/>
        <w:rPr>
          <w:rFonts w:ascii="Times New Roman" w:eastAsia="Times New Roman" w:hAnsi="Times New Roman" w:cs="Times New Roman"/>
        </w:rPr>
      </w:pPr>
      <w:r w:rsidRPr="007A0A30">
        <w:rPr>
          <w:rFonts w:ascii="Times New Roman" w:eastAsia="Times New Roman" w:hAnsi="Times New Roman" w:cs="Times New Roman"/>
        </w:rPr>
        <w:t>VN - valsts nodeva par drošības rezervju uzturēšanu marķētai dīzeļdegvielai saskaņā ar  LR normatīvajiem aktiem (uz 24.03.2023.- 45,45 EUR/tonnā);</w:t>
      </w:r>
    </w:p>
    <w:p w14:paraId="3D253605" w14:textId="77777777" w:rsidR="007A0A30" w:rsidRPr="007A0A30" w:rsidRDefault="007A0A30" w:rsidP="007A0A30">
      <w:pPr>
        <w:tabs>
          <w:tab w:val="left" w:pos="709"/>
        </w:tabs>
        <w:spacing w:after="0" w:line="240" w:lineRule="auto"/>
        <w:ind w:left="709"/>
        <w:jc w:val="both"/>
        <w:rPr>
          <w:rFonts w:ascii="Times New Roman" w:eastAsia="Times New Roman" w:hAnsi="Times New Roman" w:cs="Times New Roman"/>
        </w:rPr>
      </w:pPr>
      <w:r w:rsidRPr="007A0A30">
        <w:rPr>
          <w:rFonts w:ascii="Times New Roman" w:eastAsia="Times New Roman" w:hAnsi="Times New Roman" w:cs="Times New Roman"/>
        </w:rPr>
        <w:t xml:space="preserve">N - pārdevēja piedāvātā prēmija, iekļaujot transporta un citas pārdevēja izmaksas (nemainīgs lielums visu līguma darbības laiku): = </w:t>
      </w:r>
      <w:r w:rsidRPr="007A0A30">
        <w:rPr>
          <w:rFonts w:ascii="Times New Roman" w:eastAsia="Times New Roman" w:hAnsi="Times New Roman" w:cs="Times New Roman"/>
          <w:b/>
        </w:rPr>
        <w:t>____</w:t>
      </w:r>
      <w:r w:rsidRPr="007A0A30">
        <w:rPr>
          <w:rFonts w:ascii="Times New Roman" w:eastAsia="Times New Roman" w:hAnsi="Times New Roman" w:cs="Times New Roman"/>
        </w:rPr>
        <w:t xml:space="preserve"> EUR par 1 (</w:t>
      </w:r>
      <w:r w:rsidRPr="007A0A30">
        <w:rPr>
          <w:rFonts w:ascii="Times New Roman" w:eastAsia="Times New Roman" w:hAnsi="Times New Roman" w:cs="Times New Roman"/>
          <w:i/>
          <w:iCs/>
        </w:rPr>
        <w:t>vienu</w:t>
      </w:r>
      <w:r w:rsidRPr="007A0A30">
        <w:rPr>
          <w:rFonts w:ascii="Times New Roman" w:eastAsia="Times New Roman" w:hAnsi="Times New Roman" w:cs="Times New Roman"/>
        </w:rPr>
        <w:t xml:space="preserve">) litru. </w:t>
      </w:r>
    </w:p>
    <w:p w14:paraId="57962EBD" w14:textId="4AE70DF6" w:rsidR="007A0A30" w:rsidRPr="007A0A30" w:rsidRDefault="007A0A30" w:rsidP="007A0A30">
      <w:pPr>
        <w:tabs>
          <w:tab w:val="left" w:pos="709"/>
        </w:tabs>
        <w:spacing w:after="0" w:line="240" w:lineRule="auto"/>
        <w:ind w:left="709"/>
        <w:jc w:val="both"/>
        <w:rPr>
          <w:rFonts w:ascii="Times New Roman" w:eastAsia="Times New Roman" w:hAnsi="Times New Roman" w:cs="Times New Roman"/>
        </w:rPr>
      </w:pPr>
      <w:r w:rsidRPr="007A0A30">
        <w:rPr>
          <w:rFonts w:ascii="Times New Roman" w:eastAsia="Times New Roman" w:hAnsi="Times New Roman" w:cs="Times New Roman"/>
        </w:rPr>
        <w:t xml:space="preserve">Aprēķinot cenu tiek izmantots ECB (Eiropas centrālā banka) valūtas kurss iepriekšējā dienā pirms piegādes, un dīzeļdegvielas faktiskais blīvums </w:t>
      </w:r>
      <w:r w:rsidRPr="007A0A30">
        <w:rPr>
          <w:rFonts w:ascii="Times New Roman" w:eastAsia="Times New Roman" w:hAnsi="Times New Roman" w:cs="Times New Roman"/>
          <w:b/>
          <w:bCs/>
        </w:rPr>
        <w:t>pie +15</w:t>
      </w:r>
      <w:r w:rsidRPr="007A0A30">
        <w:rPr>
          <w:rFonts w:ascii="Times New Roman" w:eastAsia="Times New Roman" w:hAnsi="Times New Roman" w:cs="Times New Roman"/>
          <w:b/>
          <w:bCs/>
          <w:vertAlign w:val="superscript"/>
        </w:rPr>
        <w:t xml:space="preserve">0 </w:t>
      </w:r>
      <w:r w:rsidRPr="007A0A30">
        <w:rPr>
          <w:rFonts w:ascii="Times New Roman" w:eastAsia="Times New Roman" w:hAnsi="Times New Roman" w:cs="Times New Roman"/>
          <w:b/>
          <w:bCs/>
        </w:rPr>
        <w:t>C</w:t>
      </w:r>
      <w:r w:rsidRPr="007A0A30">
        <w:rPr>
          <w:rFonts w:ascii="Times New Roman" w:eastAsia="Times New Roman" w:hAnsi="Times New Roman" w:cs="Times New Roman"/>
        </w:rPr>
        <w:t>.</w:t>
      </w:r>
    </w:p>
    <w:p w14:paraId="378BE918" w14:textId="77777777" w:rsidR="007A0A30" w:rsidRPr="007A0A30" w:rsidRDefault="007A0A30" w:rsidP="007A0A30">
      <w:pPr>
        <w:spacing w:after="0" w:line="240" w:lineRule="auto"/>
        <w:rPr>
          <w:rFonts w:ascii="Times New Roman" w:eastAsia="Times New Roman" w:hAnsi="Times New Roman" w:cs="Times New Roman"/>
        </w:rPr>
      </w:pPr>
    </w:p>
    <w:bookmarkEnd w:id="19"/>
    <w:p w14:paraId="0D7A0ECB" w14:textId="77777777" w:rsidR="007A0A30" w:rsidRPr="007A0A30" w:rsidRDefault="007A0A30" w:rsidP="007A0A30">
      <w:pPr>
        <w:spacing w:after="0" w:line="240" w:lineRule="auto"/>
        <w:rPr>
          <w:rFonts w:ascii="Times New Roman" w:eastAsia="Times New Roman" w:hAnsi="Times New Roman" w:cs="Times New Roman"/>
        </w:rPr>
      </w:pPr>
    </w:p>
    <w:p w14:paraId="1E9649C1" w14:textId="77777777" w:rsidR="007A0A30" w:rsidRPr="007A0A30" w:rsidRDefault="007A0A30" w:rsidP="007A0A30">
      <w:pPr>
        <w:spacing w:after="0" w:line="240" w:lineRule="auto"/>
        <w:ind w:right="55"/>
        <w:jc w:val="both"/>
        <w:rPr>
          <w:rFonts w:ascii="Times New Roman" w:eastAsia="Times New Roman" w:hAnsi="Times New Roman" w:cs="Times New Roman"/>
          <w:bCs/>
          <w:i/>
          <w:iCs/>
          <w:caps/>
          <w:szCs w:val="20"/>
        </w:rPr>
      </w:pPr>
      <w:r w:rsidRPr="007A0A30">
        <w:rPr>
          <w:rFonts w:ascii="Times New Roman" w:eastAsia="Times New Roman" w:hAnsi="Times New Roman" w:cs="Times New Roman"/>
          <w:bCs/>
          <w:i/>
          <w:iCs/>
          <w:caps/>
          <w:szCs w:val="20"/>
          <w:highlight w:val="lightGray"/>
        </w:rPr>
        <w:t>[[</w:t>
      </w:r>
      <w:r w:rsidRPr="007A0A30">
        <w:rPr>
          <w:rFonts w:ascii="Times New Roman" w:eastAsia="Times New Roman" w:hAnsi="Times New Roman" w:cs="Times New Roman"/>
          <w:bCs/>
          <w:i/>
          <w:iCs/>
          <w:szCs w:val="20"/>
          <w:highlight w:val="lightGray"/>
        </w:rPr>
        <w:t>tiek piemērots, ja paraksta rakstveidā</w:t>
      </w:r>
      <w:r w:rsidRPr="007A0A30">
        <w:rPr>
          <w:rFonts w:ascii="Times New Roman" w:eastAsia="Times New Roman" w:hAnsi="Times New Roman" w:cs="Times New Roman"/>
          <w:bCs/>
          <w:i/>
          <w:iCs/>
          <w:caps/>
          <w:szCs w:val="20"/>
          <w:highlight w:val="lightGray"/>
        </w:rPr>
        <w:t>]</w:t>
      </w:r>
    </w:p>
    <w:p w14:paraId="069839F3" w14:textId="77777777" w:rsidR="007A0A30" w:rsidRPr="007A0A30" w:rsidRDefault="007A0A30" w:rsidP="007A0A30">
      <w:pPr>
        <w:spacing w:after="0" w:line="240" w:lineRule="auto"/>
        <w:ind w:right="55"/>
        <w:jc w:val="both"/>
        <w:rPr>
          <w:rFonts w:ascii="Times New Roman" w:eastAsia="Times New Roman" w:hAnsi="Times New Roman" w:cs="Times New Roman"/>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7A0A30" w:rsidRPr="007A0A30" w14:paraId="5675F590" w14:textId="77777777" w:rsidTr="00F44388">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7A0A30" w:rsidRPr="007A0A30" w14:paraId="2E12D7D9" w14:textId="77777777" w:rsidTr="00F44388">
              <w:tc>
                <w:tcPr>
                  <w:tcW w:w="5130" w:type="dxa"/>
                  <w:shd w:val="clear" w:color="auto" w:fill="auto"/>
                </w:tcPr>
                <w:p w14:paraId="18F3C1AC"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aps/>
                    </w:rPr>
                    <w:t>PircējA VĀRDĀ:</w:t>
                  </w:r>
                </w:p>
                <w:p w14:paraId="5A59A545"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_________________________</w:t>
                  </w:r>
                </w:p>
                <w:p w14:paraId="3C263457"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20B2B324"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028F3523" w14:textId="77777777" w:rsidR="007A0A30" w:rsidRPr="007A0A30" w:rsidRDefault="007A0A30" w:rsidP="007A0A30">
                  <w:pPr>
                    <w:spacing w:after="0" w:line="240" w:lineRule="auto"/>
                    <w:ind w:right="-2" w:firstLine="3096"/>
                    <w:jc w:val="both"/>
                    <w:rPr>
                      <w:rFonts w:ascii="Times New Roman" w:eastAsia="Times New Roman" w:hAnsi="Times New Roman" w:cs="Times New Roman"/>
                    </w:rPr>
                  </w:pPr>
                </w:p>
              </w:tc>
              <w:tc>
                <w:tcPr>
                  <w:tcW w:w="4136" w:type="dxa"/>
                  <w:shd w:val="clear" w:color="auto" w:fill="auto"/>
                </w:tcPr>
                <w:p w14:paraId="4AF63703" w14:textId="77777777" w:rsidR="007A0A30" w:rsidRPr="007A0A30" w:rsidRDefault="007A0A30" w:rsidP="007A0A30">
                  <w:pPr>
                    <w:spacing w:after="0" w:line="240" w:lineRule="auto"/>
                    <w:ind w:right="-2"/>
                    <w:jc w:val="both"/>
                    <w:rPr>
                      <w:rFonts w:ascii="Times New Roman" w:eastAsia="Times New Roman" w:hAnsi="Times New Roman" w:cs="Times New Roman"/>
                      <w:b/>
                      <w:caps/>
                    </w:rPr>
                  </w:pPr>
                  <w:r w:rsidRPr="007A0A30">
                    <w:rPr>
                      <w:rFonts w:ascii="Times New Roman" w:eastAsia="Times New Roman" w:hAnsi="Times New Roman" w:cs="Times New Roman"/>
                      <w:b/>
                      <w:caps/>
                    </w:rPr>
                    <w:t>PārdevējA VĀRDĀ:</w:t>
                  </w:r>
                </w:p>
                <w:p w14:paraId="62A949E1"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_______________________</w:t>
                  </w:r>
                </w:p>
                <w:p w14:paraId="13841AC7"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 /</w:t>
                  </w:r>
                </w:p>
                <w:p w14:paraId="4E03F632" w14:textId="77777777" w:rsidR="007A0A30" w:rsidRPr="007A0A30" w:rsidRDefault="007A0A30" w:rsidP="007A0A30">
                  <w:pPr>
                    <w:spacing w:after="0" w:line="240" w:lineRule="auto"/>
                    <w:ind w:right="-2"/>
                    <w:jc w:val="both"/>
                    <w:rPr>
                      <w:rFonts w:ascii="Times New Roman" w:eastAsia="Times New Roman" w:hAnsi="Times New Roman" w:cs="Times New Roman"/>
                    </w:rPr>
                  </w:pPr>
                  <w:r w:rsidRPr="007A0A30">
                    <w:rPr>
                      <w:rFonts w:ascii="Times New Roman" w:eastAsia="Times New Roman" w:hAnsi="Times New Roman" w:cs="Times New Roman"/>
                    </w:rPr>
                    <w:t>20___. gada “___” ________</w:t>
                  </w:r>
                </w:p>
                <w:p w14:paraId="0908B4F5" w14:textId="77777777" w:rsidR="007A0A30" w:rsidRPr="007A0A30" w:rsidRDefault="007A0A30" w:rsidP="007A0A30">
                  <w:pPr>
                    <w:spacing w:after="0" w:line="240" w:lineRule="auto"/>
                    <w:ind w:right="-2" w:firstLine="2786"/>
                    <w:jc w:val="both"/>
                    <w:rPr>
                      <w:rFonts w:ascii="Times New Roman" w:eastAsia="Times New Roman" w:hAnsi="Times New Roman" w:cs="Times New Roman"/>
                    </w:rPr>
                  </w:pPr>
                </w:p>
              </w:tc>
            </w:tr>
          </w:tbl>
          <w:p w14:paraId="23EF6631" w14:textId="77777777" w:rsidR="007A0A30" w:rsidRPr="007A0A30" w:rsidRDefault="007A0A30" w:rsidP="007A0A30">
            <w:pPr>
              <w:rPr>
                <w:bCs/>
              </w:rPr>
            </w:pPr>
          </w:p>
        </w:tc>
        <w:tc>
          <w:tcPr>
            <w:tcW w:w="7251" w:type="dxa"/>
          </w:tcPr>
          <w:tbl>
            <w:tblPr>
              <w:tblW w:w="9266" w:type="dxa"/>
              <w:tblInd w:w="198" w:type="dxa"/>
              <w:tblLook w:val="04A0" w:firstRow="1" w:lastRow="0" w:firstColumn="1" w:lastColumn="0" w:noHBand="0" w:noVBand="1"/>
            </w:tblPr>
            <w:tblGrid>
              <w:gridCol w:w="5130"/>
              <w:gridCol w:w="4136"/>
            </w:tblGrid>
            <w:tr w:rsidR="007A0A30" w:rsidRPr="007A0A30" w14:paraId="202B873E" w14:textId="77777777" w:rsidTr="00F44388">
              <w:tc>
                <w:tcPr>
                  <w:tcW w:w="5130" w:type="dxa"/>
                  <w:shd w:val="clear" w:color="auto" w:fill="auto"/>
                </w:tcPr>
                <w:p w14:paraId="32302EC8" w14:textId="77777777" w:rsidR="007A0A30" w:rsidRPr="007A0A30" w:rsidRDefault="007A0A30" w:rsidP="007A0A30">
                  <w:pPr>
                    <w:spacing w:after="0" w:line="240" w:lineRule="auto"/>
                    <w:ind w:right="-2" w:firstLine="3096"/>
                    <w:jc w:val="both"/>
                    <w:rPr>
                      <w:rFonts w:ascii="Times New Roman" w:eastAsia="Times New Roman" w:hAnsi="Times New Roman" w:cs="Times New Roman"/>
                    </w:rPr>
                  </w:pPr>
                </w:p>
              </w:tc>
              <w:tc>
                <w:tcPr>
                  <w:tcW w:w="4136" w:type="dxa"/>
                  <w:shd w:val="clear" w:color="auto" w:fill="auto"/>
                </w:tcPr>
                <w:p w14:paraId="7D7F8558" w14:textId="77777777" w:rsidR="007A0A30" w:rsidRPr="007A0A30" w:rsidRDefault="007A0A30" w:rsidP="007A0A30">
                  <w:pPr>
                    <w:spacing w:after="0" w:line="240" w:lineRule="auto"/>
                    <w:ind w:right="-2" w:firstLine="2786"/>
                    <w:jc w:val="both"/>
                    <w:rPr>
                      <w:rFonts w:ascii="Times New Roman" w:eastAsia="Times New Roman" w:hAnsi="Times New Roman" w:cs="Times New Roman"/>
                    </w:rPr>
                  </w:pPr>
                </w:p>
              </w:tc>
            </w:tr>
          </w:tbl>
          <w:p w14:paraId="40F01C2E" w14:textId="77777777" w:rsidR="007A0A30" w:rsidRPr="007A0A30" w:rsidRDefault="007A0A30" w:rsidP="007A0A30">
            <w:pPr>
              <w:rPr>
                <w:bCs/>
              </w:rPr>
            </w:pPr>
          </w:p>
        </w:tc>
      </w:tr>
    </w:tbl>
    <w:p w14:paraId="065A81E3" w14:textId="77777777" w:rsidR="007A0A30" w:rsidRPr="007A0A30" w:rsidRDefault="007A0A30" w:rsidP="007A0A30">
      <w:pPr>
        <w:spacing w:after="0" w:line="240" w:lineRule="auto"/>
        <w:rPr>
          <w:rFonts w:ascii="Times New Roman" w:eastAsia="Times New Roman" w:hAnsi="Times New Roman" w:cs="Times New Roman"/>
          <w:bCs/>
        </w:rPr>
      </w:pPr>
    </w:p>
    <w:p w14:paraId="59359C82" w14:textId="77777777" w:rsidR="007A0A30" w:rsidRPr="007A0A30" w:rsidRDefault="007A0A30" w:rsidP="007A0A30">
      <w:pPr>
        <w:spacing w:after="0" w:line="240" w:lineRule="auto"/>
        <w:rPr>
          <w:rFonts w:ascii="Times New Roman" w:eastAsia="Times New Roman" w:hAnsi="Times New Roman" w:cs="Times New Roman"/>
          <w:i/>
          <w:iCs/>
        </w:rPr>
      </w:pPr>
      <w:r w:rsidRPr="007A0A30">
        <w:rPr>
          <w:rFonts w:ascii="Times New Roman" w:eastAsia="Times New Roman" w:hAnsi="Times New Roman" w:cs="Times New Roman"/>
          <w:i/>
          <w:iCs/>
          <w:highlight w:val="lightGray"/>
        </w:rPr>
        <w:t>[tiek piemērots, ja paraksta e-doc formātā]</w:t>
      </w:r>
    </w:p>
    <w:p w14:paraId="78C20628" w14:textId="77777777" w:rsidR="007A0A30" w:rsidRPr="007A0A30" w:rsidRDefault="007A0A30" w:rsidP="007A0A30">
      <w:pPr>
        <w:spacing w:after="0" w:line="240" w:lineRule="auto"/>
        <w:rPr>
          <w:rFonts w:ascii="Times New Roman" w:eastAsia="Times New Roman" w:hAnsi="Times New Roman" w:cs="Times New Roman"/>
          <w:i/>
          <w:i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4578"/>
      </w:tblGrid>
      <w:tr w:rsidR="007A0A30" w:rsidRPr="007A0A30" w14:paraId="39DF47A6" w14:textId="77777777" w:rsidTr="00F44388">
        <w:trPr>
          <w:trHeight w:val="1659"/>
        </w:trPr>
        <w:tc>
          <w:tcPr>
            <w:tcW w:w="4677" w:type="dxa"/>
          </w:tcPr>
          <w:p w14:paraId="4673320E" w14:textId="77777777" w:rsidR="007A0A30" w:rsidRPr="007A0A30" w:rsidRDefault="007A0A30" w:rsidP="007A0A30">
            <w:pPr>
              <w:ind w:right="-2"/>
              <w:jc w:val="both"/>
              <w:rPr>
                <w:b/>
                <w:caps/>
              </w:rPr>
            </w:pPr>
            <w:r w:rsidRPr="007A0A30">
              <w:rPr>
                <w:b/>
                <w:caps/>
              </w:rPr>
              <w:t>PircējA VĀRDĀ:</w:t>
            </w:r>
          </w:p>
          <w:p w14:paraId="4C5410F0" w14:textId="77777777" w:rsidR="007A0A30" w:rsidRPr="007A0A30" w:rsidRDefault="007A0A30" w:rsidP="007A0A30">
            <w:pPr>
              <w:rPr>
                <w:bCs/>
                <w:i/>
                <w:iCs/>
                <w:u w:val="single"/>
              </w:rPr>
            </w:pPr>
            <w:r w:rsidRPr="007A0A30">
              <w:rPr>
                <w:bCs/>
                <w:i/>
                <w:iCs/>
                <w:u w:val="single"/>
              </w:rPr>
              <w:t>Parakstīts ar drošu elektronisko parakstu</w:t>
            </w:r>
          </w:p>
          <w:p w14:paraId="501A9676" w14:textId="77777777" w:rsidR="007A0A30" w:rsidRPr="007A0A30" w:rsidRDefault="007A0A30" w:rsidP="007A0A30"/>
          <w:p w14:paraId="270B0D74" w14:textId="77777777" w:rsidR="007A0A30" w:rsidRPr="007A0A30" w:rsidRDefault="007A0A30" w:rsidP="007A0A30">
            <w:r w:rsidRPr="007A0A30">
              <w:t xml:space="preserve">                                 ________________                        </w:t>
            </w:r>
          </w:p>
          <w:p w14:paraId="6E0FD3C9" w14:textId="77777777" w:rsidR="007A0A30" w:rsidRPr="007A0A30" w:rsidRDefault="007A0A30" w:rsidP="007A0A30">
            <w:pPr>
              <w:rPr>
                <w:bCs/>
              </w:rPr>
            </w:pPr>
            <w:r w:rsidRPr="007A0A30">
              <w:t>Datumu skatīt laika zīmogā</w:t>
            </w:r>
          </w:p>
        </w:tc>
        <w:tc>
          <w:tcPr>
            <w:tcW w:w="4677" w:type="dxa"/>
          </w:tcPr>
          <w:p w14:paraId="703CAC25" w14:textId="77777777" w:rsidR="007A0A30" w:rsidRPr="007A0A30" w:rsidRDefault="007A0A30" w:rsidP="007A0A30">
            <w:pPr>
              <w:ind w:right="-2"/>
              <w:jc w:val="both"/>
              <w:rPr>
                <w:b/>
                <w:caps/>
              </w:rPr>
            </w:pPr>
            <w:r w:rsidRPr="007A0A30">
              <w:rPr>
                <w:b/>
                <w:caps/>
              </w:rPr>
              <w:t>PārdevējA VĀRDĀ:</w:t>
            </w:r>
          </w:p>
          <w:p w14:paraId="62A4F775" w14:textId="77777777" w:rsidR="007A0A30" w:rsidRPr="007A0A30" w:rsidRDefault="007A0A30" w:rsidP="007A0A30">
            <w:pPr>
              <w:rPr>
                <w:bCs/>
                <w:i/>
                <w:iCs/>
                <w:u w:val="single"/>
              </w:rPr>
            </w:pPr>
            <w:r w:rsidRPr="007A0A30">
              <w:rPr>
                <w:bCs/>
                <w:i/>
                <w:iCs/>
                <w:u w:val="single"/>
              </w:rPr>
              <w:t>Parakstīts ar drošu elektronisko parakstu</w:t>
            </w:r>
          </w:p>
          <w:p w14:paraId="6DB6329F" w14:textId="77777777" w:rsidR="007A0A30" w:rsidRPr="007A0A30" w:rsidRDefault="007A0A30" w:rsidP="007A0A30"/>
          <w:p w14:paraId="01C0E5EB" w14:textId="77777777" w:rsidR="007A0A30" w:rsidRPr="007A0A30" w:rsidRDefault="007A0A30" w:rsidP="007A0A30">
            <w:r w:rsidRPr="007A0A30">
              <w:t xml:space="preserve">                                 ________________                        </w:t>
            </w:r>
          </w:p>
          <w:p w14:paraId="60410810" w14:textId="77777777" w:rsidR="007A0A30" w:rsidRPr="007A0A30" w:rsidRDefault="007A0A30" w:rsidP="007A0A30">
            <w:pPr>
              <w:rPr>
                <w:bCs/>
              </w:rPr>
            </w:pPr>
            <w:r w:rsidRPr="007A0A30">
              <w:t>Datumu skatīt laika zīmogā</w:t>
            </w:r>
          </w:p>
        </w:tc>
      </w:tr>
    </w:tbl>
    <w:p w14:paraId="45CC831F" w14:textId="77777777" w:rsidR="007A0A30" w:rsidRPr="007A0A30" w:rsidRDefault="007A0A30" w:rsidP="007A0A30">
      <w:pPr>
        <w:tabs>
          <w:tab w:val="left" w:pos="5280"/>
        </w:tabs>
        <w:rPr>
          <w:rFonts w:ascii="Times New Roman" w:eastAsia="Times New Roman" w:hAnsi="Times New Roman" w:cs="Times New Roman"/>
        </w:rPr>
      </w:pPr>
    </w:p>
    <w:p w14:paraId="51CF119B" w14:textId="77777777" w:rsidR="007A0A30" w:rsidRPr="007A0A30" w:rsidRDefault="007A0A30" w:rsidP="007A0A30">
      <w:pPr>
        <w:rPr>
          <w:rFonts w:ascii="Times New Roman" w:eastAsia="Times New Roman" w:hAnsi="Times New Roman" w:cs="Times New Roman"/>
        </w:rPr>
      </w:pPr>
      <w:r w:rsidRPr="007A0A30">
        <w:rPr>
          <w:rFonts w:ascii="Times New Roman" w:eastAsia="Times New Roman" w:hAnsi="Times New Roman" w:cs="Times New Roman"/>
        </w:rPr>
        <w:br w:type="page"/>
      </w:r>
    </w:p>
    <w:p w14:paraId="0FE33CE1" w14:textId="77777777" w:rsidR="007A0A30" w:rsidRPr="007A0A30" w:rsidRDefault="007A0A30" w:rsidP="007A0A30">
      <w:pPr>
        <w:tabs>
          <w:tab w:val="left" w:pos="3828"/>
        </w:tabs>
        <w:spacing w:after="0" w:line="240" w:lineRule="auto"/>
        <w:jc w:val="right"/>
        <w:rPr>
          <w:rFonts w:ascii="Times New Roman" w:eastAsia="Times New Roman" w:hAnsi="Times New Roman" w:cs="Times New Roman"/>
        </w:rPr>
      </w:pPr>
      <w:bookmarkStart w:id="20" w:name="_Hlk78193364"/>
      <w:bookmarkStart w:id="21" w:name="_Hlk84426764"/>
      <w:r w:rsidRPr="007A0A30">
        <w:rPr>
          <w:rFonts w:ascii="Times New Roman" w:eastAsia="Times New Roman" w:hAnsi="Times New Roman" w:cs="Times New Roman"/>
        </w:rPr>
        <w:lastRenderedPageBreak/>
        <w:t>3. pielikums</w:t>
      </w:r>
    </w:p>
    <w:p w14:paraId="1BA347DA" w14:textId="77777777" w:rsidR="007A0A30" w:rsidRPr="007A0A30" w:rsidRDefault="007A0A30" w:rsidP="007A0A30">
      <w:pPr>
        <w:spacing w:after="0" w:line="240" w:lineRule="auto"/>
        <w:ind w:right="-109"/>
        <w:jc w:val="right"/>
        <w:rPr>
          <w:rFonts w:ascii="Times New Roman" w:hAnsi="Times New Roman" w:cs="Times New Roman"/>
          <w:bCs/>
        </w:rPr>
      </w:pPr>
      <w:bookmarkStart w:id="22" w:name="_Hlk78193385"/>
      <w:r w:rsidRPr="007A0A30">
        <w:rPr>
          <w:rFonts w:ascii="Times New Roman" w:hAnsi="Times New Roman" w:cs="Times New Roman"/>
          <w:bCs/>
        </w:rPr>
        <w:t xml:space="preserve">2023. gada </w:t>
      </w:r>
      <w:r w:rsidRPr="007A0A30">
        <w:rPr>
          <w:rFonts w:ascii="Times New Roman" w:hAnsi="Times New Roman" w:cs="Times New Roman"/>
        </w:rPr>
        <w:t>___.__________</w:t>
      </w:r>
    </w:p>
    <w:p w14:paraId="62082DF1" w14:textId="77777777" w:rsidR="007A0A30" w:rsidRPr="007A0A30" w:rsidRDefault="007A0A30" w:rsidP="007A0A30">
      <w:pPr>
        <w:spacing w:after="0" w:line="240" w:lineRule="auto"/>
        <w:ind w:right="-109"/>
        <w:jc w:val="right"/>
        <w:rPr>
          <w:rFonts w:ascii="Times New Roman" w:hAnsi="Times New Roman" w:cs="Times New Roman"/>
          <w:bCs/>
        </w:rPr>
      </w:pPr>
      <w:r w:rsidRPr="007A0A30">
        <w:rPr>
          <w:rFonts w:ascii="Times New Roman" w:hAnsi="Times New Roman" w:cs="Times New Roman"/>
          <w:bCs/>
        </w:rPr>
        <w:t>līgumam Nr. RSS-________</w:t>
      </w:r>
      <w:bookmarkEnd w:id="20"/>
    </w:p>
    <w:bookmarkEnd w:id="21"/>
    <w:bookmarkEnd w:id="22"/>
    <w:p w14:paraId="6ED755C8" w14:textId="77777777" w:rsidR="007A0A30" w:rsidRPr="007A0A30" w:rsidRDefault="007A0A30" w:rsidP="007A0A30">
      <w:pPr>
        <w:spacing w:after="0" w:line="240" w:lineRule="auto"/>
        <w:jc w:val="center"/>
        <w:rPr>
          <w:rFonts w:ascii="Times New Roman" w:eastAsia="Times New Roman" w:hAnsi="Times New Roman" w:cs="Times New Roman"/>
          <w:b/>
        </w:rPr>
      </w:pPr>
    </w:p>
    <w:p w14:paraId="5602D4B0" w14:textId="77777777" w:rsidR="007A0A30" w:rsidRPr="007A0A30" w:rsidRDefault="007A0A30" w:rsidP="007A0A30">
      <w:pPr>
        <w:spacing w:after="0" w:line="240" w:lineRule="auto"/>
        <w:ind w:right="-143"/>
        <w:jc w:val="center"/>
        <w:rPr>
          <w:rFonts w:ascii="Times New Roman" w:hAnsi="Times New Roman" w:cs="Times New Roman"/>
        </w:rPr>
      </w:pPr>
      <w:r w:rsidRPr="007A0A30">
        <w:rPr>
          <w:rFonts w:ascii="Times New Roman" w:hAnsi="Times New Roman" w:cs="Times New Roman"/>
          <w:b/>
        </w:rPr>
        <w:t xml:space="preserve">PĀRDEVĒJA ATBILSTĪBAS DEKLARĀCIJA </w:t>
      </w:r>
      <w:r w:rsidRPr="007A0A30">
        <w:rPr>
          <w:rFonts w:ascii="Times New Roman" w:hAnsi="Times New Roman" w:cs="Times New Roman"/>
        </w:rPr>
        <w:t>(PARAUGS)</w:t>
      </w:r>
    </w:p>
    <w:p w14:paraId="45A647AB" w14:textId="77777777" w:rsidR="007A0A30" w:rsidRPr="007A0A30" w:rsidRDefault="007A0A30" w:rsidP="007A0A30">
      <w:pPr>
        <w:spacing w:after="0" w:line="240" w:lineRule="auto"/>
        <w:ind w:right="-625"/>
        <w:jc w:val="center"/>
        <w:rPr>
          <w:rFonts w:ascii="Times New Roman" w:hAnsi="Times New Roman" w:cs="Times New Roman"/>
        </w:rPr>
      </w:pPr>
      <w:r w:rsidRPr="007A0A30">
        <w:rPr>
          <w:rFonts w:ascii="Times New Roman" w:hAnsi="Times New Roman" w:cs="Times New Roman"/>
        </w:rPr>
        <w:t>(ko nepieciešams pievienot piegādājamai produkcijai)</w:t>
      </w:r>
    </w:p>
    <w:p w14:paraId="17183BE6" w14:textId="77777777" w:rsidR="007A0A30" w:rsidRPr="007A0A30" w:rsidRDefault="007A0A30" w:rsidP="007A0A30">
      <w:pPr>
        <w:spacing w:after="0" w:line="240" w:lineRule="auto"/>
        <w:ind w:right="-625"/>
        <w:jc w:val="both"/>
        <w:rPr>
          <w:rFonts w:ascii="Times New Roman" w:hAnsi="Times New Roman" w:cs="Times New Roman"/>
        </w:rPr>
      </w:pPr>
    </w:p>
    <w:p w14:paraId="17BE92B1" w14:textId="77777777" w:rsidR="007A0A30" w:rsidRPr="007A0A30" w:rsidRDefault="007A0A30" w:rsidP="007A0A30">
      <w:pPr>
        <w:numPr>
          <w:ilvl w:val="0"/>
          <w:numId w:val="14"/>
        </w:numPr>
        <w:spacing w:after="0" w:line="240" w:lineRule="auto"/>
        <w:ind w:right="-1"/>
        <w:contextualSpacing/>
        <w:jc w:val="both"/>
        <w:rPr>
          <w:rFonts w:ascii="Times New Roman" w:eastAsia="Times New Roman" w:hAnsi="Times New Roman" w:cs="Times New Roman"/>
          <w:b/>
        </w:rPr>
      </w:pPr>
      <w:r w:rsidRPr="007A0A30">
        <w:rPr>
          <w:rFonts w:ascii="Times New Roman" w:eastAsia="Times New Roman" w:hAnsi="Times New Roman" w:cs="Times New Roman"/>
          <w:b/>
        </w:rPr>
        <w:t>Piegādājamās preces nosaukums</w:t>
      </w:r>
    </w:p>
    <w:p w14:paraId="050E4342" w14:textId="77777777" w:rsidR="007A0A30" w:rsidRPr="007A0A30" w:rsidRDefault="007A0A30" w:rsidP="007A0A30">
      <w:pPr>
        <w:spacing w:after="0" w:line="240" w:lineRule="auto"/>
        <w:ind w:left="720" w:right="-1"/>
        <w:contextualSpacing/>
        <w:jc w:val="both"/>
        <w:rPr>
          <w:rFonts w:ascii="Times New Roman" w:eastAsia="Times New Roman" w:hAnsi="Times New Roman" w:cs="Times New Roman"/>
        </w:rPr>
      </w:pPr>
    </w:p>
    <w:p w14:paraId="0F36DBE0" w14:textId="77777777" w:rsidR="007A0A30" w:rsidRPr="007A0A30" w:rsidRDefault="007A0A30" w:rsidP="007A0A30">
      <w:pPr>
        <w:numPr>
          <w:ilvl w:val="0"/>
          <w:numId w:val="14"/>
        </w:numPr>
        <w:spacing w:after="0" w:line="240" w:lineRule="auto"/>
        <w:ind w:right="-1"/>
        <w:contextualSpacing/>
        <w:jc w:val="both"/>
        <w:rPr>
          <w:rFonts w:ascii="Times New Roman" w:eastAsia="Times New Roman" w:hAnsi="Times New Roman" w:cs="Times New Roman"/>
          <w:b/>
        </w:rPr>
      </w:pPr>
      <w:r w:rsidRPr="007A0A30">
        <w:rPr>
          <w:rFonts w:ascii="Times New Roman" w:eastAsia="Times New Roman" w:hAnsi="Times New Roman" w:cs="Times New Roman"/>
          <w:b/>
        </w:rPr>
        <w:t>Pārdevēja nosaukums un rekvizīti</w:t>
      </w:r>
    </w:p>
    <w:p w14:paraId="469DC9E3" w14:textId="77777777" w:rsidR="007A0A30" w:rsidRPr="007A0A30" w:rsidRDefault="007A0A30" w:rsidP="007A0A30">
      <w:pPr>
        <w:spacing w:after="0" w:line="240" w:lineRule="auto"/>
        <w:ind w:left="720" w:right="-1"/>
        <w:contextualSpacing/>
        <w:jc w:val="both"/>
        <w:rPr>
          <w:rFonts w:ascii="Times New Roman" w:eastAsia="Times New Roman" w:hAnsi="Times New Roman" w:cs="Times New Roman"/>
        </w:rPr>
      </w:pPr>
      <w:r w:rsidRPr="007A0A30">
        <w:rPr>
          <w:rFonts w:ascii="Times New Roman" w:eastAsia="Times New Roman" w:hAnsi="Times New Roman" w:cs="Times New Roman"/>
        </w:rPr>
        <w:t>(reģistrācijas numurs, PVN maksātāja numurs, bankas rekvizīti, adrese, tālruņa numurs)</w:t>
      </w:r>
    </w:p>
    <w:p w14:paraId="2E56D512" w14:textId="77777777" w:rsidR="007A0A30" w:rsidRPr="007A0A30" w:rsidRDefault="007A0A30" w:rsidP="007A0A30">
      <w:pPr>
        <w:spacing w:after="0" w:line="240" w:lineRule="auto"/>
        <w:ind w:left="720" w:right="-1"/>
        <w:contextualSpacing/>
        <w:jc w:val="both"/>
        <w:rPr>
          <w:rFonts w:ascii="Times New Roman" w:eastAsia="Times New Roman" w:hAnsi="Times New Roman" w:cs="Times New Roman"/>
        </w:rPr>
      </w:pPr>
    </w:p>
    <w:p w14:paraId="5438D194" w14:textId="77777777" w:rsidR="007A0A30" w:rsidRPr="007A0A30" w:rsidRDefault="007A0A30" w:rsidP="007A0A30">
      <w:pPr>
        <w:numPr>
          <w:ilvl w:val="0"/>
          <w:numId w:val="14"/>
        </w:numPr>
        <w:spacing w:after="0" w:line="240" w:lineRule="auto"/>
        <w:ind w:right="-1"/>
        <w:contextualSpacing/>
        <w:jc w:val="both"/>
        <w:rPr>
          <w:rFonts w:ascii="Times New Roman" w:eastAsia="Times New Roman" w:hAnsi="Times New Roman" w:cs="Times New Roman"/>
        </w:rPr>
      </w:pPr>
      <w:r w:rsidRPr="007A0A30">
        <w:rPr>
          <w:rFonts w:ascii="Times New Roman" w:eastAsia="Times New Roman" w:hAnsi="Times New Roman" w:cs="Times New Roman"/>
          <w:b/>
        </w:rPr>
        <w:t xml:space="preserve">Pārdevējam izsniegtie sertifikāti par atbilstību ISO prasībām </w:t>
      </w:r>
      <w:r w:rsidRPr="007A0A30">
        <w:rPr>
          <w:rFonts w:ascii="Times New Roman" w:eastAsia="Times New Roman" w:hAnsi="Times New Roman" w:cs="Times New Roman"/>
        </w:rPr>
        <w:t>(ja tādi ir)</w:t>
      </w:r>
    </w:p>
    <w:p w14:paraId="22CD03E4" w14:textId="77777777" w:rsidR="007A0A30" w:rsidRPr="007A0A30" w:rsidRDefault="007A0A30" w:rsidP="007A0A30">
      <w:pPr>
        <w:spacing w:after="0" w:line="240" w:lineRule="auto"/>
        <w:ind w:left="720" w:right="-1"/>
        <w:contextualSpacing/>
        <w:jc w:val="both"/>
        <w:rPr>
          <w:rFonts w:ascii="Times New Roman" w:eastAsia="Times New Roman" w:hAnsi="Times New Roman" w:cs="Times New Roman"/>
          <w:b/>
        </w:rPr>
      </w:pPr>
    </w:p>
    <w:p w14:paraId="2E1B1599" w14:textId="77777777" w:rsidR="007A0A30" w:rsidRPr="007A0A30" w:rsidRDefault="007A0A30" w:rsidP="007A0A30">
      <w:pPr>
        <w:numPr>
          <w:ilvl w:val="0"/>
          <w:numId w:val="14"/>
        </w:numPr>
        <w:spacing w:after="0" w:line="240" w:lineRule="auto"/>
        <w:ind w:right="-1"/>
        <w:contextualSpacing/>
        <w:jc w:val="both"/>
        <w:rPr>
          <w:rFonts w:ascii="Times New Roman" w:eastAsia="Times New Roman" w:hAnsi="Times New Roman" w:cs="Times New Roman"/>
          <w:b/>
        </w:rPr>
      </w:pPr>
      <w:r w:rsidRPr="007A0A30">
        <w:rPr>
          <w:rFonts w:ascii="Times New Roman" w:eastAsia="Times New Roman" w:hAnsi="Times New Roman" w:cs="Times New Roman"/>
          <w:b/>
        </w:rPr>
        <w:t xml:space="preserve">Pārdevēja apliecinājums par piegādājamās preces atbilstību standartiem vai prasībām </w:t>
      </w:r>
      <w:r w:rsidRPr="007A0A30">
        <w:rPr>
          <w:rFonts w:ascii="Times New Roman" w:eastAsia="Times New Roman" w:hAnsi="Times New Roman" w:cs="Times New Roman"/>
        </w:rPr>
        <w:t>(GOST (ГОСТ), DIN, EN, u.c.), informācija par „CE” marķējumu (ja tāda ir), saskaņā ar kuru prece tika ražota.</w:t>
      </w:r>
    </w:p>
    <w:p w14:paraId="60186B44" w14:textId="77777777" w:rsidR="007A0A30" w:rsidRPr="007A0A30" w:rsidRDefault="007A0A30" w:rsidP="007A0A30">
      <w:pPr>
        <w:spacing w:after="0" w:line="240" w:lineRule="auto"/>
        <w:ind w:left="720" w:right="-1"/>
        <w:contextualSpacing/>
        <w:jc w:val="both"/>
        <w:rPr>
          <w:rFonts w:ascii="Times New Roman" w:eastAsia="Times New Roman" w:hAnsi="Times New Roman" w:cs="Times New Roman"/>
          <w:b/>
        </w:rPr>
      </w:pPr>
    </w:p>
    <w:p w14:paraId="23D803FE" w14:textId="77777777" w:rsidR="007A0A30" w:rsidRPr="007A0A30" w:rsidRDefault="007A0A30" w:rsidP="007A0A30">
      <w:pPr>
        <w:numPr>
          <w:ilvl w:val="0"/>
          <w:numId w:val="14"/>
        </w:numPr>
        <w:spacing w:after="0" w:line="240" w:lineRule="auto"/>
        <w:ind w:right="-1"/>
        <w:contextualSpacing/>
        <w:jc w:val="both"/>
        <w:rPr>
          <w:rFonts w:ascii="Times New Roman" w:eastAsia="Times New Roman" w:hAnsi="Times New Roman" w:cs="Times New Roman"/>
        </w:rPr>
      </w:pPr>
      <w:r w:rsidRPr="007A0A30">
        <w:rPr>
          <w:rFonts w:ascii="Times New Roman" w:eastAsia="Times New Roman" w:hAnsi="Times New Roman" w:cs="Times New Roman"/>
          <w:b/>
        </w:rPr>
        <w:t xml:space="preserve">Preces ražošanas datums un derīguma termiņš </w:t>
      </w:r>
      <w:r w:rsidRPr="007A0A30">
        <w:rPr>
          <w:rFonts w:ascii="Times New Roman" w:eastAsia="Times New Roman" w:hAnsi="Times New Roman" w:cs="Times New Roman"/>
        </w:rPr>
        <w:t>(ja iespējams to norādīt)</w:t>
      </w:r>
    </w:p>
    <w:p w14:paraId="311DFD84" w14:textId="77777777" w:rsidR="007A0A30" w:rsidRPr="007A0A30" w:rsidRDefault="007A0A30" w:rsidP="007A0A30">
      <w:pPr>
        <w:spacing w:after="0" w:line="240" w:lineRule="auto"/>
        <w:ind w:left="720" w:right="-1"/>
        <w:contextualSpacing/>
        <w:jc w:val="both"/>
        <w:rPr>
          <w:rFonts w:ascii="Times New Roman" w:eastAsia="Times New Roman" w:hAnsi="Times New Roman" w:cs="Times New Roman"/>
        </w:rPr>
      </w:pPr>
    </w:p>
    <w:p w14:paraId="66938D6A" w14:textId="77777777" w:rsidR="007A0A30" w:rsidRPr="007A0A30" w:rsidRDefault="007A0A30" w:rsidP="007A0A30">
      <w:pPr>
        <w:numPr>
          <w:ilvl w:val="0"/>
          <w:numId w:val="14"/>
        </w:numPr>
        <w:spacing w:after="0" w:line="240" w:lineRule="auto"/>
        <w:ind w:right="-1"/>
        <w:contextualSpacing/>
        <w:jc w:val="both"/>
        <w:rPr>
          <w:rFonts w:ascii="Times New Roman" w:eastAsia="Times New Roman" w:hAnsi="Times New Roman" w:cs="Times New Roman"/>
        </w:rPr>
      </w:pPr>
      <w:r w:rsidRPr="007A0A30">
        <w:rPr>
          <w:rFonts w:ascii="Times New Roman" w:eastAsia="Times New Roman" w:hAnsi="Times New Roman" w:cs="Times New Roman"/>
          <w:b/>
        </w:rPr>
        <w:t xml:space="preserve">Preces ražotāja nosaukums un rekvizīti </w:t>
      </w:r>
      <w:r w:rsidRPr="007A0A30">
        <w:rPr>
          <w:rFonts w:ascii="Times New Roman" w:eastAsia="Times New Roman" w:hAnsi="Times New Roman" w:cs="Times New Roman"/>
        </w:rPr>
        <w:t>(adrese, reģistrācijas numurs, kontaktinformācija)</w:t>
      </w:r>
    </w:p>
    <w:p w14:paraId="45A4FAE4" w14:textId="77777777" w:rsidR="007A0A30" w:rsidRPr="007A0A30" w:rsidRDefault="007A0A30" w:rsidP="007A0A30">
      <w:pPr>
        <w:spacing w:after="0" w:line="240" w:lineRule="auto"/>
        <w:ind w:right="-1"/>
        <w:contextualSpacing/>
        <w:jc w:val="both"/>
        <w:rPr>
          <w:rFonts w:ascii="Times New Roman" w:eastAsia="Times New Roman" w:hAnsi="Times New Roman" w:cs="Times New Roman"/>
          <w:b/>
        </w:rPr>
      </w:pPr>
    </w:p>
    <w:p w14:paraId="6539DF6F" w14:textId="77777777" w:rsidR="007A0A30" w:rsidRPr="007A0A30" w:rsidRDefault="007A0A30" w:rsidP="007A0A30">
      <w:pPr>
        <w:numPr>
          <w:ilvl w:val="0"/>
          <w:numId w:val="14"/>
        </w:numPr>
        <w:spacing w:after="0" w:line="240" w:lineRule="auto"/>
        <w:ind w:right="-1"/>
        <w:contextualSpacing/>
        <w:jc w:val="both"/>
        <w:rPr>
          <w:rFonts w:ascii="Times New Roman" w:eastAsia="Times New Roman" w:hAnsi="Times New Roman" w:cs="Times New Roman"/>
          <w:b/>
        </w:rPr>
      </w:pPr>
      <w:r w:rsidRPr="007A0A30">
        <w:rPr>
          <w:rFonts w:ascii="Times New Roman" w:eastAsia="Times New Roman" w:hAnsi="Times New Roman" w:cs="Times New Roman"/>
          <w:b/>
        </w:rPr>
        <w:t>Pārdevēja deklarācijas izdošanas datums un firmas pilnvarotā pārstāvja paraksts un tā atšifrējums.</w:t>
      </w:r>
    </w:p>
    <w:p w14:paraId="783D80A9" w14:textId="77777777" w:rsidR="007A0A30" w:rsidRPr="007A0A30" w:rsidRDefault="007A0A30" w:rsidP="007A0A30">
      <w:pPr>
        <w:spacing w:after="0" w:line="240" w:lineRule="auto"/>
        <w:ind w:right="-1"/>
        <w:contextualSpacing/>
        <w:jc w:val="both"/>
        <w:rPr>
          <w:rFonts w:ascii="Times New Roman" w:eastAsia="Times New Roman" w:hAnsi="Times New Roman" w:cs="Times New Roman"/>
          <w:b/>
        </w:rPr>
      </w:pPr>
    </w:p>
    <w:p w14:paraId="6A7DBD57" w14:textId="77777777" w:rsidR="007A0A30" w:rsidRPr="007A0A30" w:rsidRDefault="007A0A30" w:rsidP="007A0A30">
      <w:pPr>
        <w:spacing w:after="0" w:line="240" w:lineRule="auto"/>
        <w:ind w:right="-1"/>
        <w:contextualSpacing/>
        <w:jc w:val="both"/>
        <w:rPr>
          <w:rFonts w:ascii="Times New Roman" w:eastAsia="Times New Roman" w:hAnsi="Times New Roman" w:cs="Times New Roman"/>
          <w:b/>
        </w:rPr>
      </w:pPr>
    </w:p>
    <w:p w14:paraId="74D5ACD0" w14:textId="77777777" w:rsidR="007A0A30" w:rsidRPr="007A0A30" w:rsidRDefault="007A0A30" w:rsidP="007A0A30">
      <w:pPr>
        <w:spacing w:after="0" w:line="240" w:lineRule="auto"/>
        <w:ind w:right="-1"/>
        <w:contextualSpacing/>
        <w:jc w:val="both"/>
        <w:rPr>
          <w:rFonts w:ascii="Times New Roman" w:eastAsia="Times New Roman" w:hAnsi="Times New Roman" w:cs="Times New Roman"/>
        </w:rPr>
      </w:pPr>
      <w:r w:rsidRPr="007A0A30">
        <w:rPr>
          <w:rFonts w:ascii="Times New Roman" w:eastAsia="Times New Roman" w:hAnsi="Times New Roman" w:cs="Times New Roman"/>
          <w:b/>
        </w:rPr>
        <w:t xml:space="preserve">Piezīme: </w:t>
      </w:r>
      <w:r w:rsidRPr="007A0A30">
        <w:rPr>
          <w:rFonts w:ascii="Times New Roman" w:eastAsia="Times New Roman" w:hAnsi="Times New Roman" w:cs="Times New Roman"/>
        </w:rPr>
        <w:t>Pārdevējam deklarācijai jāpievieno dokumenti no ražotāja par preces atbilstību prasībām: testēšanas protokoli un/vai tehniskās pases, kvalitātes sertifikāti, atbilstības sertifikāti u.c.</w:t>
      </w:r>
    </w:p>
    <w:p w14:paraId="44538B38"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r w:rsidRPr="007A0A30">
        <w:rPr>
          <w:rFonts w:ascii="Times New Roman" w:eastAsia="Times New Roman" w:hAnsi="Times New Roman" w:cs="Times New Roman"/>
        </w:rPr>
        <w:tab/>
      </w:r>
    </w:p>
    <w:p w14:paraId="5410AD4C"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1ED5212A"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716618F4"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74D83A87"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264A50D8"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0C0C356E"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4B6A70F6"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4D7C6974"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38E66A0C"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7A7F1F34"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79DD0DB7"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30642130"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0C5A0416"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745B64B4"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71334DBD"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583A51B5"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505D64F2" w14:textId="77777777" w:rsidR="007A0A30" w:rsidRPr="007A0A30" w:rsidRDefault="007A0A30" w:rsidP="007A0A30">
      <w:pPr>
        <w:tabs>
          <w:tab w:val="left" w:pos="7740"/>
        </w:tabs>
        <w:spacing w:after="0" w:line="240" w:lineRule="auto"/>
        <w:rPr>
          <w:rFonts w:ascii="Times New Roman" w:eastAsia="Times New Roman" w:hAnsi="Times New Roman" w:cs="Times New Roman"/>
        </w:rPr>
      </w:pPr>
    </w:p>
    <w:p w14:paraId="29F669BD" w14:textId="77777777" w:rsidR="007A0A30" w:rsidRPr="007A0A30" w:rsidRDefault="007A0A30" w:rsidP="007A0A30">
      <w:pPr>
        <w:rPr>
          <w:rFonts w:ascii="Times New Roman" w:eastAsia="Times New Roman" w:hAnsi="Times New Roman" w:cs="Times New Roman"/>
        </w:rPr>
      </w:pPr>
      <w:r w:rsidRPr="007A0A30">
        <w:rPr>
          <w:rFonts w:ascii="Times New Roman" w:eastAsia="Times New Roman" w:hAnsi="Times New Roman" w:cs="Times New Roman"/>
        </w:rPr>
        <w:br w:type="page"/>
      </w:r>
    </w:p>
    <w:p w14:paraId="6D43389F" w14:textId="77777777" w:rsidR="007A0A30" w:rsidRPr="007A0A30" w:rsidRDefault="007A0A30" w:rsidP="007A0A30">
      <w:pPr>
        <w:tabs>
          <w:tab w:val="left" w:pos="3828"/>
        </w:tabs>
        <w:spacing w:after="0" w:line="240" w:lineRule="auto"/>
        <w:jc w:val="right"/>
        <w:rPr>
          <w:rFonts w:ascii="Times New Roman" w:eastAsia="Times New Roman" w:hAnsi="Times New Roman" w:cs="Times New Roman"/>
        </w:rPr>
      </w:pPr>
      <w:r w:rsidRPr="007A0A30">
        <w:rPr>
          <w:rFonts w:ascii="Times New Roman" w:eastAsia="Times New Roman" w:hAnsi="Times New Roman" w:cs="Times New Roman"/>
        </w:rPr>
        <w:lastRenderedPageBreak/>
        <w:t>4. pielikums</w:t>
      </w:r>
    </w:p>
    <w:p w14:paraId="46E0181C" w14:textId="77777777" w:rsidR="007A0A30" w:rsidRPr="007A0A30" w:rsidRDefault="007A0A30" w:rsidP="007A0A30">
      <w:pPr>
        <w:spacing w:after="0" w:line="240" w:lineRule="auto"/>
        <w:ind w:right="-109"/>
        <w:jc w:val="right"/>
        <w:rPr>
          <w:rFonts w:ascii="Times New Roman" w:hAnsi="Times New Roman" w:cs="Times New Roman"/>
          <w:bCs/>
        </w:rPr>
      </w:pPr>
      <w:r w:rsidRPr="007A0A30">
        <w:rPr>
          <w:rFonts w:ascii="Times New Roman" w:hAnsi="Times New Roman" w:cs="Times New Roman"/>
          <w:bCs/>
        </w:rPr>
        <w:t xml:space="preserve">2023. gada </w:t>
      </w:r>
      <w:r w:rsidRPr="007A0A30">
        <w:rPr>
          <w:rFonts w:ascii="Times New Roman" w:hAnsi="Times New Roman" w:cs="Times New Roman"/>
        </w:rPr>
        <w:t>___.__________</w:t>
      </w:r>
    </w:p>
    <w:p w14:paraId="1E09B6D3" w14:textId="77777777" w:rsidR="007A0A30" w:rsidRPr="007A0A30" w:rsidRDefault="007A0A30" w:rsidP="007A0A30">
      <w:pPr>
        <w:spacing w:after="0" w:line="240" w:lineRule="auto"/>
        <w:ind w:right="-109"/>
        <w:jc w:val="right"/>
        <w:rPr>
          <w:rFonts w:ascii="Times New Roman" w:hAnsi="Times New Roman" w:cs="Times New Roman"/>
          <w:bCs/>
        </w:rPr>
      </w:pPr>
      <w:r w:rsidRPr="007A0A30">
        <w:rPr>
          <w:rFonts w:ascii="Times New Roman" w:hAnsi="Times New Roman" w:cs="Times New Roman"/>
          <w:bCs/>
        </w:rPr>
        <w:t>līgumam Nr. RSS-_______</w:t>
      </w:r>
    </w:p>
    <w:p w14:paraId="75B78F85" w14:textId="77777777" w:rsidR="007A0A30" w:rsidRPr="007A0A30" w:rsidRDefault="007A0A30" w:rsidP="007A0A30">
      <w:pPr>
        <w:spacing w:after="0" w:line="240" w:lineRule="auto"/>
        <w:ind w:firstLine="720"/>
        <w:jc w:val="center"/>
        <w:rPr>
          <w:rFonts w:ascii="Times New Roman" w:hAnsi="Times New Roman" w:cs="Times New Roman"/>
          <w:b/>
          <w:sz w:val="20"/>
          <w:szCs w:val="20"/>
        </w:rPr>
      </w:pPr>
    </w:p>
    <w:p w14:paraId="1E09DD7A" w14:textId="77777777" w:rsidR="007A0A30" w:rsidRPr="007A0A30" w:rsidRDefault="007A0A30" w:rsidP="007A0A30">
      <w:pPr>
        <w:spacing w:after="0" w:line="240" w:lineRule="auto"/>
        <w:ind w:firstLine="720"/>
        <w:jc w:val="center"/>
        <w:rPr>
          <w:rFonts w:ascii="Times New Roman" w:hAnsi="Times New Roman" w:cs="Times New Roman"/>
          <w:b/>
          <w:sz w:val="20"/>
          <w:szCs w:val="20"/>
        </w:rPr>
      </w:pPr>
    </w:p>
    <w:p w14:paraId="7B82440B" w14:textId="77777777" w:rsidR="007A0A30" w:rsidRPr="007A0A30" w:rsidRDefault="007A0A30" w:rsidP="007A0A30">
      <w:pPr>
        <w:spacing w:after="0" w:line="240" w:lineRule="auto"/>
        <w:ind w:firstLine="720"/>
        <w:jc w:val="center"/>
        <w:rPr>
          <w:rFonts w:ascii="Times New Roman" w:hAnsi="Times New Roman" w:cs="Times New Roman"/>
          <w:b/>
        </w:rPr>
      </w:pPr>
      <w:r w:rsidRPr="007A0A30">
        <w:rPr>
          <w:rFonts w:ascii="Times New Roman" w:hAnsi="Times New Roman" w:cs="Times New Roman"/>
          <w:b/>
        </w:rPr>
        <w:t>PIRCĒJA PRECES PIETEIKUMA VEIDLAPA</w:t>
      </w:r>
    </w:p>
    <w:p w14:paraId="4F795913" w14:textId="77777777" w:rsidR="007A0A30" w:rsidRPr="007A0A30" w:rsidRDefault="007A0A30" w:rsidP="007A0A30">
      <w:pPr>
        <w:keepNext/>
        <w:spacing w:after="0" w:line="240" w:lineRule="auto"/>
        <w:ind w:firstLine="567"/>
        <w:jc w:val="right"/>
        <w:outlineLvl w:val="4"/>
        <w:rPr>
          <w:rFonts w:ascii="Times New Roman" w:eastAsia="Times New Roman" w:hAnsi="Times New Roman" w:cs="Times New Roman"/>
          <w:b/>
          <w:bCs/>
          <w:i/>
        </w:rPr>
      </w:pPr>
    </w:p>
    <w:p w14:paraId="7D5B0A23" w14:textId="77777777" w:rsidR="007A0A30" w:rsidRPr="007A0A30" w:rsidRDefault="007A0A30" w:rsidP="007A0A30">
      <w:pPr>
        <w:keepNext/>
        <w:spacing w:after="0" w:line="240" w:lineRule="auto"/>
        <w:ind w:firstLine="426"/>
        <w:outlineLvl w:val="4"/>
        <w:rPr>
          <w:rFonts w:ascii="Times New Roman" w:eastAsia="Times New Roman" w:hAnsi="Times New Roman" w:cs="Times New Roman"/>
          <w:bCs/>
        </w:rPr>
      </w:pPr>
      <w:r w:rsidRPr="007A0A30">
        <w:rPr>
          <w:rFonts w:ascii="Times New Roman" w:eastAsia="Times New Roman" w:hAnsi="Times New Roman" w:cs="Times New Roman"/>
          <w:bCs/>
        </w:rPr>
        <w:t>Par preces piegādi</w:t>
      </w:r>
    </w:p>
    <w:p w14:paraId="28A0D18F" w14:textId="77777777" w:rsidR="007A0A30" w:rsidRPr="007A0A30" w:rsidRDefault="007A0A30" w:rsidP="007A0A30">
      <w:pPr>
        <w:keepNext/>
        <w:spacing w:after="0" w:line="240" w:lineRule="auto"/>
        <w:ind w:firstLine="426"/>
        <w:outlineLvl w:val="4"/>
        <w:rPr>
          <w:rFonts w:ascii="Times New Roman" w:eastAsia="Times New Roman" w:hAnsi="Times New Roman" w:cs="Times New Roman"/>
          <w:bCs/>
        </w:rPr>
      </w:pPr>
    </w:p>
    <w:p w14:paraId="3C9423B5" w14:textId="77777777" w:rsidR="007A0A30" w:rsidRPr="007A0A30" w:rsidRDefault="007A0A30" w:rsidP="007A0A30">
      <w:pPr>
        <w:keepNext/>
        <w:spacing w:after="0" w:line="240" w:lineRule="auto"/>
        <w:ind w:firstLine="426"/>
        <w:outlineLvl w:val="4"/>
        <w:rPr>
          <w:rFonts w:ascii="Times New Roman" w:eastAsia="Times New Roman" w:hAnsi="Times New Roman" w:cs="Times New Roman"/>
          <w:bCs/>
        </w:rPr>
      </w:pPr>
    </w:p>
    <w:p w14:paraId="1A2A988B" w14:textId="77777777" w:rsidR="007A0A30" w:rsidRPr="007A0A30" w:rsidRDefault="007A0A30" w:rsidP="007A0A30">
      <w:pPr>
        <w:spacing w:after="0" w:line="360" w:lineRule="auto"/>
        <w:ind w:firstLine="851"/>
        <w:jc w:val="both"/>
        <w:rPr>
          <w:rFonts w:ascii="Times New Roman" w:eastAsia="Times New Roman" w:hAnsi="Times New Roman" w:cs="Times New Roman"/>
        </w:rPr>
      </w:pPr>
      <w:r w:rsidRPr="007A0A30">
        <w:rPr>
          <w:rFonts w:ascii="Times New Roman" w:eastAsia="Times New Roman" w:hAnsi="Times New Roman" w:cs="Times New Roman"/>
        </w:rPr>
        <w:t xml:space="preserve">Pamatojoties uz noslēgtā 20_.gada __.___________ starp SIA </w:t>
      </w:r>
      <w:r w:rsidRPr="007A0A30">
        <w:rPr>
          <w:rFonts w:ascii="Times New Roman" w:eastAsia="Times New Roman" w:hAnsi="Times New Roman" w:cs="Times New Roman"/>
          <w:bCs/>
        </w:rPr>
        <w:t>„</w:t>
      </w:r>
      <w:r w:rsidRPr="007A0A30">
        <w:rPr>
          <w:rFonts w:ascii="Times New Roman" w:eastAsia="Times New Roman" w:hAnsi="Times New Roman" w:cs="Times New Roman"/>
        </w:rPr>
        <w:t xml:space="preserve">LDZ ritošā sastāva serviss” un SIA </w:t>
      </w:r>
      <w:r w:rsidRPr="007A0A30">
        <w:rPr>
          <w:rFonts w:ascii="Times New Roman" w:eastAsia="Times New Roman" w:hAnsi="Times New Roman" w:cs="Times New Roman"/>
          <w:bCs/>
        </w:rPr>
        <w:t>„</w:t>
      </w:r>
      <w:r w:rsidRPr="007A0A30">
        <w:rPr>
          <w:rFonts w:ascii="Times New Roman" w:eastAsia="Times New Roman" w:hAnsi="Times New Roman" w:cs="Times New Roman"/>
        </w:rPr>
        <w:t xml:space="preserve">__________” līguma Nr. RSS-_____/20_ (turpmāk – Līgums) ___.punktu, SIA </w:t>
      </w:r>
      <w:r w:rsidRPr="007A0A30">
        <w:rPr>
          <w:rFonts w:ascii="Times New Roman" w:eastAsia="Times New Roman" w:hAnsi="Times New Roman" w:cs="Times New Roman"/>
          <w:bCs/>
        </w:rPr>
        <w:t>„</w:t>
      </w:r>
      <w:r w:rsidRPr="007A0A30">
        <w:rPr>
          <w:rFonts w:ascii="Times New Roman" w:eastAsia="Times New Roman" w:hAnsi="Times New Roman" w:cs="Times New Roman"/>
        </w:rPr>
        <w:t xml:space="preserve">LDZ ritošā sastāva serviss” (_____________ remonta centrs) lūdz Jūs piegādāt </w:t>
      </w:r>
      <w:r w:rsidRPr="007A0A30">
        <w:rPr>
          <w:rFonts w:ascii="Times New Roman" w:eastAsia="Times New Roman" w:hAnsi="Times New Roman" w:cs="Times New Roman"/>
          <w:b/>
        </w:rPr>
        <w:t xml:space="preserve">______________  </w:t>
      </w:r>
      <w:r w:rsidRPr="007A0A30">
        <w:rPr>
          <w:rFonts w:ascii="Times New Roman" w:eastAsia="Times New Roman" w:hAnsi="Times New Roman" w:cs="Times New Roman"/>
        </w:rPr>
        <w:t xml:space="preserve">___  daudzumā. </w:t>
      </w:r>
    </w:p>
    <w:p w14:paraId="6F2AD267" w14:textId="77777777" w:rsidR="007A0A30" w:rsidRPr="007A0A30" w:rsidRDefault="007A0A30" w:rsidP="007A0A30">
      <w:pPr>
        <w:spacing w:after="0" w:line="360" w:lineRule="auto"/>
        <w:ind w:firstLine="426"/>
        <w:jc w:val="both"/>
        <w:rPr>
          <w:rFonts w:ascii="Times New Roman" w:eastAsia="Times New Roman" w:hAnsi="Times New Roman" w:cs="Times New Roman"/>
        </w:rPr>
      </w:pPr>
      <w:r w:rsidRPr="007A0A30">
        <w:rPr>
          <w:rFonts w:ascii="Times New Roman" w:eastAsia="Times New Roman" w:hAnsi="Times New Roman" w:cs="Times New Roman"/>
          <w:u w:val="single"/>
        </w:rPr>
        <w:t>Preces piegādes vieta:</w:t>
      </w:r>
      <w:r w:rsidRPr="007A0A30">
        <w:rPr>
          <w:rFonts w:ascii="Times New Roman" w:eastAsia="Times New Roman" w:hAnsi="Times New Roman" w:cs="Times New Roman"/>
        </w:rPr>
        <w:t xml:space="preserve">  _____________________________</w:t>
      </w:r>
    </w:p>
    <w:p w14:paraId="58D6A550" w14:textId="77777777" w:rsidR="007A0A30" w:rsidRPr="007A0A30" w:rsidRDefault="007A0A30" w:rsidP="007A0A30">
      <w:pPr>
        <w:spacing w:after="120" w:line="480" w:lineRule="auto"/>
        <w:ind w:left="283" w:firstLine="143"/>
        <w:rPr>
          <w:rFonts w:ascii="Times New Roman" w:eastAsia="Times New Roman" w:hAnsi="Times New Roman" w:cs="Times New Roman"/>
        </w:rPr>
      </w:pPr>
      <w:r w:rsidRPr="007A0A30">
        <w:rPr>
          <w:rFonts w:ascii="Times New Roman" w:eastAsia="Times New Roman" w:hAnsi="Times New Roman" w:cs="Times New Roman"/>
        </w:rPr>
        <w:t xml:space="preserve">Preces piegādes jautājumos vērsties pie _____________ (tālr.________, e-pasts: _______). </w:t>
      </w:r>
    </w:p>
    <w:p w14:paraId="3D90DD7B" w14:textId="77777777" w:rsidR="007A0A30" w:rsidRPr="007A0A30" w:rsidRDefault="007A0A30" w:rsidP="007A0A30">
      <w:pPr>
        <w:tabs>
          <w:tab w:val="left" w:pos="5715"/>
        </w:tabs>
        <w:spacing w:before="120" w:after="120" w:line="240" w:lineRule="auto"/>
        <w:rPr>
          <w:rFonts w:ascii="Times New Roman" w:eastAsia="Times New Roman" w:hAnsi="Times New Roman" w:cs="Times New Roman"/>
        </w:rPr>
      </w:pPr>
    </w:p>
    <w:p w14:paraId="798D9557" w14:textId="77777777" w:rsidR="007A0A30" w:rsidRPr="007A0A30" w:rsidRDefault="007A0A30" w:rsidP="007A0A30">
      <w:pPr>
        <w:tabs>
          <w:tab w:val="left" w:pos="5715"/>
        </w:tabs>
        <w:spacing w:before="120" w:after="120" w:line="240" w:lineRule="auto"/>
        <w:rPr>
          <w:rFonts w:ascii="Times New Roman" w:eastAsia="Times New Roman" w:hAnsi="Times New Roman" w:cs="Times New Roman"/>
        </w:rPr>
      </w:pPr>
      <w:r w:rsidRPr="007A0A30">
        <w:rPr>
          <w:rFonts w:ascii="Times New Roman" w:eastAsia="Times New Roman" w:hAnsi="Times New Roman" w:cs="Times New Roman"/>
        </w:rPr>
        <w:t>Vadītājs</w:t>
      </w:r>
      <w:r w:rsidRPr="007A0A30">
        <w:rPr>
          <w:rFonts w:ascii="Times New Roman" w:eastAsia="Times New Roman" w:hAnsi="Times New Roman" w:cs="Times New Roman"/>
        </w:rPr>
        <w:tab/>
      </w:r>
    </w:p>
    <w:p w14:paraId="47A72CC1" w14:textId="77777777" w:rsidR="007A0A30" w:rsidRPr="007A0A30" w:rsidRDefault="007A0A30" w:rsidP="007A0A30">
      <w:pPr>
        <w:spacing w:after="0" w:line="240" w:lineRule="auto"/>
        <w:rPr>
          <w:rFonts w:ascii="Times New Roman" w:eastAsia="Times New Roman" w:hAnsi="Times New Roman" w:cs="Times New Roman"/>
        </w:rPr>
      </w:pPr>
      <w:r w:rsidRPr="007A0A30">
        <w:rPr>
          <w:rFonts w:ascii="Times New Roman" w:eastAsia="Times New Roman" w:hAnsi="Times New Roman" w:cs="Times New Roman"/>
        </w:rPr>
        <w:t>Sagatavotāja</w:t>
      </w:r>
    </w:p>
    <w:p w14:paraId="737456C9" w14:textId="129A5F60" w:rsidR="007A0A30" w:rsidRPr="007A0A30" w:rsidRDefault="007A0A30" w:rsidP="007A0A30">
      <w:pPr>
        <w:spacing w:after="0" w:line="240" w:lineRule="auto"/>
        <w:rPr>
          <w:rFonts w:ascii="Arial" w:eastAsia="Times New Roman" w:hAnsi="Arial" w:cs="Arial"/>
          <w:b/>
          <w:i/>
        </w:rPr>
      </w:pPr>
      <w:r w:rsidRPr="007A0A30">
        <w:rPr>
          <w:rFonts w:ascii="Times New Roman" w:eastAsia="Times New Roman" w:hAnsi="Times New Roman" w:cs="Times New Roman"/>
        </w:rPr>
        <w:t xml:space="preserve">V. Uzvārds </w:t>
      </w:r>
      <w:r w:rsidRPr="007A0A30">
        <w:rPr>
          <w:rFonts w:ascii="Times New Roman" w:eastAsia="Times New Roman" w:hAnsi="Times New Roman" w:cs="Times New Roman"/>
          <w:vertAlign w:val="superscript"/>
        </w:rPr>
        <w:t xml:space="preserve">                              </w:t>
      </w:r>
      <w:r w:rsidRPr="007A0A30">
        <w:rPr>
          <w:rFonts w:ascii="Times New Roman" w:eastAsia="Calibri" w:hAnsi="Times New Roman" w:cs="Times New Roman"/>
          <w:sz w:val="24"/>
          <w:szCs w:val="20"/>
          <w:lang w:eastAsia="lv-LV"/>
        </w:rPr>
        <w:t>”</w:t>
      </w:r>
    </w:p>
    <w:sectPr w:rsidR="007A0A30" w:rsidRPr="007A0A30" w:rsidSect="006F1A23">
      <w:footerReference w:type="even" r:id="rId12"/>
      <w:footerReference w:type="default" r:id="rId13"/>
      <w:pgSz w:w="12240" w:h="15840" w:code="1"/>
      <w:pgMar w:top="1135" w:right="1325" w:bottom="1418"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477A" w14:textId="77777777" w:rsidR="00F76A9D" w:rsidRDefault="00F76A9D">
      <w:pPr>
        <w:spacing w:after="0" w:line="240" w:lineRule="auto"/>
      </w:pPr>
      <w:r>
        <w:separator/>
      </w:r>
    </w:p>
  </w:endnote>
  <w:endnote w:type="continuationSeparator" w:id="0">
    <w:p w14:paraId="609E12AB" w14:textId="77777777" w:rsidR="00F76A9D" w:rsidRDefault="00F7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C4ED"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2E098726" w14:textId="77777777" w:rsidR="005E08A8"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20F"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4437816" w14:textId="77777777" w:rsidR="005E08A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62A7" w14:textId="77777777" w:rsidR="00F76A9D" w:rsidRDefault="00F76A9D">
      <w:pPr>
        <w:spacing w:after="0" w:line="240" w:lineRule="auto"/>
      </w:pPr>
      <w:r>
        <w:separator/>
      </w:r>
    </w:p>
  </w:footnote>
  <w:footnote w:type="continuationSeparator" w:id="0">
    <w:p w14:paraId="7FEB0FE5" w14:textId="77777777" w:rsidR="00F76A9D" w:rsidRDefault="00F76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87939B6"/>
    <w:multiLevelType w:val="hybridMultilevel"/>
    <w:tmpl w:val="6D388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B46EE8"/>
    <w:multiLevelType w:val="hybridMultilevel"/>
    <w:tmpl w:val="867E0C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F844A9C"/>
    <w:multiLevelType w:val="hybridMultilevel"/>
    <w:tmpl w:val="89B800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911EB9"/>
    <w:multiLevelType w:val="hybridMultilevel"/>
    <w:tmpl w:val="DB1C5ECC"/>
    <w:lvl w:ilvl="0" w:tplc="BFC437FA">
      <w:start w:val="97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F41EEE"/>
    <w:multiLevelType w:val="multilevel"/>
    <w:tmpl w:val="1338C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9514D6"/>
    <w:multiLevelType w:val="hybridMultilevel"/>
    <w:tmpl w:val="B6464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6"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72359679">
    <w:abstractNumId w:val="10"/>
  </w:num>
  <w:num w:numId="2" w16cid:durableId="460612499">
    <w:abstractNumId w:val="2"/>
  </w:num>
  <w:num w:numId="3" w16cid:durableId="2142460694">
    <w:abstractNumId w:val="11"/>
  </w:num>
  <w:num w:numId="4" w16cid:durableId="556013614">
    <w:abstractNumId w:val="1"/>
  </w:num>
  <w:num w:numId="5" w16cid:durableId="1784959100">
    <w:abstractNumId w:val="6"/>
  </w:num>
  <w:num w:numId="6" w16cid:durableId="2058040069">
    <w:abstractNumId w:val="12"/>
  </w:num>
  <w:num w:numId="7" w16cid:durableId="193470385">
    <w:abstractNumId w:val="13"/>
  </w:num>
  <w:num w:numId="8" w16cid:durableId="190341885">
    <w:abstractNumId w:val="3"/>
  </w:num>
  <w:num w:numId="9" w16cid:durableId="1069117169">
    <w:abstractNumId w:val="15"/>
  </w:num>
  <w:num w:numId="10" w16cid:durableId="1544322752">
    <w:abstractNumId w:val="9"/>
  </w:num>
  <w:num w:numId="11" w16cid:durableId="1412697227">
    <w:abstractNumId w:val="0"/>
  </w:num>
  <w:num w:numId="12" w16cid:durableId="1709840613">
    <w:abstractNumId w:val="16"/>
  </w:num>
  <w:num w:numId="13" w16cid:durableId="1301375451">
    <w:abstractNumId w:val="5"/>
  </w:num>
  <w:num w:numId="14" w16cid:durableId="1065757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5230013">
    <w:abstractNumId w:val="4"/>
  </w:num>
  <w:num w:numId="16" w16cid:durableId="1526167812">
    <w:abstractNumId w:val="8"/>
  </w:num>
  <w:num w:numId="17" w16cid:durableId="1810902901">
    <w:abstractNumId w:val="14"/>
  </w:num>
  <w:num w:numId="18" w16cid:durableId="768819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A"/>
    <w:rsid w:val="001F5594"/>
    <w:rsid w:val="001F73F5"/>
    <w:rsid w:val="00246C91"/>
    <w:rsid w:val="00292ABD"/>
    <w:rsid w:val="0029533D"/>
    <w:rsid w:val="002A4BFA"/>
    <w:rsid w:val="002E7D64"/>
    <w:rsid w:val="003204EA"/>
    <w:rsid w:val="00367433"/>
    <w:rsid w:val="003A7B03"/>
    <w:rsid w:val="003C36A5"/>
    <w:rsid w:val="003C6573"/>
    <w:rsid w:val="00403BED"/>
    <w:rsid w:val="0040534F"/>
    <w:rsid w:val="004147ED"/>
    <w:rsid w:val="004C58E6"/>
    <w:rsid w:val="004D121D"/>
    <w:rsid w:val="00636D99"/>
    <w:rsid w:val="0064298B"/>
    <w:rsid w:val="00675708"/>
    <w:rsid w:val="00715E30"/>
    <w:rsid w:val="007563AC"/>
    <w:rsid w:val="00756B84"/>
    <w:rsid w:val="00786CEC"/>
    <w:rsid w:val="007A0A30"/>
    <w:rsid w:val="007D37CE"/>
    <w:rsid w:val="0081061C"/>
    <w:rsid w:val="00811887"/>
    <w:rsid w:val="00855BA9"/>
    <w:rsid w:val="008738D6"/>
    <w:rsid w:val="00887DE3"/>
    <w:rsid w:val="008A2A43"/>
    <w:rsid w:val="008D0F67"/>
    <w:rsid w:val="008E319F"/>
    <w:rsid w:val="00930737"/>
    <w:rsid w:val="00976E96"/>
    <w:rsid w:val="0098236C"/>
    <w:rsid w:val="009E4263"/>
    <w:rsid w:val="00A338F7"/>
    <w:rsid w:val="00A6650A"/>
    <w:rsid w:val="00A749D2"/>
    <w:rsid w:val="00A97A8F"/>
    <w:rsid w:val="00AE0A23"/>
    <w:rsid w:val="00BB1B10"/>
    <w:rsid w:val="00BC1A6B"/>
    <w:rsid w:val="00C20434"/>
    <w:rsid w:val="00C63E15"/>
    <w:rsid w:val="00C8761D"/>
    <w:rsid w:val="00D11F1D"/>
    <w:rsid w:val="00D3074C"/>
    <w:rsid w:val="00D315ED"/>
    <w:rsid w:val="00D3369C"/>
    <w:rsid w:val="00DD1A15"/>
    <w:rsid w:val="00DE78E1"/>
    <w:rsid w:val="00E83288"/>
    <w:rsid w:val="00E85BB4"/>
    <w:rsid w:val="00F01E57"/>
    <w:rsid w:val="00F27D2D"/>
    <w:rsid w:val="00F53A7B"/>
    <w:rsid w:val="00F76A9D"/>
    <w:rsid w:val="00F9707C"/>
    <w:rsid w:val="00FA3023"/>
    <w:rsid w:val="00FA4F31"/>
    <w:rsid w:val="00FE4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D6F"/>
  <w15:chartTrackingRefBased/>
  <w15:docId w15:val="{168410E5-471C-4461-A90C-5E05957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5708"/>
  </w:style>
  <w:style w:type="paragraph" w:styleId="Virsraksts1">
    <w:name w:val="heading 1"/>
    <w:basedOn w:val="Parasts"/>
    <w:next w:val="Parasts"/>
    <w:link w:val="Virsraksts1Rakstz"/>
    <w:qFormat/>
    <w:rsid w:val="007A0A30"/>
    <w:pPr>
      <w:keepNext/>
      <w:spacing w:before="240" w:after="60" w:line="240" w:lineRule="auto"/>
      <w:outlineLvl w:val="0"/>
    </w:pPr>
    <w:rPr>
      <w:rFonts w:ascii="Arial" w:eastAsia="Times New Roman" w:hAnsi="Arial" w:cs="Arial"/>
      <w:b/>
      <w:bCs/>
      <w:kern w:val="32"/>
      <w:sz w:val="32"/>
      <w:szCs w:val="32"/>
      <w:lang w:val="en-GB"/>
    </w:rPr>
  </w:style>
  <w:style w:type="paragraph" w:styleId="Virsraksts2">
    <w:name w:val="heading 2"/>
    <w:basedOn w:val="Parasts"/>
    <w:next w:val="Parasts"/>
    <w:link w:val="Virsraksts2Rakstz"/>
    <w:qFormat/>
    <w:rsid w:val="007A0A30"/>
    <w:pPr>
      <w:keepNext/>
      <w:spacing w:before="240" w:after="60" w:line="240" w:lineRule="auto"/>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7A0A30"/>
    <w:pPr>
      <w:keepNext/>
      <w:spacing w:after="0" w:line="240" w:lineRule="auto"/>
      <w:ind w:left="1260"/>
      <w:jc w:val="both"/>
      <w:outlineLvl w:val="2"/>
    </w:pPr>
    <w:rPr>
      <w:rFonts w:ascii="Times New Roman" w:eastAsia="Times New Roman" w:hAnsi="Times New Roman" w:cs="Times New Roman"/>
      <w:b/>
      <w:sz w:val="24"/>
      <w:szCs w:val="20"/>
      <w:lang w:val="ru-RU"/>
    </w:rPr>
  </w:style>
  <w:style w:type="paragraph" w:styleId="Virsraksts4">
    <w:name w:val="heading 4"/>
    <w:basedOn w:val="Parasts"/>
    <w:next w:val="Parasts"/>
    <w:link w:val="Virsraksts4Rakstz"/>
    <w:qFormat/>
    <w:rsid w:val="007A0A30"/>
    <w:pPr>
      <w:keepNext/>
      <w:spacing w:after="0" w:line="240" w:lineRule="auto"/>
      <w:outlineLvl w:val="3"/>
    </w:pPr>
    <w:rPr>
      <w:rFonts w:ascii="Times New Roman" w:eastAsia="Times New Roman" w:hAnsi="Times New Roman" w:cs="Times New Roman"/>
      <w:b/>
      <w:bCs/>
      <w:sz w:val="24"/>
      <w:szCs w:val="24"/>
    </w:rPr>
  </w:style>
  <w:style w:type="paragraph" w:styleId="Virsraksts5">
    <w:name w:val="heading 5"/>
    <w:basedOn w:val="Parasts"/>
    <w:next w:val="Parasts"/>
    <w:link w:val="Virsraksts5Rakstz"/>
    <w:qFormat/>
    <w:rsid w:val="007A0A30"/>
    <w:pPr>
      <w:keepNext/>
      <w:spacing w:after="0" w:line="240" w:lineRule="auto"/>
      <w:ind w:firstLine="567"/>
      <w:jc w:val="right"/>
      <w:outlineLvl w:val="4"/>
    </w:pPr>
    <w:rPr>
      <w:rFonts w:ascii="Times New Roman" w:eastAsia="Times New Roman" w:hAnsi="Times New Roman" w:cs="Times New Roman"/>
      <w:bCs/>
      <w:sz w:val="24"/>
      <w:szCs w:val="24"/>
    </w:rPr>
  </w:style>
  <w:style w:type="paragraph" w:styleId="Virsraksts6">
    <w:name w:val="heading 6"/>
    <w:basedOn w:val="Parasts"/>
    <w:next w:val="Parasts"/>
    <w:link w:val="Virsraksts6Rakstz"/>
    <w:qFormat/>
    <w:rsid w:val="007A0A30"/>
    <w:p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7A0A30"/>
    <w:pPr>
      <w:keepNext/>
      <w:spacing w:after="0" w:line="240" w:lineRule="auto"/>
      <w:jc w:val="both"/>
      <w:outlineLvl w:val="6"/>
    </w:pPr>
    <w:rPr>
      <w:rFonts w:ascii="Times New Roman" w:eastAsia="Times New Roman" w:hAnsi="Times New Roman" w:cs="Times New Roman"/>
      <w:b/>
      <w:sz w:val="24"/>
      <w:szCs w:val="20"/>
      <w:lang w:val="ru-RU"/>
    </w:rPr>
  </w:style>
  <w:style w:type="paragraph" w:styleId="Virsraksts8">
    <w:name w:val="heading 8"/>
    <w:basedOn w:val="Parasts"/>
    <w:next w:val="Parasts"/>
    <w:link w:val="Virsraksts8Rakstz"/>
    <w:qFormat/>
    <w:rsid w:val="007A0A30"/>
    <w:pPr>
      <w:keepNext/>
      <w:spacing w:after="0" w:line="240" w:lineRule="auto"/>
      <w:outlineLvl w:val="7"/>
    </w:pPr>
    <w:rPr>
      <w:rFonts w:ascii="Times New Roman" w:eastAsia="Times New Roman" w:hAnsi="Times New Roman" w:cs="Times New Roman"/>
      <w:b/>
      <w:i/>
      <w:sz w:val="28"/>
      <w:szCs w:val="20"/>
      <w:lang w:val="en-US"/>
    </w:rPr>
  </w:style>
  <w:style w:type="paragraph" w:styleId="Virsraksts9">
    <w:name w:val="heading 9"/>
    <w:basedOn w:val="Parasts"/>
    <w:next w:val="Parasts"/>
    <w:link w:val="Virsraksts9Rakstz"/>
    <w:unhideWhenUsed/>
    <w:qFormat/>
    <w:rsid w:val="007A0A3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563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3AC"/>
  </w:style>
  <w:style w:type="character" w:styleId="Lappusesnumurs">
    <w:name w:val="page number"/>
    <w:basedOn w:val="Noklusjumarindkopasfonts"/>
    <w:rsid w:val="007563AC"/>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List Paragraph 1"/>
    <w:basedOn w:val="Parasts"/>
    <w:link w:val="SarakstarindkopaRakstz"/>
    <w:qFormat/>
    <w:rsid w:val="00D3074C"/>
    <w:pPr>
      <w:ind w:left="720"/>
      <w:contextualSpacing/>
    </w:pPr>
  </w:style>
  <w:style w:type="paragraph" w:styleId="Balonteksts">
    <w:name w:val="Balloon Text"/>
    <w:basedOn w:val="Parasts"/>
    <w:link w:val="BalontekstsRakstz"/>
    <w:uiPriority w:val="99"/>
    <w:semiHidden/>
    <w:unhideWhenUsed/>
    <w:rsid w:val="00F970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707C"/>
    <w:rPr>
      <w:rFonts w:ascii="Segoe UI" w:hAnsi="Segoe UI" w:cs="Segoe UI"/>
      <w:sz w:val="18"/>
      <w:szCs w:val="18"/>
    </w:rPr>
  </w:style>
  <w:style w:type="table" w:styleId="Reatabula">
    <w:name w:val="Table Grid"/>
    <w:aliases w:val="CV table"/>
    <w:basedOn w:val="Parastatabula"/>
    <w:uiPriority w:val="39"/>
    <w:rsid w:val="00636D9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7A0A30"/>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7A0A30"/>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7A0A30"/>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7A0A30"/>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7A0A30"/>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7A0A30"/>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7A0A30"/>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7A0A30"/>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7A0A30"/>
    <w:rPr>
      <w:rFonts w:asciiTheme="majorHAnsi" w:eastAsiaTheme="majorEastAsia" w:hAnsiTheme="majorHAnsi" w:cstheme="majorBidi"/>
      <w:i/>
      <w:iCs/>
      <w:color w:val="272727" w:themeColor="text1" w:themeTint="D8"/>
      <w:sz w:val="21"/>
      <w:szCs w:val="21"/>
      <w:lang w:val="en-GB"/>
    </w:rPr>
  </w:style>
  <w:style w:type="numbering" w:customStyle="1" w:styleId="NoList1">
    <w:name w:val="No List1"/>
    <w:next w:val="Bezsaraksta"/>
    <w:uiPriority w:val="99"/>
    <w:semiHidden/>
    <w:unhideWhenUsed/>
    <w:rsid w:val="007A0A30"/>
  </w:style>
  <w:style w:type="numbering" w:customStyle="1" w:styleId="Style1">
    <w:name w:val="Style1"/>
    <w:rsid w:val="007A0A30"/>
    <w:pPr>
      <w:numPr>
        <w:numId w:val="5"/>
      </w:numPr>
    </w:pPr>
  </w:style>
  <w:style w:type="paragraph" w:customStyle="1" w:styleId="Teksts">
    <w:name w:val="Teksts"/>
    <w:rsid w:val="007A0A3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A0A3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A0A3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A0A30"/>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7A0A30"/>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aliases w:val="Header Char Char Rakstz."/>
    <w:basedOn w:val="Noklusjumarindkopasfonts"/>
    <w:link w:val="Galvene"/>
    <w:rsid w:val="007A0A30"/>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7A0A30"/>
    <w:pPr>
      <w:spacing w:after="0" w:line="240" w:lineRule="auto"/>
      <w:ind w:firstLine="720"/>
      <w:jc w:val="both"/>
    </w:pPr>
    <w:rPr>
      <w:rFonts w:ascii="Times New Roman" w:eastAsia="Times New Roman" w:hAnsi="Times New Roman" w:cs="Times New Roman"/>
      <w:szCs w:val="24"/>
      <w:lang w:val="ru-RU"/>
    </w:rPr>
  </w:style>
  <w:style w:type="character" w:customStyle="1" w:styleId="PamattekstsaratkpiRakstz">
    <w:name w:val="Pamatteksts ar atkāpi Rakstz."/>
    <w:basedOn w:val="Noklusjumarindkopasfonts"/>
    <w:link w:val="Pamattekstsaratkpi"/>
    <w:rsid w:val="007A0A30"/>
    <w:rPr>
      <w:rFonts w:ascii="Times New Roman" w:eastAsia="Times New Roman" w:hAnsi="Times New Roman" w:cs="Times New Roman"/>
      <w:szCs w:val="24"/>
      <w:lang w:val="ru-RU"/>
    </w:rPr>
  </w:style>
  <w:style w:type="paragraph" w:customStyle="1" w:styleId="Tabnos">
    <w:name w:val="Tab_nos"/>
    <w:rsid w:val="007A0A30"/>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A0A30"/>
    <w:pPr>
      <w:numPr>
        <w:ilvl w:val="1"/>
        <w:numId w:val="7"/>
      </w:numPr>
      <w:tabs>
        <w:tab w:val="clear" w:pos="426"/>
        <w:tab w:val="left" w:pos="709"/>
      </w:tabs>
      <w:ind w:left="709" w:hanging="709"/>
    </w:pPr>
  </w:style>
  <w:style w:type="paragraph" w:customStyle="1" w:styleId="TekstsN2">
    <w:name w:val="TekstsN2"/>
    <w:basedOn w:val="Teksts"/>
    <w:rsid w:val="007A0A30"/>
    <w:pPr>
      <w:numPr>
        <w:ilvl w:val="2"/>
        <w:numId w:val="7"/>
      </w:numPr>
      <w:tabs>
        <w:tab w:val="clear" w:pos="426"/>
        <w:tab w:val="left" w:pos="709"/>
        <w:tab w:val="left" w:pos="992"/>
      </w:tabs>
      <w:ind w:left="720" w:hanging="720"/>
    </w:pPr>
  </w:style>
  <w:style w:type="paragraph" w:customStyle="1" w:styleId="TekstsN3">
    <w:name w:val="TekstsN3"/>
    <w:basedOn w:val="Teksts"/>
    <w:rsid w:val="007A0A30"/>
    <w:pPr>
      <w:numPr>
        <w:ilvl w:val="3"/>
        <w:numId w:val="7"/>
      </w:numPr>
      <w:tabs>
        <w:tab w:val="clear" w:pos="426"/>
        <w:tab w:val="left" w:pos="1134"/>
      </w:tabs>
      <w:ind w:left="709" w:hanging="709"/>
    </w:pPr>
  </w:style>
  <w:style w:type="paragraph" w:customStyle="1" w:styleId="TekstsN4">
    <w:name w:val="TekstsN4"/>
    <w:basedOn w:val="Teksts"/>
    <w:rsid w:val="007A0A30"/>
    <w:pPr>
      <w:numPr>
        <w:ilvl w:val="4"/>
        <w:numId w:val="7"/>
      </w:numPr>
      <w:ind w:left="709" w:hanging="709"/>
    </w:pPr>
  </w:style>
  <w:style w:type="paragraph" w:customStyle="1" w:styleId="naisf">
    <w:name w:val="naisf"/>
    <w:basedOn w:val="Parasts"/>
    <w:rsid w:val="007A0A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Text21">
    <w:name w:val="Body Text 21"/>
    <w:basedOn w:val="Parasts"/>
    <w:link w:val="BodyText21Char"/>
    <w:rsid w:val="007A0A30"/>
    <w:pPr>
      <w:spacing w:after="0" w:line="240" w:lineRule="auto"/>
      <w:jc w:val="both"/>
    </w:pPr>
    <w:rPr>
      <w:rFonts w:ascii="Times New Roman" w:eastAsia="Times New Roman" w:hAnsi="Times New Roman" w:cs="Times New Roman"/>
      <w:sz w:val="24"/>
      <w:szCs w:val="20"/>
    </w:rPr>
  </w:style>
  <w:style w:type="paragraph" w:customStyle="1" w:styleId="BodyTextIndent31">
    <w:name w:val="Body Text Indent 31"/>
    <w:basedOn w:val="Parasts"/>
    <w:rsid w:val="007A0A30"/>
    <w:pPr>
      <w:overflowPunct w:val="0"/>
      <w:autoSpaceDE w:val="0"/>
      <w:autoSpaceDN w:val="0"/>
      <w:adjustRightInd w:val="0"/>
      <w:spacing w:after="0" w:line="240" w:lineRule="auto"/>
      <w:ind w:firstLine="720"/>
      <w:jc w:val="both"/>
    </w:pPr>
    <w:rPr>
      <w:rFonts w:ascii="+Baltica" w:eastAsia="Times New Roman" w:hAnsi="+Baltica" w:cs="Times New Roman"/>
      <w:sz w:val="24"/>
      <w:szCs w:val="24"/>
    </w:rPr>
  </w:style>
  <w:style w:type="paragraph" w:styleId="Pamatteksts">
    <w:name w:val="Body Text"/>
    <w:basedOn w:val="Parasts"/>
    <w:link w:val="PamattekstsRakstz"/>
    <w:rsid w:val="007A0A30"/>
    <w:pPr>
      <w:spacing w:after="120" w:line="240" w:lineRule="auto"/>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rsid w:val="007A0A30"/>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7A0A30"/>
    <w:rPr>
      <w:vertAlign w:val="superscript"/>
    </w:rPr>
  </w:style>
  <w:style w:type="paragraph" w:styleId="Pamatteksts2">
    <w:name w:val="Body Text 2"/>
    <w:basedOn w:val="Parasts"/>
    <w:link w:val="Pamatteksts2Rakstz"/>
    <w:rsid w:val="007A0A30"/>
    <w:pPr>
      <w:spacing w:after="120" w:line="480" w:lineRule="auto"/>
    </w:pPr>
    <w:rPr>
      <w:rFonts w:ascii="Times New Roman" w:eastAsia="Times New Roman" w:hAnsi="Times New Roman" w:cs="Times New Roman"/>
      <w:sz w:val="20"/>
      <w:szCs w:val="20"/>
    </w:rPr>
  </w:style>
  <w:style w:type="character" w:customStyle="1" w:styleId="Pamatteksts2Rakstz">
    <w:name w:val="Pamatteksts 2 Rakstz."/>
    <w:basedOn w:val="Noklusjumarindkopasfonts"/>
    <w:link w:val="Pamatteksts2"/>
    <w:rsid w:val="007A0A30"/>
    <w:rPr>
      <w:rFonts w:ascii="Times New Roman" w:eastAsia="Times New Roman" w:hAnsi="Times New Roman" w:cs="Times New Roman"/>
      <w:sz w:val="20"/>
      <w:szCs w:val="20"/>
    </w:rPr>
  </w:style>
  <w:style w:type="paragraph" w:styleId="Pamattekstaatkpe2">
    <w:name w:val="Body Text Indent 2"/>
    <w:basedOn w:val="Parasts"/>
    <w:link w:val="Pamattekstaatkpe2Rakstz"/>
    <w:rsid w:val="007A0A30"/>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7A0A30"/>
    <w:rPr>
      <w:rFonts w:ascii="Times New Roman" w:eastAsia="Times New Roman" w:hAnsi="Times New Roman" w:cs="Times New Roman"/>
      <w:sz w:val="24"/>
      <w:szCs w:val="24"/>
      <w:lang w:val="en-GB"/>
    </w:rPr>
  </w:style>
  <w:style w:type="paragraph" w:customStyle="1" w:styleId="Teksts1">
    <w:name w:val="Teksts1"/>
    <w:basedOn w:val="Parasts"/>
    <w:uiPriority w:val="99"/>
    <w:rsid w:val="007A0A30"/>
    <w:pPr>
      <w:widowControl w:val="0"/>
      <w:spacing w:after="320" w:line="240" w:lineRule="auto"/>
    </w:pPr>
    <w:rPr>
      <w:rFonts w:ascii="BaltTimes" w:eastAsia="Times New Roman" w:hAnsi="BaltTimes" w:cs="Times New Roman"/>
      <w:sz w:val="24"/>
      <w:szCs w:val="20"/>
    </w:rPr>
  </w:style>
  <w:style w:type="character" w:customStyle="1" w:styleId="CharChar8">
    <w:name w:val="Char Char8"/>
    <w:semiHidden/>
    <w:locked/>
    <w:rsid w:val="007A0A30"/>
    <w:rPr>
      <w:rFonts w:ascii="BaltHelvetica" w:hAnsi="BaltHelvetica"/>
      <w:sz w:val="24"/>
      <w:lang w:val="ru-RU" w:eastAsia="en-US" w:bidi="ar-SA"/>
    </w:rPr>
  </w:style>
  <w:style w:type="paragraph" w:customStyle="1" w:styleId="Default">
    <w:name w:val="Default"/>
    <w:rsid w:val="007A0A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7A0A30"/>
    <w:rPr>
      <w:sz w:val="16"/>
      <w:szCs w:val="16"/>
    </w:rPr>
  </w:style>
  <w:style w:type="paragraph" w:styleId="Komentrateksts">
    <w:name w:val="annotation text"/>
    <w:basedOn w:val="Parasts"/>
    <w:link w:val="KomentratekstsRakstz"/>
    <w:uiPriority w:val="99"/>
    <w:rsid w:val="007A0A30"/>
    <w:pPr>
      <w:spacing w:after="0" w:line="240" w:lineRule="auto"/>
    </w:pPr>
    <w:rPr>
      <w:rFonts w:ascii="Arial" w:eastAsia="Times New Roman" w:hAnsi="Arial" w:cs="Times New Roman"/>
      <w:sz w:val="20"/>
      <w:szCs w:val="20"/>
    </w:rPr>
  </w:style>
  <w:style w:type="character" w:customStyle="1" w:styleId="KomentratekstsRakstz">
    <w:name w:val="Komentāra teksts Rakstz."/>
    <w:basedOn w:val="Noklusjumarindkopasfonts"/>
    <w:link w:val="Komentrateksts"/>
    <w:uiPriority w:val="99"/>
    <w:rsid w:val="007A0A30"/>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7A0A30"/>
    <w:rPr>
      <w:b/>
      <w:bCs/>
    </w:rPr>
  </w:style>
  <w:style w:type="character" w:customStyle="1" w:styleId="KomentratmaRakstz">
    <w:name w:val="Komentāra tēma Rakstz."/>
    <w:basedOn w:val="KomentratekstsRakstz"/>
    <w:link w:val="Komentratma"/>
    <w:rsid w:val="007A0A30"/>
    <w:rPr>
      <w:rFonts w:ascii="Arial" w:eastAsia="Times New Roman" w:hAnsi="Arial" w:cs="Times New Roman"/>
      <w:b/>
      <w:bCs/>
      <w:sz w:val="20"/>
      <w:szCs w:val="20"/>
    </w:rPr>
  </w:style>
  <w:style w:type="character" w:customStyle="1" w:styleId="HeaderChar1">
    <w:name w:val="Header Char1"/>
    <w:locked/>
    <w:rsid w:val="007A0A30"/>
    <w:rPr>
      <w:rFonts w:ascii="BaltHelvetica" w:hAnsi="BaltHelvetica"/>
      <w:sz w:val="24"/>
      <w:szCs w:val="24"/>
      <w:lang w:val="ru-RU" w:eastAsia="en-US" w:bidi="ar-SA"/>
    </w:rPr>
  </w:style>
  <w:style w:type="character" w:styleId="Hipersaite">
    <w:name w:val="Hyperlink"/>
    <w:uiPriority w:val="99"/>
    <w:rsid w:val="007A0A30"/>
    <w:rPr>
      <w:rFonts w:cs="Times New Roman"/>
      <w:color w:val="0000FF"/>
      <w:u w:val="single"/>
    </w:rPr>
  </w:style>
  <w:style w:type="character" w:customStyle="1" w:styleId="BodyText21Char">
    <w:name w:val="Body Text 21 Char"/>
    <w:link w:val="BodyText21"/>
    <w:locked/>
    <w:rsid w:val="007A0A30"/>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7A0A30"/>
    <w:pPr>
      <w:spacing w:after="0" w:line="240" w:lineRule="auto"/>
    </w:pPr>
    <w:rPr>
      <w:rFonts w:ascii="Arial" w:eastAsia="Times New Roman" w:hAnsi="Arial" w:cs="Times New Roman"/>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7A0A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7A0A30"/>
  </w:style>
  <w:style w:type="character" w:styleId="Izclums">
    <w:name w:val="Emphasis"/>
    <w:uiPriority w:val="20"/>
    <w:qFormat/>
    <w:rsid w:val="007A0A30"/>
    <w:rPr>
      <w:i/>
      <w:iCs/>
    </w:rPr>
  </w:style>
  <w:style w:type="numbering" w:customStyle="1" w:styleId="Style3">
    <w:name w:val="Style3"/>
    <w:uiPriority w:val="99"/>
    <w:rsid w:val="007A0A30"/>
    <w:pPr>
      <w:numPr>
        <w:numId w:val="9"/>
      </w:numPr>
    </w:pPr>
  </w:style>
  <w:style w:type="paragraph" w:customStyle="1" w:styleId="Standard">
    <w:name w:val="Standard"/>
    <w:rsid w:val="007A0A30"/>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7A0A30"/>
    <w:pPr>
      <w:numPr>
        <w:numId w:val="10"/>
      </w:numPr>
    </w:pPr>
  </w:style>
  <w:style w:type="paragraph" w:styleId="Prskatjums">
    <w:name w:val="Revision"/>
    <w:hidden/>
    <w:uiPriority w:val="99"/>
    <w:semiHidden/>
    <w:rsid w:val="007A0A30"/>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7A0A30"/>
    <w:pPr>
      <w:numPr>
        <w:numId w:val="11"/>
      </w:numPr>
      <w:suppressAutoHyphens/>
      <w:spacing w:after="0" w:line="240" w:lineRule="auto"/>
      <w:contextualSpacing/>
    </w:pPr>
    <w:rPr>
      <w:rFonts w:ascii="Times New Roman" w:eastAsia="Times New Roman" w:hAnsi="Times New Roman" w:cs="Calibri"/>
      <w:sz w:val="24"/>
      <w:szCs w:val="24"/>
      <w:lang w:val="en-GB" w:eastAsia="zh-CN"/>
    </w:rPr>
  </w:style>
  <w:style w:type="character" w:customStyle="1" w:styleId="UnresolvedMention1">
    <w:name w:val="Unresolved Mention1"/>
    <w:basedOn w:val="Noklusjumarindkopasfonts"/>
    <w:uiPriority w:val="99"/>
    <w:semiHidden/>
    <w:unhideWhenUsed/>
    <w:rsid w:val="007A0A30"/>
    <w:rPr>
      <w:color w:val="605E5C"/>
      <w:shd w:val="clear" w:color="auto" w:fill="E1DFDD"/>
    </w:rPr>
  </w:style>
  <w:style w:type="character" w:customStyle="1" w:styleId="st1">
    <w:name w:val="st1"/>
    <w:rsid w:val="007A0A30"/>
  </w:style>
  <w:style w:type="paragraph" w:customStyle="1" w:styleId="views-row">
    <w:name w:val="views-row"/>
    <w:basedOn w:val="Parasts"/>
    <w:rsid w:val="007A0A3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copre1">
    <w:name w:val="acopre1"/>
    <w:basedOn w:val="Noklusjumarindkopasfonts"/>
    <w:rsid w:val="007A0A30"/>
  </w:style>
  <w:style w:type="numbering" w:customStyle="1" w:styleId="NoList11">
    <w:name w:val="No List11"/>
    <w:next w:val="Bezsaraksta"/>
    <w:uiPriority w:val="99"/>
    <w:semiHidden/>
    <w:rsid w:val="007A0A30"/>
  </w:style>
  <w:style w:type="numbering" w:customStyle="1" w:styleId="Style11">
    <w:name w:val="Style11"/>
    <w:rsid w:val="007A0A30"/>
  </w:style>
  <w:style w:type="paragraph" w:styleId="Pamatteksts3">
    <w:name w:val="Body Text 3"/>
    <w:basedOn w:val="Parasts"/>
    <w:link w:val="Pamatteksts3Rakstz"/>
    <w:rsid w:val="007A0A30"/>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7A0A30"/>
    <w:rPr>
      <w:rFonts w:ascii="Times New Roman" w:eastAsia="Times New Roman" w:hAnsi="Times New Roman" w:cs="Times New Roman"/>
      <w:sz w:val="16"/>
      <w:szCs w:val="16"/>
      <w:lang w:val="en-GB"/>
    </w:rPr>
  </w:style>
  <w:style w:type="paragraph" w:customStyle="1" w:styleId="text">
    <w:name w:val="text"/>
    <w:basedOn w:val="Parasts"/>
    <w:rsid w:val="007A0A30"/>
    <w:pPr>
      <w:spacing w:after="0" w:line="240" w:lineRule="auto"/>
    </w:pPr>
    <w:rPr>
      <w:rFonts w:ascii="Verdana" w:eastAsia="Times New Roman" w:hAnsi="Verdana" w:cs="Times New Roman"/>
      <w:color w:val="000000"/>
      <w:sz w:val="14"/>
      <w:szCs w:val="14"/>
      <w:lang w:eastAsia="lv-LV"/>
    </w:rPr>
  </w:style>
  <w:style w:type="paragraph" w:customStyle="1" w:styleId="text1">
    <w:name w:val="text1"/>
    <w:basedOn w:val="Parasts"/>
    <w:rsid w:val="007A0A30"/>
    <w:pPr>
      <w:spacing w:after="0" w:line="240" w:lineRule="auto"/>
    </w:pPr>
    <w:rPr>
      <w:rFonts w:ascii="Verdana" w:eastAsia="Times New Roman" w:hAnsi="Verdana" w:cs="Times New Roman"/>
      <w:color w:val="000000"/>
      <w:sz w:val="14"/>
      <w:szCs w:val="14"/>
      <w:lang w:eastAsia="lv-LV"/>
    </w:rPr>
  </w:style>
  <w:style w:type="paragraph" w:customStyle="1" w:styleId="xl106">
    <w:name w:val="xl106"/>
    <w:basedOn w:val="Parasts"/>
    <w:rsid w:val="007A0A30"/>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rPr>
  </w:style>
  <w:style w:type="paragraph" w:styleId="Nosaukums">
    <w:name w:val="Title"/>
    <w:basedOn w:val="Parasts"/>
    <w:link w:val="NosaukumsRakstz"/>
    <w:qFormat/>
    <w:rsid w:val="007A0A30"/>
    <w:pPr>
      <w:spacing w:after="0" w:line="240" w:lineRule="auto"/>
      <w:jc w:val="center"/>
    </w:pPr>
    <w:rPr>
      <w:rFonts w:ascii="Times New Roman" w:eastAsia="Times New Roman" w:hAnsi="Times New Roman" w:cs="Times New Roman"/>
      <w:sz w:val="28"/>
      <w:szCs w:val="20"/>
      <w:lang w:val="x-none"/>
    </w:rPr>
  </w:style>
  <w:style w:type="character" w:customStyle="1" w:styleId="NosaukumsRakstz">
    <w:name w:val="Nosaukums Rakstz."/>
    <w:basedOn w:val="Noklusjumarindkopasfonts"/>
    <w:link w:val="Nosaukums"/>
    <w:rsid w:val="007A0A30"/>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7A0A30"/>
    <w:pPr>
      <w:spacing w:after="0" w:line="240" w:lineRule="auto"/>
      <w:ind w:firstLine="720"/>
      <w:jc w:val="both"/>
    </w:pPr>
    <w:rPr>
      <w:rFonts w:ascii="Times New Roman" w:eastAsia="Times New Roman" w:hAnsi="Times New Roman" w:cs="Times New Roman"/>
      <w:b/>
      <w:sz w:val="24"/>
      <w:szCs w:val="20"/>
      <w:lang w:val="x-none"/>
    </w:rPr>
  </w:style>
  <w:style w:type="character" w:customStyle="1" w:styleId="Pamattekstaatkpe3Rakstz">
    <w:name w:val="Pamatteksta atkāpe 3 Rakstz."/>
    <w:basedOn w:val="Noklusjumarindkopasfonts"/>
    <w:link w:val="Pamattekstaatkpe3"/>
    <w:rsid w:val="007A0A30"/>
    <w:rPr>
      <w:rFonts w:ascii="Times New Roman" w:eastAsia="Times New Roman" w:hAnsi="Times New Roman" w:cs="Times New Roman"/>
      <w:b/>
      <w:sz w:val="24"/>
      <w:szCs w:val="20"/>
      <w:lang w:val="x-none"/>
    </w:rPr>
  </w:style>
  <w:style w:type="paragraph" w:styleId="Tekstabloks">
    <w:name w:val="Block Text"/>
    <w:basedOn w:val="Parasts"/>
    <w:rsid w:val="007A0A30"/>
    <w:pPr>
      <w:spacing w:after="0" w:line="240" w:lineRule="auto"/>
      <w:ind w:left="360" w:right="-58"/>
      <w:jc w:val="both"/>
    </w:pPr>
    <w:rPr>
      <w:rFonts w:ascii="Times New Roman" w:eastAsia="Times New Roman" w:hAnsi="Times New Roman" w:cs="Times New Roman"/>
      <w:sz w:val="24"/>
      <w:szCs w:val="20"/>
    </w:rPr>
  </w:style>
  <w:style w:type="numbering" w:customStyle="1" w:styleId="NoList111">
    <w:name w:val="No List111"/>
    <w:next w:val="Bezsaraksta"/>
    <w:uiPriority w:val="99"/>
    <w:semiHidden/>
    <w:unhideWhenUsed/>
    <w:rsid w:val="007A0A30"/>
  </w:style>
  <w:style w:type="numbering" w:customStyle="1" w:styleId="NoList1111">
    <w:name w:val="No List1111"/>
    <w:next w:val="Bezsaraksta"/>
    <w:semiHidden/>
    <w:rsid w:val="007A0A30"/>
  </w:style>
  <w:style w:type="numbering" w:customStyle="1" w:styleId="Style111">
    <w:name w:val="Style111"/>
    <w:rsid w:val="007A0A30"/>
  </w:style>
  <w:style w:type="numbering" w:customStyle="1" w:styleId="NoList2">
    <w:name w:val="No List2"/>
    <w:next w:val="Bezsaraksta"/>
    <w:uiPriority w:val="99"/>
    <w:semiHidden/>
    <w:unhideWhenUsed/>
    <w:rsid w:val="007A0A30"/>
  </w:style>
  <w:style w:type="numbering" w:customStyle="1" w:styleId="Style12">
    <w:name w:val="Style12"/>
    <w:rsid w:val="007A0A30"/>
  </w:style>
  <w:style w:type="numbering" w:customStyle="1" w:styleId="Style112">
    <w:name w:val="Style112"/>
    <w:rsid w:val="007A0A30"/>
  </w:style>
  <w:style w:type="numbering" w:customStyle="1" w:styleId="Style121">
    <w:name w:val="Style121"/>
    <w:rsid w:val="007A0A30"/>
  </w:style>
  <w:style w:type="numbering" w:customStyle="1" w:styleId="Style1121">
    <w:name w:val="Style1121"/>
    <w:rsid w:val="007A0A30"/>
  </w:style>
  <w:style w:type="numbering" w:customStyle="1" w:styleId="Style13">
    <w:name w:val="Style13"/>
    <w:rsid w:val="007A0A30"/>
  </w:style>
  <w:style w:type="numbering" w:customStyle="1" w:styleId="Style113">
    <w:name w:val="Style113"/>
    <w:rsid w:val="007A0A30"/>
  </w:style>
  <w:style w:type="character" w:customStyle="1" w:styleId="c1">
    <w:name w:val="c1"/>
    <w:rsid w:val="007A0A30"/>
  </w:style>
  <w:style w:type="numbering" w:customStyle="1" w:styleId="NoList3">
    <w:name w:val="No List3"/>
    <w:next w:val="Bezsaraksta"/>
    <w:uiPriority w:val="99"/>
    <w:semiHidden/>
    <w:unhideWhenUsed/>
    <w:rsid w:val="007A0A30"/>
  </w:style>
  <w:style w:type="paragraph" w:customStyle="1" w:styleId="NormalWeb1">
    <w:name w:val="Normal (Web)1"/>
    <w:basedOn w:val="Parasts"/>
    <w:next w:val="Paraststmeklis"/>
    <w:uiPriority w:val="99"/>
    <w:semiHidden/>
    <w:unhideWhenUsed/>
    <w:rsid w:val="007A0A30"/>
    <w:pPr>
      <w:spacing w:after="0" w:line="240" w:lineRule="auto"/>
    </w:pPr>
    <w:rPr>
      <w:rFonts w:ascii="Times New Roman" w:eastAsia="Calibri" w:hAnsi="Times New Roman" w:cs="Times New Roman"/>
      <w:sz w:val="24"/>
      <w:szCs w:val="24"/>
      <w:lang w:val="ru-RU" w:eastAsia="ru-RU"/>
    </w:rPr>
  </w:style>
  <w:style w:type="paragraph" w:styleId="Paraststmeklis">
    <w:name w:val="Normal (Web)"/>
    <w:basedOn w:val="Parasts"/>
    <w:uiPriority w:val="99"/>
    <w:rsid w:val="007A0A30"/>
    <w:pPr>
      <w:spacing w:after="0" w:line="240" w:lineRule="auto"/>
    </w:pPr>
    <w:rPr>
      <w:rFonts w:ascii="Times New Roman" w:eastAsia="Times New Roman" w:hAnsi="Times New Roman" w:cs="Times New Roman"/>
      <w:sz w:val="24"/>
      <w:szCs w:val="24"/>
      <w:lang w:val="en-GB"/>
    </w:rPr>
  </w:style>
  <w:style w:type="table" w:customStyle="1" w:styleId="TableGrid1">
    <w:name w:val="Table Grid1"/>
    <w:basedOn w:val="Parastatabula"/>
    <w:next w:val="Reatabula"/>
    <w:uiPriority w:val="39"/>
    <w:rsid w:val="007A0A30"/>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7A0A30"/>
  </w:style>
  <w:style w:type="numbering" w:customStyle="1" w:styleId="Style1111">
    <w:name w:val="Style1111"/>
    <w:rsid w:val="007A0A30"/>
  </w:style>
  <w:style w:type="numbering" w:customStyle="1" w:styleId="Style11111">
    <w:name w:val="Style11111"/>
    <w:rsid w:val="007A0A30"/>
  </w:style>
  <w:style w:type="numbering" w:customStyle="1" w:styleId="Style122">
    <w:name w:val="Style122"/>
    <w:rsid w:val="007A0A30"/>
  </w:style>
  <w:style w:type="numbering" w:customStyle="1" w:styleId="Style1122">
    <w:name w:val="Style1122"/>
    <w:rsid w:val="007A0A30"/>
  </w:style>
  <w:style w:type="numbering" w:customStyle="1" w:styleId="Style1211">
    <w:name w:val="Style1211"/>
    <w:rsid w:val="007A0A30"/>
    <w:pPr>
      <w:numPr>
        <w:numId w:val="12"/>
      </w:numPr>
    </w:pPr>
  </w:style>
  <w:style w:type="numbering" w:customStyle="1" w:styleId="Style11211">
    <w:name w:val="Style11211"/>
    <w:rsid w:val="007A0A30"/>
  </w:style>
  <w:style w:type="numbering" w:customStyle="1" w:styleId="Style131">
    <w:name w:val="Style131"/>
    <w:rsid w:val="007A0A30"/>
  </w:style>
  <w:style w:type="numbering" w:customStyle="1" w:styleId="Style1131">
    <w:name w:val="Style1131"/>
    <w:rsid w:val="007A0A30"/>
  </w:style>
  <w:style w:type="numbering" w:customStyle="1" w:styleId="Style14">
    <w:name w:val="Style14"/>
    <w:rsid w:val="007A0A30"/>
  </w:style>
  <w:style w:type="numbering" w:customStyle="1" w:styleId="Style115">
    <w:name w:val="Style115"/>
    <w:rsid w:val="007A0A30"/>
  </w:style>
  <w:style w:type="numbering" w:customStyle="1" w:styleId="Style1112">
    <w:name w:val="Style1112"/>
    <w:rsid w:val="007A0A30"/>
  </w:style>
  <w:style w:type="numbering" w:customStyle="1" w:styleId="Style123">
    <w:name w:val="Style123"/>
    <w:rsid w:val="007A0A30"/>
  </w:style>
  <w:style w:type="numbering" w:customStyle="1" w:styleId="Style1123">
    <w:name w:val="Style1123"/>
    <w:rsid w:val="007A0A30"/>
  </w:style>
  <w:style w:type="numbering" w:customStyle="1" w:styleId="Style1212">
    <w:name w:val="Style1212"/>
    <w:rsid w:val="007A0A30"/>
  </w:style>
  <w:style w:type="numbering" w:customStyle="1" w:styleId="Style11212">
    <w:name w:val="Style11212"/>
    <w:rsid w:val="007A0A30"/>
  </w:style>
  <w:style w:type="numbering" w:customStyle="1" w:styleId="Style132">
    <w:name w:val="Style132"/>
    <w:rsid w:val="007A0A30"/>
  </w:style>
  <w:style w:type="numbering" w:customStyle="1" w:styleId="Style1132">
    <w:name w:val="Style1132"/>
    <w:rsid w:val="007A0A30"/>
  </w:style>
  <w:style w:type="numbering" w:customStyle="1" w:styleId="Style1141">
    <w:name w:val="Style1141"/>
    <w:rsid w:val="007A0A30"/>
  </w:style>
  <w:style w:type="numbering" w:customStyle="1" w:styleId="Style11112">
    <w:name w:val="Style11112"/>
    <w:rsid w:val="007A0A30"/>
  </w:style>
  <w:style w:type="numbering" w:customStyle="1" w:styleId="Style111111">
    <w:name w:val="Style111111"/>
    <w:rsid w:val="007A0A30"/>
  </w:style>
  <w:style w:type="numbering" w:customStyle="1" w:styleId="Style1221">
    <w:name w:val="Style1221"/>
    <w:rsid w:val="007A0A30"/>
  </w:style>
  <w:style w:type="numbering" w:customStyle="1" w:styleId="Style11221">
    <w:name w:val="Style11221"/>
    <w:rsid w:val="007A0A30"/>
  </w:style>
  <w:style w:type="numbering" w:customStyle="1" w:styleId="Style112111">
    <w:name w:val="Style112111"/>
    <w:rsid w:val="007A0A30"/>
  </w:style>
  <w:style w:type="numbering" w:customStyle="1" w:styleId="Style1311">
    <w:name w:val="Style1311"/>
    <w:rsid w:val="007A0A30"/>
  </w:style>
  <w:style w:type="paragraph" w:styleId="HTMLiepriekformattais">
    <w:name w:val="HTML Preformatted"/>
    <w:basedOn w:val="Parasts"/>
    <w:link w:val="HTMLiepriekformattaisRakstz"/>
    <w:uiPriority w:val="99"/>
    <w:unhideWhenUsed/>
    <w:rsid w:val="007A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A0A30"/>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7A0A30"/>
    <w:rPr>
      <w:color w:val="808080"/>
      <w:shd w:val="clear" w:color="auto" w:fill="E6E6E6"/>
    </w:rPr>
  </w:style>
  <w:style w:type="character" w:customStyle="1" w:styleId="phrase">
    <w:name w:val="phrase"/>
    <w:basedOn w:val="Noklusjumarindkopasfonts"/>
    <w:rsid w:val="007A0A30"/>
  </w:style>
  <w:style w:type="character" w:customStyle="1" w:styleId="word">
    <w:name w:val="word"/>
    <w:basedOn w:val="Noklusjumarindkopasfonts"/>
    <w:rsid w:val="007A0A30"/>
  </w:style>
  <w:style w:type="paragraph" w:customStyle="1" w:styleId="mt-translation">
    <w:name w:val="mt-translation"/>
    <w:basedOn w:val="Parasts"/>
    <w:rsid w:val="007A0A30"/>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4">
    <w:name w:val="No List4"/>
    <w:next w:val="Bezsaraksta"/>
    <w:uiPriority w:val="99"/>
    <w:semiHidden/>
    <w:unhideWhenUsed/>
    <w:rsid w:val="007A0A30"/>
  </w:style>
  <w:style w:type="numbering" w:customStyle="1" w:styleId="NoList12">
    <w:name w:val="No List12"/>
    <w:next w:val="Bezsaraksta"/>
    <w:uiPriority w:val="99"/>
    <w:semiHidden/>
    <w:rsid w:val="007A0A30"/>
  </w:style>
  <w:style w:type="numbering" w:customStyle="1" w:styleId="Style15">
    <w:name w:val="Style15"/>
    <w:rsid w:val="007A0A30"/>
  </w:style>
  <w:style w:type="table" w:customStyle="1" w:styleId="TableGrid2">
    <w:name w:val="Table Grid2"/>
    <w:basedOn w:val="Parastatabula"/>
    <w:next w:val="Reatabula"/>
    <w:uiPriority w:val="59"/>
    <w:rsid w:val="007A0A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7A0A30"/>
  </w:style>
  <w:style w:type="numbering" w:customStyle="1" w:styleId="NoList11111">
    <w:name w:val="No List11111"/>
    <w:next w:val="Bezsaraksta"/>
    <w:uiPriority w:val="99"/>
    <w:semiHidden/>
    <w:unhideWhenUsed/>
    <w:rsid w:val="007A0A30"/>
  </w:style>
  <w:style w:type="numbering" w:customStyle="1" w:styleId="NoList111111">
    <w:name w:val="No List111111"/>
    <w:next w:val="Bezsaraksta"/>
    <w:semiHidden/>
    <w:rsid w:val="007A0A30"/>
  </w:style>
  <w:style w:type="numbering" w:customStyle="1" w:styleId="Style1113">
    <w:name w:val="Style1113"/>
    <w:rsid w:val="007A0A30"/>
  </w:style>
  <w:style w:type="numbering" w:customStyle="1" w:styleId="NoList21">
    <w:name w:val="No List21"/>
    <w:next w:val="Bezsaraksta"/>
    <w:uiPriority w:val="99"/>
    <w:semiHidden/>
    <w:unhideWhenUsed/>
    <w:rsid w:val="007A0A30"/>
  </w:style>
  <w:style w:type="numbering" w:customStyle="1" w:styleId="Style124">
    <w:name w:val="Style124"/>
    <w:rsid w:val="007A0A30"/>
  </w:style>
  <w:style w:type="numbering" w:customStyle="1" w:styleId="Style1124">
    <w:name w:val="Style1124"/>
    <w:rsid w:val="007A0A30"/>
  </w:style>
  <w:style w:type="numbering" w:customStyle="1" w:styleId="Style1213">
    <w:name w:val="Style1213"/>
    <w:rsid w:val="007A0A30"/>
  </w:style>
  <w:style w:type="numbering" w:customStyle="1" w:styleId="Style11213">
    <w:name w:val="Style11213"/>
    <w:rsid w:val="007A0A30"/>
  </w:style>
  <w:style w:type="numbering" w:customStyle="1" w:styleId="Style133">
    <w:name w:val="Style133"/>
    <w:rsid w:val="007A0A30"/>
  </w:style>
  <w:style w:type="numbering" w:customStyle="1" w:styleId="Style1133">
    <w:name w:val="Style1133"/>
    <w:rsid w:val="007A0A30"/>
  </w:style>
  <w:style w:type="numbering" w:customStyle="1" w:styleId="NoList31">
    <w:name w:val="No List31"/>
    <w:next w:val="Bezsaraksta"/>
    <w:uiPriority w:val="99"/>
    <w:semiHidden/>
    <w:unhideWhenUsed/>
    <w:rsid w:val="007A0A30"/>
  </w:style>
  <w:style w:type="table" w:customStyle="1" w:styleId="TableGrid11">
    <w:name w:val="Table Grid11"/>
    <w:basedOn w:val="Parastatabula"/>
    <w:next w:val="Reatabula"/>
    <w:uiPriority w:val="39"/>
    <w:rsid w:val="007A0A30"/>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7A0A30"/>
  </w:style>
  <w:style w:type="numbering" w:customStyle="1" w:styleId="Style11113">
    <w:name w:val="Style11113"/>
    <w:rsid w:val="007A0A30"/>
  </w:style>
  <w:style w:type="numbering" w:customStyle="1" w:styleId="Style111112">
    <w:name w:val="Style111112"/>
    <w:rsid w:val="007A0A30"/>
  </w:style>
  <w:style w:type="numbering" w:customStyle="1" w:styleId="Style1222">
    <w:name w:val="Style1222"/>
    <w:rsid w:val="007A0A30"/>
  </w:style>
  <w:style w:type="numbering" w:customStyle="1" w:styleId="Style11222">
    <w:name w:val="Style11222"/>
    <w:rsid w:val="007A0A30"/>
  </w:style>
  <w:style w:type="numbering" w:customStyle="1" w:styleId="Style12111">
    <w:name w:val="Style12111"/>
    <w:rsid w:val="007A0A30"/>
  </w:style>
  <w:style w:type="numbering" w:customStyle="1" w:styleId="Style112112">
    <w:name w:val="Style112112"/>
    <w:rsid w:val="007A0A30"/>
  </w:style>
  <w:style w:type="numbering" w:customStyle="1" w:styleId="Style1312">
    <w:name w:val="Style1312"/>
    <w:rsid w:val="007A0A30"/>
  </w:style>
  <w:style w:type="numbering" w:customStyle="1" w:styleId="Style11311">
    <w:name w:val="Style11311"/>
    <w:rsid w:val="007A0A30"/>
  </w:style>
  <w:style w:type="numbering" w:customStyle="1" w:styleId="Style141">
    <w:name w:val="Style141"/>
    <w:rsid w:val="007A0A30"/>
  </w:style>
  <w:style w:type="numbering" w:customStyle="1" w:styleId="Style1151">
    <w:name w:val="Style1151"/>
    <w:rsid w:val="007A0A30"/>
  </w:style>
  <w:style w:type="numbering" w:customStyle="1" w:styleId="Style11121">
    <w:name w:val="Style11121"/>
    <w:rsid w:val="007A0A30"/>
  </w:style>
  <w:style w:type="numbering" w:customStyle="1" w:styleId="Style1231">
    <w:name w:val="Style1231"/>
    <w:rsid w:val="007A0A30"/>
  </w:style>
  <w:style w:type="numbering" w:customStyle="1" w:styleId="Style11231">
    <w:name w:val="Style11231"/>
    <w:rsid w:val="007A0A30"/>
  </w:style>
  <w:style w:type="numbering" w:customStyle="1" w:styleId="Style12121">
    <w:name w:val="Style12121"/>
    <w:rsid w:val="007A0A30"/>
  </w:style>
  <w:style w:type="numbering" w:customStyle="1" w:styleId="Style112121">
    <w:name w:val="Style112121"/>
    <w:rsid w:val="007A0A30"/>
  </w:style>
  <w:style w:type="numbering" w:customStyle="1" w:styleId="Style1321">
    <w:name w:val="Style1321"/>
    <w:rsid w:val="007A0A30"/>
  </w:style>
  <w:style w:type="numbering" w:customStyle="1" w:styleId="Style11321">
    <w:name w:val="Style11321"/>
    <w:rsid w:val="007A0A30"/>
  </w:style>
  <w:style w:type="numbering" w:customStyle="1" w:styleId="Style11411">
    <w:name w:val="Style11411"/>
    <w:rsid w:val="007A0A30"/>
  </w:style>
  <w:style w:type="numbering" w:customStyle="1" w:styleId="Style111121">
    <w:name w:val="Style111121"/>
    <w:rsid w:val="007A0A30"/>
  </w:style>
  <w:style w:type="numbering" w:customStyle="1" w:styleId="Style1111111">
    <w:name w:val="Style1111111"/>
    <w:rsid w:val="007A0A30"/>
  </w:style>
  <w:style w:type="numbering" w:customStyle="1" w:styleId="Style12211">
    <w:name w:val="Style12211"/>
    <w:rsid w:val="007A0A30"/>
  </w:style>
  <w:style w:type="numbering" w:customStyle="1" w:styleId="Style112211">
    <w:name w:val="Style112211"/>
    <w:rsid w:val="007A0A30"/>
  </w:style>
  <w:style w:type="numbering" w:customStyle="1" w:styleId="Style1121111">
    <w:name w:val="Style1121111"/>
    <w:rsid w:val="007A0A30"/>
  </w:style>
  <w:style w:type="numbering" w:customStyle="1" w:styleId="Style13111">
    <w:name w:val="Style13111"/>
    <w:rsid w:val="007A0A30"/>
  </w:style>
  <w:style w:type="paragraph" w:customStyle="1" w:styleId="xl73">
    <w:name w:val="xl73"/>
    <w:basedOn w:val="Parasts"/>
    <w:rsid w:val="007A0A30"/>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Style9">
    <w:name w:val="Style9"/>
    <w:basedOn w:val="Parasts"/>
    <w:rsid w:val="007A0A30"/>
    <w:pPr>
      <w:widowControl w:val="0"/>
      <w:autoSpaceDE w:val="0"/>
      <w:autoSpaceDN w:val="0"/>
      <w:adjustRightInd w:val="0"/>
      <w:spacing w:after="0" w:line="279" w:lineRule="exact"/>
      <w:ind w:firstLine="883"/>
      <w:jc w:val="both"/>
    </w:pPr>
    <w:rPr>
      <w:rFonts w:ascii="Consolas" w:eastAsia="Times New Roman" w:hAnsi="Consolas" w:cs="Times New Roman"/>
      <w:sz w:val="24"/>
      <w:szCs w:val="24"/>
      <w:lang w:eastAsia="lv-LV"/>
    </w:rPr>
  </w:style>
  <w:style w:type="character" w:customStyle="1" w:styleId="f">
    <w:name w:val="f"/>
    <w:basedOn w:val="Noklusjumarindkopasfonts"/>
    <w:rsid w:val="007A0A30"/>
  </w:style>
  <w:style w:type="character" w:styleId="Izteiksmgs">
    <w:name w:val="Strong"/>
    <w:basedOn w:val="Noklusjumarindkopasfonts"/>
    <w:uiPriority w:val="22"/>
    <w:qFormat/>
    <w:rsid w:val="007A0A30"/>
    <w:rPr>
      <w:b/>
      <w:bCs/>
    </w:rPr>
  </w:style>
  <w:style w:type="character" w:customStyle="1" w:styleId="UnresolvedMention2">
    <w:name w:val="Unresolved Mention2"/>
    <w:basedOn w:val="Noklusjumarindkopasfonts"/>
    <w:uiPriority w:val="99"/>
    <w:semiHidden/>
    <w:unhideWhenUsed/>
    <w:rsid w:val="007A0A30"/>
    <w:rPr>
      <w:color w:val="605E5C"/>
      <w:shd w:val="clear" w:color="auto" w:fill="E1DFDD"/>
    </w:rPr>
  </w:style>
  <w:style w:type="paragraph" w:styleId="Beiguvresteksts">
    <w:name w:val="endnote text"/>
    <w:basedOn w:val="Parasts"/>
    <w:link w:val="BeiguvrestekstsRakstz"/>
    <w:uiPriority w:val="99"/>
    <w:semiHidden/>
    <w:unhideWhenUsed/>
    <w:rsid w:val="007A0A30"/>
    <w:pPr>
      <w:spacing w:after="0" w:line="240" w:lineRule="auto"/>
    </w:pPr>
    <w:rPr>
      <w:rFonts w:ascii="Times New Roman" w:eastAsia="Times New Roman" w:hAnsi="Times New Roman" w:cs="Times New Roman"/>
      <w:sz w:val="20"/>
      <w:szCs w:val="20"/>
      <w:lang w:val="en-GB"/>
    </w:rPr>
  </w:style>
  <w:style w:type="character" w:customStyle="1" w:styleId="BeiguvrestekstsRakstz">
    <w:name w:val="Beigu vēres teksts Rakstz."/>
    <w:basedOn w:val="Noklusjumarindkopasfonts"/>
    <w:link w:val="Beiguvresteksts"/>
    <w:uiPriority w:val="99"/>
    <w:semiHidden/>
    <w:rsid w:val="007A0A30"/>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A0A30"/>
    <w:rPr>
      <w:vertAlign w:val="superscript"/>
    </w:rPr>
  </w:style>
  <w:style w:type="paragraph" w:customStyle="1" w:styleId="CharCharCharChar">
    <w:name w:val="Char Char Char Char"/>
    <w:aliases w:val="Char2"/>
    <w:basedOn w:val="Parasts"/>
    <w:next w:val="Parasts"/>
    <w:link w:val="Vresatsauce"/>
    <w:rsid w:val="007A0A30"/>
    <w:pPr>
      <w:spacing w:line="240" w:lineRule="exact"/>
      <w:jc w:val="both"/>
      <w:textAlignment w:val="baseline"/>
    </w:pPr>
    <w:rPr>
      <w:vertAlign w:val="superscript"/>
    </w:rPr>
  </w:style>
  <w:style w:type="character" w:customStyle="1" w:styleId="UnresolvedMention3">
    <w:name w:val="Unresolved Mention3"/>
    <w:basedOn w:val="Noklusjumarindkopasfonts"/>
    <w:uiPriority w:val="99"/>
    <w:semiHidden/>
    <w:unhideWhenUsed/>
    <w:rsid w:val="007A0A30"/>
    <w:rPr>
      <w:color w:val="605E5C"/>
      <w:shd w:val="clear" w:color="auto" w:fill="E1DFDD"/>
    </w:rPr>
  </w:style>
  <w:style w:type="character" w:customStyle="1" w:styleId="lineage-item">
    <w:name w:val="lineage-item"/>
    <w:basedOn w:val="Noklusjumarindkopasfonts"/>
    <w:rsid w:val="007A0A30"/>
  </w:style>
  <w:style w:type="character" w:customStyle="1" w:styleId="a">
    <w:name w:val="???????? ????? + ??????????"/>
    <w:uiPriority w:val="99"/>
    <w:rsid w:val="007A0A30"/>
    <w:rPr>
      <w:rFonts w:ascii="Times New Roman" w:hAnsi="Times New Roman"/>
      <w:b/>
      <w:sz w:val="22"/>
      <w:u w:val="none"/>
    </w:rPr>
  </w:style>
  <w:style w:type="character" w:customStyle="1" w:styleId="a0">
    <w:name w:val="???????? ?????_"/>
    <w:link w:val="1"/>
    <w:uiPriority w:val="99"/>
    <w:locked/>
    <w:rsid w:val="007A0A30"/>
    <w:rPr>
      <w:shd w:val="clear" w:color="auto" w:fill="FFFFFF"/>
    </w:rPr>
  </w:style>
  <w:style w:type="character" w:customStyle="1" w:styleId="a1">
    <w:name w:val="???????? ????? + ??????"/>
    <w:uiPriority w:val="99"/>
    <w:rsid w:val="007A0A30"/>
    <w:rPr>
      <w:rFonts w:ascii="Times New Roman" w:hAnsi="Times New Roman"/>
      <w:i/>
      <w:sz w:val="22"/>
      <w:u w:val="none"/>
    </w:rPr>
  </w:style>
  <w:style w:type="paragraph" w:customStyle="1" w:styleId="1">
    <w:name w:val="???????? ?????1"/>
    <w:basedOn w:val="Parasts"/>
    <w:link w:val="a0"/>
    <w:uiPriority w:val="99"/>
    <w:rsid w:val="007A0A30"/>
    <w:pPr>
      <w:widowControl w:val="0"/>
      <w:shd w:val="clear" w:color="auto" w:fill="FFFFFF"/>
      <w:spacing w:after="0" w:line="269" w:lineRule="exact"/>
      <w:ind w:hanging="800"/>
      <w:jc w:val="both"/>
    </w:pPr>
  </w:style>
  <w:style w:type="character" w:customStyle="1" w:styleId="UnresolvedMention4">
    <w:name w:val="Unresolved Mention4"/>
    <w:basedOn w:val="Noklusjumarindkopasfonts"/>
    <w:uiPriority w:val="99"/>
    <w:semiHidden/>
    <w:unhideWhenUsed/>
    <w:rsid w:val="007A0A30"/>
    <w:rPr>
      <w:color w:val="605E5C"/>
      <w:shd w:val="clear" w:color="auto" w:fill="E1DFDD"/>
    </w:rPr>
  </w:style>
  <w:style w:type="character" w:customStyle="1" w:styleId="UnresolvedMention5">
    <w:name w:val="Unresolved Mention5"/>
    <w:basedOn w:val="Noklusjumarindkopasfonts"/>
    <w:uiPriority w:val="99"/>
    <w:semiHidden/>
    <w:unhideWhenUsed/>
    <w:rsid w:val="007A0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mailto:ilona.skurjate@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28094</Words>
  <Characters>16014</Characters>
  <Application>Microsoft Office Word</Application>
  <DocSecurity>0</DocSecurity>
  <Lines>133</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2</cp:revision>
  <dcterms:created xsi:type="dcterms:W3CDTF">2023-03-31T12:10:00Z</dcterms:created>
  <dcterms:modified xsi:type="dcterms:W3CDTF">2023-03-31T12:10:00Z</dcterms:modified>
</cp:coreProperties>
</file>