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8BFC2" w14:textId="77777777" w:rsidR="00854C67" w:rsidRPr="008951BD" w:rsidRDefault="00854C67" w:rsidP="00854C67">
      <w:pPr>
        <w:tabs>
          <w:tab w:val="left" w:pos="3760"/>
        </w:tabs>
        <w:ind w:left="-284" w:right="-1" w:firstLine="4395"/>
        <w:jc w:val="right"/>
        <w:rPr>
          <w:rFonts w:eastAsia="Calibri"/>
          <w:i/>
          <w:szCs w:val="24"/>
          <w:lang w:eastAsia="lv-LV"/>
        </w:rPr>
      </w:pPr>
      <w:r w:rsidRPr="008951BD">
        <w:rPr>
          <w:rFonts w:eastAsia="Calibri"/>
          <w:i/>
          <w:szCs w:val="24"/>
          <w:lang w:eastAsia="lv-LV"/>
        </w:rPr>
        <w:t>APSTIPRINĀTS:</w:t>
      </w:r>
    </w:p>
    <w:p w14:paraId="6DB15B3A" w14:textId="77777777" w:rsidR="00854C67" w:rsidRPr="008951BD" w:rsidRDefault="00854C67" w:rsidP="00854C67">
      <w:pPr>
        <w:tabs>
          <w:tab w:val="left" w:pos="3760"/>
        </w:tabs>
        <w:ind w:right="-1"/>
        <w:jc w:val="right"/>
        <w:rPr>
          <w:rFonts w:eastAsia="Calibri"/>
          <w:i/>
          <w:szCs w:val="24"/>
          <w:lang w:eastAsia="lv-LV"/>
        </w:rPr>
      </w:pPr>
      <w:r w:rsidRPr="008951BD">
        <w:rPr>
          <w:rFonts w:eastAsia="Calibri"/>
          <w:i/>
          <w:szCs w:val="24"/>
          <w:lang w:eastAsia="lv-LV"/>
        </w:rPr>
        <w:t xml:space="preserve">ar iepirkuma komisijas </w:t>
      </w:r>
      <w:r w:rsidRPr="008951BD">
        <w:rPr>
          <w:rFonts w:eastAsia="Arial Unicode MS"/>
          <w:i/>
          <w:szCs w:val="24"/>
          <w:lang w:eastAsia="lv-LV"/>
        </w:rPr>
        <w:t>202</w:t>
      </w:r>
      <w:r>
        <w:rPr>
          <w:rFonts w:eastAsia="Arial Unicode MS"/>
          <w:i/>
          <w:szCs w:val="24"/>
          <w:lang w:eastAsia="lv-LV"/>
        </w:rPr>
        <w:t>1</w:t>
      </w:r>
      <w:r w:rsidRPr="008951BD">
        <w:rPr>
          <w:rFonts w:eastAsia="Arial Unicode MS"/>
          <w:i/>
          <w:szCs w:val="24"/>
          <w:lang w:eastAsia="lv-LV"/>
        </w:rPr>
        <w:t xml:space="preserve">.gada </w:t>
      </w:r>
      <w:r>
        <w:rPr>
          <w:rFonts w:eastAsia="Arial Unicode MS"/>
          <w:i/>
          <w:szCs w:val="24"/>
          <w:lang w:eastAsia="lv-LV"/>
        </w:rPr>
        <w:t>12.oktobra</w:t>
      </w:r>
      <w:r w:rsidRPr="008951BD">
        <w:rPr>
          <w:rFonts w:eastAsia="Arial Unicode MS"/>
          <w:i/>
          <w:szCs w:val="24"/>
          <w:lang w:eastAsia="lv-LV"/>
        </w:rPr>
        <w:t xml:space="preserve"> </w:t>
      </w:r>
    </w:p>
    <w:p w14:paraId="4805B389" w14:textId="77777777" w:rsidR="00854C67" w:rsidRDefault="00854C67" w:rsidP="00854C67">
      <w:pPr>
        <w:ind w:right="-1"/>
        <w:jc w:val="right"/>
        <w:rPr>
          <w:rFonts w:eastAsia="Arial Unicode MS"/>
          <w:i/>
          <w:szCs w:val="24"/>
          <w:lang w:eastAsia="lv-LV"/>
        </w:rPr>
      </w:pPr>
      <w:r w:rsidRPr="008951BD">
        <w:rPr>
          <w:rFonts w:eastAsia="Arial Unicode MS"/>
          <w:i/>
          <w:szCs w:val="24"/>
          <w:lang w:eastAsia="lv-LV"/>
        </w:rPr>
        <w:t>sēdes protokolu Nr.</w:t>
      </w:r>
      <w:r>
        <w:rPr>
          <w:rFonts w:eastAsia="Arial Unicode MS"/>
          <w:i/>
          <w:szCs w:val="24"/>
          <w:lang w:eastAsia="lv-LV"/>
        </w:rPr>
        <w:t>3</w:t>
      </w:r>
    </w:p>
    <w:p w14:paraId="47BA25F1" w14:textId="44A319B7" w:rsidR="0098236C" w:rsidRDefault="0098236C" w:rsidP="00854C67">
      <w:pPr>
        <w:ind w:right="-1"/>
        <w:rPr>
          <w:rFonts w:ascii="Arial" w:hAnsi="Arial" w:cs="Arial"/>
        </w:rPr>
      </w:pPr>
    </w:p>
    <w:p w14:paraId="401E5A32" w14:textId="67770C66" w:rsidR="00854C67" w:rsidRDefault="00854C67">
      <w:pPr>
        <w:rPr>
          <w:rFonts w:ascii="Arial" w:hAnsi="Arial" w:cs="Arial"/>
        </w:rPr>
      </w:pPr>
    </w:p>
    <w:p w14:paraId="0FAE3C1D" w14:textId="2A44CC53" w:rsidR="00854C67" w:rsidRDefault="00854C67">
      <w:pPr>
        <w:rPr>
          <w:rFonts w:ascii="Arial" w:hAnsi="Arial" w:cs="Arial"/>
        </w:rPr>
      </w:pPr>
    </w:p>
    <w:p w14:paraId="573739CA" w14:textId="77777777" w:rsidR="00854C67" w:rsidRPr="008A0265" w:rsidRDefault="00854C67" w:rsidP="00854C67">
      <w:pPr>
        <w:jc w:val="center"/>
        <w:rPr>
          <w:b/>
        </w:rPr>
      </w:pPr>
      <w:r w:rsidRPr="008A0265">
        <w:rPr>
          <w:b/>
        </w:rPr>
        <w:t>VAS </w:t>
      </w:r>
      <w:r w:rsidRPr="008A0265">
        <w:rPr>
          <w:b/>
          <w:color w:val="222222"/>
        </w:rPr>
        <w:t>„</w:t>
      </w:r>
      <w:r w:rsidRPr="008A0265">
        <w:rPr>
          <w:b/>
        </w:rPr>
        <w:t>Latvijas dzelzceļš”</w:t>
      </w:r>
    </w:p>
    <w:p w14:paraId="7CB0CE39" w14:textId="77777777" w:rsidR="00854C67" w:rsidRPr="008A0265" w:rsidRDefault="00854C67" w:rsidP="00854C67">
      <w:pPr>
        <w:ind w:left="142" w:right="-1"/>
        <w:jc w:val="center"/>
        <w:rPr>
          <w:b/>
        </w:rPr>
      </w:pPr>
      <w:r w:rsidRPr="008A0265">
        <w:rPr>
          <w:b/>
        </w:rPr>
        <w:t>sarunu procedūras ar publikāciju</w:t>
      </w:r>
    </w:p>
    <w:p w14:paraId="25E46ABA" w14:textId="77777777" w:rsidR="00854C67" w:rsidRPr="008A0265" w:rsidRDefault="00854C67" w:rsidP="00854C67">
      <w:pPr>
        <w:ind w:left="284" w:right="282"/>
        <w:jc w:val="center"/>
        <w:rPr>
          <w:b/>
          <w:bCs/>
          <w:color w:val="222222"/>
          <w:szCs w:val="24"/>
        </w:rPr>
      </w:pPr>
      <w:r w:rsidRPr="008A0265">
        <w:rPr>
          <w:b/>
          <w:bCs/>
          <w:color w:val="222222"/>
          <w:szCs w:val="24"/>
        </w:rPr>
        <w:t>„</w:t>
      </w:r>
      <w:r w:rsidRPr="008A0265">
        <w:rPr>
          <w:b/>
          <w:bCs/>
          <w:szCs w:val="24"/>
        </w:rPr>
        <w:t>Dabasgāzes piegāde „Latvijas dzelzceļš” koncerna vajadzībām</w:t>
      </w:r>
      <w:r w:rsidRPr="008A0265">
        <w:rPr>
          <w:b/>
          <w:bCs/>
          <w:color w:val="222222"/>
          <w:szCs w:val="24"/>
        </w:rPr>
        <w:t>”</w:t>
      </w:r>
    </w:p>
    <w:p w14:paraId="46DF2B86" w14:textId="77777777" w:rsidR="00854C67" w:rsidRPr="008A0265" w:rsidRDefault="00854C67" w:rsidP="00854C67">
      <w:pPr>
        <w:ind w:left="284" w:right="282"/>
        <w:jc w:val="center"/>
        <w:rPr>
          <w:bCs/>
          <w:color w:val="222222"/>
          <w:szCs w:val="24"/>
        </w:rPr>
      </w:pPr>
      <w:r w:rsidRPr="00B02B98">
        <w:rPr>
          <w:bCs/>
          <w:szCs w:val="24"/>
        </w:rPr>
        <w:t>(turpmāk – sarunu procedūra)</w:t>
      </w:r>
    </w:p>
    <w:p w14:paraId="7A95983B" w14:textId="77777777" w:rsidR="00854C67" w:rsidRPr="003771D6" w:rsidRDefault="00854C67" w:rsidP="00854C67">
      <w:pPr>
        <w:ind w:left="284" w:right="282"/>
        <w:jc w:val="center"/>
        <w:rPr>
          <w:rFonts w:eastAsia="Calibri"/>
          <w:b/>
        </w:rPr>
      </w:pPr>
    </w:p>
    <w:p w14:paraId="57FE067E" w14:textId="77777777" w:rsidR="00854C67" w:rsidRDefault="00854C67" w:rsidP="00854C67">
      <w:pPr>
        <w:ind w:left="284" w:right="282"/>
        <w:jc w:val="center"/>
        <w:rPr>
          <w:rFonts w:eastAsia="Calibri"/>
          <w:b/>
        </w:rPr>
      </w:pPr>
      <w:r w:rsidRPr="003771D6">
        <w:rPr>
          <w:rFonts w:eastAsia="Calibri"/>
          <w:b/>
        </w:rPr>
        <w:t>Grozījumi Nr.</w:t>
      </w:r>
      <w:r>
        <w:rPr>
          <w:rFonts w:eastAsia="Calibri"/>
          <w:b/>
        </w:rPr>
        <w:t>2</w:t>
      </w:r>
    </w:p>
    <w:p w14:paraId="266F2414" w14:textId="77777777" w:rsidR="00854C67" w:rsidRDefault="00854C67" w:rsidP="00854C67">
      <w:pPr>
        <w:contextualSpacing/>
      </w:pPr>
    </w:p>
    <w:p w14:paraId="10C7EA09" w14:textId="77777777" w:rsidR="00854C67" w:rsidRPr="002E15BE" w:rsidRDefault="00854C67" w:rsidP="00854C67">
      <w:pPr>
        <w:numPr>
          <w:ilvl w:val="0"/>
          <w:numId w:val="1"/>
        </w:numPr>
        <w:ind w:left="284" w:right="-1" w:firstLine="142"/>
        <w:contextualSpacing/>
        <w:rPr>
          <w:szCs w:val="24"/>
        </w:rPr>
      </w:pPr>
      <w:r w:rsidRPr="002E15BE">
        <w:rPr>
          <w:rFonts w:eastAsia="Calibri"/>
          <w:szCs w:val="24"/>
        </w:rPr>
        <w:t>Izteikt sarunu procedūras nolikuma 1.</w:t>
      </w:r>
      <w:r>
        <w:rPr>
          <w:rFonts w:eastAsia="Calibri"/>
          <w:szCs w:val="24"/>
        </w:rPr>
        <w:t>4</w:t>
      </w:r>
      <w:r w:rsidRPr="002E15BE">
        <w:rPr>
          <w:rFonts w:eastAsia="Calibri"/>
          <w:szCs w:val="24"/>
        </w:rPr>
        <w:t>.</w:t>
      </w:r>
      <w:r>
        <w:rPr>
          <w:rFonts w:eastAsia="Calibri"/>
          <w:szCs w:val="24"/>
        </w:rPr>
        <w:t>1.apakš</w:t>
      </w:r>
      <w:r w:rsidRPr="002E15BE">
        <w:rPr>
          <w:rFonts w:eastAsia="Calibri"/>
          <w:szCs w:val="24"/>
        </w:rPr>
        <w:t>punktu šādā redakcijā:</w:t>
      </w:r>
    </w:p>
    <w:p w14:paraId="606A1BC8" w14:textId="77777777" w:rsidR="00854C67" w:rsidRPr="00C57A28" w:rsidRDefault="00854C67" w:rsidP="00854C67">
      <w:pPr>
        <w:ind w:right="-1" w:firstLine="426"/>
        <w:contextualSpacing/>
        <w:rPr>
          <w:i/>
          <w:iCs/>
          <w:szCs w:val="24"/>
        </w:rPr>
      </w:pPr>
      <w:r w:rsidRPr="00C57A28">
        <w:rPr>
          <w:i/>
          <w:iCs/>
          <w:szCs w:val="24"/>
        </w:rPr>
        <w:t xml:space="preserve">„1.4.1. </w:t>
      </w:r>
      <w:r w:rsidRPr="00C57A28">
        <w:rPr>
          <w:i/>
          <w:iCs/>
        </w:rPr>
        <w:t>piedāvājumu sarunu procedūrā</w:t>
      </w:r>
      <w:r w:rsidRPr="00C57A28">
        <w:rPr>
          <w:b/>
          <w:i/>
          <w:iCs/>
        </w:rPr>
        <w:t xml:space="preserve"> iesniedz</w:t>
      </w:r>
      <w:r w:rsidRPr="00C57A28">
        <w:rPr>
          <w:i/>
          <w:iCs/>
        </w:rPr>
        <w:t xml:space="preserve"> </w:t>
      </w:r>
      <w:r w:rsidRPr="00C57A28">
        <w:rPr>
          <w:b/>
          <w:i/>
          <w:iCs/>
        </w:rPr>
        <w:t>līdz 2021.gada 19.oktobra plkst. 09.30</w:t>
      </w:r>
      <w:r w:rsidRPr="00C57A28">
        <w:rPr>
          <w:i/>
          <w:iCs/>
        </w:rPr>
        <w:t xml:space="preserve">, Gogoļa ielā 3, Rīgā, LV-1547, Latvijā, 1.stāvā, 100.kabinetā (VAS </w:t>
      </w:r>
      <w:r w:rsidRPr="00C57A28">
        <w:rPr>
          <w:i/>
          <w:iCs/>
          <w:lang w:eastAsia="lv-LV"/>
        </w:rPr>
        <w:t>„</w:t>
      </w:r>
      <w:r w:rsidRPr="00C57A28">
        <w:rPr>
          <w:i/>
          <w:iCs/>
        </w:rPr>
        <w:t>Latvijas dzelzceļš” Kancelejā)</w:t>
      </w:r>
      <w:r w:rsidRPr="00C57A28">
        <w:rPr>
          <w:bCs/>
          <w:i/>
          <w:iCs/>
        </w:rPr>
        <w:t>.</w:t>
      </w:r>
      <w:r w:rsidRPr="00C57A28">
        <w:rPr>
          <w:i/>
          <w:iCs/>
        </w:rPr>
        <w:t xml:space="preserve"> Piedāvājumu iesniedz personīgi, ar kurjera starpniecību vai ierakstītā vēstulē;</w:t>
      </w:r>
      <w:r>
        <w:rPr>
          <w:i/>
          <w:iCs/>
        </w:rPr>
        <w:t>”.</w:t>
      </w:r>
    </w:p>
    <w:p w14:paraId="61B8B08E" w14:textId="77777777" w:rsidR="00854C67" w:rsidRDefault="00854C67" w:rsidP="00854C67">
      <w:pPr>
        <w:contextualSpacing/>
      </w:pPr>
    </w:p>
    <w:p w14:paraId="055A1CD1" w14:textId="77777777" w:rsidR="00854C67" w:rsidRPr="00C57A28" w:rsidRDefault="00854C67" w:rsidP="00854C67">
      <w:pPr>
        <w:pStyle w:val="Sarakstarindkopa"/>
        <w:numPr>
          <w:ilvl w:val="0"/>
          <w:numId w:val="5"/>
        </w:numPr>
        <w:ind w:right="-1"/>
        <w:jc w:val="both"/>
        <w:rPr>
          <w:vanish/>
          <w:sz w:val="24"/>
          <w:szCs w:val="24"/>
          <w:lang w:eastAsia="en-US"/>
        </w:rPr>
      </w:pPr>
    </w:p>
    <w:p w14:paraId="6D10409C" w14:textId="77777777" w:rsidR="00854C67" w:rsidRPr="002E15BE" w:rsidRDefault="00854C67" w:rsidP="00854C67">
      <w:pPr>
        <w:numPr>
          <w:ilvl w:val="0"/>
          <w:numId w:val="5"/>
        </w:numPr>
        <w:tabs>
          <w:tab w:val="left" w:pos="709"/>
        </w:tabs>
        <w:ind w:right="-1"/>
        <w:contextualSpacing/>
        <w:rPr>
          <w:szCs w:val="24"/>
        </w:rPr>
      </w:pPr>
      <w:r w:rsidRPr="002E15BE">
        <w:rPr>
          <w:rFonts w:eastAsia="Calibri"/>
          <w:szCs w:val="24"/>
        </w:rPr>
        <w:t>Izteikt sarunu procedūras nolikuma 1.</w:t>
      </w:r>
      <w:r>
        <w:rPr>
          <w:rFonts w:eastAsia="Calibri"/>
          <w:szCs w:val="24"/>
        </w:rPr>
        <w:t>4</w:t>
      </w:r>
      <w:r w:rsidRPr="002E15BE">
        <w:rPr>
          <w:rFonts w:eastAsia="Calibri"/>
          <w:szCs w:val="24"/>
        </w:rPr>
        <w:t>.</w:t>
      </w:r>
      <w:r>
        <w:rPr>
          <w:rFonts w:eastAsia="Calibri"/>
          <w:szCs w:val="24"/>
        </w:rPr>
        <w:t>2.apakš</w:t>
      </w:r>
      <w:r w:rsidRPr="002E15BE">
        <w:rPr>
          <w:rFonts w:eastAsia="Calibri"/>
          <w:szCs w:val="24"/>
        </w:rPr>
        <w:t>punktu šādā redakcijā:</w:t>
      </w:r>
    </w:p>
    <w:p w14:paraId="238B93D7" w14:textId="77777777" w:rsidR="00854C67" w:rsidRPr="00C57A28" w:rsidRDefault="00854C67" w:rsidP="00854C67">
      <w:pPr>
        <w:ind w:right="-1" w:firstLine="426"/>
        <w:contextualSpacing/>
        <w:rPr>
          <w:i/>
          <w:iCs/>
          <w:szCs w:val="24"/>
        </w:rPr>
      </w:pPr>
      <w:r w:rsidRPr="00C57A28">
        <w:rPr>
          <w:i/>
          <w:iCs/>
          <w:szCs w:val="24"/>
        </w:rPr>
        <w:t xml:space="preserve">„1.4.2. </w:t>
      </w:r>
      <w:r w:rsidRPr="00C57A28">
        <w:rPr>
          <w:i/>
          <w:iCs/>
        </w:rPr>
        <w:t xml:space="preserve">piedāvājumu sarunu procedūrā </w:t>
      </w:r>
      <w:r w:rsidRPr="00C57A28">
        <w:rPr>
          <w:b/>
          <w:i/>
          <w:iCs/>
        </w:rPr>
        <w:t>atver 2021.gada 19.oktobrī, plkst.</w:t>
      </w:r>
      <w:r w:rsidRPr="00C57A28">
        <w:rPr>
          <w:i/>
          <w:iCs/>
        </w:rPr>
        <w:t xml:space="preserve"> </w:t>
      </w:r>
      <w:r w:rsidRPr="00C57A28">
        <w:rPr>
          <w:b/>
          <w:i/>
          <w:iCs/>
        </w:rPr>
        <w:t>10.00</w:t>
      </w:r>
      <w:r w:rsidRPr="00C57A28">
        <w:rPr>
          <w:i/>
          <w:iCs/>
        </w:rPr>
        <w:t xml:space="preserve">, Gogoļa ielā 3, Rīgā, LV-1547, Latvijā, 3.stāvā, 341.kabinetā (VAS </w:t>
      </w:r>
      <w:r w:rsidRPr="00C57A28">
        <w:rPr>
          <w:i/>
          <w:iCs/>
          <w:lang w:eastAsia="lv-LV"/>
        </w:rPr>
        <w:t>„</w:t>
      </w:r>
      <w:r w:rsidRPr="00C57A28">
        <w:rPr>
          <w:i/>
          <w:iCs/>
        </w:rPr>
        <w:t>Latvijas dzelzceļš” Iepirkumu birojā);”.</w:t>
      </w:r>
    </w:p>
    <w:p w14:paraId="3CB359A0" w14:textId="77777777" w:rsidR="00854C67" w:rsidRPr="006C7CA4" w:rsidRDefault="00854C67" w:rsidP="00854C67">
      <w:pPr>
        <w:contextualSpacing/>
      </w:pPr>
    </w:p>
    <w:p w14:paraId="478223A5" w14:textId="77777777" w:rsidR="00854C67" w:rsidRPr="003B0479" w:rsidRDefault="00854C67" w:rsidP="00854C67">
      <w:pPr>
        <w:pStyle w:val="Sarakstarindkopa"/>
        <w:numPr>
          <w:ilvl w:val="0"/>
          <w:numId w:val="2"/>
        </w:numPr>
        <w:ind w:right="-1" w:hanging="114"/>
        <w:jc w:val="both"/>
        <w:rPr>
          <w:vanish/>
          <w:sz w:val="24"/>
          <w:szCs w:val="24"/>
          <w:lang w:eastAsia="en-US"/>
        </w:rPr>
      </w:pPr>
    </w:p>
    <w:p w14:paraId="669E4695" w14:textId="77777777" w:rsidR="00854C67" w:rsidRPr="003B0479" w:rsidRDefault="00854C67" w:rsidP="00854C67">
      <w:pPr>
        <w:pStyle w:val="Sarakstarindkopa"/>
        <w:numPr>
          <w:ilvl w:val="0"/>
          <w:numId w:val="2"/>
        </w:numPr>
        <w:ind w:right="-1" w:hanging="114"/>
        <w:jc w:val="both"/>
        <w:rPr>
          <w:vanish/>
          <w:sz w:val="24"/>
          <w:szCs w:val="24"/>
          <w:lang w:eastAsia="en-US"/>
        </w:rPr>
      </w:pPr>
    </w:p>
    <w:p w14:paraId="6106B392" w14:textId="77777777" w:rsidR="00854C67" w:rsidRPr="002E15BE" w:rsidRDefault="00854C67" w:rsidP="00854C67">
      <w:pPr>
        <w:numPr>
          <w:ilvl w:val="0"/>
          <w:numId w:val="2"/>
        </w:numPr>
        <w:ind w:right="-1" w:hanging="114"/>
        <w:contextualSpacing/>
        <w:rPr>
          <w:szCs w:val="24"/>
        </w:rPr>
      </w:pPr>
      <w:r w:rsidRPr="002E15BE">
        <w:rPr>
          <w:rFonts w:eastAsia="Calibri"/>
          <w:szCs w:val="24"/>
        </w:rPr>
        <w:t>Izteikt sarunu procedūras nolikuma 1.</w:t>
      </w:r>
      <w:r>
        <w:rPr>
          <w:rFonts w:eastAsia="Calibri"/>
          <w:szCs w:val="24"/>
        </w:rPr>
        <w:t>7</w:t>
      </w:r>
      <w:r w:rsidRPr="002E15BE">
        <w:rPr>
          <w:rFonts w:eastAsia="Calibri"/>
          <w:szCs w:val="24"/>
        </w:rPr>
        <w:t>.</w:t>
      </w:r>
      <w:r>
        <w:rPr>
          <w:rFonts w:eastAsia="Calibri"/>
          <w:szCs w:val="24"/>
        </w:rPr>
        <w:t>1. apakš</w:t>
      </w:r>
      <w:r w:rsidRPr="002E15BE">
        <w:rPr>
          <w:rFonts w:eastAsia="Calibri"/>
          <w:szCs w:val="24"/>
        </w:rPr>
        <w:t>punktu šādā redakcijā:</w:t>
      </w:r>
    </w:p>
    <w:p w14:paraId="5923C207" w14:textId="77777777" w:rsidR="00854C67" w:rsidRPr="006B1EC3" w:rsidRDefault="00854C67" w:rsidP="00854C67">
      <w:pPr>
        <w:ind w:right="-1" w:firstLine="426"/>
        <w:contextualSpacing/>
        <w:rPr>
          <w:i/>
          <w:iCs/>
        </w:rPr>
      </w:pPr>
      <w:r w:rsidRPr="006B1EC3">
        <w:rPr>
          <w:i/>
          <w:iCs/>
          <w:szCs w:val="24"/>
        </w:rPr>
        <w:t xml:space="preserve">„1.7.1. </w:t>
      </w:r>
      <w:r w:rsidRPr="006B1EC3">
        <w:rPr>
          <w:i/>
          <w:iCs/>
        </w:rPr>
        <w:t xml:space="preserve">piedāvājumu iesniedz aizlīmētā aploksnē, uz tās norādot: „Piedāvājums </w:t>
      </w:r>
      <w:r w:rsidRPr="006B1EC3">
        <w:rPr>
          <w:bCs/>
          <w:i/>
          <w:iCs/>
        </w:rPr>
        <w:t xml:space="preserve">sarunu procedūrai ar publikāciju </w:t>
      </w:r>
      <w:r w:rsidRPr="006B1EC3">
        <w:rPr>
          <w:i/>
          <w:iCs/>
          <w:color w:val="222222"/>
        </w:rPr>
        <w:t xml:space="preserve">„Dabasgāzes piegāde </w:t>
      </w:r>
      <w:r w:rsidRPr="006B1EC3">
        <w:rPr>
          <w:i/>
          <w:iCs/>
        </w:rPr>
        <w:t>„Latvijas dzelzceļš” koncerna vajadzībām””</w:t>
      </w:r>
      <w:r w:rsidRPr="006B1EC3">
        <w:rPr>
          <w:i/>
          <w:iCs/>
          <w:color w:val="222222"/>
        </w:rPr>
        <w:t xml:space="preserve">. </w:t>
      </w:r>
      <w:r w:rsidRPr="006B1EC3">
        <w:rPr>
          <w:i/>
          <w:iCs/>
        </w:rPr>
        <w:t>Neatvērt līdz 2021.gada 1</w:t>
      </w:r>
      <w:r>
        <w:rPr>
          <w:i/>
          <w:iCs/>
        </w:rPr>
        <w:t>9</w:t>
      </w:r>
      <w:r w:rsidRPr="006B1EC3">
        <w:rPr>
          <w:i/>
          <w:iCs/>
        </w:rPr>
        <w:t>.oktobra plkst. 10.</w:t>
      </w:r>
      <w:r w:rsidRPr="006B1EC3">
        <w:rPr>
          <w:bCs/>
          <w:i/>
          <w:iCs/>
        </w:rPr>
        <w:t>00</w:t>
      </w:r>
      <w:r w:rsidRPr="006B1EC3">
        <w:rPr>
          <w:i/>
          <w:iCs/>
        </w:rPr>
        <w:t>.” un adresē: VAS „Latvijas dzelzceļš” Iepirkumu birojam, Gogoļa ielā 3, Rīgā, LV-1547, Latvijā. Uz piedāvājuma aploksnes norāda arī pretendenta nosaukumu, adresi un tālruņa numuru;”.</w:t>
      </w:r>
    </w:p>
    <w:p w14:paraId="4BD76627" w14:textId="77777777" w:rsidR="00854C67" w:rsidRPr="001B4B6D" w:rsidRDefault="00854C67" w:rsidP="00854C67">
      <w:pPr>
        <w:ind w:right="-1" w:firstLine="426"/>
        <w:contextualSpacing/>
        <w:rPr>
          <w:i/>
          <w:iCs/>
          <w:szCs w:val="24"/>
        </w:rPr>
      </w:pPr>
    </w:p>
    <w:p w14:paraId="2176B751" w14:textId="77777777" w:rsidR="00854C67" w:rsidRPr="00F327DE" w:rsidRDefault="00854C67" w:rsidP="00854C67">
      <w:pPr>
        <w:pStyle w:val="Sarakstarindkopa"/>
        <w:numPr>
          <w:ilvl w:val="0"/>
          <w:numId w:val="5"/>
        </w:numPr>
        <w:ind w:left="284" w:right="-1" w:firstLine="142"/>
        <w:jc w:val="both"/>
        <w:rPr>
          <w:vanish/>
          <w:sz w:val="24"/>
          <w:szCs w:val="24"/>
          <w:lang w:eastAsia="en-US"/>
        </w:rPr>
      </w:pPr>
    </w:p>
    <w:p w14:paraId="62636D66" w14:textId="77777777" w:rsidR="00854C67" w:rsidRPr="00D81B9E" w:rsidRDefault="00854C67" w:rsidP="00854C67">
      <w:pPr>
        <w:numPr>
          <w:ilvl w:val="0"/>
          <w:numId w:val="5"/>
        </w:numPr>
        <w:ind w:left="284" w:right="-1" w:firstLine="142"/>
        <w:contextualSpacing/>
        <w:rPr>
          <w:szCs w:val="24"/>
        </w:rPr>
      </w:pPr>
      <w:r w:rsidRPr="00D81B9E">
        <w:rPr>
          <w:rFonts w:eastAsia="Calibri"/>
          <w:szCs w:val="24"/>
        </w:rPr>
        <w:t>Izteikt sarunu procedūras nolikuma 2.</w:t>
      </w:r>
      <w:r>
        <w:rPr>
          <w:rFonts w:eastAsia="Calibri"/>
          <w:szCs w:val="24"/>
        </w:rPr>
        <w:t>2.</w:t>
      </w:r>
      <w:r w:rsidRPr="00D81B9E">
        <w:rPr>
          <w:rFonts w:eastAsia="Calibri"/>
          <w:szCs w:val="24"/>
        </w:rPr>
        <w:t>1.</w:t>
      </w:r>
      <w:r>
        <w:rPr>
          <w:rFonts w:eastAsia="Calibri"/>
          <w:szCs w:val="24"/>
        </w:rPr>
        <w:t>apakš</w:t>
      </w:r>
      <w:r w:rsidRPr="00D81B9E">
        <w:rPr>
          <w:rFonts w:eastAsia="Calibri"/>
          <w:szCs w:val="24"/>
        </w:rPr>
        <w:t>punktu šādā redakcijā:</w:t>
      </w:r>
    </w:p>
    <w:p w14:paraId="1B68CD21" w14:textId="77777777" w:rsidR="00854C67" w:rsidRPr="00E752A1" w:rsidRDefault="00854C67" w:rsidP="00854C67">
      <w:pPr>
        <w:ind w:right="-1" w:firstLine="426"/>
        <w:contextualSpacing/>
        <w:rPr>
          <w:i/>
          <w:iCs/>
          <w:color w:val="222222"/>
          <w:szCs w:val="24"/>
        </w:rPr>
      </w:pPr>
      <w:r w:rsidRPr="00E752A1">
        <w:rPr>
          <w:i/>
          <w:iCs/>
          <w:szCs w:val="24"/>
        </w:rPr>
        <w:t xml:space="preserve">„2.2.1. </w:t>
      </w:r>
      <w:r w:rsidRPr="00E752A1">
        <w:rPr>
          <w:i/>
          <w:iCs/>
        </w:rPr>
        <w:t xml:space="preserve">izpildes termiņš: </w:t>
      </w:r>
      <w:r w:rsidRPr="00E752A1">
        <w:rPr>
          <w:b/>
          <w:i/>
          <w:iCs/>
        </w:rPr>
        <w:t>no 2021.gada 1.decembra līdz 2022.gada 30.novembrim</w:t>
      </w:r>
      <w:r w:rsidRPr="00E752A1">
        <w:rPr>
          <w:bCs/>
          <w:i/>
          <w:iCs/>
        </w:rPr>
        <w:t>;”.</w:t>
      </w:r>
    </w:p>
    <w:p w14:paraId="1E92341F" w14:textId="77777777" w:rsidR="00854C67" w:rsidRPr="002F349E" w:rsidRDefault="00854C67" w:rsidP="00854C67">
      <w:pPr>
        <w:ind w:right="-1"/>
        <w:contextualSpacing/>
        <w:rPr>
          <w:i/>
          <w:iCs/>
        </w:rPr>
      </w:pPr>
    </w:p>
    <w:p w14:paraId="69E64786" w14:textId="77777777" w:rsidR="00854C67" w:rsidRPr="002F349E" w:rsidRDefault="00854C67" w:rsidP="00854C67">
      <w:pPr>
        <w:pStyle w:val="Sarakstarindkopa"/>
        <w:numPr>
          <w:ilvl w:val="0"/>
          <w:numId w:val="3"/>
        </w:numPr>
        <w:ind w:left="0" w:right="-1" w:firstLine="426"/>
        <w:jc w:val="both"/>
        <w:rPr>
          <w:vanish/>
          <w:sz w:val="24"/>
          <w:szCs w:val="24"/>
          <w:lang w:eastAsia="en-US"/>
        </w:rPr>
      </w:pPr>
    </w:p>
    <w:p w14:paraId="4252DDB6" w14:textId="77777777" w:rsidR="00854C67" w:rsidRPr="00347CA5" w:rsidRDefault="00854C67" w:rsidP="00854C67">
      <w:pPr>
        <w:numPr>
          <w:ilvl w:val="0"/>
          <w:numId w:val="3"/>
        </w:numPr>
        <w:ind w:left="0" w:right="-1" w:firstLine="426"/>
        <w:contextualSpacing/>
        <w:rPr>
          <w:rFonts w:eastAsia="Calibri"/>
          <w:szCs w:val="24"/>
        </w:rPr>
      </w:pPr>
      <w:r w:rsidRPr="002F349E">
        <w:rPr>
          <w:rFonts w:eastAsia="Calibri"/>
          <w:szCs w:val="24"/>
        </w:rPr>
        <w:t xml:space="preserve">Izteikt sarunu procedūras nolikuma 2.pielikuma </w:t>
      </w:r>
      <w:r w:rsidRPr="002F349E">
        <w:rPr>
          <w:color w:val="222222"/>
          <w:szCs w:val="24"/>
        </w:rPr>
        <w:t>„Pieteikums dalībai sarunu procedūrā ar publikāciju”</w:t>
      </w:r>
      <w:r w:rsidRPr="002F349E">
        <w:rPr>
          <w:rFonts w:eastAsia="Calibri"/>
          <w:szCs w:val="24"/>
        </w:rPr>
        <w:t xml:space="preserve"> 2</w:t>
      </w:r>
      <w:r w:rsidRPr="00347CA5">
        <w:rPr>
          <w:rFonts w:eastAsia="Calibri"/>
          <w:szCs w:val="24"/>
        </w:rPr>
        <w:t xml:space="preserve">.punktu šādā redakcijā: </w:t>
      </w:r>
    </w:p>
    <w:p w14:paraId="00105687" w14:textId="77777777" w:rsidR="00854C67" w:rsidRPr="0020624A" w:rsidRDefault="00854C67" w:rsidP="00854C67">
      <w:pPr>
        <w:ind w:firstLine="426"/>
        <w:rPr>
          <w:i/>
          <w:iCs/>
        </w:rPr>
      </w:pPr>
      <w:r w:rsidRPr="0020624A">
        <w:rPr>
          <w:i/>
          <w:iCs/>
          <w:szCs w:val="24"/>
        </w:rPr>
        <w:t>„</w:t>
      </w:r>
      <w:r w:rsidRPr="0020624A">
        <w:rPr>
          <w:i/>
          <w:iCs/>
        </w:rPr>
        <w:t xml:space="preserve">2. piedāvā piegādāt sarunu procedūras nolikuma, t.sk. Tehniskās specifikācijas (sarunu procedūras nolikuma 4.pielikums) un līguma projekta (sarunu procedūras nolikuma 5.pielikums), nosacījumiem atbilstošu dabasgāzi (turpmāk – Prece) par </w:t>
      </w:r>
      <w:r w:rsidRPr="0020624A">
        <w:rPr>
          <w:b/>
          <w:bCs/>
          <w:i/>
          <w:iCs/>
        </w:rPr>
        <w:t>_____ EUR (summa vārdiem)</w:t>
      </w:r>
      <w:r w:rsidRPr="0020624A">
        <w:rPr>
          <w:rStyle w:val="Vresatsauce"/>
          <w:i/>
          <w:iCs/>
        </w:rPr>
        <w:footnoteReference w:customMarkFollows="1" w:id="1"/>
        <w:t>8</w:t>
      </w:r>
      <w:r w:rsidRPr="0020624A">
        <w:rPr>
          <w:i/>
          <w:iCs/>
        </w:rPr>
        <w:t xml:space="preserve"> bez PVN </w:t>
      </w:r>
      <w:r w:rsidRPr="0020624A">
        <w:rPr>
          <w:b/>
          <w:i/>
          <w:iCs/>
        </w:rPr>
        <w:t>par 1 (vienu) kilovatstundu (kWh)</w:t>
      </w:r>
      <w:r w:rsidRPr="0020624A">
        <w:rPr>
          <w:i/>
          <w:iCs/>
        </w:rPr>
        <w:t xml:space="preserve"> </w:t>
      </w:r>
      <w:r w:rsidRPr="0020624A">
        <w:rPr>
          <w:i/>
          <w:iCs/>
          <w:u w:val="single"/>
        </w:rPr>
        <w:t>(neiekļaujot dabasgāzes sadales sistēmas pakalpojumu izmaksas, dabasgāzes pārvades sistēmas pakalpojuma – izejas punkta Latvijas lietotāju apgādei izmaksas un akcīzes nodokli)</w:t>
      </w:r>
      <w:r w:rsidRPr="0020624A">
        <w:rPr>
          <w:i/>
          <w:iCs/>
          <w:u w:val="single"/>
          <w:vertAlign w:val="superscript"/>
        </w:rPr>
        <w:t>*</w:t>
      </w:r>
      <w:r w:rsidRPr="0020624A">
        <w:rPr>
          <w:i/>
          <w:iCs/>
        </w:rPr>
        <w:t>.</w:t>
      </w:r>
    </w:p>
    <w:p w14:paraId="0DD4307E" w14:textId="77777777" w:rsidR="00854C67" w:rsidRPr="00CB1339" w:rsidRDefault="00854C67" w:rsidP="00854C67">
      <w:pPr>
        <w:tabs>
          <w:tab w:val="left" w:pos="0"/>
        </w:tabs>
        <w:ind w:firstLine="426"/>
        <w:contextualSpacing/>
        <w:rPr>
          <w:i/>
          <w:iCs/>
          <w:highlight w:val="yellow"/>
        </w:rPr>
      </w:pPr>
    </w:p>
    <w:p w14:paraId="20551523" w14:textId="77777777" w:rsidR="00854C67" w:rsidRPr="00CB1339" w:rsidRDefault="00854C67" w:rsidP="00854C67">
      <w:pPr>
        <w:ind w:firstLine="426"/>
        <w:rPr>
          <w:i/>
          <w:iCs/>
        </w:rPr>
      </w:pPr>
      <w:r w:rsidRPr="00CB1339">
        <w:rPr>
          <w:b/>
          <w:i/>
          <w:iCs/>
          <w:vertAlign w:val="superscript"/>
        </w:rPr>
        <w:t>*</w:t>
      </w:r>
      <w:r w:rsidRPr="00CB1339">
        <w:rPr>
          <w:b/>
          <w:i/>
          <w:iCs/>
        </w:rPr>
        <w:t>Pretendenta piedāvātā cena par dabasgāzes piegādi tiek noteikta atbilstoši gāzes TTF biržas cenai, proti, cena būs atkarīga no situācijas biržā: ja cenas biržā samazināsies, mēneša maksājums arī samazināsies – un otrādi. Dabasgāzes gala cena tiek aprēķināta pēc šādas formulas: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4"/>
        <w:gridCol w:w="4794"/>
      </w:tblGrid>
      <w:tr w:rsidR="00854C67" w:rsidRPr="0020624A" w14:paraId="7482EB97" w14:textId="77777777" w:rsidTr="00E4128C">
        <w:trPr>
          <w:trHeight w:val="232"/>
        </w:trPr>
        <w:tc>
          <w:tcPr>
            <w:tcW w:w="4794" w:type="dxa"/>
            <w:shd w:val="clear" w:color="auto" w:fill="D9D9D9"/>
          </w:tcPr>
          <w:p w14:paraId="7B18AC28" w14:textId="77777777" w:rsidR="00854C67" w:rsidRPr="0020624A" w:rsidRDefault="00854C67" w:rsidP="00E4128C">
            <w:pPr>
              <w:rPr>
                <w:b/>
                <w:bCs/>
                <w:i/>
                <w:iCs/>
                <w:szCs w:val="24"/>
              </w:rPr>
            </w:pPr>
            <w:r w:rsidRPr="0020624A">
              <w:rPr>
                <w:b/>
                <w:bCs/>
                <w:i/>
                <w:iCs/>
                <w:szCs w:val="24"/>
              </w:rPr>
              <w:t>Mainīg</w:t>
            </w:r>
            <w:r>
              <w:rPr>
                <w:b/>
                <w:bCs/>
                <w:i/>
                <w:iCs/>
                <w:szCs w:val="24"/>
              </w:rPr>
              <w:t>ā</w:t>
            </w:r>
            <w:r w:rsidRPr="0020624A">
              <w:rPr>
                <w:b/>
                <w:bCs/>
                <w:i/>
                <w:iCs/>
                <w:szCs w:val="24"/>
              </w:rPr>
              <w:t xml:space="preserve"> dabasgāzes cena (EUR/kWh)</w:t>
            </w:r>
          </w:p>
        </w:tc>
        <w:tc>
          <w:tcPr>
            <w:tcW w:w="4794" w:type="dxa"/>
            <w:shd w:val="clear" w:color="auto" w:fill="D9D9D9"/>
          </w:tcPr>
          <w:p w14:paraId="7C917D5A" w14:textId="77777777" w:rsidR="00854C67" w:rsidRPr="0020624A" w:rsidRDefault="00854C67" w:rsidP="00E4128C">
            <w:pPr>
              <w:jc w:val="center"/>
              <w:rPr>
                <w:b/>
                <w:bCs/>
                <w:i/>
                <w:iCs/>
                <w:szCs w:val="24"/>
              </w:rPr>
            </w:pPr>
            <w:r w:rsidRPr="0020624A">
              <w:rPr>
                <w:b/>
                <w:bCs/>
                <w:i/>
                <w:iCs/>
                <w:szCs w:val="24"/>
              </w:rPr>
              <w:t>TTFfm + X</w:t>
            </w:r>
            <w:r w:rsidRPr="0020624A">
              <w:rPr>
                <w:b/>
                <w:bCs/>
                <w:i/>
                <w:iCs/>
                <w:szCs w:val="24"/>
                <w:vertAlign w:val="superscript"/>
              </w:rPr>
              <w:t>**</w:t>
            </w:r>
          </w:p>
        </w:tc>
      </w:tr>
      <w:tr w:rsidR="00854C67" w:rsidRPr="0020624A" w14:paraId="0DDA8244" w14:textId="77777777" w:rsidTr="00E4128C">
        <w:trPr>
          <w:trHeight w:val="219"/>
        </w:trPr>
        <w:tc>
          <w:tcPr>
            <w:tcW w:w="4794" w:type="dxa"/>
            <w:shd w:val="clear" w:color="auto" w:fill="D9D9D9"/>
          </w:tcPr>
          <w:p w14:paraId="5D94F079" w14:textId="77777777" w:rsidR="00854C67" w:rsidRPr="0020624A" w:rsidRDefault="00854C67" w:rsidP="00E4128C">
            <w:pPr>
              <w:rPr>
                <w:bCs/>
                <w:i/>
                <w:iCs/>
                <w:szCs w:val="24"/>
              </w:rPr>
            </w:pPr>
            <w:r w:rsidRPr="0020624A">
              <w:rPr>
                <w:bCs/>
                <w:i/>
                <w:iCs/>
                <w:szCs w:val="24"/>
              </w:rPr>
              <w:t>Uzglabāšanas sistēmas pakalpojums</w:t>
            </w:r>
          </w:p>
        </w:tc>
        <w:tc>
          <w:tcPr>
            <w:tcW w:w="4794" w:type="dxa"/>
            <w:shd w:val="clear" w:color="auto" w:fill="D9D9D9"/>
          </w:tcPr>
          <w:p w14:paraId="35DA2C19" w14:textId="77777777" w:rsidR="00854C67" w:rsidRPr="0020624A" w:rsidRDefault="00854C67" w:rsidP="00E4128C">
            <w:pPr>
              <w:jc w:val="center"/>
              <w:rPr>
                <w:bCs/>
                <w:i/>
                <w:iCs/>
                <w:szCs w:val="24"/>
              </w:rPr>
            </w:pPr>
            <w:r w:rsidRPr="0020624A">
              <w:rPr>
                <w:bCs/>
                <w:i/>
                <w:iCs/>
                <w:szCs w:val="24"/>
              </w:rPr>
              <w:t>Iekļauts</w:t>
            </w:r>
          </w:p>
        </w:tc>
      </w:tr>
      <w:tr w:rsidR="00854C67" w:rsidRPr="0020624A" w14:paraId="791481B8" w14:textId="77777777" w:rsidTr="00E4128C">
        <w:trPr>
          <w:trHeight w:val="464"/>
        </w:trPr>
        <w:tc>
          <w:tcPr>
            <w:tcW w:w="4794" w:type="dxa"/>
            <w:shd w:val="clear" w:color="auto" w:fill="D9D9D9"/>
          </w:tcPr>
          <w:p w14:paraId="12C4339D" w14:textId="77777777" w:rsidR="00854C67" w:rsidRPr="0020624A" w:rsidRDefault="00854C67" w:rsidP="00E4128C">
            <w:pPr>
              <w:rPr>
                <w:bCs/>
                <w:i/>
                <w:iCs/>
                <w:szCs w:val="24"/>
              </w:rPr>
            </w:pPr>
            <w:r w:rsidRPr="0020624A">
              <w:rPr>
                <w:bCs/>
                <w:i/>
                <w:iCs/>
                <w:szCs w:val="24"/>
              </w:rPr>
              <w:t>Pārvades sistēmas pakalpojums - pārvades jauda</w:t>
            </w:r>
          </w:p>
        </w:tc>
        <w:tc>
          <w:tcPr>
            <w:tcW w:w="4794" w:type="dxa"/>
            <w:shd w:val="clear" w:color="auto" w:fill="D9D9D9"/>
          </w:tcPr>
          <w:p w14:paraId="0BFCB766" w14:textId="77777777" w:rsidR="00854C67" w:rsidRPr="0020624A" w:rsidRDefault="00854C67" w:rsidP="00E4128C">
            <w:pPr>
              <w:jc w:val="center"/>
              <w:rPr>
                <w:bCs/>
                <w:i/>
                <w:iCs/>
                <w:szCs w:val="24"/>
              </w:rPr>
            </w:pPr>
            <w:r w:rsidRPr="0020624A">
              <w:rPr>
                <w:bCs/>
                <w:i/>
                <w:iCs/>
                <w:szCs w:val="24"/>
              </w:rPr>
              <w:t>Iekļauts</w:t>
            </w:r>
          </w:p>
        </w:tc>
      </w:tr>
      <w:tr w:rsidR="00854C67" w:rsidRPr="0020624A" w14:paraId="569E2C93" w14:textId="77777777" w:rsidTr="00E4128C">
        <w:trPr>
          <w:trHeight w:val="219"/>
        </w:trPr>
        <w:tc>
          <w:tcPr>
            <w:tcW w:w="4794" w:type="dxa"/>
            <w:shd w:val="clear" w:color="auto" w:fill="D9D9D9"/>
          </w:tcPr>
          <w:p w14:paraId="22C15C7E" w14:textId="77777777" w:rsidR="00854C67" w:rsidRPr="0020624A" w:rsidRDefault="00854C67" w:rsidP="00E4128C">
            <w:pPr>
              <w:rPr>
                <w:bCs/>
                <w:i/>
                <w:iCs/>
                <w:szCs w:val="24"/>
              </w:rPr>
            </w:pPr>
            <w:r w:rsidRPr="0020624A">
              <w:rPr>
                <w:bCs/>
                <w:i/>
                <w:iCs/>
                <w:szCs w:val="24"/>
              </w:rPr>
              <w:t>Balansēšanas pakalpojums</w:t>
            </w:r>
          </w:p>
        </w:tc>
        <w:tc>
          <w:tcPr>
            <w:tcW w:w="4794" w:type="dxa"/>
            <w:shd w:val="clear" w:color="auto" w:fill="D9D9D9"/>
          </w:tcPr>
          <w:p w14:paraId="6F060FEF" w14:textId="77777777" w:rsidR="00854C67" w:rsidRPr="0020624A" w:rsidRDefault="00854C67" w:rsidP="00E4128C">
            <w:pPr>
              <w:jc w:val="center"/>
              <w:rPr>
                <w:bCs/>
                <w:i/>
                <w:iCs/>
                <w:szCs w:val="24"/>
              </w:rPr>
            </w:pPr>
            <w:r w:rsidRPr="0020624A">
              <w:rPr>
                <w:bCs/>
                <w:i/>
                <w:iCs/>
                <w:szCs w:val="24"/>
              </w:rPr>
              <w:t>Iekļauts</w:t>
            </w:r>
          </w:p>
        </w:tc>
      </w:tr>
      <w:tr w:rsidR="00854C67" w:rsidRPr="0020624A" w14:paraId="666DCC0D" w14:textId="77777777" w:rsidTr="00E4128C">
        <w:trPr>
          <w:trHeight w:val="697"/>
        </w:trPr>
        <w:tc>
          <w:tcPr>
            <w:tcW w:w="4794" w:type="dxa"/>
            <w:shd w:val="clear" w:color="auto" w:fill="auto"/>
          </w:tcPr>
          <w:p w14:paraId="0D20DAD9" w14:textId="77777777" w:rsidR="00854C67" w:rsidRPr="0020624A" w:rsidRDefault="00854C67" w:rsidP="00E4128C">
            <w:pPr>
              <w:rPr>
                <w:bCs/>
                <w:i/>
                <w:iCs/>
                <w:szCs w:val="24"/>
              </w:rPr>
            </w:pPr>
            <w:r w:rsidRPr="0020624A">
              <w:rPr>
                <w:bCs/>
                <w:i/>
                <w:iCs/>
                <w:szCs w:val="24"/>
              </w:rPr>
              <w:lastRenderedPageBreak/>
              <w:t>Pārvades sistēmas pakalpojums - izejas punkts Latvijas lietotāju apgādei</w:t>
            </w:r>
          </w:p>
        </w:tc>
        <w:tc>
          <w:tcPr>
            <w:tcW w:w="4794" w:type="dxa"/>
            <w:shd w:val="clear" w:color="auto" w:fill="auto"/>
          </w:tcPr>
          <w:p w14:paraId="40786956" w14:textId="77777777" w:rsidR="00854C67" w:rsidRPr="0020624A" w:rsidRDefault="00854C67" w:rsidP="00E4128C">
            <w:pPr>
              <w:rPr>
                <w:bCs/>
                <w:i/>
                <w:iCs/>
                <w:szCs w:val="24"/>
              </w:rPr>
            </w:pPr>
            <w:r w:rsidRPr="0020624A">
              <w:rPr>
                <w:bCs/>
                <w:i/>
                <w:iCs/>
                <w:szCs w:val="24"/>
              </w:rPr>
              <w:t>Maksājams papildus atbilstoši spēkā esošajiem tarifiem (piedāvājuma iesniegšanas dienā-1.9297 EUR/MWh)</w:t>
            </w:r>
          </w:p>
        </w:tc>
      </w:tr>
      <w:tr w:rsidR="00854C67" w:rsidRPr="0020624A" w14:paraId="3CF2D7F4" w14:textId="77777777" w:rsidTr="00E4128C">
        <w:trPr>
          <w:trHeight w:val="1381"/>
        </w:trPr>
        <w:tc>
          <w:tcPr>
            <w:tcW w:w="4794" w:type="dxa"/>
            <w:shd w:val="clear" w:color="auto" w:fill="auto"/>
          </w:tcPr>
          <w:p w14:paraId="1D39F753" w14:textId="77777777" w:rsidR="00854C67" w:rsidRPr="0020624A" w:rsidRDefault="00854C67" w:rsidP="00E4128C">
            <w:pPr>
              <w:rPr>
                <w:bCs/>
                <w:i/>
                <w:iCs/>
                <w:szCs w:val="24"/>
              </w:rPr>
            </w:pPr>
            <w:r w:rsidRPr="0020624A">
              <w:rPr>
                <w:bCs/>
                <w:i/>
                <w:iCs/>
                <w:szCs w:val="24"/>
              </w:rPr>
              <w:t xml:space="preserve">Sadales sistēmas pakalpojums </w:t>
            </w:r>
          </w:p>
        </w:tc>
        <w:tc>
          <w:tcPr>
            <w:tcW w:w="4794" w:type="dxa"/>
            <w:shd w:val="clear" w:color="auto" w:fill="auto"/>
          </w:tcPr>
          <w:p w14:paraId="53D1F482" w14:textId="77777777" w:rsidR="00854C67" w:rsidRPr="0020624A" w:rsidRDefault="00854C67" w:rsidP="00E4128C">
            <w:pPr>
              <w:rPr>
                <w:bCs/>
                <w:i/>
                <w:iCs/>
                <w:szCs w:val="24"/>
              </w:rPr>
            </w:pPr>
            <w:r w:rsidRPr="0020624A">
              <w:rPr>
                <w:bCs/>
                <w:i/>
                <w:iCs/>
                <w:szCs w:val="24"/>
              </w:rPr>
              <w:t>Maksājams papildus atbilstoši spēkā esošajam tarifam:</w:t>
            </w:r>
          </w:p>
          <w:p w14:paraId="389DF266" w14:textId="77777777" w:rsidR="00854C67" w:rsidRPr="0020624A" w:rsidRDefault="00854C67" w:rsidP="00854C67">
            <w:pPr>
              <w:pStyle w:val="Sarakstarindkopa"/>
              <w:numPr>
                <w:ilvl w:val="0"/>
                <w:numId w:val="4"/>
              </w:num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20624A">
              <w:rPr>
                <w:bCs/>
                <w:i/>
                <w:iCs/>
                <w:sz w:val="24"/>
                <w:szCs w:val="24"/>
              </w:rPr>
              <w:t>Tarifa fi</w:t>
            </w:r>
            <w:r>
              <w:rPr>
                <w:bCs/>
                <w:i/>
                <w:iCs/>
                <w:sz w:val="24"/>
                <w:szCs w:val="24"/>
              </w:rPr>
              <w:t>ks</w:t>
            </w:r>
            <w:r w:rsidRPr="0020624A">
              <w:rPr>
                <w:bCs/>
                <w:i/>
                <w:iCs/>
                <w:sz w:val="24"/>
                <w:szCs w:val="24"/>
              </w:rPr>
              <w:t>ētā daļa pēc objekta maksimālās vai atļautās slodzes;</w:t>
            </w:r>
          </w:p>
          <w:p w14:paraId="1E68FE5C" w14:textId="77777777" w:rsidR="00854C67" w:rsidRPr="0020624A" w:rsidRDefault="00854C67" w:rsidP="00854C67">
            <w:pPr>
              <w:pStyle w:val="Sarakstarindkopa"/>
              <w:numPr>
                <w:ilvl w:val="0"/>
                <w:numId w:val="4"/>
              </w:numPr>
              <w:rPr>
                <w:bCs/>
                <w:i/>
                <w:iCs/>
                <w:sz w:val="24"/>
                <w:szCs w:val="24"/>
              </w:rPr>
            </w:pPr>
            <w:r w:rsidRPr="0020624A">
              <w:rPr>
                <w:bCs/>
                <w:i/>
                <w:iCs/>
                <w:sz w:val="24"/>
                <w:szCs w:val="24"/>
              </w:rPr>
              <w:t>Tarifa mainīgā daļa- atbilstoši patēriņa grupai</w:t>
            </w:r>
            <w:r>
              <w:rPr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854C67" w:rsidRPr="0020624A" w14:paraId="3984C312" w14:textId="77777777" w:rsidTr="00E4128C">
        <w:trPr>
          <w:trHeight w:val="451"/>
        </w:trPr>
        <w:tc>
          <w:tcPr>
            <w:tcW w:w="4794" w:type="dxa"/>
            <w:shd w:val="clear" w:color="auto" w:fill="auto"/>
          </w:tcPr>
          <w:p w14:paraId="4B537EE3" w14:textId="77777777" w:rsidR="00854C67" w:rsidRPr="0020624A" w:rsidRDefault="00854C67" w:rsidP="00E4128C">
            <w:pPr>
              <w:rPr>
                <w:bCs/>
                <w:i/>
                <w:iCs/>
                <w:szCs w:val="24"/>
              </w:rPr>
            </w:pPr>
            <w:r w:rsidRPr="0020624A">
              <w:rPr>
                <w:bCs/>
                <w:i/>
                <w:iCs/>
                <w:szCs w:val="24"/>
              </w:rPr>
              <w:t>Akcīzes nodoklis</w:t>
            </w:r>
          </w:p>
        </w:tc>
        <w:tc>
          <w:tcPr>
            <w:tcW w:w="4794" w:type="dxa"/>
            <w:shd w:val="clear" w:color="auto" w:fill="auto"/>
          </w:tcPr>
          <w:p w14:paraId="5D379CBC" w14:textId="77777777" w:rsidR="00854C67" w:rsidRPr="0020624A" w:rsidRDefault="00854C67" w:rsidP="00E4128C">
            <w:pPr>
              <w:rPr>
                <w:bCs/>
                <w:i/>
                <w:iCs/>
                <w:szCs w:val="24"/>
              </w:rPr>
            </w:pPr>
            <w:r w:rsidRPr="0020624A">
              <w:rPr>
                <w:bCs/>
                <w:i/>
                <w:iCs/>
                <w:szCs w:val="24"/>
              </w:rPr>
              <w:t>Maksājams papildus atbilstoši dabasgāzes izmantošanas mērķim</w:t>
            </w:r>
          </w:p>
        </w:tc>
      </w:tr>
      <w:tr w:rsidR="00854C67" w:rsidRPr="0020624A" w14:paraId="0127DC1D" w14:textId="77777777" w:rsidTr="00E4128C">
        <w:trPr>
          <w:trHeight w:val="232"/>
        </w:trPr>
        <w:tc>
          <w:tcPr>
            <w:tcW w:w="4794" w:type="dxa"/>
            <w:shd w:val="clear" w:color="auto" w:fill="auto"/>
          </w:tcPr>
          <w:p w14:paraId="353C5D29" w14:textId="77777777" w:rsidR="00854C67" w:rsidRPr="0020624A" w:rsidRDefault="00854C67" w:rsidP="00E4128C">
            <w:pPr>
              <w:rPr>
                <w:bCs/>
                <w:i/>
                <w:iCs/>
                <w:szCs w:val="24"/>
              </w:rPr>
            </w:pPr>
            <w:r w:rsidRPr="0020624A">
              <w:rPr>
                <w:bCs/>
                <w:i/>
                <w:iCs/>
                <w:szCs w:val="24"/>
              </w:rPr>
              <w:t>Pievienotās vērtības nodoklis</w:t>
            </w:r>
          </w:p>
        </w:tc>
        <w:tc>
          <w:tcPr>
            <w:tcW w:w="4794" w:type="dxa"/>
            <w:shd w:val="clear" w:color="auto" w:fill="auto"/>
          </w:tcPr>
          <w:p w14:paraId="67CEBCA4" w14:textId="77777777" w:rsidR="00854C67" w:rsidRPr="0020624A" w:rsidRDefault="00854C67" w:rsidP="00E4128C">
            <w:pPr>
              <w:rPr>
                <w:bCs/>
                <w:i/>
                <w:iCs/>
                <w:szCs w:val="24"/>
              </w:rPr>
            </w:pPr>
            <w:r w:rsidRPr="0020624A">
              <w:rPr>
                <w:bCs/>
                <w:i/>
                <w:iCs/>
                <w:szCs w:val="24"/>
              </w:rPr>
              <w:t>Maksājams papildus  21%</w:t>
            </w:r>
          </w:p>
        </w:tc>
      </w:tr>
    </w:tbl>
    <w:p w14:paraId="7133F3AA" w14:textId="77777777" w:rsidR="00854C67" w:rsidRPr="0020624A" w:rsidRDefault="00854C67" w:rsidP="00854C67">
      <w:pPr>
        <w:rPr>
          <w:rFonts w:ascii="Calibri" w:hAnsi="Calibri" w:cs="Calibri"/>
          <w:i/>
          <w:iCs/>
        </w:rPr>
      </w:pPr>
    </w:p>
    <w:p w14:paraId="7117A443" w14:textId="77777777" w:rsidR="00854C67" w:rsidRPr="0020624A" w:rsidRDefault="00854C67" w:rsidP="00854C67">
      <w:pPr>
        <w:rPr>
          <w:bCs/>
          <w:i/>
          <w:iCs/>
        </w:rPr>
      </w:pPr>
      <w:r w:rsidRPr="00951CB2">
        <w:rPr>
          <w:b/>
          <w:bCs/>
          <w:i/>
          <w:iCs/>
          <w:vertAlign w:val="superscript"/>
        </w:rPr>
        <w:t>**</w:t>
      </w:r>
      <w:r w:rsidRPr="0020624A">
        <w:rPr>
          <w:b/>
          <w:bCs/>
          <w:i/>
          <w:iCs/>
        </w:rPr>
        <w:t>X</w:t>
      </w:r>
      <w:r w:rsidRPr="0020624A">
        <w:rPr>
          <w:bCs/>
          <w:i/>
          <w:iCs/>
        </w:rPr>
        <w:t>- Vērtēšanas kritērijs, Tirgotāja uzcenojums, kurš būs nemainīgs visu tirdzniecības periodu. Uzcenojums norādāms ar precizitāti - piecas zīmes aiz komata.</w:t>
      </w:r>
    </w:p>
    <w:p w14:paraId="33058C1C" w14:textId="77777777" w:rsidR="00854C67" w:rsidRDefault="00854C67" w:rsidP="00854C67">
      <w:pPr>
        <w:rPr>
          <w:bCs/>
          <w:i/>
          <w:iCs/>
        </w:rPr>
      </w:pPr>
      <w:r w:rsidRPr="0020624A">
        <w:rPr>
          <w:b/>
          <w:bCs/>
          <w:i/>
          <w:iCs/>
        </w:rPr>
        <w:t>TTFfm</w:t>
      </w:r>
      <w:r w:rsidRPr="0020624A">
        <w:rPr>
          <w:bCs/>
          <w:i/>
          <w:iCs/>
        </w:rPr>
        <w:t xml:space="preserve"> – nākamā mēneša TTF cenu indekss, kas tiek publicēts pirms piegādes mēneša pēdējā tirdzniecības darba dienā “Argus European Natural Gas” pārskatā,  “Featured indexes” sadaļā. Šis lielums mainās katru mēnesi.”.</w:t>
      </w:r>
    </w:p>
    <w:p w14:paraId="76DCEC0E" w14:textId="77777777" w:rsidR="00854C67" w:rsidRDefault="00854C67" w:rsidP="00854C67">
      <w:pPr>
        <w:rPr>
          <w:bCs/>
          <w:i/>
          <w:iCs/>
        </w:rPr>
      </w:pPr>
    </w:p>
    <w:p w14:paraId="1458C5C8" w14:textId="77777777" w:rsidR="00854C67" w:rsidRPr="00AE3F7E" w:rsidRDefault="00854C67" w:rsidP="00854C67">
      <w:pPr>
        <w:pStyle w:val="Sarakstarindkopa"/>
        <w:numPr>
          <w:ilvl w:val="0"/>
          <w:numId w:val="6"/>
        </w:numPr>
        <w:tabs>
          <w:tab w:val="left" w:pos="709"/>
        </w:tabs>
        <w:ind w:left="0" w:firstLine="360"/>
        <w:jc w:val="both"/>
        <w:rPr>
          <w:vanish/>
          <w:sz w:val="24"/>
          <w:szCs w:val="24"/>
          <w:lang w:eastAsia="en-US"/>
        </w:rPr>
      </w:pPr>
    </w:p>
    <w:p w14:paraId="2CA84454" w14:textId="77777777" w:rsidR="00854C67" w:rsidRPr="00AE3F7E" w:rsidRDefault="00854C67" w:rsidP="00854C67">
      <w:pPr>
        <w:pStyle w:val="Sarakstarindkopa"/>
        <w:numPr>
          <w:ilvl w:val="0"/>
          <w:numId w:val="6"/>
        </w:numPr>
        <w:tabs>
          <w:tab w:val="left" w:pos="709"/>
        </w:tabs>
        <w:ind w:left="0" w:firstLine="360"/>
        <w:jc w:val="both"/>
        <w:rPr>
          <w:vanish/>
          <w:sz w:val="24"/>
          <w:szCs w:val="24"/>
          <w:lang w:eastAsia="en-US"/>
        </w:rPr>
      </w:pPr>
    </w:p>
    <w:p w14:paraId="4E52069C" w14:textId="77777777" w:rsidR="00854C67" w:rsidRPr="00F532E7" w:rsidRDefault="00854C67" w:rsidP="00854C67">
      <w:pPr>
        <w:numPr>
          <w:ilvl w:val="0"/>
          <w:numId w:val="6"/>
        </w:numPr>
        <w:tabs>
          <w:tab w:val="left" w:pos="709"/>
        </w:tabs>
        <w:ind w:left="0" w:firstLine="360"/>
        <w:contextualSpacing/>
        <w:rPr>
          <w:rFonts w:eastAsia="Calibri"/>
          <w:szCs w:val="24"/>
        </w:rPr>
      </w:pPr>
      <w:r>
        <w:rPr>
          <w:rFonts w:eastAsia="Calibri"/>
          <w:szCs w:val="24"/>
        </w:rPr>
        <w:t>Izteikt</w:t>
      </w:r>
      <w:r w:rsidRPr="002F349E">
        <w:rPr>
          <w:rFonts w:eastAsia="Calibri"/>
          <w:szCs w:val="24"/>
        </w:rPr>
        <w:t xml:space="preserve"> sarunu procedūras nolikuma </w:t>
      </w:r>
      <w:r>
        <w:rPr>
          <w:rFonts w:eastAsia="Calibri"/>
          <w:szCs w:val="24"/>
        </w:rPr>
        <w:t>4</w:t>
      </w:r>
      <w:r w:rsidRPr="002F349E">
        <w:rPr>
          <w:rFonts w:eastAsia="Calibri"/>
          <w:szCs w:val="24"/>
        </w:rPr>
        <w:t xml:space="preserve">.pielikuma </w:t>
      </w:r>
      <w:r w:rsidRPr="002F349E">
        <w:rPr>
          <w:color w:val="222222"/>
          <w:szCs w:val="24"/>
        </w:rPr>
        <w:t>„</w:t>
      </w:r>
      <w:r>
        <w:rPr>
          <w:color w:val="222222"/>
          <w:szCs w:val="24"/>
        </w:rPr>
        <w:t>Tehniskā specifikācija</w:t>
      </w:r>
      <w:r w:rsidRPr="002F349E">
        <w:rPr>
          <w:color w:val="222222"/>
          <w:szCs w:val="24"/>
        </w:rPr>
        <w:t>”</w:t>
      </w:r>
      <w:r w:rsidRPr="002F349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atsauci</w:t>
      </w:r>
      <w:r w:rsidRPr="002F349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 xml:space="preserve">par dabasgāzes patēriņa prognozi </w:t>
      </w:r>
      <w:r w:rsidRPr="002F349E">
        <w:rPr>
          <w:rFonts w:eastAsia="Calibri"/>
          <w:szCs w:val="24"/>
        </w:rPr>
        <w:t xml:space="preserve">šādā redakcijā: </w:t>
      </w:r>
    </w:p>
    <w:p w14:paraId="3BD45C13" w14:textId="77777777" w:rsidR="00854C67" w:rsidRPr="00AE3F7E" w:rsidRDefault="00854C67" w:rsidP="00854C67">
      <w:pPr>
        <w:jc w:val="center"/>
        <w:rPr>
          <w:bCs/>
          <w:i/>
          <w:iCs/>
        </w:rPr>
      </w:pPr>
      <w:r w:rsidRPr="00CE3A30">
        <w:rPr>
          <w:b/>
          <w:bCs/>
          <w:i/>
          <w:iCs/>
          <w:szCs w:val="24"/>
        </w:rPr>
        <w:t>„</w:t>
      </w:r>
      <w:r w:rsidRPr="00AE3F7E">
        <w:rPr>
          <w:b/>
          <w:bCs/>
          <w:i/>
          <w:iCs/>
        </w:rPr>
        <w:t>Dabasgāzes patēriņa prognoze laika periodā</w:t>
      </w:r>
    </w:p>
    <w:p w14:paraId="5CDD10BA" w14:textId="77777777" w:rsidR="00854C67" w:rsidRPr="00AE3F7E" w:rsidRDefault="00854C67" w:rsidP="00854C67">
      <w:pPr>
        <w:jc w:val="center"/>
        <w:rPr>
          <w:b/>
          <w:i/>
          <w:iCs/>
        </w:rPr>
      </w:pPr>
      <w:r w:rsidRPr="00AE3F7E">
        <w:rPr>
          <w:b/>
          <w:bCs/>
          <w:i/>
          <w:iCs/>
        </w:rPr>
        <w:t>no 2021.gada 1.</w:t>
      </w:r>
      <w:r>
        <w:rPr>
          <w:b/>
          <w:bCs/>
          <w:i/>
          <w:iCs/>
        </w:rPr>
        <w:t>decem</w:t>
      </w:r>
      <w:r w:rsidRPr="00AE3F7E">
        <w:rPr>
          <w:b/>
          <w:bCs/>
          <w:i/>
          <w:iCs/>
        </w:rPr>
        <w:t>bra līdz 2022.gada 3</w:t>
      </w:r>
      <w:r>
        <w:rPr>
          <w:b/>
          <w:bCs/>
          <w:i/>
          <w:iCs/>
        </w:rPr>
        <w:t>0</w:t>
      </w:r>
      <w:r w:rsidRPr="00AE3F7E">
        <w:rPr>
          <w:b/>
          <w:bCs/>
          <w:i/>
          <w:iCs/>
        </w:rPr>
        <w:t>.</w:t>
      </w:r>
      <w:r>
        <w:rPr>
          <w:b/>
          <w:bCs/>
          <w:i/>
          <w:iCs/>
        </w:rPr>
        <w:t>novem</w:t>
      </w:r>
      <w:r w:rsidRPr="00AE3F7E">
        <w:rPr>
          <w:b/>
          <w:bCs/>
          <w:i/>
          <w:iCs/>
        </w:rPr>
        <w:t>brim”.</w:t>
      </w:r>
    </w:p>
    <w:p w14:paraId="27D7A8E2" w14:textId="77777777" w:rsidR="00854C67" w:rsidRDefault="00854C67" w:rsidP="00854C67">
      <w:pPr>
        <w:pStyle w:val="Nosaukums"/>
        <w:contextualSpacing/>
        <w:jc w:val="both"/>
        <w:rPr>
          <w:i/>
          <w:iCs/>
          <w:sz w:val="24"/>
          <w:szCs w:val="24"/>
        </w:rPr>
      </w:pPr>
    </w:p>
    <w:p w14:paraId="17769C81" w14:textId="77777777" w:rsidR="00854C67" w:rsidRPr="00592170" w:rsidRDefault="00854C67" w:rsidP="00854C67">
      <w:pPr>
        <w:numPr>
          <w:ilvl w:val="0"/>
          <w:numId w:val="6"/>
        </w:numPr>
        <w:tabs>
          <w:tab w:val="left" w:pos="709"/>
        </w:tabs>
        <w:ind w:left="0" w:firstLine="360"/>
        <w:contextualSpacing/>
        <w:rPr>
          <w:rFonts w:eastAsia="Calibri"/>
          <w:szCs w:val="24"/>
        </w:rPr>
      </w:pPr>
      <w:r>
        <w:rPr>
          <w:rFonts w:eastAsia="Calibri"/>
          <w:szCs w:val="24"/>
        </w:rPr>
        <w:t>Papildināt</w:t>
      </w:r>
      <w:r w:rsidRPr="002F349E">
        <w:rPr>
          <w:rFonts w:eastAsia="Calibri"/>
          <w:szCs w:val="24"/>
        </w:rPr>
        <w:t xml:space="preserve"> sarunu procedūras nolikuma </w:t>
      </w:r>
      <w:r>
        <w:rPr>
          <w:rFonts w:eastAsia="Calibri"/>
          <w:szCs w:val="24"/>
        </w:rPr>
        <w:t>5</w:t>
      </w:r>
      <w:r w:rsidRPr="002F349E">
        <w:rPr>
          <w:rFonts w:eastAsia="Calibri"/>
          <w:szCs w:val="24"/>
        </w:rPr>
        <w:t>.</w:t>
      </w:r>
      <w:r w:rsidRPr="00592170">
        <w:rPr>
          <w:rFonts w:eastAsia="Calibri"/>
          <w:szCs w:val="24"/>
        </w:rPr>
        <w:t>pielikum</w:t>
      </w:r>
      <w:r>
        <w:rPr>
          <w:rFonts w:eastAsia="Calibri"/>
          <w:szCs w:val="24"/>
        </w:rPr>
        <w:t xml:space="preserve">u </w:t>
      </w:r>
      <w:r w:rsidRPr="00592170">
        <w:rPr>
          <w:color w:val="222222"/>
          <w:szCs w:val="24"/>
        </w:rPr>
        <w:t>„Līguma projekts”</w:t>
      </w:r>
      <w:r w:rsidRPr="00592170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 xml:space="preserve">ar </w:t>
      </w:r>
      <w:r w:rsidRPr="00592170">
        <w:rPr>
          <w:rFonts w:eastAsia="Calibri"/>
          <w:szCs w:val="24"/>
        </w:rPr>
        <w:t xml:space="preserve">10.apakšatsauci šādā redakcijā: </w:t>
      </w:r>
    </w:p>
    <w:p w14:paraId="3C5EAF65" w14:textId="77777777" w:rsidR="00854C67" w:rsidRDefault="00854C67" w:rsidP="00854C67">
      <w:pPr>
        <w:ind w:firstLine="426"/>
        <w:rPr>
          <w:i/>
          <w:iCs/>
        </w:rPr>
      </w:pPr>
      <w:r w:rsidRPr="00592170">
        <w:rPr>
          <w:i/>
          <w:iCs/>
          <w:szCs w:val="24"/>
        </w:rPr>
        <w:t>„</w:t>
      </w:r>
      <w:r w:rsidRPr="00592170">
        <w:rPr>
          <w:i/>
          <w:iCs/>
          <w:vertAlign w:val="superscript"/>
        </w:rPr>
        <w:t>10.</w:t>
      </w:r>
      <w:r w:rsidRPr="00592170">
        <w:rPr>
          <w:i/>
          <w:iCs/>
        </w:rPr>
        <w:t>Līguma projekts tiks papildināts atbilstoši visiem veiktajiem sarunu procedūras grozījumiem pirms līguma noslēgšanas ar sarunu procedūras uzvarētāju</w:t>
      </w:r>
      <w:r>
        <w:rPr>
          <w:i/>
          <w:iCs/>
        </w:rPr>
        <w:t>.”.</w:t>
      </w:r>
    </w:p>
    <w:p w14:paraId="177B87D1" w14:textId="77777777" w:rsidR="00854C67" w:rsidRDefault="00854C67" w:rsidP="00854C67">
      <w:pPr>
        <w:ind w:firstLine="426"/>
        <w:rPr>
          <w:i/>
          <w:iCs/>
        </w:rPr>
      </w:pPr>
    </w:p>
    <w:p w14:paraId="79161365" w14:textId="77777777" w:rsidR="00854C67" w:rsidRPr="00AE3F7E" w:rsidRDefault="00854C67" w:rsidP="00854C67">
      <w:pPr>
        <w:numPr>
          <w:ilvl w:val="0"/>
          <w:numId w:val="6"/>
        </w:numPr>
        <w:tabs>
          <w:tab w:val="left" w:pos="709"/>
        </w:tabs>
        <w:ind w:left="0" w:firstLine="360"/>
        <w:contextualSpacing/>
        <w:rPr>
          <w:rFonts w:eastAsia="Calibri"/>
          <w:szCs w:val="24"/>
        </w:rPr>
      </w:pPr>
      <w:r w:rsidRPr="00AE3F7E">
        <w:rPr>
          <w:rFonts w:eastAsia="Calibri"/>
          <w:szCs w:val="24"/>
        </w:rPr>
        <w:t xml:space="preserve">Izteikt sarunu procedūras nolikuma 5.pielikuma </w:t>
      </w:r>
      <w:r w:rsidRPr="00AE3F7E">
        <w:rPr>
          <w:color w:val="222222"/>
          <w:szCs w:val="24"/>
        </w:rPr>
        <w:t>„Līguma projekts”</w:t>
      </w:r>
      <w:r w:rsidRPr="00AE3F7E">
        <w:rPr>
          <w:rFonts w:eastAsia="Calibri"/>
          <w:szCs w:val="24"/>
        </w:rPr>
        <w:t xml:space="preserve"> 1.2.punktu šādā redakcijā: </w:t>
      </w:r>
    </w:p>
    <w:p w14:paraId="5EF30BEA" w14:textId="77777777" w:rsidR="00854C67" w:rsidRPr="00AE3F7E" w:rsidRDefault="00854C67" w:rsidP="00854C67">
      <w:pPr>
        <w:ind w:firstLine="426"/>
        <w:rPr>
          <w:i/>
          <w:iCs/>
        </w:rPr>
      </w:pPr>
      <w:r w:rsidRPr="00AE3F7E">
        <w:rPr>
          <w:i/>
          <w:iCs/>
          <w:szCs w:val="24"/>
        </w:rPr>
        <w:t>„</w:t>
      </w:r>
      <w:r w:rsidRPr="00AE3F7E">
        <w:rPr>
          <w:i/>
          <w:iCs/>
        </w:rPr>
        <w:t xml:space="preserve">1.2. Tirgotājs pārdod un Lietotājs pērk dabasgāzi Līguma 1.pielikumā iekļautajos gazificētajos objektos (turpmāk – Gazificētie objekti) Līguma 1.pielikumā pielīgtajā prognozējamā  daudzumā </w:t>
      </w:r>
      <w:r w:rsidRPr="00AE3F7E">
        <w:rPr>
          <w:b/>
          <w:bCs/>
          <w:i/>
          <w:iCs/>
        </w:rPr>
        <w:t>no 2021.gada 1.decembra līdz 2022.gada 30.novembrim</w:t>
      </w:r>
      <w:r w:rsidRPr="00AE3F7E">
        <w:rPr>
          <w:bCs/>
          <w:i/>
          <w:iCs/>
        </w:rPr>
        <w:t>.</w:t>
      </w:r>
      <w:r w:rsidRPr="00AE3F7E">
        <w:rPr>
          <w:b/>
          <w:i/>
          <w:iCs/>
          <w:color w:val="FF0000"/>
        </w:rPr>
        <w:t xml:space="preserve"> </w:t>
      </w:r>
      <w:r w:rsidRPr="00AE3F7E">
        <w:rPr>
          <w:i/>
          <w:iCs/>
        </w:rPr>
        <w:t>Dabasgāzes īpašuma tiesību nodošana notiek uz Lietotāja dabasgāzes apgādes sistēmas piederības robežas.”.</w:t>
      </w:r>
    </w:p>
    <w:p w14:paraId="2D1D0486" w14:textId="77777777" w:rsidR="00854C67" w:rsidRPr="00C20434" w:rsidRDefault="00854C67" w:rsidP="00854C67">
      <w:pPr>
        <w:rPr>
          <w:rFonts w:ascii="Arial" w:hAnsi="Arial" w:cs="Arial"/>
        </w:rPr>
      </w:pPr>
    </w:p>
    <w:p w14:paraId="2C5F50F0" w14:textId="77777777" w:rsidR="00854C67" w:rsidRPr="00C20434" w:rsidRDefault="00854C67">
      <w:pPr>
        <w:rPr>
          <w:rFonts w:ascii="Arial" w:hAnsi="Arial" w:cs="Arial"/>
        </w:rPr>
      </w:pPr>
    </w:p>
    <w:sectPr w:rsidR="00854C67" w:rsidRPr="00C20434" w:rsidSect="00854C6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3992E7" w14:textId="77777777" w:rsidR="00F65A5D" w:rsidRDefault="00F65A5D" w:rsidP="00854C67">
      <w:r>
        <w:separator/>
      </w:r>
    </w:p>
  </w:endnote>
  <w:endnote w:type="continuationSeparator" w:id="0">
    <w:p w14:paraId="2B1F2590" w14:textId="77777777" w:rsidR="00F65A5D" w:rsidRDefault="00F65A5D" w:rsidP="00854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8805A2" w14:textId="77777777" w:rsidR="00F65A5D" w:rsidRDefault="00F65A5D" w:rsidP="00854C67">
      <w:r>
        <w:separator/>
      </w:r>
    </w:p>
  </w:footnote>
  <w:footnote w:type="continuationSeparator" w:id="0">
    <w:p w14:paraId="7F3FC0B4" w14:textId="77777777" w:rsidR="00F65A5D" w:rsidRDefault="00F65A5D" w:rsidP="00854C67">
      <w:r>
        <w:continuationSeparator/>
      </w:r>
    </w:p>
  </w:footnote>
  <w:footnote w:id="1">
    <w:p w14:paraId="4D434D77" w14:textId="77777777" w:rsidR="00854C67" w:rsidRPr="00331195" w:rsidRDefault="00854C67" w:rsidP="00854C67">
      <w:pPr>
        <w:pStyle w:val="Vresteksts"/>
        <w:jc w:val="both"/>
        <w:rPr>
          <w:lang w:val="lv-LV"/>
        </w:rPr>
      </w:pPr>
      <w:r w:rsidRPr="00347CA5">
        <w:rPr>
          <w:i/>
          <w:vertAlign w:val="superscript"/>
          <w:lang w:val="lv-LV"/>
        </w:rPr>
        <w:t>8</w:t>
      </w:r>
      <w:r w:rsidRPr="00747278">
        <w:rPr>
          <w:i/>
          <w:lang w:val="lv-LV"/>
        </w:rPr>
        <w:t xml:space="preserve">Cenu EUR (bez PVN) par 1 (vienu) kWh ir jānorāda ar precizitāti 5 (pieci) cipari aiz komata </w:t>
      </w:r>
      <w:r w:rsidRPr="00747278">
        <w:rPr>
          <w:i/>
          <w:iCs/>
          <w:lang w:val="lv-LV"/>
        </w:rPr>
        <w:t>un piedāvājuma cenā jāiekļauj dabasgāzes balansēšanas pakalpojuma izmaksas, dabasgāzes uzglabāšanas izmaksas</w:t>
      </w:r>
      <w:r w:rsidRPr="00747278">
        <w:rPr>
          <w:i/>
          <w:lang w:val="lv-LV"/>
        </w:rPr>
        <w:t xml:space="preserve"> un maksu par pārvades sistēmas pakalpojumu – pārvades jaudu.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F5F9C"/>
    <w:multiLevelType w:val="multilevel"/>
    <w:tmpl w:val="A7BE9B6A"/>
    <w:lvl w:ilvl="0">
      <w:start w:val="4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6"/>
      <w:numFmt w:val="decimal"/>
      <w:isLgl/>
      <w:lvlText w:val="%1.%2."/>
      <w:lvlJc w:val="left"/>
      <w:pPr>
        <w:ind w:left="138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3C85C5D"/>
    <w:multiLevelType w:val="multilevel"/>
    <w:tmpl w:val="B6D0E14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6"/>
      <w:numFmt w:val="decimal"/>
      <w:isLgl/>
      <w:lvlText w:val="%1.%2."/>
      <w:lvlJc w:val="left"/>
      <w:pPr>
        <w:ind w:left="138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7645313"/>
    <w:multiLevelType w:val="multilevel"/>
    <w:tmpl w:val="B6D0E14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6"/>
      <w:numFmt w:val="decimal"/>
      <w:isLgl/>
      <w:lvlText w:val="%1.%2."/>
      <w:lvlJc w:val="left"/>
      <w:pPr>
        <w:ind w:left="138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86C65D0"/>
    <w:multiLevelType w:val="hybridMultilevel"/>
    <w:tmpl w:val="DC2E8CAE"/>
    <w:lvl w:ilvl="0" w:tplc="B85AD5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30B8D"/>
    <w:multiLevelType w:val="multilevel"/>
    <w:tmpl w:val="33D4CDC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5" w15:restartNumberingAfterBreak="0">
    <w:nsid w:val="6AB026C9"/>
    <w:multiLevelType w:val="multilevel"/>
    <w:tmpl w:val="A7BE9B6A"/>
    <w:lvl w:ilvl="0">
      <w:start w:val="4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6"/>
      <w:numFmt w:val="decimal"/>
      <w:isLgl/>
      <w:lvlText w:val="%1.%2."/>
      <w:lvlJc w:val="left"/>
      <w:pPr>
        <w:ind w:left="138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C67"/>
    <w:rsid w:val="003204EA"/>
    <w:rsid w:val="00854C67"/>
    <w:rsid w:val="0098236C"/>
    <w:rsid w:val="00A60839"/>
    <w:rsid w:val="00C20434"/>
    <w:rsid w:val="00DA11C6"/>
    <w:rsid w:val="00F6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EEBFD"/>
  <w15:chartTrackingRefBased/>
  <w15:docId w15:val="{2E421058-F6E8-4563-97C5-98D665F9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54C67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854C67"/>
    <w:pPr>
      <w:jc w:val="center"/>
    </w:pPr>
    <w:rPr>
      <w:rFonts w:eastAsia="Times New Roman"/>
      <w:sz w:val="28"/>
      <w:szCs w:val="20"/>
      <w:lang w:val="x-none" w:eastAsia="x-none"/>
    </w:rPr>
  </w:style>
  <w:style w:type="character" w:customStyle="1" w:styleId="NosaukumsRakstz">
    <w:name w:val="Nosaukums Rakstz."/>
    <w:basedOn w:val="Noklusjumarindkopasfonts"/>
    <w:link w:val="Nosaukums"/>
    <w:rsid w:val="00854C6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Sarakstarindkopa">
    <w:name w:val="List Paragraph"/>
    <w:aliases w:val="H&amp;P List Paragraph,2,Strip,Normal bullet 2,Bullet list,Saistīto dokumentu saraksts,PPS_Bullet,Syle 1,Numurets,Virsraksti,List Paragraph1,List Paragraph 1,Bullets,Numbered List,Paragraph,Bullet point 1,Citation List"/>
    <w:basedOn w:val="Parasts"/>
    <w:link w:val="SarakstarindkopaRakstz"/>
    <w:uiPriority w:val="34"/>
    <w:qFormat/>
    <w:rsid w:val="00854C67"/>
    <w:pPr>
      <w:ind w:left="720"/>
      <w:contextualSpacing/>
      <w:jc w:val="left"/>
    </w:pPr>
    <w:rPr>
      <w:rFonts w:eastAsia="Calibri"/>
      <w:sz w:val="20"/>
      <w:szCs w:val="20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aistīto dokumentu saraksts Rakstz.,PPS_Bullet Rakstz.,Syle 1 Rakstz.,Numurets Rakstz.,Virsraksti Rakstz.,List Paragraph1 Rakstz."/>
    <w:link w:val="Sarakstarindkopa"/>
    <w:uiPriority w:val="34"/>
    <w:qFormat/>
    <w:locked/>
    <w:rsid w:val="00854C67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Vresatsauce">
    <w:name w:val="footnote reference"/>
    <w:rsid w:val="00854C67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854C67"/>
    <w:pPr>
      <w:jc w:val="left"/>
    </w:pPr>
    <w:rPr>
      <w:rFonts w:eastAsia="Times New Roman"/>
      <w:sz w:val="20"/>
      <w:szCs w:val="20"/>
      <w:lang w:val="en-GB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854C67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D39A6-4056-4C58-B646-7C886CA8D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2784</Words>
  <Characters>1588</Characters>
  <Application>Microsoft Office Word</Application>
  <DocSecurity>0</DocSecurity>
  <Lines>13</Lines>
  <Paragraphs>8</Paragraphs>
  <ScaleCrop>false</ScaleCrop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Inga Zilberga</cp:lastModifiedBy>
  <cp:revision>2</cp:revision>
  <dcterms:created xsi:type="dcterms:W3CDTF">2021-10-12T15:21:00Z</dcterms:created>
  <dcterms:modified xsi:type="dcterms:W3CDTF">2021-10-12T15:21:00Z</dcterms:modified>
</cp:coreProperties>
</file>