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7076" w14:textId="77777777" w:rsidR="00C8077F" w:rsidRPr="00AB3184" w:rsidRDefault="00C8077F" w:rsidP="00C8077F">
      <w:pPr>
        <w:tabs>
          <w:tab w:val="left" w:pos="3760"/>
        </w:tabs>
        <w:ind w:left="-284" w:right="-1" w:firstLine="4395"/>
        <w:jc w:val="right"/>
        <w:rPr>
          <w:rFonts w:eastAsia="Calibri"/>
          <w:i/>
          <w:szCs w:val="24"/>
          <w:lang w:eastAsia="lv-LV"/>
        </w:rPr>
      </w:pPr>
      <w:r w:rsidRPr="00AB3184">
        <w:rPr>
          <w:rFonts w:eastAsia="Calibri"/>
          <w:i/>
          <w:szCs w:val="24"/>
          <w:lang w:eastAsia="lv-LV"/>
        </w:rPr>
        <w:t>APSTIPRINĀTS:</w:t>
      </w:r>
    </w:p>
    <w:p w14:paraId="5CEB594C" w14:textId="0D5E6C58" w:rsidR="00C8077F" w:rsidRPr="008951BD" w:rsidRDefault="00C8077F" w:rsidP="00C8077F">
      <w:pPr>
        <w:tabs>
          <w:tab w:val="left" w:pos="3760"/>
        </w:tabs>
        <w:ind w:right="-1"/>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16.marta</w:t>
      </w:r>
      <w:r w:rsidRPr="008951BD">
        <w:rPr>
          <w:rFonts w:eastAsia="Arial Unicode MS"/>
          <w:i/>
          <w:szCs w:val="24"/>
          <w:lang w:eastAsia="lv-LV"/>
        </w:rPr>
        <w:t xml:space="preserve"> </w:t>
      </w:r>
    </w:p>
    <w:p w14:paraId="4BCDB12B" w14:textId="1990F03A" w:rsidR="00C8077F" w:rsidRDefault="00C8077F" w:rsidP="00C8077F">
      <w:pPr>
        <w:ind w:right="-1"/>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4</w:t>
      </w:r>
    </w:p>
    <w:p w14:paraId="685C9B4A" w14:textId="43BE44E4" w:rsidR="00C8077F" w:rsidRDefault="00C8077F" w:rsidP="00C8077F">
      <w:pPr>
        <w:ind w:right="-1044"/>
        <w:jc w:val="right"/>
        <w:rPr>
          <w:rFonts w:eastAsia="Arial Unicode MS"/>
          <w:i/>
          <w:szCs w:val="24"/>
          <w:lang w:eastAsia="lv-LV"/>
        </w:rPr>
      </w:pPr>
    </w:p>
    <w:p w14:paraId="492CA2F8" w14:textId="77777777" w:rsidR="00C8077F" w:rsidRDefault="00C8077F" w:rsidP="00C8077F">
      <w:pPr>
        <w:pStyle w:val="Nosaukums"/>
        <w:contextualSpacing/>
        <w:rPr>
          <w:b/>
          <w:sz w:val="24"/>
          <w:szCs w:val="24"/>
        </w:rPr>
      </w:pPr>
    </w:p>
    <w:p w14:paraId="5C41B495" w14:textId="4EAFCBDC" w:rsidR="00C8077F" w:rsidRPr="00AB40C2" w:rsidRDefault="00C8077F" w:rsidP="00C8077F">
      <w:pPr>
        <w:pStyle w:val="Nosaukums"/>
        <w:contextualSpacing/>
        <w:rPr>
          <w:b/>
          <w:sz w:val="24"/>
          <w:szCs w:val="24"/>
        </w:rPr>
      </w:pPr>
      <w:r w:rsidRPr="00AB40C2">
        <w:rPr>
          <w:b/>
          <w:sz w:val="24"/>
          <w:szCs w:val="24"/>
        </w:rPr>
        <w:t>VAS „Latvijas dzelzceļš”</w:t>
      </w:r>
    </w:p>
    <w:p w14:paraId="5FB9A05A" w14:textId="77777777" w:rsidR="00C8077F" w:rsidRPr="00DD030B" w:rsidRDefault="00C8077F" w:rsidP="00C8077F">
      <w:pPr>
        <w:ind w:left="142" w:right="-1"/>
        <w:jc w:val="center"/>
        <w:rPr>
          <w:b/>
        </w:rPr>
      </w:pPr>
      <w:r w:rsidRPr="00DD030B">
        <w:rPr>
          <w:b/>
        </w:rPr>
        <w:t>sarunu procedūras ar publikāciju</w:t>
      </w:r>
    </w:p>
    <w:p w14:paraId="6F498FEF" w14:textId="77777777" w:rsidR="00C8077F" w:rsidRPr="00BC2C77" w:rsidRDefault="00C8077F" w:rsidP="00C8077F">
      <w:pPr>
        <w:jc w:val="center"/>
        <w:rPr>
          <w:rFonts w:eastAsia="Calibri"/>
          <w:b/>
          <w:bCs/>
        </w:rPr>
      </w:pPr>
      <w:r w:rsidRPr="00BC2C77">
        <w:rPr>
          <w:b/>
          <w:bCs/>
          <w:color w:val="222222"/>
          <w:szCs w:val="24"/>
        </w:rPr>
        <w:t>„</w:t>
      </w:r>
      <w:proofErr w:type="spellStart"/>
      <w:r w:rsidRPr="00BC2C77">
        <w:rPr>
          <w:b/>
          <w:bCs/>
          <w:color w:val="212529"/>
          <w:szCs w:val="24"/>
          <w:shd w:val="clear" w:color="auto" w:fill="FFFFFF"/>
        </w:rPr>
        <w:t>Pārogres</w:t>
      </w:r>
      <w:proofErr w:type="spellEnd"/>
      <w:r w:rsidRPr="00BC2C77">
        <w:rPr>
          <w:b/>
          <w:bCs/>
          <w:color w:val="212529"/>
          <w:szCs w:val="24"/>
          <w:shd w:val="clear" w:color="auto" w:fill="FFFFFF"/>
        </w:rPr>
        <w:t xml:space="preserve"> un Ikšķiles dzelzceļa stacijas ēkas fasādes remonts”</w:t>
      </w:r>
      <w:r w:rsidRPr="00BC2C77">
        <w:rPr>
          <w:rFonts w:eastAsia="Calibri"/>
          <w:b/>
          <w:bCs/>
        </w:rPr>
        <w:t xml:space="preserve"> </w:t>
      </w:r>
    </w:p>
    <w:p w14:paraId="7423AB99" w14:textId="77777777" w:rsidR="00C8077F" w:rsidRPr="000805E2" w:rsidRDefault="00C8077F" w:rsidP="00C8077F">
      <w:pPr>
        <w:jc w:val="center"/>
        <w:rPr>
          <w:rFonts w:eastAsia="Calibri"/>
        </w:rPr>
      </w:pPr>
    </w:p>
    <w:p w14:paraId="177AFC74" w14:textId="77777777" w:rsidR="00C8077F" w:rsidRPr="00582863" w:rsidRDefault="00C8077F" w:rsidP="00C8077F">
      <w:pPr>
        <w:ind w:left="284" w:right="282"/>
        <w:contextualSpacing/>
        <w:jc w:val="center"/>
        <w:rPr>
          <w:rFonts w:eastAsia="Calibri"/>
          <w:b/>
          <w:szCs w:val="24"/>
        </w:rPr>
      </w:pPr>
    </w:p>
    <w:p w14:paraId="6433A8F5" w14:textId="77777777" w:rsidR="00C8077F" w:rsidRPr="00582863" w:rsidRDefault="00C8077F" w:rsidP="00C8077F">
      <w:pPr>
        <w:ind w:left="284" w:right="282"/>
        <w:contextualSpacing/>
        <w:jc w:val="center"/>
        <w:rPr>
          <w:rFonts w:eastAsia="Calibri"/>
          <w:b/>
          <w:szCs w:val="24"/>
        </w:rPr>
      </w:pPr>
      <w:r w:rsidRPr="00582863">
        <w:rPr>
          <w:rFonts w:eastAsia="Calibri"/>
          <w:b/>
          <w:szCs w:val="24"/>
        </w:rPr>
        <w:t>Grozījumi Nr.</w:t>
      </w:r>
      <w:r>
        <w:rPr>
          <w:rFonts w:eastAsia="Calibri"/>
          <w:b/>
          <w:szCs w:val="24"/>
        </w:rPr>
        <w:t>2</w:t>
      </w:r>
    </w:p>
    <w:p w14:paraId="2CE5AF66" w14:textId="77777777" w:rsidR="00C8077F" w:rsidRPr="00B4676F" w:rsidRDefault="00C8077F" w:rsidP="00C8077F">
      <w:pPr>
        <w:ind w:right="-143"/>
        <w:rPr>
          <w:b/>
          <w:i/>
          <w:szCs w:val="24"/>
          <w:highlight w:val="yellow"/>
        </w:rPr>
      </w:pPr>
    </w:p>
    <w:p w14:paraId="0286A138" w14:textId="77777777" w:rsidR="00C8077F" w:rsidRPr="006F3365" w:rsidRDefault="00C8077F" w:rsidP="00C8077F">
      <w:pPr>
        <w:contextualSpacing/>
        <w:rPr>
          <w:szCs w:val="24"/>
        </w:rPr>
      </w:pPr>
    </w:p>
    <w:p w14:paraId="01E38790" w14:textId="77777777" w:rsidR="00C8077F" w:rsidRPr="00091C28" w:rsidRDefault="00C8077F" w:rsidP="00C8077F">
      <w:pPr>
        <w:numPr>
          <w:ilvl w:val="0"/>
          <w:numId w:val="1"/>
        </w:numPr>
        <w:ind w:left="284" w:firstLine="142"/>
        <w:contextualSpacing/>
        <w:rPr>
          <w:szCs w:val="24"/>
        </w:rPr>
      </w:pPr>
      <w:r w:rsidRPr="00091C28">
        <w:rPr>
          <w:rFonts w:eastAsia="Calibri"/>
          <w:szCs w:val="24"/>
        </w:rPr>
        <w:t xml:space="preserve">Izteikt sarunu procedūras ar publikāciju nolikuma 3.pielikumu </w:t>
      </w:r>
      <w:bookmarkStart w:id="0" w:name="_Hlk128753921"/>
      <w:r w:rsidRPr="00091C28">
        <w:rPr>
          <w:color w:val="222222"/>
          <w:szCs w:val="24"/>
        </w:rPr>
        <w:t>„</w:t>
      </w:r>
      <w:bookmarkEnd w:id="0"/>
      <w:r w:rsidRPr="00091C28">
        <w:rPr>
          <w:color w:val="222222"/>
          <w:szCs w:val="24"/>
        </w:rPr>
        <w:t xml:space="preserve">Darbu uzdevums” </w:t>
      </w:r>
      <w:r w:rsidRPr="00091C28">
        <w:rPr>
          <w:szCs w:val="24"/>
        </w:rPr>
        <w:t>šādā redakcijā:</w:t>
      </w:r>
    </w:p>
    <w:p w14:paraId="10D444DB" w14:textId="77777777" w:rsidR="00C8077F" w:rsidRPr="00ED22A5" w:rsidRDefault="00C8077F" w:rsidP="00C8077F">
      <w:pPr>
        <w:ind w:left="426"/>
        <w:contextualSpacing/>
        <w:rPr>
          <w:i/>
          <w:iCs/>
          <w:szCs w:val="24"/>
        </w:rPr>
      </w:pPr>
    </w:p>
    <w:p w14:paraId="3A62501C" w14:textId="77777777" w:rsidR="00C8077F" w:rsidRPr="00ED22A5" w:rsidRDefault="00C8077F" w:rsidP="00C8077F">
      <w:pPr>
        <w:pStyle w:val="Galvene"/>
        <w:jc w:val="center"/>
        <w:rPr>
          <w:b/>
          <w:i/>
          <w:iCs/>
          <w:lang w:val="lv-LV"/>
        </w:rPr>
      </w:pPr>
      <w:r w:rsidRPr="00ED22A5">
        <w:rPr>
          <w:i/>
          <w:iCs/>
          <w:lang w:val="lv-LV"/>
        </w:rPr>
        <w:t>„</w:t>
      </w:r>
      <w:r w:rsidRPr="00ED22A5">
        <w:rPr>
          <w:b/>
          <w:i/>
          <w:iCs/>
          <w:lang w:val="lv-LV"/>
        </w:rPr>
        <w:t>DARBU UZDEVUMS</w:t>
      </w:r>
    </w:p>
    <w:p w14:paraId="68A80A1F" w14:textId="77777777" w:rsidR="00C8077F" w:rsidRPr="00ED22A5" w:rsidRDefault="00C8077F" w:rsidP="00C8077F">
      <w:pPr>
        <w:tabs>
          <w:tab w:val="center" w:pos="4677"/>
          <w:tab w:val="left" w:pos="6930"/>
        </w:tabs>
        <w:contextualSpacing/>
        <w:rPr>
          <w:i/>
          <w:iCs/>
          <w:szCs w:val="24"/>
        </w:rPr>
      </w:pPr>
      <w:r w:rsidRPr="00ED22A5">
        <w:rPr>
          <w:i/>
          <w:iCs/>
          <w:szCs w:val="24"/>
        </w:rPr>
        <w:tab/>
      </w:r>
    </w:p>
    <w:p w14:paraId="1199279F" w14:textId="77777777" w:rsidR="00C8077F" w:rsidRPr="00ED22A5" w:rsidRDefault="00C8077F" w:rsidP="00C8077F">
      <w:pPr>
        <w:tabs>
          <w:tab w:val="center" w:pos="4677"/>
          <w:tab w:val="left" w:pos="6930"/>
        </w:tabs>
        <w:contextualSpacing/>
        <w:jc w:val="center"/>
        <w:rPr>
          <w:i/>
          <w:iCs/>
          <w:color w:val="0070C0"/>
          <w:szCs w:val="24"/>
          <w:u w:val="single"/>
        </w:rPr>
      </w:pPr>
      <w:r w:rsidRPr="00ED22A5">
        <w:rPr>
          <w:i/>
          <w:iCs/>
          <w:color w:val="0070C0"/>
          <w:szCs w:val="24"/>
          <w:u w:val="single"/>
        </w:rPr>
        <w:t xml:space="preserve">Sarunu procedūras priekšmeta 1.daļa: </w:t>
      </w:r>
      <w:r w:rsidRPr="00ED22A5">
        <w:rPr>
          <w:b/>
          <w:bCs/>
          <w:i/>
          <w:iCs/>
          <w:color w:val="0070C0"/>
          <w:szCs w:val="24"/>
          <w:u w:val="single"/>
        </w:rPr>
        <w:t>„</w:t>
      </w:r>
      <w:proofErr w:type="spellStart"/>
      <w:r w:rsidRPr="00ED22A5">
        <w:rPr>
          <w:b/>
          <w:bCs/>
          <w:i/>
          <w:iCs/>
          <w:color w:val="0070C0"/>
          <w:szCs w:val="24"/>
          <w:u w:val="single"/>
          <w:shd w:val="clear" w:color="auto" w:fill="FFFFFF"/>
        </w:rPr>
        <w:t>Pārogres</w:t>
      </w:r>
      <w:proofErr w:type="spellEnd"/>
      <w:r w:rsidRPr="00ED22A5">
        <w:rPr>
          <w:b/>
          <w:bCs/>
          <w:i/>
          <w:iCs/>
          <w:color w:val="0070C0"/>
          <w:szCs w:val="24"/>
          <w:u w:val="single"/>
          <w:shd w:val="clear" w:color="auto" w:fill="FFFFFF"/>
        </w:rPr>
        <w:t xml:space="preserve"> dzelzceļa stacijas ēkas fasādes remonts</w:t>
      </w:r>
      <w:r w:rsidRPr="00ED22A5">
        <w:rPr>
          <w:b/>
          <w:bCs/>
          <w:i/>
          <w:iCs/>
          <w:color w:val="0070C0"/>
          <w:szCs w:val="24"/>
          <w:u w:val="single"/>
        </w:rPr>
        <w:t>”</w:t>
      </w:r>
    </w:p>
    <w:p w14:paraId="3B91C8DE" w14:textId="77777777" w:rsidR="00C8077F" w:rsidRPr="00ED22A5" w:rsidRDefault="00C8077F" w:rsidP="00C8077F">
      <w:pPr>
        <w:ind w:right="-285"/>
        <w:rPr>
          <w:b/>
          <w:i/>
          <w:iCs/>
          <w:szCs w:val="24"/>
        </w:rPr>
      </w:pPr>
    </w:p>
    <w:p w14:paraId="62D3B8C6" w14:textId="77777777" w:rsidR="00C8077F" w:rsidRPr="00ED22A5" w:rsidRDefault="00C8077F" w:rsidP="00C8077F">
      <w:pPr>
        <w:pStyle w:val="Sarakstarindkopa"/>
        <w:numPr>
          <w:ilvl w:val="0"/>
          <w:numId w:val="2"/>
        </w:numPr>
        <w:jc w:val="both"/>
        <w:rPr>
          <w:b/>
          <w:i/>
          <w:iCs/>
          <w:sz w:val="24"/>
          <w:szCs w:val="24"/>
        </w:rPr>
      </w:pPr>
      <w:r w:rsidRPr="00ED22A5">
        <w:rPr>
          <w:b/>
          <w:i/>
          <w:iCs/>
          <w:sz w:val="24"/>
          <w:szCs w:val="24"/>
        </w:rPr>
        <w:t xml:space="preserve">Ievads </w:t>
      </w:r>
    </w:p>
    <w:p w14:paraId="6F6472BF" w14:textId="77777777" w:rsidR="00C8077F" w:rsidRPr="00ED22A5" w:rsidRDefault="00C8077F" w:rsidP="00C8077F">
      <w:pPr>
        <w:ind w:left="360" w:firstLine="491"/>
        <w:rPr>
          <w:i/>
          <w:iCs/>
          <w:szCs w:val="24"/>
        </w:rPr>
      </w:pPr>
      <w:r w:rsidRPr="00ED22A5">
        <w:rPr>
          <w:i/>
          <w:iCs/>
          <w:szCs w:val="24"/>
        </w:rPr>
        <w:t xml:space="preserve">VAS </w:t>
      </w:r>
      <w:r w:rsidRPr="00ED22A5">
        <w:rPr>
          <w:i/>
          <w:iCs/>
          <w:color w:val="222222"/>
          <w:szCs w:val="24"/>
        </w:rPr>
        <w:t>„</w:t>
      </w:r>
      <w:r w:rsidRPr="00ED22A5">
        <w:rPr>
          <w:i/>
          <w:iCs/>
          <w:szCs w:val="24"/>
        </w:rPr>
        <w:t xml:space="preserve">Latvijas dzelzceļš” (turpmāk LDZ vai Pasūtītājs) Ogrē, Viestura alejā 1B pieder </w:t>
      </w:r>
      <w:proofErr w:type="spellStart"/>
      <w:r w:rsidRPr="00ED22A5">
        <w:rPr>
          <w:i/>
          <w:iCs/>
          <w:szCs w:val="24"/>
        </w:rPr>
        <w:t>Pārogres</w:t>
      </w:r>
      <w:proofErr w:type="spellEnd"/>
      <w:r w:rsidRPr="00ED22A5">
        <w:rPr>
          <w:i/>
          <w:iCs/>
          <w:szCs w:val="24"/>
        </w:rPr>
        <w:t xml:space="preserve"> dzelzceļa stacijas ēka (būves kad. apzīmējums 74010060531003). Ēkas ekspluatācijas laikā notiek fasādes koka detaļu bojāšanas sēnītes vai puves iedarbības rezultātā, kā arī atlobās fasādes krāsojums. Vietām koksni ir skārušas pelējuma baktērijas. </w:t>
      </w:r>
    </w:p>
    <w:p w14:paraId="7B92FC06" w14:textId="77777777" w:rsidR="00C8077F" w:rsidRPr="00ED22A5" w:rsidRDefault="00C8077F" w:rsidP="00C8077F">
      <w:pPr>
        <w:rPr>
          <w:i/>
          <w:iCs/>
          <w:szCs w:val="24"/>
        </w:rPr>
      </w:pPr>
    </w:p>
    <w:p w14:paraId="50DB6F16" w14:textId="77777777" w:rsidR="00C8077F" w:rsidRPr="00ED22A5" w:rsidRDefault="00C8077F" w:rsidP="00C8077F">
      <w:pPr>
        <w:pStyle w:val="Sarakstarindkopa"/>
        <w:numPr>
          <w:ilvl w:val="0"/>
          <w:numId w:val="2"/>
        </w:numPr>
        <w:jc w:val="both"/>
        <w:rPr>
          <w:b/>
          <w:i/>
          <w:iCs/>
          <w:sz w:val="24"/>
          <w:szCs w:val="24"/>
        </w:rPr>
      </w:pPr>
      <w:r w:rsidRPr="00ED22A5">
        <w:rPr>
          <w:b/>
          <w:i/>
          <w:iCs/>
          <w:sz w:val="24"/>
          <w:szCs w:val="24"/>
        </w:rPr>
        <w:t>Mērķis</w:t>
      </w:r>
    </w:p>
    <w:p w14:paraId="0D41710B" w14:textId="77777777" w:rsidR="00C8077F" w:rsidRPr="00ED22A5" w:rsidRDefault="00C8077F" w:rsidP="00C8077F">
      <w:pPr>
        <w:pStyle w:val="Sarakstarindkopa"/>
        <w:numPr>
          <w:ilvl w:val="1"/>
          <w:numId w:val="2"/>
        </w:numPr>
        <w:spacing w:before="60" w:after="60" w:line="276" w:lineRule="auto"/>
        <w:jc w:val="both"/>
        <w:rPr>
          <w:i/>
          <w:iCs/>
          <w:sz w:val="24"/>
          <w:szCs w:val="24"/>
        </w:rPr>
      </w:pPr>
      <w:r w:rsidRPr="00ED22A5">
        <w:rPr>
          <w:i/>
          <w:iCs/>
          <w:sz w:val="24"/>
          <w:szCs w:val="24"/>
        </w:rPr>
        <w:t>Novērst ēkas fasādes tālāko bojāšanos.</w:t>
      </w:r>
    </w:p>
    <w:p w14:paraId="229A6281" w14:textId="77777777" w:rsidR="00C8077F" w:rsidRPr="00ED22A5" w:rsidRDefault="00C8077F" w:rsidP="00C8077F">
      <w:pPr>
        <w:pStyle w:val="Sarakstarindkopa"/>
        <w:numPr>
          <w:ilvl w:val="1"/>
          <w:numId w:val="2"/>
        </w:numPr>
        <w:spacing w:before="60" w:after="60" w:line="276" w:lineRule="auto"/>
        <w:jc w:val="both"/>
        <w:rPr>
          <w:i/>
          <w:iCs/>
          <w:sz w:val="24"/>
          <w:szCs w:val="24"/>
        </w:rPr>
      </w:pPr>
      <w:r w:rsidRPr="00ED22A5">
        <w:rPr>
          <w:i/>
          <w:iCs/>
          <w:sz w:val="24"/>
          <w:szCs w:val="24"/>
        </w:rPr>
        <w:t>Atjaunot ēkas fasādes tehnisko stāvokli un vizuālo izskatu.</w:t>
      </w:r>
    </w:p>
    <w:p w14:paraId="17C1A87C" w14:textId="77777777" w:rsidR="00C8077F" w:rsidRPr="00ED22A5" w:rsidRDefault="00C8077F" w:rsidP="00C8077F">
      <w:pPr>
        <w:ind w:left="720"/>
        <w:rPr>
          <w:i/>
          <w:iCs/>
          <w:szCs w:val="24"/>
        </w:rPr>
      </w:pPr>
    </w:p>
    <w:p w14:paraId="7B696AAB" w14:textId="77777777" w:rsidR="00C8077F" w:rsidRPr="00ED22A5" w:rsidRDefault="00C8077F" w:rsidP="00C8077F">
      <w:pPr>
        <w:pStyle w:val="Sarakstarindkopa"/>
        <w:numPr>
          <w:ilvl w:val="0"/>
          <w:numId w:val="2"/>
        </w:numPr>
        <w:jc w:val="both"/>
        <w:rPr>
          <w:b/>
          <w:i/>
          <w:iCs/>
          <w:sz w:val="24"/>
          <w:szCs w:val="24"/>
        </w:rPr>
      </w:pPr>
      <w:r w:rsidRPr="00ED22A5">
        <w:rPr>
          <w:b/>
          <w:i/>
          <w:iCs/>
          <w:sz w:val="24"/>
          <w:szCs w:val="24"/>
        </w:rPr>
        <w:t>Darbu uzdevums</w:t>
      </w:r>
    </w:p>
    <w:p w14:paraId="162E2938" w14:textId="77777777" w:rsidR="00C8077F" w:rsidRPr="00ED22A5" w:rsidRDefault="00C8077F" w:rsidP="00C8077F">
      <w:pPr>
        <w:pStyle w:val="Sarakstarindkopa"/>
        <w:spacing w:before="120"/>
        <w:ind w:left="426" w:firstLine="425"/>
        <w:jc w:val="both"/>
        <w:rPr>
          <w:i/>
          <w:iCs/>
          <w:sz w:val="24"/>
          <w:szCs w:val="24"/>
        </w:rPr>
      </w:pPr>
      <w:r w:rsidRPr="00ED22A5">
        <w:rPr>
          <w:i/>
          <w:iCs/>
          <w:sz w:val="24"/>
          <w:szCs w:val="24"/>
        </w:rPr>
        <w:t>Veikt tehniskās dokumentācijas izstrādi un pamatojoties uz izstrādāto tehnisko dokumentāciju veikt sekojošus būvdarbus:</w:t>
      </w:r>
    </w:p>
    <w:tbl>
      <w:tblPr>
        <w:tblStyle w:val="Reatabula"/>
        <w:tblW w:w="0" w:type="auto"/>
        <w:jc w:val="center"/>
        <w:tblInd w:w="0" w:type="dxa"/>
        <w:tblLook w:val="04A0" w:firstRow="1" w:lastRow="0" w:firstColumn="1" w:lastColumn="0" w:noHBand="0" w:noVBand="1"/>
      </w:tblPr>
      <w:tblGrid>
        <w:gridCol w:w="740"/>
        <w:gridCol w:w="4899"/>
        <w:gridCol w:w="1805"/>
        <w:gridCol w:w="2184"/>
      </w:tblGrid>
      <w:tr w:rsidR="00C8077F" w:rsidRPr="00ED22A5" w14:paraId="3A11929B"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3F01001" w14:textId="77777777" w:rsidR="00C8077F" w:rsidRPr="00ED22A5" w:rsidRDefault="00C8077F" w:rsidP="00BC29D3">
            <w:pPr>
              <w:jc w:val="center"/>
              <w:rPr>
                <w:b/>
                <w:i/>
                <w:iCs/>
                <w:szCs w:val="24"/>
              </w:rPr>
            </w:pPr>
            <w:r w:rsidRPr="00ED22A5">
              <w:rPr>
                <w:b/>
                <w:i/>
                <w:iCs/>
                <w:szCs w:val="24"/>
              </w:rPr>
              <w:t>Nr. p.k.</w:t>
            </w:r>
          </w:p>
        </w:tc>
        <w:tc>
          <w:tcPr>
            <w:tcW w:w="5034" w:type="dxa"/>
            <w:tcBorders>
              <w:top w:val="single" w:sz="4" w:space="0" w:color="auto"/>
              <w:left w:val="single" w:sz="4" w:space="0" w:color="auto"/>
              <w:bottom w:val="single" w:sz="4" w:space="0" w:color="auto"/>
              <w:right w:val="single" w:sz="4" w:space="0" w:color="auto"/>
            </w:tcBorders>
            <w:vAlign w:val="center"/>
            <w:hideMark/>
          </w:tcPr>
          <w:p w14:paraId="2BA2B4DB" w14:textId="77777777" w:rsidR="00C8077F" w:rsidRPr="00ED22A5" w:rsidRDefault="00C8077F" w:rsidP="00BC29D3">
            <w:pPr>
              <w:jc w:val="center"/>
              <w:rPr>
                <w:b/>
                <w:i/>
                <w:iCs/>
                <w:szCs w:val="24"/>
              </w:rPr>
            </w:pPr>
            <w:r w:rsidRPr="00ED22A5">
              <w:rPr>
                <w:b/>
                <w:i/>
                <w:iCs/>
                <w:szCs w:val="24"/>
              </w:rPr>
              <w:t>Darba veids</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C00FBC5" w14:textId="77777777" w:rsidR="00C8077F" w:rsidRPr="00ED22A5" w:rsidRDefault="00C8077F" w:rsidP="00BC29D3">
            <w:pPr>
              <w:jc w:val="center"/>
              <w:rPr>
                <w:rFonts w:eastAsia="Times New Roman"/>
                <w:b/>
                <w:i/>
                <w:iCs/>
                <w:color w:val="000000"/>
                <w:szCs w:val="24"/>
                <w:lang w:eastAsia="lv-LV"/>
              </w:rPr>
            </w:pPr>
            <w:r w:rsidRPr="00ED22A5">
              <w:rPr>
                <w:rFonts w:eastAsia="Times New Roman"/>
                <w:b/>
                <w:i/>
                <w:iCs/>
                <w:color w:val="000000"/>
                <w:szCs w:val="24"/>
                <w:lang w:eastAsia="lv-LV"/>
              </w:rPr>
              <w:t>Mērvienība</w:t>
            </w:r>
          </w:p>
        </w:tc>
        <w:tc>
          <w:tcPr>
            <w:tcW w:w="2237" w:type="dxa"/>
            <w:tcBorders>
              <w:top w:val="single" w:sz="4" w:space="0" w:color="auto"/>
              <w:left w:val="single" w:sz="4" w:space="0" w:color="auto"/>
              <w:bottom w:val="single" w:sz="4" w:space="0" w:color="auto"/>
              <w:right w:val="single" w:sz="4" w:space="0" w:color="auto"/>
            </w:tcBorders>
            <w:vAlign w:val="center"/>
            <w:hideMark/>
          </w:tcPr>
          <w:p w14:paraId="6CC76F9C" w14:textId="77777777" w:rsidR="00C8077F" w:rsidRPr="00ED22A5" w:rsidRDefault="00C8077F" w:rsidP="00BC29D3">
            <w:pPr>
              <w:jc w:val="center"/>
              <w:rPr>
                <w:b/>
                <w:i/>
                <w:iCs/>
                <w:szCs w:val="24"/>
              </w:rPr>
            </w:pPr>
            <w:r w:rsidRPr="00ED22A5">
              <w:rPr>
                <w:b/>
                <w:i/>
                <w:iCs/>
                <w:szCs w:val="24"/>
              </w:rPr>
              <w:t>Apjoms</w:t>
            </w:r>
          </w:p>
        </w:tc>
      </w:tr>
      <w:tr w:rsidR="00C8077F" w:rsidRPr="00ED22A5" w14:paraId="375CC84A" w14:textId="77777777" w:rsidTr="00BC29D3">
        <w:trPr>
          <w:trHeight w:val="667"/>
          <w:jc w:val="center"/>
        </w:trPr>
        <w:tc>
          <w:tcPr>
            <w:tcW w:w="747" w:type="dxa"/>
            <w:tcBorders>
              <w:top w:val="single" w:sz="4" w:space="0" w:color="auto"/>
              <w:left w:val="single" w:sz="4" w:space="0" w:color="auto"/>
              <w:bottom w:val="single" w:sz="4" w:space="0" w:color="auto"/>
              <w:right w:val="single" w:sz="4" w:space="0" w:color="auto"/>
            </w:tcBorders>
            <w:vAlign w:val="center"/>
          </w:tcPr>
          <w:p w14:paraId="4F32238B" w14:textId="77777777" w:rsidR="00C8077F" w:rsidRPr="00ED22A5" w:rsidRDefault="00C8077F" w:rsidP="00BC29D3">
            <w:pPr>
              <w:jc w:val="center"/>
              <w:rPr>
                <w:bCs/>
                <w:i/>
                <w:iCs/>
                <w:szCs w:val="24"/>
              </w:rPr>
            </w:pPr>
            <w:r w:rsidRPr="00ED22A5">
              <w:rPr>
                <w:bCs/>
                <w:i/>
                <w:iCs/>
                <w:szCs w:val="24"/>
              </w:rPr>
              <w:t>1</w:t>
            </w:r>
          </w:p>
        </w:tc>
        <w:tc>
          <w:tcPr>
            <w:tcW w:w="5034" w:type="dxa"/>
            <w:tcBorders>
              <w:top w:val="single" w:sz="4" w:space="0" w:color="auto"/>
              <w:left w:val="single" w:sz="4" w:space="0" w:color="auto"/>
              <w:bottom w:val="single" w:sz="4" w:space="0" w:color="auto"/>
              <w:right w:val="single" w:sz="4" w:space="0" w:color="auto"/>
            </w:tcBorders>
            <w:vAlign w:val="center"/>
          </w:tcPr>
          <w:p w14:paraId="518A602A" w14:textId="77777777" w:rsidR="00C8077F" w:rsidRPr="00ED22A5" w:rsidRDefault="00C8077F" w:rsidP="00BC29D3">
            <w:pPr>
              <w:rPr>
                <w:i/>
                <w:iCs/>
                <w:szCs w:val="24"/>
              </w:rPr>
            </w:pPr>
            <w:r w:rsidRPr="00ED22A5">
              <w:rPr>
                <w:i/>
                <w:iCs/>
                <w:szCs w:val="24"/>
              </w:rPr>
              <w:t>Būvniecības ieceres dokumentācijas - paskaidrojuma raksta izstrāde un saskaņošana</w:t>
            </w:r>
          </w:p>
        </w:tc>
        <w:tc>
          <w:tcPr>
            <w:tcW w:w="1825" w:type="dxa"/>
            <w:tcBorders>
              <w:top w:val="single" w:sz="4" w:space="0" w:color="auto"/>
              <w:left w:val="single" w:sz="4" w:space="0" w:color="auto"/>
              <w:bottom w:val="single" w:sz="4" w:space="0" w:color="auto"/>
              <w:right w:val="single" w:sz="4" w:space="0" w:color="auto"/>
            </w:tcBorders>
            <w:vAlign w:val="center"/>
          </w:tcPr>
          <w:p w14:paraId="44980ED6"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komplekts</w:t>
            </w:r>
          </w:p>
        </w:tc>
        <w:tc>
          <w:tcPr>
            <w:tcW w:w="2237" w:type="dxa"/>
            <w:tcBorders>
              <w:top w:val="single" w:sz="4" w:space="0" w:color="auto"/>
              <w:left w:val="single" w:sz="4" w:space="0" w:color="auto"/>
              <w:bottom w:val="single" w:sz="4" w:space="0" w:color="auto"/>
              <w:right w:val="single" w:sz="4" w:space="0" w:color="auto"/>
            </w:tcBorders>
            <w:vAlign w:val="center"/>
          </w:tcPr>
          <w:p w14:paraId="187E10F2" w14:textId="77777777" w:rsidR="00C8077F" w:rsidRPr="00ED22A5" w:rsidRDefault="00C8077F" w:rsidP="00BC29D3">
            <w:pPr>
              <w:jc w:val="center"/>
              <w:rPr>
                <w:bCs/>
                <w:i/>
                <w:iCs/>
                <w:szCs w:val="24"/>
              </w:rPr>
            </w:pPr>
            <w:r w:rsidRPr="00ED22A5">
              <w:rPr>
                <w:bCs/>
                <w:i/>
                <w:iCs/>
                <w:szCs w:val="24"/>
              </w:rPr>
              <w:t>1</w:t>
            </w:r>
          </w:p>
        </w:tc>
      </w:tr>
      <w:tr w:rsidR="00C8077F" w:rsidRPr="00ED22A5" w14:paraId="7DB78959"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tcPr>
          <w:p w14:paraId="7D7C9772" w14:textId="77777777" w:rsidR="00C8077F" w:rsidRPr="00ED22A5" w:rsidRDefault="00C8077F" w:rsidP="00BC29D3">
            <w:pPr>
              <w:jc w:val="center"/>
              <w:rPr>
                <w:bCs/>
                <w:i/>
                <w:iCs/>
                <w:szCs w:val="24"/>
              </w:rPr>
            </w:pPr>
            <w:r w:rsidRPr="00ED22A5">
              <w:rPr>
                <w:bCs/>
                <w:i/>
                <w:iCs/>
                <w:szCs w:val="24"/>
              </w:rPr>
              <w:t>2</w:t>
            </w:r>
          </w:p>
        </w:tc>
        <w:tc>
          <w:tcPr>
            <w:tcW w:w="5034" w:type="dxa"/>
            <w:tcBorders>
              <w:top w:val="single" w:sz="4" w:space="0" w:color="auto"/>
              <w:left w:val="single" w:sz="4" w:space="0" w:color="auto"/>
              <w:bottom w:val="single" w:sz="4" w:space="0" w:color="auto"/>
              <w:right w:val="single" w:sz="4" w:space="0" w:color="auto"/>
            </w:tcBorders>
            <w:vAlign w:val="center"/>
          </w:tcPr>
          <w:p w14:paraId="2FCAE514" w14:textId="77777777" w:rsidR="00C8077F" w:rsidRPr="00ED22A5" w:rsidRDefault="00C8077F" w:rsidP="00BC29D3">
            <w:pPr>
              <w:rPr>
                <w:i/>
                <w:iCs/>
                <w:szCs w:val="24"/>
              </w:rPr>
            </w:pPr>
            <w:r w:rsidRPr="00ED22A5">
              <w:rPr>
                <w:i/>
                <w:iCs/>
                <w:szCs w:val="24"/>
              </w:rPr>
              <w:t>Būvlaukuma ierīkošana, uzturēšana un darbu organizācija</w:t>
            </w:r>
          </w:p>
        </w:tc>
        <w:tc>
          <w:tcPr>
            <w:tcW w:w="1825" w:type="dxa"/>
            <w:tcBorders>
              <w:top w:val="single" w:sz="4" w:space="0" w:color="auto"/>
              <w:left w:val="single" w:sz="4" w:space="0" w:color="auto"/>
              <w:bottom w:val="single" w:sz="4" w:space="0" w:color="auto"/>
              <w:right w:val="single" w:sz="4" w:space="0" w:color="auto"/>
            </w:tcBorders>
            <w:vAlign w:val="center"/>
          </w:tcPr>
          <w:p w14:paraId="15C30310"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objekts</w:t>
            </w:r>
          </w:p>
        </w:tc>
        <w:tc>
          <w:tcPr>
            <w:tcW w:w="2237" w:type="dxa"/>
            <w:tcBorders>
              <w:top w:val="single" w:sz="4" w:space="0" w:color="auto"/>
              <w:left w:val="single" w:sz="4" w:space="0" w:color="auto"/>
              <w:bottom w:val="single" w:sz="4" w:space="0" w:color="auto"/>
              <w:right w:val="single" w:sz="4" w:space="0" w:color="auto"/>
            </w:tcBorders>
            <w:vAlign w:val="center"/>
          </w:tcPr>
          <w:p w14:paraId="75594BA2" w14:textId="77777777" w:rsidR="00C8077F" w:rsidRPr="00ED22A5" w:rsidRDefault="00C8077F" w:rsidP="00BC29D3">
            <w:pPr>
              <w:jc w:val="center"/>
              <w:rPr>
                <w:bCs/>
                <w:i/>
                <w:iCs/>
                <w:szCs w:val="24"/>
              </w:rPr>
            </w:pPr>
            <w:r w:rsidRPr="00ED22A5">
              <w:rPr>
                <w:bCs/>
                <w:i/>
                <w:iCs/>
                <w:szCs w:val="24"/>
              </w:rPr>
              <w:t>1</w:t>
            </w:r>
          </w:p>
        </w:tc>
      </w:tr>
      <w:tr w:rsidR="00C8077F" w:rsidRPr="00ED22A5" w14:paraId="2DB9FF6C"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tcPr>
          <w:p w14:paraId="051D1325" w14:textId="77777777" w:rsidR="00C8077F" w:rsidRPr="00ED22A5" w:rsidRDefault="00C8077F" w:rsidP="00BC29D3">
            <w:pPr>
              <w:jc w:val="center"/>
              <w:rPr>
                <w:bCs/>
                <w:i/>
                <w:iCs/>
                <w:szCs w:val="24"/>
              </w:rPr>
            </w:pPr>
            <w:r w:rsidRPr="00ED22A5">
              <w:rPr>
                <w:bCs/>
                <w:i/>
                <w:iCs/>
                <w:szCs w:val="24"/>
              </w:rPr>
              <w:t>3</w:t>
            </w:r>
          </w:p>
        </w:tc>
        <w:tc>
          <w:tcPr>
            <w:tcW w:w="5034" w:type="dxa"/>
            <w:tcBorders>
              <w:top w:val="single" w:sz="4" w:space="0" w:color="auto"/>
              <w:left w:val="single" w:sz="4" w:space="0" w:color="auto"/>
              <w:bottom w:val="single" w:sz="4" w:space="0" w:color="auto"/>
              <w:right w:val="single" w:sz="4" w:space="0" w:color="auto"/>
            </w:tcBorders>
            <w:vAlign w:val="center"/>
          </w:tcPr>
          <w:p w14:paraId="47743700" w14:textId="77777777" w:rsidR="00C8077F" w:rsidRPr="00ED22A5" w:rsidRDefault="00C8077F" w:rsidP="00BC29D3">
            <w:pPr>
              <w:rPr>
                <w:i/>
                <w:iCs/>
                <w:szCs w:val="24"/>
              </w:rPr>
            </w:pPr>
            <w:r w:rsidRPr="00ED22A5">
              <w:rPr>
                <w:i/>
                <w:iCs/>
                <w:szCs w:val="24"/>
              </w:rPr>
              <w:t>Sastatņu montāža, demontāža</w:t>
            </w:r>
          </w:p>
        </w:tc>
        <w:tc>
          <w:tcPr>
            <w:tcW w:w="1825" w:type="dxa"/>
            <w:tcBorders>
              <w:top w:val="single" w:sz="4" w:space="0" w:color="auto"/>
              <w:left w:val="single" w:sz="4" w:space="0" w:color="auto"/>
              <w:bottom w:val="single" w:sz="4" w:space="0" w:color="auto"/>
              <w:right w:val="single" w:sz="4" w:space="0" w:color="auto"/>
            </w:tcBorders>
            <w:vAlign w:val="center"/>
          </w:tcPr>
          <w:p w14:paraId="506EDC8E"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komplekts</w:t>
            </w:r>
          </w:p>
        </w:tc>
        <w:tc>
          <w:tcPr>
            <w:tcW w:w="2237" w:type="dxa"/>
            <w:tcBorders>
              <w:top w:val="single" w:sz="4" w:space="0" w:color="auto"/>
              <w:left w:val="single" w:sz="4" w:space="0" w:color="auto"/>
              <w:bottom w:val="single" w:sz="4" w:space="0" w:color="auto"/>
              <w:right w:val="single" w:sz="4" w:space="0" w:color="auto"/>
            </w:tcBorders>
            <w:vAlign w:val="center"/>
          </w:tcPr>
          <w:p w14:paraId="48102075" w14:textId="77777777" w:rsidR="00C8077F" w:rsidRPr="00ED22A5" w:rsidRDefault="00C8077F" w:rsidP="00BC29D3">
            <w:pPr>
              <w:jc w:val="center"/>
              <w:rPr>
                <w:bCs/>
                <w:i/>
                <w:iCs/>
                <w:szCs w:val="24"/>
              </w:rPr>
            </w:pPr>
            <w:r w:rsidRPr="00ED22A5">
              <w:rPr>
                <w:bCs/>
                <w:i/>
                <w:iCs/>
                <w:szCs w:val="24"/>
              </w:rPr>
              <w:t>1</w:t>
            </w:r>
          </w:p>
        </w:tc>
      </w:tr>
      <w:tr w:rsidR="00C8077F" w:rsidRPr="00ED22A5" w14:paraId="34848F20" w14:textId="77777777" w:rsidTr="00BC29D3">
        <w:trPr>
          <w:trHeight w:val="831"/>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5388A0AF" w14:textId="77777777" w:rsidR="00C8077F" w:rsidRPr="00ED22A5" w:rsidRDefault="00C8077F" w:rsidP="00BC29D3">
            <w:pPr>
              <w:jc w:val="center"/>
              <w:rPr>
                <w:bCs/>
                <w:i/>
                <w:iCs/>
                <w:szCs w:val="24"/>
              </w:rPr>
            </w:pPr>
            <w:r w:rsidRPr="00ED22A5">
              <w:rPr>
                <w:bCs/>
                <w:i/>
                <w:iCs/>
                <w:szCs w:val="24"/>
              </w:rPr>
              <w:t>4</w:t>
            </w:r>
          </w:p>
        </w:tc>
        <w:tc>
          <w:tcPr>
            <w:tcW w:w="5034" w:type="dxa"/>
            <w:tcBorders>
              <w:top w:val="single" w:sz="4" w:space="0" w:color="auto"/>
              <w:left w:val="single" w:sz="4" w:space="0" w:color="auto"/>
              <w:bottom w:val="single" w:sz="4" w:space="0" w:color="auto"/>
              <w:right w:val="single" w:sz="4" w:space="0" w:color="auto"/>
            </w:tcBorders>
            <w:vAlign w:val="center"/>
            <w:hideMark/>
          </w:tcPr>
          <w:p w14:paraId="3B893A3B" w14:textId="77777777" w:rsidR="00C8077F" w:rsidRPr="00ED22A5" w:rsidRDefault="00C8077F" w:rsidP="00BC29D3">
            <w:pPr>
              <w:rPr>
                <w:bCs/>
                <w:i/>
                <w:iCs/>
                <w:szCs w:val="24"/>
              </w:rPr>
            </w:pPr>
            <w:r w:rsidRPr="00ED22A5">
              <w:rPr>
                <w:i/>
                <w:iCs/>
                <w:szCs w:val="24"/>
              </w:rPr>
              <w:t xml:space="preserve">Fasādes koka apšuvuma (arī jumta pārkares) sagatavošana krāsošanai, t.sk. bojātā koka konstrukciju, apšuvuma nomaiņa, bojātā krāsojuma noņemšana, slīpēšana  </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A8BCF6A" w14:textId="77777777" w:rsidR="00C8077F" w:rsidRPr="00ED22A5" w:rsidRDefault="00C8077F" w:rsidP="00BC29D3">
            <w:pPr>
              <w:jc w:val="center"/>
              <w:rPr>
                <w:bCs/>
                <w:i/>
                <w:iCs/>
                <w:szCs w:val="24"/>
              </w:rPr>
            </w:pPr>
            <w:r w:rsidRPr="00ED22A5">
              <w:rPr>
                <w:rFonts w:eastAsia="Times New Roman"/>
                <w:i/>
                <w:iCs/>
                <w:color w:val="000000"/>
                <w:szCs w:val="24"/>
                <w:lang w:eastAsia="lv-LV"/>
              </w:rPr>
              <w:t>m</w:t>
            </w:r>
            <w:r w:rsidRPr="00ED22A5">
              <w:rPr>
                <w:rFonts w:eastAsia="Times New Roman"/>
                <w:i/>
                <w:iCs/>
                <w:color w:val="000000"/>
                <w:szCs w:val="24"/>
                <w:vertAlign w:val="superscript"/>
                <w:lang w:eastAsia="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0A0D128" w14:textId="77777777" w:rsidR="00C8077F" w:rsidRPr="00ED22A5" w:rsidRDefault="00C8077F" w:rsidP="00BC29D3">
            <w:pPr>
              <w:jc w:val="center"/>
              <w:rPr>
                <w:bCs/>
                <w:i/>
                <w:iCs/>
                <w:szCs w:val="24"/>
              </w:rPr>
            </w:pPr>
            <w:r w:rsidRPr="00ED22A5">
              <w:rPr>
                <w:bCs/>
                <w:i/>
                <w:iCs/>
                <w:szCs w:val="24"/>
              </w:rPr>
              <w:t>120</w:t>
            </w:r>
          </w:p>
        </w:tc>
      </w:tr>
      <w:tr w:rsidR="00C8077F" w:rsidRPr="00ED22A5" w14:paraId="72FA85C2" w14:textId="77777777" w:rsidTr="00BC29D3">
        <w:trPr>
          <w:trHeight w:val="421"/>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5C737CD1" w14:textId="77777777" w:rsidR="00C8077F" w:rsidRPr="00ED22A5" w:rsidRDefault="00C8077F" w:rsidP="00BC29D3">
            <w:pPr>
              <w:jc w:val="center"/>
              <w:rPr>
                <w:bCs/>
                <w:i/>
                <w:iCs/>
                <w:szCs w:val="24"/>
              </w:rPr>
            </w:pPr>
            <w:r w:rsidRPr="00ED22A5">
              <w:rPr>
                <w:bCs/>
                <w:i/>
                <w:iCs/>
                <w:szCs w:val="24"/>
              </w:rPr>
              <w:t>5</w:t>
            </w:r>
          </w:p>
        </w:tc>
        <w:tc>
          <w:tcPr>
            <w:tcW w:w="5034" w:type="dxa"/>
            <w:tcBorders>
              <w:top w:val="single" w:sz="4" w:space="0" w:color="auto"/>
              <w:left w:val="single" w:sz="4" w:space="0" w:color="auto"/>
              <w:bottom w:val="single" w:sz="4" w:space="0" w:color="auto"/>
              <w:right w:val="single" w:sz="4" w:space="0" w:color="auto"/>
            </w:tcBorders>
            <w:vAlign w:val="center"/>
            <w:hideMark/>
          </w:tcPr>
          <w:p w14:paraId="55883A20" w14:textId="77777777" w:rsidR="00C8077F" w:rsidRPr="00ED22A5" w:rsidRDefault="00C8077F" w:rsidP="00BC29D3">
            <w:pPr>
              <w:rPr>
                <w:bCs/>
                <w:i/>
                <w:iCs/>
                <w:szCs w:val="24"/>
              </w:rPr>
            </w:pPr>
            <w:r w:rsidRPr="00ED22A5">
              <w:rPr>
                <w:i/>
                <w:iCs/>
                <w:szCs w:val="24"/>
              </w:rPr>
              <w:t>Fasādes (arī jumta pārkares) krāsošana ar akrila krāsu koka fasādēm, t.sk. gruntēšana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62AB7D6" w14:textId="77777777" w:rsidR="00C8077F" w:rsidRPr="00ED22A5" w:rsidRDefault="00C8077F" w:rsidP="00BC29D3">
            <w:pPr>
              <w:jc w:val="center"/>
              <w:rPr>
                <w:bCs/>
                <w:i/>
                <w:iCs/>
                <w:szCs w:val="24"/>
              </w:rPr>
            </w:pPr>
            <w:r w:rsidRPr="00ED22A5">
              <w:rPr>
                <w:rFonts w:eastAsia="Times New Roman"/>
                <w:i/>
                <w:iCs/>
                <w:color w:val="000000"/>
                <w:szCs w:val="24"/>
                <w:lang w:eastAsia="lv-LV"/>
              </w:rPr>
              <w:t>m</w:t>
            </w:r>
            <w:r w:rsidRPr="00ED22A5">
              <w:rPr>
                <w:rFonts w:eastAsia="Times New Roman"/>
                <w:i/>
                <w:iCs/>
                <w:color w:val="000000"/>
                <w:szCs w:val="24"/>
                <w:vertAlign w:val="superscript"/>
                <w:lang w:eastAsia="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FDB8142" w14:textId="77777777" w:rsidR="00C8077F" w:rsidRPr="00ED22A5" w:rsidRDefault="00C8077F" w:rsidP="00BC29D3">
            <w:pPr>
              <w:jc w:val="center"/>
              <w:rPr>
                <w:bCs/>
                <w:i/>
                <w:iCs/>
                <w:szCs w:val="24"/>
              </w:rPr>
            </w:pPr>
            <w:r w:rsidRPr="00ED22A5">
              <w:rPr>
                <w:bCs/>
                <w:i/>
                <w:iCs/>
                <w:szCs w:val="24"/>
              </w:rPr>
              <w:t>120</w:t>
            </w:r>
          </w:p>
        </w:tc>
      </w:tr>
      <w:tr w:rsidR="00C8077F" w:rsidRPr="00ED22A5" w14:paraId="2F29A3FD" w14:textId="77777777" w:rsidTr="00BC29D3">
        <w:trPr>
          <w:trHeight w:val="273"/>
          <w:jc w:val="center"/>
        </w:trPr>
        <w:tc>
          <w:tcPr>
            <w:tcW w:w="747" w:type="dxa"/>
            <w:tcBorders>
              <w:top w:val="single" w:sz="4" w:space="0" w:color="auto"/>
              <w:left w:val="single" w:sz="4" w:space="0" w:color="auto"/>
              <w:bottom w:val="single" w:sz="4" w:space="0" w:color="auto"/>
              <w:right w:val="single" w:sz="4" w:space="0" w:color="auto"/>
            </w:tcBorders>
            <w:vAlign w:val="center"/>
          </w:tcPr>
          <w:p w14:paraId="0FEA59F1" w14:textId="77777777" w:rsidR="00C8077F" w:rsidRPr="00ED22A5" w:rsidRDefault="00C8077F" w:rsidP="00BC29D3">
            <w:pPr>
              <w:jc w:val="center"/>
              <w:rPr>
                <w:bCs/>
                <w:i/>
                <w:iCs/>
                <w:szCs w:val="24"/>
              </w:rPr>
            </w:pPr>
            <w:r w:rsidRPr="00ED22A5">
              <w:rPr>
                <w:bCs/>
                <w:i/>
                <w:iCs/>
                <w:szCs w:val="24"/>
              </w:rPr>
              <w:t>6</w:t>
            </w:r>
          </w:p>
        </w:tc>
        <w:tc>
          <w:tcPr>
            <w:tcW w:w="5034" w:type="dxa"/>
            <w:tcBorders>
              <w:top w:val="single" w:sz="4" w:space="0" w:color="auto"/>
              <w:left w:val="single" w:sz="4" w:space="0" w:color="auto"/>
              <w:bottom w:val="single" w:sz="4" w:space="0" w:color="auto"/>
              <w:right w:val="single" w:sz="4" w:space="0" w:color="auto"/>
            </w:tcBorders>
            <w:vAlign w:val="center"/>
          </w:tcPr>
          <w:p w14:paraId="2C892CC6" w14:textId="77777777" w:rsidR="00C8077F" w:rsidRPr="00ED22A5" w:rsidRDefault="00C8077F" w:rsidP="00BC29D3">
            <w:pPr>
              <w:rPr>
                <w:bCs/>
                <w:i/>
                <w:iCs/>
                <w:szCs w:val="24"/>
              </w:rPr>
            </w:pPr>
            <w:r w:rsidRPr="00ED22A5">
              <w:rPr>
                <w:bCs/>
                <w:i/>
                <w:iCs/>
                <w:szCs w:val="24"/>
              </w:rPr>
              <w:t>Loga bloka koka detaļu remonts</w:t>
            </w:r>
          </w:p>
        </w:tc>
        <w:tc>
          <w:tcPr>
            <w:tcW w:w="1825" w:type="dxa"/>
            <w:tcBorders>
              <w:top w:val="single" w:sz="4" w:space="0" w:color="auto"/>
              <w:left w:val="single" w:sz="4" w:space="0" w:color="auto"/>
              <w:bottom w:val="single" w:sz="4" w:space="0" w:color="auto"/>
              <w:right w:val="single" w:sz="4" w:space="0" w:color="auto"/>
            </w:tcBorders>
            <w:vAlign w:val="center"/>
          </w:tcPr>
          <w:p w14:paraId="25876094"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5590CD87" w14:textId="77777777" w:rsidR="00C8077F" w:rsidRPr="00ED22A5" w:rsidRDefault="00C8077F" w:rsidP="00BC29D3">
            <w:pPr>
              <w:jc w:val="center"/>
              <w:rPr>
                <w:bCs/>
                <w:i/>
                <w:iCs/>
                <w:szCs w:val="24"/>
              </w:rPr>
            </w:pPr>
            <w:r w:rsidRPr="00ED22A5">
              <w:rPr>
                <w:bCs/>
                <w:i/>
                <w:iCs/>
                <w:szCs w:val="24"/>
              </w:rPr>
              <w:t>1</w:t>
            </w:r>
          </w:p>
        </w:tc>
      </w:tr>
      <w:tr w:rsidR="00C8077F" w:rsidRPr="00ED22A5" w14:paraId="4A7960A2"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tcPr>
          <w:p w14:paraId="6B84E29F" w14:textId="77777777" w:rsidR="00C8077F" w:rsidRPr="00ED22A5" w:rsidRDefault="00C8077F" w:rsidP="00BC29D3">
            <w:pPr>
              <w:jc w:val="center"/>
              <w:rPr>
                <w:bCs/>
                <w:i/>
                <w:iCs/>
                <w:szCs w:val="24"/>
              </w:rPr>
            </w:pPr>
            <w:r w:rsidRPr="00ED22A5">
              <w:rPr>
                <w:i/>
                <w:iCs/>
              </w:rPr>
              <w:t>7</w:t>
            </w:r>
          </w:p>
        </w:tc>
        <w:tc>
          <w:tcPr>
            <w:tcW w:w="5034" w:type="dxa"/>
            <w:tcBorders>
              <w:top w:val="single" w:sz="4" w:space="0" w:color="auto"/>
              <w:left w:val="single" w:sz="4" w:space="0" w:color="auto"/>
              <w:bottom w:val="single" w:sz="4" w:space="0" w:color="auto"/>
              <w:right w:val="single" w:sz="4" w:space="0" w:color="auto"/>
            </w:tcBorders>
            <w:vAlign w:val="center"/>
          </w:tcPr>
          <w:p w14:paraId="63F6D310" w14:textId="77777777" w:rsidR="00C8077F" w:rsidRPr="00ED22A5" w:rsidRDefault="00C8077F" w:rsidP="00BC29D3">
            <w:pPr>
              <w:rPr>
                <w:bCs/>
                <w:i/>
                <w:iCs/>
                <w:szCs w:val="24"/>
              </w:rPr>
            </w:pPr>
            <w:r w:rsidRPr="00ED22A5">
              <w:rPr>
                <w:i/>
                <w:iCs/>
              </w:rPr>
              <w:t>Loga bloka krāsošana, t.sk. vecās krāsas noņemšana, slīpēšana, gruntēšana. Loga restu krāsošana</w:t>
            </w:r>
          </w:p>
        </w:tc>
        <w:tc>
          <w:tcPr>
            <w:tcW w:w="1825" w:type="dxa"/>
            <w:tcBorders>
              <w:top w:val="single" w:sz="4" w:space="0" w:color="auto"/>
              <w:left w:val="single" w:sz="4" w:space="0" w:color="auto"/>
              <w:bottom w:val="single" w:sz="4" w:space="0" w:color="auto"/>
              <w:right w:val="single" w:sz="4" w:space="0" w:color="auto"/>
            </w:tcBorders>
            <w:vAlign w:val="center"/>
          </w:tcPr>
          <w:p w14:paraId="0F0BFCD5"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59EF400F" w14:textId="77777777" w:rsidR="00C8077F" w:rsidRPr="00ED22A5" w:rsidRDefault="00C8077F" w:rsidP="00BC29D3">
            <w:pPr>
              <w:jc w:val="center"/>
              <w:rPr>
                <w:bCs/>
                <w:i/>
                <w:iCs/>
                <w:szCs w:val="24"/>
              </w:rPr>
            </w:pPr>
            <w:r w:rsidRPr="00ED22A5">
              <w:rPr>
                <w:i/>
                <w:iCs/>
              </w:rPr>
              <w:t>1</w:t>
            </w:r>
          </w:p>
        </w:tc>
      </w:tr>
      <w:tr w:rsidR="00C8077F" w:rsidRPr="00ED22A5" w14:paraId="1EB7936C" w14:textId="77777777" w:rsidTr="00BC29D3">
        <w:trPr>
          <w:trHeight w:val="414"/>
          <w:jc w:val="center"/>
        </w:trPr>
        <w:tc>
          <w:tcPr>
            <w:tcW w:w="747" w:type="dxa"/>
            <w:tcBorders>
              <w:top w:val="single" w:sz="4" w:space="0" w:color="auto"/>
              <w:left w:val="single" w:sz="4" w:space="0" w:color="auto"/>
              <w:bottom w:val="single" w:sz="4" w:space="0" w:color="auto"/>
              <w:right w:val="single" w:sz="4" w:space="0" w:color="auto"/>
            </w:tcBorders>
            <w:vAlign w:val="center"/>
          </w:tcPr>
          <w:p w14:paraId="2D7CF0E2" w14:textId="77777777" w:rsidR="00C8077F" w:rsidRPr="00ED22A5" w:rsidRDefault="00C8077F" w:rsidP="00BC29D3">
            <w:pPr>
              <w:jc w:val="center"/>
              <w:rPr>
                <w:bCs/>
                <w:i/>
                <w:iCs/>
                <w:szCs w:val="24"/>
              </w:rPr>
            </w:pPr>
            <w:r w:rsidRPr="00ED22A5">
              <w:rPr>
                <w:i/>
                <w:iCs/>
              </w:rPr>
              <w:lastRenderedPageBreak/>
              <w:t>8</w:t>
            </w:r>
          </w:p>
        </w:tc>
        <w:tc>
          <w:tcPr>
            <w:tcW w:w="5034" w:type="dxa"/>
            <w:tcBorders>
              <w:top w:val="single" w:sz="4" w:space="0" w:color="auto"/>
              <w:left w:val="single" w:sz="4" w:space="0" w:color="auto"/>
              <w:bottom w:val="single" w:sz="4" w:space="0" w:color="auto"/>
              <w:right w:val="single" w:sz="4" w:space="0" w:color="auto"/>
            </w:tcBorders>
            <w:vAlign w:val="center"/>
          </w:tcPr>
          <w:p w14:paraId="2D31D343" w14:textId="77777777" w:rsidR="00C8077F" w:rsidRPr="00ED22A5" w:rsidRDefault="00C8077F" w:rsidP="00BC29D3">
            <w:pPr>
              <w:rPr>
                <w:bCs/>
                <w:i/>
                <w:iCs/>
                <w:szCs w:val="24"/>
              </w:rPr>
            </w:pPr>
            <w:r w:rsidRPr="00ED22A5">
              <w:rPr>
                <w:i/>
                <w:iCs/>
              </w:rPr>
              <w:t>Bojātās lietus notekcaurules nomaiņa</w:t>
            </w:r>
          </w:p>
        </w:tc>
        <w:tc>
          <w:tcPr>
            <w:tcW w:w="1825" w:type="dxa"/>
            <w:tcBorders>
              <w:top w:val="single" w:sz="4" w:space="0" w:color="auto"/>
              <w:left w:val="single" w:sz="4" w:space="0" w:color="auto"/>
              <w:bottom w:val="single" w:sz="4" w:space="0" w:color="auto"/>
              <w:right w:val="single" w:sz="4" w:space="0" w:color="auto"/>
            </w:tcBorders>
            <w:vAlign w:val="center"/>
          </w:tcPr>
          <w:p w14:paraId="6B827DEA"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08256C47" w14:textId="77777777" w:rsidR="00C8077F" w:rsidRPr="00ED22A5" w:rsidRDefault="00C8077F" w:rsidP="00BC29D3">
            <w:pPr>
              <w:jc w:val="center"/>
              <w:rPr>
                <w:bCs/>
                <w:i/>
                <w:iCs/>
                <w:szCs w:val="24"/>
              </w:rPr>
            </w:pPr>
            <w:r w:rsidRPr="00ED22A5">
              <w:rPr>
                <w:i/>
                <w:iCs/>
              </w:rPr>
              <w:t>1</w:t>
            </w:r>
          </w:p>
        </w:tc>
      </w:tr>
      <w:tr w:rsidR="00C8077F" w:rsidRPr="00ED22A5" w14:paraId="4C287DC5"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39F4F7C" w14:textId="77777777" w:rsidR="00C8077F" w:rsidRPr="00ED22A5" w:rsidRDefault="00C8077F" w:rsidP="00BC29D3">
            <w:pPr>
              <w:jc w:val="center"/>
              <w:rPr>
                <w:bCs/>
                <w:i/>
                <w:iCs/>
                <w:szCs w:val="24"/>
              </w:rPr>
            </w:pPr>
            <w:r w:rsidRPr="00ED22A5">
              <w:rPr>
                <w:bCs/>
                <w:i/>
                <w:iCs/>
                <w:szCs w:val="24"/>
              </w:rPr>
              <w:t>9</w:t>
            </w:r>
          </w:p>
        </w:tc>
        <w:tc>
          <w:tcPr>
            <w:tcW w:w="5034" w:type="dxa"/>
            <w:tcBorders>
              <w:top w:val="single" w:sz="4" w:space="0" w:color="auto"/>
              <w:left w:val="single" w:sz="4" w:space="0" w:color="auto"/>
              <w:bottom w:val="single" w:sz="4" w:space="0" w:color="auto"/>
              <w:right w:val="single" w:sz="4" w:space="0" w:color="auto"/>
            </w:tcBorders>
            <w:vAlign w:val="center"/>
            <w:hideMark/>
          </w:tcPr>
          <w:p w14:paraId="11B8F2D6" w14:textId="77777777" w:rsidR="00C8077F" w:rsidRPr="00ED22A5" w:rsidRDefault="00C8077F" w:rsidP="00BC29D3">
            <w:pPr>
              <w:rPr>
                <w:bCs/>
                <w:i/>
                <w:iCs/>
                <w:szCs w:val="24"/>
              </w:rPr>
            </w:pPr>
            <w:r w:rsidRPr="00ED22A5">
              <w:rPr>
                <w:bCs/>
                <w:i/>
                <w:iCs/>
                <w:szCs w:val="24"/>
              </w:rPr>
              <w:t>Ķieģeļu dūmvada šuvju atjaunošana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F48A45A" w14:textId="77777777" w:rsidR="00C8077F" w:rsidRPr="00ED22A5" w:rsidRDefault="00C8077F" w:rsidP="00BC29D3">
            <w:pPr>
              <w:jc w:val="center"/>
              <w:rPr>
                <w:bCs/>
                <w:i/>
                <w:iCs/>
                <w:szCs w:val="24"/>
              </w:rPr>
            </w:pPr>
            <w:r w:rsidRPr="00ED22A5">
              <w:rPr>
                <w:rFonts w:eastAsia="Times New Roman"/>
                <w:i/>
                <w:iCs/>
                <w:color w:val="000000"/>
                <w:szCs w:val="24"/>
                <w:lang w:eastAsia="lv-LV"/>
              </w:rPr>
              <w:t>gab.</w:t>
            </w:r>
          </w:p>
        </w:tc>
        <w:tc>
          <w:tcPr>
            <w:tcW w:w="2237" w:type="dxa"/>
            <w:tcBorders>
              <w:top w:val="single" w:sz="4" w:space="0" w:color="auto"/>
              <w:left w:val="single" w:sz="4" w:space="0" w:color="auto"/>
              <w:bottom w:val="single" w:sz="4" w:space="0" w:color="auto"/>
              <w:right w:val="single" w:sz="4" w:space="0" w:color="auto"/>
            </w:tcBorders>
            <w:vAlign w:val="center"/>
            <w:hideMark/>
          </w:tcPr>
          <w:p w14:paraId="20D5FBC5" w14:textId="77777777" w:rsidR="00C8077F" w:rsidRPr="00ED22A5" w:rsidRDefault="00C8077F" w:rsidP="00BC29D3">
            <w:pPr>
              <w:jc w:val="center"/>
              <w:rPr>
                <w:bCs/>
                <w:i/>
                <w:iCs/>
                <w:szCs w:val="24"/>
              </w:rPr>
            </w:pPr>
            <w:r w:rsidRPr="00ED22A5">
              <w:rPr>
                <w:bCs/>
                <w:i/>
                <w:iCs/>
                <w:szCs w:val="24"/>
              </w:rPr>
              <w:t>1</w:t>
            </w:r>
          </w:p>
        </w:tc>
      </w:tr>
      <w:tr w:rsidR="00C8077F" w:rsidRPr="00ED22A5" w14:paraId="117E260F" w14:textId="77777777" w:rsidTr="00BC29D3">
        <w:trPr>
          <w:trHeight w:val="414"/>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486DDA2A" w14:textId="77777777" w:rsidR="00C8077F" w:rsidRPr="00ED22A5" w:rsidRDefault="00C8077F" w:rsidP="00BC29D3">
            <w:pPr>
              <w:jc w:val="center"/>
              <w:rPr>
                <w:bCs/>
                <w:i/>
                <w:iCs/>
                <w:szCs w:val="24"/>
              </w:rPr>
            </w:pPr>
            <w:r w:rsidRPr="00ED22A5">
              <w:rPr>
                <w:bCs/>
                <w:i/>
                <w:iCs/>
                <w:szCs w:val="24"/>
              </w:rPr>
              <w:t>10</w:t>
            </w:r>
          </w:p>
        </w:tc>
        <w:tc>
          <w:tcPr>
            <w:tcW w:w="5034" w:type="dxa"/>
            <w:tcBorders>
              <w:top w:val="single" w:sz="4" w:space="0" w:color="auto"/>
              <w:left w:val="single" w:sz="4" w:space="0" w:color="auto"/>
              <w:bottom w:val="single" w:sz="4" w:space="0" w:color="auto"/>
              <w:right w:val="single" w:sz="4" w:space="0" w:color="auto"/>
            </w:tcBorders>
            <w:vAlign w:val="center"/>
          </w:tcPr>
          <w:p w14:paraId="395750CE" w14:textId="77777777" w:rsidR="00C8077F" w:rsidRPr="00ED22A5" w:rsidRDefault="00C8077F" w:rsidP="00BC29D3">
            <w:pPr>
              <w:rPr>
                <w:i/>
                <w:iCs/>
                <w:szCs w:val="24"/>
              </w:rPr>
            </w:pPr>
            <w:r w:rsidRPr="00ED22A5">
              <w:rPr>
                <w:i/>
                <w:iCs/>
                <w:szCs w:val="24"/>
              </w:rPr>
              <w:t>Cokola balsta koka vainaga atjaunošana (nomaiņa)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5C3B69E"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m</w:t>
            </w:r>
          </w:p>
        </w:tc>
        <w:tc>
          <w:tcPr>
            <w:tcW w:w="2237" w:type="dxa"/>
            <w:tcBorders>
              <w:top w:val="single" w:sz="4" w:space="0" w:color="auto"/>
              <w:left w:val="single" w:sz="4" w:space="0" w:color="auto"/>
              <w:bottom w:val="single" w:sz="4" w:space="0" w:color="auto"/>
              <w:right w:val="single" w:sz="4" w:space="0" w:color="auto"/>
            </w:tcBorders>
            <w:vAlign w:val="center"/>
            <w:hideMark/>
          </w:tcPr>
          <w:p w14:paraId="2041A5B0" w14:textId="77777777" w:rsidR="00C8077F" w:rsidRPr="00ED22A5" w:rsidRDefault="00C8077F" w:rsidP="00BC29D3">
            <w:pPr>
              <w:jc w:val="center"/>
              <w:rPr>
                <w:bCs/>
                <w:i/>
                <w:iCs/>
                <w:szCs w:val="24"/>
              </w:rPr>
            </w:pPr>
            <w:r w:rsidRPr="00ED22A5">
              <w:rPr>
                <w:bCs/>
                <w:i/>
                <w:iCs/>
                <w:szCs w:val="24"/>
              </w:rPr>
              <w:t>26</w:t>
            </w:r>
          </w:p>
        </w:tc>
      </w:tr>
      <w:tr w:rsidR="00C8077F" w:rsidRPr="00ED22A5" w14:paraId="7FAB3C20"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tcPr>
          <w:p w14:paraId="2F86CE1D" w14:textId="77777777" w:rsidR="00C8077F" w:rsidRPr="00ED22A5" w:rsidRDefault="00C8077F" w:rsidP="00BC29D3">
            <w:pPr>
              <w:jc w:val="center"/>
              <w:rPr>
                <w:bCs/>
                <w:i/>
                <w:iCs/>
                <w:szCs w:val="24"/>
              </w:rPr>
            </w:pPr>
            <w:r w:rsidRPr="00ED22A5">
              <w:rPr>
                <w:bCs/>
                <w:i/>
                <w:iCs/>
                <w:szCs w:val="24"/>
              </w:rPr>
              <w:t>11</w:t>
            </w:r>
          </w:p>
        </w:tc>
        <w:tc>
          <w:tcPr>
            <w:tcW w:w="5034" w:type="dxa"/>
            <w:tcBorders>
              <w:top w:val="single" w:sz="4" w:space="0" w:color="auto"/>
              <w:left w:val="single" w:sz="4" w:space="0" w:color="auto"/>
              <w:bottom w:val="single" w:sz="4" w:space="0" w:color="auto"/>
              <w:right w:val="single" w:sz="4" w:space="0" w:color="auto"/>
            </w:tcBorders>
            <w:vAlign w:val="center"/>
          </w:tcPr>
          <w:p w14:paraId="619DFF02" w14:textId="77777777" w:rsidR="00C8077F" w:rsidRPr="00ED22A5" w:rsidRDefault="00C8077F" w:rsidP="00BC29D3">
            <w:pPr>
              <w:rPr>
                <w:rFonts w:eastAsia="Times New Roman"/>
                <w:i/>
                <w:iCs/>
                <w:szCs w:val="24"/>
                <w:lang w:eastAsia="lv-LV"/>
              </w:rPr>
            </w:pPr>
            <w:r w:rsidRPr="00ED22A5">
              <w:rPr>
                <w:rFonts w:eastAsia="Times New Roman"/>
                <w:i/>
                <w:iCs/>
                <w:szCs w:val="24"/>
                <w:lang w:eastAsia="lv-LV"/>
              </w:rPr>
              <w:t>Mūra cokola atjaunošana (nostiprināšana)</w:t>
            </w:r>
          </w:p>
        </w:tc>
        <w:tc>
          <w:tcPr>
            <w:tcW w:w="1825" w:type="dxa"/>
            <w:tcBorders>
              <w:top w:val="single" w:sz="4" w:space="0" w:color="auto"/>
              <w:left w:val="single" w:sz="4" w:space="0" w:color="auto"/>
              <w:bottom w:val="single" w:sz="4" w:space="0" w:color="auto"/>
              <w:right w:val="single" w:sz="4" w:space="0" w:color="auto"/>
            </w:tcBorders>
            <w:vAlign w:val="center"/>
          </w:tcPr>
          <w:p w14:paraId="054CCCB7" w14:textId="77777777" w:rsidR="00C8077F" w:rsidRPr="00ED22A5" w:rsidRDefault="00C8077F" w:rsidP="00BC29D3">
            <w:pPr>
              <w:jc w:val="center"/>
              <w:rPr>
                <w:i/>
                <w:iCs/>
                <w:szCs w:val="24"/>
              </w:rPr>
            </w:pPr>
            <w:r w:rsidRPr="00ED22A5">
              <w:rPr>
                <w:rFonts w:eastAsia="Times New Roman"/>
                <w:i/>
                <w:iCs/>
                <w:color w:val="000000"/>
                <w:szCs w:val="24"/>
                <w:lang w:eastAsia="lv-LV"/>
              </w:rPr>
              <w:t>m</w:t>
            </w:r>
            <w:r w:rsidRPr="00ED22A5">
              <w:rPr>
                <w:rFonts w:eastAsia="Times New Roman"/>
                <w:i/>
                <w:iCs/>
                <w:color w:val="000000"/>
                <w:szCs w:val="24"/>
                <w:vertAlign w:val="superscript"/>
                <w:lang w:eastAsia="lv-LV"/>
              </w:rPr>
              <w:t>2</w:t>
            </w:r>
          </w:p>
        </w:tc>
        <w:tc>
          <w:tcPr>
            <w:tcW w:w="2237" w:type="dxa"/>
            <w:tcBorders>
              <w:top w:val="single" w:sz="4" w:space="0" w:color="auto"/>
              <w:left w:val="single" w:sz="4" w:space="0" w:color="auto"/>
              <w:bottom w:val="single" w:sz="4" w:space="0" w:color="auto"/>
              <w:right w:val="single" w:sz="4" w:space="0" w:color="auto"/>
            </w:tcBorders>
            <w:vAlign w:val="center"/>
          </w:tcPr>
          <w:p w14:paraId="6E564BEA" w14:textId="77777777" w:rsidR="00C8077F" w:rsidRPr="00ED22A5" w:rsidRDefault="00C8077F" w:rsidP="00BC29D3">
            <w:pPr>
              <w:jc w:val="center"/>
              <w:rPr>
                <w:bCs/>
                <w:i/>
                <w:iCs/>
                <w:szCs w:val="24"/>
              </w:rPr>
            </w:pPr>
            <w:r w:rsidRPr="00ED22A5">
              <w:rPr>
                <w:bCs/>
                <w:i/>
                <w:iCs/>
                <w:szCs w:val="24"/>
              </w:rPr>
              <w:t>13</w:t>
            </w:r>
          </w:p>
        </w:tc>
      </w:tr>
      <w:tr w:rsidR="00C8077F" w:rsidRPr="00ED22A5" w14:paraId="577012A5" w14:textId="77777777" w:rsidTr="00BC29D3">
        <w:trPr>
          <w:trHeight w:val="27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672E9C05" w14:textId="77777777" w:rsidR="00C8077F" w:rsidRPr="00ED22A5" w:rsidRDefault="00C8077F" w:rsidP="00BC29D3">
            <w:pPr>
              <w:jc w:val="center"/>
              <w:rPr>
                <w:bCs/>
                <w:i/>
                <w:iCs/>
                <w:szCs w:val="24"/>
              </w:rPr>
            </w:pPr>
            <w:r w:rsidRPr="00ED22A5">
              <w:rPr>
                <w:bCs/>
                <w:i/>
                <w:iCs/>
                <w:szCs w:val="24"/>
              </w:rPr>
              <w:t>12</w:t>
            </w:r>
          </w:p>
        </w:tc>
        <w:tc>
          <w:tcPr>
            <w:tcW w:w="5034" w:type="dxa"/>
            <w:tcBorders>
              <w:top w:val="single" w:sz="4" w:space="0" w:color="auto"/>
              <w:left w:val="single" w:sz="4" w:space="0" w:color="auto"/>
              <w:bottom w:val="single" w:sz="4" w:space="0" w:color="auto"/>
              <w:right w:val="single" w:sz="4" w:space="0" w:color="auto"/>
            </w:tcBorders>
            <w:vAlign w:val="center"/>
            <w:hideMark/>
          </w:tcPr>
          <w:p w14:paraId="02246A86" w14:textId="77777777" w:rsidR="00C8077F" w:rsidRPr="00ED22A5" w:rsidRDefault="00C8077F" w:rsidP="00BC29D3">
            <w:pPr>
              <w:rPr>
                <w:rFonts w:eastAsia="Times New Roman"/>
                <w:i/>
                <w:iCs/>
                <w:szCs w:val="24"/>
                <w:lang w:eastAsia="lv-LV"/>
              </w:rPr>
            </w:pPr>
            <w:r w:rsidRPr="00ED22A5">
              <w:rPr>
                <w:rFonts w:eastAsia="Times New Roman"/>
                <w:i/>
                <w:iCs/>
                <w:szCs w:val="24"/>
                <w:lang w:eastAsia="lv-LV"/>
              </w:rPr>
              <w:t>Atkritumu izvešana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A175013" w14:textId="77777777" w:rsidR="00C8077F" w:rsidRPr="00ED22A5" w:rsidRDefault="00C8077F" w:rsidP="00BC29D3">
            <w:pPr>
              <w:jc w:val="center"/>
              <w:rPr>
                <w:bCs/>
                <w:i/>
                <w:iCs/>
                <w:szCs w:val="24"/>
              </w:rPr>
            </w:pPr>
            <w:r w:rsidRPr="00ED22A5">
              <w:rPr>
                <w:i/>
                <w:iCs/>
                <w:szCs w:val="24"/>
              </w:rPr>
              <w:t>m</w:t>
            </w:r>
            <w:r w:rsidRPr="00ED22A5">
              <w:rPr>
                <w:i/>
                <w:iCs/>
                <w:szCs w:val="24"/>
                <w:vertAlign w:val="superscript"/>
              </w:rPr>
              <w:t>3</w:t>
            </w:r>
          </w:p>
        </w:tc>
        <w:tc>
          <w:tcPr>
            <w:tcW w:w="2237" w:type="dxa"/>
            <w:tcBorders>
              <w:top w:val="single" w:sz="4" w:space="0" w:color="auto"/>
              <w:left w:val="single" w:sz="4" w:space="0" w:color="auto"/>
              <w:bottom w:val="single" w:sz="4" w:space="0" w:color="auto"/>
              <w:right w:val="single" w:sz="4" w:space="0" w:color="auto"/>
            </w:tcBorders>
            <w:vAlign w:val="center"/>
          </w:tcPr>
          <w:p w14:paraId="7B67C7FC" w14:textId="77777777" w:rsidR="00C8077F" w:rsidRPr="00ED22A5" w:rsidRDefault="00C8077F" w:rsidP="00BC29D3">
            <w:pPr>
              <w:jc w:val="center"/>
              <w:rPr>
                <w:bCs/>
                <w:i/>
                <w:iCs/>
                <w:szCs w:val="24"/>
              </w:rPr>
            </w:pPr>
            <w:r w:rsidRPr="00ED22A5">
              <w:rPr>
                <w:bCs/>
                <w:i/>
                <w:iCs/>
                <w:szCs w:val="24"/>
              </w:rPr>
              <w:t>8</w:t>
            </w:r>
          </w:p>
        </w:tc>
      </w:tr>
    </w:tbl>
    <w:p w14:paraId="018826C7" w14:textId="77777777" w:rsidR="00C8077F" w:rsidRPr="00ED22A5" w:rsidRDefault="00C8077F" w:rsidP="00C8077F">
      <w:pPr>
        <w:rPr>
          <w:b/>
          <w:i/>
          <w:iCs/>
          <w:szCs w:val="24"/>
        </w:rPr>
      </w:pPr>
    </w:p>
    <w:p w14:paraId="5F4443CF" w14:textId="77777777" w:rsidR="00C8077F" w:rsidRPr="00ED22A5" w:rsidRDefault="00C8077F" w:rsidP="00C8077F">
      <w:pPr>
        <w:ind w:firstLine="851"/>
        <w:rPr>
          <w:rFonts w:eastAsia="Times New Roman"/>
          <w:bCs/>
          <w:i/>
          <w:iCs/>
          <w:szCs w:val="24"/>
        </w:rPr>
      </w:pPr>
      <w:r w:rsidRPr="00ED22A5">
        <w:rPr>
          <w:i/>
          <w:iCs/>
          <w:szCs w:val="24"/>
        </w:rPr>
        <w:t xml:space="preserve">Darbu likumīgai realizācijai jāizstrādā, jāsaskaņo ar Pasūtītāju </w:t>
      </w:r>
      <w:r w:rsidRPr="00ED22A5">
        <w:rPr>
          <w:i/>
          <w:iCs/>
          <w:szCs w:val="24"/>
          <w:u w:val="single"/>
        </w:rPr>
        <w:t>un jāiesniedz</w:t>
      </w:r>
      <w:r w:rsidRPr="00ED22A5">
        <w:rPr>
          <w:i/>
          <w:iCs/>
          <w:szCs w:val="24"/>
        </w:rPr>
        <w:t xml:space="preserve">  Ogres pilsētas Būvvaldē un Būvniecības informācijas sistēmā (BIS)  atļaujas saņemšanai Būvniecības ieceres dokumentācija – paskaidrojuma raksts (informācija par fasādes krāsu risinājumu (krāsu pase), darbu organizēšanas shēma u.tt.). Nav plānots mainīt fasādes krāsu toņus.</w:t>
      </w:r>
      <w:r w:rsidRPr="00ED22A5">
        <w:rPr>
          <w:rFonts w:eastAsia="Times New Roman"/>
          <w:bCs/>
          <w:i/>
          <w:iCs/>
          <w:szCs w:val="24"/>
        </w:rPr>
        <w:t xml:space="preserve"> Visi būvdarbu veidi izpildāmi, ievērojot pilnu darba ciklu, ievērojot būvniecības tehnoloģijas.</w:t>
      </w:r>
    </w:p>
    <w:p w14:paraId="58EA39C9" w14:textId="77777777" w:rsidR="00C8077F" w:rsidRPr="00ED22A5" w:rsidRDefault="00C8077F" w:rsidP="00C8077F">
      <w:pPr>
        <w:ind w:firstLine="851"/>
        <w:rPr>
          <w:rFonts w:eastAsia="Times New Roman"/>
          <w:bCs/>
          <w:i/>
          <w:iCs/>
          <w:szCs w:val="24"/>
        </w:rPr>
      </w:pPr>
      <w:r w:rsidRPr="00ED22A5">
        <w:rPr>
          <w:rFonts w:eastAsia="Times New Roman"/>
          <w:bCs/>
          <w:i/>
          <w:iCs/>
          <w:szCs w:val="24"/>
        </w:rPr>
        <w:t>Visi būvdarbi tiek veikti ievērojot tehnoloģisko procesus, tiek  kompleksi risināti un netiek dalīti.</w:t>
      </w:r>
    </w:p>
    <w:p w14:paraId="2CB7B44E" w14:textId="77777777" w:rsidR="00C8077F" w:rsidRPr="00ED22A5" w:rsidRDefault="00C8077F" w:rsidP="00C8077F">
      <w:pPr>
        <w:ind w:firstLine="851"/>
        <w:rPr>
          <w:rFonts w:eastAsia="Times New Roman"/>
          <w:bCs/>
          <w:i/>
          <w:iCs/>
          <w:szCs w:val="24"/>
        </w:rPr>
      </w:pPr>
      <w:r w:rsidRPr="00ED22A5">
        <w:rPr>
          <w:i/>
          <w:iCs/>
          <w:szCs w:val="24"/>
        </w:rPr>
        <w:t xml:space="preserve">Būvdarbus veikt atbilstoši Būvniecības likumam, Ministru kabineta </w:t>
      </w:r>
      <w:r w:rsidRPr="00ED22A5">
        <w:rPr>
          <w:i/>
          <w:iCs/>
          <w:szCs w:val="24"/>
          <w:shd w:val="clear" w:color="auto" w:fill="FFFFFF"/>
        </w:rPr>
        <w:t xml:space="preserve">2014.gada 19.augusta </w:t>
      </w:r>
      <w:r w:rsidRPr="00ED22A5">
        <w:rPr>
          <w:i/>
          <w:iCs/>
          <w:szCs w:val="24"/>
        </w:rPr>
        <w:t>noteikumiem  Nr. 500 „Vispārīgie būvnoteikumi”,  LBN 201-15 „Būvju ugunsdrošība” un citu normatīvo aktu prasībām.</w:t>
      </w:r>
    </w:p>
    <w:p w14:paraId="1E8CD779" w14:textId="77777777" w:rsidR="00C8077F" w:rsidRPr="00ED22A5" w:rsidRDefault="00C8077F" w:rsidP="00C8077F">
      <w:pPr>
        <w:ind w:firstLine="851"/>
        <w:rPr>
          <w:rFonts w:eastAsia="Times New Roman"/>
          <w:bCs/>
          <w:i/>
          <w:iCs/>
          <w:szCs w:val="24"/>
        </w:rPr>
      </w:pPr>
      <w:r w:rsidRPr="00ED22A5">
        <w:rPr>
          <w:i/>
          <w:iCs/>
          <w:szCs w:val="24"/>
        </w:rPr>
        <w:t>Būvdarbu gaitā, ja būvdarbu apjomi pamatoti palielinās vai samazinās, tiek sastādīts un abpusēji parakstīts Darba apjomu izmaiņu akts, saglabājot piedāvājumā iesniegtās m</w:t>
      </w:r>
      <w:r w:rsidRPr="00ED22A5">
        <w:rPr>
          <w:i/>
          <w:iCs/>
          <w:szCs w:val="24"/>
          <w:vertAlign w:val="superscript"/>
        </w:rPr>
        <w:t>2</w:t>
      </w:r>
      <w:r w:rsidRPr="00ED22A5">
        <w:rPr>
          <w:i/>
          <w:iCs/>
          <w:szCs w:val="24"/>
        </w:rPr>
        <w:t xml:space="preserve"> izmaksas. Objekta apsekošana uz vietas kopā ar Pasūtītāja pārstāvi ir </w:t>
      </w:r>
      <w:r w:rsidRPr="00ED22A5">
        <w:rPr>
          <w:i/>
          <w:iCs/>
          <w:szCs w:val="24"/>
          <w:u w:val="single"/>
        </w:rPr>
        <w:t>obligāta.</w:t>
      </w:r>
    </w:p>
    <w:p w14:paraId="1C330D35" w14:textId="77777777" w:rsidR="00C8077F" w:rsidRPr="00ED22A5" w:rsidRDefault="00C8077F" w:rsidP="00C8077F">
      <w:pPr>
        <w:rPr>
          <w:i/>
          <w:iCs/>
          <w:szCs w:val="24"/>
        </w:rPr>
      </w:pPr>
    </w:p>
    <w:p w14:paraId="6D8E7255" w14:textId="77777777" w:rsidR="00C8077F" w:rsidRPr="00ED22A5" w:rsidRDefault="00C8077F" w:rsidP="00C8077F">
      <w:pPr>
        <w:pStyle w:val="Sarakstarindkopa"/>
        <w:numPr>
          <w:ilvl w:val="0"/>
          <w:numId w:val="3"/>
        </w:numPr>
        <w:ind w:left="360"/>
        <w:rPr>
          <w:b/>
          <w:i/>
          <w:iCs/>
          <w:sz w:val="24"/>
          <w:szCs w:val="24"/>
        </w:rPr>
      </w:pPr>
      <w:r w:rsidRPr="00ED22A5">
        <w:rPr>
          <w:b/>
          <w:i/>
          <w:iCs/>
          <w:sz w:val="24"/>
          <w:szCs w:val="24"/>
        </w:rPr>
        <w:t>Rezultāts</w:t>
      </w:r>
    </w:p>
    <w:p w14:paraId="0CC51D0B" w14:textId="77777777" w:rsidR="00C8077F" w:rsidRPr="00ED22A5" w:rsidRDefault="00C8077F" w:rsidP="00C8077F">
      <w:pPr>
        <w:pStyle w:val="Sarakstarindkopa"/>
        <w:numPr>
          <w:ilvl w:val="0"/>
          <w:numId w:val="4"/>
        </w:numPr>
        <w:tabs>
          <w:tab w:val="left" w:pos="1276"/>
        </w:tabs>
        <w:jc w:val="both"/>
        <w:rPr>
          <w:i/>
          <w:iCs/>
          <w:vanish/>
          <w:sz w:val="24"/>
          <w:szCs w:val="24"/>
        </w:rPr>
      </w:pPr>
    </w:p>
    <w:p w14:paraId="00F7F3B6" w14:textId="77777777" w:rsidR="00C8077F" w:rsidRPr="00ED22A5" w:rsidRDefault="00C8077F" w:rsidP="00C8077F">
      <w:pPr>
        <w:pStyle w:val="Sarakstarindkopa"/>
        <w:numPr>
          <w:ilvl w:val="0"/>
          <w:numId w:val="4"/>
        </w:numPr>
        <w:tabs>
          <w:tab w:val="left" w:pos="1276"/>
        </w:tabs>
        <w:jc w:val="both"/>
        <w:rPr>
          <w:i/>
          <w:iCs/>
          <w:vanish/>
          <w:sz w:val="24"/>
          <w:szCs w:val="24"/>
        </w:rPr>
      </w:pPr>
    </w:p>
    <w:p w14:paraId="434D2FE2" w14:textId="77777777" w:rsidR="00C8077F" w:rsidRPr="00ED22A5" w:rsidRDefault="00C8077F" w:rsidP="00C8077F">
      <w:pPr>
        <w:pStyle w:val="Sarakstarindkopa"/>
        <w:numPr>
          <w:ilvl w:val="0"/>
          <w:numId w:val="4"/>
        </w:numPr>
        <w:tabs>
          <w:tab w:val="left" w:pos="1276"/>
        </w:tabs>
        <w:jc w:val="both"/>
        <w:rPr>
          <w:i/>
          <w:iCs/>
          <w:vanish/>
          <w:sz w:val="24"/>
          <w:szCs w:val="24"/>
        </w:rPr>
      </w:pPr>
    </w:p>
    <w:p w14:paraId="0332D5BC" w14:textId="77777777" w:rsidR="00C8077F" w:rsidRPr="00ED22A5" w:rsidRDefault="00C8077F" w:rsidP="00C8077F">
      <w:pPr>
        <w:pStyle w:val="Sarakstarindkopa"/>
        <w:numPr>
          <w:ilvl w:val="0"/>
          <w:numId w:val="4"/>
        </w:numPr>
        <w:tabs>
          <w:tab w:val="left" w:pos="1276"/>
        </w:tabs>
        <w:jc w:val="both"/>
        <w:rPr>
          <w:i/>
          <w:iCs/>
          <w:vanish/>
          <w:sz w:val="24"/>
          <w:szCs w:val="24"/>
        </w:rPr>
      </w:pPr>
    </w:p>
    <w:p w14:paraId="503E4A10" w14:textId="77777777" w:rsidR="00C8077F" w:rsidRPr="00ED22A5" w:rsidRDefault="00C8077F" w:rsidP="00C8077F">
      <w:pPr>
        <w:pStyle w:val="Sarakstarindkopa"/>
        <w:numPr>
          <w:ilvl w:val="1"/>
          <w:numId w:val="4"/>
        </w:numPr>
        <w:tabs>
          <w:tab w:val="left" w:pos="1276"/>
        </w:tabs>
        <w:ind w:left="1571"/>
        <w:jc w:val="both"/>
        <w:rPr>
          <w:i/>
          <w:iCs/>
          <w:sz w:val="24"/>
          <w:szCs w:val="24"/>
        </w:rPr>
      </w:pPr>
      <w:r w:rsidRPr="00ED22A5">
        <w:rPr>
          <w:i/>
          <w:iCs/>
          <w:sz w:val="24"/>
          <w:szCs w:val="24"/>
        </w:rPr>
        <w:t xml:space="preserve">Novērsta ēkas fasādes bojāšanās un atjaunots tās tehniskais stāvoklis. </w:t>
      </w:r>
    </w:p>
    <w:p w14:paraId="00AC2D92" w14:textId="77777777" w:rsidR="00C8077F" w:rsidRPr="00ED22A5" w:rsidRDefault="00C8077F" w:rsidP="00C8077F">
      <w:pPr>
        <w:pStyle w:val="Sarakstarindkopa"/>
        <w:numPr>
          <w:ilvl w:val="1"/>
          <w:numId w:val="4"/>
        </w:numPr>
        <w:tabs>
          <w:tab w:val="left" w:pos="1276"/>
        </w:tabs>
        <w:ind w:left="0" w:firstLine="851"/>
        <w:jc w:val="both"/>
        <w:rPr>
          <w:i/>
          <w:iCs/>
          <w:sz w:val="24"/>
          <w:szCs w:val="24"/>
        </w:rPr>
      </w:pPr>
      <w:r w:rsidRPr="00ED22A5">
        <w:rPr>
          <w:i/>
          <w:iCs/>
          <w:sz w:val="24"/>
          <w:szCs w:val="24"/>
        </w:rPr>
        <w:t xml:space="preserve">Likvidētas bīstamas situācijas, līdz ar to nodrošināta ēkas atbilstība Būvniecības likuma 9.panta noteiktajām būtiskajām prasībām – nepastāv tādi riski un apdraudējumi, kas liegtu ēkas turpmāku ekspluatāciju. </w:t>
      </w:r>
    </w:p>
    <w:p w14:paraId="685CF7C7" w14:textId="77777777" w:rsidR="00C8077F" w:rsidRPr="00ED22A5" w:rsidRDefault="00C8077F" w:rsidP="00C8077F">
      <w:pPr>
        <w:ind w:left="66" w:firstLine="283"/>
        <w:rPr>
          <w:i/>
          <w:iCs/>
          <w:szCs w:val="24"/>
        </w:rPr>
      </w:pPr>
    </w:p>
    <w:p w14:paraId="519A80E8" w14:textId="77777777" w:rsidR="00C8077F" w:rsidRPr="00ED22A5" w:rsidRDefault="00C8077F" w:rsidP="00C8077F">
      <w:pPr>
        <w:pStyle w:val="Sarakstarindkopa"/>
        <w:numPr>
          <w:ilvl w:val="0"/>
          <w:numId w:val="3"/>
        </w:numPr>
        <w:ind w:left="360"/>
        <w:jc w:val="both"/>
        <w:rPr>
          <w:b/>
          <w:i/>
          <w:iCs/>
          <w:sz w:val="24"/>
          <w:szCs w:val="24"/>
        </w:rPr>
      </w:pPr>
      <w:r w:rsidRPr="00ED22A5">
        <w:rPr>
          <w:b/>
          <w:i/>
          <w:iCs/>
          <w:sz w:val="24"/>
          <w:szCs w:val="24"/>
        </w:rPr>
        <w:t>Laiks un resursi</w:t>
      </w:r>
    </w:p>
    <w:p w14:paraId="2F503400" w14:textId="77777777" w:rsidR="00C8077F" w:rsidRPr="00ED22A5" w:rsidRDefault="00C8077F" w:rsidP="00C8077F">
      <w:pPr>
        <w:ind w:firstLine="851"/>
        <w:rPr>
          <w:i/>
          <w:iCs/>
          <w:szCs w:val="24"/>
        </w:rPr>
      </w:pPr>
      <w:r w:rsidRPr="00ED22A5">
        <w:rPr>
          <w:i/>
          <w:iCs/>
          <w:szCs w:val="24"/>
        </w:rPr>
        <w:t>Darbs par šī Darbu uzdevuma izpildi tiks veikts uz līguma pamata, kuru noslēgs pasūtītājs - LDZ un darba izpildītājs, kas ir atbildīgs par Darbu uzdevuma 3.punkta sekmīgu un kvalitatīvu izpildi, apakšlīgumu slēgšanu un par konsultācijām ar jebkuru citu firmu, institūcijām vai ekspertiem.</w:t>
      </w:r>
    </w:p>
    <w:p w14:paraId="32E7B72C" w14:textId="77777777" w:rsidR="00C8077F" w:rsidRPr="00ED22A5" w:rsidRDefault="00C8077F" w:rsidP="00C8077F">
      <w:pPr>
        <w:ind w:firstLine="851"/>
        <w:rPr>
          <w:i/>
          <w:iCs/>
          <w:szCs w:val="24"/>
        </w:rPr>
      </w:pPr>
      <w:r w:rsidRPr="00ED22A5">
        <w:rPr>
          <w:i/>
          <w:iCs/>
          <w:szCs w:val="24"/>
        </w:rPr>
        <w:t>Visus ar būvniecības ieceres izstrādāšanu saistītos izdevumus sedz Izpildītājs.</w:t>
      </w:r>
    </w:p>
    <w:p w14:paraId="7E6ADE49" w14:textId="77777777" w:rsidR="00C8077F" w:rsidRPr="00ED22A5" w:rsidRDefault="00C8077F" w:rsidP="00C8077F">
      <w:pPr>
        <w:ind w:firstLine="851"/>
        <w:rPr>
          <w:i/>
          <w:iCs/>
          <w:szCs w:val="24"/>
        </w:rPr>
      </w:pPr>
      <w:r w:rsidRPr="00ED22A5">
        <w:rPr>
          <w:bCs/>
          <w:i/>
          <w:iCs/>
          <w:szCs w:val="24"/>
        </w:rPr>
        <w:t>Darbu izpildes termiņš: No līguma parakstīšanas dienas tehniskās dokumentācijas izstrādei  45 dienas un tad 45 dienas fasādes un lieveņu remontam.</w:t>
      </w:r>
    </w:p>
    <w:p w14:paraId="64DE8569" w14:textId="77777777" w:rsidR="00C8077F" w:rsidRPr="00ED22A5" w:rsidRDefault="00C8077F" w:rsidP="00C8077F">
      <w:pPr>
        <w:ind w:firstLine="851"/>
        <w:rPr>
          <w:i/>
          <w:iCs/>
          <w:szCs w:val="24"/>
        </w:rPr>
      </w:pPr>
      <w:r w:rsidRPr="00ED22A5">
        <w:rPr>
          <w:bCs/>
          <w:i/>
          <w:iCs/>
          <w:szCs w:val="24"/>
        </w:rPr>
        <w:t xml:space="preserve">Būvdarbu garantijas laiks – 5 gadi. </w:t>
      </w:r>
    </w:p>
    <w:p w14:paraId="47B106C1" w14:textId="77777777" w:rsidR="00C8077F" w:rsidRPr="00ED22A5" w:rsidRDefault="00C8077F" w:rsidP="00C8077F">
      <w:pPr>
        <w:rPr>
          <w:i/>
          <w:iCs/>
          <w:szCs w:val="24"/>
        </w:rPr>
      </w:pPr>
    </w:p>
    <w:p w14:paraId="6D5CEC62" w14:textId="77777777" w:rsidR="00C8077F" w:rsidRPr="00ED22A5" w:rsidRDefault="00C8077F" w:rsidP="00C8077F">
      <w:pPr>
        <w:ind w:left="284" w:right="-285" w:hanging="142"/>
        <w:rPr>
          <w:b/>
          <w:i/>
          <w:iCs/>
          <w:szCs w:val="24"/>
        </w:rPr>
      </w:pPr>
      <w:r w:rsidRPr="00ED22A5">
        <w:rPr>
          <w:b/>
          <w:i/>
          <w:iCs/>
          <w:szCs w:val="24"/>
        </w:rPr>
        <w:t xml:space="preserve">   </w:t>
      </w:r>
      <w:r w:rsidRPr="00ED22A5">
        <w:rPr>
          <w:b/>
          <w:i/>
          <w:iCs/>
          <w:szCs w:val="24"/>
          <w:u w:val="single"/>
        </w:rPr>
        <w:t>Pielikumā:</w:t>
      </w:r>
      <w:r w:rsidRPr="00ED22A5">
        <w:rPr>
          <w:b/>
          <w:i/>
          <w:iCs/>
          <w:szCs w:val="24"/>
          <w:vertAlign w:val="superscript"/>
        </w:rPr>
        <w:t>*</w:t>
      </w:r>
      <w:r w:rsidRPr="00ED22A5">
        <w:rPr>
          <w:b/>
          <w:i/>
          <w:iCs/>
          <w:szCs w:val="24"/>
        </w:rPr>
        <w:t xml:space="preserve">  </w:t>
      </w:r>
    </w:p>
    <w:p w14:paraId="20E55660" w14:textId="77777777" w:rsidR="00C8077F" w:rsidRPr="00ED22A5" w:rsidRDefault="00C8077F" w:rsidP="00C8077F">
      <w:pPr>
        <w:pStyle w:val="Sarakstarindkopa"/>
        <w:numPr>
          <w:ilvl w:val="0"/>
          <w:numId w:val="5"/>
        </w:numPr>
        <w:jc w:val="both"/>
        <w:rPr>
          <w:i/>
          <w:iCs/>
          <w:sz w:val="24"/>
          <w:szCs w:val="24"/>
        </w:rPr>
      </w:pPr>
      <w:r w:rsidRPr="00ED22A5">
        <w:rPr>
          <w:i/>
          <w:iCs/>
          <w:sz w:val="24"/>
          <w:szCs w:val="24"/>
        </w:rPr>
        <w:t>Būves kadastrālās uzmērīšanas lietas kopija -1 eksemplārs;</w:t>
      </w:r>
    </w:p>
    <w:p w14:paraId="192F7493" w14:textId="77777777" w:rsidR="00C8077F" w:rsidRPr="00ED22A5" w:rsidRDefault="00C8077F" w:rsidP="00C8077F">
      <w:pPr>
        <w:pStyle w:val="Sarakstarindkopa"/>
        <w:numPr>
          <w:ilvl w:val="0"/>
          <w:numId w:val="5"/>
        </w:numPr>
        <w:jc w:val="both"/>
        <w:rPr>
          <w:i/>
          <w:iCs/>
          <w:sz w:val="24"/>
          <w:szCs w:val="24"/>
        </w:rPr>
      </w:pPr>
      <w:r w:rsidRPr="00ED22A5">
        <w:rPr>
          <w:i/>
          <w:iCs/>
          <w:sz w:val="24"/>
          <w:szCs w:val="24"/>
        </w:rPr>
        <w:t xml:space="preserve">Zemesgrāmatas apliecības kopija – 1 eksemplārs.      </w:t>
      </w:r>
    </w:p>
    <w:p w14:paraId="4C97DAC2" w14:textId="77777777" w:rsidR="00C8077F" w:rsidRPr="00ED22A5" w:rsidRDefault="00C8077F" w:rsidP="00C8077F">
      <w:pPr>
        <w:ind w:firstLine="426"/>
        <w:contextualSpacing/>
        <w:rPr>
          <w:i/>
          <w:iCs/>
          <w:szCs w:val="24"/>
        </w:rPr>
      </w:pPr>
    </w:p>
    <w:p w14:paraId="78B01685" w14:textId="77777777" w:rsidR="00C8077F" w:rsidRPr="00ED22A5" w:rsidRDefault="00C8077F" w:rsidP="00C8077F">
      <w:pPr>
        <w:ind w:firstLine="426"/>
        <w:contextualSpacing/>
        <w:rPr>
          <w:i/>
          <w:iCs/>
          <w:szCs w:val="24"/>
        </w:rPr>
      </w:pPr>
    </w:p>
    <w:p w14:paraId="165CE88D" w14:textId="77777777" w:rsidR="00C8077F" w:rsidRPr="00ED22A5" w:rsidRDefault="00C8077F" w:rsidP="00C8077F">
      <w:pPr>
        <w:tabs>
          <w:tab w:val="center" w:pos="4677"/>
          <w:tab w:val="left" w:pos="6930"/>
        </w:tabs>
        <w:contextualSpacing/>
        <w:jc w:val="center"/>
        <w:rPr>
          <w:i/>
          <w:iCs/>
          <w:color w:val="0070C0"/>
          <w:szCs w:val="24"/>
          <w:u w:val="single"/>
        </w:rPr>
      </w:pPr>
      <w:r w:rsidRPr="00ED22A5">
        <w:rPr>
          <w:i/>
          <w:iCs/>
          <w:color w:val="0070C0"/>
          <w:szCs w:val="24"/>
          <w:u w:val="single"/>
        </w:rPr>
        <w:t xml:space="preserve">Sarunu procedūras priekšmeta 2.daļa: </w:t>
      </w:r>
      <w:r w:rsidRPr="00ED22A5">
        <w:rPr>
          <w:b/>
          <w:bCs/>
          <w:i/>
          <w:iCs/>
          <w:color w:val="0070C0"/>
          <w:szCs w:val="24"/>
          <w:u w:val="single"/>
        </w:rPr>
        <w:t>„</w:t>
      </w:r>
      <w:r w:rsidRPr="00ED22A5">
        <w:rPr>
          <w:b/>
          <w:bCs/>
          <w:i/>
          <w:iCs/>
          <w:color w:val="0070C0"/>
          <w:szCs w:val="24"/>
          <w:u w:val="single"/>
          <w:shd w:val="clear" w:color="auto" w:fill="FFFFFF"/>
        </w:rPr>
        <w:t>Ikšķiles dzelzceļa stacijas ēkas fasādes remonts</w:t>
      </w:r>
      <w:r w:rsidRPr="00ED22A5">
        <w:rPr>
          <w:b/>
          <w:bCs/>
          <w:i/>
          <w:iCs/>
          <w:color w:val="0070C0"/>
          <w:szCs w:val="24"/>
          <w:u w:val="single"/>
        </w:rPr>
        <w:t>”</w:t>
      </w:r>
    </w:p>
    <w:p w14:paraId="055222FF" w14:textId="77777777" w:rsidR="00C8077F" w:rsidRPr="00ED22A5" w:rsidRDefault="00C8077F" w:rsidP="00C8077F">
      <w:pPr>
        <w:contextualSpacing/>
        <w:rPr>
          <w:i/>
          <w:iCs/>
          <w:szCs w:val="24"/>
        </w:rPr>
      </w:pPr>
    </w:p>
    <w:p w14:paraId="3B1545D6" w14:textId="77777777" w:rsidR="00C8077F" w:rsidRPr="00ED22A5" w:rsidRDefault="00C8077F" w:rsidP="00C8077F">
      <w:pPr>
        <w:pStyle w:val="Sarakstarindkopa"/>
        <w:numPr>
          <w:ilvl w:val="0"/>
          <w:numId w:val="7"/>
        </w:numPr>
        <w:ind w:left="284" w:hanging="294"/>
        <w:jc w:val="both"/>
        <w:rPr>
          <w:b/>
          <w:i/>
          <w:iCs/>
          <w:sz w:val="24"/>
          <w:szCs w:val="24"/>
        </w:rPr>
      </w:pPr>
      <w:r w:rsidRPr="00ED22A5">
        <w:rPr>
          <w:b/>
          <w:i/>
          <w:iCs/>
          <w:sz w:val="24"/>
          <w:szCs w:val="24"/>
        </w:rPr>
        <w:t xml:space="preserve">Ievads </w:t>
      </w:r>
    </w:p>
    <w:p w14:paraId="3A24FB3C" w14:textId="77777777" w:rsidR="00C8077F" w:rsidRPr="00ED22A5" w:rsidRDefault="00C8077F" w:rsidP="00C8077F">
      <w:pPr>
        <w:ind w:firstLine="709"/>
        <w:rPr>
          <w:i/>
          <w:iCs/>
          <w:szCs w:val="24"/>
        </w:rPr>
      </w:pPr>
      <w:r w:rsidRPr="00ED22A5">
        <w:rPr>
          <w:i/>
          <w:iCs/>
          <w:szCs w:val="24"/>
        </w:rPr>
        <w:t xml:space="preserve">VAS </w:t>
      </w:r>
      <w:r w:rsidRPr="00ED22A5">
        <w:rPr>
          <w:i/>
          <w:iCs/>
          <w:color w:val="222222"/>
          <w:szCs w:val="24"/>
        </w:rPr>
        <w:t>„</w:t>
      </w:r>
      <w:r w:rsidRPr="00ED22A5">
        <w:rPr>
          <w:i/>
          <w:iCs/>
          <w:szCs w:val="24"/>
        </w:rPr>
        <w:t xml:space="preserve">Latvijas dzelzceļš” (turpmāk LDZ vai Pasūtītājs) Pārbrauktuves ielā 2, Ikšķilē pieder dzelzceļa stacijas ēka (būves kad. apzīmējums 74940120671003).  Ēkas ekspluatācijas laikā notiek fasādes apmetuma plaisāšana un drupšana, kā arī ir bojājas fasādes krāsojums.  </w:t>
      </w:r>
    </w:p>
    <w:p w14:paraId="37C6F421" w14:textId="77777777" w:rsidR="00C8077F" w:rsidRPr="00ED22A5" w:rsidRDefault="00C8077F" w:rsidP="00C8077F">
      <w:pPr>
        <w:rPr>
          <w:i/>
          <w:iCs/>
          <w:szCs w:val="24"/>
        </w:rPr>
      </w:pPr>
    </w:p>
    <w:p w14:paraId="66906CD4" w14:textId="77777777" w:rsidR="00C8077F" w:rsidRPr="00ED22A5" w:rsidRDefault="00C8077F" w:rsidP="00C8077F">
      <w:pPr>
        <w:pStyle w:val="Sarakstarindkopa"/>
        <w:numPr>
          <w:ilvl w:val="0"/>
          <w:numId w:val="7"/>
        </w:numPr>
        <w:ind w:left="426"/>
        <w:jc w:val="both"/>
        <w:rPr>
          <w:b/>
          <w:i/>
          <w:iCs/>
          <w:sz w:val="24"/>
          <w:szCs w:val="24"/>
        </w:rPr>
      </w:pPr>
      <w:r w:rsidRPr="00ED22A5">
        <w:rPr>
          <w:b/>
          <w:i/>
          <w:iCs/>
          <w:sz w:val="24"/>
          <w:szCs w:val="24"/>
        </w:rPr>
        <w:t>Mērķis</w:t>
      </w:r>
    </w:p>
    <w:p w14:paraId="4DABEEDC" w14:textId="77777777" w:rsidR="00C8077F" w:rsidRPr="00ED22A5" w:rsidRDefault="00C8077F" w:rsidP="00C8077F">
      <w:pPr>
        <w:pStyle w:val="Sarakstarindkopa"/>
        <w:numPr>
          <w:ilvl w:val="1"/>
          <w:numId w:val="7"/>
        </w:numPr>
        <w:tabs>
          <w:tab w:val="left" w:pos="851"/>
          <w:tab w:val="left" w:pos="1134"/>
        </w:tabs>
        <w:spacing w:before="60" w:after="60" w:line="276" w:lineRule="auto"/>
        <w:ind w:hanging="502"/>
        <w:jc w:val="both"/>
        <w:rPr>
          <w:i/>
          <w:iCs/>
          <w:sz w:val="24"/>
          <w:szCs w:val="24"/>
        </w:rPr>
      </w:pPr>
      <w:r w:rsidRPr="00ED22A5">
        <w:rPr>
          <w:i/>
          <w:iCs/>
          <w:sz w:val="24"/>
          <w:szCs w:val="24"/>
        </w:rPr>
        <w:t xml:space="preserve"> Novērst ēkas fasādes tālāko bojāšanos;</w:t>
      </w:r>
    </w:p>
    <w:p w14:paraId="57F752B3" w14:textId="77777777" w:rsidR="00C8077F" w:rsidRPr="00ED22A5" w:rsidRDefault="00C8077F" w:rsidP="00C8077F">
      <w:pPr>
        <w:pStyle w:val="Sarakstarindkopa"/>
        <w:numPr>
          <w:ilvl w:val="1"/>
          <w:numId w:val="7"/>
        </w:numPr>
        <w:tabs>
          <w:tab w:val="left" w:pos="1134"/>
        </w:tabs>
        <w:spacing w:before="60" w:after="60" w:line="276" w:lineRule="auto"/>
        <w:ind w:hanging="502"/>
        <w:jc w:val="both"/>
        <w:rPr>
          <w:i/>
          <w:iCs/>
          <w:sz w:val="24"/>
          <w:szCs w:val="24"/>
        </w:rPr>
      </w:pPr>
      <w:r w:rsidRPr="00ED22A5">
        <w:rPr>
          <w:i/>
          <w:iCs/>
          <w:sz w:val="24"/>
          <w:szCs w:val="24"/>
        </w:rPr>
        <w:t xml:space="preserve"> Atjaunot ēkas fasādes tehnisko stāvokli un vizuālo izskatu;</w:t>
      </w:r>
    </w:p>
    <w:p w14:paraId="462C82A1" w14:textId="77777777" w:rsidR="00C8077F" w:rsidRPr="00ED22A5" w:rsidRDefault="00C8077F" w:rsidP="00C8077F">
      <w:pPr>
        <w:pStyle w:val="Sarakstarindkopa"/>
        <w:numPr>
          <w:ilvl w:val="1"/>
          <w:numId w:val="7"/>
        </w:numPr>
        <w:tabs>
          <w:tab w:val="left" w:pos="1134"/>
        </w:tabs>
        <w:spacing w:before="60" w:after="60" w:line="276" w:lineRule="auto"/>
        <w:ind w:hanging="502"/>
        <w:jc w:val="both"/>
        <w:rPr>
          <w:i/>
          <w:iCs/>
          <w:sz w:val="24"/>
          <w:szCs w:val="24"/>
        </w:rPr>
      </w:pPr>
      <w:r w:rsidRPr="00ED22A5">
        <w:rPr>
          <w:i/>
          <w:iCs/>
          <w:sz w:val="24"/>
          <w:szCs w:val="24"/>
        </w:rPr>
        <w:lastRenderedPageBreak/>
        <w:t xml:space="preserve"> Veikt dzelzceļa nekustamā īpašuma uzlabošanu, sakārtošanu un drošu ekspluatāciju.</w:t>
      </w:r>
    </w:p>
    <w:p w14:paraId="349C4004" w14:textId="77777777" w:rsidR="00C8077F" w:rsidRPr="00ED22A5" w:rsidRDefault="00C8077F" w:rsidP="00C8077F">
      <w:pPr>
        <w:ind w:left="720"/>
        <w:rPr>
          <w:i/>
          <w:iCs/>
          <w:szCs w:val="24"/>
        </w:rPr>
      </w:pPr>
    </w:p>
    <w:p w14:paraId="6950B803" w14:textId="77777777" w:rsidR="00C8077F" w:rsidRPr="00ED22A5" w:rsidRDefault="00C8077F" w:rsidP="00C8077F">
      <w:pPr>
        <w:pStyle w:val="Sarakstarindkopa"/>
        <w:numPr>
          <w:ilvl w:val="0"/>
          <w:numId w:val="7"/>
        </w:numPr>
        <w:ind w:left="426"/>
        <w:jc w:val="both"/>
        <w:rPr>
          <w:b/>
          <w:i/>
          <w:iCs/>
          <w:sz w:val="24"/>
          <w:szCs w:val="24"/>
        </w:rPr>
      </w:pPr>
      <w:r w:rsidRPr="00ED22A5">
        <w:rPr>
          <w:b/>
          <w:i/>
          <w:iCs/>
          <w:sz w:val="24"/>
          <w:szCs w:val="24"/>
        </w:rPr>
        <w:t>Darbu uzdevums</w:t>
      </w:r>
    </w:p>
    <w:p w14:paraId="58B02DC5" w14:textId="77777777" w:rsidR="00C8077F" w:rsidRPr="00ED22A5" w:rsidRDefault="00C8077F" w:rsidP="00C8077F">
      <w:pPr>
        <w:spacing w:before="120"/>
        <w:ind w:left="360" w:firstLine="349"/>
        <w:rPr>
          <w:i/>
          <w:iCs/>
          <w:szCs w:val="24"/>
        </w:rPr>
      </w:pPr>
      <w:r w:rsidRPr="00ED22A5">
        <w:rPr>
          <w:i/>
          <w:iCs/>
          <w:szCs w:val="24"/>
        </w:rPr>
        <w:t xml:space="preserve">Izstrādāt </w:t>
      </w:r>
      <w:r w:rsidRPr="00ED22A5">
        <w:rPr>
          <w:i/>
          <w:iCs/>
          <w:szCs w:val="24"/>
          <w:u w:val="single"/>
        </w:rPr>
        <w:t>tehnisko dokumentāciju</w:t>
      </w:r>
      <w:r w:rsidRPr="00ED22A5">
        <w:rPr>
          <w:i/>
          <w:iCs/>
          <w:szCs w:val="24"/>
        </w:rPr>
        <w:t xml:space="preserve"> un veikt sekojošus būvdarbus:</w:t>
      </w:r>
    </w:p>
    <w:tbl>
      <w:tblPr>
        <w:tblStyle w:val="Reatabula"/>
        <w:tblW w:w="9633" w:type="dxa"/>
        <w:jc w:val="center"/>
        <w:tblInd w:w="0" w:type="dxa"/>
        <w:tblLook w:val="04A0" w:firstRow="1" w:lastRow="0" w:firstColumn="1" w:lastColumn="0" w:noHBand="0" w:noVBand="1"/>
      </w:tblPr>
      <w:tblGrid>
        <w:gridCol w:w="732"/>
        <w:gridCol w:w="5044"/>
        <w:gridCol w:w="1808"/>
        <w:gridCol w:w="2049"/>
      </w:tblGrid>
      <w:tr w:rsidR="00C8077F" w:rsidRPr="00ED22A5" w14:paraId="28BA2E31" w14:textId="77777777" w:rsidTr="00BC29D3">
        <w:trPr>
          <w:trHeight w:val="506"/>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79D8C0DE" w14:textId="77777777" w:rsidR="00C8077F" w:rsidRPr="00ED22A5" w:rsidRDefault="00C8077F" w:rsidP="00BC29D3">
            <w:pPr>
              <w:jc w:val="center"/>
              <w:rPr>
                <w:b/>
                <w:i/>
                <w:iCs/>
                <w:szCs w:val="24"/>
              </w:rPr>
            </w:pPr>
            <w:r w:rsidRPr="00ED22A5">
              <w:rPr>
                <w:b/>
                <w:i/>
                <w:iCs/>
                <w:szCs w:val="24"/>
              </w:rPr>
              <w:t>Nr. p.k.</w:t>
            </w:r>
          </w:p>
        </w:tc>
        <w:tc>
          <w:tcPr>
            <w:tcW w:w="5044" w:type="dxa"/>
            <w:tcBorders>
              <w:top w:val="single" w:sz="4" w:space="0" w:color="auto"/>
              <w:left w:val="single" w:sz="4" w:space="0" w:color="auto"/>
              <w:bottom w:val="single" w:sz="4" w:space="0" w:color="auto"/>
              <w:right w:val="single" w:sz="4" w:space="0" w:color="auto"/>
            </w:tcBorders>
            <w:vAlign w:val="center"/>
            <w:hideMark/>
          </w:tcPr>
          <w:p w14:paraId="0B6C10D8" w14:textId="77777777" w:rsidR="00C8077F" w:rsidRPr="00ED22A5" w:rsidRDefault="00C8077F" w:rsidP="00BC29D3">
            <w:pPr>
              <w:jc w:val="center"/>
              <w:rPr>
                <w:b/>
                <w:i/>
                <w:iCs/>
                <w:szCs w:val="24"/>
              </w:rPr>
            </w:pPr>
            <w:r w:rsidRPr="00ED22A5">
              <w:rPr>
                <w:b/>
                <w:i/>
                <w:iCs/>
                <w:szCs w:val="24"/>
              </w:rPr>
              <w:t>Darba veids</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BCEDC40" w14:textId="77777777" w:rsidR="00C8077F" w:rsidRPr="00ED22A5" w:rsidRDefault="00C8077F" w:rsidP="00BC29D3">
            <w:pPr>
              <w:jc w:val="center"/>
              <w:rPr>
                <w:rFonts w:eastAsia="Times New Roman"/>
                <w:b/>
                <w:i/>
                <w:iCs/>
                <w:color w:val="000000"/>
                <w:szCs w:val="24"/>
                <w:lang w:eastAsia="lv-LV"/>
              </w:rPr>
            </w:pPr>
            <w:r w:rsidRPr="00ED22A5">
              <w:rPr>
                <w:rFonts w:eastAsia="Times New Roman"/>
                <w:b/>
                <w:i/>
                <w:iCs/>
                <w:color w:val="000000"/>
                <w:szCs w:val="24"/>
                <w:lang w:eastAsia="lv-LV"/>
              </w:rPr>
              <w:t>Mērvienība</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9E45C6A" w14:textId="77777777" w:rsidR="00C8077F" w:rsidRPr="00ED22A5" w:rsidRDefault="00C8077F" w:rsidP="00BC29D3">
            <w:pPr>
              <w:jc w:val="center"/>
              <w:rPr>
                <w:b/>
                <w:i/>
                <w:iCs/>
                <w:szCs w:val="24"/>
              </w:rPr>
            </w:pPr>
            <w:r w:rsidRPr="00ED22A5">
              <w:rPr>
                <w:b/>
                <w:i/>
                <w:iCs/>
                <w:szCs w:val="24"/>
              </w:rPr>
              <w:t>Apjoms</w:t>
            </w:r>
          </w:p>
        </w:tc>
      </w:tr>
      <w:tr w:rsidR="00C8077F" w:rsidRPr="00ED22A5" w14:paraId="5BFB0E2D" w14:textId="77777777" w:rsidTr="00BC29D3">
        <w:trPr>
          <w:trHeight w:val="765"/>
          <w:jc w:val="center"/>
        </w:trPr>
        <w:tc>
          <w:tcPr>
            <w:tcW w:w="732" w:type="dxa"/>
            <w:tcBorders>
              <w:top w:val="single" w:sz="4" w:space="0" w:color="auto"/>
              <w:left w:val="single" w:sz="4" w:space="0" w:color="auto"/>
              <w:bottom w:val="single" w:sz="4" w:space="0" w:color="auto"/>
              <w:right w:val="single" w:sz="4" w:space="0" w:color="auto"/>
            </w:tcBorders>
            <w:vAlign w:val="center"/>
          </w:tcPr>
          <w:p w14:paraId="098AE5EC" w14:textId="77777777" w:rsidR="00C8077F" w:rsidRPr="00ED22A5" w:rsidRDefault="00C8077F" w:rsidP="00BC29D3">
            <w:pPr>
              <w:jc w:val="center"/>
              <w:rPr>
                <w:bCs/>
                <w:i/>
                <w:iCs/>
                <w:szCs w:val="24"/>
              </w:rPr>
            </w:pPr>
            <w:r w:rsidRPr="00ED22A5">
              <w:rPr>
                <w:bCs/>
                <w:i/>
                <w:iCs/>
                <w:szCs w:val="24"/>
              </w:rPr>
              <w:t>1</w:t>
            </w:r>
          </w:p>
        </w:tc>
        <w:tc>
          <w:tcPr>
            <w:tcW w:w="5044" w:type="dxa"/>
            <w:tcBorders>
              <w:top w:val="single" w:sz="4" w:space="0" w:color="auto"/>
              <w:left w:val="single" w:sz="4" w:space="0" w:color="auto"/>
              <w:bottom w:val="single" w:sz="4" w:space="0" w:color="auto"/>
              <w:right w:val="single" w:sz="4" w:space="0" w:color="auto"/>
            </w:tcBorders>
            <w:vAlign w:val="center"/>
          </w:tcPr>
          <w:p w14:paraId="30A3333A" w14:textId="77777777" w:rsidR="00C8077F" w:rsidRPr="00ED22A5" w:rsidRDefault="00C8077F" w:rsidP="00BC29D3">
            <w:pPr>
              <w:rPr>
                <w:i/>
                <w:iCs/>
                <w:szCs w:val="24"/>
              </w:rPr>
            </w:pPr>
            <w:r w:rsidRPr="00ED22A5">
              <w:rPr>
                <w:i/>
                <w:iCs/>
                <w:szCs w:val="24"/>
              </w:rPr>
              <w:t>Būvniecības ieceres dokumentācijas -paskaidrojuma raksta izstrāde un saskaņošana</w:t>
            </w:r>
          </w:p>
        </w:tc>
        <w:tc>
          <w:tcPr>
            <w:tcW w:w="1808" w:type="dxa"/>
            <w:tcBorders>
              <w:top w:val="single" w:sz="4" w:space="0" w:color="auto"/>
              <w:left w:val="single" w:sz="4" w:space="0" w:color="auto"/>
              <w:bottom w:val="single" w:sz="4" w:space="0" w:color="auto"/>
              <w:right w:val="single" w:sz="4" w:space="0" w:color="auto"/>
            </w:tcBorders>
            <w:vAlign w:val="center"/>
          </w:tcPr>
          <w:p w14:paraId="7FF0FD27"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komplekts</w:t>
            </w:r>
          </w:p>
        </w:tc>
        <w:tc>
          <w:tcPr>
            <w:tcW w:w="2049" w:type="dxa"/>
            <w:tcBorders>
              <w:top w:val="single" w:sz="4" w:space="0" w:color="auto"/>
              <w:left w:val="single" w:sz="4" w:space="0" w:color="auto"/>
              <w:bottom w:val="single" w:sz="4" w:space="0" w:color="auto"/>
              <w:right w:val="single" w:sz="4" w:space="0" w:color="auto"/>
            </w:tcBorders>
            <w:vAlign w:val="center"/>
          </w:tcPr>
          <w:p w14:paraId="5B2CAD23" w14:textId="77777777" w:rsidR="00C8077F" w:rsidRPr="00ED22A5" w:rsidRDefault="00C8077F" w:rsidP="00BC29D3">
            <w:pPr>
              <w:jc w:val="center"/>
              <w:rPr>
                <w:bCs/>
                <w:i/>
                <w:iCs/>
                <w:szCs w:val="24"/>
              </w:rPr>
            </w:pPr>
            <w:r w:rsidRPr="00ED22A5">
              <w:rPr>
                <w:bCs/>
                <w:i/>
                <w:iCs/>
                <w:szCs w:val="24"/>
              </w:rPr>
              <w:t>1</w:t>
            </w:r>
          </w:p>
        </w:tc>
      </w:tr>
      <w:tr w:rsidR="00C8077F" w:rsidRPr="00ED22A5" w14:paraId="132DB3BB" w14:textId="77777777" w:rsidTr="00BC29D3">
        <w:trPr>
          <w:trHeight w:val="506"/>
          <w:jc w:val="center"/>
        </w:trPr>
        <w:tc>
          <w:tcPr>
            <w:tcW w:w="732" w:type="dxa"/>
            <w:tcBorders>
              <w:top w:val="single" w:sz="4" w:space="0" w:color="auto"/>
              <w:left w:val="single" w:sz="4" w:space="0" w:color="auto"/>
              <w:bottom w:val="single" w:sz="4" w:space="0" w:color="auto"/>
              <w:right w:val="single" w:sz="4" w:space="0" w:color="auto"/>
            </w:tcBorders>
            <w:vAlign w:val="center"/>
          </w:tcPr>
          <w:p w14:paraId="495BB4DB" w14:textId="77777777" w:rsidR="00C8077F" w:rsidRPr="00ED22A5" w:rsidRDefault="00C8077F" w:rsidP="00BC29D3">
            <w:pPr>
              <w:jc w:val="center"/>
              <w:rPr>
                <w:bCs/>
                <w:i/>
                <w:iCs/>
                <w:szCs w:val="24"/>
              </w:rPr>
            </w:pPr>
            <w:r w:rsidRPr="00ED22A5">
              <w:rPr>
                <w:bCs/>
                <w:i/>
                <w:iCs/>
                <w:szCs w:val="24"/>
              </w:rPr>
              <w:t>2</w:t>
            </w:r>
          </w:p>
        </w:tc>
        <w:tc>
          <w:tcPr>
            <w:tcW w:w="5044" w:type="dxa"/>
            <w:tcBorders>
              <w:top w:val="single" w:sz="4" w:space="0" w:color="auto"/>
              <w:left w:val="single" w:sz="4" w:space="0" w:color="auto"/>
              <w:bottom w:val="single" w:sz="4" w:space="0" w:color="auto"/>
              <w:right w:val="single" w:sz="4" w:space="0" w:color="auto"/>
            </w:tcBorders>
            <w:vAlign w:val="center"/>
          </w:tcPr>
          <w:p w14:paraId="5E360D99" w14:textId="77777777" w:rsidR="00C8077F" w:rsidRPr="00ED22A5" w:rsidRDefault="00C8077F" w:rsidP="00BC29D3">
            <w:pPr>
              <w:rPr>
                <w:i/>
                <w:iCs/>
                <w:szCs w:val="24"/>
              </w:rPr>
            </w:pPr>
            <w:r w:rsidRPr="00ED22A5">
              <w:rPr>
                <w:i/>
                <w:iCs/>
                <w:szCs w:val="24"/>
              </w:rPr>
              <w:t>Būvlaukuma ierīkošana, uzturēšana un darbu organizācija</w:t>
            </w:r>
          </w:p>
        </w:tc>
        <w:tc>
          <w:tcPr>
            <w:tcW w:w="1808" w:type="dxa"/>
            <w:tcBorders>
              <w:top w:val="single" w:sz="4" w:space="0" w:color="auto"/>
              <w:left w:val="single" w:sz="4" w:space="0" w:color="auto"/>
              <w:bottom w:val="single" w:sz="4" w:space="0" w:color="auto"/>
              <w:right w:val="single" w:sz="4" w:space="0" w:color="auto"/>
            </w:tcBorders>
            <w:vAlign w:val="center"/>
          </w:tcPr>
          <w:p w14:paraId="5AB490D4"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objekts</w:t>
            </w:r>
          </w:p>
        </w:tc>
        <w:tc>
          <w:tcPr>
            <w:tcW w:w="2049" w:type="dxa"/>
            <w:tcBorders>
              <w:top w:val="single" w:sz="4" w:space="0" w:color="auto"/>
              <w:left w:val="single" w:sz="4" w:space="0" w:color="auto"/>
              <w:bottom w:val="single" w:sz="4" w:space="0" w:color="auto"/>
              <w:right w:val="single" w:sz="4" w:space="0" w:color="auto"/>
            </w:tcBorders>
            <w:vAlign w:val="center"/>
          </w:tcPr>
          <w:p w14:paraId="5C250495" w14:textId="77777777" w:rsidR="00C8077F" w:rsidRPr="00ED22A5" w:rsidRDefault="00C8077F" w:rsidP="00BC29D3">
            <w:pPr>
              <w:jc w:val="center"/>
              <w:rPr>
                <w:bCs/>
                <w:i/>
                <w:iCs/>
                <w:szCs w:val="24"/>
              </w:rPr>
            </w:pPr>
            <w:r w:rsidRPr="00ED22A5">
              <w:rPr>
                <w:bCs/>
                <w:i/>
                <w:iCs/>
                <w:szCs w:val="24"/>
              </w:rPr>
              <w:t>1</w:t>
            </w:r>
          </w:p>
        </w:tc>
      </w:tr>
      <w:tr w:rsidR="00C8077F" w:rsidRPr="00ED22A5" w14:paraId="36C8F86D"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tcPr>
          <w:p w14:paraId="5B54BA1D" w14:textId="77777777" w:rsidR="00C8077F" w:rsidRPr="00ED22A5" w:rsidRDefault="00C8077F" w:rsidP="00BC29D3">
            <w:pPr>
              <w:jc w:val="center"/>
              <w:rPr>
                <w:bCs/>
                <w:i/>
                <w:iCs/>
                <w:szCs w:val="24"/>
              </w:rPr>
            </w:pPr>
            <w:r w:rsidRPr="00ED22A5">
              <w:rPr>
                <w:bCs/>
                <w:i/>
                <w:iCs/>
                <w:szCs w:val="24"/>
              </w:rPr>
              <w:t>3</w:t>
            </w:r>
          </w:p>
        </w:tc>
        <w:tc>
          <w:tcPr>
            <w:tcW w:w="5044" w:type="dxa"/>
            <w:tcBorders>
              <w:top w:val="single" w:sz="4" w:space="0" w:color="auto"/>
              <w:left w:val="single" w:sz="4" w:space="0" w:color="auto"/>
              <w:bottom w:val="single" w:sz="4" w:space="0" w:color="auto"/>
              <w:right w:val="single" w:sz="4" w:space="0" w:color="auto"/>
            </w:tcBorders>
            <w:vAlign w:val="center"/>
          </w:tcPr>
          <w:p w14:paraId="5C74D8AE" w14:textId="77777777" w:rsidR="00C8077F" w:rsidRPr="00ED22A5" w:rsidRDefault="00C8077F" w:rsidP="00BC29D3">
            <w:pPr>
              <w:rPr>
                <w:i/>
                <w:iCs/>
                <w:szCs w:val="24"/>
              </w:rPr>
            </w:pPr>
            <w:r w:rsidRPr="00ED22A5">
              <w:rPr>
                <w:i/>
                <w:iCs/>
                <w:szCs w:val="24"/>
              </w:rPr>
              <w:t>Sastatņu montāža, demontāža</w:t>
            </w:r>
          </w:p>
        </w:tc>
        <w:tc>
          <w:tcPr>
            <w:tcW w:w="1808" w:type="dxa"/>
            <w:tcBorders>
              <w:top w:val="single" w:sz="4" w:space="0" w:color="auto"/>
              <w:left w:val="single" w:sz="4" w:space="0" w:color="auto"/>
              <w:bottom w:val="single" w:sz="4" w:space="0" w:color="auto"/>
              <w:right w:val="single" w:sz="4" w:space="0" w:color="auto"/>
            </w:tcBorders>
            <w:vAlign w:val="center"/>
          </w:tcPr>
          <w:p w14:paraId="09A96581" w14:textId="77777777" w:rsidR="00C8077F" w:rsidRPr="00ED22A5" w:rsidRDefault="00C8077F" w:rsidP="00BC29D3">
            <w:pPr>
              <w:jc w:val="center"/>
              <w:rPr>
                <w:rFonts w:eastAsia="Times New Roman"/>
                <w:i/>
                <w:iCs/>
                <w:color w:val="000000"/>
                <w:szCs w:val="24"/>
                <w:lang w:eastAsia="lv-LV"/>
              </w:rPr>
            </w:pPr>
            <w:r w:rsidRPr="00ED22A5">
              <w:rPr>
                <w:rFonts w:eastAsia="Times New Roman"/>
                <w:i/>
                <w:iCs/>
                <w:color w:val="000000"/>
                <w:szCs w:val="24"/>
                <w:lang w:eastAsia="lv-LV"/>
              </w:rPr>
              <w:t>komplekts</w:t>
            </w:r>
          </w:p>
        </w:tc>
        <w:tc>
          <w:tcPr>
            <w:tcW w:w="2049" w:type="dxa"/>
            <w:tcBorders>
              <w:top w:val="single" w:sz="4" w:space="0" w:color="auto"/>
              <w:left w:val="single" w:sz="4" w:space="0" w:color="auto"/>
              <w:bottom w:val="single" w:sz="4" w:space="0" w:color="auto"/>
              <w:right w:val="single" w:sz="4" w:space="0" w:color="auto"/>
            </w:tcBorders>
            <w:vAlign w:val="center"/>
          </w:tcPr>
          <w:p w14:paraId="42A7B49E" w14:textId="77777777" w:rsidR="00C8077F" w:rsidRPr="00ED22A5" w:rsidRDefault="00C8077F" w:rsidP="00BC29D3">
            <w:pPr>
              <w:jc w:val="center"/>
              <w:rPr>
                <w:bCs/>
                <w:i/>
                <w:iCs/>
                <w:szCs w:val="24"/>
              </w:rPr>
            </w:pPr>
            <w:r w:rsidRPr="00ED22A5">
              <w:rPr>
                <w:bCs/>
                <w:i/>
                <w:iCs/>
                <w:szCs w:val="24"/>
              </w:rPr>
              <w:t>1</w:t>
            </w:r>
          </w:p>
        </w:tc>
      </w:tr>
      <w:tr w:rsidR="00C8077F" w:rsidRPr="00ED22A5" w14:paraId="48E28803" w14:textId="77777777" w:rsidTr="00BC29D3">
        <w:trPr>
          <w:trHeight w:val="76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56EF3E12" w14:textId="77777777" w:rsidR="00C8077F" w:rsidRPr="00ED22A5" w:rsidRDefault="00C8077F" w:rsidP="00BC29D3">
            <w:pPr>
              <w:jc w:val="center"/>
              <w:rPr>
                <w:bCs/>
                <w:i/>
                <w:iCs/>
                <w:szCs w:val="24"/>
              </w:rPr>
            </w:pPr>
            <w:r w:rsidRPr="00ED22A5">
              <w:rPr>
                <w:bCs/>
                <w:i/>
                <w:iCs/>
                <w:szCs w:val="24"/>
              </w:rPr>
              <w:t>4</w:t>
            </w:r>
          </w:p>
        </w:tc>
        <w:tc>
          <w:tcPr>
            <w:tcW w:w="5044" w:type="dxa"/>
            <w:tcBorders>
              <w:top w:val="single" w:sz="4" w:space="0" w:color="auto"/>
              <w:left w:val="single" w:sz="4" w:space="0" w:color="auto"/>
              <w:bottom w:val="single" w:sz="4" w:space="0" w:color="auto"/>
              <w:right w:val="single" w:sz="4" w:space="0" w:color="auto"/>
            </w:tcBorders>
            <w:vAlign w:val="center"/>
            <w:hideMark/>
          </w:tcPr>
          <w:p w14:paraId="332D1587" w14:textId="77777777" w:rsidR="00C8077F" w:rsidRPr="00ED22A5" w:rsidRDefault="00C8077F" w:rsidP="00BC29D3">
            <w:pPr>
              <w:rPr>
                <w:bCs/>
                <w:i/>
                <w:iCs/>
                <w:szCs w:val="24"/>
              </w:rPr>
            </w:pPr>
            <w:r w:rsidRPr="00ED22A5">
              <w:rPr>
                <w:i/>
                <w:iCs/>
                <w:szCs w:val="24"/>
              </w:rPr>
              <w:t xml:space="preserve">Attīrīt bojāto fasādes un cokola apmetumu,  sienu apmest  ar cementa bāzes </w:t>
            </w:r>
            <w:proofErr w:type="spellStart"/>
            <w:r w:rsidRPr="00ED22A5">
              <w:rPr>
                <w:i/>
                <w:iCs/>
                <w:szCs w:val="24"/>
              </w:rPr>
              <w:t>mūrjavu</w:t>
            </w:r>
            <w:proofErr w:type="spellEnd"/>
            <w:r w:rsidRPr="00ED22A5">
              <w:rPr>
                <w:i/>
                <w:iCs/>
                <w:szCs w:val="24"/>
              </w:rPr>
              <w:t xml:space="preserve"> </w:t>
            </w:r>
            <w:proofErr w:type="spellStart"/>
            <w:r w:rsidRPr="00ED22A5">
              <w:rPr>
                <w:i/>
                <w:iCs/>
                <w:szCs w:val="24"/>
              </w:rPr>
              <w:t>ārdarbiem</w:t>
            </w:r>
            <w:proofErr w:type="spellEnd"/>
          </w:p>
        </w:tc>
        <w:tc>
          <w:tcPr>
            <w:tcW w:w="1808" w:type="dxa"/>
            <w:tcBorders>
              <w:top w:val="single" w:sz="4" w:space="0" w:color="auto"/>
              <w:left w:val="single" w:sz="4" w:space="0" w:color="auto"/>
              <w:bottom w:val="single" w:sz="4" w:space="0" w:color="auto"/>
              <w:right w:val="single" w:sz="4" w:space="0" w:color="auto"/>
            </w:tcBorders>
            <w:vAlign w:val="center"/>
            <w:hideMark/>
          </w:tcPr>
          <w:p w14:paraId="639F9F7A" w14:textId="77777777" w:rsidR="00C8077F" w:rsidRPr="00ED22A5" w:rsidRDefault="00C8077F" w:rsidP="00BC29D3">
            <w:pPr>
              <w:jc w:val="center"/>
              <w:rPr>
                <w:bCs/>
                <w:i/>
                <w:iCs/>
                <w:szCs w:val="24"/>
              </w:rPr>
            </w:pPr>
            <w:r w:rsidRPr="00ED22A5">
              <w:rPr>
                <w:rFonts w:eastAsia="Times New Roman"/>
                <w:i/>
                <w:iCs/>
                <w:color w:val="000000"/>
                <w:szCs w:val="24"/>
                <w:lang w:eastAsia="lv-LV"/>
              </w:rPr>
              <w:t>m</w:t>
            </w:r>
            <w:r w:rsidRPr="00ED22A5">
              <w:rPr>
                <w:rFonts w:eastAsia="Times New Roman"/>
                <w:i/>
                <w:iCs/>
                <w:color w:val="000000"/>
                <w:szCs w:val="24"/>
                <w:vertAlign w:val="superscript"/>
                <w:lang w:eastAsia="lv-LV"/>
              </w:rPr>
              <w:t>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DB5F770" w14:textId="77777777" w:rsidR="00C8077F" w:rsidRPr="00ED22A5" w:rsidRDefault="00C8077F" w:rsidP="00BC29D3">
            <w:pPr>
              <w:jc w:val="center"/>
              <w:rPr>
                <w:bCs/>
                <w:i/>
                <w:iCs/>
                <w:szCs w:val="24"/>
              </w:rPr>
            </w:pPr>
            <w:r w:rsidRPr="00ED22A5">
              <w:rPr>
                <w:bCs/>
                <w:i/>
                <w:iCs/>
                <w:szCs w:val="24"/>
              </w:rPr>
              <w:t>50</w:t>
            </w:r>
          </w:p>
        </w:tc>
      </w:tr>
      <w:tr w:rsidR="00C8077F" w:rsidRPr="00ED22A5" w14:paraId="541D8DAD" w14:textId="77777777" w:rsidTr="00BC29D3">
        <w:trPr>
          <w:trHeight w:val="1013"/>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3588AC8A" w14:textId="77777777" w:rsidR="00C8077F" w:rsidRPr="00ED22A5" w:rsidRDefault="00C8077F" w:rsidP="00BC29D3">
            <w:pPr>
              <w:jc w:val="center"/>
              <w:rPr>
                <w:bCs/>
                <w:i/>
                <w:iCs/>
                <w:szCs w:val="24"/>
              </w:rPr>
            </w:pPr>
            <w:r w:rsidRPr="00ED22A5">
              <w:rPr>
                <w:bCs/>
                <w:i/>
                <w:iCs/>
                <w:szCs w:val="24"/>
              </w:rPr>
              <w:t>5</w:t>
            </w:r>
          </w:p>
        </w:tc>
        <w:tc>
          <w:tcPr>
            <w:tcW w:w="5044" w:type="dxa"/>
            <w:tcBorders>
              <w:top w:val="single" w:sz="4" w:space="0" w:color="auto"/>
              <w:left w:val="single" w:sz="4" w:space="0" w:color="auto"/>
              <w:bottom w:val="single" w:sz="4" w:space="0" w:color="auto"/>
              <w:right w:val="single" w:sz="4" w:space="0" w:color="auto"/>
            </w:tcBorders>
            <w:vAlign w:val="center"/>
            <w:hideMark/>
          </w:tcPr>
          <w:p w14:paraId="574FEE9E" w14:textId="77777777" w:rsidR="00C8077F" w:rsidRPr="00ED22A5" w:rsidRDefault="00C8077F" w:rsidP="00BC29D3">
            <w:pPr>
              <w:rPr>
                <w:bCs/>
                <w:i/>
                <w:iCs/>
                <w:szCs w:val="24"/>
              </w:rPr>
            </w:pPr>
            <w:r w:rsidRPr="00ED22A5">
              <w:rPr>
                <w:i/>
                <w:iCs/>
                <w:szCs w:val="24"/>
              </w:rPr>
              <w:t>Fasādes un cokola attīrīšana no vecā krāsojuma, špaktelēšana, krāsošana ar silikāta krāsu, t.sk. gruntēšana (darba pilns cikls)</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081FDFD" w14:textId="77777777" w:rsidR="00C8077F" w:rsidRPr="00ED22A5" w:rsidRDefault="00C8077F" w:rsidP="00BC29D3">
            <w:pPr>
              <w:jc w:val="center"/>
              <w:rPr>
                <w:bCs/>
                <w:i/>
                <w:iCs/>
                <w:szCs w:val="24"/>
              </w:rPr>
            </w:pPr>
            <w:r w:rsidRPr="00ED22A5">
              <w:rPr>
                <w:rFonts w:eastAsia="Times New Roman"/>
                <w:i/>
                <w:iCs/>
                <w:color w:val="000000"/>
                <w:szCs w:val="24"/>
                <w:lang w:eastAsia="lv-LV"/>
              </w:rPr>
              <w:t>m</w:t>
            </w:r>
            <w:r w:rsidRPr="00ED22A5">
              <w:rPr>
                <w:rFonts w:eastAsia="Times New Roman"/>
                <w:i/>
                <w:iCs/>
                <w:color w:val="000000"/>
                <w:szCs w:val="24"/>
                <w:vertAlign w:val="superscript"/>
                <w:lang w:eastAsia="lv-LV"/>
              </w:rPr>
              <w:t>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5F99D8B" w14:textId="77777777" w:rsidR="00C8077F" w:rsidRPr="00ED22A5" w:rsidRDefault="00C8077F" w:rsidP="00BC29D3">
            <w:pPr>
              <w:jc w:val="center"/>
              <w:rPr>
                <w:bCs/>
                <w:i/>
                <w:iCs/>
                <w:szCs w:val="24"/>
              </w:rPr>
            </w:pPr>
            <w:r w:rsidRPr="00ED22A5">
              <w:rPr>
                <w:bCs/>
                <w:i/>
                <w:iCs/>
                <w:szCs w:val="24"/>
              </w:rPr>
              <w:t>216</w:t>
            </w:r>
          </w:p>
        </w:tc>
      </w:tr>
      <w:tr w:rsidR="00C8077F" w:rsidRPr="00ED22A5" w14:paraId="43DC87A4"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0CD0F7D3" w14:textId="77777777" w:rsidR="00C8077F" w:rsidRPr="00ED22A5" w:rsidRDefault="00C8077F" w:rsidP="00BC29D3">
            <w:pPr>
              <w:jc w:val="center"/>
              <w:rPr>
                <w:bCs/>
                <w:i/>
                <w:iCs/>
                <w:szCs w:val="24"/>
              </w:rPr>
            </w:pPr>
            <w:r w:rsidRPr="00ED22A5">
              <w:rPr>
                <w:bCs/>
                <w:i/>
                <w:iCs/>
                <w:szCs w:val="24"/>
              </w:rPr>
              <w:t>6</w:t>
            </w:r>
          </w:p>
        </w:tc>
        <w:tc>
          <w:tcPr>
            <w:tcW w:w="5044" w:type="dxa"/>
            <w:tcBorders>
              <w:top w:val="single" w:sz="4" w:space="0" w:color="auto"/>
              <w:left w:val="single" w:sz="4" w:space="0" w:color="auto"/>
              <w:bottom w:val="single" w:sz="4" w:space="0" w:color="auto"/>
              <w:right w:val="single" w:sz="4" w:space="0" w:color="auto"/>
            </w:tcBorders>
            <w:vAlign w:val="center"/>
            <w:hideMark/>
          </w:tcPr>
          <w:p w14:paraId="47C00230" w14:textId="77777777" w:rsidR="00C8077F" w:rsidRPr="00ED22A5" w:rsidRDefault="00C8077F" w:rsidP="00BC29D3">
            <w:pPr>
              <w:rPr>
                <w:bCs/>
                <w:i/>
                <w:iCs/>
                <w:szCs w:val="24"/>
              </w:rPr>
            </w:pPr>
            <w:r w:rsidRPr="00ED22A5">
              <w:rPr>
                <w:bCs/>
                <w:i/>
                <w:iCs/>
                <w:szCs w:val="24"/>
              </w:rPr>
              <w:t xml:space="preserve">Karnīzes skārda apdares atjaunošana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C20CF8B" w14:textId="77777777" w:rsidR="00C8077F" w:rsidRPr="00ED22A5" w:rsidRDefault="00C8077F" w:rsidP="00BC29D3">
            <w:pPr>
              <w:jc w:val="center"/>
              <w:rPr>
                <w:bCs/>
                <w:i/>
                <w:iCs/>
                <w:szCs w:val="24"/>
              </w:rPr>
            </w:pPr>
            <w:r w:rsidRPr="00ED22A5">
              <w:rPr>
                <w:rFonts w:eastAsia="Times New Roman"/>
                <w:i/>
                <w:iCs/>
                <w:color w:val="000000"/>
                <w:szCs w:val="24"/>
                <w:lang w:eastAsia="lv-LV"/>
              </w:rPr>
              <w:t>m</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1C6D4C0" w14:textId="77777777" w:rsidR="00C8077F" w:rsidRPr="00ED22A5" w:rsidRDefault="00C8077F" w:rsidP="00BC29D3">
            <w:pPr>
              <w:jc w:val="center"/>
              <w:rPr>
                <w:bCs/>
                <w:i/>
                <w:iCs/>
                <w:szCs w:val="24"/>
              </w:rPr>
            </w:pPr>
            <w:r w:rsidRPr="00ED22A5">
              <w:rPr>
                <w:bCs/>
                <w:i/>
                <w:iCs/>
                <w:szCs w:val="24"/>
              </w:rPr>
              <w:t>8</w:t>
            </w:r>
          </w:p>
        </w:tc>
      </w:tr>
      <w:tr w:rsidR="00C8077F" w:rsidRPr="00ED22A5" w14:paraId="262F67D6" w14:textId="77777777" w:rsidTr="00BC29D3">
        <w:trPr>
          <w:trHeight w:val="248"/>
          <w:jc w:val="center"/>
        </w:trPr>
        <w:tc>
          <w:tcPr>
            <w:tcW w:w="732" w:type="dxa"/>
            <w:tcBorders>
              <w:top w:val="single" w:sz="4" w:space="0" w:color="auto"/>
              <w:left w:val="single" w:sz="4" w:space="0" w:color="auto"/>
              <w:bottom w:val="single" w:sz="4" w:space="0" w:color="auto"/>
              <w:right w:val="single" w:sz="4" w:space="0" w:color="auto"/>
            </w:tcBorders>
            <w:vAlign w:val="center"/>
          </w:tcPr>
          <w:p w14:paraId="7E4C79C4" w14:textId="77777777" w:rsidR="00C8077F" w:rsidRPr="00ED22A5" w:rsidRDefault="00C8077F" w:rsidP="00BC29D3">
            <w:pPr>
              <w:jc w:val="center"/>
              <w:rPr>
                <w:bCs/>
                <w:i/>
                <w:iCs/>
                <w:szCs w:val="24"/>
              </w:rPr>
            </w:pPr>
            <w:r w:rsidRPr="00ED22A5">
              <w:rPr>
                <w:bCs/>
                <w:i/>
                <w:iCs/>
                <w:szCs w:val="24"/>
              </w:rPr>
              <w:t>7</w:t>
            </w:r>
          </w:p>
        </w:tc>
        <w:tc>
          <w:tcPr>
            <w:tcW w:w="5044" w:type="dxa"/>
            <w:tcBorders>
              <w:top w:val="single" w:sz="4" w:space="0" w:color="auto"/>
              <w:left w:val="single" w:sz="4" w:space="0" w:color="auto"/>
              <w:bottom w:val="single" w:sz="4" w:space="0" w:color="auto"/>
              <w:right w:val="single" w:sz="4" w:space="0" w:color="auto"/>
            </w:tcBorders>
            <w:vAlign w:val="center"/>
          </w:tcPr>
          <w:p w14:paraId="56E84738" w14:textId="77777777" w:rsidR="00C8077F" w:rsidRPr="00ED22A5" w:rsidRDefault="00C8077F" w:rsidP="00BC29D3">
            <w:pPr>
              <w:rPr>
                <w:bCs/>
                <w:i/>
                <w:iCs/>
                <w:szCs w:val="24"/>
              </w:rPr>
            </w:pPr>
            <w:r w:rsidRPr="00ED22A5">
              <w:rPr>
                <w:bCs/>
                <w:i/>
                <w:iCs/>
                <w:szCs w:val="24"/>
              </w:rPr>
              <w:t xml:space="preserve">Skārda </w:t>
            </w:r>
            <w:proofErr w:type="spellStart"/>
            <w:r w:rsidRPr="00ED22A5">
              <w:rPr>
                <w:bCs/>
                <w:i/>
                <w:iCs/>
                <w:szCs w:val="24"/>
              </w:rPr>
              <w:t>notekreņu</w:t>
            </w:r>
            <w:proofErr w:type="spellEnd"/>
            <w:r w:rsidRPr="00ED22A5">
              <w:rPr>
                <w:bCs/>
                <w:i/>
                <w:iCs/>
                <w:szCs w:val="24"/>
              </w:rPr>
              <w:t xml:space="preserve"> atjaunošana</w:t>
            </w:r>
          </w:p>
        </w:tc>
        <w:tc>
          <w:tcPr>
            <w:tcW w:w="1808" w:type="dxa"/>
            <w:tcBorders>
              <w:top w:val="single" w:sz="4" w:space="0" w:color="auto"/>
              <w:left w:val="single" w:sz="4" w:space="0" w:color="auto"/>
              <w:bottom w:val="single" w:sz="4" w:space="0" w:color="auto"/>
              <w:right w:val="single" w:sz="4" w:space="0" w:color="auto"/>
            </w:tcBorders>
            <w:vAlign w:val="center"/>
          </w:tcPr>
          <w:p w14:paraId="2801024B" w14:textId="77777777" w:rsidR="00C8077F" w:rsidRPr="00ED22A5" w:rsidRDefault="00C8077F" w:rsidP="00BC29D3">
            <w:pPr>
              <w:jc w:val="center"/>
              <w:rPr>
                <w:bCs/>
                <w:i/>
                <w:iCs/>
                <w:szCs w:val="24"/>
              </w:rPr>
            </w:pPr>
            <w:r w:rsidRPr="00ED22A5">
              <w:rPr>
                <w:bCs/>
                <w:i/>
                <w:iCs/>
                <w:szCs w:val="24"/>
              </w:rPr>
              <w:t xml:space="preserve">m </w:t>
            </w:r>
          </w:p>
        </w:tc>
        <w:tc>
          <w:tcPr>
            <w:tcW w:w="2049" w:type="dxa"/>
            <w:tcBorders>
              <w:top w:val="single" w:sz="4" w:space="0" w:color="auto"/>
              <w:left w:val="single" w:sz="4" w:space="0" w:color="auto"/>
              <w:bottom w:val="single" w:sz="4" w:space="0" w:color="auto"/>
              <w:right w:val="single" w:sz="4" w:space="0" w:color="auto"/>
            </w:tcBorders>
            <w:vAlign w:val="center"/>
          </w:tcPr>
          <w:p w14:paraId="49C1ADA5" w14:textId="77777777" w:rsidR="00C8077F" w:rsidRPr="00ED22A5" w:rsidRDefault="00C8077F" w:rsidP="00BC29D3">
            <w:pPr>
              <w:jc w:val="center"/>
              <w:rPr>
                <w:bCs/>
                <w:i/>
                <w:iCs/>
                <w:szCs w:val="24"/>
              </w:rPr>
            </w:pPr>
            <w:r w:rsidRPr="00ED22A5">
              <w:rPr>
                <w:bCs/>
                <w:i/>
                <w:iCs/>
                <w:szCs w:val="24"/>
              </w:rPr>
              <w:t>10</w:t>
            </w:r>
          </w:p>
        </w:tc>
      </w:tr>
      <w:tr w:rsidR="00C8077F" w:rsidRPr="00ED22A5" w14:paraId="18BF0A14"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tcPr>
          <w:p w14:paraId="03AF4EDE" w14:textId="77777777" w:rsidR="00C8077F" w:rsidRPr="00ED22A5" w:rsidRDefault="00C8077F" w:rsidP="00BC29D3">
            <w:pPr>
              <w:jc w:val="center"/>
              <w:rPr>
                <w:bCs/>
                <w:i/>
                <w:iCs/>
                <w:szCs w:val="24"/>
              </w:rPr>
            </w:pPr>
            <w:r w:rsidRPr="00ED22A5">
              <w:rPr>
                <w:bCs/>
                <w:i/>
                <w:iCs/>
                <w:szCs w:val="24"/>
              </w:rPr>
              <w:t>8</w:t>
            </w:r>
          </w:p>
        </w:tc>
        <w:tc>
          <w:tcPr>
            <w:tcW w:w="5044" w:type="dxa"/>
            <w:tcBorders>
              <w:top w:val="single" w:sz="4" w:space="0" w:color="auto"/>
              <w:left w:val="single" w:sz="4" w:space="0" w:color="auto"/>
              <w:bottom w:val="single" w:sz="4" w:space="0" w:color="auto"/>
              <w:right w:val="single" w:sz="4" w:space="0" w:color="auto"/>
            </w:tcBorders>
            <w:vAlign w:val="center"/>
          </w:tcPr>
          <w:p w14:paraId="7771511E" w14:textId="77777777" w:rsidR="00C8077F" w:rsidRPr="00ED22A5" w:rsidRDefault="00C8077F" w:rsidP="00BC29D3">
            <w:pPr>
              <w:rPr>
                <w:bCs/>
                <w:i/>
                <w:iCs/>
                <w:szCs w:val="24"/>
              </w:rPr>
            </w:pPr>
            <w:r w:rsidRPr="00ED22A5">
              <w:rPr>
                <w:bCs/>
                <w:i/>
                <w:iCs/>
                <w:szCs w:val="24"/>
              </w:rPr>
              <w:t>Skārda notekcauruļu remonts</w:t>
            </w:r>
          </w:p>
        </w:tc>
        <w:tc>
          <w:tcPr>
            <w:tcW w:w="1808" w:type="dxa"/>
            <w:tcBorders>
              <w:top w:val="single" w:sz="4" w:space="0" w:color="auto"/>
              <w:left w:val="single" w:sz="4" w:space="0" w:color="auto"/>
              <w:bottom w:val="single" w:sz="4" w:space="0" w:color="auto"/>
              <w:right w:val="single" w:sz="4" w:space="0" w:color="auto"/>
            </w:tcBorders>
            <w:vAlign w:val="center"/>
          </w:tcPr>
          <w:p w14:paraId="5141EE20" w14:textId="77777777" w:rsidR="00C8077F" w:rsidRPr="00ED22A5" w:rsidRDefault="00C8077F" w:rsidP="00BC29D3">
            <w:pPr>
              <w:jc w:val="center"/>
              <w:rPr>
                <w:bCs/>
                <w:i/>
                <w:iCs/>
                <w:szCs w:val="24"/>
              </w:rPr>
            </w:pPr>
            <w:r w:rsidRPr="00ED22A5">
              <w:rPr>
                <w:bCs/>
                <w:i/>
                <w:iCs/>
                <w:szCs w:val="24"/>
              </w:rPr>
              <w:t>m</w:t>
            </w:r>
          </w:p>
        </w:tc>
        <w:tc>
          <w:tcPr>
            <w:tcW w:w="2049" w:type="dxa"/>
            <w:tcBorders>
              <w:top w:val="single" w:sz="4" w:space="0" w:color="auto"/>
              <w:left w:val="single" w:sz="4" w:space="0" w:color="auto"/>
              <w:bottom w:val="single" w:sz="4" w:space="0" w:color="auto"/>
              <w:right w:val="single" w:sz="4" w:space="0" w:color="auto"/>
            </w:tcBorders>
            <w:vAlign w:val="center"/>
          </w:tcPr>
          <w:p w14:paraId="69590FC6" w14:textId="77777777" w:rsidR="00C8077F" w:rsidRPr="00ED22A5" w:rsidRDefault="00C8077F" w:rsidP="00BC29D3">
            <w:pPr>
              <w:jc w:val="center"/>
              <w:rPr>
                <w:bCs/>
                <w:i/>
                <w:iCs/>
                <w:szCs w:val="24"/>
              </w:rPr>
            </w:pPr>
            <w:r w:rsidRPr="00ED22A5">
              <w:rPr>
                <w:bCs/>
                <w:i/>
                <w:iCs/>
                <w:szCs w:val="24"/>
              </w:rPr>
              <w:t>4</w:t>
            </w:r>
          </w:p>
        </w:tc>
      </w:tr>
      <w:tr w:rsidR="00C8077F" w:rsidRPr="00ED22A5" w14:paraId="74054EC5" w14:textId="77777777" w:rsidTr="00BC29D3">
        <w:trPr>
          <w:trHeight w:val="248"/>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73F2715C" w14:textId="77777777" w:rsidR="00C8077F" w:rsidRPr="00ED22A5" w:rsidRDefault="00C8077F" w:rsidP="00BC29D3">
            <w:pPr>
              <w:jc w:val="center"/>
              <w:rPr>
                <w:bCs/>
                <w:i/>
                <w:iCs/>
                <w:szCs w:val="24"/>
              </w:rPr>
            </w:pPr>
            <w:r w:rsidRPr="00ED22A5">
              <w:rPr>
                <w:bCs/>
                <w:i/>
                <w:iCs/>
                <w:szCs w:val="24"/>
              </w:rPr>
              <w:t>9</w:t>
            </w:r>
          </w:p>
        </w:tc>
        <w:tc>
          <w:tcPr>
            <w:tcW w:w="5044" w:type="dxa"/>
            <w:tcBorders>
              <w:top w:val="single" w:sz="4" w:space="0" w:color="auto"/>
              <w:left w:val="single" w:sz="4" w:space="0" w:color="auto"/>
              <w:bottom w:val="single" w:sz="4" w:space="0" w:color="auto"/>
              <w:right w:val="single" w:sz="4" w:space="0" w:color="auto"/>
            </w:tcBorders>
            <w:vAlign w:val="center"/>
            <w:hideMark/>
          </w:tcPr>
          <w:p w14:paraId="36F3DD4B" w14:textId="77777777" w:rsidR="00C8077F" w:rsidRPr="00ED22A5" w:rsidRDefault="00C8077F" w:rsidP="00BC29D3">
            <w:pPr>
              <w:rPr>
                <w:bCs/>
                <w:i/>
                <w:iCs/>
                <w:szCs w:val="24"/>
              </w:rPr>
            </w:pPr>
            <w:r w:rsidRPr="00ED22A5">
              <w:rPr>
                <w:bCs/>
                <w:i/>
                <w:iCs/>
                <w:szCs w:val="24"/>
              </w:rPr>
              <w:t xml:space="preserve">Logu restu krāsošana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47D5E49" w14:textId="77777777" w:rsidR="00C8077F" w:rsidRPr="00ED22A5" w:rsidRDefault="00C8077F" w:rsidP="00BC29D3">
            <w:pPr>
              <w:jc w:val="center"/>
              <w:rPr>
                <w:bCs/>
                <w:i/>
                <w:iCs/>
                <w:szCs w:val="24"/>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89700C5" w14:textId="77777777" w:rsidR="00C8077F" w:rsidRPr="00ED22A5" w:rsidRDefault="00C8077F" w:rsidP="00BC29D3">
            <w:pPr>
              <w:jc w:val="center"/>
              <w:rPr>
                <w:bCs/>
                <w:i/>
                <w:iCs/>
                <w:szCs w:val="24"/>
              </w:rPr>
            </w:pPr>
            <w:r w:rsidRPr="00ED22A5">
              <w:rPr>
                <w:bCs/>
                <w:i/>
                <w:iCs/>
                <w:szCs w:val="24"/>
              </w:rPr>
              <w:t>7</w:t>
            </w:r>
          </w:p>
        </w:tc>
      </w:tr>
      <w:tr w:rsidR="00C8077F" w:rsidRPr="00ED22A5" w14:paraId="306D62E0"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tcPr>
          <w:p w14:paraId="0AABC72B" w14:textId="77777777" w:rsidR="00C8077F" w:rsidRPr="00ED22A5" w:rsidRDefault="00C8077F" w:rsidP="00BC29D3">
            <w:pPr>
              <w:jc w:val="center"/>
              <w:rPr>
                <w:bCs/>
                <w:i/>
                <w:iCs/>
                <w:szCs w:val="24"/>
              </w:rPr>
            </w:pPr>
            <w:r w:rsidRPr="00ED22A5">
              <w:rPr>
                <w:bCs/>
                <w:i/>
                <w:iCs/>
                <w:szCs w:val="24"/>
              </w:rPr>
              <w:t>10</w:t>
            </w:r>
          </w:p>
        </w:tc>
        <w:tc>
          <w:tcPr>
            <w:tcW w:w="5044" w:type="dxa"/>
            <w:tcBorders>
              <w:top w:val="single" w:sz="4" w:space="0" w:color="auto"/>
              <w:left w:val="single" w:sz="4" w:space="0" w:color="auto"/>
              <w:bottom w:val="single" w:sz="4" w:space="0" w:color="auto"/>
              <w:right w:val="single" w:sz="4" w:space="0" w:color="auto"/>
            </w:tcBorders>
            <w:vAlign w:val="center"/>
          </w:tcPr>
          <w:p w14:paraId="7B0469CD" w14:textId="77777777" w:rsidR="00C8077F" w:rsidRPr="00ED22A5" w:rsidRDefault="00C8077F" w:rsidP="00BC29D3">
            <w:pPr>
              <w:rPr>
                <w:bCs/>
                <w:i/>
                <w:iCs/>
                <w:szCs w:val="24"/>
              </w:rPr>
            </w:pPr>
            <w:r w:rsidRPr="00ED22A5">
              <w:rPr>
                <w:bCs/>
                <w:i/>
                <w:iCs/>
                <w:szCs w:val="24"/>
              </w:rPr>
              <w:t xml:space="preserve">Notekcauruļu </w:t>
            </w:r>
            <w:proofErr w:type="spellStart"/>
            <w:r w:rsidRPr="00ED22A5">
              <w:rPr>
                <w:bCs/>
                <w:i/>
                <w:iCs/>
                <w:szCs w:val="24"/>
              </w:rPr>
              <w:t>aizsargrestu</w:t>
            </w:r>
            <w:proofErr w:type="spellEnd"/>
            <w:r w:rsidRPr="00ED22A5">
              <w:rPr>
                <w:bCs/>
                <w:i/>
                <w:iCs/>
                <w:szCs w:val="24"/>
              </w:rPr>
              <w:t xml:space="preserve"> krāsošana</w:t>
            </w:r>
          </w:p>
        </w:tc>
        <w:tc>
          <w:tcPr>
            <w:tcW w:w="1808" w:type="dxa"/>
            <w:tcBorders>
              <w:top w:val="single" w:sz="4" w:space="0" w:color="auto"/>
              <w:left w:val="single" w:sz="4" w:space="0" w:color="auto"/>
              <w:bottom w:val="single" w:sz="4" w:space="0" w:color="auto"/>
              <w:right w:val="single" w:sz="4" w:space="0" w:color="auto"/>
            </w:tcBorders>
            <w:vAlign w:val="center"/>
          </w:tcPr>
          <w:p w14:paraId="735BCB9D" w14:textId="77777777" w:rsidR="00C8077F" w:rsidRPr="00ED22A5" w:rsidRDefault="00C8077F" w:rsidP="00BC29D3">
            <w:pPr>
              <w:jc w:val="center"/>
              <w:rPr>
                <w:rFonts w:eastAsia="Times New Roman"/>
                <w:i/>
                <w:iCs/>
                <w:color w:val="000000"/>
                <w:szCs w:val="24"/>
                <w:lang w:eastAsia="lv-LV"/>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tcPr>
          <w:p w14:paraId="239F46D7" w14:textId="77777777" w:rsidR="00C8077F" w:rsidRPr="00ED22A5" w:rsidRDefault="00C8077F" w:rsidP="00BC29D3">
            <w:pPr>
              <w:jc w:val="center"/>
              <w:rPr>
                <w:bCs/>
                <w:i/>
                <w:iCs/>
                <w:szCs w:val="24"/>
              </w:rPr>
            </w:pPr>
            <w:r w:rsidRPr="00ED22A5">
              <w:rPr>
                <w:bCs/>
                <w:i/>
                <w:iCs/>
                <w:szCs w:val="24"/>
              </w:rPr>
              <w:t>6</w:t>
            </w:r>
          </w:p>
        </w:tc>
      </w:tr>
      <w:tr w:rsidR="00C8077F" w:rsidRPr="00ED22A5" w14:paraId="3876223C"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tcPr>
          <w:p w14:paraId="6F76EAC3" w14:textId="77777777" w:rsidR="00C8077F" w:rsidRPr="00ED22A5" w:rsidRDefault="00C8077F" w:rsidP="00BC29D3">
            <w:pPr>
              <w:jc w:val="center"/>
              <w:rPr>
                <w:bCs/>
                <w:i/>
                <w:iCs/>
                <w:szCs w:val="24"/>
              </w:rPr>
            </w:pPr>
            <w:r w:rsidRPr="00ED22A5">
              <w:rPr>
                <w:bCs/>
                <w:i/>
                <w:iCs/>
                <w:szCs w:val="24"/>
              </w:rPr>
              <w:t>11</w:t>
            </w:r>
          </w:p>
        </w:tc>
        <w:tc>
          <w:tcPr>
            <w:tcW w:w="5044" w:type="dxa"/>
            <w:tcBorders>
              <w:top w:val="single" w:sz="4" w:space="0" w:color="auto"/>
              <w:left w:val="single" w:sz="4" w:space="0" w:color="auto"/>
              <w:bottom w:val="single" w:sz="4" w:space="0" w:color="auto"/>
              <w:right w:val="single" w:sz="4" w:space="0" w:color="auto"/>
            </w:tcBorders>
            <w:vAlign w:val="center"/>
          </w:tcPr>
          <w:p w14:paraId="40192E4E" w14:textId="77777777" w:rsidR="00C8077F" w:rsidRPr="00ED22A5" w:rsidRDefault="00C8077F" w:rsidP="00BC29D3">
            <w:pPr>
              <w:rPr>
                <w:bCs/>
                <w:i/>
                <w:iCs/>
                <w:szCs w:val="24"/>
              </w:rPr>
            </w:pPr>
            <w:r w:rsidRPr="00ED22A5">
              <w:rPr>
                <w:bCs/>
                <w:i/>
                <w:iCs/>
                <w:szCs w:val="24"/>
              </w:rPr>
              <w:t>Loga restes ar žalūziju krāsošana</w:t>
            </w:r>
          </w:p>
        </w:tc>
        <w:tc>
          <w:tcPr>
            <w:tcW w:w="1808" w:type="dxa"/>
            <w:tcBorders>
              <w:top w:val="single" w:sz="4" w:space="0" w:color="auto"/>
              <w:left w:val="single" w:sz="4" w:space="0" w:color="auto"/>
              <w:bottom w:val="single" w:sz="4" w:space="0" w:color="auto"/>
              <w:right w:val="single" w:sz="4" w:space="0" w:color="auto"/>
            </w:tcBorders>
            <w:vAlign w:val="center"/>
          </w:tcPr>
          <w:p w14:paraId="21123CBB" w14:textId="77777777" w:rsidR="00C8077F" w:rsidRPr="00ED22A5" w:rsidRDefault="00C8077F" w:rsidP="00BC29D3">
            <w:pPr>
              <w:jc w:val="center"/>
              <w:rPr>
                <w:rFonts w:eastAsia="Times New Roman"/>
                <w:i/>
                <w:iCs/>
                <w:color w:val="000000"/>
                <w:szCs w:val="24"/>
                <w:lang w:eastAsia="lv-LV"/>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tcPr>
          <w:p w14:paraId="53B095F8" w14:textId="77777777" w:rsidR="00C8077F" w:rsidRPr="00ED22A5" w:rsidRDefault="00C8077F" w:rsidP="00BC29D3">
            <w:pPr>
              <w:jc w:val="center"/>
              <w:rPr>
                <w:bCs/>
                <w:i/>
                <w:iCs/>
                <w:szCs w:val="24"/>
              </w:rPr>
            </w:pPr>
            <w:r w:rsidRPr="00ED22A5">
              <w:rPr>
                <w:bCs/>
                <w:i/>
                <w:iCs/>
                <w:szCs w:val="24"/>
              </w:rPr>
              <w:t>1</w:t>
            </w:r>
          </w:p>
        </w:tc>
      </w:tr>
      <w:tr w:rsidR="00C8077F" w:rsidRPr="00ED22A5" w14:paraId="00EC41B7" w14:textId="77777777" w:rsidTr="00BC29D3">
        <w:trPr>
          <w:trHeight w:val="248"/>
          <w:jc w:val="center"/>
        </w:trPr>
        <w:tc>
          <w:tcPr>
            <w:tcW w:w="732" w:type="dxa"/>
            <w:tcBorders>
              <w:top w:val="single" w:sz="4" w:space="0" w:color="auto"/>
              <w:left w:val="single" w:sz="4" w:space="0" w:color="auto"/>
              <w:bottom w:val="single" w:sz="4" w:space="0" w:color="auto"/>
              <w:right w:val="single" w:sz="4" w:space="0" w:color="auto"/>
            </w:tcBorders>
            <w:vAlign w:val="center"/>
          </w:tcPr>
          <w:p w14:paraId="270C3B27" w14:textId="77777777" w:rsidR="00C8077F" w:rsidRPr="00ED22A5" w:rsidRDefault="00C8077F" w:rsidP="00BC29D3">
            <w:pPr>
              <w:jc w:val="center"/>
              <w:rPr>
                <w:bCs/>
                <w:i/>
                <w:iCs/>
                <w:szCs w:val="24"/>
              </w:rPr>
            </w:pPr>
            <w:r w:rsidRPr="00ED22A5">
              <w:rPr>
                <w:bCs/>
                <w:i/>
                <w:iCs/>
                <w:szCs w:val="24"/>
              </w:rPr>
              <w:t>12</w:t>
            </w:r>
          </w:p>
        </w:tc>
        <w:tc>
          <w:tcPr>
            <w:tcW w:w="5044" w:type="dxa"/>
            <w:tcBorders>
              <w:top w:val="single" w:sz="4" w:space="0" w:color="auto"/>
              <w:left w:val="single" w:sz="4" w:space="0" w:color="auto"/>
              <w:bottom w:val="single" w:sz="4" w:space="0" w:color="auto"/>
              <w:right w:val="single" w:sz="4" w:space="0" w:color="auto"/>
            </w:tcBorders>
            <w:vAlign w:val="center"/>
          </w:tcPr>
          <w:p w14:paraId="1B461B77" w14:textId="77777777" w:rsidR="00C8077F" w:rsidRPr="00ED22A5" w:rsidRDefault="00C8077F" w:rsidP="00BC29D3">
            <w:pPr>
              <w:rPr>
                <w:bCs/>
                <w:i/>
                <w:iCs/>
                <w:szCs w:val="24"/>
              </w:rPr>
            </w:pPr>
            <w:r w:rsidRPr="00ED22A5">
              <w:rPr>
                <w:bCs/>
                <w:i/>
                <w:iCs/>
                <w:szCs w:val="24"/>
              </w:rPr>
              <w:t>Ieejas durvju atjaunošana un krāsošana</w:t>
            </w:r>
          </w:p>
        </w:tc>
        <w:tc>
          <w:tcPr>
            <w:tcW w:w="1808" w:type="dxa"/>
            <w:tcBorders>
              <w:top w:val="single" w:sz="4" w:space="0" w:color="auto"/>
              <w:left w:val="single" w:sz="4" w:space="0" w:color="auto"/>
              <w:bottom w:val="single" w:sz="4" w:space="0" w:color="auto"/>
              <w:right w:val="single" w:sz="4" w:space="0" w:color="auto"/>
            </w:tcBorders>
            <w:vAlign w:val="center"/>
          </w:tcPr>
          <w:p w14:paraId="6B9864F7" w14:textId="77777777" w:rsidR="00C8077F" w:rsidRPr="00ED22A5" w:rsidRDefault="00C8077F" w:rsidP="00BC29D3">
            <w:pPr>
              <w:jc w:val="center"/>
              <w:rPr>
                <w:rFonts w:eastAsia="Times New Roman"/>
                <w:i/>
                <w:iCs/>
                <w:color w:val="000000"/>
                <w:szCs w:val="24"/>
                <w:lang w:eastAsia="lv-LV"/>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tcPr>
          <w:p w14:paraId="50665589" w14:textId="77777777" w:rsidR="00C8077F" w:rsidRPr="00ED22A5" w:rsidRDefault="00C8077F" w:rsidP="00BC29D3">
            <w:pPr>
              <w:jc w:val="center"/>
              <w:rPr>
                <w:bCs/>
                <w:i/>
                <w:iCs/>
                <w:szCs w:val="24"/>
              </w:rPr>
            </w:pPr>
            <w:r w:rsidRPr="00ED22A5">
              <w:rPr>
                <w:bCs/>
                <w:i/>
                <w:iCs/>
                <w:szCs w:val="24"/>
              </w:rPr>
              <w:t>2</w:t>
            </w:r>
          </w:p>
        </w:tc>
      </w:tr>
      <w:tr w:rsidR="00C8077F" w:rsidRPr="00ED22A5" w14:paraId="52031281" w14:textId="77777777" w:rsidTr="00BC29D3">
        <w:trPr>
          <w:trHeight w:val="257"/>
          <w:jc w:val="center"/>
        </w:trPr>
        <w:tc>
          <w:tcPr>
            <w:tcW w:w="732" w:type="dxa"/>
            <w:tcBorders>
              <w:top w:val="single" w:sz="4" w:space="0" w:color="auto"/>
              <w:left w:val="single" w:sz="4" w:space="0" w:color="auto"/>
              <w:bottom w:val="single" w:sz="4" w:space="0" w:color="auto"/>
              <w:right w:val="single" w:sz="4" w:space="0" w:color="auto"/>
            </w:tcBorders>
            <w:vAlign w:val="center"/>
          </w:tcPr>
          <w:p w14:paraId="02A1ADE6" w14:textId="77777777" w:rsidR="00C8077F" w:rsidRPr="00ED22A5" w:rsidRDefault="00C8077F" w:rsidP="00BC29D3">
            <w:pPr>
              <w:jc w:val="center"/>
              <w:rPr>
                <w:bCs/>
                <w:i/>
                <w:iCs/>
                <w:szCs w:val="24"/>
              </w:rPr>
            </w:pPr>
            <w:r w:rsidRPr="00ED22A5">
              <w:rPr>
                <w:bCs/>
                <w:i/>
                <w:iCs/>
                <w:szCs w:val="24"/>
              </w:rPr>
              <w:t>13</w:t>
            </w:r>
          </w:p>
        </w:tc>
        <w:tc>
          <w:tcPr>
            <w:tcW w:w="5044" w:type="dxa"/>
            <w:tcBorders>
              <w:top w:val="single" w:sz="4" w:space="0" w:color="auto"/>
              <w:left w:val="single" w:sz="4" w:space="0" w:color="auto"/>
              <w:bottom w:val="single" w:sz="4" w:space="0" w:color="auto"/>
              <w:right w:val="single" w:sz="4" w:space="0" w:color="auto"/>
            </w:tcBorders>
            <w:vAlign w:val="center"/>
          </w:tcPr>
          <w:p w14:paraId="0F990EAD" w14:textId="77777777" w:rsidR="00C8077F" w:rsidRPr="00ED22A5" w:rsidRDefault="00C8077F" w:rsidP="00BC29D3">
            <w:pPr>
              <w:rPr>
                <w:bCs/>
                <w:i/>
                <w:iCs/>
                <w:szCs w:val="24"/>
              </w:rPr>
            </w:pPr>
            <w:r w:rsidRPr="00ED22A5">
              <w:rPr>
                <w:bCs/>
                <w:i/>
                <w:iCs/>
                <w:szCs w:val="24"/>
              </w:rPr>
              <w:t>Bojāto logu ārējo palodžu nomaiņa</w:t>
            </w:r>
          </w:p>
        </w:tc>
        <w:tc>
          <w:tcPr>
            <w:tcW w:w="1808" w:type="dxa"/>
            <w:tcBorders>
              <w:top w:val="single" w:sz="4" w:space="0" w:color="auto"/>
              <w:left w:val="single" w:sz="4" w:space="0" w:color="auto"/>
              <w:bottom w:val="single" w:sz="4" w:space="0" w:color="auto"/>
              <w:right w:val="single" w:sz="4" w:space="0" w:color="auto"/>
            </w:tcBorders>
            <w:vAlign w:val="center"/>
          </w:tcPr>
          <w:p w14:paraId="7DD4B1B6" w14:textId="77777777" w:rsidR="00C8077F" w:rsidRPr="00ED22A5" w:rsidRDefault="00C8077F" w:rsidP="00BC29D3">
            <w:pPr>
              <w:jc w:val="center"/>
              <w:rPr>
                <w:bCs/>
                <w:i/>
                <w:iCs/>
                <w:szCs w:val="24"/>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tcPr>
          <w:p w14:paraId="63B280C6" w14:textId="77777777" w:rsidR="00C8077F" w:rsidRPr="00ED22A5" w:rsidRDefault="00C8077F" w:rsidP="00BC29D3">
            <w:pPr>
              <w:jc w:val="center"/>
              <w:rPr>
                <w:bCs/>
                <w:i/>
                <w:iCs/>
                <w:szCs w:val="24"/>
              </w:rPr>
            </w:pPr>
            <w:r w:rsidRPr="00ED22A5">
              <w:rPr>
                <w:bCs/>
                <w:i/>
                <w:iCs/>
                <w:szCs w:val="24"/>
              </w:rPr>
              <w:t>2</w:t>
            </w:r>
          </w:p>
        </w:tc>
      </w:tr>
      <w:tr w:rsidR="00C8077F" w:rsidRPr="00ED22A5" w14:paraId="0733668F" w14:textId="77777777" w:rsidTr="00BC29D3">
        <w:trPr>
          <w:trHeight w:val="765"/>
          <w:jc w:val="center"/>
        </w:trPr>
        <w:tc>
          <w:tcPr>
            <w:tcW w:w="732" w:type="dxa"/>
            <w:tcBorders>
              <w:top w:val="single" w:sz="4" w:space="0" w:color="auto"/>
              <w:left w:val="single" w:sz="4" w:space="0" w:color="auto"/>
              <w:bottom w:val="single" w:sz="4" w:space="0" w:color="auto"/>
              <w:right w:val="single" w:sz="4" w:space="0" w:color="auto"/>
            </w:tcBorders>
            <w:vAlign w:val="center"/>
          </w:tcPr>
          <w:p w14:paraId="5AE9D240" w14:textId="77777777" w:rsidR="00C8077F" w:rsidRPr="00ED22A5" w:rsidRDefault="00C8077F" w:rsidP="00BC29D3">
            <w:pPr>
              <w:jc w:val="center"/>
              <w:rPr>
                <w:bCs/>
                <w:i/>
                <w:iCs/>
                <w:szCs w:val="24"/>
              </w:rPr>
            </w:pPr>
            <w:r w:rsidRPr="00ED22A5">
              <w:rPr>
                <w:bCs/>
                <w:i/>
                <w:iCs/>
                <w:szCs w:val="24"/>
              </w:rPr>
              <w:t>14</w:t>
            </w:r>
          </w:p>
        </w:tc>
        <w:tc>
          <w:tcPr>
            <w:tcW w:w="5044" w:type="dxa"/>
            <w:tcBorders>
              <w:top w:val="single" w:sz="4" w:space="0" w:color="auto"/>
              <w:left w:val="single" w:sz="4" w:space="0" w:color="auto"/>
              <w:bottom w:val="single" w:sz="4" w:space="0" w:color="auto"/>
              <w:right w:val="single" w:sz="4" w:space="0" w:color="auto"/>
            </w:tcBorders>
            <w:vAlign w:val="center"/>
          </w:tcPr>
          <w:p w14:paraId="5733D6F6" w14:textId="77777777" w:rsidR="00C8077F" w:rsidRPr="00ED22A5" w:rsidRDefault="00C8077F" w:rsidP="00BC29D3">
            <w:pPr>
              <w:rPr>
                <w:bCs/>
                <w:i/>
                <w:iCs/>
                <w:szCs w:val="24"/>
              </w:rPr>
            </w:pPr>
            <w:r w:rsidRPr="00ED22A5">
              <w:rPr>
                <w:bCs/>
                <w:i/>
                <w:iCs/>
                <w:szCs w:val="24"/>
              </w:rPr>
              <w:t>Kolonnu attīrīšana no vecās krāsas, atjaunošana un krāsošana</w:t>
            </w:r>
            <w:r w:rsidRPr="00ED22A5">
              <w:rPr>
                <w:i/>
                <w:iCs/>
                <w:szCs w:val="24"/>
              </w:rPr>
              <w:t xml:space="preserve"> ar silikāta krāsu, t.sk. gruntēšana (darba pilns cikls)</w:t>
            </w:r>
          </w:p>
        </w:tc>
        <w:tc>
          <w:tcPr>
            <w:tcW w:w="1808" w:type="dxa"/>
            <w:tcBorders>
              <w:top w:val="single" w:sz="4" w:space="0" w:color="auto"/>
              <w:left w:val="single" w:sz="4" w:space="0" w:color="auto"/>
              <w:bottom w:val="single" w:sz="4" w:space="0" w:color="auto"/>
              <w:right w:val="single" w:sz="4" w:space="0" w:color="auto"/>
            </w:tcBorders>
            <w:vAlign w:val="center"/>
          </w:tcPr>
          <w:p w14:paraId="7ACA82EA" w14:textId="77777777" w:rsidR="00C8077F" w:rsidRPr="00ED22A5" w:rsidRDefault="00C8077F" w:rsidP="00BC29D3">
            <w:pPr>
              <w:jc w:val="center"/>
              <w:rPr>
                <w:bCs/>
                <w:i/>
                <w:iCs/>
                <w:szCs w:val="24"/>
              </w:rPr>
            </w:pPr>
            <w:r w:rsidRPr="00ED22A5">
              <w:rPr>
                <w:bCs/>
                <w:i/>
                <w:iCs/>
                <w:szCs w:val="24"/>
              </w:rPr>
              <w:t>gab.</w:t>
            </w:r>
          </w:p>
        </w:tc>
        <w:tc>
          <w:tcPr>
            <w:tcW w:w="2049" w:type="dxa"/>
            <w:tcBorders>
              <w:top w:val="single" w:sz="4" w:space="0" w:color="auto"/>
              <w:left w:val="single" w:sz="4" w:space="0" w:color="auto"/>
              <w:bottom w:val="single" w:sz="4" w:space="0" w:color="auto"/>
              <w:right w:val="single" w:sz="4" w:space="0" w:color="auto"/>
            </w:tcBorders>
            <w:vAlign w:val="center"/>
          </w:tcPr>
          <w:p w14:paraId="460D4C42" w14:textId="77777777" w:rsidR="00C8077F" w:rsidRPr="00ED22A5" w:rsidRDefault="00C8077F" w:rsidP="00BC29D3">
            <w:pPr>
              <w:jc w:val="center"/>
              <w:rPr>
                <w:bCs/>
                <w:i/>
                <w:iCs/>
                <w:szCs w:val="24"/>
              </w:rPr>
            </w:pPr>
            <w:r w:rsidRPr="00ED22A5">
              <w:rPr>
                <w:bCs/>
                <w:i/>
                <w:iCs/>
                <w:szCs w:val="24"/>
              </w:rPr>
              <w:t>7</w:t>
            </w:r>
          </w:p>
        </w:tc>
      </w:tr>
      <w:tr w:rsidR="00C8077F" w:rsidRPr="00ED22A5" w14:paraId="6ED20596" w14:textId="77777777" w:rsidTr="00BC29D3">
        <w:trPr>
          <w:trHeight w:val="248"/>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59F2229C" w14:textId="77777777" w:rsidR="00C8077F" w:rsidRPr="00ED22A5" w:rsidRDefault="00C8077F" w:rsidP="00BC29D3">
            <w:pPr>
              <w:jc w:val="center"/>
              <w:rPr>
                <w:bCs/>
                <w:i/>
                <w:iCs/>
                <w:szCs w:val="24"/>
              </w:rPr>
            </w:pPr>
            <w:r w:rsidRPr="00ED22A5">
              <w:rPr>
                <w:bCs/>
                <w:i/>
                <w:iCs/>
                <w:szCs w:val="24"/>
              </w:rPr>
              <w:t>15</w:t>
            </w:r>
          </w:p>
        </w:tc>
        <w:tc>
          <w:tcPr>
            <w:tcW w:w="5044" w:type="dxa"/>
            <w:tcBorders>
              <w:top w:val="single" w:sz="4" w:space="0" w:color="auto"/>
              <w:left w:val="single" w:sz="4" w:space="0" w:color="auto"/>
              <w:bottom w:val="single" w:sz="4" w:space="0" w:color="auto"/>
              <w:right w:val="single" w:sz="4" w:space="0" w:color="auto"/>
            </w:tcBorders>
            <w:vAlign w:val="center"/>
            <w:hideMark/>
          </w:tcPr>
          <w:p w14:paraId="3926B063" w14:textId="77777777" w:rsidR="00C8077F" w:rsidRPr="00ED22A5" w:rsidRDefault="00C8077F" w:rsidP="00BC29D3">
            <w:pPr>
              <w:rPr>
                <w:rFonts w:eastAsia="Times New Roman"/>
                <w:i/>
                <w:iCs/>
                <w:szCs w:val="24"/>
                <w:lang w:eastAsia="lv-LV"/>
              </w:rPr>
            </w:pPr>
            <w:r w:rsidRPr="00ED22A5">
              <w:rPr>
                <w:rFonts w:eastAsia="Times New Roman"/>
                <w:i/>
                <w:iCs/>
                <w:szCs w:val="24"/>
                <w:lang w:eastAsia="lv-LV"/>
              </w:rPr>
              <w:t>Atkritumu izvešana</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C498728" w14:textId="77777777" w:rsidR="00C8077F" w:rsidRPr="00ED22A5" w:rsidRDefault="00C8077F" w:rsidP="00BC29D3">
            <w:pPr>
              <w:jc w:val="center"/>
              <w:rPr>
                <w:bCs/>
                <w:i/>
                <w:iCs/>
                <w:szCs w:val="24"/>
              </w:rPr>
            </w:pPr>
            <w:r w:rsidRPr="00ED22A5">
              <w:rPr>
                <w:i/>
                <w:iCs/>
                <w:szCs w:val="24"/>
              </w:rPr>
              <w:t>m</w:t>
            </w:r>
            <w:r w:rsidRPr="00ED22A5">
              <w:rPr>
                <w:i/>
                <w:iCs/>
                <w:szCs w:val="24"/>
                <w:vertAlign w:val="superscript"/>
              </w:rPr>
              <w:t>3</w:t>
            </w:r>
          </w:p>
        </w:tc>
        <w:tc>
          <w:tcPr>
            <w:tcW w:w="2049" w:type="dxa"/>
            <w:tcBorders>
              <w:top w:val="single" w:sz="4" w:space="0" w:color="auto"/>
              <w:left w:val="single" w:sz="4" w:space="0" w:color="auto"/>
              <w:bottom w:val="single" w:sz="4" w:space="0" w:color="auto"/>
              <w:right w:val="single" w:sz="4" w:space="0" w:color="auto"/>
            </w:tcBorders>
            <w:vAlign w:val="center"/>
          </w:tcPr>
          <w:p w14:paraId="4BD2BE0E" w14:textId="77777777" w:rsidR="00C8077F" w:rsidRPr="00ED22A5" w:rsidRDefault="00C8077F" w:rsidP="00BC29D3">
            <w:pPr>
              <w:jc w:val="center"/>
              <w:rPr>
                <w:bCs/>
                <w:i/>
                <w:iCs/>
                <w:szCs w:val="24"/>
              </w:rPr>
            </w:pPr>
            <w:r w:rsidRPr="00ED22A5">
              <w:rPr>
                <w:bCs/>
                <w:i/>
                <w:iCs/>
                <w:szCs w:val="24"/>
              </w:rPr>
              <w:t>5</w:t>
            </w:r>
          </w:p>
        </w:tc>
      </w:tr>
    </w:tbl>
    <w:p w14:paraId="0A2D37EB" w14:textId="77777777" w:rsidR="00C8077F" w:rsidRPr="00ED22A5" w:rsidRDefault="00C8077F" w:rsidP="00C8077F">
      <w:pPr>
        <w:rPr>
          <w:b/>
          <w:i/>
          <w:iCs/>
          <w:szCs w:val="24"/>
        </w:rPr>
      </w:pPr>
    </w:p>
    <w:p w14:paraId="03C6DF8F" w14:textId="77777777" w:rsidR="00C8077F" w:rsidRPr="00ED22A5" w:rsidRDefault="00C8077F" w:rsidP="00C8077F">
      <w:pPr>
        <w:ind w:firstLine="720"/>
        <w:rPr>
          <w:rFonts w:eastAsia="Times New Roman"/>
          <w:bCs/>
          <w:i/>
          <w:iCs/>
          <w:szCs w:val="24"/>
        </w:rPr>
      </w:pPr>
      <w:r w:rsidRPr="00ED22A5">
        <w:rPr>
          <w:i/>
          <w:iCs/>
          <w:szCs w:val="24"/>
        </w:rPr>
        <w:t xml:space="preserve">Darbu likumīgai realizācijai jāizstrādā, jāsaskaņo ar Pasūtītāju </w:t>
      </w:r>
      <w:r w:rsidRPr="00ED22A5">
        <w:rPr>
          <w:i/>
          <w:iCs/>
          <w:szCs w:val="24"/>
          <w:u w:val="single"/>
        </w:rPr>
        <w:t>un jāiesniedz</w:t>
      </w:r>
      <w:r w:rsidRPr="00ED22A5">
        <w:rPr>
          <w:i/>
          <w:iCs/>
          <w:szCs w:val="24"/>
        </w:rPr>
        <w:t xml:space="preserve"> Būvvaldē un Būvniecības informācijas sistēmā (BIS) atļaujas saņemšanai Būvniecības ieceres dokumentācija – paskaidrojuma raksts (informācija par fasādes krāsu risinājumu (krāsu pase), darbu organizēšanas shēma u.tt.). Nav plānots mainīt fasādes krāsu toņus.</w:t>
      </w:r>
      <w:r w:rsidRPr="00ED22A5">
        <w:rPr>
          <w:rFonts w:eastAsia="Times New Roman"/>
          <w:bCs/>
          <w:i/>
          <w:iCs/>
          <w:szCs w:val="24"/>
        </w:rPr>
        <w:t xml:space="preserve"> Visi būvdarbu veidi izpildāmi, ievērojot pilnu darba ciklu, ievērojot būvniecības tehnoloģijas.  </w:t>
      </w:r>
    </w:p>
    <w:p w14:paraId="7F7B125D" w14:textId="77777777" w:rsidR="00C8077F" w:rsidRPr="00ED22A5" w:rsidRDefault="00C8077F" w:rsidP="00C8077F">
      <w:pPr>
        <w:ind w:firstLine="720"/>
        <w:rPr>
          <w:rFonts w:eastAsia="Times New Roman"/>
          <w:bCs/>
          <w:i/>
          <w:iCs/>
          <w:szCs w:val="24"/>
        </w:rPr>
      </w:pPr>
      <w:r w:rsidRPr="00ED22A5">
        <w:rPr>
          <w:rFonts w:eastAsia="Times New Roman"/>
          <w:bCs/>
          <w:i/>
          <w:iCs/>
          <w:szCs w:val="24"/>
        </w:rPr>
        <w:t>Visi būvdarbi tiek veikti ievērojot tehnoloģisko procesus, tiek  kompleksi risināti un netiek dalīti.</w:t>
      </w:r>
    </w:p>
    <w:p w14:paraId="2F7C7A70" w14:textId="77777777" w:rsidR="00C8077F" w:rsidRPr="00ED22A5" w:rsidRDefault="00C8077F" w:rsidP="00C8077F">
      <w:pPr>
        <w:ind w:firstLine="720"/>
        <w:rPr>
          <w:rFonts w:eastAsia="Times New Roman"/>
          <w:bCs/>
          <w:i/>
          <w:iCs/>
          <w:szCs w:val="24"/>
        </w:rPr>
      </w:pPr>
      <w:r w:rsidRPr="00ED22A5">
        <w:rPr>
          <w:i/>
          <w:iCs/>
          <w:szCs w:val="24"/>
        </w:rPr>
        <w:t xml:space="preserve">Būvdarbus veikt atbilstoši Būvniecības likumam, Ministru kabineta </w:t>
      </w:r>
      <w:r w:rsidRPr="00ED22A5">
        <w:rPr>
          <w:i/>
          <w:iCs/>
          <w:szCs w:val="24"/>
          <w:shd w:val="clear" w:color="auto" w:fill="FFFFFF"/>
        </w:rPr>
        <w:t xml:space="preserve">2014.gada 19.augusta </w:t>
      </w:r>
      <w:r w:rsidRPr="00ED22A5">
        <w:rPr>
          <w:i/>
          <w:iCs/>
          <w:szCs w:val="24"/>
        </w:rPr>
        <w:t xml:space="preserve">noteikumiem  Nr. 500 „Vispārīgie būvnoteikumi”,  LBN 201-15 </w:t>
      </w:r>
      <w:r w:rsidRPr="00ED22A5">
        <w:rPr>
          <w:i/>
          <w:iCs/>
          <w:color w:val="222222"/>
          <w:szCs w:val="24"/>
        </w:rPr>
        <w:t>„</w:t>
      </w:r>
      <w:r w:rsidRPr="00ED22A5">
        <w:rPr>
          <w:i/>
          <w:iCs/>
          <w:szCs w:val="24"/>
        </w:rPr>
        <w:t>Būvju ugunsdrošība” un citu normatīvo aktu prasībām.</w:t>
      </w:r>
    </w:p>
    <w:p w14:paraId="5571EFE1" w14:textId="77777777" w:rsidR="00C8077F" w:rsidRPr="00ED22A5" w:rsidRDefault="00C8077F" w:rsidP="00C8077F">
      <w:pPr>
        <w:rPr>
          <w:i/>
          <w:iCs/>
          <w:szCs w:val="24"/>
        </w:rPr>
      </w:pPr>
      <w:r w:rsidRPr="00ED22A5">
        <w:rPr>
          <w:i/>
          <w:iCs/>
          <w:szCs w:val="24"/>
        </w:rPr>
        <w:tab/>
        <w:t>Būvdarbu gaitā, ja būvdarbu apjomi pamatoti palielinās vai samazinās, tiek sastādīts un abpusēji parakstīts Darba apjomu izmaiņu akts, saglabājot piedāvājumā iesniegtās m</w:t>
      </w:r>
      <w:r w:rsidRPr="00ED22A5">
        <w:rPr>
          <w:i/>
          <w:iCs/>
          <w:szCs w:val="24"/>
          <w:vertAlign w:val="superscript"/>
        </w:rPr>
        <w:t>2</w:t>
      </w:r>
      <w:r w:rsidRPr="00ED22A5">
        <w:rPr>
          <w:i/>
          <w:iCs/>
          <w:szCs w:val="24"/>
        </w:rPr>
        <w:t xml:space="preserve">  izmaksas. Objekta apsekošana uz vietas kopā ar Pasūtītāja pārstāvi ir </w:t>
      </w:r>
      <w:r w:rsidRPr="00ED22A5">
        <w:rPr>
          <w:i/>
          <w:iCs/>
          <w:szCs w:val="24"/>
          <w:u w:val="single"/>
        </w:rPr>
        <w:t>obligāta.</w:t>
      </w:r>
    </w:p>
    <w:p w14:paraId="0F0C78BC" w14:textId="77777777" w:rsidR="00C8077F" w:rsidRPr="00ED22A5" w:rsidRDefault="00C8077F" w:rsidP="00C8077F">
      <w:pPr>
        <w:rPr>
          <w:i/>
          <w:iCs/>
          <w:szCs w:val="24"/>
        </w:rPr>
      </w:pPr>
    </w:p>
    <w:p w14:paraId="6C8090A5" w14:textId="77777777" w:rsidR="00C8077F" w:rsidRPr="00ED22A5" w:rsidRDefault="00C8077F" w:rsidP="00C8077F">
      <w:pPr>
        <w:pStyle w:val="Sarakstarindkopa"/>
        <w:numPr>
          <w:ilvl w:val="0"/>
          <w:numId w:val="4"/>
        </w:numPr>
        <w:rPr>
          <w:b/>
          <w:i/>
          <w:iCs/>
          <w:vanish/>
          <w:szCs w:val="24"/>
        </w:rPr>
      </w:pPr>
    </w:p>
    <w:p w14:paraId="1B3A0DAB" w14:textId="77777777" w:rsidR="00C8077F" w:rsidRPr="00ED22A5" w:rsidRDefault="00C8077F" w:rsidP="00C8077F">
      <w:pPr>
        <w:pStyle w:val="Sarakstarindkopa"/>
        <w:numPr>
          <w:ilvl w:val="0"/>
          <w:numId w:val="4"/>
        </w:numPr>
        <w:rPr>
          <w:b/>
          <w:i/>
          <w:iCs/>
          <w:vanish/>
          <w:szCs w:val="24"/>
        </w:rPr>
      </w:pPr>
    </w:p>
    <w:p w14:paraId="1D2B1930" w14:textId="77777777" w:rsidR="00C8077F" w:rsidRPr="00ED22A5" w:rsidRDefault="00C8077F" w:rsidP="00C8077F">
      <w:pPr>
        <w:pStyle w:val="Sarakstarindkopa"/>
        <w:numPr>
          <w:ilvl w:val="0"/>
          <w:numId w:val="7"/>
        </w:numPr>
        <w:rPr>
          <w:b/>
          <w:i/>
          <w:iCs/>
          <w:sz w:val="24"/>
          <w:szCs w:val="24"/>
        </w:rPr>
      </w:pPr>
      <w:r w:rsidRPr="00ED22A5">
        <w:rPr>
          <w:b/>
          <w:i/>
          <w:iCs/>
          <w:sz w:val="24"/>
          <w:szCs w:val="24"/>
        </w:rPr>
        <w:t>Rezultāts</w:t>
      </w:r>
    </w:p>
    <w:p w14:paraId="19720588" w14:textId="77777777" w:rsidR="00C8077F" w:rsidRPr="00ED22A5" w:rsidRDefault="00C8077F" w:rsidP="00C8077F">
      <w:pPr>
        <w:pStyle w:val="Sarakstarindkopa"/>
        <w:numPr>
          <w:ilvl w:val="1"/>
          <w:numId w:val="7"/>
        </w:numPr>
        <w:tabs>
          <w:tab w:val="left" w:pos="1134"/>
        </w:tabs>
        <w:ind w:left="0" w:firstLine="709"/>
        <w:jc w:val="both"/>
        <w:rPr>
          <w:i/>
          <w:iCs/>
          <w:sz w:val="24"/>
          <w:szCs w:val="24"/>
        </w:rPr>
      </w:pPr>
      <w:r w:rsidRPr="00ED22A5">
        <w:rPr>
          <w:i/>
          <w:iCs/>
          <w:sz w:val="24"/>
          <w:szCs w:val="24"/>
        </w:rPr>
        <w:t xml:space="preserve">Likvidētas bīstamas situācijas, novērsta ēkas fasādes bojāšanās un atjaunots tās tehniskais stāvoklis. </w:t>
      </w:r>
    </w:p>
    <w:p w14:paraId="464AE3A2" w14:textId="77777777" w:rsidR="00C8077F" w:rsidRPr="00ED22A5" w:rsidRDefault="00C8077F" w:rsidP="00C8077F">
      <w:pPr>
        <w:pStyle w:val="Sarakstarindkopa"/>
        <w:numPr>
          <w:ilvl w:val="1"/>
          <w:numId w:val="7"/>
        </w:numPr>
        <w:tabs>
          <w:tab w:val="left" w:pos="1134"/>
        </w:tabs>
        <w:ind w:hanging="502"/>
        <w:jc w:val="both"/>
        <w:rPr>
          <w:i/>
          <w:iCs/>
          <w:sz w:val="24"/>
          <w:szCs w:val="24"/>
        </w:rPr>
      </w:pPr>
      <w:r w:rsidRPr="00ED22A5">
        <w:rPr>
          <w:i/>
          <w:iCs/>
          <w:sz w:val="24"/>
          <w:szCs w:val="24"/>
        </w:rPr>
        <w:t>Veikta dzelzceļa nekustamā īpašuma sakārtošana un droša ekspluatācija.</w:t>
      </w:r>
    </w:p>
    <w:p w14:paraId="420BA4A7" w14:textId="77777777" w:rsidR="00C8077F" w:rsidRPr="00ED22A5" w:rsidRDefault="00C8077F" w:rsidP="00C8077F">
      <w:pPr>
        <w:rPr>
          <w:i/>
          <w:iCs/>
          <w:szCs w:val="24"/>
        </w:rPr>
      </w:pPr>
    </w:p>
    <w:p w14:paraId="53B87C99" w14:textId="77777777" w:rsidR="00C8077F" w:rsidRPr="00ED22A5" w:rsidRDefault="00C8077F" w:rsidP="00C8077F">
      <w:pPr>
        <w:pStyle w:val="Sarakstarindkopa"/>
        <w:numPr>
          <w:ilvl w:val="0"/>
          <w:numId w:val="7"/>
        </w:numPr>
        <w:rPr>
          <w:b/>
          <w:i/>
          <w:iCs/>
          <w:sz w:val="24"/>
          <w:szCs w:val="24"/>
        </w:rPr>
      </w:pPr>
      <w:r w:rsidRPr="00ED22A5">
        <w:rPr>
          <w:b/>
          <w:i/>
          <w:iCs/>
          <w:sz w:val="24"/>
          <w:szCs w:val="24"/>
        </w:rPr>
        <w:t>Laiks un resursi</w:t>
      </w:r>
    </w:p>
    <w:p w14:paraId="6790E2EE" w14:textId="77777777" w:rsidR="00C8077F" w:rsidRPr="00ED22A5" w:rsidRDefault="00C8077F" w:rsidP="00C8077F">
      <w:pPr>
        <w:ind w:left="66" w:firstLine="643"/>
        <w:rPr>
          <w:i/>
          <w:iCs/>
          <w:szCs w:val="24"/>
        </w:rPr>
      </w:pPr>
      <w:r w:rsidRPr="00ED22A5">
        <w:rPr>
          <w:i/>
          <w:iCs/>
          <w:szCs w:val="24"/>
        </w:rPr>
        <w:lastRenderedPageBreak/>
        <w:t>Darbs par šī Darbu uzdevuma izpildi tiks veikts uz līguma pamata, kuru noslēgs Pasūtītājs - LDZ un darba izpildītājs, kas ir atbildīgs par Darbu uzdevuma 3.punkta sekmīgu un kvalitatīvu izpildi, apakšlīgumu slēgšanu un par konsultācijām ar jebkuru citu firmu, institūcijām vai ekspertiem.</w:t>
      </w:r>
    </w:p>
    <w:p w14:paraId="3C5EAD23" w14:textId="77777777" w:rsidR="00C8077F" w:rsidRPr="00ED22A5" w:rsidRDefault="00C8077F" w:rsidP="00C8077F">
      <w:pPr>
        <w:ind w:left="66" w:firstLine="643"/>
        <w:rPr>
          <w:i/>
          <w:iCs/>
          <w:szCs w:val="24"/>
        </w:rPr>
      </w:pPr>
      <w:r w:rsidRPr="00ED22A5">
        <w:rPr>
          <w:i/>
          <w:iCs/>
          <w:szCs w:val="24"/>
        </w:rPr>
        <w:t>Visus ar būvniecības ieceres izstrādāšanu saistītos izdevumus sedz Izpildītājs.</w:t>
      </w:r>
    </w:p>
    <w:p w14:paraId="1724E80A" w14:textId="77777777" w:rsidR="00C8077F" w:rsidRPr="00ED22A5" w:rsidRDefault="00C8077F" w:rsidP="00C8077F">
      <w:pPr>
        <w:ind w:left="66" w:firstLine="643"/>
        <w:rPr>
          <w:i/>
          <w:iCs/>
          <w:szCs w:val="24"/>
        </w:rPr>
      </w:pPr>
      <w:r w:rsidRPr="00ED22A5">
        <w:rPr>
          <w:bCs/>
          <w:i/>
          <w:iCs/>
          <w:szCs w:val="24"/>
        </w:rPr>
        <w:t>Darbu izpildes termiņš: No līguma parakstīšanas dienas tehniskās dokumentācijas izstrādei  45 dienas un tad 45 dienas fasādes remontam.</w:t>
      </w:r>
    </w:p>
    <w:p w14:paraId="7DE696AE" w14:textId="77777777" w:rsidR="00C8077F" w:rsidRPr="00ED22A5" w:rsidRDefault="00C8077F" w:rsidP="00C8077F">
      <w:pPr>
        <w:ind w:left="66" w:firstLine="643"/>
        <w:rPr>
          <w:i/>
          <w:iCs/>
          <w:szCs w:val="24"/>
        </w:rPr>
      </w:pPr>
      <w:r w:rsidRPr="00ED22A5">
        <w:rPr>
          <w:bCs/>
          <w:i/>
          <w:iCs/>
          <w:szCs w:val="24"/>
        </w:rPr>
        <w:t>Būvdarbu garantijas laiks – 5 gadi.</w:t>
      </w:r>
    </w:p>
    <w:p w14:paraId="122F8341" w14:textId="77777777" w:rsidR="00C8077F" w:rsidRPr="00ED22A5" w:rsidRDefault="00C8077F" w:rsidP="00C8077F">
      <w:pPr>
        <w:rPr>
          <w:i/>
          <w:iCs/>
          <w:szCs w:val="24"/>
        </w:rPr>
      </w:pPr>
    </w:p>
    <w:p w14:paraId="43CB19C6" w14:textId="77777777" w:rsidR="00C8077F" w:rsidRPr="00ED22A5" w:rsidRDefault="00C8077F" w:rsidP="00C8077F">
      <w:pPr>
        <w:ind w:left="284" w:right="-285" w:hanging="142"/>
        <w:rPr>
          <w:b/>
          <w:i/>
          <w:iCs/>
          <w:szCs w:val="24"/>
        </w:rPr>
      </w:pPr>
      <w:r w:rsidRPr="00ED22A5">
        <w:rPr>
          <w:b/>
          <w:i/>
          <w:iCs/>
          <w:szCs w:val="24"/>
        </w:rPr>
        <w:t xml:space="preserve">   </w:t>
      </w:r>
      <w:r w:rsidRPr="00ED22A5">
        <w:rPr>
          <w:b/>
          <w:i/>
          <w:iCs/>
          <w:szCs w:val="24"/>
          <w:u w:val="single"/>
        </w:rPr>
        <w:t>Pielikumā:</w:t>
      </w:r>
      <w:r w:rsidRPr="00ED22A5">
        <w:rPr>
          <w:b/>
          <w:i/>
          <w:iCs/>
          <w:szCs w:val="24"/>
          <w:vertAlign w:val="superscript"/>
        </w:rPr>
        <w:t>*</w:t>
      </w:r>
      <w:r w:rsidRPr="00ED22A5">
        <w:rPr>
          <w:b/>
          <w:i/>
          <w:iCs/>
          <w:szCs w:val="24"/>
        </w:rPr>
        <w:t xml:space="preserve"> </w:t>
      </w:r>
    </w:p>
    <w:p w14:paraId="61A88D81" w14:textId="77777777" w:rsidR="00C8077F" w:rsidRPr="00ED22A5" w:rsidRDefault="00C8077F" w:rsidP="00C8077F">
      <w:pPr>
        <w:pStyle w:val="Sarakstarindkopa"/>
        <w:numPr>
          <w:ilvl w:val="0"/>
          <w:numId w:val="6"/>
        </w:numPr>
        <w:jc w:val="both"/>
        <w:rPr>
          <w:i/>
          <w:iCs/>
          <w:sz w:val="24"/>
          <w:szCs w:val="24"/>
        </w:rPr>
      </w:pPr>
      <w:r w:rsidRPr="00ED22A5">
        <w:rPr>
          <w:i/>
          <w:iCs/>
          <w:sz w:val="24"/>
          <w:szCs w:val="24"/>
        </w:rPr>
        <w:t>Būves kadastrālās uzmērīšanas lietas kopija -1 eksemplārs;</w:t>
      </w:r>
    </w:p>
    <w:p w14:paraId="1A498022" w14:textId="77777777" w:rsidR="00C8077F" w:rsidRPr="00ED22A5" w:rsidRDefault="00C8077F" w:rsidP="00C8077F">
      <w:pPr>
        <w:pStyle w:val="Sarakstarindkopa"/>
        <w:numPr>
          <w:ilvl w:val="0"/>
          <w:numId w:val="6"/>
        </w:numPr>
        <w:jc w:val="both"/>
        <w:rPr>
          <w:i/>
          <w:iCs/>
          <w:sz w:val="24"/>
          <w:szCs w:val="24"/>
        </w:rPr>
      </w:pPr>
      <w:r w:rsidRPr="00ED22A5">
        <w:rPr>
          <w:i/>
          <w:iCs/>
          <w:sz w:val="24"/>
          <w:szCs w:val="24"/>
        </w:rPr>
        <w:t xml:space="preserve">Zemesgrāmatas apliecības kopija – 1 eksemplārs.             </w:t>
      </w:r>
    </w:p>
    <w:p w14:paraId="10C54BE8" w14:textId="77777777" w:rsidR="00C8077F" w:rsidRPr="00ED22A5" w:rsidRDefault="00C8077F" w:rsidP="00C8077F">
      <w:pPr>
        <w:ind w:firstLine="426"/>
        <w:contextualSpacing/>
        <w:rPr>
          <w:i/>
          <w:iCs/>
          <w:szCs w:val="24"/>
        </w:rPr>
      </w:pPr>
    </w:p>
    <w:p w14:paraId="7BFDB58E" w14:textId="77777777" w:rsidR="00C8077F" w:rsidRPr="00C20434" w:rsidRDefault="00C8077F" w:rsidP="00C8077F">
      <w:pPr>
        <w:ind w:firstLine="426"/>
        <w:contextualSpacing/>
        <w:rPr>
          <w:rFonts w:ascii="Arial" w:hAnsi="Arial" w:cs="Arial"/>
        </w:rPr>
      </w:pPr>
      <w:r w:rsidRPr="00ED22A5">
        <w:rPr>
          <w:b/>
          <w:i/>
          <w:iCs/>
          <w:szCs w:val="24"/>
          <w:vertAlign w:val="superscript"/>
        </w:rPr>
        <w:t>*</w:t>
      </w:r>
      <w:r w:rsidRPr="00ED22A5">
        <w:rPr>
          <w:rFonts w:eastAsia="Calibri"/>
          <w:b/>
          <w:i/>
          <w:iCs/>
          <w:noProof/>
          <w:szCs w:val="24"/>
        </w:rPr>
        <w:t>Iepirkuma ietvaros pielikums tiek izsniegts pēc pieprasījuma saskaņā ar sarunu procedūras nolikuma 1.11.7.punktu (kā arī skat.nolikuma 8.pielikumu/formu)</w:t>
      </w:r>
      <w:r w:rsidRPr="00ED22A5">
        <w:rPr>
          <w:i/>
          <w:iCs/>
          <w:szCs w:val="24"/>
        </w:rPr>
        <w:t>.”</w:t>
      </w:r>
    </w:p>
    <w:p w14:paraId="7565C4F4" w14:textId="77777777" w:rsidR="00C8077F" w:rsidRDefault="00C8077F" w:rsidP="00C8077F">
      <w:pPr>
        <w:ind w:right="-1044"/>
        <w:jc w:val="right"/>
        <w:rPr>
          <w:rFonts w:eastAsia="Arial Unicode MS"/>
          <w:i/>
          <w:szCs w:val="24"/>
          <w:lang w:eastAsia="lv-LV"/>
        </w:rPr>
      </w:pPr>
    </w:p>
    <w:p w14:paraId="51B6FD58" w14:textId="77777777" w:rsidR="0098236C" w:rsidRPr="00C20434" w:rsidRDefault="0098236C">
      <w:pPr>
        <w:rPr>
          <w:rFonts w:ascii="Arial" w:hAnsi="Arial" w:cs="Arial"/>
        </w:rPr>
      </w:pPr>
    </w:p>
    <w:sectPr w:rsidR="0098236C" w:rsidRPr="00C20434" w:rsidSect="00C807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9C"/>
    <w:multiLevelType w:val="multilevel"/>
    <w:tmpl w:val="FCC2661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6841F78"/>
    <w:multiLevelType w:val="multilevel"/>
    <w:tmpl w:val="F30A80E4"/>
    <w:lvl w:ilvl="0">
      <w:start w:val="1"/>
      <w:numFmt w:val="decimal"/>
      <w:lvlText w:val="%1."/>
      <w:lvlJc w:val="left"/>
      <w:pPr>
        <w:ind w:left="720" w:hanging="360"/>
      </w:pPr>
      <w:rPr>
        <w:rFonts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069269">
    <w:abstractNumId w:val="4"/>
  </w:num>
  <w:num w:numId="2" w16cid:durableId="1359970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25170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7012004">
    <w:abstractNumId w:val="0"/>
  </w:num>
  <w:num w:numId="5" w16cid:durableId="675889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940103">
    <w:abstractNumId w:val="1"/>
  </w:num>
  <w:num w:numId="7" w16cid:durableId="47645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7F"/>
    <w:rsid w:val="003204EA"/>
    <w:rsid w:val="0098236C"/>
    <w:rsid w:val="00C20434"/>
    <w:rsid w:val="00C8077F"/>
    <w:rsid w:val="00FC2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9EAC"/>
  <w15:chartTrackingRefBased/>
  <w15:docId w15:val="{6B54343E-CCDA-441F-AD7F-BAEB956A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077F"/>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C8077F"/>
    <w:pPr>
      <w:jc w:val="center"/>
    </w:pPr>
    <w:rPr>
      <w:rFonts w:eastAsia="Times New Roman"/>
      <w:sz w:val="28"/>
      <w:szCs w:val="20"/>
      <w:lang w:val="x-none" w:eastAsia="x-none"/>
    </w:rPr>
  </w:style>
  <w:style w:type="character" w:customStyle="1" w:styleId="NosaukumsRakstz">
    <w:name w:val="Nosaukums Rakstz."/>
    <w:basedOn w:val="Noklusjumarindkopasfonts"/>
    <w:link w:val="Nosaukums"/>
    <w:rsid w:val="00C8077F"/>
    <w:rPr>
      <w:rFonts w:ascii="Times New Roman" w:eastAsia="Times New Roman" w:hAnsi="Times New Roman" w:cs="Times New Roman"/>
      <w:sz w:val="28"/>
      <w:szCs w:val="20"/>
      <w:lang w:val="x-none" w:eastAsia="x-none"/>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C8077F"/>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C8077F"/>
    <w:rPr>
      <w:rFonts w:ascii="Times New Roman" w:eastAsia="Calibri" w:hAnsi="Times New Roman" w:cs="Times New Roman"/>
      <w:sz w:val="20"/>
      <w:szCs w:val="20"/>
      <w:lang w:eastAsia="lv-LV"/>
    </w:rPr>
  </w:style>
  <w:style w:type="paragraph" w:styleId="Galvene">
    <w:name w:val="header"/>
    <w:aliases w:val="Header Char Char"/>
    <w:basedOn w:val="Parasts"/>
    <w:link w:val="GalveneRakstz"/>
    <w:rsid w:val="00C8077F"/>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C8077F"/>
    <w:rPr>
      <w:rFonts w:ascii="Times New Roman" w:eastAsia="Times New Roman" w:hAnsi="Times New Roman" w:cs="Times New Roman"/>
      <w:sz w:val="24"/>
      <w:szCs w:val="24"/>
      <w:lang w:val="en-GB"/>
    </w:rPr>
  </w:style>
  <w:style w:type="table" w:styleId="Reatabula">
    <w:name w:val="Table Grid"/>
    <w:basedOn w:val="Parastatabula"/>
    <w:uiPriority w:val="39"/>
    <w:rsid w:val="00C807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4819</Words>
  <Characters>2747</Characters>
  <Application>Microsoft Office Word</Application>
  <DocSecurity>0</DocSecurity>
  <Lines>22</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2023-03-16T13:10:00Z</dcterms:created>
  <dcterms:modified xsi:type="dcterms:W3CDTF">2023-03-16T13:10:00Z</dcterms:modified>
</cp:coreProperties>
</file>