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7918D" w14:textId="77777777" w:rsidR="000753F9" w:rsidRPr="008951BD" w:rsidRDefault="000753F9" w:rsidP="000753F9">
      <w:pPr>
        <w:tabs>
          <w:tab w:val="left" w:pos="3760"/>
        </w:tabs>
        <w:ind w:left="-284" w:right="-784" w:firstLine="4395"/>
        <w:jc w:val="right"/>
        <w:rPr>
          <w:rFonts w:eastAsia="Calibri"/>
          <w:i/>
          <w:szCs w:val="24"/>
          <w:lang w:eastAsia="lv-LV"/>
        </w:rPr>
      </w:pPr>
      <w:r w:rsidRPr="008951BD">
        <w:rPr>
          <w:rFonts w:eastAsia="Calibri"/>
          <w:i/>
          <w:szCs w:val="24"/>
          <w:lang w:eastAsia="lv-LV"/>
        </w:rPr>
        <w:t>APSTIPRINĀTS:</w:t>
      </w:r>
    </w:p>
    <w:p w14:paraId="70478C7C" w14:textId="77777777" w:rsidR="000753F9" w:rsidRPr="008951BD" w:rsidRDefault="000753F9" w:rsidP="000753F9">
      <w:pPr>
        <w:tabs>
          <w:tab w:val="left" w:pos="3760"/>
        </w:tabs>
        <w:ind w:right="-784"/>
        <w:jc w:val="right"/>
        <w:rPr>
          <w:rFonts w:eastAsia="Calibri"/>
          <w:i/>
          <w:szCs w:val="24"/>
          <w:lang w:eastAsia="lv-LV"/>
        </w:rPr>
      </w:pPr>
      <w:r w:rsidRPr="008951BD">
        <w:rPr>
          <w:rFonts w:eastAsia="Calibri"/>
          <w:i/>
          <w:szCs w:val="24"/>
          <w:lang w:eastAsia="lv-LV"/>
        </w:rPr>
        <w:t xml:space="preserve">ar iepirkuma komisijas </w:t>
      </w:r>
      <w:r w:rsidRPr="008951BD">
        <w:rPr>
          <w:rFonts w:eastAsia="Arial Unicode MS"/>
          <w:i/>
          <w:szCs w:val="24"/>
          <w:lang w:eastAsia="lv-LV"/>
        </w:rPr>
        <w:t>202</w:t>
      </w:r>
      <w:r>
        <w:rPr>
          <w:rFonts w:eastAsia="Arial Unicode MS"/>
          <w:i/>
          <w:szCs w:val="24"/>
          <w:lang w:eastAsia="lv-LV"/>
        </w:rPr>
        <w:t>1</w:t>
      </w:r>
      <w:r w:rsidRPr="008951BD">
        <w:rPr>
          <w:rFonts w:eastAsia="Arial Unicode MS"/>
          <w:i/>
          <w:szCs w:val="24"/>
          <w:lang w:eastAsia="lv-LV"/>
        </w:rPr>
        <w:t xml:space="preserve">.gada </w:t>
      </w:r>
      <w:r>
        <w:rPr>
          <w:rFonts w:eastAsia="Arial Unicode MS"/>
          <w:i/>
          <w:szCs w:val="24"/>
          <w:lang w:eastAsia="lv-LV"/>
        </w:rPr>
        <w:t>2.decembra</w:t>
      </w:r>
      <w:r w:rsidRPr="008951BD">
        <w:rPr>
          <w:rFonts w:eastAsia="Arial Unicode MS"/>
          <w:i/>
          <w:szCs w:val="24"/>
          <w:lang w:eastAsia="lv-LV"/>
        </w:rPr>
        <w:t xml:space="preserve"> </w:t>
      </w:r>
    </w:p>
    <w:p w14:paraId="03E56F15" w14:textId="77777777" w:rsidR="000753F9" w:rsidRDefault="000753F9" w:rsidP="000753F9">
      <w:pPr>
        <w:ind w:right="-784"/>
        <w:jc w:val="right"/>
        <w:rPr>
          <w:rFonts w:eastAsia="Arial Unicode MS"/>
          <w:i/>
          <w:szCs w:val="24"/>
          <w:lang w:eastAsia="lv-LV"/>
        </w:rPr>
      </w:pPr>
      <w:r w:rsidRPr="008951BD">
        <w:rPr>
          <w:rFonts w:eastAsia="Arial Unicode MS"/>
          <w:i/>
          <w:szCs w:val="24"/>
          <w:lang w:eastAsia="lv-LV"/>
        </w:rPr>
        <w:t>sēdes protokolu Nr.</w:t>
      </w:r>
      <w:r>
        <w:rPr>
          <w:rFonts w:eastAsia="Arial Unicode MS"/>
          <w:i/>
          <w:szCs w:val="24"/>
          <w:lang w:eastAsia="lv-LV"/>
        </w:rPr>
        <w:t>2</w:t>
      </w:r>
    </w:p>
    <w:p w14:paraId="36645F4E" w14:textId="33FC8537" w:rsidR="0098236C" w:rsidRDefault="0098236C">
      <w:pPr>
        <w:rPr>
          <w:rFonts w:ascii="Arial" w:hAnsi="Arial" w:cs="Arial"/>
        </w:rPr>
      </w:pPr>
    </w:p>
    <w:p w14:paraId="798F7122" w14:textId="0EF4239C" w:rsidR="000753F9" w:rsidRDefault="000753F9">
      <w:pPr>
        <w:rPr>
          <w:rFonts w:ascii="Arial" w:hAnsi="Arial" w:cs="Arial"/>
        </w:rPr>
      </w:pPr>
    </w:p>
    <w:p w14:paraId="6B0DFE14" w14:textId="77777777" w:rsidR="000753F9" w:rsidRPr="008A0265" w:rsidRDefault="000753F9" w:rsidP="000753F9">
      <w:pPr>
        <w:jc w:val="center"/>
        <w:rPr>
          <w:b/>
        </w:rPr>
      </w:pPr>
      <w:r w:rsidRPr="008A0265">
        <w:rPr>
          <w:b/>
        </w:rPr>
        <w:t>VAS </w:t>
      </w:r>
      <w:r w:rsidRPr="008A0265">
        <w:rPr>
          <w:b/>
          <w:color w:val="222222"/>
        </w:rPr>
        <w:t>„</w:t>
      </w:r>
      <w:r w:rsidRPr="008A0265">
        <w:rPr>
          <w:b/>
        </w:rPr>
        <w:t>Latvijas dzelzceļš”</w:t>
      </w:r>
    </w:p>
    <w:p w14:paraId="12D92BFF" w14:textId="77777777" w:rsidR="000753F9" w:rsidRPr="008A0265" w:rsidRDefault="000753F9" w:rsidP="000753F9">
      <w:pPr>
        <w:ind w:left="142" w:right="-1"/>
        <w:jc w:val="center"/>
        <w:rPr>
          <w:b/>
        </w:rPr>
      </w:pPr>
      <w:r w:rsidRPr="008A0265">
        <w:rPr>
          <w:b/>
        </w:rPr>
        <w:t>sarunu procedūras ar publikāciju</w:t>
      </w:r>
    </w:p>
    <w:p w14:paraId="30798A50" w14:textId="77777777" w:rsidR="000753F9" w:rsidRPr="00AD6493" w:rsidRDefault="000753F9" w:rsidP="000753F9">
      <w:pPr>
        <w:ind w:left="284" w:right="282"/>
        <w:jc w:val="center"/>
        <w:rPr>
          <w:b/>
          <w:bCs/>
          <w:szCs w:val="24"/>
        </w:rPr>
      </w:pPr>
      <w:r w:rsidRPr="00AD6493">
        <w:rPr>
          <w:b/>
          <w:bCs/>
          <w:color w:val="222222"/>
          <w:szCs w:val="24"/>
        </w:rPr>
        <w:t>„</w:t>
      </w:r>
      <w:r w:rsidRPr="00AD6493">
        <w:rPr>
          <w:b/>
          <w:bCs/>
          <w:szCs w:val="24"/>
        </w:rPr>
        <w:t>Vilces pakalpojums Latvijas pierobežas iecirkņos</w:t>
      </w:r>
    </w:p>
    <w:p w14:paraId="41BBED23" w14:textId="77777777" w:rsidR="000753F9" w:rsidRPr="00AD6493" w:rsidRDefault="000753F9" w:rsidP="000753F9">
      <w:pPr>
        <w:ind w:left="284" w:right="282"/>
        <w:jc w:val="center"/>
        <w:rPr>
          <w:b/>
          <w:bCs/>
          <w:color w:val="222222"/>
          <w:szCs w:val="24"/>
        </w:rPr>
      </w:pPr>
      <w:r w:rsidRPr="00AD6493">
        <w:rPr>
          <w:b/>
          <w:bCs/>
          <w:szCs w:val="24"/>
        </w:rPr>
        <w:t xml:space="preserve"> līdz pieņemšanas/nodošanas dzelzceļa stacijām</w:t>
      </w:r>
      <w:r w:rsidRPr="00AD6493">
        <w:rPr>
          <w:b/>
          <w:bCs/>
          <w:color w:val="222222"/>
          <w:szCs w:val="24"/>
        </w:rPr>
        <w:t>”</w:t>
      </w:r>
    </w:p>
    <w:p w14:paraId="61853BE4" w14:textId="77777777" w:rsidR="000753F9" w:rsidRPr="008A0265" w:rsidRDefault="000753F9" w:rsidP="000753F9">
      <w:pPr>
        <w:ind w:left="284" w:right="282"/>
        <w:jc w:val="center"/>
        <w:rPr>
          <w:bCs/>
          <w:color w:val="222222"/>
          <w:szCs w:val="24"/>
        </w:rPr>
      </w:pPr>
      <w:r w:rsidRPr="001F20CF">
        <w:rPr>
          <w:bCs/>
          <w:szCs w:val="24"/>
        </w:rPr>
        <w:t>(turpmāk – sarunu procedūra)</w:t>
      </w:r>
    </w:p>
    <w:p w14:paraId="4F579469" w14:textId="77777777" w:rsidR="000753F9" w:rsidRPr="003771D6" w:rsidRDefault="000753F9" w:rsidP="000753F9">
      <w:pPr>
        <w:ind w:left="284" w:right="282"/>
        <w:jc w:val="center"/>
        <w:rPr>
          <w:rFonts w:eastAsia="Calibri"/>
          <w:b/>
        </w:rPr>
      </w:pPr>
    </w:p>
    <w:p w14:paraId="6DE56046" w14:textId="77777777" w:rsidR="000753F9" w:rsidRPr="00AD6493" w:rsidRDefault="000753F9" w:rsidP="000753F9">
      <w:pPr>
        <w:ind w:left="284" w:right="282"/>
        <w:jc w:val="center"/>
        <w:rPr>
          <w:rFonts w:eastAsia="Calibri"/>
          <w:b/>
        </w:rPr>
      </w:pPr>
      <w:r w:rsidRPr="003771D6">
        <w:rPr>
          <w:rFonts w:eastAsia="Calibri"/>
          <w:b/>
        </w:rPr>
        <w:t>Grozījumi Nr.1</w:t>
      </w:r>
    </w:p>
    <w:p w14:paraId="13AB5F5C" w14:textId="77777777" w:rsidR="000753F9" w:rsidRDefault="000753F9" w:rsidP="000753F9">
      <w:pPr>
        <w:contextualSpacing/>
      </w:pPr>
    </w:p>
    <w:p w14:paraId="3075FEB3" w14:textId="77777777" w:rsidR="000753F9" w:rsidRPr="00AD6493" w:rsidRDefault="000753F9" w:rsidP="000753F9">
      <w:pPr>
        <w:ind w:left="-567" w:right="-766"/>
        <w:contextualSpacing/>
        <w:rPr>
          <w:i/>
          <w:iCs/>
          <w:highlight w:val="yellow"/>
        </w:rPr>
      </w:pPr>
    </w:p>
    <w:p w14:paraId="39B8EE4C" w14:textId="77777777" w:rsidR="000753F9" w:rsidRPr="001F20CF" w:rsidRDefault="000753F9" w:rsidP="000753F9">
      <w:pPr>
        <w:numPr>
          <w:ilvl w:val="0"/>
          <w:numId w:val="1"/>
        </w:numPr>
        <w:tabs>
          <w:tab w:val="left" w:pos="142"/>
        </w:tabs>
        <w:ind w:left="-567" w:right="-766" w:firstLine="425"/>
        <w:contextualSpacing/>
        <w:rPr>
          <w:szCs w:val="24"/>
        </w:rPr>
      </w:pPr>
      <w:r w:rsidRPr="001F20CF">
        <w:rPr>
          <w:rFonts w:eastAsia="Calibri"/>
          <w:szCs w:val="24"/>
        </w:rPr>
        <w:t>Izteikt sarunu procedūras nolikuma 1.4.1.apakšpunktu šādā redakcijā:</w:t>
      </w:r>
    </w:p>
    <w:p w14:paraId="069AA837" w14:textId="77777777" w:rsidR="000753F9" w:rsidRPr="001F20CF" w:rsidRDefault="000753F9" w:rsidP="000753F9">
      <w:pPr>
        <w:ind w:left="-567" w:right="-766" w:firstLine="426"/>
        <w:contextualSpacing/>
        <w:rPr>
          <w:i/>
          <w:iCs/>
          <w:szCs w:val="24"/>
        </w:rPr>
      </w:pPr>
      <w:r w:rsidRPr="001F20CF">
        <w:rPr>
          <w:i/>
          <w:iCs/>
          <w:szCs w:val="24"/>
        </w:rPr>
        <w:t xml:space="preserve">„1.4.1. </w:t>
      </w:r>
      <w:r w:rsidRPr="001F20CF">
        <w:rPr>
          <w:i/>
          <w:iCs/>
        </w:rPr>
        <w:t>piedāvājumu sarunu procedūrā</w:t>
      </w:r>
      <w:r w:rsidRPr="001F20CF">
        <w:rPr>
          <w:b/>
          <w:i/>
          <w:iCs/>
        </w:rPr>
        <w:t xml:space="preserve"> iesniedz</w:t>
      </w:r>
      <w:r w:rsidRPr="001F20CF">
        <w:rPr>
          <w:i/>
          <w:iCs/>
        </w:rPr>
        <w:t xml:space="preserve"> </w:t>
      </w:r>
      <w:r w:rsidRPr="001F20CF">
        <w:rPr>
          <w:b/>
          <w:i/>
          <w:iCs/>
        </w:rPr>
        <w:t>līdz 2021.gada 8.decembra plkst. 09.30</w:t>
      </w:r>
      <w:r w:rsidRPr="001F20CF">
        <w:rPr>
          <w:i/>
          <w:iCs/>
        </w:rPr>
        <w:t xml:space="preserve">, Gogoļa ielā 3, Rīgā, LV-1547, Latvijā, 1.stāvā, 100.kabinetā (VAS </w:t>
      </w:r>
      <w:r w:rsidRPr="001F20CF">
        <w:rPr>
          <w:i/>
          <w:iCs/>
          <w:lang w:eastAsia="lv-LV"/>
        </w:rPr>
        <w:t>„</w:t>
      </w:r>
      <w:r w:rsidRPr="001F20CF">
        <w:rPr>
          <w:i/>
          <w:iCs/>
        </w:rPr>
        <w:t>Latvijas dzelzceļš” Kancelejā)</w:t>
      </w:r>
      <w:r w:rsidRPr="001F20CF">
        <w:rPr>
          <w:bCs/>
          <w:i/>
          <w:iCs/>
        </w:rPr>
        <w:t>.</w:t>
      </w:r>
      <w:r w:rsidRPr="001F20CF">
        <w:rPr>
          <w:i/>
          <w:iCs/>
        </w:rPr>
        <w:t xml:space="preserve"> Piedāvājumu iesniedz personīgi, ar kurjera starpniecību vai ierakstītā vēstulē;”.</w:t>
      </w:r>
    </w:p>
    <w:p w14:paraId="7633E7D8" w14:textId="77777777" w:rsidR="000753F9" w:rsidRPr="001F20CF" w:rsidRDefault="000753F9" w:rsidP="000753F9">
      <w:pPr>
        <w:ind w:left="-567" w:right="-766"/>
        <w:contextualSpacing/>
      </w:pPr>
    </w:p>
    <w:p w14:paraId="40524D91" w14:textId="77777777" w:rsidR="000753F9" w:rsidRPr="001F20CF" w:rsidRDefault="000753F9" w:rsidP="000753F9">
      <w:pPr>
        <w:pStyle w:val="Sarakstarindkopa"/>
        <w:numPr>
          <w:ilvl w:val="0"/>
          <w:numId w:val="4"/>
        </w:numPr>
        <w:ind w:left="-567" w:right="-766"/>
        <w:jc w:val="both"/>
        <w:rPr>
          <w:vanish/>
          <w:sz w:val="24"/>
          <w:szCs w:val="24"/>
          <w:lang w:eastAsia="en-US"/>
        </w:rPr>
      </w:pPr>
    </w:p>
    <w:p w14:paraId="30769682" w14:textId="77777777" w:rsidR="000753F9" w:rsidRPr="001F20CF" w:rsidRDefault="000753F9" w:rsidP="000753F9">
      <w:pPr>
        <w:numPr>
          <w:ilvl w:val="0"/>
          <w:numId w:val="4"/>
        </w:numPr>
        <w:tabs>
          <w:tab w:val="left" w:pos="142"/>
        </w:tabs>
        <w:ind w:left="-567" w:right="-766" w:firstLine="425"/>
        <w:contextualSpacing/>
        <w:rPr>
          <w:szCs w:val="24"/>
        </w:rPr>
      </w:pPr>
      <w:r w:rsidRPr="001F20CF">
        <w:rPr>
          <w:rFonts w:eastAsia="Calibri"/>
          <w:szCs w:val="24"/>
        </w:rPr>
        <w:t>Izteikt sarunu procedūras nolikuma 1.4.2.apakšpunktu šādā redakcijā:</w:t>
      </w:r>
    </w:p>
    <w:p w14:paraId="5078C31B" w14:textId="77777777" w:rsidR="000753F9" w:rsidRPr="001F20CF" w:rsidRDefault="000753F9" w:rsidP="000753F9">
      <w:pPr>
        <w:ind w:left="-567" w:right="-766" w:firstLine="426"/>
        <w:contextualSpacing/>
        <w:rPr>
          <w:i/>
          <w:iCs/>
          <w:szCs w:val="24"/>
        </w:rPr>
      </w:pPr>
      <w:r w:rsidRPr="001F20CF">
        <w:rPr>
          <w:i/>
          <w:iCs/>
          <w:szCs w:val="24"/>
        </w:rPr>
        <w:t xml:space="preserve">„1.4.2. </w:t>
      </w:r>
      <w:r w:rsidRPr="001F20CF">
        <w:rPr>
          <w:i/>
          <w:iCs/>
        </w:rPr>
        <w:t xml:space="preserve">piedāvājumu sarunu procedūrā </w:t>
      </w:r>
      <w:r w:rsidRPr="001F20CF">
        <w:rPr>
          <w:b/>
          <w:i/>
          <w:iCs/>
        </w:rPr>
        <w:t>atver 2021.gada 8.decembrī,</w:t>
      </w:r>
      <w:r w:rsidRPr="001F20CF">
        <w:rPr>
          <w:i/>
          <w:iCs/>
        </w:rPr>
        <w:t xml:space="preserve"> </w:t>
      </w:r>
      <w:r w:rsidRPr="001F20CF">
        <w:rPr>
          <w:b/>
          <w:i/>
          <w:iCs/>
        </w:rPr>
        <w:t>plkst. 10.00</w:t>
      </w:r>
      <w:r w:rsidRPr="001F20CF">
        <w:rPr>
          <w:i/>
          <w:iCs/>
        </w:rPr>
        <w:t xml:space="preserve">, Gogoļa ielā 3, Rīgā, LV-1547, Latvijā </w:t>
      </w:r>
      <w:bookmarkStart w:id="0" w:name="_Hlk67051685"/>
      <w:r w:rsidRPr="001F20CF">
        <w:rPr>
          <w:i/>
          <w:iCs/>
        </w:rPr>
        <w:t>(VAS „Latvijas dzelzceļš” Iepirkumu birojā);</w:t>
      </w:r>
      <w:bookmarkEnd w:id="0"/>
      <w:r w:rsidRPr="001F20CF">
        <w:rPr>
          <w:i/>
          <w:iCs/>
        </w:rPr>
        <w:t>”.</w:t>
      </w:r>
    </w:p>
    <w:p w14:paraId="43E1C065" w14:textId="77777777" w:rsidR="000753F9" w:rsidRPr="001F20CF" w:rsidRDefault="000753F9" w:rsidP="000753F9">
      <w:pPr>
        <w:ind w:left="-567" w:right="-766"/>
        <w:contextualSpacing/>
      </w:pPr>
    </w:p>
    <w:p w14:paraId="469EB783" w14:textId="77777777" w:rsidR="000753F9" w:rsidRPr="001F20CF" w:rsidRDefault="000753F9" w:rsidP="000753F9">
      <w:pPr>
        <w:pStyle w:val="Sarakstarindkopa"/>
        <w:numPr>
          <w:ilvl w:val="0"/>
          <w:numId w:val="2"/>
        </w:numPr>
        <w:ind w:left="-567" w:right="-766" w:hanging="114"/>
        <w:jc w:val="both"/>
        <w:rPr>
          <w:vanish/>
          <w:sz w:val="24"/>
          <w:szCs w:val="24"/>
          <w:lang w:eastAsia="en-US"/>
        </w:rPr>
      </w:pPr>
    </w:p>
    <w:p w14:paraId="51F2E7BE" w14:textId="77777777" w:rsidR="000753F9" w:rsidRPr="001F20CF" w:rsidRDefault="000753F9" w:rsidP="000753F9">
      <w:pPr>
        <w:pStyle w:val="Sarakstarindkopa"/>
        <w:numPr>
          <w:ilvl w:val="0"/>
          <w:numId w:val="2"/>
        </w:numPr>
        <w:ind w:left="-567" w:right="-766" w:hanging="114"/>
        <w:jc w:val="both"/>
        <w:rPr>
          <w:vanish/>
          <w:sz w:val="24"/>
          <w:szCs w:val="24"/>
          <w:lang w:eastAsia="en-US"/>
        </w:rPr>
      </w:pPr>
    </w:p>
    <w:p w14:paraId="6EB144FA" w14:textId="77777777" w:rsidR="000753F9" w:rsidRPr="001F20CF" w:rsidRDefault="000753F9" w:rsidP="000753F9">
      <w:pPr>
        <w:numPr>
          <w:ilvl w:val="0"/>
          <w:numId w:val="2"/>
        </w:numPr>
        <w:tabs>
          <w:tab w:val="left" w:pos="142"/>
        </w:tabs>
        <w:ind w:left="-567" w:right="-766" w:firstLine="425"/>
        <w:contextualSpacing/>
        <w:rPr>
          <w:szCs w:val="24"/>
        </w:rPr>
      </w:pPr>
      <w:r w:rsidRPr="001F20CF">
        <w:rPr>
          <w:rFonts w:eastAsia="Calibri"/>
          <w:szCs w:val="24"/>
        </w:rPr>
        <w:t>Izteikt sarunu procedūras nolikuma 1.7.1. apakšpunktu šādā redakcijā:</w:t>
      </w:r>
    </w:p>
    <w:p w14:paraId="21B02CAC" w14:textId="77777777" w:rsidR="000753F9" w:rsidRPr="001F20CF" w:rsidRDefault="000753F9" w:rsidP="000753F9">
      <w:pPr>
        <w:ind w:left="-567" w:right="-766" w:firstLine="426"/>
        <w:contextualSpacing/>
        <w:rPr>
          <w:i/>
          <w:iCs/>
          <w:szCs w:val="24"/>
          <w:highlight w:val="yellow"/>
        </w:rPr>
      </w:pPr>
      <w:r w:rsidRPr="001F20CF">
        <w:rPr>
          <w:i/>
          <w:iCs/>
          <w:szCs w:val="24"/>
        </w:rPr>
        <w:t xml:space="preserve">„1.7.1. </w:t>
      </w:r>
      <w:r w:rsidRPr="001F20CF">
        <w:rPr>
          <w:i/>
          <w:iCs/>
        </w:rPr>
        <w:t xml:space="preserve">piedāvājumu iesniedz </w:t>
      </w:r>
      <w:bookmarkStart w:id="1" w:name="_Ref104800850"/>
      <w:bookmarkStart w:id="2" w:name="_Ref160424148"/>
      <w:r w:rsidRPr="001F20CF">
        <w:rPr>
          <w:i/>
          <w:iCs/>
        </w:rPr>
        <w:t>aizlīmētā aploksnē, uz kuras norāda: „Piedāvājums sarunu procedūrai ar publikāciju</w:t>
      </w:r>
      <w:r w:rsidRPr="001F20CF">
        <w:rPr>
          <w:i/>
          <w:iCs/>
          <w:color w:val="FF0000"/>
        </w:rPr>
        <w:t xml:space="preserve"> </w:t>
      </w:r>
      <w:r w:rsidRPr="001F20CF">
        <w:rPr>
          <w:i/>
          <w:iCs/>
          <w:color w:val="222222"/>
        </w:rPr>
        <w:t>„</w:t>
      </w:r>
      <w:r w:rsidRPr="001F20CF">
        <w:rPr>
          <w:i/>
          <w:iCs/>
        </w:rPr>
        <w:t>Vilces pakalpojums Latvijas pierobežas iecirkņos līdz pieņemšanas/nodošanas dzelzceļa stacijām</w:t>
      </w:r>
      <w:r w:rsidRPr="001F20CF">
        <w:rPr>
          <w:i/>
          <w:iCs/>
          <w:color w:val="222222"/>
        </w:rPr>
        <w:t>”</w:t>
      </w:r>
      <w:r w:rsidRPr="001F20CF">
        <w:rPr>
          <w:i/>
          <w:iCs/>
        </w:rPr>
        <w:t xml:space="preserve">. Neatvērt līdz 2021.gada </w:t>
      </w:r>
      <w:r>
        <w:rPr>
          <w:i/>
          <w:iCs/>
        </w:rPr>
        <w:t>8</w:t>
      </w:r>
      <w:r w:rsidRPr="001F20CF">
        <w:rPr>
          <w:i/>
          <w:iCs/>
        </w:rPr>
        <w:t>.decembra plkst. 10.00” un adresē: VAS „Latvijas dzelzceļš” Iepirkumu birojam, Gogoļa ielā 3, Rīgā, Latvijā, LV-1547. Uz piedāvājuma aploksnes norāda</w:t>
      </w:r>
      <w:bookmarkEnd w:id="1"/>
      <w:bookmarkEnd w:id="2"/>
      <w:r w:rsidRPr="001F20CF">
        <w:rPr>
          <w:i/>
          <w:iCs/>
        </w:rPr>
        <w:t xml:space="preserve"> arī pretendenta nosaukumu, adresi un tālruņa numuru;”.</w:t>
      </w:r>
    </w:p>
    <w:p w14:paraId="7EAE9414" w14:textId="77777777" w:rsidR="000753F9" w:rsidRPr="008F4B0D" w:rsidRDefault="000753F9" w:rsidP="000753F9">
      <w:pPr>
        <w:ind w:left="-567" w:right="-766"/>
        <w:contextualSpacing/>
        <w:rPr>
          <w:i/>
          <w:iCs/>
        </w:rPr>
      </w:pPr>
    </w:p>
    <w:p w14:paraId="0A73BC0E" w14:textId="77777777" w:rsidR="000753F9" w:rsidRPr="008F4B0D" w:rsidRDefault="000753F9" w:rsidP="000753F9">
      <w:pPr>
        <w:numPr>
          <w:ilvl w:val="0"/>
          <w:numId w:val="3"/>
        </w:numPr>
        <w:tabs>
          <w:tab w:val="left" w:pos="142"/>
        </w:tabs>
        <w:ind w:left="-567" w:right="-766" w:firstLine="426"/>
        <w:contextualSpacing/>
        <w:rPr>
          <w:rFonts w:eastAsia="Calibri"/>
          <w:szCs w:val="24"/>
        </w:rPr>
      </w:pPr>
      <w:r w:rsidRPr="008F4B0D">
        <w:rPr>
          <w:rFonts w:eastAsia="Calibri"/>
          <w:szCs w:val="24"/>
        </w:rPr>
        <w:t xml:space="preserve">Izteikt sarunu procedūras nolikuma 2.pielikuma </w:t>
      </w:r>
      <w:r w:rsidRPr="008F4B0D">
        <w:rPr>
          <w:color w:val="222222"/>
          <w:szCs w:val="24"/>
        </w:rPr>
        <w:t>„Pieteikums dalībai sarunu procedūrā ar publikāciju”</w:t>
      </w:r>
      <w:r w:rsidRPr="008F4B0D">
        <w:rPr>
          <w:rFonts w:eastAsia="Calibri"/>
          <w:szCs w:val="24"/>
        </w:rPr>
        <w:t xml:space="preserve"> 4.punktu šādā redakcijā: </w:t>
      </w:r>
    </w:p>
    <w:p w14:paraId="15021112" w14:textId="77777777" w:rsidR="000753F9" w:rsidRPr="008F4B0D" w:rsidRDefault="000753F9" w:rsidP="000753F9">
      <w:pPr>
        <w:keepNext/>
        <w:keepLines/>
        <w:tabs>
          <w:tab w:val="left" w:pos="426"/>
        </w:tabs>
        <w:suppressAutoHyphens/>
        <w:ind w:left="-567" w:right="-766"/>
        <w:contextualSpacing/>
        <w:rPr>
          <w:i/>
          <w:iCs/>
        </w:rPr>
      </w:pPr>
      <w:r w:rsidRPr="008F4B0D">
        <w:rPr>
          <w:i/>
          <w:iCs/>
          <w:szCs w:val="24"/>
        </w:rPr>
        <w:tab/>
        <w:t>„</w:t>
      </w:r>
      <w:r w:rsidRPr="008F4B0D">
        <w:rPr>
          <w:i/>
          <w:iCs/>
        </w:rPr>
        <w:t>4. apzinās un pieņem, ka norēķini ar pretendentu (izpildītāju) par sarunu procedūras priekšmetā minētā pakalpojuma izpildi tiek veikti reizi mēnesī līdz tekošā mēneša 20.datumam par iepriekšējā kalendārā mēneša atskaites periodu, pamatojoties uz</w:t>
      </w:r>
      <w:r w:rsidRPr="008F4B0D">
        <w:rPr>
          <w:rFonts w:ascii="Calibri" w:hAnsi="Calibri" w:cs="Calibri"/>
          <w:b/>
          <w:bCs/>
          <w:i/>
          <w:iCs/>
          <w:sz w:val="23"/>
          <w:szCs w:val="23"/>
        </w:rPr>
        <w:t xml:space="preserve"> </w:t>
      </w:r>
      <w:r w:rsidRPr="008F4B0D">
        <w:rPr>
          <w:i/>
          <w:iCs/>
        </w:rPr>
        <w:t xml:space="preserve">„Detalizēta kārtība, kādā tiek nodrošināta vagonu uzskaite un pārrobežu pārvadājumi Latvijas teritorijā pierobežas iecirkņos līdz pieņemšanas/nodošanas stacijām” (apstiprināta ar VAS „Latvijas dzelzceļš” 2021.gada 5.jūlija lēmumu </w:t>
      </w:r>
      <w:proofErr w:type="spellStart"/>
      <w:r w:rsidRPr="008F4B0D">
        <w:rPr>
          <w:i/>
          <w:iCs/>
        </w:rPr>
        <w:t>Nr.VL</w:t>
      </w:r>
      <w:proofErr w:type="spellEnd"/>
      <w:r w:rsidRPr="008F4B0D">
        <w:rPr>
          <w:i/>
          <w:iCs/>
        </w:rPr>
        <w:t xml:space="preserve"> – 34/246) noteikumiem un VAS „Latvijas dzelzceļš” izsniegto elektroniski sagatavotu rēķinu, ievērojot Latvijas Republikas tiesību aktu noteikumus attiecībā uz rēķinu elektronisku sagatavošanu, nosūtīšanu, saņemšanu un saglabāšanu;”.</w:t>
      </w:r>
    </w:p>
    <w:p w14:paraId="0B55AAEC" w14:textId="77777777" w:rsidR="000753F9" w:rsidRPr="008F4B0D" w:rsidRDefault="000753F9" w:rsidP="000753F9">
      <w:pPr>
        <w:keepNext/>
        <w:keepLines/>
        <w:tabs>
          <w:tab w:val="left" w:pos="426"/>
        </w:tabs>
        <w:suppressAutoHyphens/>
        <w:ind w:left="-567" w:right="-766"/>
        <w:contextualSpacing/>
      </w:pPr>
    </w:p>
    <w:p w14:paraId="708AC8DE" w14:textId="77777777" w:rsidR="000753F9" w:rsidRPr="008F4B0D" w:rsidRDefault="000753F9" w:rsidP="000753F9">
      <w:pPr>
        <w:pStyle w:val="Sarakstarindkopa"/>
        <w:numPr>
          <w:ilvl w:val="0"/>
          <w:numId w:val="4"/>
        </w:numPr>
        <w:tabs>
          <w:tab w:val="left" w:pos="709"/>
        </w:tabs>
        <w:ind w:left="-567" w:right="-766" w:firstLine="360"/>
        <w:jc w:val="both"/>
        <w:rPr>
          <w:vanish/>
          <w:sz w:val="24"/>
          <w:szCs w:val="24"/>
          <w:lang w:eastAsia="en-US"/>
        </w:rPr>
      </w:pPr>
    </w:p>
    <w:p w14:paraId="1748E224" w14:textId="77777777" w:rsidR="000753F9" w:rsidRPr="008F4B0D" w:rsidRDefault="000753F9" w:rsidP="000753F9">
      <w:pPr>
        <w:pStyle w:val="Sarakstarindkopa"/>
        <w:numPr>
          <w:ilvl w:val="0"/>
          <w:numId w:val="4"/>
        </w:numPr>
        <w:tabs>
          <w:tab w:val="left" w:pos="709"/>
        </w:tabs>
        <w:ind w:left="-567" w:right="-766" w:firstLine="360"/>
        <w:jc w:val="both"/>
        <w:rPr>
          <w:vanish/>
          <w:sz w:val="24"/>
          <w:szCs w:val="24"/>
          <w:lang w:eastAsia="en-US"/>
        </w:rPr>
      </w:pPr>
    </w:p>
    <w:p w14:paraId="62182B5C" w14:textId="77777777" w:rsidR="000753F9" w:rsidRPr="00AE3F7E" w:rsidRDefault="000753F9" w:rsidP="000753F9">
      <w:pPr>
        <w:numPr>
          <w:ilvl w:val="0"/>
          <w:numId w:val="4"/>
        </w:numPr>
        <w:tabs>
          <w:tab w:val="left" w:pos="142"/>
        </w:tabs>
        <w:ind w:left="-567" w:right="-766" w:firstLine="425"/>
        <w:contextualSpacing/>
        <w:rPr>
          <w:rFonts w:eastAsia="Calibri"/>
          <w:szCs w:val="24"/>
        </w:rPr>
      </w:pPr>
      <w:r w:rsidRPr="00AE3F7E">
        <w:rPr>
          <w:rFonts w:eastAsia="Calibri"/>
          <w:szCs w:val="24"/>
        </w:rPr>
        <w:t xml:space="preserve">Izteikt sarunu procedūras nolikuma </w:t>
      </w:r>
      <w:r>
        <w:rPr>
          <w:rFonts w:eastAsia="Calibri"/>
          <w:szCs w:val="24"/>
        </w:rPr>
        <w:t>6</w:t>
      </w:r>
      <w:r w:rsidRPr="00AE3F7E">
        <w:rPr>
          <w:rFonts w:eastAsia="Calibri"/>
          <w:szCs w:val="24"/>
        </w:rPr>
        <w:t xml:space="preserve">.pielikuma </w:t>
      </w:r>
      <w:r w:rsidRPr="00AE3F7E">
        <w:rPr>
          <w:color w:val="222222"/>
          <w:szCs w:val="24"/>
        </w:rPr>
        <w:t>„Līguma projekts”</w:t>
      </w:r>
      <w:r w:rsidRPr="00AE3F7E">
        <w:rPr>
          <w:rFonts w:eastAsia="Calibri"/>
          <w:szCs w:val="24"/>
        </w:rPr>
        <w:t xml:space="preserve"> </w:t>
      </w:r>
      <w:r>
        <w:rPr>
          <w:rFonts w:eastAsia="Calibri"/>
          <w:szCs w:val="24"/>
        </w:rPr>
        <w:t>3.1.6</w:t>
      </w:r>
      <w:r w:rsidRPr="00AE3F7E">
        <w:rPr>
          <w:rFonts w:eastAsia="Calibri"/>
          <w:szCs w:val="24"/>
        </w:rPr>
        <w:t>.</w:t>
      </w:r>
      <w:r>
        <w:rPr>
          <w:rFonts w:eastAsia="Calibri"/>
          <w:szCs w:val="24"/>
        </w:rPr>
        <w:t>apakš</w:t>
      </w:r>
      <w:r w:rsidRPr="00AE3F7E">
        <w:rPr>
          <w:rFonts w:eastAsia="Calibri"/>
          <w:szCs w:val="24"/>
        </w:rPr>
        <w:t xml:space="preserve">punktu šādā redakcijā: </w:t>
      </w:r>
    </w:p>
    <w:p w14:paraId="54444FAC" w14:textId="77777777" w:rsidR="000753F9" w:rsidRPr="00257BBA" w:rsidRDefault="000753F9" w:rsidP="000753F9">
      <w:pPr>
        <w:ind w:left="-567" w:right="-766" w:firstLine="426"/>
        <w:rPr>
          <w:i/>
          <w:iCs/>
        </w:rPr>
      </w:pPr>
      <w:r w:rsidRPr="00257BBA">
        <w:rPr>
          <w:i/>
          <w:iCs/>
          <w:szCs w:val="24"/>
        </w:rPr>
        <w:t>„</w:t>
      </w:r>
      <w:r w:rsidRPr="00257BBA">
        <w:rPr>
          <w:i/>
          <w:iCs/>
        </w:rPr>
        <w:t xml:space="preserve">3.1.6. </w:t>
      </w:r>
      <w:r w:rsidRPr="00257BBA">
        <w:rPr>
          <w:bCs/>
          <w:i/>
          <w:iCs/>
          <w:szCs w:val="24"/>
        </w:rPr>
        <w:t xml:space="preserve">informēt LDZ un XX (informācija tiks precizēta) par izmaiņām </w:t>
      </w:r>
      <w:bookmarkStart w:id="3" w:name="_Hlk89339102"/>
      <w:r w:rsidRPr="00257BBA">
        <w:rPr>
          <w:bCs/>
          <w:i/>
          <w:iCs/>
          <w:szCs w:val="24"/>
        </w:rPr>
        <w:t>Izpildītāja apakšuzņēmēju – kaimiņvalstu pārvadātāju vilces pakalpojuma sniegšanas noteikumos un kārtībā. Minētās izmaiņas neietekmē Līguma 4.2.punktā  noteikto vilces pakalpojuma maksu;”.</w:t>
      </w:r>
    </w:p>
    <w:bookmarkEnd w:id="3"/>
    <w:p w14:paraId="5BB15EDC" w14:textId="77777777" w:rsidR="000753F9" w:rsidRDefault="000753F9" w:rsidP="000753F9">
      <w:pPr>
        <w:ind w:left="-567" w:right="-766"/>
        <w:rPr>
          <w:bCs/>
          <w:szCs w:val="24"/>
        </w:rPr>
      </w:pPr>
    </w:p>
    <w:p w14:paraId="3E9114E9" w14:textId="77777777" w:rsidR="000753F9" w:rsidRPr="008F4B0D" w:rsidRDefault="000753F9" w:rsidP="000753F9">
      <w:pPr>
        <w:pStyle w:val="Sarakstarindkopa"/>
        <w:numPr>
          <w:ilvl w:val="0"/>
          <w:numId w:val="3"/>
        </w:numPr>
        <w:tabs>
          <w:tab w:val="left" w:pos="709"/>
        </w:tabs>
        <w:ind w:left="-567" w:right="-766"/>
        <w:jc w:val="both"/>
        <w:rPr>
          <w:vanish/>
          <w:sz w:val="24"/>
          <w:szCs w:val="24"/>
          <w:lang w:eastAsia="en-US"/>
        </w:rPr>
      </w:pPr>
    </w:p>
    <w:p w14:paraId="5EDBF334" w14:textId="77777777" w:rsidR="000753F9" w:rsidRPr="00C20434" w:rsidRDefault="000753F9" w:rsidP="000753F9">
      <w:pPr>
        <w:numPr>
          <w:ilvl w:val="0"/>
          <w:numId w:val="3"/>
        </w:numPr>
        <w:tabs>
          <w:tab w:val="left" w:pos="142"/>
        </w:tabs>
        <w:ind w:left="-567" w:right="-766" w:firstLine="425"/>
        <w:contextualSpacing/>
        <w:rPr>
          <w:rFonts w:ascii="Arial" w:hAnsi="Arial" w:cs="Arial"/>
        </w:rPr>
      </w:pPr>
      <w:r w:rsidRPr="00AE3F7E">
        <w:rPr>
          <w:rFonts w:eastAsia="Calibri"/>
          <w:szCs w:val="24"/>
        </w:rPr>
        <w:t>Iz</w:t>
      </w:r>
      <w:r>
        <w:rPr>
          <w:rFonts w:eastAsia="Calibri"/>
          <w:szCs w:val="24"/>
        </w:rPr>
        <w:t>slēgt no</w:t>
      </w:r>
      <w:r w:rsidRPr="00AE3F7E">
        <w:rPr>
          <w:rFonts w:eastAsia="Calibri"/>
          <w:szCs w:val="24"/>
        </w:rPr>
        <w:t xml:space="preserve"> sarunu procedūras nolikuma </w:t>
      </w:r>
      <w:r>
        <w:rPr>
          <w:rFonts w:eastAsia="Calibri"/>
          <w:szCs w:val="24"/>
        </w:rPr>
        <w:t>6</w:t>
      </w:r>
      <w:r w:rsidRPr="00AE3F7E">
        <w:rPr>
          <w:rFonts w:eastAsia="Calibri"/>
          <w:szCs w:val="24"/>
        </w:rPr>
        <w:t xml:space="preserve">.pielikuma </w:t>
      </w:r>
      <w:r w:rsidRPr="00AE3F7E">
        <w:rPr>
          <w:color w:val="222222"/>
          <w:szCs w:val="24"/>
        </w:rPr>
        <w:t>„Līguma projekts”</w:t>
      </w:r>
      <w:r w:rsidRPr="00AE3F7E">
        <w:rPr>
          <w:rFonts w:eastAsia="Calibri"/>
          <w:szCs w:val="24"/>
        </w:rPr>
        <w:t xml:space="preserve"> </w:t>
      </w:r>
      <w:r>
        <w:rPr>
          <w:rFonts w:eastAsia="Calibri"/>
          <w:szCs w:val="24"/>
        </w:rPr>
        <w:t>4</w:t>
      </w:r>
      <w:r w:rsidRPr="00AE3F7E">
        <w:rPr>
          <w:rFonts w:eastAsia="Calibri"/>
          <w:szCs w:val="24"/>
        </w:rPr>
        <w:t>.</w:t>
      </w:r>
      <w:r>
        <w:rPr>
          <w:rFonts w:eastAsia="Calibri"/>
          <w:szCs w:val="24"/>
        </w:rPr>
        <w:t>1</w:t>
      </w:r>
      <w:r w:rsidRPr="00AE3F7E">
        <w:rPr>
          <w:rFonts w:eastAsia="Calibri"/>
          <w:szCs w:val="24"/>
        </w:rPr>
        <w:t>.punktu</w:t>
      </w:r>
      <w:r>
        <w:rPr>
          <w:rFonts w:eastAsia="Calibri"/>
          <w:szCs w:val="24"/>
        </w:rPr>
        <w:t>.</w:t>
      </w:r>
    </w:p>
    <w:p w14:paraId="4706CDB2" w14:textId="77777777" w:rsidR="000753F9" w:rsidRPr="00C20434" w:rsidRDefault="000753F9" w:rsidP="000753F9">
      <w:pPr>
        <w:ind w:left="-567" w:right="-766"/>
        <w:rPr>
          <w:rFonts w:ascii="Arial" w:hAnsi="Arial" w:cs="Arial"/>
        </w:rPr>
      </w:pPr>
    </w:p>
    <w:sectPr w:rsidR="000753F9"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F5F9C"/>
    <w:multiLevelType w:val="multilevel"/>
    <w:tmpl w:val="3D708068"/>
    <w:lvl w:ilvl="0">
      <w:start w:val="4"/>
      <w:numFmt w:val="decimal"/>
      <w:lvlText w:val="%1."/>
      <w:lvlJc w:val="left"/>
      <w:pPr>
        <w:ind w:left="1080" w:hanging="720"/>
      </w:pPr>
      <w:rPr>
        <w:rFonts w:ascii="Times New Roman" w:hAnsi="Times New Roman" w:cs="Times New Roman" w:hint="default"/>
        <w:b/>
        <w:bCs/>
      </w:rPr>
    </w:lvl>
    <w:lvl w:ilvl="1">
      <w:start w:val="16"/>
      <w:numFmt w:val="decimal"/>
      <w:isLgl/>
      <w:lvlText w:val="%1.%2."/>
      <w:lvlJc w:val="left"/>
      <w:pPr>
        <w:ind w:left="1380" w:hanging="6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53C85C5D"/>
    <w:multiLevelType w:val="multilevel"/>
    <w:tmpl w:val="B6D0E14E"/>
    <w:lvl w:ilvl="0">
      <w:start w:val="1"/>
      <w:numFmt w:val="decimal"/>
      <w:lvlText w:val="%1."/>
      <w:lvlJc w:val="left"/>
      <w:pPr>
        <w:ind w:left="1080" w:hanging="720"/>
      </w:pPr>
      <w:rPr>
        <w:rFonts w:hint="default"/>
        <w:b/>
        <w:bCs/>
      </w:rPr>
    </w:lvl>
    <w:lvl w:ilvl="1">
      <w:start w:val="16"/>
      <w:numFmt w:val="decimal"/>
      <w:isLgl/>
      <w:lvlText w:val="%1.%2."/>
      <w:lvlJc w:val="left"/>
      <w:pPr>
        <w:ind w:left="1380" w:hanging="6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57645313"/>
    <w:multiLevelType w:val="multilevel"/>
    <w:tmpl w:val="B6D0E14E"/>
    <w:lvl w:ilvl="0">
      <w:start w:val="1"/>
      <w:numFmt w:val="decimal"/>
      <w:lvlText w:val="%1."/>
      <w:lvlJc w:val="left"/>
      <w:pPr>
        <w:ind w:left="1080" w:hanging="720"/>
      </w:pPr>
      <w:rPr>
        <w:rFonts w:hint="default"/>
        <w:b/>
        <w:bCs/>
      </w:rPr>
    </w:lvl>
    <w:lvl w:ilvl="1">
      <w:start w:val="16"/>
      <w:numFmt w:val="decimal"/>
      <w:isLgl/>
      <w:lvlText w:val="%1.%2."/>
      <w:lvlJc w:val="left"/>
      <w:pPr>
        <w:ind w:left="1380" w:hanging="6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3F9"/>
    <w:rsid w:val="000364E3"/>
    <w:rsid w:val="000753F9"/>
    <w:rsid w:val="003204EA"/>
    <w:rsid w:val="0098236C"/>
    <w:rsid w:val="00C20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409BD"/>
  <w15:chartTrackingRefBased/>
  <w15:docId w15:val="{8D58F43E-D35A-46EF-8BD2-B986068DB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753F9"/>
    <w:pPr>
      <w:spacing w:after="0" w:line="240" w:lineRule="auto"/>
      <w:jc w:val="both"/>
    </w:pPr>
    <w:rPr>
      <w:rFonts w:ascii="Times New Roman"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0753F9"/>
    <w:pPr>
      <w:ind w:left="720"/>
      <w:contextualSpacing/>
      <w:jc w:val="left"/>
    </w:pPr>
    <w:rPr>
      <w:rFonts w:eastAsia="Calibri"/>
      <w:sz w:val="20"/>
      <w:szCs w:val="20"/>
      <w:lang w:eastAsia="lv-LV"/>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0753F9"/>
    <w:rPr>
      <w:rFonts w:ascii="Times New Roman" w:eastAsia="Calibri"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1692</Words>
  <Characters>965</Characters>
  <Application>Microsoft Office Word</Application>
  <DocSecurity>0</DocSecurity>
  <Lines>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2021-12-02T14:01:00Z</dcterms:created>
  <dcterms:modified xsi:type="dcterms:W3CDTF">2021-12-02T14:01:00Z</dcterms:modified>
</cp:coreProperties>
</file>