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F471" w14:textId="77777777" w:rsidR="00B61B76" w:rsidRPr="00AB3184" w:rsidRDefault="00B61B76" w:rsidP="00B61B76">
      <w:pPr>
        <w:tabs>
          <w:tab w:val="left" w:pos="3760"/>
        </w:tabs>
        <w:ind w:left="-284" w:right="-483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02A186BE" w14:textId="2458685D" w:rsidR="00B61B76" w:rsidRPr="008951BD" w:rsidRDefault="00B61B76" w:rsidP="00B61B76">
      <w:pPr>
        <w:tabs>
          <w:tab w:val="left" w:pos="3760"/>
        </w:tabs>
        <w:ind w:right="-483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19.jūnija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09BAEBE3" w14:textId="50698104" w:rsidR="00B61B76" w:rsidRDefault="00B61B76" w:rsidP="00B61B76">
      <w:pPr>
        <w:ind w:right="-483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62F8142B" w14:textId="77777777" w:rsidR="00B61B76" w:rsidRDefault="00B61B76" w:rsidP="00B61B76">
      <w:pPr>
        <w:rPr>
          <w:rFonts w:ascii="Arial" w:hAnsi="Arial" w:cs="Arial"/>
        </w:rPr>
      </w:pPr>
    </w:p>
    <w:p w14:paraId="3A2B2B20" w14:textId="366AE917" w:rsidR="0098236C" w:rsidRDefault="0098236C">
      <w:pPr>
        <w:rPr>
          <w:rFonts w:ascii="Arial" w:hAnsi="Arial" w:cs="Arial"/>
        </w:rPr>
      </w:pPr>
    </w:p>
    <w:p w14:paraId="3E7CE4C2" w14:textId="5860B24E" w:rsidR="00B61B76" w:rsidRDefault="00B61B76">
      <w:pPr>
        <w:rPr>
          <w:rFonts w:ascii="Arial" w:hAnsi="Arial" w:cs="Arial"/>
        </w:rPr>
      </w:pPr>
    </w:p>
    <w:p w14:paraId="2BC6FFEB" w14:textId="77777777" w:rsidR="00B61B76" w:rsidRPr="001D22A3" w:rsidRDefault="00B61B76" w:rsidP="00B61B76">
      <w:pPr>
        <w:ind w:right="-143"/>
        <w:contextualSpacing/>
        <w:jc w:val="center"/>
        <w:rPr>
          <w:b/>
          <w:szCs w:val="24"/>
        </w:rPr>
      </w:pPr>
      <w:r w:rsidRPr="001D22A3">
        <w:rPr>
          <w:b/>
          <w:szCs w:val="24"/>
        </w:rPr>
        <w:t>VAS </w:t>
      </w:r>
      <w:r w:rsidRPr="001D22A3">
        <w:rPr>
          <w:b/>
          <w:color w:val="222222"/>
          <w:szCs w:val="24"/>
        </w:rPr>
        <w:t>„</w:t>
      </w:r>
      <w:r w:rsidRPr="001D22A3">
        <w:rPr>
          <w:b/>
          <w:szCs w:val="24"/>
        </w:rPr>
        <w:t xml:space="preserve">Latvijas dzelzceļš” </w:t>
      </w:r>
    </w:p>
    <w:p w14:paraId="0C54AF45" w14:textId="77777777" w:rsidR="00B61B76" w:rsidRPr="001D22A3" w:rsidRDefault="00B61B76" w:rsidP="00B61B76">
      <w:pPr>
        <w:ind w:left="142" w:right="-143"/>
        <w:contextualSpacing/>
        <w:jc w:val="center"/>
        <w:rPr>
          <w:b/>
          <w:szCs w:val="24"/>
        </w:rPr>
      </w:pPr>
      <w:r w:rsidRPr="001D22A3">
        <w:rPr>
          <w:b/>
          <w:szCs w:val="24"/>
        </w:rPr>
        <w:t>sarunu procedūras ar publikāciju</w:t>
      </w:r>
    </w:p>
    <w:p w14:paraId="27D495D4" w14:textId="77777777" w:rsidR="00B61B76" w:rsidRPr="0082128C" w:rsidRDefault="00B61B76" w:rsidP="00B61B76">
      <w:pPr>
        <w:ind w:right="-143"/>
        <w:contextualSpacing/>
        <w:jc w:val="center"/>
        <w:rPr>
          <w:b/>
          <w:bCs/>
          <w:szCs w:val="24"/>
        </w:rPr>
      </w:pPr>
      <w:r w:rsidRPr="0082128C">
        <w:rPr>
          <w:b/>
          <w:bCs/>
          <w:color w:val="222222"/>
          <w:szCs w:val="24"/>
        </w:rPr>
        <w:t>„Kabeļu, vadu, trošu un stiepļu piegāde</w:t>
      </w:r>
      <w:r w:rsidRPr="0082128C">
        <w:rPr>
          <w:b/>
          <w:bCs/>
          <w:szCs w:val="24"/>
        </w:rPr>
        <w:t>”</w:t>
      </w:r>
    </w:p>
    <w:p w14:paraId="21849C7E" w14:textId="77777777" w:rsidR="00B61B76" w:rsidRPr="001D22A3" w:rsidRDefault="00B61B76" w:rsidP="00B61B76">
      <w:pPr>
        <w:ind w:right="-143"/>
        <w:contextualSpacing/>
        <w:jc w:val="center"/>
        <w:rPr>
          <w:rFonts w:eastAsia="Calibri"/>
          <w:szCs w:val="24"/>
        </w:rPr>
      </w:pPr>
      <w:r w:rsidRPr="001D22A3">
        <w:rPr>
          <w:rFonts w:eastAsia="Calibri"/>
          <w:szCs w:val="24"/>
        </w:rPr>
        <w:t xml:space="preserve"> (turpmāk – sarunu procedūra)</w:t>
      </w:r>
    </w:p>
    <w:p w14:paraId="77744345" w14:textId="77777777" w:rsidR="00B61B76" w:rsidRPr="001D22A3" w:rsidRDefault="00B61B76" w:rsidP="00B61B76">
      <w:pPr>
        <w:ind w:right="-143"/>
        <w:contextualSpacing/>
        <w:jc w:val="center"/>
        <w:rPr>
          <w:rFonts w:eastAsia="Calibri"/>
          <w:szCs w:val="24"/>
        </w:rPr>
      </w:pPr>
    </w:p>
    <w:p w14:paraId="4245A26E" w14:textId="77777777" w:rsidR="00B61B76" w:rsidRPr="001D22A3" w:rsidRDefault="00B61B76" w:rsidP="00B61B76">
      <w:pPr>
        <w:ind w:right="-143"/>
        <w:contextualSpacing/>
        <w:jc w:val="center"/>
        <w:rPr>
          <w:rFonts w:eastAsia="Calibri"/>
          <w:b/>
          <w:bCs/>
          <w:szCs w:val="24"/>
        </w:rPr>
      </w:pPr>
      <w:r w:rsidRPr="001D22A3">
        <w:rPr>
          <w:rFonts w:eastAsia="Calibri"/>
          <w:b/>
          <w:bCs/>
          <w:szCs w:val="24"/>
        </w:rPr>
        <w:t>Grozījumi Nr.</w:t>
      </w:r>
      <w:r>
        <w:rPr>
          <w:rFonts w:eastAsia="Calibri"/>
          <w:b/>
          <w:bCs/>
          <w:szCs w:val="24"/>
        </w:rPr>
        <w:t>1</w:t>
      </w:r>
    </w:p>
    <w:p w14:paraId="04753340" w14:textId="77777777" w:rsidR="00B61B76" w:rsidRPr="00B4676F" w:rsidRDefault="00B61B76" w:rsidP="00B61B76">
      <w:pPr>
        <w:ind w:right="-143"/>
        <w:rPr>
          <w:b/>
          <w:i/>
          <w:szCs w:val="24"/>
          <w:highlight w:val="yellow"/>
        </w:rPr>
      </w:pPr>
    </w:p>
    <w:p w14:paraId="1F3BD733" w14:textId="77777777" w:rsidR="00B61B76" w:rsidRPr="00B4676F" w:rsidRDefault="00B61B76" w:rsidP="00B61B76">
      <w:pPr>
        <w:ind w:left="-567" w:right="-483"/>
        <w:rPr>
          <w:b/>
          <w:i/>
          <w:szCs w:val="24"/>
          <w:highlight w:val="yellow"/>
        </w:rPr>
      </w:pPr>
    </w:p>
    <w:p w14:paraId="55BB74CD" w14:textId="77777777" w:rsidR="00B61B76" w:rsidRPr="0015043B" w:rsidRDefault="00B61B76" w:rsidP="00B61B76">
      <w:pPr>
        <w:numPr>
          <w:ilvl w:val="0"/>
          <w:numId w:val="1"/>
        </w:numPr>
        <w:tabs>
          <w:tab w:val="left" w:pos="426"/>
        </w:tabs>
        <w:spacing w:after="120"/>
        <w:ind w:left="-567" w:right="-483" w:firstLine="710"/>
        <w:contextualSpacing/>
        <w:rPr>
          <w:rFonts w:eastAsia="Calibri"/>
          <w:iCs/>
          <w:szCs w:val="24"/>
        </w:rPr>
      </w:pPr>
      <w:r>
        <w:rPr>
          <w:rFonts w:eastAsia="Calibri"/>
          <w:iCs/>
          <w:szCs w:val="24"/>
        </w:rPr>
        <w:t xml:space="preserve">Dzēst </w:t>
      </w:r>
      <w:r w:rsidRPr="00D04CD8">
        <w:rPr>
          <w:rFonts w:eastAsia="Calibri"/>
          <w:iCs/>
          <w:szCs w:val="24"/>
        </w:rPr>
        <w:t xml:space="preserve">sarunu procedūras nolikuma </w:t>
      </w:r>
      <w:r>
        <w:rPr>
          <w:rFonts w:eastAsia="Calibri"/>
          <w:iCs/>
          <w:szCs w:val="24"/>
        </w:rPr>
        <w:t>2</w:t>
      </w:r>
      <w:r w:rsidRPr="00D04CD8">
        <w:rPr>
          <w:rFonts w:eastAsia="Calibri"/>
          <w:iCs/>
          <w:szCs w:val="24"/>
        </w:rPr>
        <w:t>.pielikum</w:t>
      </w:r>
      <w:r>
        <w:rPr>
          <w:rFonts w:eastAsia="Calibri"/>
          <w:iCs/>
          <w:szCs w:val="24"/>
        </w:rPr>
        <w:t>ā</w:t>
      </w:r>
      <w:r w:rsidRPr="00D04CD8">
        <w:rPr>
          <w:rFonts w:eastAsia="Calibri"/>
          <w:iCs/>
          <w:szCs w:val="24"/>
        </w:rPr>
        <w:t xml:space="preserve"> </w:t>
      </w:r>
      <w:r w:rsidRPr="00D04CD8">
        <w:rPr>
          <w:iCs/>
          <w:color w:val="222222"/>
          <w:szCs w:val="24"/>
        </w:rPr>
        <w:t>„</w:t>
      </w:r>
      <w:r>
        <w:rPr>
          <w:iCs/>
          <w:color w:val="222222"/>
          <w:szCs w:val="24"/>
        </w:rPr>
        <w:t>Finanšu piedāvājums</w:t>
      </w:r>
      <w:r w:rsidRPr="00D04CD8">
        <w:rPr>
          <w:iCs/>
          <w:color w:val="222222"/>
          <w:szCs w:val="24"/>
        </w:rPr>
        <w:t>”</w:t>
      </w:r>
      <w:r>
        <w:rPr>
          <w:iCs/>
          <w:color w:val="222222"/>
          <w:szCs w:val="24"/>
        </w:rPr>
        <w:t xml:space="preserve"> sarunu procedūras priekšmeta 33.daļu.</w:t>
      </w:r>
    </w:p>
    <w:p w14:paraId="137CBBEF" w14:textId="77777777" w:rsidR="00B61B76" w:rsidRDefault="00B61B76" w:rsidP="00B61B76">
      <w:pPr>
        <w:tabs>
          <w:tab w:val="left" w:pos="851"/>
        </w:tabs>
        <w:spacing w:after="120"/>
        <w:ind w:left="-567" w:right="-483"/>
        <w:contextualSpacing/>
        <w:rPr>
          <w:rFonts w:eastAsia="Calibri"/>
          <w:iCs/>
          <w:szCs w:val="24"/>
        </w:rPr>
      </w:pPr>
    </w:p>
    <w:p w14:paraId="33428309" w14:textId="77777777" w:rsidR="00B61B76" w:rsidRPr="0015043B" w:rsidRDefault="00B61B76" w:rsidP="00B61B76">
      <w:pPr>
        <w:numPr>
          <w:ilvl w:val="0"/>
          <w:numId w:val="1"/>
        </w:numPr>
        <w:tabs>
          <w:tab w:val="left" w:pos="426"/>
        </w:tabs>
        <w:spacing w:after="120"/>
        <w:ind w:left="-567" w:right="-483" w:firstLine="710"/>
        <w:contextualSpacing/>
        <w:rPr>
          <w:rFonts w:eastAsia="Calibri"/>
          <w:iCs/>
          <w:szCs w:val="24"/>
        </w:rPr>
      </w:pPr>
      <w:r>
        <w:rPr>
          <w:rFonts w:eastAsia="Calibri"/>
          <w:iCs/>
          <w:szCs w:val="24"/>
        </w:rPr>
        <w:t xml:space="preserve">Dzēst </w:t>
      </w:r>
      <w:r w:rsidRPr="00D04CD8">
        <w:rPr>
          <w:rFonts w:eastAsia="Calibri"/>
          <w:iCs/>
          <w:szCs w:val="24"/>
        </w:rPr>
        <w:t>sarunu procedūras nolikuma 3.pielikum</w:t>
      </w:r>
      <w:r>
        <w:rPr>
          <w:rFonts w:eastAsia="Calibri"/>
          <w:iCs/>
          <w:szCs w:val="24"/>
        </w:rPr>
        <w:t>ā</w:t>
      </w:r>
      <w:r w:rsidRPr="00D04CD8">
        <w:rPr>
          <w:rFonts w:eastAsia="Calibri"/>
          <w:iCs/>
          <w:szCs w:val="24"/>
        </w:rPr>
        <w:t xml:space="preserve"> </w:t>
      </w:r>
      <w:r w:rsidRPr="00D04CD8">
        <w:rPr>
          <w:iCs/>
          <w:color w:val="222222"/>
          <w:szCs w:val="24"/>
        </w:rPr>
        <w:t>„Tehniskā specifikācija”</w:t>
      </w:r>
      <w:r>
        <w:rPr>
          <w:iCs/>
          <w:color w:val="222222"/>
          <w:szCs w:val="24"/>
        </w:rPr>
        <w:t xml:space="preserve"> sarunu procedūras priekšmeta 33.daļu.</w:t>
      </w:r>
    </w:p>
    <w:p w14:paraId="10A52D49" w14:textId="77777777" w:rsidR="00B61B76" w:rsidRPr="00C20434" w:rsidRDefault="00B61B76">
      <w:pPr>
        <w:rPr>
          <w:rFonts w:ascii="Arial" w:hAnsi="Arial" w:cs="Arial"/>
        </w:rPr>
      </w:pPr>
    </w:p>
    <w:sectPr w:rsidR="00B61B76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6"/>
    <w:rsid w:val="003204EA"/>
    <w:rsid w:val="00321B54"/>
    <w:rsid w:val="0098236C"/>
    <w:rsid w:val="00B61B76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178B"/>
  <w15:chartTrackingRefBased/>
  <w15:docId w15:val="{8B2A7CCB-9B80-43F9-A5C0-E023C31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1B76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162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2021-06-19T08:44:00Z</dcterms:created>
  <dcterms:modified xsi:type="dcterms:W3CDTF">2021-06-19T08:44:00Z</dcterms:modified>
</cp:coreProperties>
</file>