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FC83" w14:textId="77777777" w:rsidR="0057218F" w:rsidRPr="00AB3184" w:rsidRDefault="0057218F" w:rsidP="0057218F">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4D66028F" w14:textId="77777777" w:rsidR="0057218F" w:rsidRPr="008951BD" w:rsidRDefault="0057218F" w:rsidP="0057218F">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3</w:t>
      </w:r>
      <w:r w:rsidRPr="00AB3184">
        <w:rPr>
          <w:rFonts w:eastAsia="Arial Unicode MS"/>
          <w:i/>
          <w:szCs w:val="24"/>
          <w:lang w:eastAsia="lv-LV"/>
        </w:rPr>
        <w:t xml:space="preserve">.gada </w:t>
      </w:r>
      <w:r>
        <w:rPr>
          <w:rFonts w:eastAsia="Arial Unicode MS"/>
          <w:i/>
          <w:szCs w:val="24"/>
          <w:lang w:eastAsia="lv-LV"/>
        </w:rPr>
        <w:t>20.septembra</w:t>
      </w:r>
      <w:r w:rsidRPr="008951BD">
        <w:rPr>
          <w:rFonts w:eastAsia="Arial Unicode MS"/>
          <w:i/>
          <w:szCs w:val="24"/>
          <w:lang w:eastAsia="lv-LV"/>
        </w:rPr>
        <w:t xml:space="preserve"> </w:t>
      </w:r>
    </w:p>
    <w:p w14:paraId="5D7D010A" w14:textId="77777777" w:rsidR="0057218F" w:rsidRDefault="0057218F" w:rsidP="0057218F">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3457EBA9" w14:textId="552B13D2" w:rsidR="0098236C" w:rsidRDefault="0098236C">
      <w:pPr>
        <w:rPr>
          <w:rFonts w:ascii="Arial" w:hAnsi="Arial" w:cs="Arial"/>
        </w:rPr>
      </w:pPr>
    </w:p>
    <w:p w14:paraId="70A44E7B" w14:textId="6A63B3CD" w:rsidR="0057218F" w:rsidRDefault="0057218F">
      <w:pPr>
        <w:rPr>
          <w:rFonts w:ascii="Arial" w:hAnsi="Arial" w:cs="Arial"/>
        </w:rPr>
      </w:pPr>
    </w:p>
    <w:p w14:paraId="242F4AE8" w14:textId="77777777" w:rsidR="0057218F" w:rsidRPr="008A0265" w:rsidRDefault="0057218F" w:rsidP="0057218F">
      <w:pPr>
        <w:jc w:val="center"/>
        <w:rPr>
          <w:b/>
        </w:rPr>
      </w:pPr>
      <w:r w:rsidRPr="008A0265">
        <w:rPr>
          <w:b/>
        </w:rPr>
        <w:t>VAS </w:t>
      </w:r>
      <w:r w:rsidRPr="008A0265">
        <w:rPr>
          <w:b/>
          <w:color w:val="222222"/>
        </w:rPr>
        <w:t>„</w:t>
      </w:r>
      <w:r w:rsidRPr="008A0265">
        <w:rPr>
          <w:b/>
        </w:rPr>
        <w:t>Latvijas dzelzceļš”</w:t>
      </w:r>
    </w:p>
    <w:p w14:paraId="455967B2" w14:textId="77777777" w:rsidR="0057218F" w:rsidRPr="008A0265" w:rsidRDefault="0057218F" w:rsidP="0057218F">
      <w:pPr>
        <w:ind w:left="142" w:right="-1"/>
        <w:jc w:val="center"/>
        <w:rPr>
          <w:b/>
        </w:rPr>
      </w:pPr>
      <w:r w:rsidRPr="008A0265">
        <w:rPr>
          <w:b/>
        </w:rPr>
        <w:t>sarunu procedūras ar publikāciju</w:t>
      </w:r>
    </w:p>
    <w:p w14:paraId="11EBE119" w14:textId="77777777" w:rsidR="0057218F" w:rsidRPr="008A0265" w:rsidRDefault="0057218F" w:rsidP="0057218F">
      <w:pPr>
        <w:ind w:left="284" w:right="282"/>
        <w:jc w:val="center"/>
        <w:rPr>
          <w:b/>
          <w:bCs/>
          <w:color w:val="222222"/>
          <w:szCs w:val="24"/>
        </w:rPr>
      </w:pPr>
      <w:r w:rsidRPr="008A0265">
        <w:rPr>
          <w:b/>
          <w:bCs/>
          <w:color w:val="222222"/>
          <w:szCs w:val="24"/>
        </w:rPr>
        <w:t>„</w:t>
      </w:r>
      <w:r w:rsidRPr="008A0265">
        <w:rPr>
          <w:b/>
          <w:bCs/>
          <w:szCs w:val="24"/>
        </w:rPr>
        <w:t>Dabasgāzes piegāde „Latvijas dzelzceļš” koncerna vajadzībām</w:t>
      </w:r>
      <w:r w:rsidRPr="008A0265">
        <w:rPr>
          <w:b/>
          <w:bCs/>
          <w:color w:val="222222"/>
          <w:szCs w:val="24"/>
        </w:rPr>
        <w:t>”</w:t>
      </w:r>
    </w:p>
    <w:p w14:paraId="21272FDC" w14:textId="77777777" w:rsidR="0057218F" w:rsidRPr="008A0265" w:rsidRDefault="0057218F" w:rsidP="0057218F">
      <w:pPr>
        <w:ind w:left="284" w:right="282"/>
        <w:jc w:val="center"/>
        <w:rPr>
          <w:bCs/>
          <w:color w:val="222222"/>
          <w:szCs w:val="24"/>
        </w:rPr>
      </w:pPr>
      <w:r w:rsidRPr="008A0265">
        <w:rPr>
          <w:bCs/>
          <w:szCs w:val="24"/>
        </w:rPr>
        <w:t xml:space="preserve">(turpmāk – </w:t>
      </w:r>
      <w:r>
        <w:rPr>
          <w:bCs/>
          <w:szCs w:val="24"/>
        </w:rPr>
        <w:t>iepirkums</w:t>
      </w:r>
      <w:r w:rsidRPr="008A0265">
        <w:rPr>
          <w:bCs/>
          <w:szCs w:val="24"/>
        </w:rPr>
        <w:t>)</w:t>
      </w:r>
    </w:p>
    <w:p w14:paraId="7763D21A" w14:textId="77777777" w:rsidR="0057218F" w:rsidRPr="003771D6" w:rsidRDefault="0057218F" w:rsidP="0057218F">
      <w:pPr>
        <w:ind w:left="284" w:right="282"/>
        <w:jc w:val="center"/>
        <w:rPr>
          <w:rFonts w:eastAsia="Calibri"/>
          <w:b/>
        </w:rPr>
      </w:pPr>
    </w:p>
    <w:p w14:paraId="4B801EB7" w14:textId="77777777" w:rsidR="0057218F" w:rsidRDefault="0057218F" w:rsidP="0057218F">
      <w:pPr>
        <w:ind w:left="284" w:right="282"/>
        <w:jc w:val="center"/>
        <w:rPr>
          <w:rFonts w:eastAsia="Calibri"/>
          <w:b/>
        </w:rPr>
      </w:pPr>
      <w:r w:rsidRPr="003771D6">
        <w:rPr>
          <w:rFonts w:eastAsia="Calibri"/>
          <w:b/>
        </w:rPr>
        <w:t>Grozījumi Nr.1</w:t>
      </w:r>
    </w:p>
    <w:p w14:paraId="0D272248" w14:textId="77777777" w:rsidR="0057218F" w:rsidRPr="00E57F1F" w:rsidRDefault="0057218F" w:rsidP="0057218F">
      <w:pPr>
        <w:contextualSpacing/>
        <w:rPr>
          <w:szCs w:val="24"/>
          <w:highlight w:val="yellow"/>
        </w:rPr>
      </w:pPr>
    </w:p>
    <w:p w14:paraId="315AE8CB" w14:textId="77777777" w:rsidR="0057218F" w:rsidRDefault="0057218F" w:rsidP="0057218F">
      <w:pPr>
        <w:contextualSpacing/>
      </w:pPr>
    </w:p>
    <w:p w14:paraId="07A175E9" w14:textId="77777777" w:rsidR="0057218F" w:rsidRPr="00A6277E" w:rsidRDefault="0057218F" w:rsidP="0057218F">
      <w:pPr>
        <w:numPr>
          <w:ilvl w:val="0"/>
          <w:numId w:val="1"/>
        </w:numPr>
        <w:ind w:left="-567" w:right="-1050" w:firstLine="283"/>
        <w:contextualSpacing/>
        <w:rPr>
          <w:szCs w:val="24"/>
        </w:rPr>
      </w:pPr>
      <w:r w:rsidRPr="00A6277E">
        <w:rPr>
          <w:rFonts w:eastAsia="Calibri"/>
          <w:szCs w:val="24"/>
        </w:rPr>
        <w:t>Izteikt iepirkuma nolikuma 1.4.1.punktu šādā redakcijā:</w:t>
      </w:r>
    </w:p>
    <w:p w14:paraId="58352E08" w14:textId="77777777" w:rsidR="0057218F" w:rsidRPr="007C5742" w:rsidRDefault="0057218F" w:rsidP="0057218F">
      <w:pPr>
        <w:ind w:left="-567" w:right="-1050" w:firstLine="283"/>
        <w:contextualSpacing/>
        <w:rPr>
          <w:i/>
          <w:iCs/>
        </w:rPr>
      </w:pPr>
      <w:r w:rsidRPr="00A6277E">
        <w:rPr>
          <w:i/>
          <w:iCs/>
          <w:szCs w:val="24"/>
        </w:rPr>
        <w:t>„1.4.1.</w:t>
      </w:r>
      <w:r w:rsidRPr="00A6277E">
        <w:rPr>
          <w:i/>
          <w:iCs/>
        </w:rPr>
        <w:t xml:space="preserve"> piedāvājumu sarunu procedūrā</w:t>
      </w:r>
      <w:r w:rsidRPr="00A6277E">
        <w:rPr>
          <w:b/>
          <w:i/>
          <w:iCs/>
        </w:rPr>
        <w:t xml:space="preserve"> iesniedz</w:t>
      </w:r>
      <w:r w:rsidRPr="00A6277E">
        <w:rPr>
          <w:i/>
          <w:iCs/>
        </w:rPr>
        <w:t xml:space="preserve"> </w:t>
      </w:r>
      <w:r w:rsidRPr="00A6277E">
        <w:rPr>
          <w:b/>
          <w:i/>
          <w:iCs/>
        </w:rPr>
        <w:t>līdz 2023.</w:t>
      </w:r>
      <w:r w:rsidRPr="007C5742">
        <w:rPr>
          <w:b/>
          <w:i/>
          <w:iCs/>
        </w:rPr>
        <w:t>gada 3.oktobra plkst. 09.30</w:t>
      </w:r>
      <w:r w:rsidRPr="007C5742">
        <w:rPr>
          <w:i/>
          <w:iCs/>
        </w:rPr>
        <w:t xml:space="preserve">, Gogoļa ielā 3, Rīgā, LV-1547, Latvijā, 1.stāvā, 100.kabinetā (VAS </w:t>
      </w:r>
      <w:r w:rsidRPr="007C5742">
        <w:rPr>
          <w:i/>
          <w:iCs/>
          <w:lang w:eastAsia="lv-LV"/>
        </w:rPr>
        <w:t>„</w:t>
      </w:r>
      <w:r w:rsidRPr="007C5742">
        <w:rPr>
          <w:i/>
          <w:iCs/>
        </w:rPr>
        <w:t>Latvijas dzelzceļš” Kancelejā)</w:t>
      </w:r>
      <w:r w:rsidRPr="007C5742">
        <w:rPr>
          <w:bCs/>
          <w:i/>
          <w:iCs/>
        </w:rPr>
        <w:t>.</w:t>
      </w:r>
      <w:r w:rsidRPr="007C5742">
        <w:rPr>
          <w:i/>
          <w:iCs/>
        </w:rPr>
        <w:t xml:space="preserve"> Piedāvājumu iesniedz personīgi, ar kurjera starpniecību vai ierakstītā vēstulē.”.</w:t>
      </w:r>
    </w:p>
    <w:p w14:paraId="0B33C034" w14:textId="77777777" w:rsidR="0057218F" w:rsidRPr="007C5742" w:rsidRDefault="0057218F" w:rsidP="0057218F">
      <w:pPr>
        <w:ind w:left="-567" w:right="-1050" w:firstLine="283"/>
        <w:contextualSpacing/>
      </w:pPr>
    </w:p>
    <w:p w14:paraId="5B612F74" w14:textId="77777777" w:rsidR="0057218F" w:rsidRPr="007C5742" w:rsidRDefault="0057218F" w:rsidP="0057218F">
      <w:pPr>
        <w:pStyle w:val="Sarakstarindkopa"/>
        <w:numPr>
          <w:ilvl w:val="0"/>
          <w:numId w:val="2"/>
        </w:numPr>
        <w:ind w:left="-567" w:right="-1050" w:firstLine="283"/>
        <w:jc w:val="both"/>
        <w:rPr>
          <w:vanish/>
          <w:sz w:val="24"/>
          <w:szCs w:val="24"/>
          <w:lang w:eastAsia="en-US"/>
        </w:rPr>
      </w:pPr>
    </w:p>
    <w:p w14:paraId="3A66678F" w14:textId="77777777" w:rsidR="0057218F" w:rsidRPr="007C5742" w:rsidRDefault="0057218F" w:rsidP="0057218F">
      <w:pPr>
        <w:numPr>
          <w:ilvl w:val="0"/>
          <w:numId w:val="2"/>
        </w:numPr>
        <w:ind w:left="-567" w:right="-1050" w:firstLine="283"/>
        <w:contextualSpacing/>
        <w:rPr>
          <w:szCs w:val="24"/>
        </w:rPr>
      </w:pPr>
      <w:r w:rsidRPr="007C5742">
        <w:rPr>
          <w:rFonts w:eastAsia="Calibri"/>
          <w:szCs w:val="24"/>
        </w:rPr>
        <w:t>Izteikt iepirkuma nolikuma 1.4.2.punktu šādā redakcijā:</w:t>
      </w:r>
    </w:p>
    <w:p w14:paraId="059F9A71" w14:textId="77777777" w:rsidR="0057218F" w:rsidRPr="007C5742" w:rsidRDefault="0057218F" w:rsidP="0057218F">
      <w:pPr>
        <w:ind w:left="-567" w:right="-1050" w:firstLine="283"/>
        <w:contextualSpacing/>
        <w:rPr>
          <w:i/>
          <w:iCs/>
        </w:rPr>
      </w:pPr>
      <w:r w:rsidRPr="007C5742">
        <w:rPr>
          <w:i/>
          <w:iCs/>
          <w:szCs w:val="24"/>
        </w:rPr>
        <w:t xml:space="preserve">„1.4.2. </w:t>
      </w:r>
      <w:r w:rsidRPr="007C5742">
        <w:rPr>
          <w:i/>
          <w:iCs/>
        </w:rPr>
        <w:t xml:space="preserve">piedāvājumu sarunu procedūrā </w:t>
      </w:r>
      <w:r w:rsidRPr="007C5742">
        <w:rPr>
          <w:b/>
          <w:i/>
          <w:iCs/>
        </w:rPr>
        <w:t>atver 2023.gada 3.oktobrī, plkst.</w:t>
      </w:r>
      <w:r w:rsidRPr="007C5742">
        <w:rPr>
          <w:i/>
          <w:iCs/>
        </w:rPr>
        <w:t xml:space="preserve"> </w:t>
      </w:r>
      <w:r w:rsidRPr="007C5742">
        <w:rPr>
          <w:b/>
          <w:i/>
          <w:iCs/>
        </w:rPr>
        <w:t>10.00</w:t>
      </w:r>
      <w:r w:rsidRPr="007C5742">
        <w:rPr>
          <w:i/>
          <w:iCs/>
        </w:rPr>
        <w:t xml:space="preserve">, Gogoļa ielā 3, Rīgā, LV-1547, Latvijā, 3.stāvā, 344.kabinetā (VAS </w:t>
      </w:r>
      <w:r w:rsidRPr="007C5742">
        <w:rPr>
          <w:i/>
          <w:iCs/>
          <w:lang w:eastAsia="lv-LV"/>
        </w:rPr>
        <w:t>„</w:t>
      </w:r>
      <w:r w:rsidRPr="007C5742">
        <w:rPr>
          <w:i/>
          <w:iCs/>
        </w:rPr>
        <w:t>Latvijas dzelzceļš” Iepirkumu birojā);”.</w:t>
      </w:r>
    </w:p>
    <w:p w14:paraId="56F48B16" w14:textId="77777777" w:rsidR="0057218F" w:rsidRPr="007C5742" w:rsidRDefault="0057218F" w:rsidP="0057218F">
      <w:pPr>
        <w:ind w:left="-567" w:right="-1050" w:firstLine="283"/>
        <w:contextualSpacing/>
        <w:rPr>
          <w:i/>
          <w:iCs/>
          <w:szCs w:val="24"/>
        </w:rPr>
      </w:pPr>
    </w:p>
    <w:p w14:paraId="7E88A102" w14:textId="77777777" w:rsidR="0057218F" w:rsidRPr="007C5742" w:rsidRDefault="0057218F" w:rsidP="0057218F">
      <w:pPr>
        <w:pStyle w:val="Sarakstarindkopa"/>
        <w:numPr>
          <w:ilvl w:val="0"/>
          <w:numId w:val="1"/>
        </w:numPr>
        <w:ind w:left="-567" w:right="-1050" w:firstLine="283"/>
        <w:jc w:val="both"/>
        <w:rPr>
          <w:vanish/>
          <w:sz w:val="24"/>
          <w:szCs w:val="24"/>
          <w:lang w:eastAsia="en-US"/>
        </w:rPr>
      </w:pPr>
    </w:p>
    <w:p w14:paraId="5A95B7A5" w14:textId="77777777" w:rsidR="0057218F" w:rsidRPr="007C5742" w:rsidRDefault="0057218F" w:rsidP="0057218F">
      <w:pPr>
        <w:numPr>
          <w:ilvl w:val="0"/>
          <w:numId w:val="1"/>
        </w:numPr>
        <w:ind w:left="-567" w:right="-1050" w:firstLine="283"/>
        <w:contextualSpacing/>
        <w:rPr>
          <w:szCs w:val="24"/>
        </w:rPr>
      </w:pPr>
      <w:r w:rsidRPr="007C5742">
        <w:rPr>
          <w:rFonts w:eastAsia="Calibri"/>
          <w:szCs w:val="24"/>
        </w:rPr>
        <w:t>Izteikt iepirkuma nolikuma 1.6.1.punktu šādā redakcijā:</w:t>
      </w:r>
    </w:p>
    <w:p w14:paraId="3CB320C4" w14:textId="77777777" w:rsidR="0057218F" w:rsidRPr="004531E5" w:rsidRDefault="0057218F" w:rsidP="0057218F">
      <w:pPr>
        <w:ind w:left="-567" w:right="-1050" w:firstLine="283"/>
        <w:contextualSpacing/>
        <w:rPr>
          <w:i/>
          <w:iCs/>
        </w:rPr>
      </w:pPr>
      <w:r w:rsidRPr="007C5742">
        <w:rPr>
          <w:i/>
          <w:iCs/>
          <w:szCs w:val="24"/>
        </w:rPr>
        <w:t xml:space="preserve">„1.6.1. </w:t>
      </w:r>
      <w:r w:rsidRPr="007C5742">
        <w:rPr>
          <w:i/>
          <w:iCs/>
        </w:rPr>
        <w:t xml:space="preserve">papīra formātā slēgtā (aizlīmētā) iepakojumā (aploksnē), kurā ievieto piedāvājuma oriģināla un kopiju eksemplārus, uz tā norāda: „Piedāvājums </w:t>
      </w:r>
      <w:r w:rsidRPr="007C5742">
        <w:rPr>
          <w:bCs/>
          <w:i/>
          <w:iCs/>
        </w:rPr>
        <w:t xml:space="preserve">sarunu procedūrai ar publikāciju </w:t>
      </w:r>
      <w:r w:rsidRPr="007C5742">
        <w:rPr>
          <w:i/>
          <w:iCs/>
        </w:rPr>
        <w:t>„Dabasgāzes piegāde „Latvijas dzelzceļš” koncerna vajadzībām””. Neatvērt līdz 2023.gada 3.oktobra plkst. 10.</w:t>
      </w:r>
      <w:r w:rsidRPr="007C5742">
        <w:rPr>
          <w:bCs/>
          <w:i/>
          <w:iCs/>
        </w:rPr>
        <w:t>00</w:t>
      </w:r>
      <w:r w:rsidRPr="007C5742">
        <w:rPr>
          <w:i/>
          <w:iCs/>
        </w:rPr>
        <w:t>.” un adresē: VAS „Latvijas dzelzceļš” Iepi</w:t>
      </w:r>
      <w:r w:rsidRPr="004531E5">
        <w:rPr>
          <w:i/>
          <w:iCs/>
        </w:rPr>
        <w:t>rkumu birojam, Gogoļa ielā 3, Rīgā, LV-1547, Latvijā. Uz piedāvājuma aploksnes norāda arī pretendenta nosaukumu, adresi, tālruņa numuru un e-pasta adresi;”.</w:t>
      </w:r>
    </w:p>
    <w:p w14:paraId="3EFCC14A" w14:textId="77777777" w:rsidR="0057218F" w:rsidRPr="000866E7" w:rsidRDefault="0057218F" w:rsidP="0057218F">
      <w:pPr>
        <w:ind w:left="-567" w:right="-1050" w:firstLine="283"/>
        <w:contextualSpacing/>
        <w:rPr>
          <w:szCs w:val="24"/>
        </w:rPr>
      </w:pPr>
    </w:p>
    <w:p w14:paraId="019015AB" w14:textId="77777777" w:rsidR="0057218F" w:rsidRPr="000866E7" w:rsidRDefault="0057218F" w:rsidP="0057218F">
      <w:pPr>
        <w:numPr>
          <w:ilvl w:val="0"/>
          <w:numId w:val="3"/>
        </w:numPr>
        <w:ind w:left="-567" w:right="-1050" w:firstLine="283"/>
        <w:contextualSpacing/>
        <w:rPr>
          <w:rFonts w:eastAsia="Calibri"/>
          <w:szCs w:val="24"/>
        </w:rPr>
      </w:pPr>
      <w:r w:rsidRPr="000866E7">
        <w:rPr>
          <w:rFonts w:eastAsia="Calibri"/>
          <w:szCs w:val="24"/>
        </w:rPr>
        <w:t xml:space="preserve">Izteikt iepirkuma nolikuma 5.pielikuma </w:t>
      </w:r>
      <w:r w:rsidRPr="000866E7">
        <w:rPr>
          <w:color w:val="222222"/>
          <w:szCs w:val="24"/>
        </w:rPr>
        <w:t>„Līguma projekts”</w:t>
      </w:r>
      <w:r w:rsidRPr="000866E7">
        <w:rPr>
          <w:rFonts w:eastAsia="Calibri"/>
          <w:szCs w:val="24"/>
        </w:rPr>
        <w:t xml:space="preserve"> 5.3.6.punktu šādā redakcijā: </w:t>
      </w:r>
    </w:p>
    <w:p w14:paraId="0F9BF62C" w14:textId="77777777" w:rsidR="0057218F" w:rsidRPr="000866E7" w:rsidRDefault="0057218F" w:rsidP="0057218F">
      <w:pPr>
        <w:tabs>
          <w:tab w:val="left" w:pos="0"/>
        </w:tabs>
        <w:ind w:left="-567" w:right="-1050" w:firstLine="283"/>
        <w:contextualSpacing/>
        <w:rPr>
          <w:i/>
          <w:iCs/>
          <w:highlight w:val="yellow"/>
        </w:rPr>
      </w:pPr>
      <w:r w:rsidRPr="000866E7">
        <w:rPr>
          <w:i/>
          <w:iCs/>
          <w:szCs w:val="24"/>
        </w:rPr>
        <w:t>„</w:t>
      </w:r>
      <w:bookmarkStart w:id="0" w:name="_Hlk51582981"/>
      <w:r w:rsidRPr="000866E7">
        <w:rPr>
          <w:i/>
          <w:iCs/>
          <w:color w:val="000000"/>
          <w:szCs w:val="24"/>
        </w:rPr>
        <w:t xml:space="preserve">5.3.6. Lietotājs Līguma ietvaros nav saistīts ar konkrētu dabasgāzes apjomu un pērk dabasgāzi pēc </w:t>
      </w:r>
      <w:r w:rsidRPr="007C5742">
        <w:rPr>
          <w:i/>
          <w:iCs/>
          <w:color w:val="000000"/>
          <w:szCs w:val="24"/>
        </w:rPr>
        <w:t>nepieciešamības. Līdz ar to Gazifikācijas objektu saraksts var tikt mainīts (t.i. papildināts vai samazināts) atbilstoši Lietotāja nepieciešamībai. Lietotājs rakstveidā informē Tirgotāju vismaz 21 (divdesmit vienu) dienu pirms attiecīgā kalendārā mēneša beigām, ja Lietotājs vēlas izslēgt no Līguma dabasgāzi patērējošo objektu vai vēlas pirkt dabasgāzi citā objektā, kas nav norādīts Līgumā,</w:t>
      </w:r>
      <w:r w:rsidRPr="007C5742">
        <w:rPr>
          <w:i/>
          <w:iCs/>
          <w:szCs w:val="24"/>
        </w:rPr>
        <w:t xml:space="preserve"> ievērojot to, ka Līguma 3.1.punktā noteiktā cena, Līguma kopējā maksimālā summa un Līguma termiņš paliek nemainīgs</w:t>
      </w:r>
      <w:r w:rsidRPr="007C5742">
        <w:rPr>
          <w:i/>
          <w:iCs/>
          <w:color w:val="000000"/>
          <w:szCs w:val="24"/>
        </w:rPr>
        <w:t>. Šādā gadījumā atsevišķa Līdzēju rakstiska vienošanās par objekta izslēgšanu vai iekļaušanu Līgumā pēc tam, kad Tirgotājs ir saņēmis Lietotāja paziņojumu, nav nepieciešama, taču var tikt noslēgta</w:t>
      </w:r>
      <w:r w:rsidRPr="000866E7">
        <w:rPr>
          <w:i/>
          <w:iCs/>
          <w:color w:val="000000"/>
          <w:szCs w:val="24"/>
        </w:rPr>
        <w:t>, ja kāds no Līdzējiem to pieprasa.</w:t>
      </w:r>
      <w:r>
        <w:rPr>
          <w:i/>
          <w:iCs/>
          <w:color w:val="000000"/>
          <w:szCs w:val="24"/>
        </w:rPr>
        <w:t xml:space="preserve"> </w:t>
      </w:r>
      <w:r w:rsidRPr="000866E7">
        <w:rPr>
          <w:i/>
          <w:iCs/>
          <w:color w:val="000000"/>
          <w:szCs w:val="24"/>
        </w:rPr>
        <w:t>Attiecības ar sistēmas operatoru Lietotājs risina atsevišķi.</w:t>
      </w:r>
      <w:r w:rsidRPr="000866E7">
        <w:rPr>
          <w:i/>
          <w:iCs/>
        </w:rPr>
        <w:t>”.</w:t>
      </w:r>
    </w:p>
    <w:bookmarkEnd w:id="0"/>
    <w:p w14:paraId="6D3FC089" w14:textId="77777777" w:rsidR="0057218F" w:rsidRPr="009229BC" w:rsidRDefault="0057218F" w:rsidP="0057218F">
      <w:pPr>
        <w:ind w:left="-567" w:right="-1050" w:firstLine="283"/>
        <w:contextualSpacing/>
        <w:rPr>
          <w:i/>
          <w:iCs/>
        </w:rPr>
      </w:pPr>
    </w:p>
    <w:p w14:paraId="41CA4935" w14:textId="77777777" w:rsidR="0057218F" w:rsidRPr="009229BC" w:rsidRDefault="0057218F" w:rsidP="0057218F">
      <w:pPr>
        <w:numPr>
          <w:ilvl w:val="0"/>
          <w:numId w:val="3"/>
        </w:numPr>
        <w:ind w:left="-567" w:right="-1050" w:firstLine="283"/>
        <w:contextualSpacing/>
        <w:rPr>
          <w:rFonts w:eastAsia="Calibri"/>
          <w:szCs w:val="24"/>
        </w:rPr>
      </w:pPr>
      <w:r w:rsidRPr="009229BC">
        <w:rPr>
          <w:rFonts w:eastAsia="Calibri"/>
          <w:szCs w:val="24"/>
        </w:rPr>
        <w:t xml:space="preserve">Izteikt iepirkuma nolikuma 5.pielikuma </w:t>
      </w:r>
      <w:r w:rsidRPr="009229BC">
        <w:rPr>
          <w:color w:val="222222"/>
          <w:szCs w:val="24"/>
        </w:rPr>
        <w:t>„Līguma projekts”</w:t>
      </w:r>
      <w:r w:rsidRPr="009229BC">
        <w:rPr>
          <w:rFonts w:eastAsia="Calibri"/>
          <w:szCs w:val="24"/>
        </w:rPr>
        <w:t xml:space="preserve"> 6.1.punktu šādā redakcijā:</w:t>
      </w:r>
    </w:p>
    <w:p w14:paraId="08675B09" w14:textId="77777777" w:rsidR="0057218F" w:rsidRPr="009229BC" w:rsidRDefault="0057218F" w:rsidP="0057218F">
      <w:pPr>
        <w:ind w:left="-567" w:right="-1050" w:firstLine="283"/>
        <w:rPr>
          <w:i/>
          <w:iCs/>
          <w:szCs w:val="24"/>
        </w:rPr>
      </w:pPr>
      <w:r w:rsidRPr="009229BC">
        <w:rPr>
          <w:i/>
          <w:iCs/>
          <w:szCs w:val="24"/>
        </w:rPr>
        <w:t>„6.1. Rēķina apmaksas kavējuma gadījumā Tirgotājam ir tiesības pieprasīt no Lietotāja samaksāt nokavējuma procentus 0,15% (nulle komats piecpadsmit procenti) apmērā no nesamaksātās rēķina summas par katru kavējuma dienu.</w:t>
      </w:r>
      <w:r w:rsidRPr="009229BC">
        <w:rPr>
          <w:i/>
          <w:iCs/>
        </w:rPr>
        <w:t>”.</w:t>
      </w:r>
    </w:p>
    <w:p w14:paraId="001C2783" w14:textId="77777777" w:rsidR="0057218F" w:rsidRPr="005A7C24" w:rsidRDefault="0057218F" w:rsidP="0057218F">
      <w:pPr>
        <w:ind w:left="-567" w:right="-1050" w:firstLine="283"/>
        <w:contextualSpacing/>
        <w:rPr>
          <w:i/>
          <w:iCs/>
          <w:highlight w:val="yellow"/>
        </w:rPr>
      </w:pPr>
    </w:p>
    <w:p w14:paraId="53248BC1" w14:textId="77777777" w:rsidR="0057218F" w:rsidRPr="009229BC" w:rsidRDefault="0057218F" w:rsidP="0057218F">
      <w:pPr>
        <w:numPr>
          <w:ilvl w:val="0"/>
          <w:numId w:val="3"/>
        </w:numPr>
        <w:ind w:left="-567" w:right="-1050" w:firstLine="283"/>
        <w:contextualSpacing/>
        <w:rPr>
          <w:rFonts w:eastAsia="Calibri"/>
          <w:szCs w:val="24"/>
        </w:rPr>
      </w:pPr>
      <w:r w:rsidRPr="009229BC">
        <w:rPr>
          <w:rFonts w:eastAsia="Calibri"/>
          <w:szCs w:val="24"/>
        </w:rPr>
        <w:t xml:space="preserve">Izteikt iepirkuma nolikuma 5.pielikuma </w:t>
      </w:r>
      <w:r w:rsidRPr="009229BC">
        <w:rPr>
          <w:color w:val="222222"/>
          <w:szCs w:val="24"/>
        </w:rPr>
        <w:t>„Līguma projekts”</w:t>
      </w:r>
      <w:r w:rsidRPr="009229BC">
        <w:rPr>
          <w:rFonts w:eastAsia="Calibri"/>
          <w:szCs w:val="24"/>
        </w:rPr>
        <w:t xml:space="preserve"> 6.</w:t>
      </w:r>
      <w:r>
        <w:rPr>
          <w:rFonts w:eastAsia="Calibri"/>
          <w:szCs w:val="24"/>
        </w:rPr>
        <w:t>2</w:t>
      </w:r>
      <w:r w:rsidRPr="009229BC">
        <w:rPr>
          <w:rFonts w:eastAsia="Calibri"/>
          <w:szCs w:val="24"/>
        </w:rPr>
        <w:t>.punktu šādā redakcijā:</w:t>
      </w:r>
    </w:p>
    <w:p w14:paraId="3C1249AD" w14:textId="77777777" w:rsidR="0057218F" w:rsidRPr="003F571E" w:rsidRDefault="0057218F" w:rsidP="0057218F">
      <w:pPr>
        <w:ind w:left="-567" w:right="-1050" w:firstLine="283"/>
        <w:rPr>
          <w:i/>
          <w:iCs/>
          <w:szCs w:val="24"/>
        </w:rPr>
      </w:pPr>
      <w:r w:rsidRPr="003F571E">
        <w:rPr>
          <w:i/>
          <w:iCs/>
          <w:szCs w:val="24"/>
        </w:rPr>
        <w:t>„6.2. Dabasgāzes pārdošanas kavējuma gadījumā Tirgotāja vainas dēļ, Lietotājam ir tiesības pieprasīt no Tirgotāja samaksāt nokavējuma procentus 0,15% (nulle komats piecpadsmit procenti) apmērā no savlaicīgi nepārdotās dabasgāzes vērtības par katru nokavēto dienu.</w:t>
      </w:r>
      <w:r w:rsidRPr="003F571E">
        <w:rPr>
          <w:i/>
          <w:iCs/>
        </w:rPr>
        <w:t>”.</w:t>
      </w:r>
    </w:p>
    <w:p w14:paraId="0DF5A7B4" w14:textId="77777777" w:rsidR="0057218F" w:rsidRPr="00C20434" w:rsidRDefault="0057218F">
      <w:pPr>
        <w:rPr>
          <w:rFonts w:ascii="Arial" w:hAnsi="Arial" w:cs="Arial"/>
        </w:rPr>
      </w:pPr>
    </w:p>
    <w:sectPr w:rsidR="0057218F"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F9C"/>
    <w:multiLevelType w:val="multilevel"/>
    <w:tmpl w:val="A7BE9B6A"/>
    <w:lvl w:ilvl="0">
      <w:start w:val="4"/>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16cid:durableId="1087114936">
    <w:abstractNumId w:val="1"/>
  </w:num>
  <w:num w:numId="2" w16cid:durableId="130907980">
    <w:abstractNumId w:val="2"/>
  </w:num>
  <w:num w:numId="3" w16cid:durableId="2768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8F"/>
    <w:rsid w:val="001D059B"/>
    <w:rsid w:val="003204EA"/>
    <w:rsid w:val="0057218F"/>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6500"/>
  <w15:chartTrackingRefBased/>
  <w15:docId w15:val="{D092F40F-3315-44D7-A908-8B4101B0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218F"/>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Citation List"/>
    <w:basedOn w:val="Parasts"/>
    <w:link w:val="SarakstarindkopaRakstz"/>
    <w:uiPriority w:val="34"/>
    <w:qFormat/>
    <w:rsid w:val="0057218F"/>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57218F"/>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1917</Words>
  <Characters>1093</Characters>
  <Application>Microsoft Office Word</Application>
  <DocSecurity>0</DocSecurity>
  <Lines>9</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2023-09-20T07:54:00Z</dcterms:created>
  <dcterms:modified xsi:type="dcterms:W3CDTF">2023-09-20T07:54:00Z</dcterms:modified>
</cp:coreProperties>
</file>