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A959" w14:textId="77777777" w:rsidR="007563AC" w:rsidRPr="006F51B9" w:rsidRDefault="007563AC" w:rsidP="007563AC">
      <w:pPr>
        <w:tabs>
          <w:tab w:val="left" w:pos="3760"/>
        </w:tabs>
        <w:spacing w:after="0" w:line="240" w:lineRule="auto"/>
        <w:ind w:left="-284" w:right="282" w:firstLine="4395"/>
        <w:jc w:val="right"/>
        <w:rPr>
          <w:rFonts w:ascii="Arial" w:eastAsia="Calibri" w:hAnsi="Arial" w:cs="Arial"/>
          <w:i/>
          <w:lang w:eastAsia="lv-LV"/>
        </w:rPr>
      </w:pPr>
      <w:r w:rsidRPr="006F51B9">
        <w:rPr>
          <w:rFonts w:ascii="Arial" w:eastAsia="Calibri" w:hAnsi="Arial" w:cs="Arial"/>
          <w:i/>
          <w:lang w:eastAsia="lv-LV"/>
        </w:rPr>
        <w:t>APSTIPRINĀTS:</w:t>
      </w:r>
    </w:p>
    <w:p w14:paraId="43647C4C" w14:textId="3400E85A" w:rsidR="007563AC" w:rsidRPr="006F51B9" w:rsidRDefault="007563AC" w:rsidP="007563AC">
      <w:pPr>
        <w:tabs>
          <w:tab w:val="left" w:pos="3760"/>
        </w:tabs>
        <w:spacing w:after="0" w:line="240" w:lineRule="auto"/>
        <w:ind w:left="-284" w:right="282" w:firstLine="4395"/>
        <w:jc w:val="right"/>
        <w:rPr>
          <w:rFonts w:ascii="Arial" w:eastAsia="Calibri" w:hAnsi="Arial" w:cs="Arial"/>
          <w:i/>
          <w:lang w:eastAsia="lv-LV"/>
        </w:rPr>
      </w:pPr>
      <w:r w:rsidRPr="006F51B9">
        <w:rPr>
          <w:rFonts w:ascii="Arial" w:eastAsia="Calibri" w:hAnsi="Arial" w:cs="Arial"/>
          <w:i/>
          <w:lang w:eastAsia="lv-LV"/>
        </w:rPr>
        <w:t xml:space="preserve">ar iepirkuma komisijas </w:t>
      </w:r>
      <w:r w:rsidRPr="006F51B9">
        <w:rPr>
          <w:rFonts w:ascii="Arial" w:eastAsia="Arial Unicode MS" w:hAnsi="Arial" w:cs="Arial"/>
          <w:i/>
          <w:lang w:eastAsia="lv-LV"/>
        </w:rPr>
        <w:t>202</w:t>
      </w:r>
      <w:r w:rsidR="007D7957">
        <w:rPr>
          <w:rFonts w:ascii="Arial" w:eastAsia="Arial Unicode MS" w:hAnsi="Arial" w:cs="Arial"/>
          <w:i/>
          <w:lang w:eastAsia="lv-LV"/>
        </w:rPr>
        <w:t>3</w:t>
      </w:r>
      <w:r w:rsidRPr="006F51B9">
        <w:rPr>
          <w:rFonts w:ascii="Arial" w:eastAsia="Arial Unicode MS" w:hAnsi="Arial" w:cs="Arial"/>
          <w:i/>
          <w:lang w:eastAsia="lv-LV"/>
        </w:rPr>
        <w:t>.</w:t>
      </w:r>
      <w:r w:rsidR="00675708" w:rsidRPr="006F51B9">
        <w:rPr>
          <w:rFonts w:ascii="Arial" w:eastAsia="Arial Unicode MS" w:hAnsi="Arial" w:cs="Arial"/>
          <w:i/>
          <w:lang w:eastAsia="lv-LV"/>
        </w:rPr>
        <w:t xml:space="preserve"> </w:t>
      </w:r>
      <w:r w:rsidRPr="006F51B9">
        <w:rPr>
          <w:rFonts w:ascii="Arial" w:eastAsia="Arial Unicode MS" w:hAnsi="Arial" w:cs="Arial"/>
          <w:i/>
          <w:lang w:eastAsia="lv-LV"/>
        </w:rPr>
        <w:t xml:space="preserve">gada </w:t>
      </w:r>
      <w:r w:rsidR="007D7957">
        <w:rPr>
          <w:rFonts w:ascii="Arial" w:eastAsia="Arial Unicode MS" w:hAnsi="Arial" w:cs="Arial"/>
          <w:i/>
          <w:lang w:eastAsia="lv-LV"/>
        </w:rPr>
        <w:t>14</w:t>
      </w:r>
      <w:r w:rsidRPr="006F51B9">
        <w:rPr>
          <w:rFonts w:ascii="Arial" w:eastAsia="Arial Unicode MS" w:hAnsi="Arial" w:cs="Arial"/>
          <w:i/>
          <w:lang w:eastAsia="lv-LV"/>
        </w:rPr>
        <w:t>.</w:t>
      </w:r>
      <w:r w:rsidR="00675708" w:rsidRPr="006F51B9">
        <w:rPr>
          <w:rFonts w:ascii="Arial" w:eastAsia="Arial Unicode MS" w:hAnsi="Arial" w:cs="Arial"/>
          <w:i/>
          <w:lang w:eastAsia="lv-LV"/>
        </w:rPr>
        <w:t xml:space="preserve"> </w:t>
      </w:r>
      <w:r w:rsidR="007D7957">
        <w:rPr>
          <w:rFonts w:ascii="Arial" w:eastAsia="Arial Unicode MS" w:hAnsi="Arial" w:cs="Arial"/>
          <w:i/>
          <w:lang w:eastAsia="lv-LV"/>
        </w:rPr>
        <w:t>marta</w:t>
      </w:r>
      <w:r w:rsidRPr="006F51B9">
        <w:rPr>
          <w:rFonts w:ascii="Arial" w:eastAsia="Arial Unicode MS" w:hAnsi="Arial" w:cs="Arial"/>
          <w:i/>
          <w:lang w:eastAsia="lv-LV"/>
        </w:rPr>
        <w:t xml:space="preserve"> </w:t>
      </w:r>
    </w:p>
    <w:p w14:paraId="01013599" w14:textId="3D09C3EC" w:rsidR="007563AC" w:rsidRPr="006F51B9" w:rsidRDefault="007563AC" w:rsidP="007563AC">
      <w:pPr>
        <w:tabs>
          <w:tab w:val="left" w:pos="3760"/>
        </w:tabs>
        <w:spacing w:after="0" w:line="240" w:lineRule="auto"/>
        <w:ind w:left="-284" w:right="282" w:firstLine="4395"/>
        <w:jc w:val="right"/>
        <w:rPr>
          <w:rFonts w:ascii="Arial" w:eastAsia="Calibri" w:hAnsi="Arial" w:cs="Arial"/>
          <w:i/>
          <w:lang w:eastAsia="lv-LV"/>
        </w:rPr>
      </w:pPr>
      <w:r w:rsidRPr="006F51B9">
        <w:rPr>
          <w:rFonts w:ascii="Arial" w:eastAsia="Arial Unicode MS" w:hAnsi="Arial" w:cs="Arial"/>
          <w:i/>
          <w:lang w:eastAsia="lv-LV"/>
        </w:rPr>
        <w:t>sēdes protokolu Nr.</w:t>
      </w:r>
      <w:r w:rsidR="00082A3F" w:rsidRPr="006F51B9">
        <w:rPr>
          <w:rFonts w:ascii="Arial" w:eastAsia="Arial Unicode MS" w:hAnsi="Arial" w:cs="Arial"/>
          <w:i/>
          <w:lang w:eastAsia="lv-LV"/>
        </w:rPr>
        <w:t>2</w:t>
      </w:r>
    </w:p>
    <w:p w14:paraId="0E18BC1C" w14:textId="77777777" w:rsidR="007563AC" w:rsidRPr="006F51B9" w:rsidRDefault="007563AC" w:rsidP="007563AC">
      <w:pPr>
        <w:spacing w:after="0" w:line="240" w:lineRule="auto"/>
        <w:jc w:val="right"/>
        <w:rPr>
          <w:rFonts w:ascii="Arial" w:eastAsia="Times New Roman" w:hAnsi="Arial" w:cs="Arial"/>
          <w:lang w:eastAsia="lv-LV"/>
        </w:rPr>
      </w:pPr>
    </w:p>
    <w:p w14:paraId="4C08D610" w14:textId="15A463A9" w:rsidR="007563AC" w:rsidRPr="006F51B9" w:rsidRDefault="007563AC" w:rsidP="007563AC">
      <w:pPr>
        <w:spacing w:after="0" w:line="240" w:lineRule="auto"/>
        <w:jc w:val="center"/>
        <w:rPr>
          <w:rFonts w:ascii="Arial" w:eastAsia="Times New Roman" w:hAnsi="Arial" w:cs="Arial"/>
          <w:b/>
        </w:rPr>
      </w:pPr>
      <w:r w:rsidRPr="006F51B9">
        <w:rPr>
          <w:rFonts w:ascii="Arial" w:eastAsia="Times New Roman" w:hAnsi="Arial" w:cs="Arial"/>
          <w:b/>
        </w:rPr>
        <w:t>VAS “Latvijas dzelzceļš” organizētā</w:t>
      </w:r>
      <w:r w:rsidR="002C02C6" w:rsidRPr="006F51B9">
        <w:rPr>
          <w:rFonts w:ascii="Arial" w:eastAsia="Times New Roman" w:hAnsi="Arial" w:cs="Arial"/>
          <w:b/>
        </w:rPr>
        <w:t>s</w:t>
      </w:r>
    </w:p>
    <w:p w14:paraId="51AC26D4" w14:textId="77777777" w:rsidR="002C02C6" w:rsidRPr="006F51B9" w:rsidRDefault="002C02C6" w:rsidP="002C02C6">
      <w:pPr>
        <w:autoSpaceDE w:val="0"/>
        <w:autoSpaceDN w:val="0"/>
        <w:adjustRightInd w:val="0"/>
        <w:spacing w:after="0" w:line="240" w:lineRule="auto"/>
        <w:jc w:val="center"/>
        <w:rPr>
          <w:rFonts w:ascii="Arial" w:eastAsia="Times New Roman" w:hAnsi="Arial" w:cs="Arial"/>
          <w:b/>
        </w:rPr>
      </w:pPr>
      <w:r w:rsidRPr="006F51B9">
        <w:rPr>
          <w:rFonts w:ascii="Arial" w:eastAsia="Times New Roman" w:hAnsi="Arial" w:cs="Arial"/>
          <w:b/>
        </w:rPr>
        <w:t xml:space="preserve">sarunu procedūras ar publikāciju </w:t>
      </w:r>
    </w:p>
    <w:p w14:paraId="2B28E994" w14:textId="36C153EA" w:rsidR="002C02C6" w:rsidRPr="006F51B9" w:rsidRDefault="002C02C6" w:rsidP="00A71745">
      <w:pPr>
        <w:autoSpaceDE w:val="0"/>
        <w:autoSpaceDN w:val="0"/>
        <w:adjustRightInd w:val="0"/>
        <w:spacing w:after="0" w:line="240" w:lineRule="auto"/>
        <w:jc w:val="center"/>
        <w:rPr>
          <w:rFonts w:ascii="Arial" w:eastAsia="Times New Roman" w:hAnsi="Arial" w:cs="Arial"/>
          <w:b/>
        </w:rPr>
      </w:pPr>
      <w:r w:rsidRPr="006F51B9">
        <w:rPr>
          <w:rFonts w:ascii="Arial" w:eastAsia="Times New Roman" w:hAnsi="Arial" w:cs="Arial"/>
          <w:b/>
        </w:rPr>
        <w:t>“</w:t>
      </w:r>
      <w:r w:rsidR="00336462" w:rsidRPr="006F51B9">
        <w:rPr>
          <w:rFonts w:ascii="Arial" w:eastAsia="Times New Roman" w:hAnsi="Arial" w:cs="Arial"/>
          <w:b/>
        </w:rPr>
        <w:t>Ķemeru stacijas ēkas fasādes remonts Brocēnu ielā 1A, Jūrmalā</w:t>
      </w:r>
      <w:r w:rsidRPr="006F51B9">
        <w:rPr>
          <w:rFonts w:ascii="Arial" w:eastAsia="Times New Roman" w:hAnsi="Arial" w:cs="Arial"/>
          <w:b/>
        </w:rPr>
        <w:t>”</w:t>
      </w:r>
    </w:p>
    <w:p w14:paraId="378EC267" w14:textId="121E695B" w:rsidR="007563AC" w:rsidRPr="006F51B9" w:rsidRDefault="002C02C6" w:rsidP="002C02C6">
      <w:pPr>
        <w:autoSpaceDE w:val="0"/>
        <w:autoSpaceDN w:val="0"/>
        <w:adjustRightInd w:val="0"/>
        <w:spacing w:after="0" w:line="240" w:lineRule="auto"/>
        <w:jc w:val="center"/>
        <w:rPr>
          <w:rFonts w:ascii="Arial" w:hAnsi="Arial" w:cs="Arial"/>
          <w:b/>
          <w:color w:val="000000"/>
        </w:rPr>
      </w:pPr>
      <w:r w:rsidRPr="006F51B9">
        <w:rPr>
          <w:rFonts w:ascii="Arial" w:eastAsia="Times New Roman" w:hAnsi="Arial" w:cs="Arial"/>
          <w:b/>
        </w:rPr>
        <w:t>(iepirkuma identifikācijas Nr. LDZ 202</w:t>
      </w:r>
      <w:r w:rsidR="00336462" w:rsidRPr="006F51B9">
        <w:rPr>
          <w:rFonts w:ascii="Arial" w:eastAsia="Times New Roman" w:hAnsi="Arial" w:cs="Arial"/>
          <w:b/>
        </w:rPr>
        <w:t>3</w:t>
      </w:r>
      <w:r w:rsidRPr="006F51B9">
        <w:rPr>
          <w:rFonts w:ascii="Arial" w:eastAsia="Times New Roman" w:hAnsi="Arial" w:cs="Arial"/>
          <w:b/>
        </w:rPr>
        <w:t>/</w:t>
      </w:r>
      <w:r w:rsidR="00336462" w:rsidRPr="006F51B9">
        <w:rPr>
          <w:rFonts w:ascii="Arial" w:eastAsia="Times New Roman" w:hAnsi="Arial" w:cs="Arial"/>
          <w:b/>
        </w:rPr>
        <w:t>46</w:t>
      </w:r>
      <w:r w:rsidRPr="006F51B9">
        <w:rPr>
          <w:rFonts w:ascii="Arial" w:eastAsia="Times New Roman" w:hAnsi="Arial" w:cs="Arial"/>
          <w:b/>
        </w:rPr>
        <w:t>-SPA)</w:t>
      </w:r>
    </w:p>
    <w:p w14:paraId="7AC4B9BD" w14:textId="1B64EC3B" w:rsidR="007563AC" w:rsidRPr="006F51B9" w:rsidRDefault="007563AC" w:rsidP="007563AC">
      <w:pPr>
        <w:autoSpaceDE w:val="0"/>
        <w:autoSpaceDN w:val="0"/>
        <w:adjustRightInd w:val="0"/>
        <w:spacing w:after="0" w:line="240" w:lineRule="auto"/>
        <w:jc w:val="center"/>
        <w:rPr>
          <w:rFonts w:ascii="Arial" w:hAnsi="Arial" w:cs="Arial"/>
          <w:b/>
          <w:smallCaps/>
          <w:color w:val="000000"/>
        </w:rPr>
      </w:pPr>
      <w:r w:rsidRPr="006F51B9">
        <w:rPr>
          <w:rFonts w:ascii="Arial" w:hAnsi="Arial" w:cs="Arial"/>
          <w:b/>
          <w:smallCaps/>
          <w:color w:val="000000"/>
        </w:rPr>
        <w:t>Grozījum</w:t>
      </w:r>
      <w:r w:rsidR="00675708" w:rsidRPr="006F51B9">
        <w:rPr>
          <w:rFonts w:ascii="Arial" w:hAnsi="Arial" w:cs="Arial"/>
          <w:b/>
          <w:smallCaps/>
          <w:color w:val="000000"/>
        </w:rPr>
        <w:t>i</w:t>
      </w:r>
      <w:r w:rsidRPr="006F51B9">
        <w:rPr>
          <w:rFonts w:ascii="Arial" w:hAnsi="Arial" w:cs="Arial"/>
          <w:b/>
          <w:smallCaps/>
          <w:color w:val="000000"/>
        </w:rPr>
        <w:t xml:space="preserve"> Nr.1</w:t>
      </w:r>
    </w:p>
    <w:p w14:paraId="68167D12" w14:textId="77777777" w:rsidR="007563AC" w:rsidRPr="006F51B9" w:rsidRDefault="007563AC" w:rsidP="007563AC">
      <w:pPr>
        <w:spacing w:after="0" w:line="240" w:lineRule="auto"/>
        <w:jc w:val="center"/>
        <w:rPr>
          <w:rFonts w:ascii="Arial" w:eastAsia="Calibri" w:hAnsi="Arial" w:cs="Arial"/>
          <w:lang w:eastAsia="lv-LV"/>
        </w:rPr>
      </w:pPr>
    </w:p>
    <w:p w14:paraId="41C90DA8" w14:textId="77777777" w:rsidR="007563AC" w:rsidRPr="006F51B9" w:rsidRDefault="007563AC" w:rsidP="007563AC">
      <w:pPr>
        <w:tabs>
          <w:tab w:val="left" w:pos="4320"/>
          <w:tab w:val="left" w:pos="7965"/>
        </w:tabs>
        <w:spacing w:after="0" w:line="240" w:lineRule="auto"/>
        <w:jc w:val="center"/>
        <w:rPr>
          <w:rFonts w:ascii="Arial" w:eastAsia="Times New Roman" w:hAnsi="Arial" w:cs="Arial"/>
          <w:lang w:eastAsia="lv-LV"/>
        </w:rPr>
      </w:pPr>
    </w:p>
    <w:p w14:paraId="591DB202" w14:textId="574CB64D" w:rsidR="007563AC" w:rsidRPr="006F51B9" w:rsidRDefault="007563AC" w:rsidP="002C02C6">
      <w:pPr>
        <w:tabs>
          <w:tab w:val="left" w:pos="4320"/>
          <w:tab w:val="left" w:pos="7965"/>
        </w:tabs>
        <w:spacing w:after="0" w:line="240" w:lineRule="auto"/>
        <w:ind w:firstLine="426"/>
        <w:jc w:val="both"/>
        <w:rPr>
          <w:rFonts w:ascii="Arial" w:eastAsia="Times New Roman" w:hAnsi="Arial" w:cs="Arial"/>
          <w:lang w:eastAsia="lv-LV"/>
        </w:rPr>
      </w:pPr>
      <w:r w:rsidRPr="006F51B9">
        <w:rPr>
          <w:rFonts w:ascii="Arial" w:eastAsia="Times New Roman" w:hAnsi="Arial" w:cs="Arial"/>
          <w:lang w:eastAsia="lv-LV"/>
        </w:rPr>
        <w:t xml:space="preserve">Sarunu procedūras </w:t>
      </w:r>
      <w:r w:rsidRPr="006F51B9">
        <w:rPr>
          <w:rFonts w:ascii="Arial" w:eastAsia="Times New Roman" w:hAnsi="Arial" w:cs="Arial"/>
          <w:bCs/>
          <w:lang w:eastAsia="lv-LV"/>
        </w:rPr>
        <w:t xml:space="preserve">ar publikāciju </w:t>
      </w:r>
      <w:r w:rsidRPr="006F51B9">
        <w:rPr>
          <w:rFonts w:ascii="Arial" w:eastAsia="Times New Roman" w:hAnsi="Arial" w:cs="Arial"/>
          <w:lang w:eastAsia="lv-LV"/>
        </w:rPr>
        <w:t>“</w:t>
      </w:r>
      <w:r w:rsidR="00336462" w:rsidRPr="006F51B9">
        <w:rPr>
          <w:rFonts w:ascii="Arial" w:eastAsia="Times New Roman" w:hAnsi="Arial" w:cs="Arial"/>
          <w:lang w:eastAsia="lv-LV"/>
        </w:rPr>
        <w:t>Ķemeru stacijas ēkas fasādes remonts Brocēnu ielā 1A, Jūrmalā</w:t>
      </w:r>
      <w:r w:rsidRPr="006F51B9">
        <w:rPr>
          <w:rFonts w:ascii="Arial" w:eastAsia="Times New Roman" w:hAnsi="Arial" w:cs="Arial"/>
          <w:lang w:eastAsia="lv-LV"/>
        </w:rPr>
        <w:t>”</w:t>
      </w:r>
      <w:r w:rsidRPr="006F51B9">
        <w:rPr>
          <w:rFonts w:ascii="Arial" w:eastAsia="Times New Roman" w:hAnsi="Arial" w:cs="Arial"/>
          <w:bCs/>
          <w:lang w:eastAsia="lv-LV"/>
        </w:rPr>
        <w:t xml:space="preserve"> (turpmāk – sarunu procedūra) nolikumā </w:t>
      </w:r>
      <w:r w:rsidRPr="006F51B9">
        <w:rPr>
          <w:rFonts w:ascii="Arial" w:eastAsia="Times New Roman" w:hAnsi="Arial" w:cs="Arial"/>
          <w:bCs/>
          <w:color w:val="000000"/>
          <w:lang w:eastAsia="lv-LV"/>
        </w:rPr>
        <w:t>veikt šādu</w:t>
      </w:r>
      <w:r w:rsidR="001F73F5" w:rsidRPr="006F51B9">
        <w:rPr>
          <w:rFonts w:ascii="Arial" w:eastAsia="Times New Roman" w:hAnsi="Arial" w:cs="Arial"/>
          <w:bCs/>
          <w:color w:val="000000"/>
          <w:lang w:eastAsia="lv-LV"/>
        </w:rPr>
        <w:t>s</w:t>
      </w:r>
      <w:r w:rsidRPr="006F51B9">
        <w:rPr>
          <w:rFonts w:ascii="Arial" w:eastAsia="Times New Roman" w:hAnsi="Arial" w:cs="Arial"/>
          <w:bCs/>
          <w:color w:val="000000"/>
          <w:lang w:eastAsia="lv-LV"/>
        </w:rPr>
        <w:t xml:space="preserve"> grozījumu</w:t>
      </w:r>
      <w:r w:rsidR="001F73F5" w:rsidRPr="006F51B9">
        <w:rPr>
          <w:rFonts w:ascii="Arial" w:eastAsia="Times New Roman" w:hAnsi="Arial" w:cs="Arial"/>
          <w:bCs/>
          <w:color w:val="000000"/>
          <w:lang w:eastAsia="lv-LV"/>
        </w:rPr>
        <w:t>s</w:t>
      </w:r>
      <w:r w:rsidRPr="006F51B9">
        <w:rPr>
          <w:rFonts w:ascii="Arial" w:eastAsia="Times New Roman" w:hAnsi="Arial" w:cs="Arial"/>
          <w:bCs/>
          <w:color w:val="000000"/>
          <w:lang w:eastAsia="lv-LV"/>
        </w:rPr>
        <w:t>:</w:t>
      </w:r>
    </w:p>
    <w:p w14:paraId="6342D79B" w14:textId="77777777" w:rsidR="007563AC" w:rsidRPr="006F51B9" w:rsidRDefault="007563AC" w:rsidP="007563AC">
      <w:pPr>
        <w:spacing w:after="0" w:line="240" w:lineRule="auto"/>
        <w:jc w:val="both"/>
        <w:rPr>
          <w:rFonts w:ascii="Arial" w:eastAsia="Times New Roman" w:hAnsi="Arial" w:cs="Arial"/>
          <w:lang w:eastAsia="lv-LV"/>
        </w:rPr>
      </w:pPr>
    </w:p>
    <w:p w14:paraId="16565032" w14:textId="2DE1CED4" w:rsidR="007563AC" w:rsidRPr="006F51B9" w:rsidRDefault="007563AC" w:rsidP="00367433">
      <w:pPr>
        <w:pStyle w:val="Sarakstarindkopa"/>
        <w:numPr>
          <w:ilvl w:val="0"/>
          <w:numId w:val="2"/>
        </w:numPr>
        <w:spacing w:after="0" w:line="240" w:lineRule="auto"/>
        <w:jc w:val="both"/>
        <w:rPr>
          <w:rFonts w:ascii="Arial" w:eastAsia="Calibri" w:hAnsi="Arial" w:cs="Arial"/>
          <w:lang w:eastAsia="lv-LV"/>
        </w:rPr>
      </w:pPr>
      <w:bookmarkStart w:id="0" w:name="_Hlk100833127"/>
      <w:bookmarkStart w:id="1" w:name="_Hlk81908455"/>
      <w:r w:rsidRPr="006F51B9">
        <w:rPr>
          <w:rFonts w:ascii="Arial" w:eastAsia="Calibri" w:hAnsi="Arial" w:cs="Arial"/>
          <w:lang w:eastAsia="lv-LV"/>
        </w:rPr>
        <w:t xml:space="preserve">Izteikt sarunu procedūras nolikuma </w:t>
      </w:r>
      <w:r w:rsidR="002C02C6" w:rsidRPr="006F51B9">
        <w:rPr>
          <w:rFonts w:ascii="Arial" w:eastAsia="Calibri" w:hAnsi="Arial" w:cs="Arial"/>
          <w:lang w:eastAsia="lv-LV"/>
        </w:rPr>
        <w:t>1</w:t>
      </w:r>
      <w:r w:rsidRPr="006F51B9">
        <w:rPr>
          <w:rFonts w:ascii="Arial" w:eastAsia="Calibri" w:hAnsi="Arial" w:cs="Arial"/>
          <w:lang w:eastAsia="lv-LV"/>
        </w:rPr>
        <w:t>.</w:t>
      </w:r>
      <w:r w:rsidR="00082A3F" w:rsidRPr="006F51B9">
        <w:rPr>
          <w:rFonts w:ascii="Arial" w:eastAsia="Calibri" w:hAnsi="Arial" w:cs="Arial"/>
          <w:lang w:eastAsia="lv-LV"/>
        </w:rPr>
        <w:t>5</w:t>
      </w:r>
      <w:r w:rsidRPr="006F51B9">
        <w:rPr>
          <w:rFonts w:ascii="Arial" w:eastAsia="Calibri" w:hAnsi="Arial" w:cs="Arial"/>
          <w:lang w:eastAsia="lv-LV"/>
        </w:rPr>
        <w:t>.</w:t>
      </w:r>
      <w:r w:rsidR="00675708" w:rsidRPr="006F51B9">
        <w:rPr>
          <w:rFonts w:ascii="Arial" w:eastAsia="Calibri" w:hAnsi="Arial" w:cs="Arial"/>
          <w:lang w:eastAsia="lv-LV"/>
        </w:rPr>
        <w:t>1</w:t>
      </w:r>
      <w:r w:rsidRPr="006F51B9">
        <w:rPr>
          <w:rFonts w:ascii="Arial" w:eastAsia="Calibri" w:hAnsi="Arial" w:cs="Arial"/>
          <w:lang w:eastAsia="lv-LV"/>
        </w:rPr>
        <w:t>.</w:t>
      </w:r>
      <w:r w:rsidR="00246C91" w:rsidRPr="006F51B9">
        <w:rPr>
          <w:rFonts w:ascii="Arial" w:eastAsia="Calibri" w:hAnsi="Arial" w:cs="Arial"/>
          <w:lang w:eastAsia="lv-LV"/>
        </w:rPr>
        <w:t xml:space="preserve"> </w:t>
      </w:r>
      <w:r w:rsidRPr="006F51B9">
        <w:rPr>
          <w:rFonts w:ascii="Arial" w:eastAsia="Calibri" w:hAnsi="Arial" w:cs="Arial"/>
          <w:lang w:eastAsia="lv-LV"/>
        </w:rPr>
        <w:t>punktu šādā redakcijā</w:t>
      </w:r>
      <w:bookmarkEnd w:id="0"/>
      <w:r w:rsidRPr="006F51B9">
        <w:rPr>
          <w:rFonts w:ascii="Arial" w:eastAsia="Calibri" w:hAnsi="Arial" w:cs="Arial"/>
          <w:lang w:eastAsia="lv-LV"/>
        </w:rPr>
        <w:t>:</w:t>
      </w:r>
    </w:p>
    <w:bookmarkEnd w:id="1"/>
    <w:p w14:paraId="5D9E698A" w14:textId="77777777" w:rsidR="009E4263" w:rsidRPr="006F51B9" w:rsidRDefault="009E4263" w:rsidP="007563AC">
      <w:pPr>
        <w:spacing w:after="0" w:line="240" w:lineRule="auto"/>
        <w:ind w:left="426"/>
        <w:contextualSpacing/>
        <w:jc w:val="both"/>
        <w:rPr>
          <w:rFonts w:ascii="Arial" w:eastAsia="Calibri" w:hAnsi="Arial" w:cs="Arial"/>
          <w:lang w:eastAsia="lv-LV"/>
        </w:rPr>
      </w:pPr>
    </w:p>
    <w:p w14:paraId="084F3D73" w14:textId="2D659F42" w:rsidR="007563AC" w:rsidRPr="006F51B9" w:rsidRDefault="007563AC" w:rsidP="007563AC">
      <w:pPr>
        <w:spacing w:after="0" w:line="240" w:lineRule="auto"/>
        <w:ind w:left="426"/>
        <w:contextualSpacing/>
        <w:jc w:val="both"/>
        <w:rPr>
          <w:rFonts w:ascii="Arial" w:eastAsia="Calibri" w:hAnsi="Arial" w:cs="Arial"/>
          <w:lang w:eastAsia="lv-LV"/>
        </w:rPr>
      </w:pPr>
      <w:bookmarkStart w:id="2" w:name="_Hlk81908493"/>
      <w:r w:rsidRPr="006F51B9">
        <w:rPr>
          <w:rFonts w:ascii="Arial" w:eastAsia="Calibri" w:hAnsi="Arial" w:cs="Arial"/>
          <w:lang w:eastAsia="lv-LV"/>
        </w:rPr>
        <w:t>“</w:t>
      </w:r>
      <w:r w:rsidR="00336462" w:rsidRPr="006F51B9">
        <w:rPr>
          <w:rFonts w:ascii="Arial" w:eastAsia="Calibri" w:hAnsi="Arial" w:cs="Arial"/>
          <w:lang w:eastAsia="lv-LV"/>
        </w:rPr>
        <w:t>1.5.1.</w:t>
      </w:r>
      <w:r w:rsidR="00336462" w:rsidRPr="006F51B9">
        <w:rPr>
          <w:rFonts w:ascii="Arial" w:eastAsia="Calibri" w:hAnsi="Arial" w:cs="Arial"/>
          <w:lang w:eastAsia="lv-LV"/>
        </w:rPr>
        <w:tab/>
        <w:t xml:space="preserve">Piedāvājumu sarunu procedūrai </w:t>
      </w:r>
      <w:r w:rsidR="00336462" w:rsidRPr="006F51B9">
        <w:rPr>
          <w:rFonts w:ascii="Arial" w:eastAsia="Calibri" w:hAnsi="Arial" w:cs="Arial"/>
          <w:b/>
          <w:bCs/>
          <w:lang w:eastAsia="lv-LV"/>
        </w:rPr>
        <w:t xml:space="preserve">jāiesniedz līdz 2023. gada </w:t>
      </w:r>
      <w:r w:rsidR="00336462" w:rsidRPr="006F51B9">
        <w:rPr>
          <w:rFonts w:ascii="Arial" w:eastAsia="Calibri" w:hAnsi="Arial" w:cs="Arial"/>
          <w:b/>
          <w:bCs/>
          <w:color w:val="FF0000"/>
          <w:lang w:eastAsia="lv-LV"/>
        </w:rPr>
        <w:t>27</w:t>
      </w:r>
      <w:r w:rsidR="00336462" w:rsidRPr="006F51B9">
        <w:rPr>
          <w:rFonts w:ascii="Arial" w:eastAsia="Calibri" w:hAnsi="Arial" w:cs="Arial"/>
          <w:b/>
          <w:bCs/>
          <w:lang w:eastAsia="lv-LV"/>
        </w:rPr>
        <w:t>. marta plkst. 9.30</w:t>
      </w:r>
      <w:r w:rsidR="00336462" w:rsidRPr="006F51B9">
        <w:rPr>
          <w:rFonts w:ascii="Arial" w:eastAsia="Calibri" w:hAnsi="Arial" w:cs="Arial"/>
          <w:lang w:eastAsia="lv-LV"/>
        </w:rPr>
        <w:t>, Latvijā, Rīgā, Gogoļa ielā 3, 1. stāvā, 100. kabinetā (VAS “Latvijas dzelzceļš” kancelejā). Piedāvājumu iesniedz personīgi, ar kurjera starpniecību vai ierakstītā pasta sūtījumā.</w:t>
      </w:r>
      <w:r w:rsidR="009E4263" w:rsidRPr="006F51B9">
        <w:rPr>
          <w:rFonts w:ascii="Arial" w:eastAsia="Calibri" w:hAnsi="Arial" w:cs="Arial"/>
          <w:lang w:eastAsia="lv-LV"/>
        </w:rPr>
        <w:t>”</w:t>
      </w:r>
      <w:r w:rsidR="00675708" w:rsidRPr="006F51B9">
        <w:rPr>
          <w:rFonts w:ascii="Arial" w:eastAsia="Calibri" w:hAnsi="Arial" w:cs="Arial"/>
          <w:lang w:eastAsia="lv-LV"/>
        </w:rPr>
        <w:t>.</w:t>
      </w:r>
    </w:p>
    <w:bookmarkEnd w:id="2"/>
    <w:p w14:paraId="1FF94F2E" w14:textId="3A5F4C50" w:rsidR="00675708" w:rsidRPr="006F51B9" w:rsidRDefault="00675708" w:rsidP="007563AC">
      <w:pPr>
        <w:spacing w:after="0" w:line="240" w:lineRule="auto"/>
        <w:ind w:left="426"/>
        <w:contextualSpacing/>
        <w:jc w:val="both"/>
        <w:rPr>
          <w:rFonts w:ascii="Arial" w:eastAsia="Calibri" w:hAnsi="Arial" w:cs="Arial"/>
          <w:lang w:eastAsia="lv-LV"/>
        </w:rPr>
      </w:pPr>
    </w:p>
    <w:p w14:paraId="0DFFA31A" w14:textId="3004F8E0" w:rsidR="00675708" w:rsidRPr="006F51B9" w:rsidRDefault="00304210" w:rsidP="00367433">
      <w:pPr>
        <w:pStyle w:val="Sarakstarindkopa"/>
        <w:numPr>
          <w:ilvl w:val="0"/>
          <w:numId w:val="2"/>
        </w:numPr>
        <w:spacing w:after="0" w:line="240" w:lineRule="auto"/>
        <w:jc w:val="both"/>
        <w:rPr>
          <w:rFonts w:ascii="Arial" w:eastAsia="Calibri" w:hAnsi="Arial" w:cs="Arial"/>
          <w:lang w:eastAsia="lv-LV"/>
        </w:rPr>
      </w:pPr>
      <w:bookmarkStart w:id="3" w:name="_Hlk100833311"/>
      <w:bookmarkStart w:id="4" w:name="_Hlk105085676"/>
      <w:r w:rsidRPr="006F51B9">
        <w:rPr>
          <w:rFonts w:ascii="Arial" w:eastAsia="Calibri" w:hAnsi="Arial" w:cs="Arial"/>
          <w:lang w:eastAsia="lv-LV"/>
        </w:rPr>
        <w:t>Izteikt sarunu procedūras nolikuma 1.</w:t>
      </w:r>
      <w:r w:rsidR="007124F9" w:rsidRPr="006F51B9">
        <w:rPr>
          <w:rFonts w:ascii="Arial" w:eastAsia="Calibri" w:hAnsi="Arial" w:cs="Arial"/>
          <w:lang w:eastAsia="lv-LV"/>
        </w:rPr>
        <w:t>5</w:t>
      </w:r>
      <w:r w:rsidRPr="006F51B9">
        <w:rPr>
          <w:rFonts w:ascii="Arial" w:eastAsia="Calibri" w:hAnsi="Arial" w:cs="Arial"/>
          <w:lang w:eastAsia="lv-LV"/>
        </w:rPr>
        <w:t>.2. punktu šādā redakcijā</w:t>
      </w:r>
      <w:r w:rsidR="00675708" w:rsidRPr="006F51B9">
        <w:rPr>
          <w:rFonts w:ascii="Arial" w:eastAsia="Calibri" w:hAnsi="Arial" w:cs="Arial"/>
          <w:lang w:eastAsia="lv-LV"/>
        </w:rPr>
        <w:t>:</w:t>
      </w:r>
      <w:bookmarkEnd w:id="3"/>
    </w:p>
    <w:bookmarkEnd w:id="4"/>
    <w:p w14:paraId="6407EC3F" w14:textId="1EFF060E" w:rsidR="00675708" w:rsidRPr="006F51B9" w:rsidRDefault="00675708" w:rsidP="00675708">
      <w:pPr>
        <w:spacing w:after="0" w:line="240" w:lineRule="auto"/>
        <w:contextualSpacing/>
        <w:jc w:val="both"/>
        <w:rPr>
          <w:rFonts w:ascii="Arial" w:eastAsia="Calibri" w:hAnsi="Arial" w:cs="Arial"/>
          <w:lang w:eastAsia="lv-LV"/>
        </w:rPr>
      </w:pPr>
    </w:p>
    <w:p w14:paraId="19396D0B" w14:textId="380D9E10" w:rsidR="00675708" w:rsidRPr="006F51B9" w:rsidRDefault="00675708" w:rsidP="00675708">
      <w:pPr>
        <w:spacing w:after="0" w:line="240" w:lineRule="auto"/>
        <w:ind w:left="426"/>
        <w:contextualSpacing/>
        <w:jc w:val="both"/>
        <w:rPr>
          <w:rFonts w:ascii="Arial" w:eastAsia="Calibri" w:hAnsi="Arial" w:cs="Arial"/>
          <w:lang w:eastAsia="lv-LV"/>
        </w:rPr>
      </w:pPr>
      <w:r w:rsidRPr="006F51B9">
        <w:rPr>
          <w:rFonts w:ascii="Arial" w:eastAsia="Calibri" w:hAnsi="Arial" w:cs="Arial"/>
          <w:lang w:eastAsia="lv-LV"/>
        </w:rPr>
        <w:t>“</w:t>
      </w:r>
      <w:r w:rsidR="007124F9" w:rsidRPr="006F51B9">
        <w:rPr>
          <w:rFonts w:ascii="Arial" w:eastAsia="Calibri" w:hAnsi="Arial" w:cs="Arial"/>
          <w:lang w:eastAsia="lv-LV"/>
        </w:rPr>
        <w:t>1.5.2.</w:t>
      </w:r>
      <w:r w:rsidR="007124F9" w:rsidRPr="006F51B9">
        <w:rPr>
          <w:rFonts w:ascii="Arial" w:eastAsia="Calibri" w:hAnsi="Arial" w:cs="Arial"/>
          <w:lang w:eastAsia="lv-LV"/>
        </w:rPr>
        <w:tab/>
      </w:r>
      <w:r w:rsidR="00336462" w:rsidRPr="006F51B9">
        <w:rPr>
          <w:rFonts w:ascii="Arial" w:eastAsia="Calibri" w:hAnsi="Arial" w:cs="Arial"/>
          <w:lang w:eastAsia="lv-LV"/>
        </w:rPr>
        <w:t xml:space="preserve">Komisija iesniegtos piedāvājumus atver tūlīt pēc piedāvājumu iesniegšanas termiņa beigām </w:t>
      </w:r>
      <w:r w:rsidR="00336462" w:rsidRPr="006F51B9">
        <w:rPr>
          <w:rFonts w:ascii="Arial" w:eastAsia="Calibri" w:hAnsi="Arial" w:cs="Arial"/>
          <w:b/>
          <w:bCs/>
          <w:lang w:eastAsia="lv-LV"/>
        </w:rPr>
        <w:t xml:space="preserve">2023. gada </w:t>
      </w:r>
      <w:r w:rsidR="00336462" w:rsidRPr="006F51B9">
        <w:rPr>
          <w:rFonts w:ascii="Arial" w:eastAsia="Calibri" w:hAnsi="Arial" w:cs="Arial"/>
          <w:b/>
          <w:bCs/>
          <w:color w:val="FF0000"/>
          <w:lang w:eastAsia="lv-LV"/>
        </w:rPr>
        <w:t>27</w:t>
      </w:r>
      <w:r w:rsidR="00336462" w:rsidRPr="006F51B9">
        <w:rPr>
          <w:rFonts w:ascii="Arial" w:eastAsia="Calibri" w:hAnsi="Arial" w:cs="Arial"/>
          <w:b/>
          <w:bCs/>
          <w:lang w:eastAsia="lv-LV"/>
        </w:rPr>
        <w:t>. martā plkst. 10.00</w:t>
      </w:r>
      <w:r w:rsidR="00336462" w:rsidRPr="006F51B9">
        <w:rPr>
          <w:rFonts w:ascii="Arial" w:eastAsia="Calibri" w:hAnsi="Arial" w:cs="Arial"/>
          <w:lang w:eastAsia="lv-LV"/>
        </w:rPr>
        <w:t xml:space="preserve"> Gogoļa ielā 3, Rīgā, LV-1547, 3. stāvā, 344. kabinetā</w:t>
      </w:r>
      <w:r w:rsidRPr="006F51B9">
        <w:rPr>
          <w:rFonts w:ascii="Arial" w:eastAsia="Calibri" w:hAnsi="Arial" w:cs="Arial"/>
          <w:lang w:eastAsia="lv-LV"/>
        </w:rPr>
        <w:t>”.</w:t>
      </w:r>
    </w:p>
    <w:p w14:paraId="38980068" w14:textId="77777777" w:rsidR="00675708" w:rsidRPr="006F51B9" w:rsidRDefault="00675708" w:rsidP="00675708">
      <w:pPr>
        <w:spacing w:after="0" w:line="240" w:lineRule="auto"/>
        <w:contextualSpacing/>
        <w:jc w:val="both"/>
        <w:rPr>
          <w:rFonts w:ascii="Arial" w:eastAsia="Calibri" w:hAnsi="Arial" w:cs="Arial"/>
          <w:lang w:eastAsia="lv-LV"/>
        </w:rPr>
      </w:pPr>
    </w:p>
    <w:p w14:paraId="74FF602B" w14:textId="090EDC2C" w:rsidR="00675708" w:rsidRPr="006F51B9" w:rsidRDefault="00304210" w:rsidP="00304210">
      <w:pPr>
        <w:pStyle w:val="Sarakstarindkopa"/>
        <w:numPr>
          <w:ilvl w:val="0"/>
          <w:numId w:val="2"/>
        </w:numPr>
        <w:spacing w:after="0" w:line="240" w:lineRule="auto"/>
        <w:jc w:val="both"/>
        <w:rPr>
          <w:rFonts w:ascii="Arial" w:eastAsia="Calibri" w:hAnsi="Arial" w:cs="Arial"/>
          <w:lang w:eastAsia="lv-LV"/>
        </w:rPr>
      </w:pPr>
      <w:r w:rsidRPr="006F51B9">
        <w:rPr>
          <w:rFonts w:ascii="Arial" w:eastAsia="Calibri" w:hAnsi="Arial" w:cs="Arial"/>
          <w:lang w:eastAsia="lv-LV"/>
        </w:rPr>
        <w:t>Izteikt sarunu procedūras nolikuma 1.</w:t>
      </w:r>
      <w:r w:rsidR="009E6C27" w:rsidRPr="006F51B9">
        <w:rPr>
          <w:rFonts w:ascii="Arial" w:eastAsia="Calibri" w:hAnsi="Arial" w:cs="Arial"/>
          <w:lang w:eastAsia="lv-LV"/>
        </w:rPr>
        <w:t>6</w:t>
      </w:r>
      <w:r w:rsidRPr="006F51B9">
        <w:rPr>
          <w:rFonts w:ascii="Arial" w:eastAsia="Calibri" w:hAnsi="Arial" w:cs="Arial"/>
          <w:lang w:eastAsia="lv-LV"/>
        </w:rPr>
        <w:t>.1.</w:t>
      </w:r>
      <w:r w:rsidR="009E6C27" w:rsidRPr="006F51B9">
        <w:rPr>
          <w:rFonts w:ascii="Arial" w:eastAsia="Calibri" w:hAnsi="Arial" w:cs="Arial"/>
          <w:lang w:eastAsia="lv-LV"/>
        </w:rPr>
        <w:t>1.</w:t>
      </w:r>
      <w:r w:rsidRPr="006F51B9">
        <w:rPr>
          <w:rFonts w:ascii="Arial" w:eastAsia="Calibri" w:hAnsi="Arial" w:cs="Arial"/>
          <w:lang w:eastAsia="lv-LV"/>
        </w:rPr>
        <w:t xml:space="preserve"> punktu šādā redakcijā:</w:t>
      </w:r>
    </w:p>
    <w:p w14:paraId="26845AA8" w14:textId="75E0E965" w:rsidR="00304210" w:rsidRPr="006F51B9" w:rsidRDefault="00304210" w:rsidP="00304210">
      <w:pPr>
        <w:spacing w:after="0" w:line="240" w:lineRule="auto"/>
        <w:ind w:left="360"/>
        <w:jc w:val="both"/>
        <w:rPr>
          <w:rFonts w:ascii="Arial" w:eastAsia="Calibri" w:hAnsi="Arial" w:cs="Arial"/>
          <w:lang w:eastAsia="lv-LV"/>
        </w:rPr>
      </w:pPr>
    </w:p>
    <w:p w14:paraId="5066BF34" w14:textId="7FA2A937" w:rsidR="00304210" w:rsidRPr="006F51B9" w:rsidRDefault="00304210" w:rsidP="004D349F">
      <w:pPr>
        <w:spacing w:after="0" w:line="240" w:lineRule="auto"/>
        <w:ind w:left="360"/>
        <w:jc w:val="both"/>
        <w:rPr>
          <w:rFonts w:ascii="Arial" w:eastAsia="Calibri" w:hAnsi="Arial" w:cs="Arial"/>
          <w:lang w:eastAsia="lv-LV"/>
        </w:rPr>
      </w:pPr>
      <w:r w:rsidRPr="006F51B9">
        <w:rPr>
          <w:rFonts w:ascii="Arial" w:eastAsia="Calibri" w:hAnsi="Arial" w:cs="Arial"/>
          <w:lang w:eastAsia="lv-LV"/>
        </w:rPr>
        <w:t>“</w:t>
      </w:r>
      <w:r w:rsidR="009E6C27" w:rsidRPr="006F51B9">
        <w:rPr>
          <w:rFonts w:ascii="Arial" w:eastAsia="Calibri" w:hAnsi="Arial" w:cs="Arial"/>
          <w:lang w:eastAsia="lv-LV"/>
        </w:rPr>
        <w:t>1.6.1.1.</w:t>
      </w:r>
      <w:r w:rsidR="009E6C27" w:rsidRPr="006F51B9">
        <w:rPr>
          <w:rFonts w:ascii="Arial" w:eastAsia="Calibri" w:hAnsi="Arial" w:cs="Arial"/>
          <w:lang w:eastAsia="lv-LV"/>
        </w:rPr>
        <w:tab/>
        <w:t xml:space="preserve">atzīme: </w:t>
      </w:r>
      <w:r w:rsidR="009E6C27" w:rsidRPr="006F51B9">
        <w:rPr>
          <w:rFonts w:ascii="Arial" w:eastAsia="Calibri" w:hAnsi="Arial" w:cs="Arial"/>
          <w:b/>
          <w:bCs/>
          <w:lang w:eastAsia="lv-LV"/>
        </w:rPr>
        <w:t>“</w:t>
      </w:r>
      <w:r w:rsidR="00336462" w:rsidRPr="006F51B9">
        <w:rPr>
          <w:rFonts w:ascii="Arial" w:eastAsia="Calibri" w:hAnsi="Arial" w:cs="Arial"/>
          <w:b/>
          <w:bCs/>
          <w:lang w:eastAsia="lv-LV"/>
        </w:rPr>
        <w:t xml:space="preserve">Piedāvājums sarunu procedūrai ar publikāciju “Ķemeru stacijas ēkas fasādes remonts Brocēnu ielā 1A, Jūrmalā” (iepirkuma ID Nr. LDZ 2023/46-SPA). Neatvērt līdz 2023. gada </w:t>
      </w:r>
      <w:r w:rsidR="00336462" w:rsidRPr="006F51B9">
        <w:rPr>
          <w:rFonts w:ascii="Arial" w:eastAsia="Calibri" w:hAnsi="Arial" w:cs="Arial"/>
          <w:b/>
          <w:bCs/>
          <w:color w:val="FF0000"/>
          <w:lang w:eastAsia="lv-LV"/>
        </w:rPr>
        <w:t>27</w:t>
      </w:r>
      <w:r w:rsidR="00336462" w:rsidRPr="006F51B9">
        <w:rPr>
          <w:rFonts w:ascii="Arial" w:eastAsia="Calibri" w:hAnsi="Arial" w:cs="Arial"/>
          <w:b/>
          <w:bCs/>
          <w:lang w:eastAsia="lv-LV"/>
        </w:rPr>
        <w:t>. marta plkst. 10.00</w:t>
      </w:r>
      <w:r w:rsidR="009E6C27" w:rsidRPr="006F51B9">
        <w:rPr>
          <w:rFonts w:ascii="Arial" w:eastAsia="Calibri" w:hAnsi="Arial" w:cs="Arial"/>
          <w:b/>
          <w:bCs/>
          <w:lang w:eastAsia="lv-LV"/>
        </w:rPr>
        <w:t>;</w:t>
      </w:r>
      <w:r w:rsidRPr="006F51B9">
        <w:rPr>
          <w:rFonts w:ascii="Arial" w:eastAsia="Calibri" w:hAnsi="Arial" w:cs="Arial"/>
          <w:lang w:eastAsia="lv-LV"/>
        </w:rPr>
        <w:t>”</w:t>
      </w:r>
      <w:r w:rsidR="004D349F" w:rsidRPr="006F51B9">
        <w:rPr>
          <w:rFonts w:ascii="Arial" w:eastAsia="Calibri" w:hAnsi="Arial" w:cs="Arial"/>
          <w:lang w:eastAsia="lv-LV"/>
        </w:rPr>
        <w:t>.</w:t>
      </w:r>
    </w:p>
    <w:p w14:paraId="4B2F6195" w14:textId="73BF78D4" w:rsidR="007D659E" w:rsidRPr="006F51B9" w:rsidRDefault="007D659E" w:rsidP="006F51B9">
      <w:pPr>
        <w:spacing w:after="0" w:line="240" w:lineRule="auto"/>
        <w:jc w:val="both"/>
        <w:rPr>
          <w:rFonts w:ascii="Arial" w:eastAsia="Calibri" w:hAnsi="Arial" w:cs="Arial"/>
          <w:lang w:eastAsia="lv-LV"/>
        </w:rPr>
      </w:pPr>
    </w:p>
    <w:p w14:paraId="0979657A" w14:textId="4FFEF1A2" w:rsidR="007D659E" w:rsidRPr="006F51B9" w:rsidRDefault="007D659E" w:rsidP="007D659E">
      <w:pPr>
        <w:pStyle w:val="Sarakstarindkopa"/>
        <w:numPr>
          <w:ilvl w:val="0"/>
          <w:numId w:val="2"/>
        </w:numPr>
        <w:rPr>
          <w:rFonts w:ascii="Arial" w:eastAsia="Calibri" w:hAnsi="Arial" w:cs="Arial"/>
          <w:lang w:eastAsia="lv-LV"/>
        </w:rPr>
      </w:pPr>
      <w:bookmarkStart w:id="5" w:name="_Hlk105086653"/>
      <w:r w:rsidRPr="006F51B9">
        <w:rPr>
          <w:rFonts w:ascii="Arial" w:eastAsia="Calibri" w:hAnsi="Arial" w:cs="Arial"/>
          <w:lang w:eastAsia="lv-LV"/>
        </w:rPr>
        <w:t xml:space="preserve">Izteikt sarunu procedūras nolikuma </w:t>
      </w:r>
      <w:r w:rsidR="00336462" w:rsidRPr="006F51B9">
        <w:rPr>
          <w:rFonts w:ascii="Arial" w:eastAsia="Calibri" w:hAnsi="Arial" w:cs="Arial"/>
          <w:lang w:eastAsia="lv-LV"/>
        </w:rPr>
        <w:t>3</w:t>
      </w:r>
      <w:r w:rsidRPr="006F51B9">
        <w:rPr>
          <w:rFonts w:ascii="Arial" w:eastAsia="Calibri" w:hAnsi="Arial" w:cs="Arial"/>
          <w:lang w:eastAsia="lv-LV"/>
        </w:rPr>
        <w:t>. pielikum</w:t>
      </w:r>
      <w:r w:rsidR="00336462" w:rsidRPr="006F51B9">
        <w:rPr>
          <w:rFonts w:ascii="Arial" w:eastAsia="Calibri" w:hAnsi="Arial" w:cs="Arial"/>
          <w:lang w:eastAsia="lv-LV"/>
        </w:rPr>
        <w:t>u</w:t>
      </w:r>
      <w:r w:rsidRPr="006F51B9">
        <w:rPr>
          <w:rFonts w:ascii="Arial" w:eastAsia="Calibri" w:hAnsi="Arial" w:cs="Arial"/>
          <w:lang w:eastAsia="lv-LV"/>
        </w:rPr>
        <w:t xml:space="preserve"> šādā redakcijā:</w:t>
      </w:r>
    </w:p>
    <w:p w14:paraId="0288A72D" w14:textId="77777777" w:rsidR="006F51B9" w:rsidRPr="006F51B9" w:rsidRDefault="006F51B9" w:rsidP="006F51B9">
      <w:pPr>
        <w:pStyle w:val="Sarakstarindkopa"/>
        <w:rPr>
          <w:rFonts w:ascii="Arial" w:eastAsia="Calibri" w:hAnsi="Arial" w:cs="Arial"/>
          <w:lang w:eastAsia="lv-LV"/>
        </w:rPr>
      </w:pPr>
    </w:p>
    <w:bookmarkEnd w:id="5"/>
    <w:p w14:paraId="32CB9859" w14:textId="11EC1EFB" w:rsidR="008D7590" w:rsidRPr="006F51B9" w:rsidRDefault="007D659E" w:rsidP="006F51B9">
      <w:pPr>
        <w:spacing w:after="0" w:line="240" w:lineRule="auto"/>
        <w:ind w:left="426"/>
        <w:jc w:val="both"/>
        <w:rPr>
          <w:rFonts w:ascii="Arial" w:hAnsi="Arial" w:cs="Arial"/>
          <w:color w:val="FF0000"/>
        </w:rPr>
      </w:pPr>
      <w:r w:rsidRPr="006F51B9">
        <w:rPr>
          <w:rFonts w:ascii="Arial" w:eastAsia="Calibri" w:hAnsi="Arial" w:cs="Arial"/>
          <w:lang w:eastAsia="lv-LV"/>
        </w:rPr>
        <w:t>“</w:t>
      </w:r>
    </w:p>
    <w:p w14:paraId="2F154C0D" w14:textId="77777777" w:rsidR="006F51B9" w:rsidRPr="006F51B9" w:rsidRDefault="006F51B9" w:rsidP="006F51B9">
      <w:pPr>
        <w:autoSpaceDE w:val="0"/>
        <w:autoSpaceDN w:val="0"/>
        <w:adjustRightInd w:val="0"/>
        <w:spacing w:after="0" w:line="240" w:lineRule="auto"/>
        <w:ind w:left="7088" w:hanging="142"/>
        <w:jc w:val="right"/>
        <w:rPr>
          <w:rFonts w:ascii="Arial" w:eastAsia="Times New Roman" w:hAnsi="Arial" w:cs="Arial"/>
          <w:b/>
          <w:bCs/>
          <w:lang w:eastAsia="x-none"/>
        </w:rPr>
      </w:pPr>
      <w:r w:rsidRPr="006F51B9">
        <w:rPr>
          <w:rFonts w:ascii="Arial" w:eastAsia="Times New Roman" w:hAnsi="Arial" w:cs="Arial"/>
          <w:b/>
        </w:rPr>
        <w:t>3</w:t>
      </w:r>
      <w:r w:rsidRPr="006F51B9">
        <w:rPr>
          <w:rFonts w:ascii="Arial" w:eastAsia="Times New Roman" w:hAnsi="Arial" w:cs="Arial"/>
          <w:b/>
          <w:bCs/>
          <w:lang w:eastAsia="x-none"/>
        </w:rPr>
        <w:t xml:space="preserve">. pielikums </w:t>
      </w:r>
    </w:p>
    <w:p w14:paraId="5F134F62" w14:textId="77777777" w:rsidR="006F51B9" w:rsidRPr="006F51B9" w:rsidRDefault="006F51B9" w:rsidP="006F51B9">
      <w:pPr>
        <w:spacing w:after="0" w:line="240" w:lineRule="auto"/>
        <w:jc w:val="right"/>
        <w:rPr>
          <w:rFonts w:ascii="Arial" w:eastAsia="Times New Roman" w:hAnsi="Arial" w:cs="Arial"/>
        </w:rPr>
      </w:pPr>
      <w:r w:rsidRPr="006F51B9">
        <w:rPr>
          <w:rFonts w:ascii="Arial" w:eastAsia="Times New Roman" w:hAnsi="Arial" w:cs="Arial"/>
        </w:rPr>
        <w:t xml:space="preserve">VAS “Latvijas dzelzceļš” sarunu procedūras ar publikāciju </w:t>
      </w:r>
    </w:p>
    <w:p w14:paraId="02D95971" w14:textId="77777777" w:rsidR="006F51B9" w:rsidRPr="006F51B9" w:rsidRDefault="006F51B9" w:rsidP="006F51B9">
      <w:pPr>
        <w:spacing w:after="0" w:line="240" w:lineRule="auto"/>
        <w:jc w:val="right"/>
        <w:rPr>
          <w:rFonts w:ascii="Arial" w:eastAsia="Times New Roman" w:hAnsi="Arial" w:cs="Arial"/>
          <w:sz w:val="24"/>
          <w:szCs w:val="24"/>
        </w:rPr>
      </w:pPr>
      <w:r w:rsidRPr="006F51B9">
        <w:rPr>
          <w:rFonts w:ascii="Arial" w:eastAsia="Times New Roman" w:hAnsi="Arial" w:cs="Arial"/>
        </w:rPr>
        <w:t>“Ķemeru stacijas ēkas fasādes remonts Brocēnu ielā 1A, Jūrmalā” nolikumam</w:t>
      </w:r>
    </w:p>
    <w:p w14:paraId="6748FAAC" w14:textId="77777777" w:rsidR="006F51B9" w:rsidRPr="006F51B9" w:rsidRDefault="006F51B9" w:rsidP="006F51B9">
      <w:pPr>
        <w:spacing w:after="0" w:line="240" w:lineRule="auto"/>
        <w:rPr>
          <w:rFonts w:ascii="Arial" w:eastAsia="Calibri" w:hAnsi="Arial" w:cs="Arial"/>
        </w:rPr>
      </w:pPr>
    </w:p>
    <w:tbl>
      <w:tblPr>
        <w:tblpPr w:leftFromText="180" w:rightFromText="180" w:bottomFromText="160" w:vertAnchor="text" w:horzAnchor="page" w:tblpX="808" w:tblpY="88"/>
        <w:tblW w:w="0" w:type="auto"/>
        <w:tblLayout w:type="fixed"/>
        <w:tblLook w:val="04A0" w:firstRow="1" w:lastRow="0" w:firstColumn="1" w:lastColumn="0" w:noHBand="0" w:noVBand="1"/>
      </w:tblPr>
      <w:tblGrid>
        <w:gridCol w:w="247"/>
      </w:tblGrid>
      <w:tr w:rsidR="006F51B9" w:rsidRPr="006F51B9" w14:paraId="35240748" w14:textId="77777777" w:rsidTr="003D54AE">
        <w:trPr>
          <w:trHeight w:val="230"/>
        </w:trPr>
        <w:tc>
          <w:tcPr>
            <w:tcW w:w="247" w:type="dxa"/>
          </w:tcPr>
          <w:p w14:paraId="75C58248" w14:textId="77777777" w:rsidR="006F51B9" w:rsidRPr="006F51B9" w:rsidRDefault="006F51B9" w:rsidP="006F51B9">
            <w:pPr>
              <w:autoSpaceDE w:val="0"/>
              <w:autoSpaceDN w:val="0"/>
              <w:adjustRightInd w:val="0"/>
              <w:spacing w:after="0" w:line="252" w:lineRule="auto"/>
              <w:jc w:val="right"/>
              <w:rPr>
                <w:rFonts w:ascii="Arial" w:eastAsia="Calibri" w:hAnsi="Arial" w:cs="Arial"/>
                <w:color w:val="000000"/>
                <w:lang w:eastAsia="ru-RU"/>
              </w:rPr>
            </w:pPr>
          </w:p>
        </w:tc>
      </w:tr>
    </w:tbl>
    <w:p w14:paraId="42382A33" w14:textId="77777777" w:rsidR="006F51B9" w:rsidRPr="006F51B9" w:rsidRDefault="006F51B9" w:rsidP="006F51B9">
      <w:pPr>
        <w:spacing w:after="0" w:line="240" w:lineRule="auto"/>
        <w:rPr>
          <w:rFonts w:ascii="Arial" w:eastAsia="Times New Roman" w:hAnsi="Arial" w:cs="Arial"/>
          <w:b/>
          <w:bCs/>
          <w:lang w:eastAsia="lv-LV"/>
        </w:rPr>
      </w:pPr>
    </w:p>
    <w:p w14:paraId="7FB7C695" w14:textId="77777777" w:rsidR="006F51B9" w:rsidRPr="006F51B9" w:rsidRDefault="006F51B9" w:rsidP="006F51B9">
      <w:pPr>
        <w:spacing w:after="0" w:line="240" w:lineRule="auto"/>
        <w:jc w:val="center"/>
        <w:rPr>
          <w:rFonts w:ascii="Arial" w:eastAsia="Calibri" w:hAnsi="Arial" w:cs="Arial"/>
        </w:rPr>
      </w:pPr>
      <w:r w:rsidRPr="006F51B9">
        <w:rPr>
          <w:rFonts w:ascii="Arial" w:eastAsia="Times New Roman" w:hAnsi="Arial" w:cs="Arial"/>
          <w:b/>
          <w:bCs/>
          <w:lang w:eastAsia="lv-LV"/>
        </w:rPr>
        <w:t>Ķemeri stacijas ēkas fasādes remonts Brocēnu iela 1A, Jūrmala</w:t>
      </w:r>
    </w:p>
    <w:p w14:paraId="484A3D16" w14:textId="77777777" w:rsidR="006F51B9" w:rsidRPr="006F51B9" w:rsidRDefault="006F51B9" w:rsidP="006F51B9">
      <w:pPr>
        <w:spacing w:after="0" w:line="240" w:lineRule="auto"/>
        <w:rPr>
          <w:rFonts w:ascii="Arial" w:eastAsia="Calibri" w:hAnsi="Arial" w:cs="Arial"/>
        </w:rPr>
      </w:pPr>
    </w:p>
    <w:p w14:paraId="631651AD" w14:textId="77777777" w:rsidR="006F51B9" w:rsidRPr="006F51B9" w:rsidRDefault="006F51B9" w:rsidP="006F51B9">
      <w:pPr>
        <w:spacing w:after="0" w:line="240" w:lineRule="auto"/>
        <w:jc w:val="center"/>
        <w:rPr>
          <w:rFonts w:ascii="Arial" w:eastAsia="Calibri" w:hAnsi="Arial" w:cs="Arial"/>
        </w:rPr>
      </w:pPr>
      <w:r w:rsidRPr="006F51B9">
        <w:rPr>
          <w:rFonts w:ascii="Arial" w:eastAsia="Calibri" w:hAnsi="Arial" w:cs="Arial"/>
        </w:rPr>
        <w:t>DARBA UZDEVUMS</w:t>
      </w:r>
    </w:p>
    <w:p w14:paraId="6A484E22" w14:textId="77777777" w:rsidR="006F51B9" w:rsidRPr="006F51B9" w:rsidRDefault="006F51B9" w:rsidP="006F51B9">
      <w:pPr>
        <w:spacing w:after="0" w:line="240" w:lineRule="auto"/>
        <w:jc w:val="center"/>
        <w:rPr>
          <w:rFonts w:ascii="Arial" w:eastAsia="Calibri" w:hAnsi="Arial" w:cs="Arial"/>
        </w:rPr>
      </w:pPr>
    </w:p>
    <w:p w14:paraId="72EA6AF4" w14:textId="77777777" w:rsidR="006F51B9" w:rsidRPr="006F51B9" w:rsidRDefault="006F51B9" w:rsidP="006F51B9">
      <w:pPr>
        <w:numPr>
          <w:ilvl w:val="0"/>
          <w:numId w:val="5"/>
        </w:numPr>
        <w:spacing w:after="0" w:line="240" w:lineRule="auto"/>
        <w:contextualSpacing/>
        <w:jc w:val="both"/>
        <w:rPr>
          <w:rFonts w:ascii="Arial" w:eastAsia="Calibri" w:hAnsi="Arial" w:cs="Arial"/>
          <w:b/>
          <w:color w:val="FF0000"/>
        </w:rPr>
      </w:pPr>
      <w:r w:rsidRPr="006F51B9">
        <w:rPr>
          <w:rFonts w:ascii="Arial" w:eastAsia="Calibri" w:hAnsi="Arial" w:cs="Arial"/>
          <w:b/>
          <w:color w:val="FF0000"/>
        </w:rPr>
        <w:t xml:space="preserve">Ievads </w:t>
      </w:r>
    </w:p>
    <w:p w14:paraId="26161578" w14:textId="77777777" w:rsidR="006F51B9" w:rsidRPr="006F51B9" w:rsidRDefault="006F51B9" w:rsidP="006F51B9">
      <w:pPr>
        <w:spacing w:after="0" w:line="240" w:lineRule="auto"/>
        <w:ind w:firstLine="360"/>
        <w:jc w:val="both"/>
        <w:rPr>
          <w:rFonts w:ascii="Arial" w:eastAsia="Calibri" w:hAnsi="Arial" w:cs="Arial"/>
          <w:color w:val="FF0000"/>
        </w:rPr>
      </w:pPr>
    </w:p>
    <w:p w14:paraId="384255C4" w14:textId="77777777" w:rsidR="006F51B9" w:rsidRPr="006F51B9" w:rsidRDefault="006F51B9" w:rsidP="006F51B9">
      <w:pPr>
        <w:spacing w:after="0" w:line="240" w:lineRule="auto"/>
        <w:ind w:firstLine="360"/>
        <w:jc w:val="both"/>
        <w:rPr>
          <w:rFonts w:ascii="Arial" w:eastAsia="Calibri" w:hAnsi="Arial" w:cs="Arial"/>
          <w:color w:val="FF0000"/>
        </w:rPr>
      </w:pPr>
      <w:r w:rsidRPr="006F51B9">
        <w:rPr>
          <w:rFonts w:ascii="Arial" w:eastAsia="Calibri" w:hAnsi="Arial" w:cs="Arial"/>
          <w:color w:val="FF0000"/>
        </w:rPr>
        <w:t xml:space="preserve">VAS “Latvijas dzelzceļš” (turpmāk Pasūtītājs) Brocēnu ielā 1A, Jūrmala  pieder Ķemeru dzelzceļa stacijas ēka (būves kad. apzīmējums 13000266401001). Ēkas ekspluatācijas laikā notiek fasādes, t. sk. cokola apmetuma plaisāšana un drupšana, kā arī ir bojājas fasādes </w:t>
      </w:r>
      <w:r w:rsidRPr="006F51B9">
        <w:rPr>
          <w:rFonts w:ascii="Arial" w:eastAsia="Calibri" w:hAnsi="Arial" w:cs="Arial"/>
          <w:color w:val="FF0000"/>
        </w:rPr>
        <w:lastRenderedPageBreak/>
        <w:t xml:space="preserve">krāsojums. Ēkas koka logi ir neapmierinošā tehniskā stāvoklī, nepieciešams to remonts vai nomaiņa.  </w:t>
      </w:r>
    </w:p>
    <w:p w14:paraId="63E10A61" w14:textId="77777777" w:rsidR="006F51B9" w:rsidRPr="006F51B9" w:rsidRDefault="006F51B9" w:rsidP="006F51B9">
      <w:pPr>
        <w:spacing w:after="0" w:line="240" w:lineRule="auto"/>
        <w:jc w:val="both"/>
        <w:rPr>
          <w:rFonts w:ascii="Arial" w:eastAsia="Calibri" w:hAnsi="Arial" w:cs="Arial"/>
          <w:color w:val="FF0000"/>
        </w:rPr>
      </w:pPr>
    </w:p>
    <w:p w14:paraId="4B5824B2" w14:textId="77777777" w:rsidR="006F51B9" w:rsidRPr="006F51B9" w:rsidRDefault="006F51B9" w:rsidP="006F51B9">
      <w:pPr>
        <w:numPr>
          <w:ilvl w:val="0"/>
          <w:numId w:val="5"/>
        </w:numPr>
        <w:spacing w:after="0" w:line="240" w:lineRule="auto"/>
        <w:contextualSpacing/>
        <w:jc w:val="both"/>
        <w:rPr>
          <w:rFonts w:ascii="Arial" w:eastAsia="Calibri" w:hAnsi="Arial" w:cs="Arial"/>
          <w:b/>
          <w:color w:val="FF0000"/>
        </w:rPr>
      </w:pPr>
      <w:r w:rsidRPr="006F51B9">
        <w:rPr>
          <w:rFonts w:ascii="Arial" w:eastAsia="Calibri" w:hAnsi="Arial" w:cs="Arial"/>
          <w:b/>
          <w:color w:val="FF0000"/>
        </w:rPr>
        <w:t>Mērķis</w:t>
      </w:r>
    </w:p>
    <w:p w14:paraId="0F84AB5D" w14:textId="77777777" w:rsidR="006F51B9" w:rsidRPr="006F51B9" w:rsidRDefault="006F51B9" w:rsidP="006F51B9">
      <w:pPr>
        <w:numPr>
          <w:ilvl w:val="1"/>
          <w:numId w:val="5"/>
        </w:numPr>
        <w:spacing w:before="60" w:after="60" w:line="276" w:lineRule="auto"/>
        <w:contextualSpacing/>
        <w:jc w:val="both"/>
        <w:rPr>
          <w:rFonts w:ascii="Arial" w:eastAsia="Calibri" w:hAnsi="Arial" w:cs="Arial"/>
          <w:iCs/>
          <w:color w:val="FF0000"/>
        </w:rPr>
      </w:pPr>
      <w:r w:rsidRPr="006F51B9">
        <w:rPr>
          <w:rFonts w:ascii="Arial" w:eastAsia="Calibri" w:hAnsi="Arial" w:cs="Arial"/>
          <w:iCs/>
          <w:color w:val="FF0000"/>
        </w:rPr>
        <w:t>Novērst ēkas fasādes tālāko bojāšanos;</w:t>
      </w:r>
    </w:p>
    <w:p w14:paraId="6FAEDB6F" w14:textId="77777777" w:rsidR="006F51B9" w:rsidRPr="006F51B9" w:rsidRDefault="006F51B9" w:rsidP="006F51B9">
      <w:pPr>
        <w:numPr>
          <w:ilvl w:val="1"/>
          <w:numId w:val="5"/>
        </w:numPr>
        <w:spacing w:before="60" w:after="60" w:line="276" w:lineRule="auto"/>
        <w:contextualSpacing/>
        <w:jc w:val="both"/>
        <w:rPr>
          <w:rFonts w:ascii="Arial" w:eastAsia="Calibri" w:hAnsi="Arial" w:cs="Arial"/>
          <w:iCs/>
          <w:color w:val="FF0000"/>
        </w:rPr>
      </w:pPr>
      <w:r w:rsidRPr="006F51B9">
        <w:rPr>
          <w:rFonts w:ascii="Arial" w:eastAsia="Calibri" w:hAnsi="Arial" w:cs="Arial"/>
          <w:iCs/>
          <w:color w:val="FF0000"/>
        </w:rPr>
        <w:t>Atjaunot ēkas fasādes tehnisko stāvokli un vizuālo izskatu;</w:t>
      </w:r>
    </w:p>
    <w:p w14:paraId="22252A8F" w14:textId="77777777" w:rsidR="006F51B9" w:rsidRPr="006F51B9" w:rsidRDefault="006F51B9" w:rsidP="006F51B9">
      <w:pPr>
        <w:numPr>
          <w:ilvl w:val="1"/>
          <w:numId w:val="5"/>
        </w:numPr>
        <w:spacing w:before="60" w:after="60" w:line="276" w:lineRule="auto"/>
        <w:contextualSpacing/>
        <w:jc w:val="both"/>
        <w:rPr>
          <w:rFonts w:ascii="Arial" w:eastAsia="Calibri" w:hAnsi="Arial" w:cs="Arial"/>
          <w:iCs/>
          <w:color w:val="FF0000"/>
        </w:rPr>
      </w:pPr>
      <w:r w:rsidRPr="006F51B9">
        <w:rPr>
          <w:rFonts w:ascii="Arial" w:eastAsia="Calibri" w:hAnsi="Arial" w:cs="Arial"/>
          <w:iCs/>
          <w:color w:val="FF0000"/>
        </w:rPr>
        <w:t>Veikt uzgaidāmās zāles remontu;</w:t>
      </w:r>
    </w:p>
    <w:p w14:paraId="06DE85E5" w14:textId="77777777" w:rsidR="006F51B9" w:rsidRPr="006F51B9" w:rsidRDefault="006F51B9" w:rsidP="006F51B9">
      <w:pPr>
        <w:numPr>
          <w:ilvl w:val="1"/>
          <w:numId w:val="5"/>
        </w:numPr>
        <w:spacing w:before="60" w:after="60" w:line="276" w:lineRule="auto"/>
        <w:contextualSpacing/>
        <w:jc w:val="both"/>
        <w:rPr>
          <w:rFonts w:ascii="Arial" w:eastAsia="Calibri" w:hAnsi="Arial" w:cs="Arial"/>
          <w:iCs/>
          <w:color w:val="FF0000"/>
        </w:rPr>
      </w:pPr>
      <w:r w:rsidRPr="006F51B9">
        <w:rPr>
          <w:rFonts w:ascii="Arial" w:eastAsia="Calibri" w:hAnsi="Arial" w:cs="Arial"/>
          <w:color w:val="FF0000"/>
        </w:rPr>
        <w:t>Veikt dzelzceļa nekustamā īpašuma uzlabošanu, sakārtošanu un drošu ekspluatāciju.</w:t>
      </w:r>
    </w:p>
    <w:p w14:paraId="21C362C8" w14:textId="77777777" w:rsidR="006F51B9" w:rsidRPr="006F51B9" w:rsidRDefault="006F51B9" w:rsidP="006F51B9">
      <w:pPr>
        <w:spacing w:before="60" w:after="60" w:line="276" w:lineRule="auto"/>
        <w:ind w:left="1211"/>
        <w:contextualSpacing/>
        <w:jc w:val="both"/>
        <w:rPr>
          <w:rFonts w:ascii="Arial" w:eastAsia="Calibri" w:hAnsi="Arial" w:cs="Arial"/>
          <w:iCs/>
          <w:color w:val="FF0000"/>
        </w:rPr>
      </w:pPr>
    </w:p>
    <w:p w14:paraId="5FB15C29" w14:textId="77777777" w:rsidR="006F51B9" w:rsidRPr="006F51B9" w:rsidRDefault="006F51B9" w:rsidP="006F51B9">
      <w:pPr>
        <w:numPr>
          <w:ilvl w:val="0"/>
          <w:numId w:val="5"/>
        </w:numPr>
        <w:spacing w:after="0" w:line="240" w:lineRule="auto"/>
        <w:contextualSpacing/>
        <w:jc w:val="both"/>
        <w:rPr>
          <w:rFonts w:ascii="Arial" w:eastAsia="Calibri" w:hAnsi="Arial" w:cs="Arial"/>
          <w:b/>
          <w:color w:val="FF0000"/>
        </w:rPr>
      </w:pPr>
      <w:r w:rsidRPr="006F51B9">
        <w:rPr>
          <w:rFonts w:ascii="Arial" w:eastAsia="Calibri" w:hAnsi="Arial" w:cs="Arial"/>
          <w:b/>
          <w:color w:val="FF0000"/>
        </w:rPr>
        <w:t>Darba uzdevums</w:t>
      </w:r>
    </w:p>
    <w:p w14:paraId="32297201" w14:textId="77777777" w:rsidR="006F51B9" w:rsidRPr="006F51B9" w:rsidRDefault="006F51B9" w:rsidP="006F51B9">
      <w:pPr>
        <w:spacing w:before="120" w:after="0" w:line="240" w:lineRule="auto"/>
        <w:ind w:left="720"/>
        <w:contextualSpacing/>
        <w:jc w:val="both"/>
        <w:rPr>
          <w:rFonts w:ascii="Arial" w:eastAsia="Calibri" w:hAnsi="Arial" w:cs="Arial"/>
          <w:color w:val="FF0000"/>
        </w:rPr>
      </w:pPr>
      <w:r w:rsidRPr="006F51B9">
        <w:rPr>
          <w:rFonts w:ascii="Arial" w:eastAsia="Calibri" w:hAnsi="Arial" w:cs="Arial"/>
          <w:color w:val="FF0000"/>
        </w:rPr>
        <w:t xml:space="preserve">Izstrādāt </w:t>
      </w:r>
      <w:r w:rsidRPr="006F51B9">
        <w:rPr>
          <w:rFonts w:ascii="Arial" w:eastAsia="Calibri" w:hAnsi="Arial" w:cs="Arial"/>
          <w:color w:val="FF0000"/>
          <w:u w:val="single"/>
        </w:rPr>
        <w:t>tehnisko dokumentāciju</w:t>
      </w:r>
      <w:r w:rsidRPr="006F51B9">
        <w:rPr>
          <w:rFonts w:ascii="Arial" w:eastAsia="Calibri" w:hAnsi="Arial" w:cs="Arial"/>
          <w:color w:val="FF0000"/>
        </w:rPr>
        <w:t xml:space="preserve"> un veikt sekojošus būvdarbus:</w:t>
      </w:r>
    </w:p>
    <w:p w14:paraId="7B07536C" w14:textId="77777777" w:rsidR="006F51B9" w:rsidRPr="006F51B9" w:rsidRDefault="006F51B9" w:rsidP="006F51B9">
      <w:pPr>
        <w:spacing w:before="120" w:after="0" w:line="240" w:lineRule="auto"/>
        <w:ind w:firstLine="360"/>
        <w:contextualSpacing/>
        <w:jc w:val="both"/>
        <w:rPr>
          <w:rFonts w:ascii="Arial" w:eastAsia="Calibri" w:hAnsi="Arial" w:cs="Arial"/>
          <w:color w:val="FF0000"/>
        </w:rPr>
      </w:pPr>
    </w:p>
    <w:tbl>
      <w:tblPr>
        <w:tblStyle w:val="Reatabula"/>
        <w:tblW w:w="0" w:type="auto"/>
        <w:tblInd w:w="0" w:type="dxa"/>
        <w:tblLook w:val="04A0" w:firstRow="1" w:lastRow="0" w:firstColumn="1" w:lastColumn="0" w:noHBand="0" w:noVBand="1"/>
      </w:tblPr>
      <w:tblGrid>
        <w:gridCol w:w="560"/>
        <w:gridCol w:w="4397"/>
        <w:gridCol w:w="1559"/>
        <w:gridCol w:w="1780"/>
      </w:tblGrid>
      <w:tr w:rsidR="006F51B9" w:rsidRPr="006F51B9" w14:paraId="25B8A3FF" w14:textId="77777777" w:rsidTr="003D54AE">
        <w:tc>
          <w:tcPr>
            <w:tcW w:w="560" w:type="dxa"/>
            <w:tcBorders>
              <w:top w:val="single" w:sz="4" w:space="0" w:color="auto"/>
              <w:left w:val="single" w:sz="4" w:space="0" w:color="auto"/>
              <w:bottom w:val="single" w:sz="4" w:space="0" w:color="auto"/>
              <w:right w:val="single" w:sz="4" w:space="0" w:color="auto"/>
            </w:tcBorders>
            <w:hideMark/>
          </w:tcPr>
          <w:p w14:paraId="631845E0"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Nr. p/k</w:t>
            </w:r>
          </w:p>
        </w:tc>
        <w:tc>
          <w:tcPr>
            <w:tcW w:w="4397" w:type="dxa"/>
            <w:tcBorders>
              <w:top w:val="single" w:sz="4" w:space="0" w:color="auto"/>
              <w:left w:val="single" w:sz="4" w:space="0" w:color="auto"/>
              <w:bottom w:val="single" w:sz="4" w:space="0" w:color="auto"/>
              <w:right w:val="single" w:sz="4" w:space="0" w:color="auto"/>
            </w:tcBorders>
            <w:hideMark/>
          </w:tcPr>
          <w:p w14:paraId="353D9517"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Darba veids</w:t>
            </w:r>
          </w:p>
        </w:tc>
        <w:tc>
          <w:tcPr>
            <w:tcW w:w="1559" w:type="dxa"/>
            <w:tcBorders>
              <w:top w:val="single" w:sz="4" w:space="0" w:color="auto"/>
              <w:left w:val="single" w:sz="4" w:space="0" w:color="auto"/>
              <w:bottom w:val="single" w:sz="4" w:space="0" w:color="auto"/>
              <w:right w:val="single" w:sz="4" w:space="0" w:color="auto"/>
            </w:tcBorders>
            <w:hideMark/>
          </w:tcPr>
          <w:p w14:paraId="168D70B8"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Mērvienība</w:t>
            </w:r>
          </w:p>
        </w:tc>
        <w:tc>
          <w:tcPr>
            <w:tcW w:w="1780" w:type="dxa"/>
            <w:tcBorders>
              <w:top w:val="single" w:sz="4" w:space="0" w:color="auto"/>
              <w:left w:val="single" w:sz="4" w:space="0" w:color="auto"/>
              <w:bottom w:val="single" w:sz="4" w:space="0" w:color="auto"/>
              <w:right w:val="single" w:sz="4" w:space="0" w:color="auto"/>
            </w:tcBorders>
            <w:hideMark/>
          </w:tcPr>
          <w:p w14:paraId="4B2A02C2" w14:textId="77777777" w:rsidR="006F51B9" w:rsidRPr="006F51B9" w:rsidRDefault="006F51B9" w:rsidP="006F51B9">
            <w:pPr>
              <w:jc w:val="center"/>
              <w:rPr>
                <w:rFonts w:ascii="Arial" w:hAnsi="Arial" w:cs="Arial"/>
                <w:bCs/>
                <w:color w:val="FF0000"/>
              </w:rPr>
            </w:pPr>
            <w:r w:rsidRPr="006F51B9">
              <w:rPr>
                <w:rFonts w:ascii="Arial" w:eastAsia="Calibri" w:hAnsi="Arial" w:cs="Arial"/>
                <w:bCs/>
                <w:color w:val="FF0000"/>
              </w:rPr>
              <w:t>Apjoms</w:t>
            </w:r>
          </w:p>
        </w:tc>
      </w:tr>
      <w:tr w:rsidR="006F51B9" w:rsidRPr="006F51B9" w14:paraId="3B1D4FE5" w14:textId="77777777" w:rsidTr="003D54AE">
        <w:tc>
          <w:tcPr>
            <w:tcW w:w="560" w:type="dxa"/>
            <w:tcBorders>
              <w:top w:val="single" w:sz="4" w:space="0" w:color="auto"/>
              <w:left w:val="single" w:sz="4" w:space="0" w:color="auto"/>
              <w:bottom w:val="single" w:sz="4" w:space="0" w:color="auto"/>
              <w:right w:val="single" w:sz="4" w:space="0" w:color="auto"/>
            </w:tcBorders>
          </w:tcPr>
          <w:p w14:paraId="3778271C" w14:textId="77777777" w:rsidR="006F51B9" w:rsidRPr="006F51B9" w:rsidRDefault="006F51B9" w:rsidP="006F51B9">
            <w:pPr>
              <w:rPr>
                <w:rFonts w:ascii="Arial" w:eastAsia="Calibri" w:hAnsi="Arial" w:cs="Arial"/>
                <w:bCs/>
                <w:color w:val="FF0000"/>
              </w:rPr>
            </w:pPr>
          </w:p>
        </w:tc>
        <w:tc>
          <w:tcPr>
            <w:tcW w:w="4397" w:type="dxa"/>
            <w:tcBorders>
              <w:top w:val="single" w:sz="4" w:space="0" w:color="auto"/>
              <w:left w:val="single" w:sz="4" w:space="0" w:color="auto"/>
              <w:bottom w:val="single" w:sz="4" w:space="0" w:color="auto"/>
              <w:right w:val="single" w:sz="4" w:space="0" w:color="auto"/>
            </w:tcBorders>
          </w:tcPr>
          <w:p w14:paraId="17811CDD" w14:textId="77777777" w:rsidR="006F51B9" w:rsidRPr="006F51B9" w:rsidRDefault="006F51B9" w:rsidP="006F51B9">
            <w:pPr>
              <w:rPr>
                <w:rFonts w:ascii="Arial" w:eastAsia="Calibri" w:hAnsi="Arial" w:cs="Arial"/>
                <w:b/>
                <w:bCs/>
                <w:color w:val="FF0000"/>
              </w:rPr>
            </w:pPr>
            <w:r w:rsidRPr="006F51B9">
              <w:rPr>
                <w:rFonts w:ascii="Arial" w:eastAsia="Calibri" w:hAnsi="Arial" w:cs="Arial"/>
                <w:b/>
                <w:bCs/>
                <w:color w:val="FF0000"/>
              </w:rPr>
              <w:t>Tehniskā dokumentācija un būvlaukuma ierīkošana</w:t>
            </w:r>
          </w:p>
        </w:tc>
        <w:tc>
          <w:tcPr>
            <w:tcW w:w="1559" w:type="dxa"/>
            <w:tcBorders>
              <w:top w:val="single" w:sz="4" w:space="0" w:color="auto"/>
              <w:left w:val="single" w:sz="4" w:space="0" w:color="auto"/>
              <w:bottom w:val="single" w:sz="4" w:space="0" w:color="auto"/>
              <w:right w:val="single" w:sz="4" w:space="0" w:color="auto"/>
            </w:tcBorders>
          </w:tcPr>
          <w:p w14:paraId="4F3D0CE5" w14:textId="77777777" w:rsidR="006F51B9" w:rsidRPr="006F51B9" w:rsidRDefault="006F51B9" w:rsidP="006F51B9">
            <w:pPr>
              <w:jc w:val="center"/>
              <w:rPr>
                <w:rFonts w:ascii="Arial" w:eastAsia="Times New Roman" w:hAnsi="Arial" w:cs="Arial"/>
                <w:color w:val="FF0000"/>
                <w:lang w:eastAsia="lv-LV"/>
              </w:rPr>
            </w:pPr>
          </w:p>
        </w:tc>
        <w:tc>
          <w:tcPr>
            <w:tcW w:w="1780" w:type="dxa"/>
            <w:tcBorders>
              <w:top w:val="single" w:sz="4" w:space="0" w:color="auto"/>
              <w:left w:val="single" w:sz="4" w:space="0" w:color="auto"/>
              <w:bottom w:val="single" w:sz="4" w:space="0" w:color="auto"/>
              <w:right w:val="single" w:sz="4" w:space="0" w:color="auto"/>
            </w:tcBorders>
          </w:tcPr>
          <w:p w14:paraId="74249963" w14:textId="77777777" w:rsidR="006F51B9" w:rsidRPr="006F51B9" w:rsidRDefault="006F51B9" w:rsidP="006F51B9">
            <w:pPr>
              <w:jc w:val="center"/>
              <w:rPr>
                <w:rFonts w:ascii="Arial" w:eastAsia="Calibri" w:hAnsi="Arial" w:cs="Arial"/>
                <w:bCs/>
                <w:color w:val="FF0000"/>
              </w:rPr>
            </w:pPr>
          </w:p>
        </w:tc>
      </w:tr>
      <w:tr w:rsidR="006F51B9" w:rsidRPr="006F51B9" w14:paraId="664F28E3" w14:textId="77777777" w:rsidTr="003D54AE">
        <w:tc>
          <w:tcPr>
            <w:tcW w:w="560" w:type="dxa"/>
            <w:tcBorders>
              <w:top w:val="single" w:sz="4" w:space="0" w:color="auto"/>
              <w:left w:val="single" w:sz="4" w:space="0" w:color="auto"/>
              <w:bottom w:val="single" w:sz="4" w:space="0" w:color="auto"/>
              <w:right w:val="single" w:sz="4" w:space="0" w:color="auto"/>
            </w:tcBorders>
          </w:tcPr>
          <w:p w14:paraId="6E8ED171"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w:t>
            </w:r>
          </w:p>
        </w:tc>
        <w:tc>
          <w:tcPr>
            <w:tcW w:w="4397" w:type="dxa"/>
            <w:tcBorders>
              <w:top w:val="single" w:sz="4" w:space="0" w:color="auto"/>
              <w:left w:val="single" w:sz="4" w:space="0" w:color="auto"/>
              <w:bottom w:val="single" w:sz="4" w:space="0" w:color="auto"/>
              <w:right w:val="single" w:sz="4" w:space="0" w:color="auto"/>
            </w:tcBorders>
          </w:tcPr>
          <w:p w14:paraId="7805C04D" w14:textId="77777777" w:rsidR="006F51B9" w:rsidRPr="006F51B9" w:rsidRDefault="006F51B9" w:rsidP="006F51B9">
            <w:pPr>
              <w:rPr>
                <w:rFonts w:ascii="Arial" w:eastAsia="Calibri" w:hAnsi="Arial" w:cs="Arial"/>
                <w:color w:val="FF0000"/>
              </w:rPr>
            </w:pPr>
            <w:r w:rsidRPr="006F51B9">
              <w:rPr>
                <w:rFonts w:ascii="Arial" w:eastAsia="Calibri" w:hAnsi="Arial" w:cs="Arial"/>
                <w:color w:val="FF0000"/>
              </w:rPr>
              <w:t>Būvniecības ieceres dokumentācijas -paskaidrojuma raksta izstrāde un saskaņošana</w:t>
            </w:r>
          </w:p>
        </w:tc>
        <w:tc>
          <w:tcPr>
            <w:tcW w:w="1559" w:type="dxa"/>
            <w:tcBorders>
              <w:top w:val="single" w:sz="4" w:space="0" w:color="auto"/>
              <w:left w:val="single" w:sz="4" w:space="0" w:color="auto"/>
              <w:bottom w:val="single" w:sz="4" w:space="0" w:color="auto"/>
              <w:right w:val="single" w:sz="4" w:space="0" w:color="auto"/>
            </w:tcBorders>
          </w:tcPr>
          <w:p w14:paraId="0FAF4BAD"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objekts</w:t>
            </w:r>
          </w:p>
        </w:tc>
        <w:tc>
          <w:tcPr>
            <w:tcW w:w="1780" w:type="dxa"/>
            <w:tcBorders>
              <w:top w:val="single" w:sz="4" w:space="0" w:color="auto"/>
              <w:left w:val="single" w:sz="4" w:space="0" w:color="auto"/>
              <w:bottom w:val="single" w:sz="4" w:space="0" w:color="auto"/>
              <w:right w:val="single" w:sz="4" w:space="0" w:color="auto"/>
            </w:tcBorders>
          </w:tcPr>
          <w:p w14:paraId="52F6EF82"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w:t>
            </w:r>
          </w:p>
        </w:tc>
      </w:tr>
      <w:tr w:rsidR="006F51B9" w:rsidRPr="006F51B9" w14:paraId="5F0368B6" w14:textId="77777777" w:rsidTr="003D54AE">
        <w:tc>
          <w:tcPr>
            <w:tcW w:w="560" w:type="dxa"/>
            <w:tcBorders>
              <w:top w:val="single" w:sz="4" w:space="0" w:color="auto"/>
              <w:left w:val="single" w:sz="4" w:space="0" w:color="auto"/>
              <w:bottom w:val="single" w:sz="4" w:space="0" w:color="auto"/>
              <w:right w:val="single" w:sz="4" w:space="0" w:color="auto"/>
            </w:tcBorders>
          </w:tcPr>
          <w:p w14:paraId="05E0846E"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2.</w:t>
            </w:r>
          </w:p>
        </w:tc>
        <w:tc>
          <w:tcPr>
            <w:tcW w:w="4397" w:type="dxa"/>
            <w:tcBorders>
              <w:top w:val="single" w:sz="4" w:space="0" w:color="auto"/>
              <w:left w:val="single" w:sz="4" w:space="0" w:color="auto"/>
              <w:bottom w:val="single" w:sz="4" w:space="0" w:color="auto"/>
              <w:right w:val="single" w:sz="4" w:space="0" w:color="auto"/>
            </w:tcBorders>
          </w:tcPr>
          <w:p w14:paraId="11451C06" w14:textId="77777777" w:rsidR="006F51B9" w:rsidRPr="006F51B9" w:rsidRDefault="006F51B9" w:rsidP="006F51B9">
            <w:pPr>
              <w:rPr>
                <w:rFonts w:ascii="Arial" w:eastAsia="Calibri" w:hAnsi="Arial" w:cs="Arial"/>
                <w:b/>
                <w:bCs/>
                <w:color w:val="FF0000"/>
              </w:rPr>
            </w:pPr>
            <w:r w:rsidRPr="006F51B9">
              <w:rPr>
                <w:rFonts w:ascii="Arial" w:eastAsia="Calibri" w:hAnsi="Arial" w:cs="Arial"/>
                <w:color w:val="FF0000"/>
              </w:rPr>
              <w:t>Būvlaukuma ierīkošana, uzturēšana un darbu organizācija</w:t>
            </w:r>
          </w:p>
        </w:tc>
        <w:tc>
          <w:tcPr>
            <w:tcW w:w="1559" w:type="dxa"/>
            <w:tcBorders>
              <w:top w:val="single" w:sz="4" w:space="0" w:color="auto"/>
              <w:left w:val="single" w:sz="4" w:space="0" w:color="auto"/>
              <w:bottom w:val="single" w:sz="4" w:space="0" w:color="auto"/>
              <w:right w:val="single" w:sz="4" w:space="0" w:color="auto"/>
            </w:tcBorders>
          </w:tcPr>
          <w:p w14:paraId="2350BE2A"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objekts</w:t>
            </w:r>
          </w:p>
        </w:tc>
        <w:tc>
          <w:tcPr>
            <w:tcW w:w="1780" w:type="dxa"/>
            <w:tcBorders>
              <w:top w:val="single" w:sz="4" w:space="0" w:color="auto"/>
              <w:left w:val="single" w:sz="4" w:space="0" w:color="auto"/>
              <w:bottom w:val="single" w:sz="4" w:space="0" w:color="auto"/>
              <w:right w:val="single" w:sz="4" w:space="0" w:color="auto"/>
            </w:tcBorders>
          </w:tcPr>
          <w:p w14:paraId="6B9C1CA2"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w:t>
            </w:r>
          </w:p>
        </w:tc>
      </w:tr>
      <w:tr w:rsidR="006F51B9" w:rsidRPr="006F51B9" w14:paraId="1D108740" w14:textId="77777777" w:rsidTr="003D54AE">
        <w:tc>
          <w:tcPr>
            <w:tcW w:w="560" w:type="dxa"/>
            <w:tcBorders>
              <w:top w:val="single" w:sz="4" w:space="0" w:color="auto"/>
              <w:left w:val="single" w:sz="4" w:space="0" w:color="auto"/>
              <w:bottom w:val="single" w:sz="4" w:space="0" w:color="auto"/>
              <w:right w:val="single" w:sz="4" w:space="0" w:color="auto"/>
            </w:tcBorders>
          </w:tcPr>
          <w:p w14:paraId="20D503AF"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3.</w:t>
            </w:r>
          </w:p>
        </w:tc>
        <w:tc>
          <w:tcPr>
            <w:tcW w:w="4397" w:type="dxa"/>
            <w:tcBorders>
              <w:top w:val="single" w:sz="4" w:space="0" w:color="auto"/>
              <w:left w:val="single" w:sz="4" w:space="0" w:color="auto"/>
              <w:bottom w:val="single" w:sz="4" w:space="0" w:color="auto"/>
              <w:right w:val="single" w:sz="4" w:space="0" w:color="auto"/>
            </w:tcBorders>
          </w:tcPr>
          <w:p w14:paraId="26FB03D4" w14:textId="77777777" w:rsidR="006F51B9" w:rsidRPr="006F51B9" w:rsidRDefault="006F51B9" w:rsidP="006F51B9">
            <w:pPr>
              <w:rPr>
                <w:rFonts w:ascii="Arial" w:eastAsia="Calibri" w:hAnsi="Arial" w:cs="Arial"/>
                <w:b/>
                <w:bCs/>
                <w:color w:val="FF0000"/>
              </w:rPr>
            </w:pPr>
            <w:r w:rsidRPr="006F51B9">
              <w:rPr>
                <w:rFonts w:ascii="Arial" w:eastAsia="Calibri" w:hAnsi="Arial" w:cs="Arial"/>
                <w:color w:val="FF0000"/>
              </w:rPr>
              <w:t>Sastatņu montāža, demontāža</w:t>
            </w:r>
          </w:p>
        </w:tc>
        <w:tc>
          <w:tcPr>
            <w:tcW w:w="1559" w:type="dxa"/>
            <w:tcBorders>
              <w:top w:val="single" w:sz="4" w:space="0" w:color="auto"/>
              <w:left w:val="single" w:sz="4" w:space="0" w:color="auto"/>
              <w:bottom w:val="single" w:sz="4" w:space="0" w:color="auto"/>
              <w:right w:val="single" w:sz="4" w:space="0" w:color="auto"/>
            </w:tcBorders>
          </w:tcPr>
          <w:p w14:paraId="06CE98C9"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komplekts</w:t>
            </w:r>
          </w:p>
        </w:tc>
        <w:tc>
          <w:tcPr>
            <w:tcW w:w="1780" w:type="dxa"/>
            <w:tcBorders>
              <w:top w:val="single" w:sz="4" w:space="0" w:color="auto"/>
              <w:left w:val="single" w:sz="4" w:space="0" w:color="auto"/>
              <w:bottom w:val="single" w:sz="4" w:space="0" w:color="auto"/>
              <w:right w:val="single" w:sz="4" w:space="0" w:color="auto"/>
            </w:tcBorders>
          </w:tcPr>
          <w:p w14:paraId="3EC81669"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w:t>
            </w:r>
          </w:p>
        </w:tc>
      </w:tr>
      <w:tr w:rsidR="006F51B9" w:rsidRPr="006F51B9" w14:paraId="6FC75705" w14:textId="77777777" w:rsidTr="003D54AE">
        <w:tc>
          <w:tcPr>
            <w:tcW w:w="560" w:type="dxa"/>
            <w:tcBorders>
              <w:top w:val="single" w:sz="4" w:space="0" w:color="auto"/>
              <w:left w:val="single" w:sz="4" w:space="0" w:color="auto"/>
              <w:bottom w:val="single" w:sz="4" w:space="0" w:color="auto"/>
              <w:right w:val="single" w:sz="4" w:space="0" w:color="auto"/>
            </w:tcBorders>
          </w:tcPr>
          <w:p w14:paraId="1E215235" w14:textId="77777777" w:rsidR="006F51B9" w:rsidRPr="006F51B9" w:rsidRDefault="006F51B9" w:rsidP="006F51B9">
            <w:pPr>
              <w:rPr>
                <w:rFonts w:ascii="Arial" w:eastAsia="Calibri" w:hAnsi="Arial" w:cs="Arial"/>
                <w:bCs/>
                <w:color w:val="FF0000"/>
              </w:rPr>
            </w:pPr>
          </w:p>
        </w:tc>
        <w:tc>
          <w:tcPr>
            <w:tcW w:w="4397" w:type="dxa"/>
            <w:tcBorders>
              <w:top w:val="single" w:sz="4" w:space="0" w:color="auto"/>
              <w:left w:val="single" w:sz="4" w:space="0" w:color="auto"/>
              <w:bottom w:val="single" w:sz="4" w:space="0" w:color="auto"/>
              <w:right w:val="single" w:sz="4" w:space="0" w:color="auto"/>
            </w:tcBorders>
          </w:tcPr>
          <w:p w14:paraId="7F5B7851" w14:textId="77777777" w:rsidR="006F51B9" w:rsidRPr="006F51B9" w:rsidRDefault="006F51B9" w:rsidP="006F51B9">
            <w:pPr>
              <w:rPr>
                <w:rFonts w:ascii="Arial" w:eastAsia="Calibri" w:hAnsi="Arial" w:cs="Arial"/>
                <w:b/>
                <w:bCs/>
                <w:color w:val="FF0000"/>
              </w:rPr>
            </w:pPr>
            <w:r w:rsidRPr="006F51B9">
              <w:rPr>
                <w:rFonts w:ascii="Arial" w:eastAsia="Calibri" w:hAnsi="Arial" w:cs="Arial"/>
                <w:b/>
                <w:bCs/>
                <w:color w:val="FF0000"/>
              </w:rPr>
              <w:t>Fasāde</w:t>
            </w:r>
          </w:p>
        </w:tc>
        <w:tc>
          <w:tcPr>
            <w:tcW w:w="1559" w:type="dxa"/>
            <w:tcBorders>
              <w:top w:val="single" w:sz="4" w:space="0" w:color="auto"/>
              <w:left w:val="single" w:sz="4" w:space="0" w:color="auto"/>
              <w:bottom w:val="single" w:sz="4" w:space="0" w:color="auto"/>
              <w:right w:val="single" w:sz="4" w:space="0" w:color="auto"/>
            </w:tcBorders>
          </w:tcPr>
          <w:p w14:paraId="7323BD0D" w14:textId="77777777" w:rsidR="006F51B9" w:rsidRPr="006F51B9" w:rsidRDefault="006F51B9" w:rsidP="006F51B9">
            <w:pPr>
              <w:jc w:val="center"/>
              <w:rPr>
                <w:rFonts w:ascii="Arial" w:eastAsia="Times New Roman" w:hAnsi="Arial" w:cs="Arial"/>
                <w:color w:val="FF0000"/>
                <w:lang w:eastAsia="lv-LV"/>
              </w:rPr>
            </w:pPr>
          </w:p>
        </w:tc>
        <w:tc>
          <w:tcPr>
            <w:tcW w:w="1780" w:type="dxa"/>
            <w:tcBorders>
              <w:top w:val="single" w:sz="4" w:space="0" w:color="auto"/>
              <w:left w:val="single" w:sz="4" w:space="0" w:color="auto"/>
              <w:bottom w:val="single" w:sz="4" w:space="0" w:color="auto"/>
              <w:right w:val="single" w:sz="4" w:space="0" w:color="auto"/>
            </w:tcBorders>
          </w:tcPr>
          <w:p w14:paraId="3D187EDA" w14:textId="77777777" w:rsidR="006F51B9" w:rsidRPr="006F51B9" w:rsidRDefault="006F51B9" w:rsidP="006F51B9">
            <w:pPr>
              <w:jc w:val="center"/>
              <w:rPr>
                <w:rFonts w:ascii="Arial" w:eastAsia="Calibri" w:hAnsi="Arial" w:cs="Arial"/>
                <w:bCs/>
                <w:color w:val="FF0000"/>
              </w:rPr>
            </w:pPr>
          </w:p>
        </w:tc>
      </w:tr>
      <w:tr w:rsidR="006F51B9" w:rsidRPr="006F51B9" w14:paraId="439779C6" w14:textId="77777777" w:rsidTr="003D54AE">
        <w:tc>
          <w:tcPr>
            <w:tcW w:w="560" w:type="dxa"/>
            <w:tcBorders>
              <w:top w:val="single" w:sz="4" w:space="0" w:color="auto"/>
              <w:left w:val="single" w:sz="4" w:space="0" w:color="auto"/>
              <w:bottom w:val="single" w:sz="4" w:space="0" w:color="auto"/>
              <w:right w:val="single" w:sz="4" w:space="0" w:color="auto"/>
            </w:tcBorders>
            <w:hideMark/>
          </w:tcPr>
          <w:p w14:paraId="4D625540"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4.</w:t>
            </w:r>
          </w:p>
        </w:tc>
        <w:tc>
          <w:tcPr>
            <w:tcW w:w="4397" w:type="dxa"/>
            <w:tcBorders>
              <w:top w:val="single" w:sz="4" w:space="0" w:color="auto"/>
              <w:left w:val="single" w:sz="4" w:space="0" w:color="auto"/>
              <w:bottom w:val="single" w:sz="4" w:space="0" w:color="auto"/>
              <w:right w:val="single" w:sz="4" w:space="0" w:color="auto"/>
            </w:tcBorders>
            <w:hideMark/>
          </w:tcPr>
          <w:p w14:paraId="506D4A98" w14:textId="77777777" w:rsidR="006F51B9" w:rsidRPr="006F51B9" w:rsidRDefault="006F51B9" w:rsidP="006F51B9">
            <w:pPr>
              <w:rPr>
                <w:rFonts w:ascii="Arial" w:eastAsia="Calibri" w:hAnsi="Arial" w:cs="Arial"/>
                <w:bCs/>
                <w:color w:val="FF0000"/>
              </w:rPr>
            </w:pPr>
            <w:r w:rsidRPr="006F51B9">
              <w:rPr>
                <w:rFonts w:ascii="Arial" w:eastAsia="Calibri" w:hAnsi="Arial" w:cs="Arial"/>
                <w:color w:val="FF0000"/>
              </w:rPr>
              <w:t>Attīrīt bojāto fasādes un cokola apmetumu,  sienu apmest  ar cementa bāzes mūrjavu ārdarbiem</w:t>
            </w:r>
          </w:p>
        </w:tc>
        <w:tc>
          <w:tcPr>
            <w:tcW w:w="1559" w:type="dxa"/>
            <w:tcBorders>
              <w:top w:val="single" w:sz="4" w:space="0" w:color="auto"/>
              <w:left w:val="single" w:sz="4" w:space="0" w:color="auto"/>
              <w:bottom w:val="single" w:sz="4" w:space="0" w:color="auto"/>
              <w:right w:val="single" w:sz="4" w:space="0" w:color="auto"/>
            </w:tcBorders>
            <w:hideMark/>
          </w:tcPr>
          <w:p w14:paraId="0BD39AF7" w14:textId="77777777" w:rsidR="006F51B9" w:rsidRPr="006F51B9" w:rsidRDefault="006F51B9" w:rsidP="006F51B9">
            <w:pPr>
              <w:jc w:val="center"/>
              <w:rPr>
                <w:rFonts w:ascii="Arial" w:eastAsia="Calibri" w:hAnsi="Arial" w:cs="Arial"/>
                <w:bCs/>
                <w:color w:val="FF0000"/>
              </w:rPr>
            </w:pPr>
            <w:r w:rsidRPr="006F51B9">
              <w:rPr>
                <w:rFonts w:ascii="Arial" w:eastAsia="Times New Roman" w:hAnsi="Arial" w:cs="Arial"/>
                <w:color w:val="FF0000"/>
                <w:lang w:eastAsia="lv-LV"/>
              </w:rPr>
              <w:t>m</w:t>
            </w:r>
            <w:r w:rsidRPr="006F51B9">
              <w:rPr>
                <w:rFonts w:ascii="Arial" w:eastAsia="Times New Roman" w:hAnsi="Arial" w:cs="Arial"/>
                <w:color w:val="FF0000"/>
                <w:vertAlign w:val="superscript"/>
                <w:lang w:eastAsia="lv-LV"/>
              </w:rPr>
              <w:t>2</w:t>
            </w:r>
          </w:p>
        </w:tc>
        <w:tc>
          <w:tcPr>
            <w:tcW w:w="1780" w:type="dxa"/>
            <w:tcBorders>
              <w:top w:val="single" w:sz="4" w:space="0" w:color="auto"/>
              <w:left w:val="single" w:sz="4" w:space="0" w:color="auto"/>
              <w:bottom w:val="single" w:sz="4" w:space="0" w:color="auto"/>
              <w:right w:val="single" w:sz="4" w:space="0" w:color="auto"/>
            </w:tcBorders>
            <w:hideMark/>
          </w:tcPr>
          <w:p w14:paraId="4FEC9EDE"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146</w:t>
            </w:r>
          </w:p>
        </w:tc>
      </w:tr>
      <w:tr w:rsidR="006F51B9" w:rsidRPr="006F51B9" w14:paraId="0EC6E8FB" w14:textId="77777777" w:rsidTr="003D54AE">
        <w:tc>
          <w:tcPr>
            <w:tcW w:w="560" w:type="dxa"/>
            <w:tcBorders>
              <w:top w:val="single" w:sz="4" w:space="0" w:color="auto"/>
              <w:left w:val="single" w:sz="4" w:space="0" w:color="auto"/>
              <w:bottom w:val="single" w:sz="4" w:space="0" w:color="auto"/>
              <w:right w:val="single" w:sz="4" w:space="0" w:color="auto"/>
            </w:tcBorders>
            <w:hideMark/>
          </w:tcPr>
          <w:p w14:paraId="25277394"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5.</w:t>
            </w:r>
          </w:p>
        </w:tc>
        <w:tc>
          <w:tcPr>
            <w:tcW w:w="4397" w:type="dxa"/>
            <w:tcBorders>
              <w:top w:val="single" w:sz="4" w:space="0" w:color="auto"/>
              <w:left w:val="single" w:sz="4" w:space="0" w:color="auto"/>
              <w:bottom w:val="single" w:sz="4" w:space="0" w:color="auto"/>
              <w:right w:val="single" w:sz="4" w:space="0" w:color="auto"/>
            </w:tcBorders>
            <w:hideMark/>
          </w:tcPr>
          <w:p w14:paraId="7589B5A7" w14:textId="77777777" w:rsidR="006F51B9" w:rsidRPr="006F51B9" w:rsidRDefault="006F51B9" w:rsidP="006F51B9">
            <w:pPr>
              <w:rPr>
                <w:rFonts w:ascii="Arial" w:eastAsia="Calibri" w:hAnsi="Arial" w:cs="Arial"/>
                <w:bCs/>
                <w:color w:val="FF0000"/>
              </w:rPr>
            </w:pPr>
            <w:r w:rsidRPr="006F51B9">
              <w:rPr>
                <w:rFonts w:ascii="Arial" w:eastAsia="Calibri" w:hAnsi="Arial" w:cs="Arial"/>
                <w:color w:val="FF0000"/>
              </w:rPr>
              <w:t>Fasādes (cokola, aiļu, karnīžu, ventilāciju šahtu uz jumta) krāsošana ar silikāta krāsu, t.sk. sagatavošana, gruntēšana (darba pilns cikls)</w:t>
            </w:r>
          </w:p>
        </w:tc>
        <w:tc>
          <w:tcPr>
            <w:tcW w:w="1559" w:type="dxa"/>
            <w:tcBorders>
              <w:top w:val="single" w:sz="4" w:space="0" w:color="auto"/>
              <w:left w:val="single" w:sz="4" w:space="0" w:color="auto"/>
              <w:bottom w:val="single" w:sz="4" w:space="0" w:color="auto"/>
              <w:right w:val="single" w:sz="4" w:space="0" w:color="auto"/>
            </w:tcBorders>
            <w:hideMark/>
          </w:tcPr>
          <w:p w14:paraId="3F0AAD0C" w14:textId="77777777" w:rsidR="006F51B9" w:rsidRPr="006F51B9" w:rsidRDefault="006F51B9" w:rsidP="006F51B9">
            <w:pPr>
              <w:jc w:val="center"/>
              <w:rPr>
                <w:rFonts w:ascii="Arial" w:eastAsia="Calibri" w:hAnsi="Arial" w:cs="Arial"/>
                <w:bCs/>
                <w:color w:val="FF0000"/>
              </w:rPr>
            </w:pPr>
            <w:r w:rsidRPr="006F51B9">
              <w:rPr>
                <w:rFonts w:ascii="Arial" w:eastAsia="Times New Roman" w:hAnsi="Arial" w:cs="Arial"/>
                <w:color w:val="FF0000"/>
                <w:lang w:eastAsia="lv-LV"/>
              </w:rPr>
              <w:t>m</w:t>
            </w:r>
            <w:r w:rsidRPr="006F51B9">
              <w:rPr>
                <w:rFonts w:ascii="Arial" w:eastAsia="Times New Roman" w:hAnsi="Arial" w:cs="Arial"/>
                <w:color w:val="FF0000"/>
                <w:vertAlign w:val="superscript"/>
                <w:lang w:eastAsia="lv-LV"/>
              </w:rPr>
              <w:t>2</w:t>
            </w:r>
          </w:p>
        </w:tc>
        <w:tc>
          <w:tcPr>
            <w:tcW w:w="1780" w:type="dxa"/>
            <w:tcBorders>
              <w:top w:val="single" w:sz="4" w:space="0" w:color="auto"/>
              <w:left w:val="single" w:sz="4" w:space="0" w:color="auto"/>
              <w:bottom w:val="single" w:sz="4" w:space="0" w:color="auto"/>
              <w:right w:val="single" w:sz="4" w:space="0" w:color="auto"/>
            </w:tcBorders>
            <w:hideMark/>
          </w:tcPr>
          <w:p w14:paraId="179D760F"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1242</w:t>
            </w:r>
          </w:p>
        </w:tc>
      </w:tr>
      <w:tr w:rsidR="006F51B9" w:rsidRPr="006F51B9" w14:paraId="5FB6338C" w14:textId="77777777" w:rsidTr="003D54AE">
        <w:tc>
          <w:tcPr>
            <w:tcW w:w="560" w:type="dxa"/>
            <w:tcBorders>
              <w:top w:val="single" w:sz="4" w:space="0" w:color="auto"/>
              <w:left w:val="single" w:sz="4" w:space="0" w:color="auto"/>
              <w:bottom w:val="single" w:sz="4" w:space="0" w:color="auto"/>
              <w:right w:val="single" w:sz="4" w:space="0" w:color="auto"/>
            </w:tcBorders>
          </w:tcPr>
          <w:p w14:paraId="7FE49C41"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6.</w:t>
            </w:r>
          </w:p>
        </w:tc>
        <w:tc>
          <w:tcPr>
            <w:tcW w:w="4397" w:type="dxa"/>
            <w:tcBorders>
              <w:top w:val="single" w:sz="4" w:space="0" w:color="auto"/>
              <w:left w:val="single" w:sz="4" w:space="0" w:color="auto"/>
              <w:bottom w:val="single" w:sz="4" w:space="0" w:color="auto"/>
              <w:right w:val="single" w:sz="4" w:space="0" w:color="auto"/>
            </w:tcBorders>
          </w:tcPr>
          <w:p w14:paraId="004B56DD"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Koka ventilāciju šahtas remonts un krāsošanā</w:t>
            </w:r>
          </w:p>
        </w:tc>
        <w:tc>
          <w:tcPr>
            <w:tcW w:w="1559" w:type="dxa"/>
            <w:tcBorders>
              <w:top w:val="single" w:sz="4" w:space="0" w:color="auto"/>
              <w:left w:val="single" w:sz="4" w:space="0" w:color="auto"/>
              <w:bottom w:val="single" w:sz="4" w:space="0" w:color="auto"/>
              <w:right w:val="single" w:sz="4" w:space="0" w:color="auto"/>
            </w:tcBorders>
          </w:tcPr>
          <w:p w14:paraId="65500977"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m</w:t>
            </w:r>
            <w:r w:rsidRPr="006F51B9">
              <w:rPr>
                <w:rFonts w:ascii="Arial" w:eastAsia="Times New Roman" w:hAnsi="Arial" w:cs="Arial"/>
                <w:color w:val="FF0000"/>
                <w:vertAlign w:val="superscript"/>
                <w:lang w:eastAsia="lv-LV"/>
              </w:rPr>
              <w:t>2</w:t>
            </w:r>
          </w:p>
        </w:tc>
        <w:tc>
          <w:tcPr>
            <w:tcW w:w="1780" w:type="dxa"/>
            <w:tcBorders>
              <w:top w:val="single" w:sz="4" w:space="0" w:color="auto"/>
              <w:left w:val="single" w:sz="4" w:space="0" w:color="auto"/>
              <w:bottom w:val="single" w:sz="4" w:space="0" w:color="auto"/>
              <w:right w:val="single" w:sz="4" w:space="0" w:color="auto"/>
            </w:tcBorders>
          </w:tcPr>
          <w:p w14:paraId="4A880860"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8</w:t>
            </w:r>
          </w:p>
        </w:tc>
      </w:tr>
      <w:tr w:rsidR="006F51B9" w:rsidRPr="006F51B9" w14:paraId="14B27FCB" w14:textId="77777777" w:rsidTr="003D54AE">
        <w:tc>
          <w:tcPr>
            <w:tcW w:w="560" w:type="dxa"/>
            <w:tcBorders>
              <w:top w:val="single" w:sz="4" w:space="0" w:color="auto"/>
              <w:left w:val="single" w:sz="4" w:space="0" w:color="auto"/>
              <w:bottom w:val="single" w:sz="4" w:space="0" w:color="auto"/>
              <w:right w:val="single" w:sz="4" w:space="0" w:color="auto"/>
            </w:tcBorders>
          </w:tcPr>
          <w:p w14:paraId="6BE4788B"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7.</w:t>
            </w:r>
          </w:p>
        </w:tc>
        <w:tc>
          <w:tcPr>
            <w:tcW w:w="4397" w:type="dxa"/>
            <w:tcBorders>
              <w:top w:val="single" w:sz="4" w:space="0" w:color="auto"/>
              <w:left w:val="single" w:sz="4" w:space="0" w:color="auto"/>
              <w:bottom w:val="single" w:sz="4" w:space="0" w:color="auto"/>
              <w:right w:val="single" w:sz="4" w:space="0" w:color="auto"/>
            </w:tcBorders>
          </w:tcPr>
          <w:p w14:paraId="36F161E9"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Atjaunot lāseņi  2 stāva līmenī (attīrīt, gruntēt, krāsot)</w:t>
            </w:r>
          </w:p>
        </w:tc>
        <w:tc>
          <w:tcPr>
            <w:tcW w:w="1559" w:type="dxa"/>
            <w:tcBorders>
              <w:top w:val="single" w:sz="4" w:space="0" w:color="auto"/>
              <w:left w:val="single" w:sz="4" w:space="0" w:color="auto"/>
              <w:bottom w:val="single" w:sz="4" w:space="0" w:color="auto"/>
              <w:right w:val="single" w:sz="4" w:space="0" w:color="auto"/>
            </w:tcBorders>
          </w:tcPr>
          <w:p w14:paraId="6545F365"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m</w:t>
            </w:r>
          </w:p>
        </w:tc>
        <w:tc>
          <w:tcPr>
            <w:tcW w:w="1780" w:type="dxa"/>
            <w:tcBorders>
              <w:top w:val="single" w:sz="4" w:space="0" w:color="auto"/>
              <w:left w:val="single" w:sz="4" w:space="0" w:color="auto"/>
              <w:bottom w:val="single" w:sz="4" w:space="0" w:color="auto"/>
              <w:right w:val="single" w:sz="4" w:space="0" w:color="auto"/>
            </w:tcBorders>
          </w:tcPr>
          <w:p w14:paraId="47975C08"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235</w:t>
            </w:r>
          </w:p>
        </w:tc>
      </w:tr>
      <w:tr w:rsidR="006F51B9" w:rsidRPr="006F51B9" w14:paraId="3DA09309" w14:textId="77777777" w:rsidTr="003D54AE">
        <w:tc>
          <w:tcPr>
            <w:tcW w:w="560" w:type="dxa"/>
            <w:tcBorders>
              <w:top w:val="single" w:sz="4" w:space="0" w:color="auto"/>
              <w:left w:val="single" w:sz="4" w:space="0" w:color="auto"/>
              <w:bottom w:val="single" w:sz="4" w:space="0" w:color="auto"/>
              <w:right w:val="single" w:sz="4" w:space="0" w:color="auto"/>
            </w:tcBorders>
          </w:tcPr>
          <w:p w14:paraId="1EDD3CE7"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8.</w:t>
            </w:r>
          </w:p>
        </w:tc>
        <w:tc>
          <w:tcPr>
            <w:tcW w:w="4397" w:type="dxa"/>
            <w:tcBorders>
              <w:top w:val="single" w:sz="4" w:space="0" w:color="auto"/>
              <w:left w:val="single" w:sz="4" w:space="0" w:color="auto"/>
              <w:bottom w:val="single" w:sz="4" w:space="0" w:color="auto"/>
              <w:right w:val="single" w:sz="4" w:space="0" w:color="auto"/>
            </w:tcBorders>
          </w:tcPr>
          <w:p w14:paraId="28763F90"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Notekreņu  atjaunošana</w:t>
            </w:r>
          </w:p>
        </w:tc>
        <w:tc>
          <w:tcPr>
            <w:tcW w:w="1559" w:type="dxa"/>
            <w:tcBorders>
              <w:top w:val="single" w:sz="4" w:space="0" w:color="auto"/>
              <w:left w:val="single" w:sz="4" w:space="0" w:color="auto"/>
              <w:bottom w:val="single" w:sz="4" w:space="0" w:color="auto"/>
              <w:right w:val="single" w:sz="4" w:space="0" w:color="auto"/>
            </w:tcBorders>
          </w:tcPr>
          <w:p w14:paraId="5B714264"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m</w:t>
            </w:r>
          </w:p>
        </w:tc>
        <w:tc>
          <w:tcPr>
            <w:tcW w:w="1780" w:type="dxa"/>
            <w:tcBorders>
              <w:top w:val="single" w:sz="4" w:space="0" w:color="auto"/>
              <w:left w:val="single" w:sz="4" w:space="0" w:color="auto"/>
              <w:bottom w:val="single" w:sz="4" w:space="0" w:color="auto"/>
              <w:right w:val="single" w:sz="4" w:space="0" w:color="auto"/>
            </w:tcBorders>
          </w:tcPr>
          <w:p w14:paraId="230CD052"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15</w:t>
            </w:r>
          </w:p>
        </w:tc>
      </w:tr>
      <w:tr w:rsidR="006F51B9" w:rsidRPr="006F51B9" w14:paraId="61B6CCC1" w14:textId="77777777" w:rsidTr="003D54AE">
        <w:trPr>
          <w:trHeight w:val="203"/>
        </w:trPr>
        <w:tc>
          <w:tcPr>
            <w:tcW w:w="560" w:type="dxa"/>
            <w:tcBorders>
              <w:top w:val="single" w:sz="4" w:space="0" w:color="auto"/>
              <w:left w:val="single" w:sz="4" w:space="0" w:color="auto"/>
              <w:bottom w:val="single" w:sz="4" w:space="0" w:color="auto"/>
              <w:right w:val="single" w:sz="4" w:space="0" w:color="auto"/>
            </w:tcBorders>
          </w:tcPr>
          <w:p w14:paraId="5435916A"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9.</w:t>
            </w:r>
          </w:p>
        </w:tc>
        <w:tc>
          <w:tcPr>
            <w:tcW w:w="4397" w:type="dxa"/>
            <w:tcBorders>
              <w:top w:val="single" w:sz="4" w:space="0" w:color="auto"/>
              <w:left w:val="single" w:sz="4" w:space="0" w:color="auto"/>
              <w:bottom w:val="single" w:sz="4" w:space="0" w:color="auto"/>
              <w:right w:val="single" w:sz="4" w:space="0" w:color="auto"/>
            </w:tcBorders>
          </w:tcPr>
          <w:p w14:paraId="261884D9"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Notekcauruļu atjaunošana, pagarināšana</w:t>
            </w:r>
          </w:p>
        </w:tc>
        <w:tc>
          <w:tcPr>
            <w:tcW w:w="1559" w:type="dxa"/>
            <w:tcBorders>
              <w:top w:val="single" w:sz="4" w:space="0" w:color="auto"/>
              <w:left w:val="single" w:sz="4" w:space="0" w:color="auto"/>
              <w:bottom w:val="single" w:sz="4" w:space="0" w:color="auto"/>
              <w:right w:val="single" w:sz="4" w:space="0" w:color="auto"/>
            </w:tcBorders>
          </w:tcPr>
          <w:p w14:paraId="15AD3D8B"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m</w:t>
            </w:r>
          </w:p>
        </w:tc>
        <w:tc>
          <w:tcPr>
            <w:tcW w:w="1780" w:type="dxa"/>
            <w:tcBorders>
              <w:top w:val="single" w:sz="4" w:space="0" w:color="auto"/>
              <w:left w:val="single" w:sz="4" w:space="0" w:color="auto"/>
              <w:bottom w:val="single" w:sz="4" w:space="0" w:color="auto"/>
              <w:right w:val="single" w:sz="4" w:space="0" w:color="auto"/>
            </w:tcBorders>
          </w:tcPr>
          <w:p w14:paraId="321EC6A1"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20</w:t>
            </w:r>
          </w:p>
        </w:tc>
      </w:tr>
      <w:tr w:rsidR="006F51B9" w:rsidRPr="006F51B9" w14:paraId="50668D33" w14:textId="77777777" w:rsidTr="003D54AE">
        <w:tc>
          <w:tcPr>
            <w:tcW w:w="560" w:type="dxa"/>
            <w:tcBorders>
              <w:top w:val="single" w:sz="4" w:space="0" w:color="auto"/>
              <w:left w:val="single" w:sz="4" w:space="0" w:color="auto"/>
              <w:bottom w:val="single" w:sz="4" w:space="0" w:color="auto"/>
              <w:right w:val="single" w:sz="4" w:space="0" w:color="auto"/>
            </w:tcBorders>
            <w:hideMark/>
          </w:tcPr>
          <w:p w14:paraId="3CD9DFC8"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10.</w:t>
            </w:r>
          </w:p>
        </w:tc>
        <w:tc>
          <w:tcPr>
            <w:tcW w:w="4397" w:type="dxa"/>
            <w:tcBorders>
              <w:top w:val="single" w:sz="4" w:space="0" w:color="auto"/>
              <w:left w:val="single" w:sz="4" w:space="0" w:color="auto"/>
              <w:bottom w:val="single" w:sz="4" w:space="0" w:color="auto"/>
              <w:right w:val="single" w:sz="4" w:space="0" w:color="auto"/>
            </w:tcBorders>
            <w:hideMark/>
          </w:tcPr>
          <w:p w14:paraId="0D6AC311"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 xml:space="preserve">Karnīzes skārda apdares atjaunošana </w:t>
            </w:r>
          </w:p>
        </w:tc>
        <w:tc>
          <w:tcPr>
            <w:tcW w:w="1559" w:type="dxa"/>
            <w:tcBorders>
              <w:top w:val="single" w:sz="4" w:space="0" w:color="auto"/>
              <w:left w:val="single" w:sz="4" w:space="0" w:color="auto"/>
              <w:bottom w:val="single" w:sz="4" w:space="0" w:color="auto"/>
              <w:right w:val="single" w:sz="4" w:space="0" w:color="auto"/>
            </w:tcBorders>
            <w:hideMark/>
          </w:tcPr>
          <w:p w14:paraId="53CA1A9F" w14:textId="77777777" w:rsidR="006F51B9" w:rsidRPr="006F51B9" w:rsidRDefault="006F51B9" w:rsidP="006F51B9">
            <w:pPr>
              <w:jc w:val="center"/>
              <w:rPr>
                <w:rFonts w:ascii="Arial" w:eastAsia="Calibri" w:hAnsi="Arial" w:cs="Arial"/>
                <w:bCs/>
                <w:color w:val="FF0000"/>
              </w:rPr>
            </w:pPr>
            <w:r w:rsidRPr="006F51B9">
              <w:rPr>
                <w:rFonts w:ascii="Arial" w:eastAsia="Times New Roman" w:hAnsi="Arial" w:cs="Arial"/>
                <w:color w:val="FF0000"/>
                <w:lang w:eastAsia="lv-LV"/>
              </w:rPr>
              <w:t>m</w:t>
            </w:r>
          </w:p>
        </w:tc>
        <w:tc>
          <w:tcPr>
            <w:tcW w:w="1780" w:type="dxa"/>
            <w:tcBorders>
              <w:top w:val="single" w:sz="4" w:space="0" w:color="auto"/>
              <w:left w:val="single" w:sz="4" w:space="0" w:color="auto"/>
              <w:bottom w:val="single" w:sz="4" w:space="0" w:color="auto"/>
              <w:right w:val="single" w:sz="4" w:space="0" w:color="auto"/>
            </w:tcBorders>
            <w:hideMark/>
          </w:tcPr>
          <w:p w14:paraId="0B6C2F7D"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65</w:t>
            </w:r>
          </w:p>
        </w:tc>
      </w:tr>
      <w:tr w:rsidR="006F51B9" w:rsidRPr="006F51B9" w14:paraId="33405F08" w14:textId="77777777" w:rsidTr="003D54AE">
        <w:tc>
          <w:tcPr>
            <w:tcW w:w="560" w:type="dxa"/>
            <w:tcBorders>
              <w:top w:val="single" w:sz="4" w:space="0" w:color="auto"/>
              <w:left w:val="single" w:sz="4" w:space="0" w:color="auto"/>
              <w:bottom w:val="single" w:sz="4" w:space="0" w:color="auto"/>
              <w:right w:val="single" w:sz="4" w:space="0" w:color="auto"/>
            </w:tcBorders>
            <w:hideMark/>
          </w:tcPr>
          <w:p w14:paraId="0943BF9D"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11.</w:t>
            </w:r>
          </w:p>
        </w:tc>
        <w:tc>
          <w:tcPr>
            <w:tcW w:w="4397" w:type="dxa"/>
            <w:tcBorders>
              <w:top w:val="single" w:sz="4" w:space="0" w:color="auto"/>
              <w:left w:val="single" w:sz="4" w:space="0" w:color="auto"/>
              <w:bottom w:val="single" w:sz="4" w:space="0" w:color="auto"/>
              <w:right w:val="single" w:sz="4" w:space="0" w:color="auto"/>
            </w:tcBorders>
            <w:hideMark/>
          </w:tcPr>
          <w:p w14:paraId="071A9499"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 xml:space="preserve">Logu bloku krāsošana, t.sk. attīrīšana no vecās krāsas, gruntēšana </w:t>
            </w:r>
          </w:p>
        </w:tc>
        <w:tc>
          <w:tcPr>
            <w:tcW w:w="1559" w:type="dxa"/>
            <w:tcBorders>
              <w:top w:val="single" w:sz="4" w:space="0" w:color="auto"/>
              <w:left w:val="single" w:sz="4" w:space="0" w:color="auto"/>
              <w:bottom w:val="single" w:sz="4" w:space="0" w:color="auto"/>
              <w:right w:val="single" w:sz="4" w:space="0" w:color="auto"/>
            </w:tcBorders>
            <w:hideMark/>
          </w:tcPr>
          <w:p w14:paraId="21C36BA7" w14:textId="77777777" w:rsidR="006F51B9" w:rsidRPr="006F51B9" w:rsidRDefault="006F51B9" w:rsidP="006F51B9">
            <w:pPr>
              <w:jc w:val="center"/>
              <w:rPr>
                <w:rFonts w:ascii="Arial" w:eastAsia="Calibri" w:hAnsi="Arial" w:cs="Arial"/>
                <w:bCs/>
                <w:color w:val="FF0000"/>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hideMark/>
          </w:tcPr>
          <w:p w14:paraId="6105B6BD"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87</w:t>
            </w:r>
          </w:p>
        </w:tc>
      </w:tr>
      <w:tr w:rsidR="006F51B9" w:rsidRPr="006F51B9" w14:paraId="270A89F2" w14:textId="77777777" w:rsidTr="003D54AE">
        <w:tc>
          <w:tcPr>
            <w:tcW w:w="560" w:type="dxa"/>
            <w:tcBorders>
              <w:top w:val="single" w:sz="4" w:space="0" w:color="auto"/>
              <w:left w:val="single" w:sz="4" w:space="0" w:color="auto"/>
              <w:bottom w:val="single" w:sz="4" w:space="0" w:color="auto"/>
              <w:right w:val="single" w:sz="4" w:space="0" w:color="auto"/>
            </w:tcBorders>
          </w:tcPr>
          <w:p w14:paraId="478A7EBD"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12.</w:t>
            </w:r>
          </w:p>
        </w:tc>
        <w:tc>
          <w:tcPr>
            <w:tcW w:w="4397" w:type="dxa"/>
            <w:tcBorders>
              <w:top w:val="single" w:sz="4" w:space="0" w:color="auto"/>
              <w:left w:val="single" w:sz="4" w:space="0" w:color="auto"/>
              <w:bottom w:val="single" w:sz="4" w:space="0" w:color="auto"/>
              <w:right w:val="single" w:sz="4" w:space="0" w:color="auto"/>
            </w:tcBorders>
          </w:tcPr>
          <w:p w14:paraId="272CE16B"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Logu bloku (vērtņu) remonts</w:t>
            </w:r>
          </w:p>
        </w:tc>
        <w:tc>
          <w:tcPr>
            <w:tcW w:w="1559" w:type="dxa"/>
            <w:tcBorders>
              <w:top w:val="single" w:sz="4" w:space="0" w:color="auto"/>
              <w:left w:val="single" w:sz="4" w:space="0" w:color="auto"/>
              <w:bottom w:val="single" w:sz="4" w:space="0" w:color="auto"/>
              <w:right w:val="single" w:sz="4" w:space="0" w:color="auto"/>
            </w:tcBorders>
          </w:tcPr>
          <w:p w14:paraId="7FD087A8"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7DF1244D"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62</w:t>
            </w:r>
          </w:p>
        </w:tc>
      </w:tr>
      <w:tr w:rsidR="006F51B9" w:rsidRPr="006F51B9" w14:paraId="68B5B74B" w14:textId="77777777" w:rsidTr="003D54AE">
        <w:tc>
          <w:tcPr>
            <w:tcW w:w="560" w:type="dxa"/>
            <w:tcBorders>
              <w:top w:val="single" w:sz="4" w:space="0" w:color="auto"/>
              <w:left w:val="single" w:sz="4" w:space="0" w:color="auto"/>
              <w:bottom w:val="single" w:sz="4" w:space="0" w:color="auto"/>
              <w:right w:val="single" w:sz="4" w:space="0" w:color="auto"/>
            </w:tcBorders>
          </w:tcPr>
          <w:p w14:paraId="5A5AD903"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13.</w:t>
            </w:r>
          </w:p>
        </w:tc>
        <w:tc>
          <w:tcPr>
            <w:tcW w:w="4397" w:type="dxa"/>
            <w:tcBorders>
              <w:top w:val="single" w:sz="4" w:space="0" w:color="auto"/>
              <w:left w:val="single" w:sz="4" w:space="0" w:color="auto"/>
              <w:bottom w:val="single" w:sz="4" w:space="0" w:color="auto"/>
              <w:right w:val="single" w:sz="4" w:space="0" w:color="auto"/>
            </w:tcBorders>
          </w:tcPr>
          <w:p w14:paraId="6A442898"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Logu bloku nomaiņa, t.sk. apmaļu atjaunošana</w:t>
            </w:r>
          </w:p>
        </w:tc>
        <w:tc>
          <w:tcPr>
            <w:tcW w:w="1559" w:type="dxa"/>
            <w:tcBorders>
              <w:top w:val="single" w:sz="4" w:space="0" w:color="auto"/>
              <w:left w:val="single" w:sz="4" w:space="0" w:color="auto"/>
              <w:bottom w:val="single" w:sz="4" w:space="0" w:color="auto"/>
              <w:right w:val="single" w:sz="4" w:space="0" w:color="auto"/>
            </w:tcBorders>
          </w:tcPr>
          <w:p w14:paraId="53D64D9F"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5F6CB702"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15</w:t>
            </w:r>
          </w:p>
        </w:tc>
      </w:tr>
      <w:tr w:rsidR="006F51B9" w:rsidRPr="006F51B9" w14:paraId="55948EED" w14:textId="77777777" w:rsidTr="003D54AE">
        <w:tc>
          <w:tcPr>
            <w:tcW w:w="560" w:type="dxa"/>
            <w:tcBorders>
              <w:top w:val="single" w:sz="4" w:space="0" w:color="auto"/>
              <w:left w:val="single" w:sz="4" w:space="0" w:color="auto"/>
              <w:bottom w:val="single" w:sz="4" w:space="0" w:color="auto"/>
              <w:right w:val="single" w:sz="4" w:space="0" w:color="auto"/>
            </w:tcBorders>
          </w:tcPr>
          <w:p w14:paraId="1E45A3D8"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14.</w:t>
            </w:r>
          </w:p>
        </w:tc>
        <w:tc>
          <w:tcPr>
            <w:tcW w:w="4397" w:type="dxa"/>
            <w:tcBorders>
              <w:top w:val="single" w:sz="4" w:space="0" w:color="auto"/>
              <w:left w:val="single" w:sz="4" w:space="0" w:color="auto"/>
              <w:bottom w:val="single" w:sz="4" w:space="0" w:color="auto"/>
              <w:right w:val="single" w:sz="4" w:space="0" w:color="auto"/>
            </w:tcBorders>
          </w:tcPr>
          <w:p w14:paraId="70AB6903"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Ārējo palodžu nomaiņa</w:t>
            </w:r>
          </w:p>
        </w:tc>
        <w:tc>
          <w:tcPr>
            <w:tcW w:w="1559" w:type="dxa"/>
            <w:tcBorders>
              <w:top w:val="single" w:sz="4" w:space="0" w:color="auto"/>
              <w:left w:val="single" w:sz="4" w:space="0" w:color="auto"/>
              <w:bottom w:val="single" w:sz="4" w:space="0" w:color="auto"/>
              <w:right w:val="single" w:sz="4" w:space="0" w:color="auto"/>
            </w:tcBorders>
          </w:tcPr>
          <w:p w14:paraId="7AE8863B"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4572863C"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87</w:t>
            </w:r>
          </w:p>
        </w:tc>
      </w:tr>
      <w:tr w:rsidR="006F51B9" w:rsidRPr="006F51B9" w14:paraId="7351C961" w14:textId="77777777" w:rsidTr="003D54AE">
        <w:tc>
          <w:tcPr>
            <w:tcW w:w="560" w:type="dxa"/>
            <w:tcBorders>
              <w:top w:val="single" w:sz="4" w:space="0" w:color="auto"/>
              <w:left w:val="single" w:sz="4" w:space="0" w:color="auto"/>
              <w:bottom w:val="single" w:sz="4" w:space="0" w:color="auto"/>
              <w:right w:val="single" w:sz="4" w:space="0" w:color="auto"/>
            </w:tcBorders>
          </w:tcPr>
          <w:p w14:paraId="3F3BFFDA"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15.</w:t>
            </w:r>
          </w:p>
        </w:tc>
        <w:tc>
          <w:tcPr>
            <w:tcW w:w="4397" w:type="dxa"/>
            <w:tcBorders>
              <w:top w:val="single" w:sz="4" w:space="0" w:color="auto"/>
              <w:left w:val="single" w:sz="4" w:space="0" w:color="auto"/>
              <w:bottom w:val="single" w:sz="4" w:space="0" w:color="auto"/>
              <w:right w:val="single" w:sz="4" w:space="0" w:color="auto"/>
            </w:tcBorders>
          </w:tcPr>
          <w:p w14:paraId="7BD31B4B"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Loga restu krāsošana</w:t>
            </w:r>
          </w:p>
        </w:tc>
        <w:tc>
          <w:tcPr>
            <w:tcW w:w="1559" w:type="dxa"/>
            <w:tcBorders>
              <w:top w:val="single" w:sz="4" w:space="0" w:color="auto"/>
              <w:left w:val="single" w:sz="4" w:space="0" w:color="auto"/>
              <w:bottom w:val="single" w:sz="4" w:space="0" w:color="auto"/>
              <w:right w:val="single" w:sz="4" w:space="0" w:color="auto"/>
            </w:tcBorders>
          </w:tcPr>
          <w:p w14:paraId="6CCB08ED"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44224F87"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6</w:t>
            </w:r>
          </w:p>
        </w:tc>
      </w:tr>
      <w:tr w:rsidR="006F51B9" w:rsidRPr="006F51B9" w14:paraId="1B0DD3C5" w14:textId="77777777" w:rsidTr="003D54AE">
        <w:tc>
          <w:tcPr>
            <w:tcW w:w="560" w:type="dxa"/>
            <w:tcBorders>
              <w:top w:val="single" w:sz="4" w:space="0" w:color="auto"/>
              <w:left w:val="single" w:sz="4" w:space="0" w:color="auto"/>
              <w:bottom w:val="single" w:sz="4" w:space="0" w:color="auto"/>
              <w:right w:val="single" w:sz="4" w:space="0" w:color="auto"/>
            </w:tcBorders>
          </w:tcPr>
          <w:p w14:paraId="23A77830"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16.</w:t>
            </w:r>
          </w:p>
        </w:tc>
        <w:tc>
          <w:tcPr>
            <w:tcW w:w="4397" w:type="dxa"/>
            <w:tcBorders>
              <w:top w:val="single" w:sz="4" w:space="0" w:color="auto"/>
              <w:left w:val="single" w:sz="4" w:space="0" w:color="auto"/>
              <w:bottom w:val="single" w:sz="4" w:space="0" w:color="auto"/>
              <w:right w:val="single" w:sz="4" w:space="0" w:color="auto"/>
            </w:tcBorders>
          </w:tcPr>
          <w:p w14:paraId="6ABA9D48"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Stacijas ēkas nosaukuma atjaunināšana saskaņā ar izstrādāto krāsu pasi</w:t>
            </w:r>
          </w:p>
        </w:tc>
        <w:tc>
          <w:tcPr>
            <w:tcW w:w="1559" w:type="dxa"/>
            <w:tcBorders>
              <w:top w:val="single" w:sz="4" w:space="0" w:color="auto"/>
              <w:left w:val="single" w:sz="4" w:space="0" w:color="auto"/>
              <w:bottom w:val="single" w:sz="4" w:space="0" w:color="auto"/>
              <w:right w:val="single" w:sz="4" w:space="0" w:color="auto"/>
            </w:tcBorders>
          </w:tcPr>
          <w:p w14:paraId="1430B6D0"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2BE2135E"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2</w:t>
            </w:r>
          </w:p>
        </w:tc>
      </w:tr>
      <w:tr w:rsidR="006F51B9" w:rsidRPr="006F51B9" w14:paraId="23636009" w14:textId="77777777" w:rsidTr="003D54AE">
        <w:tc>
          <w:tcPr>
            <w:tcW w:w="560" w:type="dxa"/>
            <w:tcBorders>
              <w:top w:val="single" w:sz="4" w:space="0" w:color="auto"/>
              <w:left w:val="single" w:sz="4" w:space="0" w:color="auto"/>
              <w:bottom w:val="single" w:sz="4" w:space="0" w:color="auto"/>
              <w:right w:val="single" w:sz="4" w:space="0" w:color="auto"/>
            </w:tcBorders>
          </w:tcPr>
          <w:p w14:paraId="7C81DF24"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17.</w:t>
            </w:r>
          </w:p>
        </w:tc>
        <w:tc>
          <w:tcPr>
            <w:tcW w:w="4397" w:type="dxa"/>
            <w:tcBorders>
              <w:top w:val="single" w:sz="4" w:space="0" w:color="auto"/>
              <w:left w:val="single" w:sz="4" w:space="0" w:color="auto"/>
              <w:bottom w:val="single" w:sz="4" w:space="0" w:color="auto"/>
              <w:right w:val="single" w:sz="4" w:space="0" w:color="auto"/>
            </w:tcBorders>
          </w:tcPr>
          <w:p w14:paraId="1D5A5939" w14:textId="77777777" w:rsidR="006F51B9" w:rsidRPr="006F51B9" w:rsidRDefault="006F51B9" w:rsidP="006F51B9">
            <w:pPr>
              <w:rPr>
                <w:rFonts w:ascii="Arial" w:eastAsia="Calibri" w:hAnsi="Arial" w:cs="Arial"/>
                <w:bCs/>
                <w:color w:val="FF0000"/>
              </w:rPr>
            </w:pPr>
            <w:r w:rsidRPr="006F51B9">
              <w:rPr>
                <w:rFonts w:ascii="Arial" w:eastAsia="Calibri" w:hAnsi="Arial" w:cs="Arial"/>
                <w:color w:val="FF0000"/>
              </w:rPr>
              <w:t>Lieveņu (1x2m; 1x1 m; 3.7x7m;0.4x1.5m) konstrukciju remonts un krāsošana</w:t>
            </w:r>
          </w:p>
        </w:tc>
        <w:tc>
          <w:tcPr>
            <w:tcW w:w="1559" w:type="dxa"/>
            <w:tcBorders>
              <w:top w:val="single" w:sz="4" w:space="0" w:color="auto"/>
              <w:left w:val="single" w:sz="4" w:space="0" w:color="auto"/>
              <w:bottom w:val="single" w:sz="4" w:space="0" w:color="auto"/>
              <w:right w:val="single" w:sz="4" w:space="0" w:color="auto"/>
            </w:tcBorders>
          </w:tcPr>
          <w:p w14:paraId="2E1D9DF9"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41423120"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4</w:t>
            </w:r>
          </w:p>
        </w:tc>
      </w:tr>
      <w:tr w:rsidR="006F51B9" w:rsidRPr="006F51B9" w14:paraId="1A1A0644" w14:textId="77777777" w:rsidTr="003D54AE">
        <w:tc>
          <w:tcPr>
            <w:tcW w:w="560" w:type="dxa"/>
            <w:tcBorders>
              <w:top w:val="single" w:sz="4" w:space="0" w:color="auto"/>
              <w:left w:val="single" w:sz="4" w:space="0" w:color="auto"/>
              <w:bottom w:val="single" w:sz="4" w:space="0" w:color="auto"/>
              <w:right w:val="single" w:sz="4" w:space="0" w:color="auto"/>
            </w:tcBorders>
          </w:tcPr>
          <w:p w14:paraId="3667F0B8"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lastRenderedPageBreak/>
              <w:t>18.</w:t>
            </w:r>
          </w:p>
        </w:tc>
        <w:tc>
          <w:tcPr>
            <w:tcW w:w="4397" w:type="dxa"/>
            <w:tcBorders>
              <w:top w:val="single" w:sz="4" w:space="0" w:color="auto"/>
              <w:left w:val="single" w:sz="4" w:space="0" w:color="auto"/>
              <w:bottom w:val="single" w:sz="4" w:space="0" w:color="auto"/>
              <w:right w:val="single" w:sz="4" w:space="0" w:color="auto"/>
            </w:tcBorders>
          </w:tcPr>
          <w:p w14:paraId="4C8A8634"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 xml:space="preserve">Durvju bloku remonts un krāsošana, t.sk. sagatavošana krāsošanai </w:t>
            </w:r>
          </w:p>
        </w:tc>
        <w:tc>
          <w:tcPr>
            <w:tcW w:w="1559" w:type="dxa"/>
            <w:tcBorders>
              <w:top w:val="single" w:sz="4" w:space="0" w:color="auto"/>
              <w:left w:val="single" w:sz="4" w:space="0" w:color="auto"/>
              <w:bottom w:val="single" w:sz="4" w:space="0" w:color="auto"/>
              <w:right w:val="single" w:sz="4" w:space="0" w:color="auto"/>
            </w:tcBorders>
          </w:tcPr>
          <w:p w14:paraId="794B5E0A"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5B63AE13"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8</w:t>
            </w:r>
          </w:p>
        </w:tc>
      </w:tr>
      <w:tr w:rsidR="006F51B9" w:rsidRPr="006F51B9" w14:paraId="591157EE" w14:textId="77777777" w:rsidTr="003D54AE">
        <w:tc>
          <w:tcPr>
            <w:tcW w:w="560" w:type="dxa"/>
            <w:tcBorders>
              <w:top w:val="single" w:sz="4" w:space="0" w:color="auto"/>
              <w:left w:val="single" w:sz="4" w:space="0" w:color="auto"/>
              <w:bottom w:val="single" w:sz="4" w:space="0" w:color="auto"/>
              <w:right w:val="single" w:sz="4" w:space="0" w:color="auto"/>
            </w:tcBorders>
          </w:tcPr>
          <w:p w14:paraId="736F1FBD"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19.</w:t>
            </w:r>
          </w:p>
        </w:tc>
        <w:tc>
          <w:tcPr>
            <w:tcW w:w="4397" w:type="dxa"/>
            <w:tcBorders>
              <w:top w:val="single" w:sz="4" w:space="0" w:color="auto"/>
              <w:left w:val="single" w:sz="4" w:space="0" w:color="auto"/>
              <w:bottom w:val="single" w:sz="4" w:space="0" w:color="auto"/>
              <w:right w:val="single" w:sz="4" w:space="0" w:color="auto"/>
            </w:tcBorders>
          </w:tcPr>
          <w:p w14:paraId="092188FA"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Durvju bloka nomaiņa</w:t>
            </w:r>
          </w:p>
        </w:tc>
        <w:tc>
          <w:tcPr>
            <w:tcW w:w="1559" w:type="dxa"/>
            <w:tcBorders>
              <w:top w:val="single" w:sz="4" w:space="0" w:color="auto"/>
              <w:left w:val="single" w:sz="4" w:space="0" w:color="auto"/>
              <w:bottom w:val="single" w:sz="4" w:space="0" w:color="auto"/>
              <w:right w:val="single" w:sz="4" w:space="0" w:color="auto"/>
            </w:tcBorders>
          </w:tcPr>
          <w:p w14:paraId="6690A746"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566E1B12"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w:t>
            </w:r>
          </w:p>
        </w:tc>
      </w:tr>
      <w:tr w:rsidR="006F51B9" w:rsidRPr="006F51B9" w14:paraId="4C16C41C" w14:textId="77777777" w:rsidTr="003D54AE">
        <w:tc>
          <w:tcPr>
            <w:tcW w:w="560" w:type="dxa"/>
            <w:tcBorders>
              <w:top w:val="single" w:sz="4" w:space="0" w:color="auto"/>
              <w:left w:val="single" w:sz="4" w:space="0" w:color="auto"/>
              <w:bottom w:val="single" w:sz="4" w:space="0" w:color="auto"/>
              <w:right w:val="single" w:sz="4" w:space="0" w:color="auto"/>
            </w:tcBorders>
          </w:tcPr>
          <w:p w14:paraId="09672FDD" w14:textId="77777777" w:rsidR="006F51B9" w:rsidRPr="006F51B9" w:rsidRDefault="006F51B9" w:rsidP="006F51B9">
            <w:pPr>
              <w:rPr>
                <w:rFonts w:ascii="Arial" w:eastAsia="Calibri" w:hAnsi="Arial" w:cs="Arial"/>
                <w:bCs/>
                <w:color w:val="FF0000"/>
              </w:rPr>
            </w:pPr>
          </w:p>
        </w:tc>
        <w:tc>
          <w:tcPr>
            <w:tcW w:w="4397" w:type="dxa"/>
            <w:tcBorders>
              <w:top w:val="single" w:sz="4" w:space="0" w:color="auto"/>
              <w:left w:val="single" w:sz="4" w:space="0" w:color="auto"/>
              <w:bottom w:val="single" w:sz="4" w:space="0" w:color="auto"/>
              <w:right w:val="single" w:sz="4" w:space="0" w:color="auto"/>
            </w:tcBorders>
          </w:tcPr>
          <w:p w14:paraId="56A3E210" w14:textId="77777777" w:rsidR="006F51B9" w:rsidRPr="006F51B9" w:rsidRDefault="006F51B9" w:rsidP="006F51B9">
            <w:pPr>
              <w:rPr>
                <w:rFonts w:ascii="Arial" w:eastAsia="Calibri" w:hAnsi="Arial" w:cs="Arial"/>
                <w:b/>
                <w:color w:val="FF0000"/>
              </w:rPr>
            </w:pPr>
            <w:r w:rsidRPr="006F51B9">
              <w:rPr>
                <w:rFonts w:ascii="Arial" w:eastAsia="Calibri" w:hAnsi="Arial" w:cs="Arial"/>
                <w:b/>
                <w:color w:val="FF0000"/>
              </w:rPr>
              <w:t>Nojume</w:t>
            </w:r>
          </w:p>
        </w:tc>
        <w:tc>
          <w:tcPr>
            <w:tcW w:w="1559" w:type="dxa"/>
            <w:tcBorders>
              <w:top w:val="single" w:sz="4" w:space="0" w:color="auto"/>
              <w:left w:val="single" w:sz="4" w:space="0" w:color="auto"/>
              <w:bottom w:val="single" w:sz="4" w:space="0" w:color="auto"/>
              <w:right w:val="single" w:sz="4" w:space="0" w:color="auto"/>
            </w:tcBorders>
          </w:tcPr>
          <w:p w14:paraId="6824632A" w14:textId="77777777" w:rsidR="006F51B9" w:rsidRPr="006F51B9" w:rsidRDefault="006F51B9" w:rsidP="006F51B9">
            <w:pPr>
              <w:jc w:val="center"/>
              <w:rPr>
                <w:rFonts w:ascii="Arial" w:eastAsia="Times New Roman" w:hAnsi="Arial" w:cs="Arial"/>
                <w:color w:val="FF0000"/>
                <w:lang w:eastAsia="lv-LV"/>
              </w:rPr>
            </w:pPr>
          </w:p>
        </w:tc>
        <w:tc>
          <w:tcPr>
            <w:tcW w:w="1780" w:type="dxa"/>
            <w:tcBorders>
              <w:top w:val="single" w:sz="4" w:space="0" w:color="auto"/>
              <w:left w:val="single" w:sz="4" w:space="0" w:color="auto"/>
              <w:bottom w:val="single" w:sz="4" w:space="0" w:color="auto"/>
              <w:right w:val="single" w:sz="4" w:space="0" w:color="auto"/>
            </w:tcBorders>
          </w:tcPr>
          <w:p w14:paraId="56FD3CEA" w14:textId="77777777" w:rsidR="006F51B9" w:rsidRPr="006F51B9" w:rsidRDefault="006F51B9" w:rsidP="006F51B9">
            <w:pPr>
              <w:jc w:val="center"/>
              <w:rPr>
                <w:rFonts w:ascii="Arial" w:eastAsia="Calibri" w:hAnsi="Arial" w:cs="Arial"/>
                <w:bCs/>
                <w:color w:val="FF0000"/>
              </w:rPr>
            </w:pPr>
          </w:p>
        </w:tc>
      </w:tr>
      <w:tr w:rsidR="006F51B9" w:rsidRPr="006F51B9" w14:paraId="6BDCDA56" w14:textId="77777777" w:rsidTr="003D54AE">
        <w:tc>
          <w:tcPr>
            <w:tcW w:w="560" w:type="dxa"/>
            <w:tcBorders>
              <w:top w:val="single" w:sz="4" w:space="0" w:color="auto"/>
              <w:left w:val="single" w:sz="4" w:space="0" w:color="auto"/>
              <w:bottom w:val="single" w:sz="4" w:space="0" w:color="auto"/>
              <w:right w:val="single" w:sz="4" w:space="0" w:color="auto"/>
            </w:tcBorders>
            <w:hideMark/>
          </w:tcPr>
          <w:p w14:paraId="206E3D9E"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20.</w:t>
            </w:r>
          </w:p>
        </w:tc>
        <w:tc>
          <w:tcPr>
            <w:tcW w:w="4397" w:type="dxa"/>
            <w:tcBorders>
              <w:top w:val="single" w:sz="4" w:space="0" w:color="auto"/>
              <w:left w:val="single" w:sz="4" w:space="0" w:color="auto"/>
              <w:bottom w:val="single" w:sz="4" w:space="0" w:color="auto"/>
              <w:right w:val="single" w:sz="4" w:space="0" w:color="auto"/>
            </w:tcBorders>
            <w:hideMark/>
          </w:tcPr>
          <w:p w14:paraId="403E88E7"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Ārtelpas krāsošana</w:t>
            </w:r>
            <w:r w:rsidRPr="006F51B9">
              <w:rPr>
                <w:rFonts w:ascii="Arial" w:eastAsia="Calibri" w:hAnsi="Arial" w:cs="Arial"/>
                <w:color w:val="FF0000"/>
              </w:rPr>
              <w:t>,t.sk. bojāto koka detaļu nomaiņa,  attīrīšana</w:t>
            </w:r>
          </w:p>
        </w:tc>
        <w:tc>
          <w:tcPr>
            <w:tcW w:w="1559" w:type="dxa"/>
            <w:tcBorders>
              <w:top w:val="single" w:sz="4" w:space="0" w:color="auto"/>
              <w:left w:val="single" w:sz="4" w:space="0" w:color="auto"/>
              <w:bottom w:val="single" w:sz="4" w:space="0" w:color="auto"/>
              <w:right w:val="single" w:sz="4" w:space="0" w:color="auto"/>
            </w:tcBorders>
            <w:hideMark/>
          </w:tcPr>
          <w:p w14:paraId="3A16C9BB" w14:textId="77777777" w:rsidR="006F51B9" w:rsidRPr="006F51B9" w:rsidRDefault="006F51B9" w:rsidP="006F51B9">
            <w:pPr>
              <w:jc w:val="center"/>
              <w:rPr>
                <w:rFonts w:ascii="Arial" w:eastAsia="Calibri" w:hAnsi="Arial" w:cs="Arial"/>
                <w:bCs/>
                <w:color w:val="FF0000"/>
              </w:rPr>
            </w:pPr>
            <w:r w:rsidRPr="006F51B9">
              <w:rPr>
                <w:rFonts w:ascii="Arial" w:eastAsia="Times New Roman" w:hAnsi="Arial" w:cs="Arial"/>
                <w:color w:val="FF0000"/>
                <w:lang w:eastAsia="lv-LV"/>
              </w:rPr>
              <w:t>m</w:t>
            </w:r>
            <w:r w:rsidRPr="006F51B9">
              <w:rPr>
                <w:rFonts w:ascii="Arial" w:eastAsia="Times New Roman" w:hAnsi="Arial" w:cs="Arial"/>
                <w:color w:val="FF0000"/>
                <w:vertAlign w:val="superscript"/>
                <w:lang w:eastAsia="lv-LV"/>
              </w:rPr>
              <w:t>2</w:t>
            </w:r>
          </w:p>
        </w:tc>
        <w:tc>
          <w:tcPr>
            <w:tcW w:w="1780" w:type="dxa"/>
            <w:tcBorders>
              <w:top w:val="single" w:sz="4" w:space="0" w:color="auto"/>
              <w:left w:val="single" w:sz="4" w:space="0" w:color="auto"/>
              <w:bottom w:val="single" w:sz="4" w:space="0" w:color="auto"/>
              <w:right w:val="single" w:sz="4" w:space="0" w:color="auto"/>
            </w:tcBorders>
            <w:hideMark/>
          </w:tcPr>
          <w:p w14:paraId="1745CD2C"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328</w:t>
            </w:r>
          </w:p>
        </w:tc>
      </w:tr>
      <w:tr w:rsidR="006F51B9" w:rsidRPr="006F51B9" w14:paraId="72756F55" w14:textId="77777777" w:rsidTr="003D54AE">
        <w:tc>
          <w:tcPr>
            <w:tcW w:w="560" w:type="dxa"/>
            <w:tcBorders>
              <w:top w:val="single" w:sz="4" w:space="0" w:color="auto"/>
              <w:left w:val="single" w:sz="4" w:space="0" w:color="auto"/>
              <w:bottom w:val="single" w:sz="4" w:space="0" w:color="auto"/>
              <w:right w:val="single" w:sz="4" w:space="0" w:color="auto"/>
            </w:tcBorders>
          </w:tcPr>
          <w:p w14:paraId="12B10EC7"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21.</w:t>
            </w:r>
          </w:p>
        </w:tc>
        <w:tc>
          <w:tcPr>
            <w:tcW w:w="4397" w:type="dxa"/>
            <w:tcBorders>
              <w:top w:val="single" w:sz="4" w:space="0" w:color="auto"/>
              <w:left w:val="single" w:sz="4" w:space="0" w:color="auto"/>
              <w:bottom w:val="single" w:sz="4" w:space="0" w:color="auto"/>
              <w:right w:val="single" w:sz="4" w:space="0" w:color="auto"/>
            </w:tcBorders>
          </w:tcPr>
          <w:p w14:paraId="2D90B3BF"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 xml:space="preserve">Balstu krāsošana, </w:t>
            </w:r>
            <w:r w:rsidRPr="006F51B9">
              <w:rPr>
                <w:rFonts w:ascii="Arial" w:eastAsia="Calibri" w:hAnsi="Arial" w:cs="Arial"/>
                <w:color w:val="FF0000"/>
              </w:rPr>
              <w:t>t.sk. metāla virsmas sagatavošana, gruntēšana(darba pilns cikls)</w:t>
            </w:r>
          </w:p>
        </w:tc>
        <w:tc>
          <w:tcPr>
            <w:tcW w:w="1559" w:type="dxa"/>
            <w:tcBorders>
              <w:top w:val="single" w:sz="4" w:space="0" w:color="auto"/>
              <w:left w:val="single" w:sz="4" w:space="0" w:color="auto"/>
              <w:bottom w:val="single" w:sz="4" w:space="0" w:color="auto"/>
              <w:right w:val="single" w:sz="4" w:space="0" w:color="auto"/>
            </w:tcBorders>
          </w:tcPr>
          <w:p w14:paraId="234C7CDB"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gab.</w:t>
            </w:r>
          </w:p>
        </w:tc>
        <w:tc>
          <w:tcPr>
            <w:tcW w:w="1780" w:type="dxa"/>
            <w:tcBorders>
              <w:top w:val="single" w:sz="4" w:space="0" w:color="auto"/>
              <w:left w:val="single" w:sz="4" w:space="0" w:color="auto"/>
              <w:bottom w:val="single" w:sz="4" w:space="0" w:color="auto"/>
              <w:right w:val="single" w:sz="4" w:space="0" w:color="auto"/>
            </w:tcBorders>
          </w:tcPr>
          <w:p w14:paraId="485EA890"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8</w:t>
            </w:r>
          </w:p>
        </w:tc>
      </w:tr>
      <w:tr w:rsidR="006F51B9" w:rsidRPr="006F51B9" w14:paraId="135382D4" w14:textId="77777777" w:rsidTr="003D54AE">
        <w:tc>
          <w:tcPr>
            <w:tcW w:w="560" w:type="dxa"/>
            <w:tcBorders>
              <w:top w:val="single" w:sz="4" w:space="0" w:color="auto"/>
              <w:left w:val="single" w:sz="4" w:space="0" w:color="auto"/>
              <w:bottom w:val="single" w:sz="4" w:space="0" w:color="auto"/>
              <w:right w:val="single" w:sz="4" w:space="0" w:color="auto"/>
            </w:tcBorders>
          </w:tcPr>
          <w:p w14:paraId="1E3CF39C" w14:textId="77777777" w:rsidR="006F51B9" w:rsidRPr="006F51B9" w:rsidRDefault="006F51B9" w:rsidP="006F51B9">
            <w:pPr>
              <w:rPr>
                <w:rFonts w:ascii="Arial" w:eastAsia="Calibri" w:hAnsi="Arial" w:cs="Arial"/>
                <w:bCs/>
                <w:color w:val="FF0000"/>
              </w:rPr>
            </w:pPr>
          </w:p>
        </w:tc>
        <w:tc>
          <w:tcPr>
            <w:tcW w:w="4397" w:type="dxa"/>
            <w:tcBorders>
              <w:top w:val="single" w:sz="4" w:space="0" w:color="auto"/>
              <w:left w:val="single" w:sz="4" w:space="0" w:color="auto"/>
              <w:bottom w:val="single" w:sz="4" w:space="0" w:color="auto"/>
              <w:right w:val="single" w:sz="4" w:space="0" w:color="auto"/>
            </w:tcBorders>
          </w:tcPr>
          <w:p w14:paraId="235A7886" w14:textId="77777777" w:rsidR="006F51B9" w:rsidRPr="006F51B9" w:rsidRDefault="006F51B9" w:rsidP="006F51B9">
            <w:pPr>
              <w:rPr>
                <w:rFonts w:ascii="Arial" w:eastAsia="Calibri" w:hAnsi="Arial" w:cs="Arial"/>
                <w:b/>
                <w:color w:val="FF0000"/>
              </w:rPr>
            </w:pPr>
            <w:r w:rsidRPr="006F51B9">
              <w:rPr>
                <w:rFonts w:ascii="Arial" w:eastAsia="Calibri" w:hAnsi="Arial" w:cs="Arial"/>
                <w:b/>
                <w:color w:val="FF0000"/>
              </w:rPr>
              <w:t>Uzgaidāmā zāle</w:t>
            </w:r>
          </w:p>
        </w:tc>
        <w:tc>
          <w:tcPr>
            <w:tcW w:w="1559" w:type="dxa"/>
            <w:tcBorders>
              <w:top w:val="single" w:sz="4" w:space="0" w:color="auto"/>
              <w:left w:val="single" w:sz="4" w:space="0" w:color="auto"/>
              <w:bottom w:val="single" w:sz="4" w:space="0" w:color="auto"/>
              <w:right w:val="single" w:sz="4" w:space="0" w:color="auto"/>
            </w:tcBorders>
          </w:tcPr>
          <w:p w14:paraId="60CE5FC7" w14:textId="77777777" w:rsidR="006F51B9" w:rsidRPr="006F51B9" w:rsidRDefault="006F51B9" w:rsidP="006F51B9">
            <w:pPr>
              <w:jc w:val="center"/>
              <w:rPr>
                <w:rFonts w:ascii="Arial" w:eastAsia="Times New Roman" w:hAnsi="Arial" w:cs="Arial"/>
                <w:color w:val="FF0000"/>
                <w:lang w:eastAsia="lv-LV"/>
              </w:rPr>
            </w:pPr>
          </w:p>
        </w:tc>
        <w:tc>
          <w:tcPr>
            <w:tcW w:w="1780" w:type="dxa"/>
            <w:tcBorders>
              <w:top w:val="single" w:sz="4" w:space="0" w:color="auto"/>
              <w:left w:val="single" w:sz="4" w:space="0" w:color="auto"/>
              <w:bottom w:val="single" w:sz="4" w:space="0" w:color="auto"/>
              <w:right w:val="single" w:sz="4" w:space="0" w:color="auto"/>
            </w:tcBorders>
          </w:tcPr>
          <w:p w14:paraId="683D50D9" w14:textId="77777777" w:rsidR="006F51B9" w:rsidRPr="006F51B9" w:rsidRDefault="006F51B9" w:rsidP="006F51B9">
            <w:pPr>
              <w:jc w:val="center"/>
              <w:rPr>
                <w:rFonts w:ascii="Arial" w:eastAsia="Calibri" w:hAnsi="Arial" w:cs="Arial"/>
                <w:bCs/>
                <w:color w:val="FF0000"/>
              </w:rPr>
            </w:pPr>
          </w:p>
        </w:tc>
      </w:tr>
      <w:tr w:rsidR="006F51B9" w:rsidRPr="006F51B9" w14:paraId="7F3C0811" w14:textId="77777777" w:rsidTr="003D54AE">
        <w:tc>
          <w:tcPr>
            <w:tcW w:w="560" w:type="dxa"/>
            <w:tcBorders>
              <w:top w:val="single" w:sz="4" w:space="0" w:color="auto"/>
              <w:left w:val="single" w:sz="4" w:space="0" w:color="auto"/>
              <w:bottom w:val="single" w:sz="4" w:space="0" w:color="auto"/>
              <w:right w:val="single" w:sz="4" w:space="0" w:color="auto"/>
            </w:tcBorders>
          </w:tcPr>
          <w:p w14:paraId="05CECB5F"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22.</w:t>
            </w:r>
          </w:p>
        </w:tc>
        <w:tc>
          <w:tcPr>
            <w:tcW w:w="4397" w:type="dxa"/>
            <w:tcBorders>
              <w:top w:val="single" w:sz="4" w:space="0" w:color="auto"/>
              <w:left w:val="single" w:sz="4" w:space="0" w:color="auto"/>
              <w:bottom w:val="single" w:sz="4" w:space="0" w:color="auto"/>
              <w:right w:val="single" w:sz="4" w:space="0" w:color="auto"/>
            </w:tcBorders>
          </w:tcPr>
          <w:p w14:paraId="695CB282"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Attīrīt bojāto apmetumu no griestiem, apmetuma atjaunošana</w:t>
            </w:r>
          </w:p>
        </w:tc>
        <w:tc>
          <w:tcPr>
            <w:tcW w:w="1559" w:type="dxa"/>
            <w:tcBorders>
              <w:top w:val="single" w:sz="4" w:space="0" w:color="auto"/>
              <w:left w:val="single" w:sz="4" w:space="0" w:color="auto"/>
              <w:bottom w:val="single" w:sz="4" w:space="0" w:color="auto"/>
              <w:right w:val="single" w:sz="4" w:space="0" w:color="auto"/>
            </w:tcBorders>
          </w:tcPr>
          <w:p w14:paraId="24390B81"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m</w:t>
            </w:r>
            <w:r w:rsidRPr="006F51B9">
              <w:rPr>
                <w:rFonts w:ascii="Arial" w:eastAsia="Times New Roman" w:hAnsi="Arial" w:cs="Arial"/>
                <w:color w:val="FF0000"/>
                <w:vertAlign w:val="superscript"/>
                <w:lang w:eastAsia="lv-LV"/>
              </w:rPr>
              <w:t>2</w:t>
            </w:r>
          </w:p>
        </w:tc>
        <w:tc>
          <w:tcPr>
            <w:tcW w:w="1780" w:type="dxa"/>
            <w:tcBorders>
              <w:top w:val="single" w:sz="4" w:space="0" w:color="auto"/>
              <w:left w:val="single" w:sz="4" w:space="0" w:color="auto"/>
              <w:bottom w:val="single" w:sz="4" w:space="0" w:color="auto"/>
              <w:right w:val="single" w:sz="4" w:space="0" w:color="auto"/>
            </w:tcBorders>
          </w:tcPr>
          <w:p w14:paraId="3B7B2B61"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8</w:t>
            </w:r>
          </w:p>
        </w:tc>
      </w:tr>
      <w:tr w:rsidR="006F51B9" w:rsidRPr="006F51B9" w14:paraId="5D9BDA2E" w14:textId="77777777" w:rsidTr="003D54AE">
        <w:tc>
          <w:tcPr>
            <w:tcW w:w="560" w:type="dxa"/>
            <w:tcBorders>
              <w:top w:val="single" w:sz="4" w:space="0" w:color="auto"/>
              <w:left w:val="single" w:sz="4" w:space="0" w:color="auto"/>
              <w:bottom w:val="single" w:sz="4" w:space="0" w:color="auto"/>
              <w:right w:val="single" w:sz="4" w:space="0" w:color="auto"/>
            </w:tcBorders>
          </w:tcPr>
          <w:p w14:paraId="3D0E8098"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23.</w:t>
            </w:r>
          </w:p>
        </w:tc>
        <w:tc>
          <w:tcPr>
            <w:tcW w:w="4397" w:type="dxa"/>
            <w:tcBorders>
              <w:top w:val="single" w:sz="4" w:space="0" w:color="auto"/>
              <w:left w:val="single" w:sz="4" w:space="0" w:color="auto"/>
              <w:bottom w:val="single" w:sz="4" w:space="0" w:color="auto"/>
              <w:right w:val="single" w:sz="4" w:space="0" w:color="auto"/>
            </w:tcBorders>
          </w:tcPr>
          <w:p w14:paraId="706809FA"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Griestu krāsošana (pilns tehnoloģiskais cikls)</w:t>
            </w:r>
          </w:p>
        </w:tc>
        <w:tc>
          <w:tcPr>
            <w:tcW w:w="1559" w:type="dxa"/>
            <w:tcBorders>
              <w:top w:val="single" w:sz="4" w:space="0" w:color="auto"/>
              <w:left w:val="single" w:sz="4" w:space="0" w:color="auto"/>
              <w:bottom w:val="single" w:sz="4" w:space="0" w:color="auto"/>
              <w:right w:val="single" w:sz="4" w:space="0" w:color="auto"/>
            </w:tcBorders>
          </w:tcPr>
          <w:p w14:paraId="6253B5F4" w14:textId="77777777" w:rsidR="006F51B9" w:rsidRPr="006F51B9" w:rsidRDefault="006F51B9" w:rsidP="006F51B9">
            <w:pPr>
              <w:jc w:val="center"/>
              <w:rPr>
                <w:rFonts w:ascii="Arial" w:eastAsia="Times New Roman" w:hAnsi="Arial" w:cs="Arial"/>
                <w:color w:val="FF0000"/>
                <w:lang w:eastAsia="lv-LV"/>
              </w:rPr>
            </w:pPr>
            <w:r w:rsidRPr="006F51B9">
              <w:rPr>
                <w:rFonts w:ascii="Arial" w:eastAsia="Times New Roman" w:hAnsi="Arial" w:cs="Arial"/>
                <w:color w:val="FF0000"/>
                <w:lang w:eastAsia="lv-LV"/>
              </w:rPr>
              <w:t>m</w:t>
            </w:r>
            <w:r w:rsidRPr="006F51B9">
              <w:rPr>
                <w:rFonts w:ascii="Arial" w:eastAsia="Times New Roman" w:hAnsi="Arial" w:cs="Arial"/>
                <w:color w:val="FF0000"/>
                <w:vertAlign w:val="superscript"/>
                <w:lang w:eastAsia="lv-LV"/>
              </w:rPr>
              <w:t>2</w:t>
            </w:r>
          </w:p>
        </w:tc>
        <w:tc>
          <w:tcPr>
            <w:tcW w:w="1780" w:type="dxa"/>
            <w:tcBorders>
              <w:top w:val="single" w:sz="4" w:space="0" w:color="auto"/>
              <w:left w:val="single" w:sz="4" w:space="0" w:color="auto"/>
              <w:bottom w:val="single" w:sz="4" w:space="0" w:color="auto"/>
              <w:right w:val="single" w:sz="4" w:space="0" w:color="auto"/>
            </w:tcBorders>
          </w:tcPr>
          <w:p w14:paraId="40782E7A"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18</w:t>
            </w:r>
          </w:p>
        </w:tc>
      </w:tr>
      <w:tr w:rsidR="006F51B9" w:rsidRPr="006F51B9" w14:paraId="71083D6F" w14:textId="77777777" w:rsidTr="003D54AE">
        <w:tc>
          <w:tcPr>
            <w:tcW w:w="560" w:type="dxa"/>
            <w:tcBorders>
              <w:top w:val="single" w:sz="4" w:space="0" w:color="auto"/>
              <w:left w:val="single" w:sz="4" w:space="0" w:color="auto"/>
              <w:bottom w:val="single" w:sz="4" w:space="0" w:color="auto"/>
              <w:right w:val="single" w:sz="4" w:space="0" w:color="auto"/>
            </w:tcBorders>
            <w:hideMark/>
          </w:tcPr>
          <w:p w14:paraId="3F0E0B13" w14:textId="77777777" w:rsidR="006F51B9" w:rsidRPr="006F51B9" w:rsidRDefault="006F51B9" w:rsidP="006F51B9">
            <w:pPr>
              <w:rPr>
                <w:rFonts w:ascii="Arial" w:eastAsia="Calibri" w:hAnsi="Arial" w:cs="Arial"/>
                <w:bCs/>
                <w:color w:val="FF0000"/>
              </w:rPr>
            </w:pPr>
            <w:r w:rsidRPr="006F51B9">
              <w:rPr>
                <w:rFonts w:ascii="Arial" w:eastAsia="Calibri" w:hAnsi="Arial" w:cs="Arial"/>
                <w:bCs/>
                <w:color w:val="FF0000"/>
              </w:rPr>
              <w:t>24.</w:t>
            </w:r>
          </w:p>
        </w:tc>
        <w:tc>
          <w:tcPr>
            <w:tcW w:w="4397" w:type="dxa"/>
            <w:tcBorders>
              <w:top w:val="single" w:sz="4" w:space="0" w:color="auto"/>
              <w:left w:val="single" w:sz="4" w:space="0" w:color="auto"/>
              <w:bottom w:val="single" w:sz="4" w:space="0" w:color="auto"/>
              <w:right w:val="single" w:sz="4" w:space="0" w:color="auto"/>
            </w:tcBorders>
            <w:vAlign w:val="center"/>
            <w:hideMark/>
          </w:tcPr>
          <w:p w14:paraId="18CBB51E" w14:textId="77777777" w:rsidR="006F51B9" w:rsidRPr="006F51B9" w:rsidRDefault="006F51B9" w:rsidP="006F51B9">
            <w:pPr>
              <w:rPr>
                <w:rFonts w:ascii="Arial" w:eastAsia="Times New Roman" w:hAnsi="Arial" w:cs="Arial"/>
                <w:color w:val="FF0000"/>
                <w:lang w:eastAsia="lv-LV"/>
              </w:rPr>
            </w:pPr>
            <w:r w:rsidRPr="006F51B9">
              <w:rPr>
                <w:rFonts w:ascii="Arial" w:eastAsia="Times New Roman" w:hAnsi="Arial" w:cs="Arial"/>
                <w:color w:val="FF0000"/>
                <w:lang w:eastAsia="lv-LV"/>
              </w:rPr>
              <w:t>Atkrituma izvešana</w:t>
            </w:r>
          </w:p>
        </w:tc>
        <w:tc>
          <w:tcPr>
            <w:tcW w:w="1559" w:type="dxa"/>
            <w:tcBorders>
              <w:top w:val="single" w:sz="4" w:space="0" w:color="auto"/>
              <w:left w:val="single" w:sz="4" w:space="0" w:color="auto"/>
              <w:bottom w:val="single" w:sz="4" w:space="0" w:color="auto"/>
              <w:right w:val="single" w:sz="4" w:space="0" w:color="auto"/>
            </w:tcBorders>
            <w:hideMark/>
          </w:tcPr>
          <w:p w14:paraId="59EFF1E0" w14:textId="77777777" w:rsidR="006F51B9" w:rsidRPr="006F51B9" w:rsidRDefault="006F51B9" w:rsidP="006F51B9">
            <w:pPr>
              <w:jc w:val="center"/>
              <w:rPr>
                <w:rFonts w:ascii="Arial" w:hAnsi="Arial" w:cs="Arial"/>
                <w:bCs/>
                <w:color w:val="FF0000"/>
              </w:rPr>
            </w:pPr>
            <w:r w:rsidRPr="006F51B9">
              <w:rPr>
                <w:rFonts w:ascii="Arial" w:eastAsia="Calibri" w:hAnsi="Arial" w:cs="Arial"/>
                <w:color w:val="FF0000"/>
              </w:rPr>
              <w:t>m</w:t>
            </w:r>
            <w:r w:rsidRPr="006F51B9">
              <w:rPr>
                <w:rFonts w:ascii="Arial" w:eastAsia="Calibri" w:hAnsi="Arial" w:cs="Arial"/>
                <w:color w:val="FF0000"/>
                <w:vertAlign w:val="superscript"/>
              </w:rPr>
              <w:t>3</w:t>
            </w:r>
          </w:p>
        </w:tc>
        <w:tc>
          <w:tcPr>
            <w:tcW w:w="1780" w:type="dxa"/>
            <w:tcBorders>
              <w:top w:val="single" w:sz="4" w:space="0" w:color="auto"/>
              <w:left w:val="single" w:sz="4" w:space="0" w:color="auto"/>
              <w:bottom w:val="single" w:sz="4" w:space="0" w:color="auto"/>
              <w:right w:val="single" w:sz="4" w:space="0" w:color="auto"/>
            </w:tcBorders>
          </w:tcPr>
          <w:p w14:paraId="651EFE22" w14:textId="77777777" w:rsidR="006F51B9" w:rsidRPr="006F51B9" w:rsidRDefault="006F51B9" w:rsidP="006F51B9">
            <w:pPr>
              <w:jc w:val="center"/>
              <w:rPr>
                <w:rFonts w:ascii="Arial" w:eastAsia="Calibri" w:hAnsi="Arial" w:cs="Arial"/>
                <w:bCs/>
                <w:color w:val="FF0000"/>
              </w:rPr>
            </w:pPr>
            <w:r w:rsidRPr="006F51B9">
              <w:rPr>
                <w:rFonts w:ascii="Arial" w:eastAsia="Calibri" w:hAnsi="Arial" w:cs="Arial"/>
                <w:bCs/>
                <w:color w:val="FF0000"/>
              </w:rPr>
              <w:t>~ 25</w:t>
            </w:r>
          </w:p>
        </w:tc>
      </w:tr>
    </w:tbl>
    <w:p w14:paraId="6429B86B" w14:textId="77777777" w:rsidR="006F51B9" w:rsidRPr="006F51B9" w:rsidRDefault="006F51B9" w:rsidP="006F51B9">
      <w:pPr>
        <w:spacing w:after="0" w:line="240" w:lineRule="auto"/>
        <w:ind w:firstLine="720"/>
        <w:jc w:val="both"/>
        <w:rPr>
          <w:rFonts w:ascii="Arial" w:eastAsia="Times New Roman" w:hAnsi="Arial" w:cs="Arial"/>
          <w:bCs/>
          <w:color w:val="FF0000"/>
        </w:rPr>
      </w:pPr>
      <w:r w:rsidRPr="006F51B9">
        <w:rPr>
          <w:rFonts w:ascii="Arial" w:eastAsia="Calibri" w:hAnsi="Arial" w:cs="Arial"/>
          <w:color w:val="FF0000"/>
        </w:rPr>
        <w:t xml:space="preserve">Darbu likumīgai realizācijai jāizstrādā, jāsaskaņo ar Pasūtītāju </w:t>
      </w:r>
      <w:r w:rsidRPr="006F51B9">
        <w:rPr>
          <w:rFonts w:ascii="Arial" w:eastAsia="Calibri" w:hAnsi="Arial" w:cs="Arial"/>
          <w:color w:val="FF0000"/>
          <w:u w:val="single"/>
        </w:rPr>
        <w:t>un jāiesniedz</w:t>
      </w:r>
      <w:r w:rsidRPr="006F51B9">
        <w:rPr>
          <w:rFonts w:ascii="Arial" w:eastAsia="Calibri" w:hAnsi="Arial" w:cs="Arial"/>
          <w:color w:val="FF0000"/>
        </w:rPr>
        <w:t xml:space="preserve">  Jūrmalas pilsētas Būvvaldē un BIS atļaujas saņemšanai Būvniecības ieceres dokumentācija – paskaidrojuma raksts (informācija par fasādes krāsu risinājumu (krāsu pase); darbu organizēšanas shēma u.t.t.). Nav plānots mainīt fasādes krāsu toņus.</w:t>
      </w:r>
      <w:r w:rsidRPr="006F51B9">
        <w:rPr>
          <w:rFonts w:ascii="Arial" w:eastAsia="Times New Roman" w:hAnsi="Arial" w:cs="Arial"/>
          <w:bCs/>
          <w:color w:val="FF0000"/>
        </w:rPr>
        <w:t xml:space="preserve"> Visi būvdarbu veidi izpildāmi, ievērojot pilnu darba ciklu, ievērojot būvniecības tehnoloģijas.  </w:t>
      </w:r>
    </w:p>
    <w:p w14:paraId="2F94CCB2" w14:textId="77777777" w:rsidR="006F51B9" w:rsidRPr="006F51B9" w:rsidRDefault="006F51B9" w:rsidP="006F51B9">
      <w:pPr>
        <w:spacing w:after="0" w:line="240" w:lineRule="auto"/>
        <w:jc w:val="both"/>
        <w:rPr>
          <w:rFonts w:ascii="Arial" w:eastAsia="Times New Roman" w:hAnsi="Arial" w:cs="Arial"/>
          <w:bCs/>
          <w:color w:val="FF0000"/>
        </w:rPr>
      </w:pPr>
      <w:r w:rsidRPr="006F51B9">
        <w:rPr>
          <w:rFonts w:ascii="Arial" w:eastAsia="Times New Roman" w:hAnsi="Arial" w:cs="Arial"/>
          <w:bCs/>
          <w:color w:val="FF0000"/>
        </w:rPr>
        <w:t xml:space="preserve"> </w:t>
      </w:r>
      <w:r w:rsidRPr="006F51B9">
        <w:rPr>
          <w:rFonts w:ascii="Arial" w:eastAsia="Times New Roman" w:hAnsi="Arial" w:cs="Arial"/>
          <w:bCs/>
          <w:color w:val="FF0000"/>
        </w:rPr>
        <w:tab/>
        <w:t>Visi būvdarbi tiek veikti ievērojot tehnoloģisko procesus, tiek  kompleksi risināti un netiek dalīti.</w:t>
      </w:r>
    </w:p>
    <w:p w14:paraId="7A7D8ABF" w14:textId="77777777" w:rsidR="006F51B9" w:rsidRPr="006F51B9" w:rsidRDefault="006F51B9" w:rsidP="006F51B9">
      <w:pPr>
        <w:spacing w:after="0" w:line="240" w:lineRule="auto"/>
        <w:contextualSpacing/>
        <w:jc w:val="both"/>
        <w:rPr>
          <w:rFonts w:ascii="Arial" w:eastAsia="Calibri" w:hAnsi="Arial" w:cs="Arial"/>
          <w:color w:val="FF0000"/>
        </w:rPr>
      </w:pPr>
      <w:r w:rsidRPr="006F51B9">
        <w:rPr>
          <w:rFonts w:ascii="Arial" w:eastAsia="Calibri" w:hAnsi="Arial" w:cs="Arial"/>
          <w:color w:val="FF0000"/>
        </w:rPr>
        <w:t xml:space="preserve">         Būvdarbus veikt atbilstoši Būvniecības likumam, MK noteikumiem Nr. 500 “Vispārīgie būvnoteikumi”, LBN 201-15 ”Būvju ugunsdrošība” un citām normatīvo aktu prasībām.</w:t>
      </w:r>
    </w:p>
    <w:p w14:paraId="3D40C988" w14:textId="77777777" w:rsidR="006F51B9" w:rsidRPr="006F51B9" w:rsidRDefault="006F51B9" w:rsidP="006F51B9">
      <w:pPr>
        <w:spacing w:after="0" w:line="240" w:lineRule="auto"/>
        <w:jc w:val="both"/>
        <w:rPr>
          <w:rFonts w:ascii="Arial" w:eastAsia="Calibri" w:hAnsi="Arial" w:cs="Arial"/>
          <w:color w:val="FF0000"/>
        </w:rPr>
      </w:pPr>
      <w:r w:rsidRPr="006F51B9">
        <w:rPr>
          <w:rFonts w:ascii="Arial" w:eastAsia="Calibri" w:hAnsi="Arial" w:cs="Arial"/>
          <w:color w:val="FF0000"/>
        </w:rPr>
        <w:tab/>
        <w:t>Būvdarbu gaitā, ja būvdarbu apjomi pamatoti palielinās vai samazinās, tiek sastādīts un abpusēji parakstīts Darba apjomu izmaiņu akts, saglabājot piedāvājumā iesniegtās m</w:t>
      </w:r>
      <w:r w:rsidRPr="006F51B9">
        <w:rPr>
          <w:rFonts w:ascii="Arial" w:eastAsia="Calibri" w:hAnsi="Arial" w:cs="Arial"/>
          <w:color w:val="FF0000"/>
          <w:vertAlign w:val="superscript"/>
        </w:rPr>
        <w:t>2</w:t>
      </w:r>
      <w:r w:rsidRPr="006F51B9">
        <w:rPr>
          <w:rFonts w:ascii="Arial" w:eastAsia="Calibri" w:hAnsi="Arial" w:cs="Arial"/>
          <w:color w:val="FF0000"/>
        </w:rPr>
        <w:t xml:space="preserve">  izmaksas. Objekta apsekošana uz vietas kopā ar Pasūtītāja pārstāvi </w:t>
      </w:r>
      <w:r w:rsidRPr="006F51B9">
        <w:rPr>
          <w:rFonts w:ascii="Arial" w:eastAsia="Calibri" w:hAnsi="Arial" w:cs="Arial"/>
          <w:color w:val="FF0000"/>
          <w:u w:val="single"/>
        </w:rPr>
        <w:t>obligāta.</w:t>
      </w:r>
    </w:p>
    <w:p w14:paraId="798041E4" w14:textId="77777777" w:rsidR="006F51B9" w:rsidRPr="006F51B9" w:rsidRDefault="006F51B9" w:rsidP="006F51B9">
      <w:pPr>
        <w:spacing w:after="0" w:line="240" w:lineRule="auto"/>
        <w:contextualSpacing/>
        <w:jc w:val="both"/>
        <w:rPr>
          <w:rFonts w:ascii="Arial" w:eastAsia="Calibri" w:hAnsi="Arial" w:cs="Arial"/>
          <w:color w:val="FF0000"/>
        </w:rPr>
      </w:pPr>
    </w:p>
    <w:p w14:paraId="486CBFB7" w14:textId="77777777" w:rsidR="006F51B9" w:rsidRPr="006F51B9" w:rsidRDefault="006F51B9" w:rsidP="006F51B9">
      <w:pPr>
        <w:numPr>
          <w:ilvl w:val="0"/>
          <w:numId w:val="6"/>
        </w:numPr>
        <w:spacing w:after="0" w:line="240" w:lineRule="auto"/>
        <w:ind w:left="360"/>
        <w:contextualSpacing/>
        <w:rPr>
          <w:rFonts w:ascii="Arial" w:eastAsia="Calibri" w:hAnsi="Arial" w:cs="Arial"/>
          <w:b/>
          <w:color w:val="FF0000"/>
        </w:rPr>
      </w:pPr>
      <w:r w:rsidRPr="006F51B9">
        <w:rPr>
          <w:rFonts w:ascii="Arial" w:eastAsia="Calibri" w:hAnsi="Arial" w:cs="Arial"/>
          <w:b/>
          <w:color w:val="FF0000"/>
        </w:rPr>
        <w:t>Rezultāts</w:t>
      </w:r>
    </w:p>
    <w:p w14:paraId="0F039AF0" w14:textId="77777777" w:rsidR="006F51B9" w:rsidRPr="006F51B9" w:rsidRDefault="006F51B9" w:rsidP="006F51B9">
      <w:pPr>
        <w:spacing w:after="0" w:line="240" w:lineRule="auto"/>
        <w:ind w:right="57"/>
        <w:jc w:val="both"/>
        <w:rPr>
          <w:rFonts w:ascii="Arial" w:hAnsi="Arial" w:cs="Arial"/>
          <w:color w:val="FF0000"/>
        </w:rPr>
      </w:pPr>
      <w:r w:rsidRPr="006F51B9">
        <w:rPr>
          <w:rFonts w:ascii="Arial" w:hAnsi="Arial" w:cs="Arial"/>
          <w:color w:val="FF0000"/>
        </w:rPr>
        <w:t xml:space="preserve">4.1. Izstrādāts un saskaņots ēkas fasādes, t.sk lieveņu remonta Tehniskā dokumentācija saskaņā ar MK noteikumiem Nr. 529 ”Ēku būvnoteikumi”, </w:t>
      </w:r>
      <w:r w:rsidRPr="006F51B9">
        <w:rPr>
          <w:rFonts w:ascii="Arial" w:hAnsi="Arial" w:cs="Arial"/>
          <w:iCs/>
          <w:color w:val="FF0000"/>
        </w:rPr>
        <w:t>MK noteikumi Nr.238, Ugunsdrošības noteikumi; LBN 201-15, Latvijas būvnormatīvs „Būvju ugunsdrošība”; LBN 200-21,  Latvijas būvnormatīvs „Būvju vispārīgā prasība”; LVS CEN/TS 54-14, Ugunsgrēka atklāšanas un ugunsgrēka trauksmes sistēmas. 14. daļa</w:t>
      </w:r>
      <w:r w:rsidRPr="006F51B9">
        <w:rPr>
          <w:rFonts w:ascii="Arial" w:hAnsi="Arial" w:cs="Arial"/>
          <w:color w:val="FF0000"/>
        </w:rPr>
        <w:t>, un citiem LR normatīvajiem aktiem un veikts jumta remonts saskaņā ar izstrādātajiem dokumentiem. Visām remontējamām un pagaidu konstrukcijām jāatbilst 2021. gada Latvijas standarta LVS-282 „Dzelzceļa būvju tuvināšanas un ritošā sastāva gabarīti” prasībām.</w:t>
      </w:r>
    </w:p>
    <w:p w14:paraId="185B994B" w14:textId="77777777" w:rsidR="006F51B9" w:rsidRPr="006F51B9" w:rsidRDefault="006F51B9" w:rsidP="006F51B9">
      <w:pPr>
        <w:autoSpaceDE w:val="0"/>
        <w:autoSpaceDN w:val="0"/>
        <w:adjustRightInd w:val="0"/>
        <w:spacing w:after="0" w:line="240" w:lineRule="auto"/>
        <w:jc w:val="both"/>
        <w:rPr>
          <w:rFonts w:ascii="Arial" w:eastAsia="Calibri" w:hAnsi="Arial" w:cs="Arial"/>
          <w:color w:val="FF0000"/>
          <w:lang w:eastAsia="ru-RU"/>
        </w:rPr>
      </w:pPr>
      <w:r w:rsidRPr="006F51B9">
        <w:rPr>
          <w:rFonts w:ascii="Arial" w:eastAsia="Calibri" w:hAnsi="Arial" w:cs="Arial"/>
          <w:color w:val="FF0000"/>
          <w:lang w:eastAsia="ru-RU"/>
        </w:rPr>
        <w:t>4.2. Tehniskā dokumentācija sniedz pilnīgu priekšstatu par būvniecības      risinājumiem.</w:t>
      </w:r>
    </w:p>
    <w:p w14:paraId="0D149D41" w14:textId="77777777" w:rsidR="006F51B9" w:rsidRPr="006F51B9" w:rsidRDefault="006F51B9" w:rsidP="006F51B9">
      <w:pPr>
        <w:spacing w:after="0" w:line="240" w:lineRule="auto"/>
        <w:jc w:val="both"/>
        <w:rPr>
          <w:rFonts w:ascii="Arial" w:eastAsia="Calibri" w:hAnsi="Arial" w:cs="Arial"/>
          <w:color w:val="FF0000"/>
        </w:rPr>
      </w:pPr>
      <w:r w:rsidRPr="006F51B9">
        <w:rPr>
          <w:rFonts w:ascii="Arial" w:eastAsia="Calibri" w:hAnsi="Arial" w:cs="Arial"/>
          <w:color w:val="FF0000"/>
        </w:rPr>
        <w:t xml:space="preserve">4.3. Likvidētas bīstamas situācijas, novērsta ēkas fasādes bojāšanās un atjaunota tās tehniskais stāvoklis. </w:t>
      </w:r>
    </w:p>
    <w:p w14:paraId="6AE17345" w14:textId="77777777" w:rsidR="006F51B9" w:rsidRPr="006F51B9" w:rsidRDefault="006F51B9" w:rsidP="006F51B9">
      <w:pPr>
        <w:spacing w:after="0" w:line="240" w:lineRule="auto"/>
        <w:jc w:val="both"/>
        <w:rPr>
          <w:rFonts w:ascii="Arial" w:eastAsia="Calibri" w:hAnsi="Arial" w:cs="Arial"/>
          <w:color w:val="FF0000"/>
        </w:rPr>
      </w:pPr>
      <w:r w:rsidRPr="006F51B9">
        <w:rPr>
          <w:rFonts w:ascii="Arial" w:eastAsia="Calibri" w:hAnsi="Arial" w:cs="Arial"/>
          <w:color w:val="FF0000"/>
        </w:rPr>
        <w:t>4.4. Veikta dzelzceļa nekustamā īpašuma sakārtošana un droša ekspluatācija.</w:t>
      </w:r>
    </w:p>
    <w:p w14:paraId="661001CB" w14:textId="77777777" w:rsidR="006F51B9" w:rsidRPr="006F51B9" w:rsidRDefault="006F51B9" w:rsidP="006F51B9">
      <w:pPr>
        <w:spacing w:after="0" w:line="240" w:lineRule="auto"/>
        <w:jc w:val="both"/>
        <w:rPr>
          <w:rFonts w:ascii="Arial" w:eastAsia="Calibri" w:hAnsi="Arial" w:cs="Arial"/>
          <w:color w:val="FF0000"/>
        </w:rPr>
      </w:pPr>
    </w:p>
    <w:p w14:paraId="0F21BFF6" w14:textId="77777777" w:rsidR="006F51B9" w:rsidRPr="006F51B9" w:rsidRDefault="006F51B9" w:rsidP="006F51B9">
      <w:pPr>
        <w:numPr>
          <w:ilvl w:val="0"/>
          <w:numId w:val="6"/>
        </w:numPr>
        <w:spacing w:after="0" w:line="240" w:lineRule="auto"/>
        <w:ind w:left="360"/>
        <w:contextualSpacing/>
        <w:jc w:val="both"/>
        <w:rPr>
          <w:rFonts w:ascii="Arial" w:eastAsia="Calibri" w:hAnsi="Arial" w:cs="Arial"/>
          <w:b/>
          <w:color w:val="FF0000"/>
        </w:rPr>
      </w:pPr>
      <w:r w:rsidRPr="006F51B9">
        <w:rPr>
          <w:rFonts w:ascii="Arial" w:eastAsia="Calibri" w:hAnsi="Arial" w:cs="Arial"/>
          <w:b/>
          <w:color w:val="FF0000"/>
        </w:rPr>
        <w:t>Laiks un resursi</w:t>
      </w:r>
    </w:p>
    <w:p w14:paraId="1CCDF379" w14:textId="77777777" w:rsidR="006F51B9" w:rsidRPr="006F51B9" w:rsidRDefault="006F51B9" w:rsidP="006F51B9">
      <w:pPr>
        <w:spacing w:after="0" w:line="240" w:lineRule="auto"/>
        <w:ind w:left="66" w:firstLine="283"/>
        <w:jc w:val="both"/>
        <w:rPr>
          <w:rFonts w:ascii="Arial" w:eastAsia="Calibri" w:hAnsi="Arial" w:cs="Arial"/>
          <w:color w:val="FF0000"/>
        </w:rPr>
      </w:pPr>
      <w:r w:rsidRPr="006F51B9">
        <w:rPr>
          <w:rFonts w:ascii="Arial" w:eastAsia="Calibri" w:hAnsi="Arial" w:cs="Arial"/>
          <w:color w:val="FF0000"/>
        </w:rPr>
        <w:t>Darbs par šī darba uzdevuma izpildi tiks veikts uz līguma pamata, kuru noslēgs   pasūtītājs  - LDz un darba izpildītājs, kas ir atbildīgs par darba uzdevuma 3. punkta  sekmīgu un kvalitatīvu izpildi, apakšlīgumu slēgšanu un par konsultācijām ar jebkuru  citu firmu, institūcijām vai ekspertiem.</w:t>
      </w:r>
    </w:p>
    <w:p w14:paraId="240217CA" w14:textId="77777777" w:rsidR="006F51B9" w:rsidRPr="006F51B9" w:rsidRDefault="006F51B9" w:rsidP="006F51B9">
      <w:pPr>
        <w:spacing w:after="0" w:line="240" w:lineRule="auto"/>
        <w:ind w:left="66" w:firstLine="283"/>
        <w:jc w:val="both"/>
        <w:rPr>
          <w:rFonts w:ascii="Arial" w:eastAsia="Calibri" w:hAnsi="Arial" w:cs="Arial"/>
          <w:color w:val="FF0000"/>
        </w:rPr>
      </w:pPr>
      <w:r w:rsidRPr="006F51B9">
        <w:rPr>
          <w:rFonts w:ascii="Arial" w:eastAsia="Calibri" w:hAnsi="Arial" w:cs="Arial"/>
          <w:color w:val="FF0000"/>
        </w:rPr>
        <w:t>Visus ar būvniecības ieceres izstrādāšanu saistītos izdevumus sedz Izpildītājs.</w:t>
      </w:r>
    </w:p>
    <w:p w14:paraId="7F576803" w14:textId="77777777" w:rsidR="006F51B9" w:rsidRPr="006F51B9" w:rsidRDefault="006F51B9" w:rsidP="006F51B9">
      <w:pPr>
        <w:spacing w:after="0" w:line="240" w:lineRule="auto"/>
        <w:jc w:val="both"/>
        <w:rPr>
          <w:rFonts w:ascii="Arial" w:hAnsi="Arial" w:cs="Arial"/>
          <w:bCs/>
          <w:color w:val="FF0000"/>
        </w:rPr>
      </w:pPr>
      <w:r w:rsidRPr="006F51B9">
        <w:rPr>
          <w:rFonts w:ascii="Arial" w:eastAsia="Calibri" w:hAnsi="Arial" w:cs="Arial"/>
          <w:color w:val="FF0000"/>
        </w:rPr>
        <w:t xml:space="preserve">      </w:t>
      </w:r>
      <w:r w:rsidRPr="006F51B9">
        <w:rPr>
          <w:rFonts w:ascii="Arial" w:hAnsi="Arial" w:cs="Arial"/>
          <w:bCs/>
          <w:color w:val="FF0000"/>
        </w:rPr>
        <w:t>Darbu izpildes termiņš: No līguma parakstīšanas dienas tehniskās dokumentācijas izstrādei  45 (</w:t>
      </w:r>
      <w:r w:rsidRPr="006F51B9">
        <w:rPr>
          <w:rFonts w:ascii="Arial" w:hAnsi="Arial" w:cs="Arial"/>
          <w:bCs/>
          <w:i/>
          <w:iCs/>
          <w:color w:val="FF0000"/>
        </w:rPr>
        <w:t>čertdesmit piecas</w:t>
      </w:r>
      <w:r w:rsidRPr="006F51B9">
        <w:rPr>
          <w:rFonts w:ascii="Arial" w:hAnsi="Arial" w:cs="Arial"/>
          <w:bCs/>
          <w:color w:val="FF0000"/>
        </w:rPr>
        <w:t>) kalendāra dienas un 90 (</w:t>
      </w:r>
      <w:r w:rsidRPr="006F51B9">
        <w:rPr>
          <w:rFonts w:ascii="Arial" w:hAnsi="Arial" w:cs="Arial"/>
          <w:bCs/>
          <w:i/>
          <w:iCs/>
          <w:color w:val="FF0000"/>
        </w:rPr>
        <w:t>deviņdesmit</w:t>
      </w:r>
      <w:r w:rsidRPr="006F51B9">
        <w:rPr>
          <w:rFonts w:ascii="Arial" w:hAnsi="Arial" w:cs="Arial"/>
          <w:bCs/>
          <w:color w:val="FF0000"/>
        </w:rPr>
        <w:t>) kalendāra dienas fasādes remontam.</w:t>
      </w:r>
    </w:p>
    <w:p w14:paraId="573E2DCE" w14:textId="77777777" w:rsidR="006F51B9" w:rsidRPr="006F51B9" w:rsidRDefault="006F51B9" w:rsidP="006F51B9">
      <w:pPr>
        <w:spacing w:after="0" w:line="240" w:lineRule="auto"/>
        <w:jc w:val="both"/>
        <w:rPr>
          <w:rFonts w:ascii="Arial" w:hAnsi="Arial" w:cs="Arial"/>
          <w:bCs/>
          <w:color w:val="FF0000"/>
        </w:rPr>
      </w:pPr>
      <w:r w:rsidRPr="006F51B9">
        <w:rPr>
          <w:rFonts w:ascii="Arial" w:hAnsi="Arial" w:cs="Arial"/>
          <w:bCs/>
          <w:color w:val="FF0000"/>
        </w:rPr>
        <w:t xml:space="preserve">       Būvdarbu garantijas laiks – 5 (</w:t>
      </w:r>
      <w:r w:rsidRPr="006F51B9">
        <w:rPr>
          <w:rFonts w:ascii="Arial" w:hAnsi="Arial" w:cs="Arial"/>
          <w:bCs/>
          <w:i/>
          <w:iCs/>
          <w:color w:val="FF0000"/>
        </w:rPr>
        <w:t>pieci</w:t>
      </w:r>
      <w:r w:rsidRPr="006F51B9">
        <w:rPr>
          <w:rFonts w:ascii="Arial" w:hAnsi="Arial" w:cs="Arial"/>
          <w:bCs/>
          <w:color w:val="FF0000"/>
        </w:rPr>
        <w:t>) gadi.</w:t>
      </w:r>
    </w:p>
    <w:p w14:paraId="07701546" w14:textId="77777777" w:rsidR="006F51B9" w:rsidRPr="006F51B9" w:rsidRDefault="006F51B9" w:rsidP="006F51B9">
      <w:pPr>
        <w:spacing w:after="0" w:line="240" w:lineRule="auto"/>
        <w:ind w:left="66" w:firstLine="283"/>
        <w:jc w:val="both"/>
        <w:rPr>
          <w:rFonts w:ascii="Arial" w:eastAsia="Calibri" w:hAnsi="Arial" w:cs="Arial"/>
          <w:color w:val="FF0000"/>
        </w:rPr>
      </w:pPr>
    </w:p>
    <w:p w14:paraId="71ECE54F" w14:textId="77777777" w:rsidR="006F51B9" w:rsidRPr="006F51B9" w:rsidRDefault="006F51B9" w:rsidP="006F51B9">
      <w:pPr>
        <w:spacing w:after="0" w:line="240" w:lineRule="auto"/>
        <w:ind w:left="66" w:firstLine="283"/>
        <w:jc w:val="both"/>
        <w:rPr>
          <w:rFonts w:ascii="Arial" w:eastAsia="Calibri" w:hAnsi="Arial" w:cs="Arial"/>
          <w:color w:val="FF0000"/>
        </w:rPr>
      </w:pPr>
    </w:p>
    <w:p w14:paraId="28260176" w14:textId="77777777" w:rsidR="006F51B9" w:rsidRPr="006F51B9" w:rsidRDefault="006F51B9" w:rsidP="006F51B9">
      <w:pPr>
        <w:spacing w:after="0" w:line="240" w:lineRule="auto"/>
        <w:jc w:val="both"/>
        <w:rPr>
          <w:rFonts w:ascii="Arial" w:eastAsia="Calibri" w:hAnsi="Arial" w:cs="Arial"/>
          <w:color w:val="FF0000"/>
        </w:rPr>
      </w:pPr>
    </w:p>
    <w:p w14:paraId="5512C5C9" w14:textId="77777777" w:rsidR="006F51B9" w:rsidRPr="006F51B9" w:rsidRDefault="006F51B9" w:rsidP="006F51B9">
      <w:pPr>
        <w:spacing w:after="0" w:line="240" w:lineRule="auto"/>
        <w:jc w:val="both"/>
        <w:rPr>
          <w:rFonts w:ascii="Arial" w:eastAsia="Calibri" w:hAnsi="Arial" w:cs="Arial"/>
          <w:i/>
          <w:iCs/>
          <w:color w:val="FF0000"/>
        </w:rPr>
      </w:pPr>
      <w:r w:rsidRPr="006F51B9">
        <w:rPr>
          <w:rFonts w:ascii="Arial" w:eastAsia="Calibri" w:hAnsi="Arial" w:cs="Arial"/>
          <w:i/>
          <w:iCs/>
          <w:color w:val="FF0000"/>
        </w:rPr>
        <w:t>Aktualizēts 13.03.3023.</w:t>
      </w:r>
    </w:p>
    <w:p w14:paraId="4C3A9985" w14:textId="77777777" w:rsidR="006F51B9" w:rsidRPr="006F51B9" w:rsidRDefault="006F51B9" w:rsidP="006F51B9">
      <w:pPr>
        <w:spacing w:after="0" w:line="240" w:lineRule="auto"/>
        <w:jc w:val="both"/>
        <w:rPr>
          <w:rFonts w:ascii="Arial" w:eastAsia="Calibri" w:hAnsi="Arial" w:cs="Arial"/>
          <w:color w:val="FF0000"/>
        </w:rPr>
      </w:pPr>
    </w:p>
    <w:p w14:paraId="7F205390" w14:textId="77777777" w:rsidR="006F51B9" w:rsidRPr="006F51B9" w:rsidRDefault="006F51B9" w:rsidP="006F51B9">
      <w:pPr>
        <w:keepNext/>
        <w:keepLines/>
        <w:overflowPunct w:val="0"/>
        <w:autoSpaceDE w:val="0"/>
        <w:autoSpaceDN w:val="0"/>
        <w:adjustRightInd w:val="0"/>
        <w:spacing w:after="0" w:line="240" w:lineRule="auto"/>
        <w:contextualSpacing/>
        <w:textAlignment w:val="baseline"/>
        <w:rPr>
          <w:rFonts w:ascii="Arial" w:eastAsia="Times New Roman" w:hAnsi="Arial" w:cs="Arial"/>
          <w:b/>
          <w:bCs/>
          <w:color w:val="FF0000"/>
        </w:rPr>
      </w:pPr>
      <w:r w:rsidRPr="006F51B9">
        <w:rPr>
          <w:rFonts w:ascii="Arial" w:eastAsia="Calibri" w:hAnsi="Arial" w:cs="Arial"/>
          <w:color w:val="FF0000"/>
        </w:rPr>
        <w:t>Pielikumā:</w:t>
      </w:r>
      <w:r w:rsidRPr="006F51B9">
        <w:rPr>
          <w:rFonts w:ascii="Arial" w:eastAsia="Times New Roman" w:hAnsi="Arial" w:cs="Arial"/>
          <w:b/>
          <w:bCs/>
          <w:color w:val="FF0000"/>
        </w:rPr>
        <w:t xml:space="preserve"> (skatīt atsevišķā failā)</w:t>
      </w:r>
    </w:p>
    <w:p w14:paraId="1632A9C2" w14:textId="77777777" w:rsidR="006F51B9" w:rsidRPr="006F51B9" w:rsidRDefault="006F51B9" w:rsidP="006F51B9">
      <w:pPr>
        <w:spacing w:after="0" w:line="240" w:lineRule="auto"/>
        <w:jc w:val="both"/>
        <w:rPr>
          <w:rFonts w:ascii="Arial" w:eastAsia="Calibri" w:hAnsi="Arial" w:cs="Arial"/>
          <w:color w:val="FF0000"/>
        </w:rPr>
      </w:pPr>
    </w:p>
    <w:p w14:paraId="6347DDBA" w14:textId="6A40B8D0" w:rsidR="006F51B9" w:rsidRPr="00AD19FF" w:rsidRDefault="006F51B9" w:rsidP="006F51B9">
      <w:pPr>
        <w:rPr>
          <w:rFonts w:ascii="Times New Roman" w:eastAsia="Calibri" w:hAnsi="Times New Roman" w:cs="Times New Roman"/>
          <w:sz w:val="24"/>
          <w:szCs w:val="20"/>
          <w:lang w:eastAsia="lv-LV"/>
        </w:rPr>
      </w:pPr>
      <w:r w:rsidRPr="006F51B9">
        <w:rPr>
          <w:rFonts w:ascii="Arial" w:eastAsia="Calibri" w:hAnsi="Arial" w:cs="Arial"/>
          <w:color w:val="FF0000"/>
        </w:rPr>
        <w:t>Ēkas kadastrālā uzmērīšanas lietas kopija -1 eks.</w:t>
      </w:r>
      <w:r w:rsidRPr="006F51B9">
        <w:rPr>
          <w:rFonts w:ascii="Times New Roman" w:eastAsia="Calibri" w:hAnsi="Times New Roman" w:cs="Times New Roman"/>
          <w:sz w:val="24"/>
          <w:szCs w:val="20"/>
          <w:lang w:eastAsia="lv-LV"/>
        </w:rPr>
        <w:t xml:space="preserve"> </w:t>
      </w:r>
      <w:r>
        <w:rPr>
          <w:rFonts w:ascii="Times New Roman" w:eastAsia="Calibri" w:hAnsi="Times New Roman" w:cs="Times New Roman"/>
          <w:sz w:val="24"/>
          <w:szCs w:val="20"/>
          <w:lang w:eastAsia="lv-LV"/>
        </w:rPr>
        <w:t>”</w:t>
      </w:r>
    </w:p>
    <w:p w14:paraId="30A7476D" w14:textId="57120B1A" w:rsidR="006F51B9" w:rsidRPr="006F51B9" w:rsidRDefault="006F51B9" w:rsidP="006F51B9">
      <w:pPr>
        <w:spacing w:after="0" w:line="240" w:lineRule="auto"/>
        <w:ind w:left="720"/>
        <w:contextualSpacing/>
        <w:jc w:val="both"/>
        <w:rPr>
          <w:rFonts w:ascii="Arial" w:eastAsia="Calibri" w:hAnsi="Arial" w:cs="Arial"/>
        </w:rPr>
      </w:pPr>
    </w:p>
    <w:p w14:paraId="3BEE4C95" w14:textId="1B53B5C8" w:rsidR="008D7590" w:rsidRPr="006F51B9" w:rsidRDefault="008D7590" w:rsidP="006F51B9">
      <w:pPr>
        <w:spacing w:after="0" w:line="240" w:lineRule="auto"/>
        <w:jc w:val="both"/>
        <w:rPr>
          <w:rFonts w:ascii="Arial" w:eastAsia="Calibri" w:hAnsi="Arial" w:cs="Arial"/>
        </w:rPr>
      </w:pPr>
    </w:p>
    <w:p w14:paraId="185330BA" w14:textId="12D74AC9" w:rsidR="00AD19FF" w:rsidRPr="00AD19FF" w:rsidRDefault="00AD19FF" w:rsidP="00AD19FF">
      <w:pPr>
        <w:rPr>
          <w:rFonts w:ascii="Arial" w:hAnsi="Arial" w:cs="Arial"/>
        </w:rPr>
      </w:pPr>
    </w:p>
    <w:sectPr w:rsidR="00AD19FF" w:rsidRPr="00AD19FF" w:rsidSect="006F1A23">
      <w:footerReference w:type="even" r:id="rId7"/>
      <w:footerReference w:type="default" r:id="rId8"/>
      <w:pgSz w:w="12240" w:h="15840" w:code="1"/>
      <w:pgMar w:top="1135" w:right="1325" w:bottom="1418"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6DD9" w14:textId="77777777" w:rsidR="00FE27DD" w:rsidRDefault="00FE27DD">
      <w:pPr>
        <w:spacing w:after="0" w:line="240" w:lineRule="auto"/>
      </w:pPr>
      <w:r>
        <w:separator/>
      </w:r>
    </w:p>
  </w:endnote>
  <w:endnote w:type="continuationSeparator" w:id="0">
    <w:p w14:paraId="587BD2B2" w14:textId="77777777" w:rsidR="00FE27DD" w:rsidRDefault="00FE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C4ED"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2E098726" w14:textId="77777777" w:rsidR="005E08A8"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20F"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4437816" w14:textId="77777777" w:rsidR="005E08A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9CB5" w14:textId="77777777" w:rsidR="00FE27DD" w:rsidRDefault="00FE27DD">
      <w:pPr>
        <w:spacing w:after="0" w:line="240" w:lineRule="auto"/>
      </w:pPr>
      <w:r>
        <w:separator/>
      </w:r>
    </w:p>
  </w:footnote>
  <w:footnote w:type="continuationSeparator" w:id="0">
    <w:p w14:paraId="70615956" w14:textId="77777777" w:rsidR="00FE27DD" w:rsidRDefault="00FE2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EE8"/>
    <w:multiLevelType w:val="hybridMultilevel"/>
    <w:tmpl w:val="3238F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8263E5"/>
    <w:multiLevelType w:val="hybridMultilevel"/>
    <w:tmpl w:val="867E0C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1553800">
    <w:abstractNumId w:val="4"/>
  </w:num>
  <w:num w:numId="2" w16cid:durableId="1169246532">
    <w:abstractNumId w:val="0"/>
  </w:num>
  <w:num w:numId="3" w16cid:durableId="464082659">
    <w:abstractNumId w:val="1"/>
  </w:num>
  <w:num w:numId="4" w16cid:durableId="1636714891">
    <w:abstractNumId w:val="5"/>
  </w:num>
  <w:num w:numId="5" w16cid:durableId="897980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271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A"/>
    <w:rsid w:val="00082A3F"/>
    <w:rsid w:val="0018492D"/>
    <w:rsid w:val="001F5594"/>
    <w:rsid w:val="001F73F5"/>
    <w:rsid w:val="00246C91"/>
    <w:rsid w:val="00292ABD"/>
    <w:rsid w:val="0029533D"/>
    <w:rsid w:val="002A4BFA"/>
    <w:rsid w:val="002C02C6"/>
    <w:rsid w:val="00302B2C"/>
    <w:rsid w:val="00304210"/>
    <w:rsid w:val="003204EA"/>
    <w:rsid w:val="00336462"/>
    <w:rsid w:val="00367433"/>
    <w:rsid w:val="003A6A93"/>
    <w:rsid w:val="00494D3F"/>
    <w:rsid w:val="004D349F"/>
    <w:rsid w:val="004E1FFF"/>
    <w:rsid w:val="00501823"/>
    <w:rsid w:val="00596E3D"/>
    <w:rsid w:val="0064298B"/>
    <w:rsid w:val="00675708"/>
    <w:rsid w:val="006F51B9"/>
    <w:rsid w:val="00705754"/>
    <w:rsid w:val="007124F9"/>
    <w:rsid w:val="007246D6"/>
    <w:rsid w:val="007563AC"/>
    <w:rsid w:val="00756B84"/>
    <w:rsid w:val="00786CEC"/>
    <w:rsid w:val="007D659E"/>
    <w:rsid w:val="007D7957"/>
    <w:rsid w:val="0081061C"/>
    <w:rsid w:val="008629E1"/>
    <w:rsid w:val="008738D6"/>
    <w:rsid w:val="008A707C"/>
    <w:rsid w:val="008D7590"/>
    <w:rsid w:val="0098236C"/>
    <w:rsid w:val="009E4263"/>
    <w:rsid w:val="009E6C27"/>
    <w:rsid w:val="00A033C5"/>
    <w:rsid w:val="00A05637"/>
    <w:rsid w:val="00A6650A"/>
    <w:rsid w:val="00A71745"/>
    <w:rsid w:val="00A749D2"/>
    <w:rsid w:val="00AD19FF"/>
    <w:rsid w:val="00AE0A23"/>
    <w:rsid w:val="00B043FB"/>
    <w:rsid w:val="00BC1A6B"/>
    <w:rsid w:val="00C20434"/>
    <w:rsid w:val="00C2344A"/>
    <w:rsid w:val="00C63E15"/>
    <w:rsid w:val="00D3074C"/>
    <w:rsid w:val="00E85BB4"/>
    <w:rsid w:val="00E96238"/>
    <w:rsid w:val="00F12171"/>
    <w:rsid w:val="00F8141C"/>
    <w:rsid w:val="00F9707C"/>
    <w:rsid w:val="00FA4F31"/>
    <w:rsid w:val="00FE2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D6F"/>
  <w15:chartTrackingRefBased/>
  <w15:docId w15:val="{168410E5-471C-4461-A90C-5E05957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62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7563A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563AC"/>
  </w:style>
  <w:style w:type="character" w:styleId="Lappusesnumurs">
    <w:name w:val="page number"/>
    <w:basedOn w:val="Noklusjumarindkopasfonts"/>
    <w:semiHidden/>
    <w:rsid w:val="007563AC"/>
  </w:style>
  <w:style w:type="paragraph" w:styleId="Sarakstarindkopa">
    <w:name w:val="List Paragraph"/>
    <w:basedOn w:val="Parasts"/>
    <w:uiPriority w:val="34"/>
    <w:qFormat/>
    <w:rsid w:val="00D3074C"/>
    <w:pPr>
      <w:ind w:left="720"/>
      <w:contextualSpacing/>
    </w:pPr>
  </w:style>
  <w:style w:type="paragraph" w:styleId="Balonteksts">
    <w:name w:val="Balloon Text"/>
    <w:basedOn w:val="Parasts"/>
    <w:link w:val="BalontekstsRakstz"/>
    <w:uiPriority w:val="99"/>
    <w:semiHidden/>
    <w:unhideWhenUsed/>
    <w:rsid w:val="00F970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707C"/>
    <w:rPr>
      <w:rFonts w:ascii="Segoe UI" w:hAnsi="Segoe UI" w:cs="Segoe UI"/>
      <w:sz w:val="18"/>
      <w:szCs w:val="18"/>
    </w:rPr>
  </w:style>
  <w:style w:type="character" w:styleId="Hipersaite">
    <w:name w:val="Hyperlink"/>
    <w:uiPriority w:val="99"/>
    <w:rsid w:val="007124F9"/>
    <w:rPr>
      <w:rFonts w:cs="Times New Roman"/>
      <w:color w:val="0000FF"/>
      <w:u w:val="single"/>
    </w:rPr>
  </w:style>
  <w:style w:type="table" w:styleId="Reatabula">
    <w:name w:val="Table Grid"/>
    <w:basedOn w:val="Parastatabula"/>
    <w:uiPriority w:val="39"/>
    <w:rsid w:val="006F51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4221</Words>
  <Characters>2406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2</cp:revision>
  <dcterms:created xsi:type="dcterms:W3CDTF">2023-03-15T09:04:00Z</dcterms:created>
  <dcterms:modified xsi:type="dcterms:W3CDTF">2023-03-15T09:04:00Z</dcterms:modified>
</cp:coreProperties>
</file>