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8994E" w14:textId="77777777" w:rsidR="008A1E2D" w:rsidRPr="008A1E2D" w:rsidRDefault="008A1E2D" w:rsidP="008A1E2D">
      <w:pPr>
        <w:tabs>
          <w:tab w:val="left" w:pos="13185"/>
        </w:tabs>
        <w:spacing w:after="0" w:line="276" w:lineRule="auto"/>
        <w:jc w:val="right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8A1E2D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APSTIPRINĀTS</w:t>
      </w:r>
      <w:r w:rsidRPr="008A1E2D">
        <w:rPr>
          <w:rFonts w:ascii="Arial" w:eastAsia="Calibri" w:hAnsi="Arial" w:cs="Arial"/>
          <w:kern w:val="0"/>
          <w:sz w:val="22"/>
          <w:szCs w:val="22"/>
          <w14:ligatures w14:val="none"/>
        </w:rPr>
        <w:t>:</w:t>
      </w:r>
    </w:p>
    <w:p w14:paraId="7A6E065F" w14:textId="77777777" w:rsidR="008A1E2D" w:rsidRPr="008A1E2D" w:rsidRDefault="008A1E2D" w:rsidP="008A1E2D">
      <w:pPr>
        <w:tabs>
          <w:tab w:val="left" w:pos="13185"/>
        </w:tabs>
        <w:spacing w:after="0" w:line="276" w:lineRule="auto"/>
        <w:jc w:val="right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8A1E2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ar iepirkuma komisijas 2026.gada 24.marta </w:t>
      </w:r>
    </w:p>
    <w:p w14:paraId="69F76953" w14:textId="77777777" w:rsidR="008A1E2D" w:rsidRPr="008A1E2D" w:rsidRDefault="008A1E2D" w:rsidP="008A1E2D">
      <w:pPr>
        <w:tabs>
          <w:tab w:val="left" w:pos="13185"/>
        </w:tabs>
        <w:spacing w:after="0" w:line="276" w:lineRule="auto"/>
        <w:jc w:val="right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8A1E2D">
        <w:rPr>
          <w:rFonts w:ascii="Arial" w:eastAsia="Calibri" w:hAnsi="Arial" w:cs="Arial"/>
          <w:kern w:val="0"/>
          <w:sz w:val="22"/>
          <w:szCs w:val="22"/>
          <w14:ligatures w14:val="none"/>
        </w:rPr>
        <w:t>sēdes protokolu Nr.2</w:t>
      </w:r>
    </w:p>
    <w:p w14:paraId="539092A8" w14:textId="77777777" w:rsidR="008A1E2D" w:rsidRPr="008A1E2D" w:rsidRDefault="008A1E2D" w:rsidP="008A1E2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0"/>
          <w:sz w:val="22"/>
          <w:szCs w:val="22"/>
          <w:lang w:eastAsia="lv-LV"/>
          <w14:ligatures w14:val="none"/>
        </w:rPr>
      </w:pPr>
    </w:p>
    <w:p w14:paraId="6C571A62" w14:textId="77777777" w:rsidR="008A1E2D" w:rsidRPr="008A1E2D" w:rsidRDefault="008A1E2D" w:rsidP="008A1E2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lv-LV"/>
          <w14:ligatures w14:val="none"/>
        </w:rPr>
      </w:pPr>
      <w:r w:rsidRPr="008A1E2D">
        <w:rPr>
          <w:rFonts w:ascii="Arial" w:eastAsia="Times New Roman" w:hAnsi="Arial" w:cs="Arial"/>
          <w:b/>
          <w:bCs/>
          <w:kern w:val="0"/>
          <w:sz w:val="22"/>
          <w:szCs w:val="22"/>
          <w:lang w:eastAsia="lv-LV"/>
          <w14:ligatures w14:val="none"/>
        </w:rPr>
        <w:t>SIA</w:t>
      </w:r>
      <w:r w:rsidRPr="008A1E2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lv-LV"/>
          <w14:ligatures w14:val="none"/>
        </w:rPr>
        <w:t xml:space="preserve"> “LDZ CARGO” </w:t>
      </w:r>
    </w:p>
    <w:p w14:paraId="649C1C42" w14:textId="77777777" w:rsidR="008A1E2D" w:rsidRPr="008A1E2D" w:rsidRDefault="008A1E2D" w:rsidP="008A1E2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lv-LV"/>
          <w14:ligatures w14:val="none"/>
        </w:rPr>
      </w:pPr>
      <w:r w:rsidRPr="008A1E2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lv-LV"/>
          <w14:ligatures w14:val="none"/>
        </w:rPr>
        <w:t xml:space="preserve">sarunu procedūras ar publikāciju </w:t>
      </w:r>
    </w:p>
    <w:p w14:paraId="53F4F727" w14:textId="77777777" w:rsidR="008A1E2D" w:rsidRPr="008A1E2D" w:rsidRDefault="008A1E2D" w:rsidP="008A1E2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lv-LV"/>
          <w14:ligatures w14:val="none"/>
        </w:rPr>
      </w:pPr>
      <w:r w:rsidRPr="008A1E2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lv-LV"/>
          <w14:ligatures w14:val="none"/>
        </w:rPr>
        <w:t>„Dzelzceļa kravas vagonu nogādāšana no Ukrainas un Moldovas dzelzceļa uz Latvijas dzelzceļu”</w:t>
      </w:r>
    </w:p>
    <w:p w14:paraId="77BA7193" w14:textId="77777777" w:rsidR="008A1E2D" w:rsidRPr="008A1E2D" w:rsidRDefault="008A1E2D" w:rsidP="008A1E2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lv-LV"/>
          <w14:ligatures w14:val="none"/>
        </w:rPr>
      </w:pPr>
      <w:r w:rsidRPr="008A1E2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lv-LV"/>
          <w14:ligatures w14:val="none"/>
        </w:rPr>
        <w:t xml:space="preserve">Nolikuma grozījumi.Nr.1. </w:t>
      </w:r>
    </w:p>
    <w:p w14:paraId="46A40F82" w14:textId="77777777" w:rsidR="008A1E2D" w:rsidRPr="008A1E2D" w:rsidRDefault="008A1E2D" w:rsidP="008A1E2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2"/>
          <w:szCs w:val="22"/>
          <w:lang w:eastAsia="lv-LV"/>
          <w14:ligatures w14:val="none"/>
        </w:rPr>
      </w:pPr>
    </w:p>
    <w:p w14:paraId="1EF3D8DA" w14:textId="77777777" w:rsidR="008A1E2D" w:rsidRPr="008A1E2D" w:rsidRDefault="008A1E2D" w:rsidP="008A1E2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lv-LV"/>
          <w14:ligatures w14:val="none"/>
        </w:rPr>
      </w:pPr>
    </w:p>
    <w:p w14:paraId="0BD2E8E2" w14:textId="77777777" w:rsidR="008A1E2D" w:rsidRPr="008A1E2D" w:rsidRDefault="008A1E2D" w:rsidP="008A1E2D">
      <w:p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8A1E2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Veikt šādus grozījumus sarunu procedūras nolikumā</w:t>
      </w:r>
      <w:r w:rsidRPr="008A1E2D">
        <w:rPr>
          <w:rFonts w:ascii="Arial" w:eastAsia="Calibri" w:hAnsi="Arial" w:cs="Arial"/>
          <w:bCs/>
          <w:kern w:val="0"/>
          <w:sz w:val="22"/>
          <w:szCs w:val="22"/>
          <w:lang w:eastAsia="ar-SA"/>
          <w14:ligatures w14:val="none"/>
        </w:rPr>
        <w:t xml:space="preserve"> (iepirkuma identifikācijas Nr.</w:t>
      </w:r>
      <w:r w:rsidRPr="008A1E2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8A1E2D">
        <w:rPr>
          <w:rFonts w:ascii="Arial" w:eastAsia="Calibri" w:hAnsi="Arial" w:cs="Arial"/>
          <w:bCs/>
          <w:kern w:val="0"/>
          <w:sz w:val="22"/>
          <w:szCs w:val="22"/>
          <w:lang w:eastAsia="ar-SA"/>
          <w14:ligatures w14:val="none"/>
        </w:rPr>
        <w:t>KAP-9.2/4/2026)</w:t>
      </w:r>
      <w:r w:rsidRPr="008A1E2D">
        <w:rPr>
          <w:rFonts w:ascii="Arial" w:eastAsia="Calibri" w:hAnsi="Arial" w:cs="Arial"/>
          <w:kern w:val="0"/>
          <w:sz w:val="22"/>
          <w:szCs w:val="22"/>
          <w14:ligatures w14:val="none"/>
        </w:rPr>
        <w:t>:</w:t>
      </w:r>
    </w:p>
    <w:p w14:paraId="353CD6BB" w14:textId="77777777" w:rsidR="008A1E2D" w:rsidRPr="008A1E2D" w:rsidRDefault="008A1E2D" w:rsidP="008A1E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lv-LV"/>
          <w14:ligatures w14:val="none"/>
        </w:rPr>
      </w:pPr>
    </w:p>
    <w:p w14:paraId="7A069959" w14:textId="77777777" w:rsidR="008A1E2D" w:rsidRPr="008A1E2D" w:rsidRDefault="008A1E2D" w:rsidP="008A1E2D">
      <w:pPr>
        <w:spacing w:after="0" w:line="240" w:lineRule="auto"/>
        <w:ind w:left="567" w:hanging="567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8A1E2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1. Izteikt  1.4.1.punktu šādā redakcijā:</w:t>
      </w:r>
    </w:p>
    <w:p w14:paraId="6A35EE3B" w14:textId="77777777" w:rsidR="008A1E2D" w:rsidRPr="008A1E2D" w:rsidRDefault="008A1E2D" w:rsidP="008A1E2D">
      <w:pPr>
        <w:spacing w:after="0" w:line="240" w:lineRule="auto"/>
        <w:ind w:left="1134" w:hanging="708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8A1E2D">
        <w:rPr>
          <w:rFonts w:ascii="Arial" w:eastAsia="Calibri" w:hAnsi="Arial" w:cs="Arial"/>
          <w:kern w:val="0"/>
          <w:sz w:val="22"/>
          <w:szCs w:val="22"/>
          <w14:ligatures w14:val="none"/>
        </w:rPr>
        <w:t>“1.4.1.</w:t>
      </w:r>
      <w:r w:rsidRPr="008A1E2D">
        <w:rPr>
          <w:rFonts w:ascii="Arial" w:eastAsia="Calibri" w:hAnsi="Arial" w:cs="Arial"/>
          <w:kern w:val="0"/>
          <w:sz w:val="22"/>
          <w:szCs w:val="22"/>
          <w14:ligatures w14:val="none"/>
        </w:rPr>
        <w:tab/>
        <w:t>Piedāvājumu sarunu procedūrai jāiesniedz līdz 2026.gada 8. aprīlim plkst. 23:00.”</w:t>
      </w:r>
    </w:p>
    <w:p w14:paraId="320133DD" w14:textId="77777777" w:rsidR="008A1E2D" w:rsidRPr="008A1E2D" w:rsidRDefault="008A1E2D" w:rsidP="008A1E2D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8A1E2D">
        <w:rPr>
          <w:rFonts w:ascii="Arial" w:eastAsia="Times New Roman" w:hAnsi="Arial" w:cs="Arial"/>
          <w:color w:val="000000"/>
          <w:kern w:val="0"/>
          <w:sz w:val="22"/>
          <w:szCs w:val="22"/>
          <w:lang w:eastAsia="lv-LV"/>
          <w14:ligatures w14:val="none"/>
        </w:rPr>
        <w:t xml:space="preserve"> 2.  Izteikt  1.4.3.punktu šādā redakcijā:</w:t>
      </w:r>
    </w:p>
    <w:p w14:paraId="732F645F" w14:textId="77777777" w:rsidR="008A1E2D" w:rsidRPr="008A1E2D" w:rsidRDefault="008A1E2D" w:rsidP="008A1E2D">
      <w:pPr>
        <w:spacing w:after="0" w:line="240" w:lineRule="auto"/>
        <w:ind w:left="1134" w:hanging="708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8A1E2D">
        <w:rPr>
          <w:rFonts w:ascii="Arial" w:eastAsia="Calibri" w:hAnsi="Arial" w:cs="Arial"/>
          <w:kern w:val="0"/>
          <w:sz w:val="22"/>
          <w:szCs w:val="22"/>
          <w14:ligatures w14:val="none"/>
        </w:rPr>
        <w:t>“1.4.3.</w:t>
      </w:r>
      <w:r w:rsidRPr="008A1E2D">
        <w:rPr>
          <w:rFonts w:ascii="Arial" w:eastAsia="Calibri" w:hAnsi="Arial" w:cs="Arial"/>
          <w:kern w:val="0"/>
          <w:sz w:val="22"/>
          <w:szCs w:val="22"/>
          <w14:ligatures w14:val="none"/>
        </w:rPr>
        <w:tab/>
        <w:t>Komisija iesniegtos piedāvājumus atver 2026.gada 9.aprīlī plkst. 10:00.”</w:t>
      </w:r>
    </w:p>
    <w:p w14:paraId="7C2A8E76" w14:textId="77777777" w:rsidR="008A1E2D" w:rsidRPr="008A1E2D" w:rsidRDefault="008A1E2D" w:rsidP="008A1E2D">
      <w:pPr>
        <w:spacing w:after="0" w:line="240" w:lineRule="auto"/>
        <w:ind w:left="567" w:hanging="567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8A1E2D">
        <w:rPr>
          <w:rFonts w:ascii="Arial" w:eastAsia="Calibri" w:hAnsi="Arial" w:cs="Arial"/>
          <w:kern w:val="0"/>
          <w:sz w:val="22"/>
          <w:szCs w:val="22"/>
          <w:lang w:eastAsia="lv-LV"/>
          <w14:ligatures w14:val="none"/>
        </w:rPr>
        <w:t xml:space="preserve"> 3. Izteikt  4.4.punktu šādā redakcijā:</w:t>
      </w:r>
    </w:p>
    <w:p w14:paraId="07A8521C" w14:textId="77777777" w:rsidR="008A1E2D" w:rsidRPr="008A1E2D" w:rsidRDefault="008A1E2D" w:rsidP="008A1E2D">
      <w:pPr>
        <w:spacing w:after="0" w:line="240" w:lineRule="auto"/>
        <w:ind w:left="567" w:hanging="141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8A1E2D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“4.4. Piedāvājuma izvēles kritērijs:</w:t>
      </w:r>
      <w:r w:rsidRPr="008A1E2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nolikuma prasībām atbilstošs piedāvājums ar zemāko piedāvāto cenu par kopējo maksimālo vagonu skaita nogādāšanu par katru sarunu procedūras priekšmeta daļu atsevišķi.”</w:t>
      </w:r>
    </w:p>
    <w:p w14:paraId="5F62BEC8" w14:textId="77777777" w:rsidR="008A1E2D" w:rsidRPr="008A1E2D" w:rsidRDefault="008A1E2D" w:rsidP="008A1E2D">
      <w:pPr>
        <w:spacing w:after="200" w:line="276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lv-LV"/>
          <w14:ligatures w14:val="none"/>
        </w:rPr>
      </w:pPr>
      <w:r w:rsidRPr="008A1E2D">
        <w:rPr>
          <w:rFonts w:ascii="Arial" w:eastAsia="Times New Roman" w:hAnsi="Arial" w:cs="Arial"/>
          <w:color w:val="000000"/>
          <w:kern w:val="0"/>
          <w:sz w:val="22"/>
          <w:szCs w:val="22"/>
          <w:lang w:eastAsia="lv-LV"/>
          <w14:ligatures w14:val="none"/>
        </w:rPr>
        <w:t>4. Izteikt  1.pielikuma (PIETEIKUMS DALĪBAI SARUNU PROCEDŪRĀ „Dzelzceļa kravas vagonu nogādāšana no Ukrainas un Moldovas dzelzceļa uz Latvijas dzelzceļu”) 2.punktā norādīto tabulu šādā redakcijā:</w:t>
      </w: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3498"/>
        <w:gridCol w:w="1557"/>
        <w:gridCol w:w="1420"/>
        <w:gridCol w:w="1125"/>
        <w:gridCol w:w="17"/>
        <w:gridCol w:w="1400"/>
        <w:gridCol w:w="11"/>
      </w:tblGrid>
      <w:tr w:rsidR="008A1E2D" w:rsidRPr="008A1E2D" w14:paraId="54526612" w14:textId="77777777" w:rsidTr="008A1E2D">
        <w:trPr>
          <w:gridAfter w:val="1"/>
          <w:wAfter w:w="11" w:type="dxa"/>
          <w:trHeight w:val="1017"/>
          <w:jc w:val="center"/>
        </w:trPr>
        <w:tc>
          <w:tcPr>
            <w:tcW w:w="750" w:type="dxa"/>
            <w:shd w:val="clear" w:color="auto" w:fill="F2F2F2"/>
            <w:vAlign w:val="center"/>
          </w:tcPr>
          <w:p w14:paraId="6A3DEADA" w14:textId="77777777" w:rsidR="008A1E2D" w:rsidRPr="008A1E2D" w:rsidRDefault="008A1E2D" w:rsidP="008A1E2D">
            <w:pPr>
              <w:spacing w:after="0" w:line="240" w:lineRule="auto"/>
              <w:ind w:right="-8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A1E2D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Daļas Nr.</w:t>
            </w:r>
          </w:p>
          <w:p w14:paraId="6467921F" w14:textId="77777777" w:rsidR="008A1E2D" w:rsidRPr="008A1E2D" w:rsidRDefault="008A1E2D" w:rsidP="008A1E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kern w:val="0"/>
                <w:sz w:val="20"/>
                <w:szCs w:val="20"/>
                <w14:ligatures w14:val="none"/>
              </w:rPr>
            </w:pPr>
            <w:r w:rsidRPr="008A1E2D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p.k.</w:t>
            </w:r>
          </w:p>
        </w:tc>
        <w:tc>
          <w:tcPr>
            <w:tcW w:w="3498" w:type="dxa"/>
            <w:shd w:val="clear" w:color="auto" w:fill="F2F2F2"/>
            <w:vAlign w:val="center"/>
          </w:tcPr>
          <w:p w14:paraId="745DA2CC" w14:textId="77777777" w:rsidR="008A1E2D" w:rsidRPr="008A1E2D" w:rsidRDefault="008A1E2D" w:rsidP="008A1E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8A1E2D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lv-LV"/>
                <w14:ligatures w14:val="none"/>
              </w:rPr>
              <w:t>Pakalpojuma nosaukums</w:t>
            </w:r>
          </w:p>
          <w:p w14:paraId="473B6FC2" w14:textId="77777777" w:rsidR="008A1E2D" w:rsidRPr="008A1E2D" w:rsidRDefault="008A1E2D" w:rsidP="008A1E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kern w:val="0"/>
                <w:sz w:val="20"/>
                <w:szCs w:val="20"/>
                <w14:ligatures w14:val="none"/>
              </w:rPr>
            </w:pPr>
            <w:r w:rsidRPr="008A1E2D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lv-LV"/>
                <w14:ligatures w14:val="none"/>
              </w:rPr>
              <w:t>un darbu apraksts</w:t>
            </w:r>
          </w:p>
        </w:tc>
        <w:tc>
          <w:tcPr>
            <w:tcW w:w="1557" w:type="dxa"/>
            <w:shd w:val="clear" w:color="auto" w:fill="F2F2F2"/>
          </w:tcPr>
          <w:p w14:paraId="4E3B44DC" w14:textId="77777777" w:rsidR="008A1E2D" w:rsidRPr="008A1E2D" w:rsidRDefault="008A1E2D" w:rsidP="008A1E2D">
            <w:pPr>
              <w:tabs>
                <w:tab w:val="left" w:pos="4320"/>
                <w:tab w:val="left" w:pos="79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A1E2D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Vagona tips</w:t>
            </w:r>
          </w:p>
        </w:tc>
        <w:tc>
          <w:tcPr>
            <w:tcW w:w="1420" w:type="dxa"/>
            <w:shd w:val="clear" w:color="auto" w:fill="F2F2F2"/>
          </w:tcPr>
          <w:p w14:paraId="52CD8E87" w14:textId="77777777" w:rsidR="008A1E2D" w:rsidRPr="008A1E2D" w:rsidRDefault="008A1E2D" w:rsidP="008A1E2D">
            <w:pPr>
              <w:tabs>
                <w:tab w:val="left" w:pos="4320"/>
                <w:tab w:val="left" w:pos="79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A1E2D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Maksimālais izvedamo vagonu skaits</w:t>
            </w:r>
          </w:p>
        </w:tc>
        <w:tc>
          <w:tcPr>
            <w:tcW w:w="1125" w:type="dxa"/>
            <w:shd w:val="clear" w:color="auto" w:fill="F2F2F2"/>
            <w:vAlign w:val="center"/>
          </w:tcPr>
          <w:p w14:paraId="32E1AC62" w14:textId="77777777" w:rsidR="008A1E2D" w:rsidRPr="008A1E2D" w:rsidRDefault="008A1E2D" w:rsidP="008A1E2D">
            <w:pPr>
              <w:tabs>
                <w:tab w:val="left" w:pos="4320"/>
                <w:tab w:val="left" w:pos="79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A1E2D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 xml:space="preserve">Cena par vienu vagonu, EUR </w:t>
            </w:r>
          </w:p>
          <w:p w14:paraId="169EEF31" w14:textId="77777777" w:rsidR="008A1E2D" w:rsidRPr="008A1E2D" w:rsidRDefault="008A1E2D" w:rsidP="008A1E2D">
            <w:pPr>
              <w:tabs>
                <w:tab w:val="left" w:pos="4320"/>
                <w:tab w:val="left" w:pos="79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A1E2D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(bez PVN)</w:t>
            </w:r>
          </w:p>
        </w:tc>
        <w:tc>
          <w:tcPr>
            <w:tcW w:w="1417" w:type="dxa"/>
            <w:gridSpan w:val="2"/>
            <w:shd w:val="clear" w:color="auto" w:fill="F2F2F2"/>
          </w:tcPr>
          <w:p w14:paraId="6A4AD821" w14:textId="77777777" w:rsidR="008A1E2D" w:rsidRPr="008A1E2D" w:rsidRDefault="008A1E2D" w:rsidP="008A1E2D">
            <w:pPr>
              <w:tabs>
                <w:tab w:val="left" w:pos="4320"/>
                <w:tab w:val="left" w:pos="79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A1E2D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 xml:space="preserve">Kopējā cena par maksimālo vagonu skaitu, EUR bez PVN </w:t>
            </w:r>
          </w:p>
        </w:tc>
      </w:tr>
      <w:tr w:rsidR="008A1E2D" w:rsidRPr="008A1E2D" w14:paraId="6E685E2C" w14:textId="77777777" w:rsidTr="0035264A">
        <w:trPr>
          <w:trHeight w:val="826"/>
          <w:jc w:val="center"/>
        </w:trPr>
        <w:tc>
          <w:tcPr>
            <w:tcW w:w="750" w:type="dxa"/>
            <w:vMerge w:val="restart"/>
            <w:shd w:val="clear" w:color="auto" w:fill="auto"/>
            <w:vAlign w:val="center"/>
          </w:tcPr>
          <w:p w14:paraId="78229295" w14:textId="77777777" w:rsidR="008A1E2D" w:rsidRPr="008A1E2D" w:rsidRDefault="008A1E2D" w:rsidP="008A1E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8A1E2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1.</w:t>
            </w:r>
          </w:p>
        </w:tc>
        <w:tc>
          <w:tcPr>
            <w:tcW w:w="3498" w:type="dxa"/>
            <w:vMerge w:val="restart"/>
            <w:shd w:val="clear" w:color="auto" w:fill="auto"/>
            <w:vAlign w:val="center"/>
          </w:tcPr>
          <w:p w14:paraId="615E5A5C" w14:textId="77777777" w:rsidR="008A1E2D" w:rsidRPr="008A1E2D" w:rsidRDefault="008A1E2D" w:rsidP="008A1E2D">
            <w:pPr>
              <w:spacing w:after="0" w:line="240" w:lineRule="auto"/>
              <w:ind w:left="34"/>
              <w:contextualSpacing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bookmarkStart w:id="0" w:name="_Hlk222820071"/>
            <w:r w:rsidRPr="008A1E2D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Privātā parka dzelzceļa kravas vagonu nogādāšana no Ukrainas dzelzceļa stacijām uz Latvijas dzelzceļa staciju Daugavpils (stacijas kods 110003, Latvija)</w:t>
            </w:r>
            <w:bookmarkEnd w:id="0"/>
          </w:p>
        </w:tc>
        <w:tc>
          <w:tcPr>
            <w:tcW w:w="1557" w:type="dxa"/>
            <w:vAlign w:val="center"/>
          </w:tcPr>
          <w:p w14:paraId="7BBD5B8D" w14:textId="77777777" w:rsidR="008A1E2D" w:rsidRPr="008A1E2D" w:rsidRDefault="008A1E2D" w:rsidP="008A1E2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kern w:val="0"/>
                <w:sz w:val="22"/>
                <w:szCs w:val="22"/>
                <w14:ligatures w14:val="none"/>
              </w:rPr>
            </w:pPr>
            <w:r w:rsidRPr="008A1E2D">
              <w:rPr>
                <w:rFonts w:ascii="Arial" w:eastAsia="Times New Roman" w:hAnsi="Arial" w:cs="Arial"/>
                <w:iCs/>
                <w:kern w:val="0"/>
                <w:sz w:val="22"/>
                <w:szCs w:val="22"/>
                <w14:ligatures w14:val="none"/>
              </w:rPr>
              <w:t>Segtie vagoni un cisternas</w:t>
            </w:r>
          </w:p>
        </w:tc>
        <w:tc>
          <w:tcPr>
            <w:tcW w:w="1420" w:type="dxa"/>
            <w:vAlign w:val="center"/>
          </w:tcPr>
          <w:p w14:paraId="2A6E3226" w14:textId="77777777" w:rsidR="008A1E2D" w:rsidRPr="008A1E2D" w:rsidRDefault="008A1E2D" w:rsidP="008A1E2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kern w:val="0"/>
                <w:sz w:val="22"/>
                <w:szCs w:val="22"/>
                <w14:ligatures w14:val="none"/>
              </w:rPr>
            </w:pPr>
            <w:r w:rsidRPr="008A1E2D">
              <w:rPr>
                <w:rFonts w:ascii="Arial" w:eastAsia="Times New Roman" w:hAnsi="Arial" w:cs="Arial"/>
                <w:iCs/>
                <w:kern w:val="0"/>
                <w:sz w:val="22"/>
                <w:szCs w:val="22"/>
                <w14:ligatures w14:val="none"/>
              </w:rPr>
              <w:t>33</w:t>
            </w:r>
          </w:p>
        </w:tc>
        <w:tc>
          <w:tcPr>
            <w:tcW w:w="1142" w:type="dxa"/>
            <w:gridSpan w:val="2"/>
          </w:tcPr>
          <w:p w14:paraId="6086B471" w14:textId="77777777" w:rsidR="008A1E2D" w:rsidRPr="008A1E2D" w:rsidRDefault="008A1E2D" w:rsidP="008A1E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1" w:type="dxa"/>
            <w:gridSpan w:val="2"/>
          </w:tcPr>
          <w:p w14:paraId="2AC54EAF" w14:textId="77777777" w:rsidR="008A1E2D" w:rsidRPr="008A1E2D" w:rsidRDefault="008A1E2D" w:rsidP="008A1E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kern w:val="0"/>
                <w:sz w:val="22"/>
                <w:szCs w:val="22"/>
                <w14:ligatures w14:val="none"/>
              </w:rPr>
            </w:pPr>
          </w:p>
        </w:tc>
      </w:tr>
      <w:tr w:rsidR="008A1E2D" w:rsidRPr="008A1E2D" w14:paraId="431FA087" w14:textId="77777777" w:rsidTr="0035264A">
        <w:trPr>
          <w:trHeight w:val="826"/>
          <w:jc w:val="center"/>
        </w:trPr>
        <w:tc>
          <w:tcPr>
            <w:tcW w:w="750" w:type="dxa"/>
            <w:vMerge/>
            <w:shd w:val="clear" w:color="auto" w:fill="auto"/>
            <w:vAlign w:val="center"/>
          </w:tcPr>
          <w:p w14:paraId="34F1AC94" w14:textId="77777777" w:rsidR="008A1E2D" w:rsidRPr="008A1E2D" w:rsidRDefault="008A1E2D" w:rsidP="008A1E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498" w:type="dxa"/>
            <w:vMerge/>
            <w:shd w:val="clear" w:color="auto" w:fill="auto"/>
            <w:vAlign w:val="center"/>
          </w:tcPr>
          <w:p w14:paraId="36768780" w14:textId="77777777" w:rsidR="008A1E2D" w:rsidRPr="008A1E2D" w:rsidRDefault="008A1E2D" w:rsidP="008A1E2D">
            <w:pPr>
              <w:spacing w:after="0" w:line="240" w:lineRule="auto"/>
              <w:ind w:left="34"/>
              <w:contextualSpacing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7" w:type="dxa"/>
            <w:vAlign w:val="center"/>
          </w:tcPr>
          <w:p w14:paraId="7C391C41" w14:textId="77777777" w:rsidR="008A1E2D" w:rsidRPr="008A1E2D" w:rsidRDefault="008A1E2D" w:rsidP="008A1E2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kern w:val="0"/>
                <w:sz w:val="22"/>
                <w:szCs w:val="22"/>
                <w14:ligatures w14:val="none"/>
              </w:rPr>
            </w:pPr>
            <w:r w:rsidRPr="008A1E2D">
              <w:rPr>
                <w:rFonts w:ascii="Arial" w:eastAsia="Times New Roman" w:hAnsi="Arial" w:cs="Arial"/>
                <w:iCs/>
                <w:kern w:val="0"/>
                <w:sz w:val="22"/>
                <w:szCs w:val="22"/>
                <w14:ligatures w14:val="none"/>
              </w:rPr>
              <w:t>Platformas</w:t>
            </w:r>
          </w:p>
        </w:tc>
        <w:tc>
          <w:tcPr>
            <w:tcW w:w="1420" w:type="dxa"/>
            <w:vAlign w:val="center"/>
          </w:tcPr>
          <w:p w14:paraId="35FDD2E3" w14:textId="77777777" w:rsidR="008A1E2D" w:rsidRPr="008A1E2D" w:rsidRDefault="008A1E2D" w:rsidP="008A1E2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kern w:val="0"/>
                <w:sz w:val="22"/>
                <w:szCs w:val="22"/>
                <w14:ligatures w14:val="none"/>
              </w:rPr>
            </w:pPr>
            <w:r w:rsidRPr="008A1E2D">
              <w:rPr>
                <w:rFonts w:ascii="Arial" w:eastAsia="Times New Roman" w:hAnsi="Arial" w:cs="Arial"/>
                <w:iCs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1142" w:type="dxa"/>
            <w:gridSpan w:val="2"/>
          </w:tcPr>
          <w:p w14:paraId="6590303F" w14:textId="77777777" w:rsidR="008A1E2D" w:rsidRPr="008A1E2D" w:rsidRDefault="008A1E2D" w:rsidP="008A1E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1" w:type="dxa"/>
            <w:gridSpan w:val="2"/>
          </w:tcPr>
          <w:p w14:paraId="6797BC4C" w14:textId="77777777" w:rsidR="008A1E2D" w:rsidRPr="008A1E2D" w:rsidRDefault="008A1E2D" w:rsidP="008A1E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kern w:val="0"/>
                <w:sz w:val="22"/>
                <w:szCs w:val="22"/>
                <w14:ligatures w14:val="none"/>
              </w:rPr>
            </w:pPr>
          </w:p>
        </w:tc>
      </w:tr>
      <w:tr w:rsidR="008A1E2D" w:rsidRPr="008A1E2D" w14:paraId="7893670B" w14:textId="77777777" w:rsidTr="0035264A">
        <w:trPr>
          <w:trHeight w:val="826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2F5E2A9E" w14:textId="77777777" w:rsidR="008A1E2D" w:rsidRPr="008A1E2D" w:rsidRDefault="008A1E2D" w:rsidP="008A1E2D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8A1E2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2.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4A95C57E" w14:textId="77777777" w:rsidR="008A1E2D" w:rsidRPr="008A1E2D" w:rsidRDefault="008A1E2D" w:rsidP="008A1E2D">
            <w:pPr>
              <w:spacing w:after="0" w:line="240" w:lineRule="auto"/>
              <w:ind w:left="34"/>
              <w:contextualSpacing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8A1E2D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Privātā parka dzelzceļa kravas vagona nogādāšana no Moldovas dzelzceļa stacijas uz Latvijas dzelzceļa staciju Daugavpils (stacijas kods 110003, Latvija)</w:t>
            </w:r>
          </w:p>
        </w:tc>
        <w:tc>
          <w:tcPr>
            <w:tcW w:w="1557" w:type="dxa"/>
            <w:vAlign w:val="center"/>
          </w:tcPr>
          <w:p w14:paraId="6EC6414C" w14:textId="77777777" w:rsidR="008A1E2D" w:rsidRPr="008A1E2D" w:rsidRDefault="008A1E2D" w:rsidP="008A1E2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kern w:val="0"/>
                <w:sz w:val="22"/>
                <w:szCs w:val="22"/>
                <w14:ligatures w14:val="none"/>
              </w:rPr>
            </w:pPr>
            <w:r w:rsidRPr="008A1E2D">
              <w:rPr>
                <w:rFonts w:ascii="Arial" w:eastAsia="Times New Roman" w:hAnsi="Arial" w:cs="Arial"/>
                <w:iCs/>
                <w:kern w:val="0"/>
                <w:sz w:val="22"/>
                <w:szCs w:val="22"/>
                <w14:ligatures w14:val="none"/>
              </w:rPr>
              <w:t>Segtais vagons</w:t>
            </w:r>
          </w:p>
        </w:tc>
        <w:tc>
          <w:tcPr>
            <w:tcW w:w="1420" w:type="dxa"/>
            <w:vAlign w:val="center"/>
          </w:tcPr>
          <w:p w14:paraId="46C3E83C" w14:textId="77777777" w:rsidR="008A1E2D" w:rsidRPr="008A1E2D" w:rsidRDefault="008A1E2D" w:rsidP="008A1E2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kern w:val="0"/>
                <w:sz w:val="22"/>
                <w:szCs w:val="22"/>
                <w14:ligatures w14:val="none"/>
              </w:rPr>
            </w:pPr>
            <w:r w:rsidRPr="008A1E2D">
              <w:rPr>
                <w:rFonts w:ascii="Arial" w:eastAsia="Times New Roman" w:hAnsi="Arial" w:cs="Arial"/>
                <w:i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42" w:type="dxa"/>
            <w:gridSpan w:val="2"/>
          </w:tcPr>
          <w:p w14:paraId="64B127BA" w14:textId="77777777" w:rsidR="008A1E2D" w:rsidRPr="008A1E2D" w:rsidRDefault="008A1E2D" w:rsidP="008A1E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1" w:type="dxa"/>
            <w:gridSpan w:val="2"/>
          </w:tcPr>
          <w:p w14:paraId="7B4DF3EB" w14:textId="77777777" w:rsidR="008A1E2D" w:rsidRPr="008A1E2D" w:rsidRDefault="008A1E2D" w:rsidP="008A1E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49E507C2" w14:textId="77777777" w:rsidR="008A1E2D" w:rsidRPr="008A1E2D" w:rsidRDefault="008A1E2D" w:rsidP="008A1E2D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2677391" w14:textId="77777777" w:rsidR="008A1E2D" w:rsidRPr="008A1E2D" w:rsidRDefault="008A1E2D" w:rsidP="008A1E2D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8A1E2D">
        <w:rPr>
          <w:rFonts w:ascii="Arial" w:eastAsia="Calibri" w:hAnsi="Arial" w:cs="Arial"/>
          <w:kern w:val="0"/>
          <w:sz w:val="22"/>
          <w:szCs w:val="22"/>
          <w14:ligatures w14:val="none"/>
        </w:rPr>
        <w:t>5. papildināt 2.pielikumā (TEHNISKĀ SPECIFIKĀCIJA) norādīto informāciju par vagoniem veidu slejā “Vagonu veids”.</w:t>
      </w:r>
    </w:p>
    <w:p w14:paraId="05C97691" w14:textId="77777777" w:rsidR="008A1E2D" w:rsidRPr="008A1E2D" w:rsidRDefault="008A1E2D" w:rsidP="008A1E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lv-LV"/>
          <w14:ligatures w14:val="none"/>
        </w:rPr>
      </w:pPr>
      <w:r w:rsidRPr="008A1E2D">
        <w:rPr>
          <w:rFonts w:ascii="Arial" w:eastAsia="Times New Roman" w:hAnsi="Arial" w:cs="Arial"/>
          <w:color w:val="000000"/>
          <w:kern w:val="0"/>
          <w:sz w:val="22"/>
          <w:szCs w:val="22"/>
          <w:lang w:eastAsia="lv-LV"/>
          <w14:ligatures w14:val="none"/>
        </w:rPr>
        <w:t>6.  Nolikuma 3.pielikuma 2.1.punktu izteikt šādā redakcijā:</w:t>
      </w:r>
    </w:p>
    <w:p w14:paraId="1CD659F1" w14:textId="77777777" w:rsidR="008A1E2D" w:rsidRPr="008A1E2D" w:rsidRDefault="008A1E2D" w:rsidP="008A1E2D">
      <w:pPr>
        <w:spacing w:after="0" w:line="240" w:lineRule="auto"/>
        <w:ind w:left="1134" w:right="-31" w:hanging="567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8A1E2D">
        <w:rPr>
          <w:rFonts w:ascii="Arial" w:eastAsia="Calibri" w:hAnsi="Arial" w:cs="Arial"/>
          <w:kern w:val="0"/>
          <w:sz w:val="22"/>
          <w:szCs w:val="22"/>
          <w14:ligatures w14:val="none"/>
        </w:rPr>
        <w:t>“2.1.</w:t>
      </w:r>
      <w:r w:rsidRPr="008A1E2D">
        <w:rPr>
          <w:rFonts w:ascii="Arial" w:eastAsia="Calibri" w:hAnsi="Arial" w:cs="Arial"/>
          <w:kern w:val="0"/>
          <w:sz w:val="22"/>
          <w:szCs w:val="22"/>
          <w14:ligatures w14:val="none"/>
        </w:rPr>
        <w:tab/>
        <w:t>Par sniegto Pakalpojumu Izpildītājs maksā (tiek aizpildīts atbilstoši piedāvājumam):</w:t>
      </w:r>
    </w:p>
    <w:p w14:paraId="66452E0B" w14:textId="77777777" w:rsidR="008A1E2D" w:rsidRPr="008A1E2D" w:rsidRDefault="008A1E2D" w:rsidP="008A1E2D">
      <w:pPr>
        <w:spacing w:after="0" w:line="240" w:lineRule="auto"/>
        <w:ind w:left="1701" w:right="-31" w:hanging="567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8A1E2D">
        <w:rPr>
          <w:rFonts w:ascii="Arial" w:eastAsia="Calibri" w:hAnsi="Arial" w:cs="Arial"/>
          <w:kern w:val="0"/>
          <w:sz w:val="22"/>
          <w:szCs w:val="22"/>
          <w14:ligatures w14:val="none"/>
        </w:rPr>
        <w:t>2.1.1.</w:t>
      </w:r>
      <w:r w:rsidRPr="008A1E2D">
        <w:rPr>
          <w:rFonts w:ascii="Arial" w:eastAsia="Calibri" w:hAnsi="Arial" w:cs="Arial"/>
          <w:kern w:val="0"/>
          <w:sz w:val="22"/>
          <w:szCs w:val="22"/>
          <w14:ligatures w14:val="none"/>
        </w:rPr>
        <w:tab/>
        <w:t>____________ EUR un ___% PVN par viena segtā vagona vai cisternas nogādāšanu no 1. pielikumā norādītajām Ukrainas stacijām uz Daugavpils dzelzceļa staciju (kods 110003);</w:t>
      </w:r>
    </w:p>
    <w:p w14:paraId="07043E61" w14:textId="77777777" w:rsidR="008A1E2D" w:rsidRPr="008A1E2D" w:rsidRDefault="008A1E2D" w:rsidP="008A1E2D">
      <w:pPr>
        <w:spacing w:after="0" w:line="240" w:lineRule="auto"/>
        <w:ind w:left="1701" w:right="-31" w:hanging="567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8A1E2D">
        <w:rPr>
          <w:rFonts w:ascii="Arial" w:eastAsia="Calibri" w:hAnsi="Arial" w:cs="Arial"/>
          <w:kern w:val="0"/>
          <w:sz w:val="22"/>
          <w:szCs w:val="22"/>
          <w14:ligatures w14:val="none"/>
        </w:rPr>
        <w:lastRenderedPageBreak/>
        <w:t>2.1.2.</w:t>
      </w:r>
      <w:r w:rsidRPr="008A1E2D">
        <w:rPr>
          <w:rFonts w:ascii="Arial" w:eastAsia="Calibri" w:hAnsi="Arial" w:cs="Arial"/>
          <w:kern w:val="0"/>
          <w:sz w:val="22"/>
          <w:szCs w:val="22"/>
          <w14:ligatures w14:val="none"/>
        </w:rPr>
        <w:tab/>
        <w:t xml:space="preserve">____________ EUR un ___% PVN par vienas platformas nogādāšanu no 1. pielikumā norādītajām Ukrainas stacijām uz Daugavpils dzelzceļa staciju (kods 110003): </w:t>
      </w:r>
    </w:p>
    <w:p w14:paraId="48D9D5AC" w14:textId="77777777" w:rsidR="008A1E2D" w:rsidRPr="008A1E2D" w:rsidRDefault="008A1E2D" w:rsidP="008A1E2D">
      <w:pPr>
        <w:spacing w:after="0" w:line="240" w:lineRule="auto"/>
        <w:ind w:left="1701" w:right="-31" w:hanging="567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8A1E2D">
        <w:rPr>
          <w:rFonts w:ascii="Arial" w:eastAsia="Calibri" w:hAnsi="Arial" w:cs="Arial"/>
          <w:kern w:val="0"/>
          <w:sz w:val="22"/>
          <w:szCs w:val="22"/>
          <w14:ligatures w14:val="none"/>
        </w:rPr>
        <w:t>2.1.3.</w:t>
      </w:r>
      <w:r w:rsidRPr="008A1E2D">
        <w:rPr>
          <w:rFonts w:ascii="Arial" w:eastAsia="Calibri" w:hAnsi="Arial" w:cs="Arial"/>
          <w:kern w:val="0"/>
          <w:sz w:val="22"/>
          <w:szCs w:val="22"/>
          <w14:ligatures w14:val="none"/>
        </w:rPr>
        <w:tab/>
        <w:t>____________ EUR un ___% PVN par viena segtā vagona nogādāšanu no 1. pielikumā norādītās Moldovas stacijas uz Daugavpils dzelzceļa staciju (kods 110003).”</w:t>
      </w:r>
    </w:p>
    <w:p w14:paraId="67E6F76E" w14:textId="77777777" w:rsidR="008A1E2D" w:rsidRPr="008A1E2D" w:rsidRDefault="008A1E2D" w:rsidP="008A1E2D">
      <w:pPr>
        <w:spacing w:after="0" w:line="240" w:lineRule="auto"/>
        <w:ind w:left="1440" w:right="-31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273AEFC" w14:textId="77777777" w:rsidR="003F7CC6" w:rsidRPr="00097441" w:rsidRDefault="003F7CC6" w:rsidP="00097441">
      <w:pPr>
        <w:rPr>
          <w:rStyle w:val="SubtleEmphasis"/>
          <w:i w:val="0"/>
          <w:iCs w:val="0"/>
        </w:rPr>
      </w:pPr>
    </w:p>
    <w:sectPr w:rsidR="003F7CC6" w:rsidRPr="00097441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46"/>
    <w:rsid w:val="00057A83"/>
    <w:rsid w:val="000959D0"/>
    <w:rsid w:val="00097441"/>
    <w:rsid w:val="000C4446"/>
    <w:rsid w:val="003F7CC6"/>
    <w:rsid w:val="006052A8"/>
    <w:rsid w:val="006C508D"/>
    <w:rsid w:val="00770F1C"/>
    <w:rsid w:val="008A1E2D"/>
    <w:rsid w:val="00C2627C"/>
    <w:rsid w:val="00D4253B"/>
    <w:rsid w:val="00E2209A"/>
    <w:rsid w:val="00EA1AA8"/>
    <w:rsid w:val="00E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1ED95D"/>
  <w15:chartTrackingRefBased/>
  <w15:docId w15:val="{15EEFEF7-9FB1-4F06-9D21-04D9317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1526</Words>
  <Characters>870</Characters>
  <Application>Microsoft Office Word</Application>
  <DocSecurity>0</DocSecurity>
  <Lines>7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Stendzeniece</dc:creator>
  <cp:keywords/>
  <dc:description/>
  <cp:lastModifiedBy>Inese Stendzeniece</cp:lastModifiedBy>
  <cp:revision>2</cp:revision>
  <dcterms:created xsi:type="dcterms:W3CDTF">2026-03-26T06:22:00Z</dcterms:created>
  <dcterms:modified xsi:type="dcterms:W3CDTF">2026-03-26T06:22:00Z</dcterms:modified>
</cp:coreProperties>
</file>