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FD0105" w14:textId="2637AD43" w:rsidR="00843AE9" w:rsidRPr="00843AE9" w:rsidRDefault="00843AE9" w:rsidP="00843AE9">
      <w:pPr>
        <w:jc w:val="center"/>
        <w:rPr>
          <w:rFonts w:ascii="Arial" w:hAnsi="Arial" w:cs="Arial"/>
          <w:b/>
          <w:noProof/>
        </w:rPr>
      </w:pPr>
      <w:r w:rsidRPr="00843AE9">
        <w:rPr>
          <w:rFonts w:ascii="Arial" w:hAnsi="Arial" w:cs="Arial"/>
          <w:b/>
          <w:noProof/>
        </w:rPr>
        <w:t>Sadzīves - tehniskās un darbnīcas ēku Stacijas ielā 27, Rēzeknē, jumt</w:t>
      </w:r>
      <w:r w:rsidR="00C25802">
        <w:rPr>
          <w:rFonts w:ascii="Arial" w:hAnsi="Arial" w:cs="Arial"/>
          <w:b/>
          <w:noProof/>
        </w:rPr>
        <w:t>a</w:t>
      </w:r>
      <w:r w:rsidRPr="00843AE9">
        <w:rPr>
          <w:rFonts w:ascii="Arial" w:hAnsi="Arial" w:cs="Arial"/>
          <w:b/>
          <w:noProof/>
        </w:rPr>
        <w:t xml:space="preserve"> segum</w:t>
      </w:r>
      <w:r w:rsidR="00C25802">
        <w:rPr>
          <w:rFonts w:ascii="Arial" w:hAnsi="Arial" w:cs="Arial"/>
          <w:b/>
          <w:noProof/>
        </w:rPr>
        <w:t>a</w:t>
      </w:r>
      <w:r w:rsidRPr="00843AE9">
        <w:rPr>
          <w:rFonts w:ascii="Arial" w:hAnsi="Arial" w:cs="Arial"/>
          <w:b/>
          <w:noProof/>
        </w:rPr>
        <w:t xml:space="preserve"> fotofiksācijas </w:t>
      </w:r>
    </w:p>
    <w:p w14:paraId="3F1CD46A" w14:textId="77777777" w:rsidR="00843AE9" w:rsidRDefault="00843AE9" w:rsidP="00843AE9">
      <w:pPr>
        <w:jc w:val="center"/>
        <w:rPr>
          <w:rFonts w:ascii="Arial" w:hAnsi="Arial" w:cs="Arial"/>
          <w:b/>
          <w:noProof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6E670AE3" wp14:editId="6DFAA957">
            <wp:extent cx="4055166" cy="1859492"/>
            <wp:effectExtent l="0" t="0" r="254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337" cy="1860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DB7CF" w14:textId="40FEB337" w:rsidR="00843AE9" w:rsidRPr="00843AE9" w:rsidRDefault="00843AE9" w:rsidP="00843AE9">
      <w:pPr>
        <w:jc w:val="center"/>
        <w:rPr>
          <w:rFonts w:ascii="Arial" w:hAnsi="Arial" w:cs="Arial"/>
          <w:bCs/>
          <w:noProof/>
          <w:sz w:val="18"/>
          <w:szCs w:val="18"/>
        </w:rPr>
      </w:pPr>
      <w:r w:rsidRPr="00843AE9">
        <w:rPr>
          <w:rFonts w:ascii="Arial" w:hAnsi="Arial" w:cs="Arial"/>
          <w:bCs/>
          <w:noProof/>
          <w:sz w:val="18"/>
          <w:szCs w:val="18"/>
        </w:rPr>
        <w:t xml:space="preserve">Att.Nr.1. Ēku Stacijas ielā 27, Rēzeknē, sadalījuma shēma  </w:t>
      </w:r>
    </w:p>
    <w:p w14:paraId="39514DC0" w14:textId="77777777" w:rsidR="00843AE9" w:rsidRDefault="00843AE9" w:rsidP="00843AE9">
      <w:pPr>
        <w:jc w:val="center"/>
        <w:rPr>
          <w:rFonts w:ascii="Arial" w:hAnsi="Arial" w:cs="Arial"/>
          <w:b/>
          <w:noProof/>
          <w:color w:val="FF0000"/>
          <w:sz w:val="20"/>
          <w:szCs w:val="20"/>
        </w:rPr>
      </w:pPr>
      <w:r w:rsidRPr="00522412">
        <w:rPr>
          <w:rFonts w:ascii="Arial" w:hAnsi="Arial" w:cs="Arial"/>
          <w:b/>
          <w:noProof/>
          <w:sz w:val="20"/>
          <w:szCs w:val="20"/>
        </w:rPr>
        <w:t xml:space="preserve"> </w:t>
      </w:r>
      <w:r>
        <w:rPr>
          <w:rFonts w:ascii="Arial" w:hAnsi="Arial" w:cs="Arial"/>
          <w:b/>
          <w:i/>
          <w:iCs/>
          <w:noProof/>
          <w:color w:val="FF0000"/>
          <w:sz w:val="20"/>
          <w:szCs w:val="20"/>
        </w:rPr>
        <w:drawing>
          <wp:inline distT="0" distB="0" distL="0" distR="0" wp14:anchorId="2A6CBEB4" wp14:editId="28DCCC45">
            <wp:extent cx="2855499" cy="2010814"/>
            <wp:effectExtent l="0" t="0" r="254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178" cy="2021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09883" w14:textId="77777777" w:rsidR="00843AE9" w:rsidRPr="00843AE9" w:rsidRDefault="00843AE9" w:rsidP="00843AE9">
      <w:pPr>
        <w:jc w:val="center"/>
        <w:rPr>
          <w:rFonts w:ascii="Arial" w:hAnsi="Arial" w:cs="Arial"/>
          <w:bCs/>
          <w:noProof/>
          <w:sz w:val="18"/>
          <w:szCs w:val="18"/>
        </w:rPr>
      </w:pPr>
      <w:r w:rsidRPr="00843AE9">
        <w:rPr>
          <w:rFonts w:ascii="Arial" w:hAnsi="Arial" w:cs="Arial"/>
          <w:bCs/>
          <w:noProof/>
          <w:sz w:val="18"/>
          <w:szCs w:val="18"/>
        </w:rPr>
        <w:t xml:space="preserve">Att.Nr.2. Mitruma plankumi uz Ēkas Nr.018. fasādes pie lietusūdens notekcaurules  </w:t>
      </w:r>
    </w:p>
    <w:p w14:paraId="2087CAA9" w14:textId="77777777" w:rsidR="00843AE9" w:rsidRDefault="00843AE9" w:rsidP="00843AE9">
      <w:pPr>
        <w:jc w:val="center"/>
        <w:rPr>
          <w:rFonts w:ascii="Arial" w:hAnsi="Arial" w:cs="Arial"/>
          <w:b/>
          <w:i/>
          <w:iCs/>
          <w:noProof/>
          <w:color w:val="FF0000"/>
          <w:sz w:val="20"/>
          <w:szCs w:val="20"/>
        </w:rPr>
      </w:pPr>
      <w:r>
        <w:rPr>
          <w:rFonts w:ascii="Arial" w:hAnsi="Arial" w:cs="Arial"/>
          <w:b/>
          <w:i/>
          <w:iCs/>
          <w:noProof/>
          <w:color w:val="FF0000"/>
          <w:sz w:val="20"/>
          <w:szCs w:val="20"/>
        </w:rPr>
        <w:drawing>
          <wp:inline distT="0" distB="0" distL="0" distR="0" wp14:anchorId="39954B7C" wp14:editId="2F7D9469">
            <wp:extent cx="2894640" cy="1968592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412" cy="198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66C9F" w14:textId="7D373287" w:rsidR="00843AE9" w:rsidRPr="00843AE9" w:rsidRDefault="00843AE9" w:rsidP="00843AE9">
      <w:pPr>
        <w:jc w:val="center"/>
        <w:rPr>
          <w:rFonts w:ascii="Arial" w:hAnsi="Arial" w:cs="Arial"/>
          <w:bCs/>
          <w:noProof/>
          <w:sz w:val="18"/>
          <w:szCs w:val="18"/>
        </w:rPr>
      </w:pPr>
      <w:r w:rsidRPr="00843AE9">
        <w:rPr>
          <w:rFonts w:ascii="Arial" w:hAnsi="Arial" w:cs="Arial"/>
          <w:bCs/>
          <w:noProof/>
          <w:sz w:val="18"/>
          <w:szCs w:val="18"/>
        </w:rPr>
        <w:t>Att.Nr.3. Skats uz jumta segumu pie lietusūdens notekcaurules, pie kuras konstatēt</w:t>
      </w:r>
      <w:r w:rsidR="00C25802">
        <w:rPr>
          <w:rFonts w:ascii="Arial" w:hAnsi="Arial" w:cs="Arial"/>
          <w:bCs/>
          <w:noProof/>
          <w:sz w:val="18"/>
          <w:szCs w:val="18"/>
        </w:rPr>
        <w:t>i</w:t>
      </w:r>
      <w:r w:rsidRPr="00843AE9">
        <w:rPr>
          <w:rFonts w:ascii="Arial" w:hAnsi="Arial" w:cs="Arial"/>
          <w:bCs/>
          <w:noProof/>
          <w:sz w:val="18"/>
          <w:szCs w:val="18"/>
        </w:rPr>
        <w:t xml:space="preserve"> mitruma plankumi (Ēka Nr. 018.)   </w:t>
      </w:r>
    </w:p>
    <w:p w14:paraId="1E31BE38" w14:textId="77777777" w:rsidR="00843AE9" w:rsidRPr="00467FA3" w:rsidRDefault="00843AE9" w:rsidP="00843AE9">
      <w:pPr>
        <w:jc w:val="center"/>
        <w:rPr>
          <w:rFonts w:ascii="Arial" w:hAnsi="Arial" w:cs="Arial"/>
          <w:bCs/>
          <w:noProof/>
          <w:sz w:val="20"/>
          <w:szCs w:val="20"/>
        </w:rPr>
      </w:pPr>
      <w:r>
        <w:rPr>
          <w:rFonts w:ascii="Arial" w:hAnsi="Arial" w:cs="Arial"/>
          <w:b/>
          <w:i/>
          <w:iCs/>
          <w:noProof/>
          <w:color w:val="FF0000"/>
          <w:sz w:val="20"/>
          <w:szCs w:val="20"/>
        </w:rPr>
        <w:lastRenderedPageBreak/>
        <w:drawing>
          <wp:inline distT="0" distB="0" distL="0" distR="0" wp14:anchorId="7FB35B1B" wp14:editId="1EBB0848">
            <wp:extent cx="2840862" cy="244583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378" cy="245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B357E" w14:textId="7D8CCCEF" w:rsidR="00843AE9" w:rsidRPr="00843AE9" w:rsidRDefault="00843AE9" w:rsidP="00843AE9">
      <w:pPr>
        <w:jc w:val="center"/>
        <w:rPr>
          <w:rFonts w:ascii="Arial" w:hAnsi="Arial" w:cs="Arial"/>
          <w:bCs/>
          <w:noProof/>
          <w:sz w:val="18"/>
          <w:szCs w:val="18"/>
        </w:rPr>
      </w:pPr>
      <w:r w:rsidRPr="00843AE9">
        <w:rPr>
          <w:rFonts w:ascii="Arial" w:hAnsi="Arial" w:cs="Arial"/>
          <w:bCs/>
          <w:noProof/>
          <w:sz w:val="18"/>
          <w:szCs w:val="18"/>
        </w:rPr>
        <w:t>Att.Nr.4. Skats uz jumta segumu pie lietusūdens notekcaurules, pie kuras konstatēt</w:t>
      </w:r>
      <w:r w:rsidR="00C25802">
        <w:rPr>
          <w:rFonts w:ascii="Arial" w:hAnsi="Arial" w:cs="Arial"/>
          <w:bCs/>
          <w:noProof/>
          <w:sz w:val="18"/>
          <w:szCs w:val="18"/>
        </w:rPr>
        <w:t>i</w:t>
      </w:r>
      <w:r w:rsidRPr="00843AE9">
        <w:rPr>
          <w:rFonts w:ascii="Arial" w:hAnsi="Arial" w:cs="Arial"/>
          <w:bCs/>
          <w:noProof/>
          <w:sz w:val="18"/>
          <w:szCs w:val="18"/>
        </w:rPr>
        <w:t xml:space="preserve"> mitruma plankumi (Ēka Nr. 018.)  </w:t>
      </w:r>
    </w:p>
    <w:p w14:paraId="47202A18" w14:textId="77777777" w:rsidR="00843AE9" w:rsidRDefault="00843AE9" w:rsidP="00843AE9">
      <w:pPr>
        <w:jc w:val="center"/>
        <w:rPr>
          <w:rFonts w:ascii="Arial" w:hAnsi="Arial" w:cs="Arial"/>
          <w:bCs/>
          <w:noProof/>
          <w:sz w:val="20"/>
          <w:szCs w:val="20"/>
        </w:rPr>
      </w:pPr>
      <w:r>
        <w:rPr>
          <w:rFonts w:ascii="Arial" w:hAnsi="Arial" w:cs="Arial"/>
          <w:bCs/>
          <w:noProof/>
          <w:sz w:val="20"/>
          <w:szCs w:val="20"/>
        </w:rPr>
        <w:drawing>
          <wp:inline distT="0" distB="0" distL="0" distR="0" wp14:anchorId="0839742C" wp14:editId="1F2A7070">
            <wp:extent cx="3086896" cy="21779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909" cy="2187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sz w:val="20"/>
          <w:szCs w:val="20"/>
        </w:rPr>
        <w:t xml:space="preserve">    </w:t>
      </w:r>
    </w:p>
    <w:p w14:paraId="37FBB65B" w14:textId="77777777" w:rsidR="00843AE9" w:rsidRPr="00843AE9" w:rsidRDefault="00843AE9" w:rsidP="00843AE9">
      <w:pPr>
        <w:jc w:val="center"/>
        <w:rPr>
          <w:rFonts w:ascii="Arial" w:hAnsi="Arial" w:cs="Arial"/>
          <w:bCs/>
          <w:noProof/>
          <w:sz w:val="18"/>
          <w:szCs w:val="18"/>
        </w:rPr>
      </w:pPr>
      <w:r w:rsidRPr="00843AE9">
        <w:rPr>
          <w:rFonts w:ascii="Arial" w:hAnsi="Arial" w:cs="Arial"/>
          <w:bCs/>
          <w:noProof/>
          <w:sz w:val="18"/>
          <w:szCs w:val="18"/>
        </w:rPr>
        <w:t xml:space="preserve">Att.Nr.5. Skats Ēkas iekšienē. </w:t>
      </w:r>
      <w:r w:rsidRPr="00843AE9">
        <w:rPr>
          <w:rFonts w:ascii="Arial" w:hAnsi="Arial" w:cs="Arial"/>
          <w:sz w:val="18"/>
          <w:szCs w:val="18"/>
        </w:rPr>
        <w:t xml:space="preserve">Ārsienas samitrinājumi  </w:t>
      </w:r>
      <w:r w:rsidRPr="00843AE9">
        <w:rPr>
          <w:rFonts w:ascii="Arial" w:hAnsi="Arial" w:cs="Arial"/>
          <w:bCs/>
          <w:noProof/>
          <w:sz w:val="18"/>
          <w:szCs w:val="18"/>
        </w:rPr>
        <w:t xml:space="preserve">(Ēka Nr. 018.) </w:t>
      </w:r>
    </w:p>
    <w:p w14:paraId="4E8FA084" w14:textId="77777777" w:rsidR="00843AE9" w:rsidRDefault="00843AE9" w:rsidP="00843AE9">
      <w:pPr>
        <w:jc w:val="center"/>
        <w:rPr>
          <w:rFonts w:ascii="Arial" w:hAnsi="Arial" w:cs="Arial"/>
          <w:b/>
          <w:i/>
          <w:iCs/>
          <w:noProof/>
          <w:color w:val="FF0000"/>
          <w:sz w:val="20"/>
          <w:szCs w:val="20"/>
        </w:rPr>
      </w:pPr>
      <w:r>
        <w:rPr>
          <w:rFonts w:ascii="Arial" w:hAnsi="Arial" w:cs="Arial"/>
          <w:b/>
          <w:i/>
          <w:iCs/>
          <w:noProof/>
          <w:color w:val="FF0000"/>
          <w:sz w:val="20"/>
          <w:szCs w:val="20"/>
        </w:rPr>
        <w:drawing>
          <wp:inline distT="0" distB="0" distL="0" distR="0" wp14:anchorId="3A2831DC" wp14:editId="330D8F1A">
            <wp:extent cx="3141339" cy="2140823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368" cy="2149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DD186" w14:textId="77777777" w:rsidR="00843AE9" w:rsidRPr="00843AE9" w:rsidRDefault="00843AE9" w:rsidP="00843AE9">
      <w:pPr>
        <w:jc w:val="center"/>
        <w:rPr>
          <w:rFonts w:ascii="Arial" w:hAnsi="Arial" w:cs="Arial"/>
          <w:bCs/>
          <w:noProof/>
          <w:sz w:val="18"/>
          <w:szCs w:val="18"/>
        </w:rPr>
      </w:pPr>
      <w:r w:rsidRPr="00843AE9">
        <w:rPr>
          <w:rFonts w:ascii="Arial" w:hAnsi="Arial" w:cs="Arial"/>
          <w:bCs/>
          <w:noProof/>
          <w:sz w:val="18"/>
          <w:szCs w:val="18"/>
        </w:rPr>
        <w:t xml:space="preserve">Att.Nr.6. Skats uz jumta segumu  (Ēka Nr. 018.)   </w:t>
      </w:r>
    </w:p>
    <w:p w14:paraId="682BFF42" w14:textId="77777777" w:rsidR="00843AE9" w:rsidRDefault="00843AE9" w:rsidP="00843AE9">
      <w:pPr>
        <w:jc w:val="center"/>
        <w:rPr>
          <w:rFonts w:ascii="Arial" w:hAnsi="Arial" w:cs="Arial"/>
          <w:bCs/>
          <w:noProof/>
          <w:sz w:val="20"/>
          <w:szCs w:val="20"/>
        </w:rPr>
      </w:pPr>
      <w:r>
        <w:rPr>
          <w:rFonts w:ascii="Arial" w:hAnsi="Arial" w:cs="Arial"/>
          <w:bCs/>
          <w:noProof/>
          <w:sz w:val="20"/>
          <w:szCs w:val="20"/>
        </w:rPr>
        <w:lastRenderedPageBreak/>
        <w:drawing>
          <wp:inline distT="0" distB="0" distL="0" distR="0" wp14:anchorId="2A37AB8B" wp14:editId="34BCB7D5">
            <wp:extent cx="3314431" cy="2248493"/>
            <wp:effectExtent l="0" t="0" r="63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657" cy="2260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sz w:val="20"/>
          <w:szCs w:val="20"/>
        </w:rPr>
        <w:t xml:space="preserve"> </w:t>
      </w:r>
    </w:p>
    <w:p w14:paraId="7AEC714C" w14:textId="77777777" w:rsidR="00843AE9" w:rsidRPr="00843AE9" w:rsidRDefault="00843AE9" w:rsidP="00843AE9">
      <w:pPr>
        <w:jc w:val="center"/>
        <w:rPr>
          <w:rFonts w:ascii="Arial" w:hAnsi="Arial" w:cs="Arial"/>
          <w:bCs/>
          <w:noProof/>
          <w:sz w:val="18"/>
          <w:szCs w:val="18"/>
        </w:rPr>
      </w:pPr>
      <w:r w:rsidRPr="00843AE9">
        <w:rPr>
          <w:rFonts w:ascii="Arial" w:hAnsi="Arial" w:cs="Arial"/>
          <w:bCs/>
          <w:noProof/>
          <w:sz w:val="18"/>
          <w:szCs w:val="18"/>
        </w:rPr>
        <w:t xml:space="preserve">Att.Nr.7. Skats uz jumta segumu  (Ēka Nr. 018.)   </w:t>
      </w:r>
    </w:p>
    <w:p w14:paraId="5BC36725" w14:textId="77777777" w:rsidR="00843AE9" w:rsidRDefault="00843AE9" w:rsidP="00843AE9">
      <w:pPr>
        <w:jc w:val="center"/>
        <w:rPr>
          <w:rFonts w:ascii="Arial" w:hAnsi="Arial" w:cs="Arial"/>
          <w:bCs/>
          <w:noProof/>
          <w:sz w:val="20"/>
          <w:szCs w:val="20"/>
        </w:rPr>
      </w:pPr>
      <w:r>
        <w:rPr>
          <w:rFonts w:ascii="Arial" w:hAnsi="Arial" w:cs="Arial"/>
          <w:bCs/>
          <w:noProof/>
          <w:sz w:val="20"/>
          <w:szCs w:val="20"/>
        </w:rPr>
        <w:drawing>
          <wp:inline distT="0" distB="0" distL="0" distR="0" wp14:anchorId="46E53308" wp14:editId="61E38CC6">
            <wp:extent cx="3489839" cy="24028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076" cy="2408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8DE11" w14:textId="77777777" w:rsidR="00843AE9" w:rsidRPr="00843AE9" w:rsidRDefault="00843AE9" w:rsidP="00843AE9">
      <w:pPr>
        <w:jc w:val="center"/>
        <w:rPr>
          <w:rFonts w:ascii="Arial" w:hAnsi="Arial" w:cs="Arial"/>
          <w:bCs/>
          <w:noProof/>
          <w:sz w:val="18"/>
          <w:szCs w:val="18"/>
        </w:rPr>
      </w:pPr>
      <w:r w:rsidRPr="00843AE9">
        <w:rPr>
          <w:rFonts w:ascii="Arial" w:hAnsi="Arial" w:cs="Arial"/>
          <w:bCs/>
          <w:noProof/>
          <w:sz w:val="18"/>
          <w:szCs w:val="18"/>
        </w:rPr>
        <w:t xml:space="preserve">Att.Nr.8. Skats uz jumta segumu  (Ēka Nr. 018.)  </w:t>
      </w:r>
    </w:p>
    <w:p w14:paraId="564C1408" w14:textId="77777777" w:rsidR="00843AE9" w:rsidRDefault="00843AE9" w:rsidP="00843AE9">
      <w:pPr>
        <w:jc w:val="center"/>
        <w:rPr>
          <w:rFonts w:ascii="Arial" w:hAnsi="Arial" w:cs="Arial"/>
          <w:bCs/>
          <w:noProof/>
          <w:sz w:val="20"/>
          <w:szCs w:val="20"/>
        </w:rPr>
      </w:pPr>
      <w:r>
        <w:rPr>
          <w:rFonts w:ascii="Arial" w:hAnsi="Arial" w:cs="Arial"/>
          <w:bCs/>
          <w:noProof/>
          <w:sz w:val="20"/>
          <w:szCs w:val="20"/>
        </w:rPr>
        <w:drawing>
          <wp:inline distT="0" distB="0" distL="0" distR="0" wp14:anchorId="719C8415" wp14:editId="1C841902">
            <wp:extent cx="3506470" cy="224860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903" cy="2256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95970" w14:textId="176B0096" w:rsidR="00843AE9" w:rsidRPr="00843AE9" w:rsidRDefault="00843AE9" w:rsidP="00843AE9">
      <w:pPr>
        <w:jc w:val="center"/>
        <w:rPr>
          <w:rFonts w:ascii="Arial" w:hAnsi="Arial" w:cs="Arial"/>
          <w:bCs/>
          <w:noProof/>
          <w:sz w:val="18"/>
          <w:szCs w:val="18"/>
        </w:rPr>
      </w:pPr>
      <w:r w:rsidRPr="00843AE9">
        <w:rPr>
          <w:rFonts w:ascii="Arial" w:hAnsi="Arial" w:cs="Arial"/>
          <w:bCs/>
          <w:noProof/>
          <w:sz w:val="18"/>
          <w:szCs w:val="18"/>
        </w:rPr>
        <w:t xml:space="preserve">Att.Nr.9. Skats uz jumta segumu, ruļļu seguma </w:t>
      </w:r>
      <w:r w:rsidRPr="00843AE9">
        <w:rPr>
          <w:rFonts w:ascii="Arial" w:hAnsi="Arial" w:cs="Arial"/>
          <w:sz w:val="18"/>
          <w:szCs w:val="18"/>
        </w:rPr>
        <w:t>atslāņošanās savieno</w:t>
      </w:r>
      <w:r w:rsidR="00C25802">
        <w:rPr>
          <w:rFonts w:ascii="Arial" w:hAnsi="Arial" w:cs="Arial"/>
          <w:sz w:val="18"/>
          <w:szCs w:val="18"/>
        </w:rPr>
        <w:t>juma</w:t>
      </w:r>
      <w:r w:rsidRPr="00843AE9">
        <w:rPr>
          <w:rFonts w:ascii="Arial" w:hAnsi="Arial" w:cs="Arial"/>
          <w:sz w:val="18"/>
          <w:szCs w:val="18"/>
        </w:rPr>
        <w:t xml:space="preserve"> šuvē </w:t>
      </w:r>
      <w:r w:rsidRPr="00843AE9">
        <w:rPr>
          <w:rFonts w:ascii="Arial" w:hAnsi="Arial" w:cs="Arial"/>
          <w:bCs/>
          <w:noProof/>
          <w:sz w:val="18"/>
          <w:szCs w:val="18"/>
        </w:rPr>
        <w:t xml:space="preserve">(Ēka Nr. 018.) </w:t>
      </w:r>
    </w:p>
    <w:p w14:paraId="5ED8F20E" w14:textId="77777777" w:rsidR="00843AE9" w:rsidRDefault="00843AE9" w:rsidP="00843AE9">
      <w:pPr>
        <w:jc w:val="center"/>
        <w:rPr>
          <w:rFonts w:ascii="Arial" w:hAnsi="Arial" w:cs="Arial"/>
          <w:bCs/>
          <w:noProof/>
          <w:sz w:val="20"/>
          <w:szCs w:val="20"/>
        </w:rPr>
      </w:pPr>
      <w:r>
        <w:rPr>
          <w:rFonts w:ascii="Arial" w:hAnsi="Arial" w:cs="Arial"/>
          <w:bCs/>
          <w:noProof/>
          <w:sz w:val="20"/>
          <w:szCs w:val="20"/>
        </w:rPr>
        <w:lastRenderedPageBreak/>
        <w:drawing>
          <wp:inline distT="0" distB="0" distL="0" distR="0" wp14:anchorId="12C0337A" wp14:editId="72838950">
            <wp:extent cx="3586480" cy="21394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079" cy="214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1F53">
        <w:rPr>
          <w:rFonts w:ascii="Arial" w:hAnsi="Arial" w:cs="Arial"/>
          <w:bCs/>
          <w:noProof/>
          <w:sz w:val="20"/>
          <w:szCs w:val="20"/>
        </w:rPr>
        <w:t xml:space="preserve"> </w:t>
      </w:r>
    </w:p>
    <w:p w14:paraId="43CAF128" w14:textId="60EE43D5" w:rsidR="00843AE9" w:rsidRPr="00843AE9" w:rsidRDefault="00843AE9" w:rsidP="00843AE9">
      <w:pPr>
        <w:jc w:val="center"/>
        <w:rPr>
          <w:rFonts w:ascii="Arial" w:hAnsi="Arial" w:cs="Arial"/>
          <w:bCs/>
          <w:noProof/>
          <w:sz w:val="18"/>
          <w:szCs w:val="18"/>
        </w:rPr>
      </w:pPr>
      <w:r w:rsidRPr="00843AE9">
        <w:rPr>
          <w:rFonts w:ascii="Arial" w:hAnsi="Arial" w:cs="Arial"/>
          <w:bCs/>
          <w:noProof/>
          <w:sz w:val="18"/>
          <w:szCs w:val="18"/>
        </w:rPr>
        <w:t xml:space="preserve">Att.Nr.10. Skats uz jumta segumu, caurums ruļļu seguma </w:t>
      </w:r>
      <w:r w:rsidRPr="00843AE9">
        <w:rPr>
          <w:rFonts w:ascii="Arial" w:hAnsi="Arial" w:cs="Arial"/>
          <w:sz w:val="18"/>
          <w:szCs w:val="18"/>
        </w:rPr>
        <w:t>savieno</w:t>
      </w:r>
      <w:r w:rsidR="00C25802">
        <w:rPr>
          <w:rFonts w:ascii="Arial" w:hAnsi="Arial" w:cs="Arial"/>
          <w:sz w:val="18"/>
          <w:szCs w:val="18"/>
        </w:rPr>
        <w:t>juma</w:t>
      </w:r>
      <w:r w:rsidRPr="00843AE9">
        <w:rPr>
          <w:rFonts w:ascii="Arial" w:hAnsi="Arial" w:cs="Arial"/>
          <w:sz w:val="18"/>
          <w:szCs w:val="18"/>
        </w:rPr>
        <w:t xml:space="preserve"> šuvē </w:t>
      </w:r>
      <w:r w:rsidRPr="00843AE9">
        <w:rPr>
          <w:rFonts w:ascii="Arial" w:hAnsi="Arial" w:cs="Arial"/>
          <w:bCs/>
          <w:noProof/>
          <w:sz w:val="18"/>
          <w:szCs w:val="18"/>
        </w:rPr>
        <w:t xml:space="preserve">(Ēka Nr. 018.) </w:t>
      </w:r>
    </w:p>
    <w:p w14:paraId="5B925EDA" w14:textId="77777777" w:rsidR="00843AE9" w:rsidRPr="00B442A1" w:rsidRDefault="00843AE9" w:rsidP="00843AE9">
      <w:pPr>
        <w:jc w:val="center"/>
        <w:rPr>
          <w:rFonts w:ascii="Arial" w:hAnsi="Arial" w:cs="Arial"/>
          <w:bCs/>
          <w:noProof/>
          <w:sz w:val="20"/>
          <w:szCs w:val="20"/>
        </w:rPr>
      </w:pPr>
    </w:p>
    <w:p w14:paraId="194DAA70" w14:textId="77777777" w:rsidR="00843AE9" w:rsidRDefault="00843AE9" w:rsidP="00843AE9">
      <w:pPr>
        <w:jc w:val="center"/>
        <w:rPr>
          <w:rFonts w:ascii="Arial" w:hAnsi="Arial" w:cs="Arial"/>
          <w:bCs/>
          <w:noProof/>
          <w:sz w:val="20"/>
          <w:szCs w:val="20"/>
        </w:rPr>
      </w:pPr>
      <w:r>
        <w:rPr>
          <w:rFonts w:ascii="Arial" w:hAnsi="Arial" w:cs="Arial"/>
          <w:bCs/>
          <w:noProof/>
          <w:sz w:val="20"/>
          <w:szCs w:val="20"/>
        </w:rPr>
        <w:drawing>
          <wp:inline distT="0" distB="0" distL="0" distR="0" wp14:anchorId="3B37B288" wp14:editId="62C8D79B">
            <wp:extent cx="3576320" cy="2438243"/>
            <wp:effectExtent l="0" t="0" r="508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843" cy="2442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04AFA" w14:textId="77777777" w:rsidR="00843AE9" w:rsidRPr="00843AE9" w:rsidRDefault="00843AE9" w:rsidP="00843AE9">
      <w:pPr>
        <w:jc w:val="center"/>
        <w:rPr>
          <w:rFonts w:ascii="Arial" w:hAnsi="Arial" w:cs="Arial"/>
          <w:bCs/>
          <w:noProof/>
          <w:sz w:val="18"/>
          <w:szCs w:val="18"/>
        </w:rPr>
      </w:pPr>
      <w:r w:rsidRPr="00843AE9">
        <w:rPr>
          <w:rFonts w:ascii="Arial" w:hAnsi="Arial" w:cs="Arial"/>
          <w:bCs/>
          <w:noProof/>
          <w:sz w:val="18"/>
          <w:szCs w:val="18"/>
        </w:rPr>
        <w:t xml:space="preserve">Att.Nr.11. Skats uz jumta segumu  (Ēka Nr. 017.)  </w:t>
      </w:r>
    </w:p>
    <w:p w14:paraId="61992CD0" w14:textId="77777777" w:rsidR="00843AE9" w:rsidRDefault="00843AE9" w:rsidP="00843AE9">
      <w:pPr>
        <w:jc w:val="center"/>
        <w:rPr>
          <w:rFonts w:ascii="Arial" w:hAnsi="Arial" w:cs="Arial"/>
          <w:bCs/>
          <w:noProof/>
          <w:sz w:val="20"/>
          <w:szCs w:val="20"/>
        </w:rPr>
      </w:pPr>
      <w:r>
        <w:rPr>
          <w:rFonts w:ascii="Arial" w:hAnsi="Arial" w:cs="Arial"/>
          <w:bCs/>
          <w:noProof/>
          <w:sz w:val="20"/>
          <w:szCs w:val="20"/>
        </w:rPr>
        <w:drawing>
          <wp:inline distT="0" distB="0" distL="0" distR="0" wp14:anchorId="4E044B18" wp14:editId="15C1C63E">
            <wp:extent cx="3646376" cy="2113280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892" cy="2115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91927" w14:textId="77777777" w:rsidR="00843AE9" w:rsidRPr="00843AE9" w:rsidRDefault="00843AE9" w:rsidP="00843AE9">
      <w:pPr>
        <w:jc w:val="center"/>
        <w:rPr>
          <w:rFonts w:ascii="Arial" w:hAnsi="Arial" w:cs="Arial"/>
          <w:bCs/>
          <w:noProof/>
          <w:sz w:val="18"/>
          <w:szCs w:val="18"/>
        </w:rPr>
      </w:pPr>
      <w:r w:rsidRPr="00843AE9">
        <w:rPr>
          <w:rFonts w:ascii="Arial" w:hAnsi="Arial" w:cs="Arial"/>
          <w:bCs/>
          <w:noProof/>
          <w:sz w:val="18"/>
          <w:szCs w:val="18"/>
        </w:rPr>
        <w:t xml:space="preserve">Att.Nr.12. Skats uz jumta segumu  (Ēka Nr. 017.)  </w:t>
      </w:r>
    </w:p>
    <w:p w14:paraId="1126D519" w14:textId="77777777" w:rsidR="00843AE9" w:rsidRDefault="00843AE9" w:rsidP="00843AE9">
      <w:pPr>
        <w:jc w:val="center"/>
        <w:rPr>
          <w:rFonts w:ascii="Arial" w:hAnsi="Arial" w:cs="Arial"/>
          <w:bCs/>
          <w:noProof/>
          <w:sz w:val="20"/>
          <w:szCs w:val="20"/>
        </w:rPr>
      </w:pPr>
    </w:p>
    <w:p w14:paraId="19C9D116" w14:textId="77777777" w:rsidR="00843AE9" w:rsidRPr="005910C6" w:rsidRDefault="00843AE9" w:rsidP="00843AE9">
      <w:pPr>
        <w:jc w:val="center"/>
        <w:rPr>
          <w:rFonts w:ascii="Arial" w:hAnsi="Arial" w:cs="Arial"/>
          <w:b/>
          <w:i/>
          <w:iCs/>
          <w:noProof/>
          <w:color w:val="FF0000"/>
          <w:sz w:val="20"/>
          <w:szCs w:val="20"/>
        </w:rPr>
      </w:pPr>
    </w:p>
    <w:p w14:paraId="2502451E" w14:textId="77777777" w:rsidR="0098236C" w:rsidRPr="00C20434" w:rsidRDefault="0098236C">
      <w:pPr>
        <w:rPr>
          <w:rFonts w:ascii="Arial" w:hAnsi="Arial" w:cs="Arial"/>
        </w:rPr>
      </w:pPr>
    </w:p>
    <w:sectPr w:rsidR="0098236C" w:rsidRPr="00C20434" w:rsidSect="00C25802">
      <w:pgSz w:w="11906" w:h="16838"/>
      <w:pgMar w:top="709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3AE9"/>
    <w:rsid w:val="003204EA"/>
    <w:rsid w:val="00843AE9"/>
    <w:rsid w:val="0098236C"/>
    <w:rsid w:val="00C20434"/>
    <w:rsid w:val="00C25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7974C9"/>
  <w15:chartTrackingRefBased/>
  <w15:docId w15:val="{86F46599-7920-4A63-957B-67F3201EA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843AE9"/>
    <w:rPr>
      <w:kern w:val="0"/>
      <w14:ligatures w14:val="none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645</Words>
  <Characters>369</Characters>
  <Application>Microsoft Office Word</Application>
  <DocSecurity>0</DocSecurity>
  <Lines>3</Lines>
  <Paragraphs>2</Paragraphs>
  <ScaleCrop>false</ScaleCrop>
  <Company/>
  <LinksUpToDate>false</LinksUpToDate>
  <CharactersWithSpaces>1012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Kristīne Kreicberga</dc:creator>
  <cp:keywords/>
  <dc:description/>
  <cp:lastModifiedBy>Inga Zilberga</cp:lastModifiedBy>
  <cp:revision>2</cp:revision>
  <dcterms:created xsi:type="dcterms:W3CDTF">2024-04-23T08:01:00Z</dcterms:created>
  <dcterms:modified xsi:type="dcterms:W3CDTF">2024-04-23T08:01:00Z</dcterms:modified>
</cp:coreProperties>
</file>