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AE138" w14:textId="1390C7AE" w:rsidR="00200CD2" w:rsidRDefault="00CD3C1A" w:rsidP="00D15887">
      <w:pPr>
        <w:jc w:val="center"/>
        <w:rPr>
          <w:rFonts w:ascii="Arial" w:hAnsi="Arial" w:cs="Arial"/>
          <w:b/>
          <w:bCs/>
          <w:sz w:val="22"/>
        </w:rPr>
      </w:pPr>
      <w:bookmarkStart w:id="0" w:name="_Hlk164155465"/>
      <w:r w:rsidRPr="00CD3C1A">
        <w:rPr>
          <w:rFonts w:ascii="Arial" w:hAnsi="Arial" w:cs="Arial"/>
          <w:b/>
          <w:bCs/>
          <w:sz w:val="22"/>
        </w:rPr>
        <w:t>Dzesēšanas cauruļvadu DN 168</w:t>
      </w:r>
      <w:r w:rsidR="006F2799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mm</w:t>
      </w:r>
      <w:r w:rsidRPr="00CD3C1A">
        <w:rPr>
          <w:rFonts w:ascii="Arial" w:hAnsi="Arial" w:cs="Arial"/>
          <w:b/>
          <w:bCs/>
          <w:sz w:val="22"/>
        </w:rPr>
        <w:t xml:space="preserve"> izolācijas demontāža un  nomaiņa</w:t>
      </w:r>
    </w:p>
    <w:p w14:paraId="0D770BDC" w14:textId="3A17E920" w:rsidR="00171950" w:rsidRPr="003E7D72" w:rsidRDefault="00CD3C1A" w:rsidP="00D15887">
      <w:pPr>
        <w:jc w:val="center"/>
        <w:rPr>
          <w:rFonts w:ascii="Arial" w:hAnsi="Arial" w:cs="Arial"/>
          <w:b/>
          <w:bCs/>
          <w:sz w:val="22"/>
        </w:rPr>
      </w:pPr>
      <w:r w:rsidRPr="00CD3C1A">
        <w:rPr>
          <w:rFonts w:ascii="Arial" w:hAnsi="Arial" w:cs="Arial"/>
          <w:b/>
          <w:bCs/>
          <w:sz w:val="22"/>
        </w:rPr>
        <w:t>veikalā "Nike"</w:t>
      </w:r>
      <w:r w:rsidR="00200CD2" w:rsidRPr="00200CD2">
        <w:rPr>
          <w:rFonts w:ascii="Arial" w:hAnsi="Arial" w:cs="Arial"/>
          <w:b/>
          <w:bCs/>
          <w:sz w:val="22"/>
        </w:rPr>
        <w:t xml:space="preserve"> </w:t>
      </w:r>
      <w:r w:rsidR="00200CD2" w:rsidRPr="003E7D72">
        <w:rPr>
          <w:rFonts w:ascii="Arial" w:hAnsi="Arial" w:cs="Arial"/>
          <w:b/>
          <w:bCs/>
          <w:sz w:val="22"/>
        </w:rPr>
        <w:t>stacijas ēk</w:t>
      </w:r>
      <w:r w:rsidR="00200CD2">
        <w:rPr>
          <w:rFonts w:ascii="Arial" w:hAnsi="Arial" w:cs="Arial"/>
          <w:b/>
          <w:bCs/>
          <w:sz w:val="22"/>
        </w:rPr>
        <w:t>ā</w:t>
      </w:r>
      <w:r w:rsidR="00200CD2" w:rsidRPr="003E7D72">
        <w:rPr>
          <w:rFonts w:ascii="Arial" w:hAnsi="Arial" w:cs="Arial"/>
          <w:b/>
          <w:bCs/>
          <w:sz w:val="22"/>
        </w:rPr>
        <w:t xml:space="preserve"> </w:t>
      </w:r>
      <w:r w:rsidR="00AA0553" w:rsidRPr="003E7D72">
        <w:rPr>
          <w:rFonts w:ascii="Arial" w:hAnsi="Arial" w:cs="Arial"/>
          <w:b/>
          <w:bCs/>
          <w:sz w:val="22"/>
        </w:rPr>
        <w:t>Stacijas laukumā 2</w:t>
      </w:r>
      <w:r w:rsidR="001F600A">
        <w:rPr>
          <w:rFonts w:ascii="Arial" w:hAnsi="Arial" w:cs="Arial"/>
          <w:b/>
          <w:bCs/>
          <w:sz w:val="22"/>
        </w:rPr>
        <w:t xml:space="preserve"> k-1</w:t>
      </w:r>
      <w:r w:rsidR="00AA0553" w:rsidRPr="003E7D72">
        <w:rPr>
          <w:rFonts w:ascii="Arial" w:hAnsi="Arial" w:cs="Arial"/>
          <w:b/>
          <w:bCs/>
          <w:sz w:val="22"/>
        </w:rPr>
        <w:t>, Rīgā</w:t>
      </w:r>
    </w:p>
    <w:bookmarkEnd w:id="0"/>
    <w:p w14:paraId="21BF3C9A" w14:textId="77777777" w:rsidR="00171950" w:rsidRPr="0067513F" w:rsidRDefault="00171950" w:rsidP="00D15887">
      <w:pPr>
        <w:jc w:val="center"/>
        <w:rPr>
          <w:rFonts w:ascii="Arial" w:hAnsi="Arial" w:cs="Arial"/>
          <w:b/>
          <w:bCs/>
          <w:sz w:val="22"/>
        </w:rPr>
      </w:pPr>
    </w:p>
    <w:p w14:paraId="07DE73B0" w14:textId="4015DCAA" w:rsidR="00D15887" w:rsidRPr="005B25B3" w:rsidRDefault="00D15887" w:rsidP="00D15887">
      <w:pPr>
        <w:jc w:val="center"/>
        <w:rPr>
          <w:rFonts w:ascii="Arial" w:hAnsi="Arial" w:cs="Arial"/>
          <w:sz w:val="22"/>
        </w:rPr>
      </w:pPr>
      <w:r w:rsidRPr="005B25B3">
        <w:rPr>
          <w:rFonts w:ascii="Arial" w:hAnsi="Arial" w:cs="Arial"/>
          <w:sz w:val="22"/>
        </w:rPr>
        <w:t>DARBA UZDEVUMS</w:t>
      </w:r>
    </w:p>
    <w:p w14:paraId="7C08D504" w14:textId="77777777" w:rsidR="00D15887" w:rsidRPr="005B25B3" w:rsidRDefault="00D15887" w:rsidP="00D15887">
      <w:pPr>
        <w:jc w:val="center"/>
        <w:rPr>
          <w:rFonts w:ascii="Arial" w:hAnsi="Arial" w:cs="Arial"/>
          <w:sz w:val="22"/>
        </w:rPr>
      </w:pPr>
    </w:p>
    <w:p w14:paraId="4550841F" w14:textId="01CA3AAD" w:rsidR="00D15887" w:rsidRPr="00D02689" w:rsidRDefault="00D15887" w:rsidP="00C97275">
      <w:pPr>
        <w:pStyle w:val="Sarakstarindkopa"/>
        <w:numPr>
          <w:ilvl w:val="0"/>
          <w:numId w:val="1"/>
        </w:numPr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D02689">
        <w:rPr>
          <w:rFonts w:ascii="Arial" w:hAnsi="Arial" w:cs="Arial"/>
          <w:b/>
          <w:sz w:val="20"/>
          <w:szCs w:val="20"/>
        </w:rPr>
        <w:t xml:space="preserve">Ievads </w:t>
      </w:r>
    </w:p>
    <w:p w14:paraId="41328715" w14:textId="5E25CAD6" w:rsidR="008B40CB" w:rsidRPr="00D02689" w:rsidRDefault="00D15887" w:rsidP="00D02689">
      <w:pPr>
        <w:pStyle w:val="Pamatteksts"/>
        <w:spacing w:after="0"/>
        <w:ind w:firstLine="567"/>
        <w:jc w:val="both"/>
        <w:rPr>
          <w:rFonts w:ascii="Arial" w:hAnsi="Arial" w:cs="Arial"/>
          <w:sz w:val="20"/>
          <w:szCs w:val="20"/>
        </w:rPr>
      </w:pPr>
      <w:r w:rsidRPr="00D02689">
        <w:rPr>
          <w:rFonts w:ascii="Arial" w:hAnsi="Arial" w:cs="Arial"/>
          <w:sz w:val="20"/>
          <w:szCs w:val="20"/>
        </w:rPr>
        <w:t xml:space="preserve">VAS “Latvijas dzelzceļš” (turpmāk </w:t>
      </w:r>
      <w:r w:rsidR="004E0133">
        <w:rPr>
          <w:rFonts w:ascii="Arial" w:hAnsi="Arial" w:cs="Arial"/>
          <w:sz w:val="20"/>
          <w:szCs w:val="20"/>
        </w:rPr>
        <w:t xml:space="preserve">- </w:t>
      </w:r>
      <w:r w:rsidRPr="00D02689">
        <w:rPr>
          <w:rFonts w:ascii="Arial" w:hAnsi="Arial" w:cs="Arial"/>
          <w:sz w:val="20"/>
          <w:szCs w:val="20"/>
        </w:rPr>
        <w:t>Pasūtītājs)</w:t>
      </w:r>
      <w:r w:rsidR="00C23E7C" w:rsidRPr="00D02689">
        <w:rPr>
          <w:rFonts w:ascii="Arial" w:hAnsi="Arial" w:cs="Arial"/>
          <w:sz w:val="20"/>
          <w:szCs w:val="20"/>
        </w:rPr>
        <w:t xml:space="preserve"> pieder </w:t>
      </w:r>
      <w:r w:rsidR="00E6584C" w:rsidRPr="00D02689">
        <w:rPr>
          <w:rFonts w:ascii="Arial" w:eastAsiaTheme="minorHAnsi" w:hAnsi="Arial" w:cs="Arial"/>
          <w:sz w:val="20"/>
          <w:szCs w:val="20"/>
        </w:rPr>
        <w:t>stacijas</w:t>
      </w:r>
      <w:r w:rsidR="00C23E7C" w:rsidRPr="00D02689">
        <w:rPr>
          <w:rFonts w:ascii="Arial" w:eastAsiaTheme="minorHAnsi" w:hAnsi="Arial" w:cs="Arial"/>
          <w:sz w:val="20"/>
          <w:szCs w:val="20"/>
        </w:rPr>
        <w:t xml:space="preserve"> ēka</w:t>
      </w:r>
      <w:r w:rsidR="00200CD2" w:rsidRPr="00D02689">
        <w:rPr>
          <w:rFonts w:ascii="Arial" w:eastAsiaTheme="minorHAnsi" w:hAnsi="Arial" w:cs="Arial"/>
          <w:sz w:val="20"/>
          <w:szCs w:val="20"/>
        </w:rPr>
        <w:t xml:space="preserve"> </w:t>
      </w:r>
      <w:r w:rsidR="009F5142" w:rsidRPr="00D02689">
        <w:rPr>
          <w:rFonts w:ascii="Arial" w:hAnsi="Arial" w:cs="Arial"/>
          <w:sz w:val="20"/>
          <w:szCs w:val="20"/>
        </w:rPr>
        <w:t>Stacijas laukumā 2</w:t>
      </w:r>
      <w:r w:rsidR="007E5BE0" w:rsidRPr="00D02689">
        <w:rPr>
          <w:rFonts w:ascii="Arial" w:hAnsi="Arial" w:cs="Arial"/>
          <w:sz w:val="20"/>
          <w:szCs w:val="20"/>
        </w:rPr>
        <w:t xml:space="preserve"> k-1</w:t>
      </w:r>
      <w:r w:rsidR="00BC200B" w:rsidRPr="00D02689">
        <w:rPr>
          <w:rFonts w:ascii="Arial" w:hAnsi="Arial" w:cs="Arial"/>
          <w:sz w:val="20"/>
          <w:szCs w:val="20"/>
        </w:rPr>
        <w:t>,</w:t>
      </w:r>
      <w:r w:rsidR="00200CD2" w:rsidRPr="00D02689">
        <w:rPr>
          <w:rFonts w:ascii="Arial" w:hAnsi="Arial" w:cs="Arial"/>
          <w:sz w:val="20"/>
          <w:szCs w:val="20"/>
        </w:rPr>
        <w:t xml:space="preserve"> </w:t>
      </w:r>
      <w:r w:rsidR="009F5142" w:rsidRPr="00D02689">
        <w:rPr>
          <w:rFonts w:ascii="Arial" w:hAnsi="Arial" w:cs="Arial"/>
          <w:sz w:val="20"/>
          <w:szCs w:val="20"/>
        </w:rPr>
        <w:t>Rīg</w:t>
      </w:r>
      <w:r w:rsidR="00AE188E" w:rsidRPr="00D02689">
        <w:rPr>
          <w:rFonts w:ascii="Arial" w:hAnsi="Arial" w:cs="Arial"/>
          <w:sz w:val="20"/>
          <w:szCs w:val="20"/>
        </w:rPr>
        <w:t>ā</w:t>
      </w:r>
      <w:r w:rsidR="00C23E7C" w:rsidRPr="00D02689">
        <w:rPr>
          <w:rFonts w:ascii="Arial" w:eastAsiaTheme="minorHAnsi" w:hAnsi="Arial" w:cs="Arial"/>
          <w:sz w:val="20"/>
          <w:szCs w:val="20"/>
        </w:rPr>
        <w:t xml:space="preserve"> (kad. apzīmējums </w:t>
      </w:r>
      <w:r w:rsidR="004E4213" w:rsidRPr="00D02689">
        <w:rPr>
          <w:rFonts w:ascii="Arial" w:eastAsiaTheme="minorHAnsi" w:hAnsi="Arial" w:cs="Arial"/>
          <w:sz w:val="20"/>
          <w:szCs w:val="20"/>
        </w:rPr>
        <w:t>010000</w:t>
      </w:r>
      <w:r w:rsidR="005F2432" w:rsidRPr="00D02689">
        <w:rPr>
          <w:rFonts w:ascii="Arial" w:eastAsiaTheme="minorHAnsi" w:hAnsi="Arial" w:cs="Arial"/>
          <w:sz w:val="20"/>
          <w:szCs w:val="20"/>
        </w:rPr>
        <w:t>42004001</w:t>
      </w:r>
      <w:r w:rsidR="00C23E7C" w:rsidRPr="00D02689">
        <w:rPr>
          <w:rFonts w:ascii="Arial" w:eastAsiaTheme="minorHAnsi" w:hAnsi="Arial" w:cs="Arial"/>
          <w:sz w:val="20"/>
          <w:szCs w:val="20"/>
        </w:rPr>
        <w:t>, SAP 111000002</w:t>
      </w:r>
      <w:r w:rsidR="00363B31" w:rsidRPr="00D02689">
        <w:rPr>
          <w:rFonts w:ascii="Arial" w:eastAsiaTheme="minorHAnsi" w:hAnsi="Arial" w:cs="Arial"/>
          <w:sz w:val="20"/>
          <w:szCs w:val="20"/>
        </w:rPr>
        <w:t>625</w:t>
      </w:r>
      <w:r w:rsidR="00C23E7C" w:rsidRPr="00D02689">
        <w:rPr>
          <w:rFonts w:ascii="Arial" w:eastAsiaTheme="minorHAnsi" w:hAnsi="Arial" w:cs="Arial"/>
          <w:sz w:val="20"/>
          <w:szCs w:val="20"/>
        </w:rPr>
        <w:t>)</w:t>
      </w:r>
      <w:r w:rsidR="007A2111" w:rsidRPr="00D02689">
        <w:rPr>
          <w:rFonts w:ascii="Arial" w:eastAsiaTheme="minorHAnsi" w:hAnsi="Arial" w:cs="Arial"/>
          <w:sz w:val="20"/>
          <w:szCs w:val="20"/>
        </w:rPr>
        <w:t>.</w:t>
      </w:r>
      <w:r w:rsidRPr="00D02689">
        <w:rPr>
          <w:rFonts w:ascii="Arial" w:hAnsi="Arial" w:cs="Arial"/>
          <w:sz w:val="20"/>
          <w:szCs w:val="20"/>
        </w:rPr>
        <w:t xml:space="preserve"> </w:t>
      </w:r>
      <w:r w:rsidR="007A2111" w:rsidRPr="00D02689">
        <w:rPr>
          <w:rFonts w:ascii="Arial" w:hAnsi="Arial" w:cs="Arial"/>
          <w:sz w:val="20"/>
          <w:szCs w:val="20"/>
        </w:rPr>
        <w:t>Otrajā stāvā veikalā "Nike" samontēti 100 metr</w:t>
      </w:r>
      <w:r w:rsidR="00200CD2" w:rsidRPr="00D02689">
        <w:rPr>
          <w:rFonts w:ascii="Arial" w:hAnsi="Arial" w:cs="Arial"/>
          <w:sz w:val="20"/>
          <w:szCs w:val="20"/>
        </w:rPr>
        <w:t>i</w:t>
      </w:r>
      <w:r w:rsidR="007A2111" w:rsidRPr="00D02689">
        <w:rPr>
          <w:rFonts w:ascii="Arial" w:hAnsi="Arial" w:cs="Arial"/>
          <w:sz w:val="20"/>
          <w:szCs w:val="20"/>
        </w:rPr>
        <w:t xml:space="preserve"> DN 168 mm un 20 metr</w:t>
      </w:r>
      <w:r w:rsidR="00200CD2" w:rsidRPr="00D02689">
        <w:rPr>
          <w:rFonts w:ascii="Arial" w:hAnsi="Arial" w:cs="Arial"/>
          <w:sz w:val="20"/>
          <w:szCs w:val="20"/>
        </w:rPr>
        <w:t>i</w:t>
      </w:r>
      <w:r w:rsidR="007A2111" w:rsidRPr="00D02689">
        <w:rPr>
          <w:rFonts w:ascii="Arial" w:hAnsi="Arial" w:cs="Arial"/>
          <w:sz w:val="20"/>
          <w:szCs w:val="20"/>
        </w:rPr>
        <w:t xml:space="preserve"> DN 50mm dzesēšanas cauruļvadi. </w:t>
      </w:r>
      <w:r w:rsidR="008B40CB" w:rsidRPr="00D02689">
        <w:rPr>
          <w:rFonts w:ascii="Arial" w:hAnsi="Arial" w:cs="Arial"/>
          <w:sz w:val="20"/>
          <w:szCs w:val="20"/>
        </w:rPr>
        <w:t>S</w:t>
      </w:r>
      <w:r w:rsidR="007A2111" w:rsidRPr="00D02689">
        <w:rPr>
          <w:rFonts w:ascii="Arial" w:hAnsi="Arial" w:cs="Arial"/>
          <w:sz w:val="20"/>
          <w:szCs w:val="20"/>
        </w:rPr>
        <w:t>liktas kvalitātes izolācijas savienojumu</w:t>
      </w:r>
      <w:r w:rsidR="00200CD2" w:rsidRPr="00D02689">
        <w:rPr>
          <w:rFonts w:ascii="Arial" w:hAnsi="Arial" w:cs="Arial"/>
          <w:sz w:val="20"/>
          <w:szCs w:val="20"/>
        </w:rPr>
        <w:t xml:space="preserve"> dēļ, kā arī nevalitatīvas pāreju izbūves</w:t>
      </w:r>
      <w:r w:rsidR="007A2111" w:rsidRPr="00D02689">
        <w:rPr>
          <w:rFonts w:ascii="Arial" w:hAnsi="Arial" w:cs="Arial"/>
          <w:sz w:val="20"/>
          <w:szCs w:val="20"/>
        </w:rPr>
        <w:t xml:space="preserve"> </w:t>
      </w:r>
      <w:r w:rsidR="00200CD2" w:rsidRPr="00D02689">
        <w:rPr>
          <w:rFonts w:ascii="Arial" w:hAnsi="Arial" w:cs="Arial"/>
          <w:sz w:val="20"/>
          <w:szCs w:val="20"/>
        </w:rPr>
        <w:t xml:space="preserve">caur sienām </w:t>
      </w:r>
      <w:r w:rsidR="008B40CB" w:rsidRPr="00D02689">
        <w:rPr>
          <w:rFonts w:ascii="Arial" w:hAnsi="Arial" w:cs="Arial"/>
          <w:sz w:val="20"/>
          <w:szCs w:val="20"/>
        </w:rPr>
        <w:t xml:space="preserve">rezultātā </w:t>
      </w:r>
      <w:r w:rsidR="007A2111" w:rsidRPr="00D02689">
        <w:rPr>
          <w:rFonts w:ascii="Arial" w:hAnsi="Arial" w:cs="Arial"/>
          <w:sz w:val="20"/>
          <w:szCs w:val="20"/>
        </w:rPr>
        <w:t xml:space="preserve">vasarā uz caurulēm veidojas </w:t>
      </w:r>
      <w:r w:rsidR="008B40CB" w:rsidRPr="00D02689">
        <w:rPr>
          <w:rFonts w:ascii="Arial" w:hAnsi="Arial" w:cs="Arial"/>
          <w:sz w:val="20"/>
          <w:szCs w:val="20"/>
        </w:rPr>
        <w:t>un pil kondensāts</w:t>
      </w:r>
      <w:r w:rsidR="00743476" w:rsidRPr="00D02689">
        <w:rPr>
          <w:rFonts w:ascii="Arial" w:hAnsi="Arial" w:cs="Arial"/>
          <w:sz w:val="20"/>
          <w:szCs w:val="20"/>
        </w:rPr>
        <w:t>.</w:t>
      </w:r>
    </w:p>
    <w:p w14:paraId="281C3A2C" w14:textId="77777777" w:rsidR="00D15887" w:rsidRPr="00D02689" w:rsidRDefault="00D15887" w:rsidP="00473B27">
      <w:pPr>
        <w:pStyle w:val="Sarakstarindkopa"/>
        <w:numPr>
          <w:ilvl w:val="0"/>
          <w:numId w:val="1"/>
        </w:numPr>
        <w:spacing w:before="12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D02689">
        <w:rPr>
          <w:rFonts w:ascii="Arial" w:hAnsi="Arial" w:cs="Arial"/>
          <w:b/>
          <w:sz w:val="20"/>
          <w:szCs w:val="20"/>
        </w:rPr>
        <w:t>Mērķis</w:t>
      </w:r>
    </w:p>
    <w:p w14:paraId="0E4A3B81" w14:textId="6AE35E4A" w:rsidR="00C97275" w:rsidRPr="00D02689" w:rsidRDefault="00C97275" w:rsidP="00D02689">
      <w:pPr>
        <w:spacing w:before="60" w:after="60"/>
        <w:ind w:firstLine="426"/>
        <w:jc w:val="both"/>
        <w:rPr>
          <w:rFonts w:ascii="Arial" w:hAnsi="Arial" w:cs="Arial"/>
          <w:iCs/>
          <w:sz w:val="20"/>
          <w:szCs w:val="20"/>
        </w:rPr>
      </w:pPr>
      <w:bookmarkStart w:id="1" w:name="_Hlk164155520"/>
      <w:r w:rsidRPr="00D02689">
        <w:rPr>
          <w:rFonts w:ascii="Arial" w:hAnsi="Arial" w:cs="Arial"/>
          <w:sz w:val="20"/>
          <w:szCs w:val="20"/>
        </w:rPr>
        <w:t>Veikt nekustamā īpašuma uzlabošanu, sakārtošanu un drošu ekspluatāciju.</w:t>
      </w:r>
    </w:p>
    <w:p w14:paraId="7F21E4F2" w14:textId="2FA521F6" w:rsidR="00484182" w:rsidRPr="00D02689" w:rsidRDefault="00C97275" w:rsidP="00D02689">
      <w:pPr>
        <w:spacing w:before="60" w:after="60"/>
        <w:ind w:firstLine="426"/>
        <w:jc w:val="both"/>
        <w:rPr>
          <w:rFonts w:ascii="Arial" w:hAnsi="Arial" w:cs="Arial"/>
          <w:iCs/>
          <w:sz w:val="20"/>
          <w:szCs w:val="20"/>
        </w:rPr>
      </w:pPr>
      <w:r w:rsidRPr="00D02689">
        <w:rPr>
          <w:rFonts w:ascii="Arial" w:hAnsi="Arial" w:cs="Arial"/>
          <w:iCs/>
          <w:sz w:val="20"/>
          <w:szCs w:val="20"/>
        </w:rPr>
        <w:t>N</w:t>
      </w:r>
      <w:r w:rsidR="00484182" w:rsidRPr="00D02689">
        <w:rPr>
          <w:rFonts w:ascii="Arial" w:hAnsi="Arial" w:cs="Arial"/>
          <w:iCs/>
          <w:sz w:val="20"/>
          <w:szCs w:val="20"/>
        </w:rPr>
        <w:t>ovērst metāla cauruļu koroziju un iespējamos cauruļvadu bojājumus</w:t>
      </w:r>
      <w:r w:rsidRPr="00D02689">
        <w:rPr>
          <w:rFonts w:ascii="Arial" w:hAnsi="Arial" w:cs="Arial"/>
          <w:iCs/>
          <w:sz w:val="20"/>
          <w:szCs w:val="20"/>
        </w:rPr>
        <w:t xml:space="preserve"> </w:t>
      </w:r>
      <w:r w:rsidR="00484182" w:rsidRPr="00D02689">
        <w:rPr>
          <w:rFonts w:ascii="Arial" w:hAnsi="Arial" w:cs="Arial"/>
          <w:iCs/>
          <w:sz w:val="20"/>
          <w:szCs w:val="20"/>
        </w:rPr>
        <w:t>piloša kondensāta dēļ</w:t>
      </w:r>
      <w:r w:rsidRPr="00D02689">
        <w:rPr>
          <w:rFonts w:ascii="Arial" w:hAnsi="Arial" w:cs="Arial"/>
          <w:iCs/>
          <w:sz w:val="20"/>
          <w:szCs w:val="20"/>
        </w:rPr>
        <w:t>.</w:t>
      </w:r>
    </w:p>
    <w:bookmarkEnd w:id="1"/>
    <w:p w14:paraId="3F56165C" w14:textId="77777777" w:rsidR="00D15887" w:rsidRPr="00D02689" w:rsidRDefault="00D15887" w:rsidP="00473B27">
      <w:pPr>
        <w:pStyle w:val="Sarakstarindkopa"/>
        <w:numPr>
          <w:ilvl w:val="0"/>
          <w:numId w:val="1"/>
        </w:numPr>
        <w:spacing w:before="12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D02689">
        <w:rPr>
          <w:rFonts w:ascii="Arial" w:hAnsi="Arial" w:cs="Arial"/>
          <w:b/>
          <w:sz w:val="20"/>
          <w:szCs w:val="20"/>
        </w:rPr>
        <w:t>Darba uzdevums</w:t>
      </w:r>
    </w:p>
    <w:p w14:paraId="5372D6F4" w14:textId="132BE59D" w:rsidR="00D52C8C" w:rsidRPr="00D02689" w:rsidRDefault="00D52C8C" w:rsidP="00D02689">
      <w:pPr>
        <w:ind w:firstLine="426"/>
        <w:jc w:val="both"/>
        <w:rPr>
          <w:rFonts w:ascii="Arial" w:hAnsi="Arial" w:cs="Arial"/>
          <w:sz w:val="20"/>
          <w:szCs w:val="20"/>
        </w:rPr>
      </w:pPr>
      <w:bookmarkStart w:id="2" w:name="_Hlk164155566"/>
      <w:r w:rsidRPr="00D02689">
        <w:rPr>
          <w:rFonts w:ascii="Arial" w:hAnsi="Arial" w:cs="Arial"/>
          <w:sz w:val="20"/>
          <w:szCs w:val="20"/>
        </w:rPr>
        <w:t>Demontēt veco dzesēšanas cauruļu izolāciju, uzstād</w:t>
      </w:r>
      <w:r w:rsidR="004E0133">
        <w:rPr>
          <w:rFonts w:ascii="Arial" w:hAnsi="Arial" w:cs="Arial"/>
          <w:sz w:val="20"/>
          <w:szCs w:val="20"/>
        </w:rPr>
        <w:t>ī</w:t>
      </w:r>
      <w:r w:rsidRPr="00D02689">
        <w:rPr>
          <w:rFonts w:ascii="Arial" w:hAnsi="Arial" w:cs="Arial"/>
          <w:sz w:val="20"/>
          <w:szCs w:val="20"/>
        </w:rPr>
        <w:t>t jaunu saldēšanas izolāciju ar biezumu 20 mm. Noslē</w:t>
      </w:r>
      <w:r w:rsidR="002E0796" w:rsidRPr="00D02689">
        <w:rPr>
          <w:rFonts w:ascii="Arial" w:hAnsi="Arial" w:cs="Arial"/>
          <w:sz w:val="20"/>
          <w:szCs w:val="20"/>
        </w:rPr>
        <w:t>g</w:t>
      </w:r>
      <w:r w:rsidRPr="00D02689">
        <w:rPr>
          <w:rFonts w:ascii="Arial" w:hAnsi="Arial" w:cs="Arial"/>
          <w:sz w:val="20"/>
          <w:szCs w:val="20"/>
        </w:rPr>
        <w:t>t visas cauruļu ieejas un izejas caur sienām ar ūdensnecaurlaidīgiem savienojumiem</w:t>
      </w:r>
      <w:r w:rsidR="002E0796" w:rsidRPr="00D02689">
        <w:rPr>
          <w:rFonts w:ascii="Arial" w:hAnsi="Arial" w:cs="Arial"/>
          <w:sz w:val="20"/>
          <w:szCs w:val="20"/>
        </w:rPr>
        <w:t>. Izolācijas savienojumi jāpielīmē ar 120 mm platu un 20 mm biezu lenti. Cauruļu metāla daļas nedrīkst saskarties ar kronšteinu metāla daļām</w:t>
      </w:r>
      <w:r w:rsidR="006F2799" w:rsidRPr="00D02689">
        <w:rPr>
          <w:rFonts w:ascii="Arial" w:hAnsi="Arial" w:cs="Arial"/>
          <w:sz w:val="20"/>
          <w:szCs w:val="20"/>
        </w:rPr>
        <w:t>.</w:t>
      </w:r>
    </w:p>
    <w:p w14:paraId="47661A02" w14:textId="6898311A" w:rsidR="00D52C8C" w:rsidRPr="00D02689" w:rsidRDefault="00D61EA0" w:rsidP="00D15887">
      <w:pPr>
        <w:pStyle w:val="Sarakstarindkopa"/>
        <w:spacing w:before="120"/>
        <w:ind w:left="0" w:firstLine="360"/>
        <w:jc w:val="both"/>
        <w:rPr>
          <w:rFonts w:ascii="Arial" w:hAnsi="Arial" w:cs="Arial"/>
          <w:sz w:val="20"/>
          <w:szCs w:val="20"/>
        </w:rPr>
      </w:pPr>
      <w:bookmarkStart w:id="3" w:name="_Hlk164155589"/>
      <w:bookmarkEnd w:id="2"/>
      <w:r w:rsidRPr="00D02689">
        <w:rPr>
          <w:rFonts w:ascii="Arial" w:hAnsi="Arial" w:cs="Arial"/>
          <w:sz w:val="20"/>
          <w:szCs w:val="20"/>
        </w:rPr>
        <w:t xml:space="preserve"> </w:t>
      </w:r>
      <w:r w:rsidR="006F2799" w:rsidRPr="00D02689">
        <w:rPr>
          <w:rFonts w:ascii="Arial" w:hAnsi="Arial" w:cs="Arial"/>
          <w:sz w:val="20"/>
          <w:szCs w:val="20"/>
        </w:rPr>
        <w:t>Veikt  sekojošus darbus:</w:t>
      </w:r>
    </w:p>
    <w:p w14:paraId="11861798" w14:textId="77777777" w:rsidR="00454697" w:rsidRPr="005B25B3" w:rsidRDefault="00454697" w:rsidP="00D15887">
      <w:pPr>
        <w:pStyle w:val="Sarakstarindkopa"/>
        <w:spacing w:before="120"/>
        <w:ind w:left="0" w:firstLine="360"/>
        <w:jc w:val="both"/>
        <w:rPr>
          <w:rFonts w:ascii="Arial" w:hAnsi="Arial" w:cs="Arial"/>
          <w:sz w:val="22"/>
        </w:rPr>
      </w:pPr>
    </w:p>
    <w:tbl>
      <w:tblPr>
        <w:tblStyle w:val="Reatabula"/>
        <w:tblW w:w="9067" w:type="dxa"/>
        <w:tblInd w:w="0" w:type="dxa"/>
        <w:tblLook w:val="04A0" w:firstRow="1" w:lastRow="0" w:firstColumn="1" w:lastColumn="0" w:noHBand="0" w:noVBand="1"/>
      </w:tblPr>
      <w:tblGrid>
        <w:gridCol w:w="556"/>
        <w:gridCol w:w="5535"/>
        <w:gridCol w:w="1275"/>
        <w:gridCol w:w="1701"/>
      </w:tblGrid>
      <w:tr w:rsidR="00D15887" w:rsidRPr="00D02689" w14:paraId="5C0F2045" w14:textId="77777777" w:rsidTr="004E0133">
        <w:trPr>
          <w:trHeight w:val="40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ED65F" w14:textId="6AD5E2B7" w:rsidR="00D15887" w:rsidRPr="00D02689" w:rsidRDefault="00D1588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2689">
              <w:rPr>
                <w:rFonts w:ascii="Arial" w:hAnsi="Arial" w:cs="Arial"/>
                <w:b/>
                <w:sz w:val="16"/>
                <w:szCs w:val="16"/>
              </w:rPr>
              <w:t>Nr. p</w:t>
            </w:r>
            <w:r w:rsidR="004E0133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D02689">
              <w:rPr>
                <w:rFonts w:ascii="Arial" w:hAnsi="Arial" w:cs="Arial"/>
                <w:b/>
                <w:sz w:val="16"/>
                <w:szCs w:val="16"/>
              </w:rPr>
              <w:t>k</w:t>
            </w:r>
            <w:r w:rsidR="004E0133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2BC4D" w14:textId="77777777" w:rsidR="00D15887" w:rsidRPr="00D02689" w:rsidRDefault="00D158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02689">
              <w:rPr>
                <w:rFonts w:ascii="Arial" w:hAnsi="Arial" w:cs="Arial"/>
                <w:b/>
                <w:sz w:val="16"/>
                <w:szCs w:val="16"/>
              </w:rPr>
              <w:t>Darba veids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E9BE2" w14:textId="77777777" w:rsidR="00D15887" w:rsidRPr="00D02689" w:rsidRDefault="00D1588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lv-LV"/>
              </w:rPr>
            </w:pPr>
            <w:r w:rsidRPr="00D0268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lv-LV"/>
              </w:rPr>
              <w:t>Mērvienība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EF2A3" w14:textId="38561F95" w:rsidR="00D15887" w:rsidRPr="00D02689" w:rsidRDefault="006B66D0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</w:rPr>
            </w:pPr>
            <w:r w:rsidRPr="00D02689">
              <w:rPr>
                <w:rFonts w:ascii="Arial" w:hAnsi="Arial" w:cs="Arial"/>
                <w:b/>
                <w:sz w:val="16"/>
                <w:szCs w:val="16"/>
              </w:rPr>
              <w:t>Daud</w:t>
            </w:r>
            <w:r w:rsidR="00EC594A" w:rsidRPr="00D02689">
              <w:rPr>
                <w:rFonts w:ascii="Arial" w:hAnsi="Arial" w:cs="Arial"/>
                <w:b/>
                <w:sz w:val="16"/>
                <w:szCs w:val="16"/>
              </w:rPr>
              <w:t>zums</w:t>
            </w:r>
          </w:p>
        </w:tc>
      </w:tr>
      <w:tr w:rsidR="00D15887" w:rsidRPr="00D02689" w14:paraId="5FD0D234" w14:textId="77777777" w:rsidTr="004E0133">
        <w:trPr>
          <w:trHeight w:val="42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81003" w14:textId="2A67821D" w:rsidR="00D15887" w:rsidRPr="00D02689" w:rsidRDefault="00D1588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2689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4E0133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B36C8" w14:textId="114230C4" w:rsidR="00D15887" w:rsidRPr="00D02689" w:rsidRDefault="007B79A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2689">
              <w:rPr>
                <w:rFonts w:ascii="Arial" w:hAnsi="Arial" w:cs="Arial"/>
                <w:bCs/>
                <w:sz w:val="20"/>
                <w:szCs w:val="20"/>
              </w:rPr>
              <w:t>Demontēt veco izolāciju cauruļvados Dn 1</w:t>
            </w:r>
            <w:r w:rsidRPr="00D02689">
              <w:rPr>
                <w:rFonts w:ascii="Arial" w:hAnsi="Arial" w:cs="Arial"/>
                <w:bCs/>
                <w:sz w:val="20"/>
                <w:szCs w:val="20"/>
                <w:lang w:val="en-US"/>
              </w:rPr>
              <w:t>68</w:t>
            </w:r>
            <w:r w:rsidR="00564487" w:rsidRPr="00D02689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D02689">
              <w:rPr>
                <w:rFonts w:ascii="Arial" w:hAnsi="Arial" w:cs="Arial"/>
                <w:bCs/>
                <w:sz w:val="20"/>
                <w:szCs w:val="20"/>
              </w:rPr>
              <w:t>mm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15B85" w14:textId="2F3E48D4" w:rsidR="00D15887" w:rsidRPr="00D02689" w:rsidRDefault="00D15887" w:rsidP="00C97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2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0AE05" w14:textId="77CD5BBA" w:rsidR="00D15887" w:rsidRPr="00D02689" w:rsidRDefault="00793D42" w:rsidP="00C9727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D02689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7B79A2" w:rsidRPr="00D02689">
              <w:rPr>
                <w:rFonts w:ascii="Arial" w:hAnsi="Arial" w:cs="Arial"/>
                <w:bCs/>
                <w:sz w:val="20"/>
                <w:szCs w:val="20"/>
                <w:lang w:val="ru-RU"/>
              </w:rPr>
              <w:t>00</w:t>
            </w:r>
          </w:p>
        </w:tc>
      </w:tr>
      <w:tr w:rsidR="008D4754" w:rsidRPr="00D02689" w14:paraId="7E9253B9" w14:textId="77777777" w:rsidTr="004E0133">
        <w:trPr>
          <w:trHeight w:val="40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D2D4" w14:textId="5FF76148" w:rsidR="008D4754" w:rsidRPr="00D02689" w:rsidRDefault="005E19A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2689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4E0133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0421" w14:textId="2D5C383F" w:rsidR="008D4754" w:rsidRPr="00D02689" w:rsidRDefault="00564487">
            <w:pPr>
              <w:rPr>
                <w:rFonts w:ascii="Arial" w:hAnsi="Arial" w:cs="Arial"/>
                <w:sz w:val="20"/>
                <w:szCs w:val="20"/>
              </w:rPr>
            </w:pPr>
            <w:r w:rsidRPr="00D02689">
              <w:rPr>
                <w:rFonts w:ascii="Arial" w:hAnsi="Arial" w:cs="Arial"/>
                <w:sz w:val="20"/>
                <w:szCs w:val="20"/>
              </w:rPr>
              <w:t>Samontēt jaunu</w:t>
            </w:r>
            <w:r w:rsidRPr="00D02689">
              <w:rPr>
                <w:sz w:val="20"/>
                <w:szCs w:val="20"/>
              </w:rPr>
              <w:t xml:space="preserve"> </w:t>
            </w:r>
            <w:r w:rsidRPr="00D02689">
              <w:rPr>
                <w:rFonts w:ascii="Arial" w:hAnsi="Arial" w:cs="Arial"/>
                <w:sz w:val="20"/>
                <w:szCs w:val="20"/>
              </w:rPr>
              <w:t>20 mm biezu saldēšanas izolāciju cauruļvados Dn 168 mm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3C3A" w14:textId="2222B974" w:rsidR="008D4754" w:rsidRPr="00D02689" w:rsidRDefault="00564487" w:rsidP="00C972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D02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7FE4" w14:textId="4651C037" w:rsidR="008D4754" w:rsidRPr="00D02689" w:rsidRDefault="00564487" w:rsidP="00C97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2689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</w:tr>
      <w:tr w:rsidR="0047611A" w:rsidRPr="00D02689" w14:paraId="49B86EF5" w14:textId="77777777" w:rsidTr="004E0133">
        <w:trPr>
          <w:trHeight w:val="42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04BD" w14:textId="305C03B0" w:rsidR="0047611A" w:rsidRPr="00D02689" w:rsidRDefault="005E19A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2689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4E0133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BABA" w14:textId="0F4541CC" w:rsidR="0047611A" w:rsidRPr="00D02689" w:rsidRDefault="00564487">
            <w:pPr>
              <w:rPr>
                <w:rFonts w:ascii="Arial" w:hAnsi="Arial" w:cs="Arial"/>
                <w:sz w:val="20"/>
                <w:szCs w:val="20"/>
              </w:rPr>
            </w:pPr>
            <w:r w:rsidRPr="00D02689">
              <w:rPr>
                <w:rFonts w:ascii="Arial" w:hAnsi="Arial" w:cs="Arial"/>
                <w:bCs/>
                <w:sz w:val="20"/>
                <w:szCs w:val="20"/>
              </w:rPr>
              <w:t>Demontēt veco izolāciju cauruļvados Dn 50mm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32FB" w14:textId="06838D9C" w:rsidR="0047611A" w:rsidRPr="00D02689" w:rsidRDefault="00564487" w:rsidP="00C972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D02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B6FA" w14:textId="61C504D1" w:rsidR="0047611A" w:rsidRPr="00D02689" w:rsidRDefault="00564487" w:rsidP="00C97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2689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</w:tr>
      <w:tr w:rsidR="005C28FA" w:rsidRPr="00D02689" w14:paraId="107F5DF6" w14:textId="77777777" w:rsidTr="004E0133">
        <w:trPr>
          <w:trHeight w:val="40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BD4C" w14:textId="55064C6E" w:rsidR="005C28FA" w:rsidRPr="00D02689" w:rsidRDefault="005E19A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2689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4E0133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DC807" w14:textId="2F6C7C0A" w:rsidR="005C28FA" w:rsidRPr="00D02689" w:rsidRDefault="00564487">
            <w:pPr>
              <w:rPr>
                <w:rFonts w:ascii="Arial" w:hAnsi="Arial" w:cs="Arial"/>
                <w:sz w:val="20"/>
                <w:szCs w:val="20"/>
              </w:rPr>
            </w:pPr>
            <w:r w:rsidRPr="00D02689">
              <w:rPr>
                <w:rFonts w:ascii="Arial" w:hAnsi="Arial" w:cs="Arial"/>
                <w:sz w:val="20"/>
                <w:szCs w:val="20"/>
              </w:rPr>
              <w:t>Samontēt jaunu</w:t>
            </w:r>
            <w:r w:rsidRPr="00D02689">
              <w:rPr>
                <w:sz w:val="20"/>
                <w:szCs w:val="20"/>
              </w:rPr>
              <w:t xml:space="preserve"> </w:t>
            </w:r>
            <w:r w:rsidRPr="00D02689">
              <w:rPr>
                <w:rFonts w:ascii="Arial" w:hAnsi="Arial" w:cs="Arial"/>
                <w:sz w:val="20"/>
                <w:szCs w:val="20"/>
              </w:rPr>
              <w:t>20 mm biezu saldēšanas izolāciju cauruļvados Dn 50 mm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A6F6" w14:textId="7FDC52EA" w:rsidR="005C28FA" w:rsidRPr="00D02689" w:rsidRDefault="00564487" w:rsidP="00C9727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D02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ECDC" w14:textId="71187D59" w:rsidR="005C28FA" w:rsidRPr="00D02689" w:rsidRDefault="00564487" w:rsidP="00C97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2689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</w:tr>
      <w:tr w:rsidR="006F2799" w:rsidRPr="00D02689" w14:paraId="53F0765B" w14:textId="77777777" w:rsidTr="004E0133">
        <w:trPr>
          <w:trHeight w:val="21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ED4E" w14:textId="17231BCE" w:rsidR="006F2799" w:rsidRPr="00D02689" w:rsidRDefault="006F279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2689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4E0133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B011" w14:textId="613BB670" w:rsidR="006F2799" w:rsidRPr="00D02689" w:rsidRDefault="006F2799" w:rsidP="00214C1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2689">
              <w:rPr>
                <w:rFonts w:ascii="Arial" w:hAnsi="Arial" w:cs="Arial"/>
                <w:sz w:val="20"/>
                <w:szCs w:val="20"/>
              </w:rPr>
              <w:t>Noslēgt visas cauruļu ieejas un izejas caur sienām ar ūdensnecaurlaidīgiem savienojumiem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30C6" w14:textId="72A59D54" w:rsidR="006F2799" w:rsidRPr="00D02689" w:rsidRDefault="006F2799" w:rsidP="00C97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2689">
              <w:rPr>
                <w:rFonts w:ascii="Arial" w:hAnsi="Arial" w:cs="Arial"/>
                <w:bCs/>
                <w:sz w:val="20"/>
                <w:szCs w:val="20"/>
              </w:rPr>
              <w:t>g</w:t>
            </w:r>
            <w:r w:rsidR="004E0133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D02689">
              <w:rPr>
                <w:rFonts w:ascii="Arial" w:hAnsi="Arial" w:cs="Arial"/>
                <w:bCs/>
                <w:sz w:val="20"/>
                <w:szCs w:val="20"/>
              </w:rPr>
              <w:t>b</w:t>
            </w:r>
            <w:r w:rsidR="004E0133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0966" w14:textId="0736C8EA" w:rsidR="006F2799" w:rsidRPr="00D02689" w:rsidRDefault="006F2799" w:rsidP="00C97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2689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</w:tr>
      <w:tr w:rsidR="006F2799" w:rsidRPr="00D02689" w14:paraId="62696B3E" w14:textId="77777777" w:rsidTr="004E0133">
        <w:trPr>
          <w:trHeight w:val="7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1B6B" w14:textId="38EE66B5" w:rsidR="006F2799" w:rsidRPr="00D02689" w:rsidRDefault="00D61EA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2689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4E0133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BC80" w14:textId="7053448E" w:rsidR="006F2799" w:rsidRPr="00D02689" w:rsidRDefault="00D61EA0" w:rsidP="006B5479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02689">
              <w:rPr>
                <w:rFonts w:ascii="Arial" w:hAnsi="Arial" w:cs="Arial"/>
                <w:iCs/>
                <w:sz w:val="20"/>
                <w:szCs w:val="20"/>
              </w:rPr>
              <w:t>Uz visām izolētajām caurulēm  uzstādīt PVC apvalku visā cauruļu garumā.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1523E" w14:textId="5C8D7E79" w:rsidR="00D61EA0" w:rsidRPr="00D02689" w:rsidRDefault="00D61EA0" w:rsidP="00C97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2689">
              <w:rPr>
                <w:rFonts w:ascii="Arial" w:hAnsi="Arial" w:cs="Arial"/>
                <w:bCs/>
                <w:sz w:val="20"/>
                <w:szCs w:val="20"/>
              </w:rPr>
              <w:t>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E2E6" w14:textId="2EC35FFD" w:rsidR="006F2799" w:rsidRPr="00D02689" w:rsidRDefault="00D61EA0" w:rsidP="00C97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2689">
              <w:rPr>
                <w:rFonts w:ascii="Arial" w:hAnsi="Arial" w:cs="Arial"/>
                <w:bCs/>
                <w:sz w:val="20"/>
                <w:szCs w:val="20"/>
              </w:rPr>
              <w:t>120</w:t>
            </w:r>
          </w:p>
        </w:tc>
      </w:tr>
    </w:tbl>
    <w:bookmarkEnd w:id="3"/>
    <w:p w14:paraId="76DB1525" w14:textId="039EA45C" w:rsidR="00477352" w:rsidRPr="00D02689" w:rsidRDefault="00D15887" w:rsidP="00D02689">
      <w:pPr>
        <w:pStyle w:val="Sarakstarindkopa"/>
        <w:spacing w:before="120"/>
        <w:ind w:left="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5B25B3">
        <w:rPr>
          <w:rFonts w:ascii="Arial" w:hAnsi="Arial" w:cs="Arial"/>
          <w:sz w:val="22"/>
        </w:rPr>
        <w:t xml:space="preserve">        </w:t>
      </w:r>
      <w:r w:rsidR="00477352" w:rsidRPr="00D02689">
        <w:rPr>
          <w:rFonts w:ascii="Arial" w:eastAsia="Times New Roman" w:hAnsi="Arial" w:cs="Arial"/>
          <w:bCs/>
          <w:sz w:val="20"/>
          <w:szCs w:val="20"/>
        </w:rPr>
        <w:t>Visi būvdarbi tiek veikti ievērojot tehnoloģisko</w:t>
      </w:r>
      <w:r w:rsidR="004E0133">
        <w:rPr>
          <w:rFonts w:ascii="Arial" w:eastAsia="Times New Roman" w:hAnsi="Arial" w:cs="Arial"/>
          <w:bCs/>
          <w:sz w:val="20"/>
          <w:szCs w:val="20"/>
        </w:rPr>
        <w:t>s</w:t>
      </w:r>
      <w:r w:rsidR="00477352" w:rsidRPr="00D02689">
        <w:rPr>
          <w:rFonts w:ascii="Arial" w:eastAsia="Times New Roman" w:hAnsi="Arial" w:cs="Arial"/>
          <w:bCs/>
          <w:sz w:val="20"/>
          <w:szCs w:val="20"/>
        </w:rPr>
        <w:t xml:space="preserve"> procesus, tiek kompleksi risināti un netiek dalīti</w:t>
      </w:r>
      <w:r w:rsidR="00E506D6" w:rsidRPr="00D02689">
        <w:rPr>
          <w:rFonts w:ascii="Arial" w:eastAsia="Times New Roman" w:hAnsi="Arial" w:cs="Arial"/>
          <w:bCs/>
          <w:sz w:val="20"/>
          <w:szCs w:val="20"/>
        </w:rPr>
        <w:t>.</w:t>
      </w:r>
    </w:p>
    <w:p w14:paraId="3193BD3C" w14:textId="61C3A9AE" w:rsidR="00477352" w:rsidRPr="00D02689" w:rsidRDefault="00477352" w:rsidP="006B5479">
      <w:pPr>
        <w:spacing w:before="120"/>
        <w:ind w:firstLine="567"/>
        <w:jc w:val="both"/>
        <w:rPr>
          <w:rFonts w:ascii="Arial" w:hAnsi="Arial" w:cs="Arial"/>
          <w:sz w:val="20"/>
          <w:szCs w:val="20"/>
        </w:rPr>
      </w:pPr>
      <w:r w:rsidRPr="00D02689">
        <w:rPr>
          <w:rFonts w:ascii="Arial" w:hAnsi="Arial" w:cs="Arial"/>
          <w:sz w:val="20"/>
          <w:szCs w:val="20"/>
        </w:rPr>
        <w:t xml:space="preserve">Būvdarbu gaitā, ja būvdarbu apjomi pamatoti palielinās vai samazinās, tiek sastādīts un abpusēji parakstīts Darba apjomu izmaiņu akts, saglabājot piedāvājumā iesniegtās  izmaksas. Objekta apsekošana uz vietas kopā ar Pasūtītāja pārstāvi </w:t>
      </w:r>
      <w:r w:rsidR="00C97275" w:rsidRPr="00D02689">
        <w:rPr>
          <w:rFonts w:ascii="Arial" w:hAnsi="Arial" w:cs="Arial"/>
          <w:sz w:val="20"/>
          <w:szCs w:val="20"/>
        </w:rPr>
        <w:t xml:space="preserve">ir </w:t>
      </w:r>
      <w:r w:rsidRPr="00D02689">
        <w:rPr>
          <w:rFonts w:ascii="Arial" w:hAnsi="Arial" w:cs="Arial"/>
          <w:sz w:val="20"/>
          <w:szCs w:val="20"/>
          <w:u w:val="single"/>
        </w:rPr>
        <w:t>obligāta.</w:t>
      </w:r>
    </w:p>
    <w:p w14:paraId="1E77EB37" w14:textId="12623C39" w:rsidR="00585040" w:rsidRDefault="00D15887" w:rsidP="006B5479">
      <w:pPr>
        <w:pStyle w:val="Sarakstarindkopa"/>
        <w:spacing w:before="120"/>
        <w:ind w:left="0" w:firstLine="567"/>
        <w:jc w:val="both"/>
        <w:rPr>
          <w:rFonts w:ascii="Arial" w:hAnsi="Arial" w:cs="Arial"/>
          <w:sz w:val="20"/>
          <w:szCs w:val="20"/>
        </w:rPr>
      </w:pPr>
      <w:r w:rsidRPr="00D02689">
        <w:rPr>
          <w:rFonts w:ascii="Arial" w:hAnsi="Arial" w:cs="Arial"/>
          <w:sz w:val="20"/>
          <w:szCs w:val="20"/>
        </w:rPr>
        <w:t xml:space="preserve">Būvdarbus veikt atbilstoši Būvniecības likumam, </w:t>
      </w:r>
      <w:r w:rsidR="00CE45D5" w:rsidRPr="00D02689">
        <w:rPr>
          <w:rFonts w:ascii="Arial" w:eastAsia="Times New Roman" w:hAnsi="Arial" w:cs="Arial"/>
          <w:sz w:val="20"/>
          <w:szCs w:val="20"/>
          <w:lang w:eastAsia="lv-LV"/>
        </w:rPr>
        <w:t>LBN 221-15 "Ēku iekšējais ūdensvads un kanalizācija"</w:t>
      </w:r>
      <w:r w:rsidR="00DD7171" w:rsidRPr="00D02689">
        <w:rPr>
          <w:rFonts w:ascii="Arial" w:eastAsia="Times New Roman" w:hAnsi="Arial" w:cs="Arial"/>
          <w:sz w:val="20"/>
          <w:szCs w:val="20"/>
          <w:lang w:eastAsia="lv-LV"/>
        </w:rPr>
        <w:t>,</w:t>
      </w:r>
      <w:r w:rsidR="00585040" w:rsidRPr="00D02689">
        <w:rPr>
          <w:rFonts w:ascii="Arial" w:hAnsi="Arial" w:cs="Arial"/>
          <w:sz w:val="20"/>
          <w:szCs w:val="20"/>
        </w:rPr>
        <w:t xml:space="preserve"> </w:t>
      </w:r>
      <w:r w:rsidR="004E0133" w:rsidRPr="004E0133">
        <w:rPr>
          <w:rFonts w:ascii="Arial" w:hAnsi="Arial" w:cs="Arial"/>
          <w:sz w:val="20"/>
          <w:szCs w:val="20"/>
        </w:rPr>
        <w:t>Ministru kabineta 2014.gada 19.augusta noteikumiem Nr.500 „Vispārīgie būvnoteikumi</w:t>
      </w:r>
      <w:r w:rsidR="00585040" w:rsidRPr="00D02689">
        <w:rPr>
          <w:rFonts w:ascii="Arial" w:hAnsi="Arial" w:cs="Arial"/>
          <w:sz w:val="20"/>
          <w:szCs w:val="20"/>
        </w:rPr>
        <w:t>”,  LBN 201-15 ”Būvju ugunsdrošība” un cit</w:t>
      </w:r>
      <w:r w:rsidR="004E0133">
        <w:rPr>
          <w:rFonts w:ascii="Arial" w:hAnsi="Arial" w:cs="Arial"/>
          <w:sz w:val="20"/>
          <w:szCs w:val="20"/>
        </w:rPr>
        <w:t>ām</w:t>
      </w:r>
      <w:r w:rsidR="00585040" w:rsidRPr="00D02689">
        <w:rPr>
          <w:rFonts w:ascii="Arial" w:hAnsi="Arial" w:cs="Arial"/>
          <w:sz w:val="20"/>
          <w:szCs w:val="20"/>
        </w:rPr>
        <w:t xml:space="preserve"> normatīvo aktu prasībām.</w:t>
      </w:r>
    </w:p>
    <w:p w14:paraId="2F44A173" w14:textId="77777777" w:rsidR="00D02689" w:rsidRPr="00D02689" w:rsidRDefault="00D02689" w:rsidP="006B5479">
      <w:pPr>
        <w:pStyle w:val="Sarakstarindkopa"/>
        <w:spacing w:before="120"/>
        <w:ind w:left="0" w:firstLine="567"/>
        <w:jc w:val="both"/>
        <w:rPr>
          <w:rFonts w:ascii="Arial" w:hAnsi="Arial" w:cs="Arial"/>
          <w:sz w:val="20"/>
          <w:szCs w:val="20"/>
        </w:rPr>
      </w:pPr>
    </w:p>
    <w:p w14:paraId="5119CFD9" w14:textId="77777777" w:rsidR="00D15887" w:rsidRPr="00D02689" w:rsidRDefault="00D15887" w:rsidP="00D02689">
      <w:pPr>
        <w:pStyle w:val="Sarakstarindkopa"/>
        <w:numPr>
          <w:ilvl w:val="0"/>
          <w:numId w:val="2"/>
        </w:numPr>
        <w:ind w:left="360"/>
        <w:rPr>
          <w:rFonts w:ascii="Arial" w:hAnsi="Arial" w:cs="Arial"/>
          <w:b/>
          <w:sz w:val="20"/>
          <w:szCs w:val="20"/>
        </w:rPr>
      </w:pPr>
      <w:bookmarkStart w:id="4" w:name="p1"/>
      <w:bookmarkStart w:id="5" w:name="p-555817"/>
      <w:bookmarkEnd w:id="4"/>
      <w:bookmarkEnd w:id="5"/>
      <w:r w:rsidRPr="00D02689">
        <w:rPr>
          <w:rFonts w:ascii="Arial" w:hAnsi="Arial" w:cs="Arial"/>
          <w:b/>
          <w:sz w:val="20"/>
          <w:szCs w:val="20"/>
        </w:rPr>
        <w:t>Rezultāts</w:t>
      </w:r>
    </w:p>
    <w:p w14:paraId="552DF84A" w14:textId="0BDFE11B" w:rsidR="000E6C8C" w:rsidRPr="00D02689" w:rsidRDefault="00C97275" w:rsidP="00D02689">
      <w:pPr>
        <w:pStyle w:val="Sarakstarindkopa"/>
        <w:spacing w:before="120"/>
        <w:ind w:left="0" w:firstLine="284"/>
        <w:jc w:val="both"/>
        <w:rPr>
          <w:rFonts w:ascii="Arial" w:hAnsi="Arial" w:cs="Arial"/>
          <w:sz w:val="20"/>
          <w:szCs w:val="20"/>
        </w:rPr>
      </w:pPr>
      <w:r w:rsidRPr="00D02689">
        <w:rPr>
          <w:rFonts w:ascii="Arial" w:hAnsi="Arial" w:cs="Arial"/>
          <w:sz w:val="20"/>
          <w:szCs w:val="20"/>
        </w:rPr>
        <w:t>Tiek</w:t>
      </w:r>
      <w:r w:rsidR="00EC2A13" w:rsidRPr="00D02689">
        <w:rPr>
          <w:rFonts w:ascii="Arial" w:hAnsi="Arial" w:cs="Arial"/>
          <w:sz w:val="20"/>
          <w:szCs w:val="20"/>
        </w:rPr>
        <w:t xml:space="preserve"> novērsti dzesēšanas cauruļvadu korozijas draudi un </w:t>
      </w:r>
      <w:r w:rsidR="000E6C8C" w:rsidRPr="00D02689">
        <w:rPr>
          <w:rFonts w:ascii="Arial" w:hAnsi="Arial" w:cs="Arial"/>
          <w:sz w:val="20"/>
          <w:szCs w:val="20"/>
        </w:rPr>
        <w:t>kondensāta noplūdes</w:t>
      </w:r>
      <w:r w:rsidR="00EC2A13" w:rsidRPr="00D02689">
        <w:rPr>
          <w:rFonts w:ascii="Arial" w:hAnsi="Arial" w:cs="Arial"/>
          <w:sz w:val="20"/>
          <w:szCs w:val="20"/>
        </w:rPr>
        <w:t xml:space="preserve"> </w:t>
      </w:r>
      <w:r w:rsidR="000E6C8C" w:rsidRPr="00D02689">
        <w:rPr>
          <w:rFonts w:ascii="Arial" w:hAnsi="Arial" w:cs="Arial"/>
          <w:sz w:val="20"/>
          <w:szCs w:val="20"/>
        </w:rPr>
        <w:t xml:space="preserve">izraisīti </w:t>
      </w:r>
      <w:r w:rsidR="00EC2A13" w:rsidRPr="00D02689">
        <w:rPr>
          <w:rFonts w:ascii="Arial" w:hAnsi="Arial" w:cs="Arial"/>
          <w:sz w:val="20"/>
          <w:szCs w:val="20"/>
        </w:rPr>
        <w:t>negadījumi</w:t>
      </w:r>
      <w:r w:rsidR="000E6C8C" w:rsidRPr="00D02689">
        <w:rPr>
          <w:rFonts w:ascii="Arial" w:hAnsi="Arial" w:cs="Arial"/>
          <w:sz w:val="20"/>
          <w:szCs w:val="20"/>
        </w:rPr>
        <w:t xml:space="preserve"> ar iespējamu</w:t>
      </w:r>
      <w:r w:rsidR="00EC2A13" w:rsidRPr="00D02689">
        <w:rPr>
          <w:rFonts w:ascii="Arial" w:hAnsi="Arial" w:cs="Arial"/>
          <w:sz w:val="20"/>
          <w:szCs w:val="20"/>
        </w:rPr>
        <w:t xml:space="preserve"> īrnieku </w:t>
      </w:r>
      <w:r w:rsidR="000E6C8C" w:rsidRPr="00D02689">
        <w:rPr>
          <w:rFonts w:ascii="Arial" w:hAnsi="Arial" w:cs="Arial"/>
          <w:sz w:val="20"/>
          <w:szCs w:val="20"/>
        </w:rPr>
        <w:t xml:space="preserve">preču </w:t>
      </w:r>
      <w:r w:rsidR="00EC2A13" w:rsidRPr="00D02689">
        <w:rPr>
          <w:rFonts w:ascii="Arial" w:hAnsi="Arial" w:cs="Arial"/>
          <w:sz w:val="20"/>
          <w:szCs w:val="20"/>
        </w:rPr>
        <w:t>bojā</w:t>
      </w:r>
      <w:r w:rsidR="000E6C8C" w:rsidRPr="00D02689">
        <w:rPr>
          <w:rFonts w:ascii="Arial" w:hAnsi="Arial" w:cs="Arial"/>
          <w:sz w:val="20"/>
          <w:szCs w:val="20"/>
        </w:rPr>
        <w:t>jumu</w:t>
      </w:r>
      <w:r w:rsidR="00EC2A13" w:rsidRPr="00D02689">
        <w:rPr>
          <w:rFonts w:ascii="Arial" w:hAnsi="Arial" w:cs="Arial"/>
          <w:sz w:val="20"/>
          <w:szCs w:val="20"/>
        </w:rPr>
        <w:t>.</w:t>
      </w:r>
    </w:p>
    <w:p w14:paraId="642A93F4" w14:textId="5DAD0AB5" w:rsidR="00D15887" w:rsidRPr="00D02689" w:rsidRDefault="00D15887" w:rsidP="00D02689">
      <w:pPr>
        <w:spacing w:before="120"/>
        <w:ind w:firstLine="284"/>
        <w:jc w:val="both"/>
        <w:rPr>
          <w:rFonts w:ascii="Arial" w:hAnsi="Arial" w:cs="Arial"/>
          <w:sz w:val="20"/>
          <w:szCs w:val="20"/>
        </w:rPr>
      </w:pPr>
      <w:r w:rsidRPr="00D02689">
        <w:rPr>
          <w:rFonts w:ascii="Arial" w:hAnsi="Arial" w:cs="Arial"/>
          <w:sz w:val="20"/>
          <w:szCs w:val="20"/>
        </w:rPr>
        <w:t>Veikta nekustamā īpašuma sakārtošana un droša ekspluatācija.</w:t>
      </w:r>
    </w:p>
    <w:p w14:paraId="096E5433" w14:textId="77777777" w:rsidR="00D15887" w:rsidRPr="00D02689" w:rsidRDefault="00D15887" w:rsidP="000E6C8C">
      <w:pPr>
        <w:pStyle w:val="Sarakstarindkopa"/>
        <w:numPr>
          <w:ilvl w:val="0"/>
          <w:numId w:val="2"/>
        </w:numPr>
        <w:spacing w:before="120"/>
        <w:ind w:left="360"/>
        <w:jc w:val="both"/>
        <w:rPr>
          <w:rFonts w:ascii="Arial" w:hAnsi="Arial" w:cs="Arial"/>
          <w:b/>
          <w:sz w:val="20"/>
          <w:szCs w:val="20"/>
        </w:rPr>
      </w:pPr>
      <w:r w:rsidRPr="00D02689">
        <w:rPr>
          <w:rFonts w:ascii="Arial" w:hAnsi="Arial" w:cs="Arial"/>
          <w:b/>
          <w:sz w:val="20"/>
          <w:szCs w:val="20"/>
        </w:rPr>
        <w:t>Laiks un resursi</w:t>
      </w:r>
    </w:p>
    <w:p w14:paraId="68A0E3CB" w14:textId="7FC6BADC" w:rsidR="00D15887" w:rsidRPr="00D02689" w:rsidRDefault="00D15887" w:rsidP="00D02689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D02689">
        <w:rPr>
          <w:rFonts w:ascii="Arial" w:hAnsi="Arial" w:cs="Arial"/>
          <w:sz w:val="20"/>
          <w:szCs w:val="20"/>
        </w:rPr>
        <w:t>Darbs par šī darba uzdevuma izpildi tiks veikts uz līguma pamata, kuru noslēgs pasūtītājs  - LDz un darba izpildītājs, kas ir atbildīgs par darba uzdevuma 3.punkta sekmīgu un kvalitatīvu izpildi, apakšlīgumu slēgšanu par konsultācijām ar jebkuru citu firmu, institūcijām vai ekspertiem.</w:t>
      </w:r>
    </w:p>
    <w:p w14:paraId="7F4FD695" w14:textId="7F1718AD" w:rsidR="00D15887" w:rsidRPr="00D02689" w:rsidRDefault="00D15887" w:rsidP="006B5479">
      <w:pPr>
        <w:spacing w:before="120"/>
        <w:ind w:firstLine="567"/>
        <w:jc w:val="both"/>
        <w:rPr>
          <w:rFonts w:ascii="Arial" w:hAnsi="Arial" w:cs="Arial"/>
          <w:sz w:val="20"/>
          <w:szCs w:val="20"/>
        </w:rPr>
      </w:pPr>
      <w:r w:rsidRPr="00D02689">
        <w:rPr>
          <w:rFonts w:ascii="Arial" w:hAnsi="Arial" w:cs="Arial"/>
          <w:sz w:val="20"/>
          <w:szCs w:val="20"/>
        </w:rPr>
        <w:t>Visus ar būvniecības ieceres izstrādāšanu saistītos izdevumus sedz Izpildītājs.</w:t>
      </w:r>
    </w:p>
    <w:p w14:paraId="34E80B4A" w14:textId="7CF5B892" w:rsidR="00D15887" w:rsidRPr="00D02689" w:rsidRDefault="00D15887" w:rsidP="006B5479">
      <w:pPr>
        <w:spacing w:before="120"/>
        <w:ind w:firstLine="567"/>
        <w:jc w:val="both"/>
        <w:rPr>
          <w:rFonts w:ascii="Arial" w:eastAsiaTheme="minorHAnsi" w:hAnsi="Arial" w:cs="Arial"/>
          <w:bCs/>
          <w:sz w:val="20"/>
          <w:szCs w:val="20"/>
        </w:rPr>
      </w:pPr>
      <w:r w:rsidRPr="00D02689">
        <w:rPr>
          <w:rFonts w:ascii="Arial" w:eastAsiaTheme="minorHAnsi" w:hAnsi="Arial" w:cs="Arial"/>
          <w:bCs/>
          <w:sz w:val="20"/>
          <w:szCs w:val="20"/>
        </w:rPr>
        <w:t xml:space="preserve">Darbu izpildes termiņš: No līguma parakstīšanas dienas </w:t>
      </w:r>
      <w:r w:rsidR="000E6C8C" w:rsidRPr="00D02689">
        <w:rPr>
          <w:rFonts w:ascii="Arial" w:eastAsiaTheme="minorHAnsi" w:hAnsi="Arial" w:cs="Arial"/>
          <w:bCs/>
          <w:sz w:val="20"/>
          <w:szCs w:val="20"/>
        </w:rPr>
        <w:t xml:space="preserve">- </w:t>
      </w:r>
      <w:r w:rsidR="006F2799" w:rsidRPr="00D02689">
        <w:rPr>
          <w:rFonts w:ascii="Arial" w:eastAsiaTheme="minorHAnsi" w:hAnsi="Arial" w:cs="Arial"/>
          <w:bCs/>
          <w:sz w:val="20"/>
          <w:szCs w:val="20"/>
        </w:rPr>
        <w:t>30</w:t>
      </w:r>
      <w:r w:rsidRPr="00D02689">
        <w:rPr>
          <w:rFonts w:ascii="Arial" w:eastAsiaTheme="minorHAnsi" w:hAnsi="Arial" w:cs="Arial"/>
          <w:bCs/>
          <w:sz w:val="20"/>
          <w:szCs w:val="20"/>
        </w:rPr>
        <w:t xml:space="preserve"> dienas</w:t>
      </w:r>
      <w:r w:rsidR="003819F8" w:rsidRPr="00D02689">
        <w:rPr>
          <w:rFonts w:ascii="Arial" w:eastAsiaTheme="minorHAnsi" w:hAnsi="Arial" w:cs="Arial"/>
          <w:bCs/>
          <w:sz w:val="20"/>
          <w:szCs w:val="20"/>
        </w:rPr>
        <w:t xml:space="preserve">. </w:t>
      </w:r>
    </w:p>
    <w:p w14:paraId="60AA89CD" w14:textId="7A31DEFC" w:rsidR="006B5479" w:rsidRPr="000E6C8C" w:rsidRDefault="00D15887" w:rsidP="00D066C7">
      <w:pPr>
        <w:spacing w:before="120"/>
        <w:ind w:firstLine="567"/>
        <w:jc w:val="both"/>
        <w:rPr>
          <w:rFonts w:ascii="Arial" w:hAnsi="Arial" w:cs="Arial"/>
          <w:sz w:val="22"/>
        </w:rPr>
      </w:pPr>
      <w:r w:rsidRPr="00D02689">
        <w:rPr>
          <w:rFonts w:ascii="Arial" w:eastAsiaTheme="minorHAnsi" w:hAnsi="Arial" w:cs="Arial"/>
          <w:bCs/>
          <w:sz w:val="20"/>
          <w:szCs w:val="20"/>
        </w:rPr>
        <w:t xml:space="preserve">Būvdarbu garantijas laiks – </w:t>
      </w:r>
      <w:r w:rsidR="00CF06E5" w:rsidRPr="00D02689">
        <w:rPr>
          <w:rFonts w:ascii="Arial" w:eastAsiaTheme="minorHAnsi" w:hAnsi="Arial" w:cs="Arial"/>
          <w:bCs/>
          <w:sz w:val="20"/>
          <w:szCs w:val="20"/>
        </w:rPr>
        <w:t>5</w:t>
      </w:r>
      <w:r w:rsidRPr="00D02689">
        <w:rPr>
          <w:rFonts w:ascii="Arial" w:eastAsiaTheme="minorHAnsi" w:hAnsi="Arial" w:cs="Arial"/>
          <w:bCs/>
          <w:sz w:val="20"/>
          <w:szCs w:val="20"/>
        </w:rPr>
        <w:t xml:space="preserve"> gadi.</w:t>
      </w:r>
      <w:bookmarkStart w:id="6" w:name="_Hlk94078405"/>
      <w:bookmarkEnd w:id="6"/>
    </w:p>
    <w:sectPr w:rsidR="006B5479" w:rsidRPr="000E6C8C" w:rsidSect="006B5479">
      <w:pgSz w:w="11906" w:h="16838"/>
      <w:pgMar w:top="1440" w:right="1133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109C"/>
    <w:multiLevelType w:val="multilevel"/>
    <w:tmpl w:val="E0663C1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30DF1863"/>
    <w:multiLevelType w:val="hybridMultilevel"/>
    <w:tmpl w:val="DCA8D3DA"/>
    <w:lvl w:ilvl="0" w:tplc="0426000F">
      <w:start w:val="4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B66C0"/>
    <w:multiLevelType w:val="multilevel"/>
    <w:tmpl w:val="C5247D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3" w15:restartNumberingAfterBreak="0">
    <w:nsid w:val="694E1F4A"/>
    <w:multiLevelType w:val="hybridMultilevel"/>
    <w:tmpl w:val="C4FCB2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935241">
    <w:abstractNumId w:val="2"/>
  </w:num>
  <w:num w:numId="2" w16cid:durableId="35326375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484189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73624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887"/>
    <w:rsid w:val="000371A8"/>
    <w:rsid w:val="00051DFA"/>
    <w:rsid w:val="0005320E"/>
    <w:rsid w:val="000807B6"/>
    <w:rsid w:val="000E6C8C"/>
    <w:rsid w:val="00110DA4"/>
    <w:rsid w:val="0011367F"/>
    <w:rsid w:val="00163017"/>
    <w:rsid w:val="00171950"/>
    <w:rsid w:val="00185ABE"/>
    <w:rsid w:val="00190F07"/>
    <w:rsid w:val="0019524D"/>
    <w:rsid w:val="001A0762"/>
    <w:rsid w:val="001D68ED"/>
    <w:rsid w:val="001F21BE"/>
    <w:rsid w:val="001F600A"/>
    <w:rsid w:val="00200CD2"/>
    <w:rsid w:val="00214C17"/>
    <w:rsid w:val="002439E6"/>
    <w:rsid w:val="0025076C"/>
    <w:rsid w:val="00276DD5"/>
    <w:rsid w:val="00286589"/>
    <w:rsid w:val="002A3454"/>
    <w:rsid w:val="002E0796"/>
    <w:rsid w:val="003204EA"/>
    <w:rsid w:val="00322851"/>
    <w:rsid w:val="003238D1"/>
    <w:rsid w:val="00353292"/>
    <w:rsid w:val="00363B31"/>
    <w:rsid w:val="003819F8"/>
    <w:rsid w:val="003943E8"/>
    <w:rsid w:val="003C3930"/>
    <w:rsid w:val="003E7D72"/>
    <w:rsid w:val="004027C6"/>
    <w:rsid w:val="00454697"/>
    <w:rsid w:val="00473B27"/>
    <w:rsid w:val="0047611A"/>
    <w:rsid w:val="00477352"/>
    <w:rsid w:val="00484182"/>
    <w:rsid w:val="004A1E07"/>
    <w:rsid w:val="004A3581"/>
    <w:rsid w:val="004B689C"/>
    <w:rsid w:val="004C3BD3"/>
    <w:rsid w:val="004E0133"/>
    <w:rsid w:val="004E4213"/>
    <w:rsid w:val="004E6060"/>
    <w:rsid w:val="004F02BB"/>
    <w:rsid w:val="004F3F35"/>
    <w:rsid w:val="0052596D"/>
    <w:rsid w:val="00564487"/>
    <w:rsid w:val="005736E9"/>
    <w:rsid w:val="00582A53"/>
    <w:rsid w:val="00585040"/>
    <w:rsid w:val="005B25B3"/>
    <w:rsid w:val="005C28FA"/>
    <w:rsid w:val="005E19AD"/>
    <w:rsid w:val="005F2432"/>
    <w:rsid w:val="006161A7"/>
    <w:rsid w:val="0067513F"/>
    <w:rsid w:val="006A3851"/>
    <w:rsid w:val="006B5479"/>
    <w:rsid w:val="006B66D0"/>
    <w:rsid w:val="006C183B"/>
    <w:rsid w:val="006C517A"/>
    <w:rsid w:val="006C7888"/>
    <w:rsid w:val="006D2A7E"/>
    <w:rsid w:val="006E0013"/>
    <w:rsid w:val="006F2799"/>
    <w:rsid w:val="006F5F4D"/>
    <w:rsid w:val="00716D56"/>
    <w:rsid w:val="00743476"/>
    <w:rsid w:val="007661EC"/>
    <w:rsid w:val="00786EE5"/>
    <w:rsid w:val="00793D42"/>
    <w:rsid w:val="007A2111"/>
    <w:rsid w:val="007B79A2"/>
    <w:rsid w:val="007C6317"/>
    <w:rsid w:val="007E5BE0"/>
    <w:rsid w:val="007E6171"/>
    <w:rsid w:val="008516DC"/>
    <w:rsid w:val="00872F66"/>
    <w:rsid w:val="008751D1"/>
    <w:rsid w:val="00895FAD"/>
    <w:rsid w:val="008A50E1"/>
    <w:rsid w:val="008B40CB"/>
    <w:rsid w:val="008D4754"/>
    <w:rsid w:val="008E574F"/>
    <w:rsid w:val="0093417C"/>
    <w:rsid w:val="009469A4"/>
    <w:rsid w:val="00981C50"/>
    <w:rsid w:val="0098236C"/>
    <w:rsid w:val="00994D7C"/>
    <w:rsid w:val="00996227"/>
    <w:rsid w:val="009F5142"/>
    <w:rsid w:val="00A00E77"/>
    <w:rsid w:val="00A31593"/>
    <w:rsid w:val="00A417DF"/>
    <w:rsid w:val="00A42237"/>
    <w:rsid w:val="00A60823"/>
    <w:rsid w:val="00A7574C"/>
    <w:rsid w:val="00A92347"/>
    <w:rsid w:val="00AA0553"/>
    <w:rsid w:val="00AE188E"/>
    <w:rsid w:val="00AF163F"/>
    <w:rsid w:val="00B12D0B"/>
    <w:rsid w:val="00B520C0"/>
    <w:rsid w:val="00B70545"/>
    <w:rsid w:val="00B74299"/>
    <w:rsid w:val="00BC200B"/>
    <w:rsid w:val="00BC2ECB"/>
    <w:rsid w:val="00BD6D06"/>
    <w:rsid w:val="00C20434"/>
    <w:rsid w:val="00C23E7C"/>
    <w:rsid w:val="00C43109"/>
    <w:rsid w:val="00C91EE2"/>
    <w:rsid w:val="00C97275"/>
    <w:rsid w:val="00CC4A26"/>
    <w:rsid w:val="00CC4E02"/>
    <w:rsid w:val="00CD3C1A"/>
    <w:rsid w:val="00CE45D5"/>
    <w:rsid w:val="00CF06E5"/>
    <w:rsid w:val="00D02689"/>
    <w:rsid w:val="00D05B03"/>
    <w:rsid w:val="00D066C7"/>
    <w:rsid w:val="00D15887"/>
    <w:rsid w:val="00D213D9"/>
    <w:rsid w:val="00D331F1"/>
    <w:rsid w:val="00D52C8C"/>
    <w:rsid w:val="00D61EA0"/>
    <w:rsid w:val="00D64C2B"/>
    <w:rsid w:val="00D82953"/>
    <w:rsid w:val="00D863B3"/>
    <w:rsid w:val="00DC55A3"/>
    <w:rsid w:val="00DD7171"/>
    <w:rsid w:val="00DE70D1"/>
    <w:rsid w:val="00E008C8"/>
    <w:rsid w:val="00E028FF"/>
    <w:rsid w:val="00E121A8"/>
    <w:rsid w:val="00E12964"/>
    <w:rsid w:val="00E506D6"/>
    <w:rsid w:val="00E63CCF"/>
    <w:rsid w:val="00E6584C"/>
    <w:rsid w:val="00E86AB4"/>
    <w:rsid w:val="00EA0BB8"/>
    <w:rsid w:val="00EC2A13"/>
    <w:rsid w:val="00EC594A"/>
    <w:rsid w:val="00ED637E"/>
    <w:rsid w:val="00EE4831"/>
    <w:rsid w:val="00EF6A25"/>
    <w:rsid w:val="00F12178"/>
    <w:rsid w:val="00F27457"/>
    <w:rsid w:val="00F37755"/>
    <w:rsid w:val="00F56D82"/>
    <w:rsid w:val="00F846D3"/>
    <w:rsid w:val="00F959FA"/>
    <w:rsid w:val="00FA5849"/>
    <w:rsid w:val="00FB3244"/>
    <w:rsid w:val="00FB3F18"/>
    <w:rsid w:val="00FC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1CEB6"/>
  <w15:chartTrackingRefBased/>
  <w15:docId w15:val="{2000DADA-3C62-431A-8339-41DB3C96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1588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8E57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SarakstarindkopaRakstz">
    <w:name w:val="Saraksta rindkopa Rakstz."/>
    <w:link w:val="Sarakstarindkopa"/>
    <w:uiPriority w:val="34"/>
    <w:locked/>
    <w:rsid w:val="00D15887"/>
    <w:rPr>
      <w:rFonts w:ascii="Times New Roman" w:eastAsia="Calibri" w:hAnsi="Times New Roman" w:cs="Times New Roman"/>
      <w:sz w:val="24"/>
    </w:rPr>
  </w:style>
  <w:style w:type="paragraph" w:styleId="Sarakstarindkopa">
    <w:name w:val="List Paragraph"/>
    <w:basedOn w:val="Parasts"/>
    <w:link w:val="SarakstarindkopaRakstz"/>
    <w:uiPriority w:val="34"/>
    <w:qFormat/>
    <w:rsid w:val="00D15887"/>
    <w:pPr>
      <w:ind w:left="720"/>
      <w:contextualSpacing/>
    </w:pPr>
  </w:style>
  <w:style w:type="paragraph" w:customStyle="1" w:styleId="Default">
    <w:name w:val="Default"/>
    <w:rsid w:val="00D158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table" w:styleId="Reatabula">
    <w:name w:val="Table Grid"/>
    <w:basedOn w:val="Parastatabula"/>
    <w:uiPriority w:val="39"/>
    <w:rsid w:val="00D158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uiPriority w:val="99"/>
    <w:unhideWhenUsed/>
    <w:rsid w:val="006E0013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6E0013"/>
    <w:rPr>
      <w:rFonts w:ascii="Times New Roman" w:eastAsia="Calibri" w:hAnsi="Times New Roman" w:cs="Times New Roman"/>
      <w:sz w:val="24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8E57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6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859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79915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1840</Words>
  <Characters>1049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Dainis Ragovskis</dc:creator>
  <cp:keywords/>
  <dc:description/>
  <cp:lastModifiedBy>Inga Zilberga</cp:lastModifiedBy>
  <cp:revision>2</cp:revision>
  <dcterms:created xsi:type="dcterms:W3CDTF">2024-04-16T07:54:00Z</dcterms:created>
  <dcterms:modified xsi:type="dcterms:W3CDTF">2024-04-16T07:54:00Z</dcterms:modified>
</cp:coreProperties>
</file>