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DF35" w14:textId="35D2AA85" w:rsidR="008D1367" w:rsidRDefault="008D1367" w:rsidP="00A04524">
      <w:pPr>
        <w:pStyle w:val="Bezatstarpm"/>
        <w:jc w:val="center"/>
        <w:rPr>
          <w:rFonts w:ascii="Arial" w:hAnsi="Arial" w:cs="Arial"/>
          <w:b/>
          <w:bCs/>
        </w:rPr>
      </w:pPr>
      <w:bookmarkStart w:id="0" w:name="_Hlk139639125"/>
      <w:r>
        <w:rPr>
          <w:rFonts w:ascii="Arial" w:hAnsi="Arial" w:cs="Arial"/>
          <w:b/>
          <w:bCs/>
        </w:rPr>
        <w:t>VAS “Latvijas dzelzceļš”</w:t>
      </w:r>
    </w:p>
    <w:p w14:paraId="702839A5" w14:textId="77777777" w:rsidR="008D1367" w:rsidRDefault="008D1367" w:rsidP="00A04524">
      <w:pPr>
        <w:pStyle w:val="Bezatstarpm"/>
        <w:jc w:val="center"/>
        <w:rPr>
          <w:rFonts w:ascii="Arial" w:hAnsi="Arial" w:cs="Arial"/>
          <w:b/>
          <w:bCs/>
        </w:rPr>
      </w:pPr>
    </w:p>
    <w:p w14:paraId="3ACA6898" w14:textId="1CF365EC" w:rsidR="00A04524" w:rsidRPr="00BD741D" w:rsidRDefault="00B44954" w:rsidP="00A04524">
      <w:pPr>
        <w:pStyle w:val="Bezatstarpm"/>
        <w:jc w:val="center"/>
        <w:rPr>
          <w:rFonts w:ascii="Arial" w:hAnsi="Arial" w:cs="Arial"/>
          <w:b/>
          <w:bCs/>
        </w:rPr>
      </w:pPr>
      <w:r w:rsidRPr="00BD741D">
        <w:rPr>
          <w:rFonts w:ascii="Arial" w:hAnsi="Arial" w:cs="Arial"/>
          <w:b/>
          <w:bCs/>
        </w:rPr>
        <w:t>Kārtība, kādā tiek organizēta valsts publiskās lietošanas dzelzceļa</w:t>
      </w:r>
      <w:r>
        <w:rPr>
          <w:rFonts w:ascii="Arial" w:hAnsi="Arial" w:cs="Arial"/>
          <w:b/>
          <w:bCs/>
        </w:rPr>
        <w:t xml:space="preserve"> </w:t>
      </w:r>
      <w:r w:rsidRPr="00BD741D">
        <w:rPr>
          <w:rFonts w:ascii="Arial" w:hAnsi="Arial" w:cs="Arial"/>
          <w:b/>
          <w:bCs/>
        </w:rPr>
        <w:t>infrastruktūras</w:t>
      </w:r>
      <w:r>
        <w:rPr>
          <w:rFonts w:ascii="Arial" w:hAnsi="Arial" w:cs="Arial"/>
          <w:b/>
          <w:bCs/>
        </w:rPr>
        <w:t xml:space="preserve"> </w:t>
      </w:r>
      <w:r w:rsidRPr="00BD741D">
        <w:rPr>
          <w:rFonts w:ascii="Arial" w:hAnsi="Arial" w:cs="Arial"/>
          <w:b/>
          <w:bCs/>
        </w:rPr>
        <w:t>zemes nodalījuma joslas attīrīšana no apauguma</w:t>
      </w:r>
      <w:bookmarkEnd w:id="0"/>
      <w:r w:rsidRPr="00BD741D">
        <w:rPr>
          <w:rFonts w:ascii="Arial" w:hAnsi="Arial" w:cs="Arial"/>
          <w:b/>
          <w:bCs/>
        </w:rPr>
        <w:t xml:space="preserve"> </w:t>
      </w:r>
    </w:p>
    <w:p w14:paraId="70F0723D" w14:textId="77777777" w:rsidR="00A04524" w:rsidRPr="00A04524" w:rsidRDefault="00A04524" w:rsidP="00A04524">
      <w:pPr>
        <w:pStyle w:val="Bezatstarpm"/>
        <w:jc w:val="both"/>
        <w:rPr>
          <w:rFonts w:ascii="Arial" w:hAnsi="Arial" w:cs="Arial"/>
        </w:rPr>
      </w:pPr>
    </w:p>
    <w:p w14:paraId="535B855F" w14:textId="77777777" w:rsidR="00A04524" w:rsidRPr="00A04524" w:rsidRDefault="00B44954" w:rsidP="00A04524">
      <w:pPr>
        <w:pStyle w:val="Bezatstarpm"/>
        <w:ind w:firstLine="567"/>
        <w:jc w:val="both"/>
        <w:rPr>
          <w:rFonts w:ascii="Arial" w:hAnsi="Arial" w:cs="Arial"/>
          <w:shd w:val="clear" w:color="auto" w:fill="FFFFFF"/>
        </w:rPr>
      </w:pPr>
      <w:r w:rsidRPr="00A04524">
        <w:rPr>
          <w:rFonts w:ascii="Arial" w:hAnsi="Arial" w:cs="Arial"/>
        </w:rPr>
        <w:t>Dzelzceļa zemes nodalījuma joslas attīrīšanas no apauguma (</w:t>
      </w:r>
      <w:r w:rsidRPr="00A04524">
        <w:rPr>
          <w:rFonts w:ascii="Arial" w:hAnsi="Arial" w:cs="Arial"/>
          <w:shd w:val="clear" w:color="auto" w:fill="FFFFFF"/>
        </w:rPr>
        <w:t xml:space="preserve">krūmāju, dabīgās saaudzes un atsevišķu bīstamo koku ciršana, </w:t>
      </w:r>
      <w:r w:rsidRPr="00A04524">
        <w:rPr>
          <w:rFonts w:ascii="Arial" w:hAnsi="Arial" w:cs="Arial"/>
        </w:rPr>
        <w:t xml:space="preserve">latvāņu izplatības ierobežošana, </w:t>
      </w:r>
      <w:r w:rsidRPr="00A04524">
        <w:rPr>
          <w:rFonts w:ascii="Arial" w:hAnsi="Arial" w:cs="Arial"/>
          <w:shd w:val="clear" w:color="auto" w:fill="FFFFFF"/>
        </w:rPr>
        <w:t>zāles pļaušana)</w:t>
      </w:r>
      <w:r w:rsidRPr="00A04524">
        <w:rPr>
          <w:rFonts w:ascii="Arial" w:hAnsi="Arial" w:cs="Arial"/>
        </w:rPr>
        <w:t xml:space="preserve"> organizēšanas kārtība</w:t>
      </w:r>
      <w:r w:rsidRPr="00A04524">
        <w:rPr>
          <w:rFonts w:ascii="Arial" w:hAnsi="Arial" w:cs="Arial"/>
          <w:shd w:val="clear" w:color="auto" w:fill="FFFFFF"/>
        </w:rPr>
        <w:t xml:space="preserve"> nosaka pamatprincipus dzelzceļa ekspluatācijas risku pārvaldīšanai gadījumos, kad šo pakalpojumu </w:t>
      </w:r>
      <w:r w:rsidRPr="00A04524">
        <w:rPr>
          <w:rFonts w:ascii="Arial" w:hAnsi="Arial" w:cs="Arial"/>
        </w:rPr>
        <w:t xml:space="preserve">dzelzceļa zemes nodalījuma joslā saņem no ārējā pakalpojuma sniedzēja (turpmāk – Darbu veicējs). </w:t>
      </w:r>
    </w:p>
    <w:p w14:paraId="79187DFA" w14:textId="77777777" w:rsidR="00A04524" w:rsidRPr="00A04524" w:rsidRDefault="00A04524" w:rsidP="00A04524">
      <w:pPr>
        <w:pStyle w:val="Bezatstarpm"/>
        <w:jc w:val="both"/>
        <w:rPr>
          <w:rFonts w:ascii="Arial" w:hAnsi="Arial" w:cs="Arial"/>
          <w:shd w:val="clear" w:color="auto" w:fill="FFFFFF"/>
        </w:rPr>
      </w:pPr>
    </w:p>
    <w:p w14:paraId="3BA5D250" w14:textId="77777777" w:rsidR="00A04524" w:rsidRPr="00A04524" w:rsidRDefault="00B44954" w:rsidP="00A04524">
      <w:pPr>
        <w:pStyle w:val="Bezatstarpm"/>
        <w:numPr>
          <w:ilvl w:val="0"/>
          <w:numId w:val="2"/>
        </w:numPr>
        <w:ind w:left="284" w:hanging="284"/>
        <w:jc w:val="both"/>
        <w:rPr>
          <w:rFonts w:ascii="Arial" w:hAnsi="Arial" w:cs="Arial"/>
          <w:shd w:val="clear" w:color="auto" w:fill="FFFFFF"/>
        </w:rPr>
      </w:pPr>
      <w:r w:rsidRPr="00A04524">
        <w:rPr>
          <w:rFonts w:ascii="Arial" w:hAnsi="Arial" w:cs="Arial"/>
          <w:shd w:val="clear" w:color="auto" w:fill="FFFFFF"/>
        </w:rPr>
        <w:t>Apauguma attīrīšanas darbus (turpmāk – Darbs),</w:t>
      </w:r>
      <w:r w:rsidRPr="00A04524">
        <w:rPr>
          <w:rFonts w:ascii="Arial" w:hAnsi="Arial" w:cs="Arial"/>
        </w:rPr>
        <w:t xml:space="preserve"> </w:t>
      </w:r>
      <w:r w:rsidRPr="00A04524">
        <w:rPr>
          <w:rFonts w:ascii="Arial" w:hAnsi="Arial" w:cs="Arial"/>
          <w:shd w:val="clear" w:color="auto" w:fill="FFFFFF"/>
        </w:rPr>
        <w:t xml:space="preserve">Darbu veicējs dzelzceļa nodalījuma joslā izpilda VAS “Latvijas dzelzceļš” (turpmāk -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attiecīgās darbības jomas nozīmētā darbinieka (darbinieku, ja darbi skar vairākas jomas) kontrolē. Atkarībā no darbu veida un rakstura, kontroli nodrošina klātienē (Darbi, kas veicami tuvāk par 2,5 metriem no malējās sliedes) vai attālināti (citi Darbi).</w:t>
      </w:r>
    </w:p>
    <w:p w14:paraId="63820F84" w14:textId="77777777" w:rsidR="00A04524" w:rsidRPr="00A04524" w:rsidRDefault="00B44954" w:rsidP="00A04524">
      <w:pPr>
        <w:pStyle w:val="Bezatstarpm"/>
        <w:ind w:left="284" w:hanging="284"/>
        <w:jc w:val="both"/>
        <w:rPr>
          <w:rFonts w:ascii="Arial" w:hAnsi="Arial" w:cs="Arial"/>
          <w:shd w:val="clear" w:color="auto" w:fill="FFFFFF"/>
        </w:rPr>
      </w:pPr>
      <w:r w:rsidRPr="00A04524">
        <w:rPr>
          <w:rFonts w:ascii="Arial" w:hAnsi="Arial" w:cs="Arial"/>
          <w:shd w:val="clear" w:color="auto" w:fill="FFFFFF"/>
        </w:rPr>
        <w:t xml:space="preserve"> </w:t>
      </w:r>
    </w:p>
    <w:p w14:paraId="0F9A2D99" w14:textId="77777777" w:rsidR="00A04524" w:rsidRPr="00A04524" w:rsidRDefault="00B44954" w:rsidP="00A04524">
      <w:pPr>
        <w:pStyle w:val="Bezatstarpm"/>
        <w:numPr>
          <w:ilvl w:val="0"/>
          <w:numId w:val="2"/>
        </w:numPr>
        <w:ind w:left="284" w:hanging="284"/>
        <w:jc w:val="both"/>
        <w:rPr>
          <w:rFonts w:ascii="Arial" w:hAnsi="Arial" w:cs="Arial"/>
          <w:shd w:val="clear" w:color="auto" w:fill="FFFFFF"/>
        </w:rPr>
      </w:pPr>
      <w:bookmarkStart w:id="1" w:name="_Hlk147939759"/>
      <w:r w:rsidRPr="00A04524">
        <w:rPr>
          <w:rFonts w:ascii="Arial" w:hAnsi="Arial" w:cs="Arial"/>
          <w:shd w:val="clear" w:color="auto" w:fill="FFFFFF"/>
        </w:rPr>
        <w:t>Ja to pieprasa darbu raksturs - bīstamas vietas norobežošanu uz sliežu ceļa, brīdinājuma par īpašiem braukšanas apstākļiem izsniegšanu</w:t>
      </w:r>
      <w:bookmarkEnd w:id="1"/>
      <w:r w:rsidRPr="00A04524">
        <w:rPr>
          <w:rFonts w:ascii="Arial" w:hAnsi="Arial" w:cs="Arial"/>
          <w:shd w:val="clear" w:color="auto" w:fill="FFFFFF"/>
        </w:rPr>
        <w:t xml:space="preserve"> vilcieniem, Darbu veicēja darbinieku informēšanu par vilcienu kustību (</w:t>
      </w:r>
      <w:proofErr w:type="spellStart"/>
      <w:r w:rsidRPr="00A04524">
        <w:rPr>
          <w:rFonts w:ascii="Arial" w:hAnsi="Arial" w:cs="Arial"/>
          <w:shd w:val="clear" w:color="auto" w:fill="FFFFFF"/>
        </w:rPr>
        <w:t>signālista</w:t>
      </w:r>
      <w:proofErr w:type="spellEnd"/>
      <w:r w:rsidRPr="00A04524">
        <w:rPr>
          <w:rFonts w:ascii="Arial" w:hAnsi="Arial" w:cs="Arial"/>
          <w:shd w:val="clear" w:color="auto" w:fill="FFFFFF"/>
        </w:rPr>
        <w:t xml:space="preserve"> funkcija) un komunikāciju ar personālu, kurš organizē un vada dzelzceļa satiksmi darba veikšanas vietā, nodrošina tikai VAS “Latvijas dzelzceļš” nozīmētie speciālisti (turpmāk - dzelzceļa speciālisti).</w:t>
      </w:r>
    </w:p>
    <w:p w14:paraId="28D3F69D" w14:textId="77777777" w:rsidR="00A04524" w:rsidRPr="00A04524" w:rsidRDefault="00A04524" w:rsidP="00A04524">
      <w:pPr>
        <w:pStyle w:val="Bezatstarpm"/>
        <w:ind w:left="284" w:hanging="284"/>
        <w:jc w:val="both"/>
        <w:rPr>
          <w:rFonts w:ascii="Arial" w:hAnsi="Arial" w:cs="Arial"/>
          <w:shd w:val="clear" w:color="auto" w:fill="FFFFFF"/>
        </w:rPr>
      </w:pPr>
    </w:p>
    <w:p w14:paraId="2AFA6514" w14:textId="7791F02C" w:rsidR="00A04524" w:rsidRDefault="00B44954" w:rsidP="00A04524">
      <w:pPr>
        <w:pStyle w:val="Bezatstarpm"/>
        <w:numPr>
          <w:ilvl w:val="0"/>
          <w:numId w:val="2"/>
        </w:numPr>
        <w:jc w:val="both"/>
        <w:rPr>
          <w:rFonts w:ascii="Arial" w:hAnsi="Arial" w:cs="Arial"/>
          <w:shd w:val="clear" w:color="auto" w:fill="FFFFFF"/>
        </w:rPr>
      </w:pPr>
      <w:r w:rsidRPr="00A04524">
        <w:rPr>
          <w:rFonts w:ascii="Arial" w:hAnsi="Arial" w:cs="Arial"/>
          <w:shd w:val="clear" w:color="auto" w:fill="FFFFFF"/>
        </w:rPr>
        <w:t>Veicot Darbu dzelzceļa zemes nodalījuma joslā, iespējami sekojoši</w:t>
      </w:r>
      <w:r w:rsidRPr="00A04524">
        <w:t xml:space="preserve"> </w:t>
      </w:r>
      <w:r w:rsidRPr="00A04524">
        <w:rPr>
          <w:rFonts w:ascii="Arial" w:hAnsi="Arial" w:cs="Arial"/>
          <w:shd w:val="clear" w:color="auto" w:fill="FFFFFF"/>
        </w:rPr>
        <w:t>drošības apdraudējumi, kuru dēļ var tikt traucēta vilcienu kustība vai nodarīts kaitējums cilvēka veselībai, dzīvībai:</w:t>
      </w:r>
    </w:p>
    <w:p w14:paraId="18153304" w14:textId="0C7CCE13" w:rsidR="00A04524" w:rsidRPr="00A04524" w:rsidRDefault="00B44954" w:rsidP="00A04524">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tehnikas vai cita šķēršļa (nokrituša koka u.tml.) nonākšana uz sliežu ceļa vai tuvāk sliežu ceļam par 2,5 metriem no malējās sliedes, kā rezultātā iespējama sadursme ar vilcienu;</w:t>
      </w:r>
    </w:p>
    <w:p w14:paraId="0052D043" w14:textId="76237231" w:rsidR="00A04524" w:rsidRPr="00A04524" w:rsidRDefault="00B44954" w:rsidP="00A04524">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elektroapgādes, kontakttīkla, signalizācijas vai sakaru u.c. gaisa līniju bojāšana, to balstu bojāšana;</w:t>
      </w:r>
    </w:p>
    <w:p w14:paraId="040C4979" w14:textId="1F8E3856" w:rsidR="00A04524" w:rsidRPr="00A04524" w:rsidRDefault="00B44954" w:rsidP="00A04524">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elektroapgādes, signalizācijas vai sakaru u.c. kabeļu līniju bojāšana;</w:t>
      </w:r>
    </w:p>
    <w:p w14:paraId="666B6419" w14:textId="599C7480" w:rsidR="00A04524" w:rsidRPr="00A04524" w:rsidRDefault="00B44954" w:rsidP="00A04524">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ceļa kārbu, zemējumu un citu dzelzceļa infrastruktūras objektu bojāšana;</w:t>
      </w:r>
    </w:p>
    <w:p w14:paraId="40EC03AF" w14:textId="3096D323" w:rsidR="00A04524" w:rsidRPr="00A04524" w:rsidRDefault="00B44954" w:rsidP="00A04524">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ritošā sastāva uzbraukšana Darbu veicēja darbiniekam, kurš atrodas uz sliežu ceļa vai tuvāk par 2,5 metriem no malējās sliedes;</w:t>
      </w:r>
    </w:p>
    <w:p w14:paraId="39563A26" w14:textId="2DCA62D1" w:rsidR="00A04524" w:rsidRPr="00A04524" w:rsidRDefault="00B44954" w:rsidP="00A04524">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elektrotraumas gūšana nonākot saskarē ar vadu vai kabeli, kurš ir zem sprieguma;</w:t>
      </w:r>
    </w:p>
    <w:p w14:paraId="3C019B06" w14:textId="1017ACCD" w:rsidR="00A04524" w:rsidRPr="00A04524" w:rsidRDefault="00B44954" w:rsidP="00A04524">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 xml:space="preserve">traumas gūšana, paklūpot, pielietojot darbarīkus, koku krišanas rezultātā u.tml. </w:t>
      </w:r>
    </w:p>
    <w:p w14:paraId="24A4F924" w14:textId="77777777" w:rsidR="00A04524" w:rsidRPr="00A04524" w:rsidRDefault="00A04524" w:rsidP="00A04524">
      <w:pPr>
        <w:pStyle w:val="Bezatstarpm"/>
        <w:ind w:left="284" w:hanging="284"/>
        <w:rPr>
          <w:rFonts w:ascii="Arial" w:hAnsi="Arial" w:cs="Arial"/>
          <w:shd w:val="clear" w:color="auto" w:fill="FFFFFF"/>
        </w:rPr>
      </w:pPr>
    </w:p>
    <w:p w14:paraId="67F6AA40" w14:textId="77777777" w:rsidR="00A04524" w:rsidRPr="00A04524" w:rsidRDefault="00B44954" w:rsidP="00A04524">
      <w:pPr>
        <w:pStyle w:val="Bezatstarpm"/>
        <w:numPr>
          <w:ilvl w:val="0"/>
          <w:numId w:val="2"/>
        </w:numPr>
        <w:ind w:left="284" w:hanging="284"/>
        <w:rPr>
          <w:rFonts w:ascii="Arial" w:hAnsi="Arial" w:cs="Arial"/>
          <w:shd w:val="clear" w:color="auto" w:fill="FFFFFF"/>
        </w:rPr>
      </w:pPr>
      <w:r w:rsidRPr="00A04524">
        <w:rPr>
          <w:rFonts w:ascii="Arial" w:hAnsi="Arial" w:cs="Arial"/>
          <w:shd w:val="clear" w:color="auto" w:fill="FFFFFF"/>
        </w:rPr>
        <w:t>Pirms uzsākt darbus - Darbu veicējs:</w:t>
      </w:r>
    </w:p>
    <w:p w14:paraId="5B35F37D"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papildus šai kārtībai iepazīstas ar sekojošu normatīvo dokumentāciju, kas ir saistoša attiecīgo darbu veikšanai: </w:t>
      </w:r>
    </w:p>
    <w:p w14:paraId="3FCAED09" w14:textId="77777777" w:rsidR="00A04524" w:rsidRPr="00A04524" w:rsidRDefault="00B44954" w:rsidP="00A04524">
      <w:pPr>
        <w:pStyle w:val="Bezatstarpm"/>
        <w:numPr>
          <w:ilvl w:val="0"/>
          <w:numId w:val="1"/>
        </w:numPr>
        <w:ind w:left="993" w:hanging="284"/>
        <w:rPr>
          <w:rFonts w:ascii="Arial" w:hAnsi="Arial" w:cs="Arial"/>
          <w:shd w:val="clear" w:color="auto" w:fill="FFFFFF"/>
        </w:rPr>
      </w:pPr>
      <w:r w:rsidRPr="00A04524">
        <w:rPr>
          <w:rFonts w:ascii="Arial" w:hAnsi="Arial" w:cs="Arial"/>
          <w:shd w:val="clear" w:color="auto" w:fill="FFFFFF"/>
        </w:rPr>
        <w:t>Dzelzceļa likums;</w:t>
      </w:r>
    </w:p>
    <w:p w14:paraId="66F437F3" w14:textId="77777777" w:rsidR="00A04524" w:rsidRPr="00A04524" w:rsidRDefault="00B44954" w:rsidP="00A04524">
      <w:pPr>
        <w:pStyle w:val="Bezatstarpm"/>
        <w:numPr>
          <w:ilvl w:val="0"/>
          <w:numId w:val="1"/>
        </w:numPr>
        <w:ind w:left="993" w:hanging="284"/>
        <w:jc w:val="both"/>
        <w:rPr>
          <w:rFonts w:ascii="Arial" w:hAnsi="Arial" w:cs="Arial"/>
          <w:shd w:val="clear" w:color="auto" w:fill="FFFFFF"/>
        </w:rPr>
      </w:pPr>
      <w:r w:rsidRPr="00A04524">
        <w:rPr>
          <w:rFonts w:ascii="Arial" w:hAnsi="Arial" w:cs="Arial"/>
          <w:shd w:val="clear" w:color="auto" w:fill="FFFFFF"/>
        </w:rPr>
        <w:t>Ministru kabineta 01.02.2005. noteikumi Nr.79 “Dzelzceļa zemes nodalījuma joslas ekspluatācijas noteikumi”;</w:t>
      </w:r>
    </w:p>
    <w:p w14:paraId="421362A2" w14:textId="77777777" w:rsidR="00A04524" w:rsidRPr="00A04524" w:rsidRDefault="00B44954" w:rsidP="00A04524">
      <w:pPr>
        <w:pStyle w:val="Bezatstarpm"/>
        <w:numPr>
          <w:ilvl w:val="0"/>
          <w:numId w:val="1"/>
        </w:numPr>
        <w:ind w:left="993" w:hanging="284"/>
        <w:jc w:val="both"/>
        <w:rPr>
          <w:rFonts w:ascii="Arial" w:hAnsi="Arial" w:cs="Arial"/>
          <w:shd w:val="clear" w:color="auto" w:fill="FFFFFF"/>
        </w:rPr>
      </w:pPr>
      <w:r w:rsidRPr="00A04524">
        <w:rPr>
          <w:rFonts w:ascii="Arial" w:hAnsi="Arial" w:cs="Arial"/>
          <w:shd w:val="clear" w:color="auto" w:fill="FFFFFF"/>
        </w:rPr>
        <w:t>“Komercdarbības veikšanas kārtība uz VAS "Latvijas dzelzceļš" dzelzceļa infrastruktūras”;</w:t>
      </w:r>
    </w:p>
    <w:p w14:paraId="7CBBB644" w14:textId="77777777" w:rsidR="00A04524" w:rsidRPr="00A04524" w:rsidRDefault="00B44954" w:rsidP="00A04524">
      <w:pPr>
        <w:pStyle w:val="Bezatstarpm"/>
        <w:numPr>
          <w:ilvl w:val="0"/>
          <w:numId w:val="1"/>
        </w:numPr>
        <w:ind w:left="993" w:hanging="284"/>
        <w:jc w:val="both"/>
        <w:rPr>
          <w:rFonts w:ascii="Arial" w:hAnsi="Arial" w:cs="Arial"/>
          <w:shd w:val="clear" w:color="auto" w:fill="FFFFFF"/>
        </w:rPr>
      </w:pPr>
      <w:r w:rsidRPr="00A04524">
        <w:rPr>
          <w:rFonts w:ascii="Arial" w:hAnsi="Arial" w:cs="Arial"/>
          <w:shd w:val="clear" w:color="auto" w:fill="FFFFFF"/>
        </w:rPr>
        <w:t xml:space="preserve">“Instrukcija par tehnoloģisko pārtraukumu (“logu”) piešķiršanas, izmantošanas un atcelšanas kārtību” (pieejama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mājas lapā </w:t>
      </w:r>
      <w:hyperlink r:id="rId5" w:history="1">
        <w:r w:rsidRPr="00A04524">
          <w:rPr>
            <w:rStyle w:val="Hipersaite"/>
            <w:rFonts w:ascii="Arial" w:hAnsi="Arial" w:cs="Arial"/>
            <w:shd w:val="clear" w:color="auto" w:fill="FFFFFF"/>
          </w:rPr>
          <w:t>https://www.ldz.lv/lv/publiskas-lietosanas-dzelzcela-infrastrukturas-parvalditaja-normativie-dokumenti</w:t>
        </w:r>
      </w:hyperlink>
      <w:r w:rsidRPr="00A04524">
        <w:rPr>
          <w:rFonts w:ascii="Arial" w:hAnsi="Arial" w:cs="Arial"/>
          <w:shd w:val="clear" w:color="auto" w:fill="FFFFFF"/>
        </w:rPr>
        <w:t>).</w:t>
      </w:r>
    </w:p>
    <w:p w14:paraId="484C519A" w14:textId="6A0A0B83" w:rsidR="00A04524" w:rsidRPr="00A04524" w:rsidRDefault="00B44954" w:rsidP="00052ECB">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 xml:space="preserve">plānojot Darbus dzelzceļa zemes nodalījuma joslā, piesaka atļauju darba veikšanai, noformējot elektronisko pieteikumu atbilstoši “Instrukcija par tehnoloģisko pārtraukumu (“logu”) piešķiršanas, izmantošanas un atcelšanas kārtību” norādītajām prasībām, kuru nosūta uz e-pastu </w:t>
      </w:r>
      <w:hyperlink r:id="rId6" w:history="1">
        <w:r w:rsidRPr="00A04524">
          <w:rPr>
            <w:rStyle w:val="Hipersaite"/>
            <w:rFonts w:ascii="Arial" w:hAnsi="Arial" w:cs="Arial"/>
            <w:shd w:val="clear" w:color="auto" w:fill="FFFFFF"/>
          </w:rPr>
          <w:t>atlaujadarbiem@ldz.lv</w:t>
        </w:r>
      </w:hyperlink>
      <w:r w:rsidRPr="00A04524">
        <w:rPr>
          <w:rFonts w:ascii="Arial" w:hAnsi="Arial" w:cs="Arial"/>
          <w:shd w:val="clear" w:color="auto" w:fill="FFFFFF"/>
        </w:rPr>
        <w:t>;</w:t>
      </w:r>
    </w:p>
    <w:p w14:paraId="32E36760" w14:textId="7BB250A6" w:rsidR="00A04524" w:rsidRPr="00A04524" w:rsidRDefault="00B44954" w:rsidP="00052ECB">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 xml:space="preserve">iesniedz izskatīšanai un saskaņošanai līgumā norādītajai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kontaktpersonai (turpmāk–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atbildīgais darbinieks)</w:t>
      </w:r>
      <w:r w:rsidRPr="00A04524">
        <w:rPr>
          <w:rFonts w:ascii="Arial" w:hAnsi="Arial" w:cs="Arial"/>
        </w:rPr>
        <w:t xml:space="preserve"> </w:t>
      </w:r>
      <w:r w:rsidRPr="00A04524">
        <w:rPr>
          <w:rFonts w:ascii="Arial" w:hAnsi="Arial" w:cs="Arial"/>
          <w:shd w:val="clear" w:color="auto" w:fill="FFFFFF"/>
        </w:rPr>
        <w:t xml:space="preserve">darba plānu, norādot precīzas darba vietas, darba veikšanas grafiku, izmantojamo tehniku, tehnoloģiju, koksnes un materiālu krautņu vietas un citu svarīgu informāciju, kā arī, ja tas ir nepieciešams, pēc atbildīgā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darbinieka saskaņojumā ierakstīta norādījuma, veic saskaņošanu ar citām dzelzceļa struktūrvienībām;</w:t>
      </w:r>
    </w:p>
    <w:p w14:paraId="59018CF7" w14:textId="793186A1" w:rsidR="00A04524" w:rsidRPr="00A04524" w:rsidRDefault="00B44954" w:rsidP="00052ECB">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lastRenderedPageBreak/>
        <w:t xml:space="preserve">iepazīstas ar konkrēto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objektu izvietojumu darba vietās, lai izvairītos no   iespējamajiem drošības apdraudējumiem un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bojājumiem;</w:t>
      </w:r>
    </w:p>
    <w:p w14:paraId="2B89B753" w14:textId="03770373" w:rsidR="00A04524" w:rsidRPr="00A04524" w:rsidRDefault="00B44954" w:rsidP="00052ECB">
      <w:pPr>
        <w:pStyle w:val="Bezatstarpm"/>
        <w:numPr>
          <w:ilvl w:val="1"/>
          <w:numId w:val="2"/>
        </w:numPr>
        <w:jc w:val="both"/>
        <w:rPr>
          <w:rFonts w:ascii="Arial" w:hAnsi="Arial" w:cs="Arial"/>
          <w:shd w:val="clear" w:color="auto" w:fill="FFFFFF"/>
        </w:rPr>
      </w:pPr>
      <w:r w:rsidRPr="00A04524">
        <w:rPr>
          <w:rFonts w:ascii="Arial" w:hAnsi="Arial" w:cs="Arial"/>
          <w:shd w:val="clear" w:color="auto" w:fill="FFFFFF"/>
        </w:rPr>
        <w:t xml:space="preserve">iepazīstina darbos iesaistītus darbiniekus un darba vadītāju ar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izsniegtās atļaujas nosacījumiem, drošības prasībām un rīcību ārkārtas gadījumā;</w:t>
      </w:r>
    </w:p>
    <w:p w14:paraId="5D4AAB97" w14:textId="3D74241B" w:rsidR="00A04524" w:rsidRPr="00A04524" w:rsidRDefault="00B44954" w:rsidP="00052ECB">
      <w:pPr>
        <w:pStyle w:val="Bezatstarpm"/>
        <w:numPr>
          <w:ilvl w:val="1"/>
          <w:numId w:val="2"/>
        </w:numPr>
        <w:spacing w:after="240"/>
        <w:jc w:val="both"/>
        <w:rPr>
          <w:rFonts w:ascii="Arial" w:hAnsi="Arial" w:cs="Arial"/>
          <w:shd w:val="clear" w:color="auto" w:fill="FFFFFF"/>
        </w:rPr>
      </w:pPr>
      <w:r w:rsidRPr="00A04524">
        <w:rPr>
          <w:rFonts w:ascii="Arial" w:hAnsi="Arial" w:cs="Arial"/>
          <w:shd w:val="clear" w:color="auto" w:fill="FFFFFF"/>
        </w:rPr>
        <w:t xml:space="preserve">nodrošina, ka darbinieki, kuri veic darbus dzelzceļa nodalījuma joslā, ģērbti augstas redzamības aizsargapģērbā (piem., </w:t>
      </w:r>
      <w:proofErr w:type="spellStart"/>
      <w:r w:rsidRPr="00A04524">
        <w:rPr>
          <w:rFonts w:ascii="Arial" w:hAnsi="Arial" w:cs="Arial"/>
          <w:shd w:val="clear" w:color="auto" w:fill="FFFFFF"/>
        </w:rPr>
        <w:t>signālveste</w:t>
      </w:r>
      <w:proofErr w:type="spellEnd"/>
      <w:r w:rsidRPr="00A04524">
        <w:rPr>
          <w:rFonts w:ascii="Arial" w:hAnsi="Arial" w:cs="Arial"/>
          <w:shd w:val="clear" w:color="auto" w:fill="FFFFFF"/>
        </w:rPr>
        <w:t>) ar gaismas atstarojošiem elementiem.</w:t>
      </w:r>
    </w:p>
    <w:p w14:paraId="14A5A1CA" w14:textId="77777777" w:rsidR="00A04524" w:rsidRPr="00A04524" w:rsidRDefault="00B44954" w:rsidP="00A04524">
      <w:pPr>
        <w:pStyle w:val="Bezatstarpm"/>
        <w:numPr>
          <w:ilvl w:val="0"/>
          <w:numId w:val="2"/>
        </w:numPr>
        <w:ind w:left="284" w:hanging="284"/>
        <w:jc w:val="both"/>
        <w:rPr>
          <w:rFonts w:ascii="Arial" w:hAnsi="Arial" w:cs="Arial"/>
          <w:shd w:val="clear" w:color="auto" w:fill="FFFFFF"/>
        </w:rPr>
      </w:pPr>
      <w:r w:rsidRPr="00A04524">
        <w:rPr>
          <w:rFonts w:ascii="Arial" w:hAnsi="Arial" w:cs="Arial"/>
          <w:shd w:val="clear" w:color="auto" w:fill="FFFFFF"/>
        </w:rPr>
        <w:t>Ja darbu laikā tiek bojāts dzelzceļa infrastruktūras objekts vai tā daļa, Darbu veicēja pienākums nekavējoties pārtraukt darbus un ziņot dzelzceļa speciālistam, kurš nozīmēts kontrolēt darbu izpildi.</w:t>
      </w:r>
    </w:p>
    <w:p w14:paraId="313C855F" w14:textId="77777777" w:rsidR="00A04524" w:rsidRPr="00A04524" w:rsidRDefault="00A04524" w:rsidP="00A04524">
      <w:pPr>
        <w:pStyle w:val="Bezatstarpm"/>
        <w:jc w:val="both"/>
        <w:rPr>
          <w:rFonts w:ascii="Arial" w:hAnsi="Arial" w:cs="Arial"/>
          <w:shd w:val="clear" w:color="auto" w:fill="FFFFFF"/>
        </w:rPr>
      </w:pPr>
    </w:p>
    <w:p w14:paraId="79D54FD2" w14:textId="77777777" w:rsidR="00A04524" w:rsidRPr="00A04524" w:rsidRDefault="00B44954" w:rsidP="00A04524">
      <w:pPr>
        <w:pStyle w:val="Bezatstarpm"/>
        <w:numPr>
          <w:ilvl w:val="0"/>
          <w:numId w:val="2"/>
        </w:numPr>
        <w:ind w:left="284" w:hanging="284"/>
        <w:jc w:val="both"/>
        <w:rPr>
          <w:rFonts w:ascii="Arial" w:hAnsi="Arial" w:cs="Arial"/>
          <w:shd w:val="clear" w:color="auto" w:fill="FFFFFF"/>
        </w:rPr>
      </w:pPr>
      <w:r w:rsidRPr="00A04524">
        <w:rPr>
          <w:rFonts w:ascii="Arial" w:hAnsi="Arial" w:cs="Arial"/>
        </w:rPr>
        <w:t xml:space="preserve">Ja darbu rezultātā </w:t>
      </w:r>
      <w:r w:rsidRPr="00A04524">
        <w:rPr>
          <w:rFonts w:ascii="Arial" w:hAnsi="Arial" w:cs="Arial"/>
          <w:shd w:val="clear" w:color="auto" w:fill="FFFFFF"/>
        </w:rPr>
        <w:t>rodas šķērslis vilcienu kustībai vai kā citādi tiek apdraudēta vilcienu satiksmes drošība, Darbu veicējs nekavējoties pārtrauc darbus, ziņo vilcienu dispečeram, dzelzceļa speciālistam, kurš kontrolē darbu izpildi, kā arī dara visu iespējamo šķēršļa vai apdraudējuma, novēršanai.</w:t>
      </w:r>
    </w:p>
    <w:p w14:paraId="076421FB" w14:textId="77777777" w:rsidR="00A04524" w:rsidRPr="00A04524" w:rsidRDefault="00A04524" w:rsidP="00A04524">
      <w:pPr>
        <w:pStyle w:val="Bezatstarpm"/>
        <w:ind w:left="720"/>
        <w:jc w:val="both"/>
        <w:rPr>
          <w:rFonts w:ascii="Arial" w:hAnsi="Arial" w:cs="Arial"/>
          <w:shd w:val="clear" w:color="auto" w:fill="FFFFFF"/>
        </w:rPr>
      </w:pPr>
    </w:p>
    <w:p w14:paraId="277842DF" w14:textId="77777777" w:rsidR="00A04524" w:rsidRPr="00A04524" w:rsidRDefault="00B44954" w:rsidP="00A04524">
      <w:pPr>
        <w:pStyle w:val="Bezatstarpm"/>
        <w:numPr>
          <w:ilvl w:val="0"/>
          <w:numId w:val="2"/>
        </w:numPr>
        <w:ind w:left="284" w:hanging="284"/>
        <w:rPr>
          <w:rFonts w:ascii="Arial" w:hAnsi="Arial" w:cs="Arial"/>
          <w:shd w:val="clear" w:color="auto" w:fill="FFFFFF"/>
        </w:rPr>
      </w:pPr>
      <w:r w:rsidRPr="00A04524">
        <w:rPr>
          <w:rFonts w:ascii="Arial" w:hAnsi="Arial" w:cs="Arial"/>
          <w:shd w:val="clear" w:color="auto" w:fill="FFFFFF"/>
        </w:rPr>
        <w:t>Darbu veicējam aizliegts:</w:t>
      </w:r>
    </w:p>
    <w:p w14:paraId="67F18F88" w14:textId="77777777" w:rsidR="00A04524" w:rsidRPr="00A04524" w:rsidRDefault="00B44954" w:rsidP="00A04524">
      <w:pPr>
        <w:pStyle w:val="Bezatstarpm"/>
        <w:numPr>
          <w:ilvl w:val="1"/>
          <w:numId w:val="2"/>
        </w:numPr>
        <w:ind w:left="709"/>
        <w:jc w:val="both"/>
        <w:rPr>
          <w:rFonts w:ascii="Arial" w:hAnsi="Arial" w:cs="Arial"/>
          <w:shd w:val="clear" w:color="auto" w:fill="FFFFFF"/>
        </w:rPr>
      </w:pPr>
      <w:bookmarkStart w:id="2" w:name="_Hlk152055909"/>
      <w:r w:rsidRPr="00A04524">
        <w:rPr>
          <w:rFonts w:ascii="Arial" w:hAnsi="Arial" w:cs="Arial"/>
          <w:shd w:val="clear" w:color="auto" w:fill="FFFFFF"/>
        </w:rPr>
        <w:t xml:space="preserve">veikt jebkādus darbus dzelzceļa nodalījuma joslā </w:t>
      </w:r>
      <w:bookmarkEnd w:id="2"/>
      <w:r w:rsidRPr="00A04524">
        <w:rPr>
          <w:rFonts w:ascii="Arial" w:hAnsi="Arial" w:cs="Arial"/>
          <w:shd w:val="clear" w:color="auto" w:fill="FFFFFF"/>
        </w:rPr>
        <w:t xml:space="preserve">bez 4.2.punktā minētās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atļaujas un mainīt darba plānu bez saskaņošanas ar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w:t>
      </w:r>
    </w:p>
    <w:p w14:paraId="391C53EF"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veikt jebkādus darbus </w:t>
      </w:r>
      <w:bookmarkStart w:id="3" w:name="_Hlk152056411"/>
      <w:r w:rsidRPr="00A04524">
        <w:rPr>
          <w:rFonts w:ascii="Arial" w:hAnsi="Arial" w:cs="Arial"/>
          <w:shd w:val="clear" w:color="auto" w:fill="FFFFFF"/>
        </w:rPr>
        <w:t xml:space="preserve">dzelzceļa nodalījuma joslā </w:t>
      </w:r>
      <w:bookmarkEnd w:id="3"/>
      <w:r w:rsidRPr="00A04524">
        <w:rPr>
          <w:rFonts w:ascii="Arial" w:hAnsi="Arial" w:cs="Arial"/>
          <w:shd w:val="clear" w:color="auto" w:fill="FFFFFF"/>
        </w:rPr>
        <w:t>bez augstas redzamības aizsargapģērba ar gaismas atstarojošiem elementiem;</w:t>
      </w:r>
    </w:p>
    <w:p w14:paraId="0ECCD783"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veikt darbus tuvāk par 2,5 metriem no sliežu ceļa malējās sliedes bez dzelzceļa speciālista kontroles klātienē;</w:t>
      </w:r>
    </w:p>
    <w:p w14:paraId="63746E57"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pārvietoties gar sliežu ceļiem tuvāk par 2,5 metriem no malējās sliedes;</w:t>
      </w:r>
    </w:p>
    <w:p w14:paraId="04B9F0D3"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atrasties uz sliežu ceļiem vai šķērsot tos ārpus atļautajām vietām.</w:t>
      </w:r>
    </w:p>
    <w:p w14:paraId="6C5893BC" w14:textId="77777777" w:rsidR="00A04524" w:rsidRPr="00A04524" w:rsidRDefault="00A04524" w:rsidP="00A04524">
      <w:pPr>
        <w:pStyle w:val="Bezatstarpm"/>
        <w:jc w:val="both"/>
        <w:rPr>
          <w:rFonts w:ascii="Arial" w:hAnsi="Arial" w:cs="Arial"/>
          <w:shd w:val="clear" w:color="auto" w:fill="FFFFFF"/>
        </w:rPr>
      </w:pPr>
    </w:p>
    <w:p w14:paraId="1D287F45" w14:textId="77777777" w:rsidR="00A04524" w:rsidRPr="00A04524" w:rsidRDefault="00B44954" w:rsidP="00A04524">
      <w:pPr>
        <w:pStyle w:val="Bezatstarpm"/>
        <w:numPr>
          <w:ilvl w:val="0"/>
          <w:numId w:val="2"/>
        </w:numPr>
        <w:ind w:left="284" w:hanging="284"/>
        <w:rPr>
          <w:rFonts w:ascii="Arial" w:hAnsi="Arial" w:cs="Arial"/>
          <w:shd w:val="clear" w:color="auto" w:fill="FFFFFF"/>
        </w:rPr>
      </w:pPr>
      <w:r w:rsidRPr="00A04524">
        <w:rPr>
          <w:rFonts w:ascii="Arial" w:hAnsi="Arial" w:cs="Arial"/>
          <w:shd w:val="clear" w:color="auto" w:fill="FFFFFF"/>
        </w:rPr>
        <w:t xml:space="preserve">Par līguma izpildi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atbildīgā darbinieka pienākumi:</w:t>
      </w:r>
    </w:p>
    <w:p w14:paraId="6DD50DC3" w14:textId="77777777" w:rsidR="00A04524" w:rsidRPr="00A04524" w:rsidRDefault="00B44954" w:rsidP="00A04524">
      <w:pPr>
        <w:pStyle w:val="Bezatstarpm"/>
        <w:numPr>
          <w:ilvl w:val="1"/>
          <w:numId w:val="2"/>
        </w:numPr>
        <w:ind w:left="709" w:hanging="425"/>
        <w:jc w:val="both"/>
        <w:rPr>
          <w:rFonts w:ascii="Arial" w:hAnsi="Arial" w:cs="Arial"/>
          <w:shd w:val="clear" w:color="auto" w:fill="FFFFFF"/>
        </w:rPr>
      </w:pPr>
      <w:bookmarkStart w:id="4" w:name="_Hlk152054838"/>
      <w:r w:rsidRPr="00A04524">
        <w:rPr>
          <w:rFonts w:ascii="Arial" w:hAnsi="Arial" w:cs="Arial"/>
          <w:shd w:val="clear" w:color="auto" w:fill="FFFFFF"/>
        </w:rPr>
        <w:t>iepazīstināt Darbu veicēju ar</w:t>
      </w:r>
      <w:bookmarkEnd w:id="4"/>
      <w:r w:rsidRPr="00A04524">
        <w:rPr>
          <w:rFonts w:ascii="Arial" w:hAnsi="Arial" w:cs="Arial"/>
          <w:shd w:val="clear" w:color="auto" w:fill="FFFFFF"/>
        </w:rPr>
        <w:t xml:space="preserve"> šo Darbu reglamentējošiem tiesību aktiem;</w:t>
      </w:r>
    </w:p>
    <w:p w14:paraId="217DF03F" w14:textId="77777777" w:rsidR="00A04524" w:rsidRPr="00A04524" w:rsidRDefault="00B44954" w:rsidP="00A04524">
      <w:pPr>
        <w:pStyle w:val="Bezatstarpm"/>
        <w:numPr>
          <w:ilvl w:val="1"/>
          <w:numId w:val="2"/>
        </w:numPr>
        <w:ind w:left="709" w:hanging="425"/>
        <w:jc w:val="both"/>
        <w:rPr>
          <w:rFonts w:ascii="Arial" w:hAnsi="Arial" w:cs="Arial"/>
          <w:shd w:val="clear" w:color="auto" w:fill="FFFFFF"/>
        </w:rPr>
      </w:pPr>
      <w:r w:rsidRPr="00A04524">
        <w:rPr>
          <w:rFonts w:ascii="Arial" w:hAnsi="Arial" w:cs="Arial"/>
          <w:shd w:val="clear" w:color="auto" w:fill="FFFFFF"/>
        </w:rPr>
        <w:t>darba plāna saskaņošanai un darbu kontrolei iesaistīt citu dzelzceļa struktūru dzelzceļa speciālistus, kuri vajadzības gadījumā nodrošinās darbu kontroli un uzraudzību Darbu veikšanas vietā;</w:t>
      </w:r>
    </w:p>
    <w:p w14:paraId="777664D8" w14:textId="77777777" w:rsidR="00A04524" w:rsidRPr="00A04524" w:rsidRDefault="00B44954" w:rsidP="00A04524">
      <w:pPr>
        <w:pStyle w:val="Bezatstarpm"/>
        <w:numPr>
          <w:ilvl w:val="1"/>
          <w:numId w:val="2"/>
        </w:numPr>
        <w:ind w:left="709" w:hanging="425"/>
        <w:jc w:val="both"/>
        <w:rPr>
          <w:rFonts w:ascii="Arial" w:hAnsi="Arial" w:cs="Arial"/>
          <w:shd w:val="clear" w:color="auto" w:fill="FFFFFF"/>
        </w:rPr>
      </w:pPr>
      <w:r w:rsidRPr="00A04524">
        <w:rPr>
          <w:rFonts w:ascii="Arial" w:hAnsi="Arial" w:cs="Arial"/>
          <w:shd w:val="clear" w:color="auto" w:fill="FFFFFF"/>
        </w:rPr>
        <w:t xml:space="preserve">saskaņojot darba plānu, iepazīstināt Darbu veicēju ar darba vietas izvietojumu attiecīgajā dzelzceļa līnijā (posma vai stacijas nosaukums, km, </w:t>
      </w:r>
      <w:proofErr w:type="spellStart"/>
      <w:r w:rsidRPr="00A04524">
        <w:rPr>
          <w:rFonts w:ascii="Arial" w:hAnsi="Arial" w:cs="Arial"/>
          <w:shd w:val="clear" w:color="auto" w:fill="FFFFFF"/>
        </w:rPr>
        <w:t>pk</w:t>
      </w:r>
      <w:proofErr w:type="spellEnd"/>
      <w:r w:rsidRPr="00A04524">
        <w:rPr>
          <w:rFonts w:ascii="Arial" w:hAnsi="Arial" w:cs="Arial"/>
          <w:shd w:val="clear" w:color="auto" w:fill="FFFFFF"/>
        </w:rPr>
        <w:t xml:space="preserve">) un norādīt </w:t>
      </w:r>
      <w:bookmarkStart w:id="5" w:name="_Hlk139640036"/>
      <w:r w:rsidRPr="00A04524">
        <w:rPr>
          <w:rFonts w:ascii="Arial" w:hAnsi="Arial" w:cs="Arial"/>
          <w:shd w:val="clear" w:color="auto" w:fill="FFFFFF"/>
        </w:rPr>
        <w:t xml:space="preserve">attiecīgā dzelzceļa iecirkņa vilcienu dispečera </w:t>
      </w:r>
      <w:bookmarkEnd w:id="5"/>
      <w:r w:rsidRPr="00A04524">
        <w:rPr>
          <w:rFonts w:ascii="Arial" w:hAnsi="Arial" w:cs="Arial"/>
          <w:shd w:val="clear" w:color="auto" w:fill="FFFFFF"/>
        </w:rPr>
        <w:t>tālruņa numuru, ziņošanai par šķērsli vai satiksmes drošības apdraudējumu;</w:t>
      </w:r>
    </w:p>
    <w:p w14:paraId="1407A902" w14:textId="77777777" w:rsidR="00A04524" w:rsidRPr="00A04524" w:rsidRDefault="00B44954" w:rsidP="00A04524">
      <w:pPr>
        <w:pStyle w:val="Bezatstarpm"/>
        <w:numPr>
          <w:ilvl w:val="1"/>
          <w:numId w:val="2"/>
        </w:numPr>
        <w:ind w:left="709" w:hanging="425"/>
        <w:jc w:val="both"/>
        <w:rPr>
          <w:rFonts w:ascii="Arial" w:hAnsi="Arial" w:cs="Arial"/>
          <w:shd w:val="clear" w:color="auto" w:fill="FFFFFF"/>
        </w:rPr>
      </w:pPr>
      <w:r w:rsidRPr="00A04524">
        <w:rPr>
          <w:rFonts w:ascii="Arial" w:hAnsi="Arial" w:cs="Arial"/>
          <w:shd w:val="clear" w:color="auto" w:fill="FFFFFF"/>
        </w:rPr>
        <w:t>veikt Līguma nosacījumu izpildes kontroli.</w:t>
      </w:r>
    </w:p>
    <w:p w14:paraId="04EB72FE" w14:textId="77777777" w:rsidR="00A04524" w:rsidRPr="00A04524" w:rsidRDefault="00A04524" w:rsidP="00A04524">
      <w:pPr>
        <w:pStyle w:val="Bezatstarpm"/>
        <w:jc w:val="both"/>
        <w:rPr>
          <w:rFonts w:ascii="Arial" w:eastAsia="Times New Roman" w:hAnsi="Arial" w:cs="Arial"/>
          <w:lang w:eastAsia="lv-LV"/>
        </w:rPr>
      </w:pPr>
    </w:p>
    <w:p w14:paraId="57A735C4" w14:textId="77777777" w:rsidR="00A04524" w:rsidRPr="00A04524" w:rsidRDefault="00B44954" w:rsidP="00A04524">
      <w:pPr>
        <w:pStyle w:val="Bezatstarpm"/>
        <w:numPr>
          <w:ilvl w:val="0"/>
          <w:numId w:val="2"/>
        </w:numPr>
        <w:ind w:left="284" w:hanging="284"/>
        <w:rPr>
          <w:rFonts w:ascii="Arial" w:eastAsia="Times New Roman" w:hAnsi="Arial" w:cs="Arial"/>
          <w:lang w:eastAsia="lv-LV"/>
        </w:rPr>
      </w:pPr>
      <w:r w:rsidRPr="00A04524">
        <w:rPr>
          <w:rFonts w:ascii="Arial" w:eastAsia="Times New Roman" w:hAnsi="Arial" w:cs="Arial"/>
          <w:lang w:eastAsia="lv-LV"/>
        </w:rPr>
        <w:t>Dzelzceļa speciālistu pienākumi:</w:t>
      </w:r>
    </w:p>
    <w:p w14:paraId="0E8C7AEE"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iepazīstināt Darbu veicēju ar konkrēto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objektu izvietojumu darba vietās, lai izvairītos no iespējamajiem drošības apdraudējumiem un </w:t>
      </w:r>
      <w:proofErr w:type="spellStart"/>
      <w:r w:rsidRPr="00A04524">
        <w:rPr>
          <w:rFonts w:ascii="Arial" w:hAnsi="Arial" w:cs="Arial"/>
          <w:shd w:val="clear" w:color="auto" w:fill="FFFFFF"/>
        </w:rPr>
        <w:t>LDz</w:t>
      </w:r>
      <w:proofErr w:type="spellEnd"/>
      <w:r w:rsidRPr="00A04524">
        <w:rPr>
          <w:rFonts w:ascii="Arial" w:hAnsi="Arial" w:cs="Arial"/>
          <w:shd w:val="clear" w:color="auto" w:fill="FFFFFF"/>
        </w:rPr>
        <w:t xml:space="preserve"> infrastruktūras bojājumiem;</w:t>
      </w:r>
    </w:p>
    <w:p w14:paraId="3E54A60C"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 xml:space="preserve">ja nepieciešams, organizēt bīstamas vietas norobežošanu uz sliežu ceļa, </w:t>
      </w:r>
      <w:proofErr w:type="spellStart"/>
      <w:r w:rsidRPr="00A04524">
        <w:rPr>
          <w:rFonts w:ascii="Arial" w:hAnsi="Arial" w:cs="Arial"/>
          <w:shd w:val="clear" w:color="auto" w:fill="FFFFFF"/>
        </w:rPr>
        <w:t>signālistu</w:t>
      </w:r>
      <w:proofErr w:type="spellEnd"/>
      <w:r w:rsidRPr="00A04524">
        <w:rPr>
          <w:rFonts w:ascii="Arial" w:hAnsi="Arial" w:cs="Arial"/>
          <w:shd w:val="clear" w:color="auto" w:fill="FFFFFF"/>
        </w:rPr>
        <w:t xml:space="preserve"> nozīmēšanu, brīdinājumu par īpašiem braukšanas apstākļiem izsniegšanu vilcieniem;</w:t>
      </w:r>
    </w:p>
    <w:p w14:paraId="5072ECEE" w14:textId="77777777" w:rsidR="00A04524" w:rsidRPr="00A04524" w:rsidRDefault="00B44954" w:rsidP="00A04524">
      <w:pPr>
        <w:pStyle w:val="Bezatstarpm"/>
        <w:numPr>
          <w:ilvl w:val="1"/>
          <w:numId w:val="2"/>
        </w:numPr>
        <w:ind w:left="709"/>
        <w:jc w:val="both"/>
        <w:rPr>
          <w:rFonts w:ascii="Arial" w:hAnsi="Arial" w:cs="Arial"/>
          <w:shd w:val="clear" w:color="auto" w:fill="FFFFFF"/>
        </w:rPr>
      </w:pPr>
      <w:r w:rsidRPr="00A04524">
        <w:rPr>
          <w:rFonts w:ascii="Arial" w:hAnsi="Arial" w:cs="Arial"/>
          <w:shd w:val="clear" w:color="auto" w:fill="FFFFFF"/>
        </w:rPr>
        <w:t>kontrolēt darbu veikšanas procesu, drošības nosacījumu un vilcienu satiksmes drošības nodrošināšanu;</w:t>
      </w:r>
    </w:p>
    <w:p w14:paraId="63F846BE" w14:textId="77777777" w:rsidR="00A04524" w:rsidRPr="00A04524" w:rsidRDefault="00B44954" w:rsidP="00A04524">
      <w:pPr>
        <w:pStyle w:val="Bezatstarpm"/>
        <w:numPr>
          <w:ilvl w:val="1"/>
          <w:numId w:val="2"/>
        </w:numPr>
        <w:ind w:left="709"/>
        <w:jc w:val="both"/>
        <w:rPr>
          <w:rFonts w:ascii="Arial" w:hAnsi="Arial" w:cs="Arial"/>
        </w:rPr>
      </w:pPr>
      <w:r w:rsidRPr="00A04524">
        <w:rPr>
          <w:rFonts w:ascii="Arial" w:hAnsi="Arial" w:cs="Arial"/>
          <w:shd w:val="clear" w:color="auto" w:fill="FFFFFF"/>
        </w:rPr>
        <w:t xml:space="preserve">pēc darba pabeigšanas pārbaudīt dzelzceļa infrastruktūras objektu stāvokli un neatbilstību vai bojājumu gadījumā sastādīt aktu, veicot </w:t>
      </w:r>
      <w:proofErr w:type="spellStart"/>
      <w:r w:rsidRPr="00A04524">
        <w:rPr>
          <w:rFonts w:ascii="Arial" w:hAnsi="Arial" w:cs="Arial"/>
          <w:shd w:val="clear" w:color="auto" w:fill="FFFFFF"/>
        </w:rPr>
        <w:t>fotofiksāciju</w:t>
      </w:r>
      <w:proofErr w:type="spellEnd"/>
      <w:r w:rsidRPr="00A04524">
        <w:rPr>
          <w:rFonts w:ascii="Arial" w:hAnsi="Arial" w:cs="Arial"/>
        </w:rPr>
        <w:t>.</w:t>
      </w:r>
    </w:p>
    <w:p w14:paraId="73532C09" w14:textId="6A14D13D" w:rsidR="00FB759D" w:rsidRPr="00FB759D" w:rsidRDefault="00FB759D" w:rsidP="00FB759D">
      <w:pPr>
        <w:jc w:val="right"/>
        <w:rPr>
          <w:rFonts w:ascii="Arial" w:hAnsi="Arial" w:cs="Arial"/>
          <w:sz w:val="18"/>
          <w:szCs w:val="18"/>
          <w:shd w:val="clear" w:color="auto" w:fill="FFFFFF"/>
        </w:rPr>
      </w:pPr>
    </w:p>
    <w:sectPr w:rsidR="00FB759D" w:rsidRPr="00FB759D" w:rsidSect="00900A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2018"/>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696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131936"/>
    <w:multiLevelType w:val="hybridMultilevel"/>
    <w:tmpl w:val="E27C386A"/>
    <w:lvl w:ilvl="0" w:tplc="92962026">
      <w:start w:val="1"/>
      <w:numFmt w:val="bullet"/>
      <w:lvlText w:val=""/>
      <w:lvlJc w:val="left"/>
      <w:pPr>
        <w:ind w:left="2498" w:hanging="360"/>
      </w:pPr>
      <w:rPr>
        <w:rFonts w:ascii="Symbol" w:hAnsi="Symbol" w:hint="default"/>
      </w:rPr>
    </w:lvl>
    <w:lvl w:ilvl="1" w:tplc="C958B70A" w:tentative="1">
      <w:start w:val="1"/>
      <w:numFmt w:val="bullet"/>
      <w:lvlText w:val="o"/>
      <w:lvlJc w:val="left"/>
      <w:pPr>
        <w:ind w:left="3218" w:hanging="360"/>
      </w:pPr>
      <w:rPr>
        <w:rFonts w:ascii="Courier New" w:hAnsi="Courier New" w:cs="Courier New" w:hint="default"/>
      </w:rPr>
    </w:lvl>
    <w:lvl w:ilvl="2" w:tplc="715652EC" w:tentative="1">
      <w:start w:val="1"/>
      <w:numFmt w:val="bullet"/>
      <w:lvlText w:val=""/>
      <w:lvlJc w:val="left"/>
      <w:pPr>
        <w:ind w:left="3938" w:hanging="360"/>
      </w:pPr>
      <w:rPr>
        <w:rFonts w:ascii="Wingdings" w:hAnsi="Wingdings" w:hint="default"/>
      </w:rPr>
    </w:lvl>
    <w:lvl w:ilvl="3" w:tplc="A8FEA60C" w:tentative="1">
      <w:start w:val="1"/>
      <w:numFmt w:val="bullet"/>
      <w:lvlText w:val=""/>
      <w:lvlJc w:val="left"/>
      <w:pPr>
        <w:ind w:left="4658" w:hanging="360"/>
      </w:pPr>
      <w:rPr>
        <w:rFonts w:ascii="Symbol" w:hAnsi="Symbol" w:hint="default"/>
      </w:rPr>
    </w:lvl>
    <w:lvl w:ilvl="4" w:tplc="989E849C" w:tentative="1">
      <w:start w:val="1"/>
      <w:numFmt w:val="bullet"/>
      <w:lvlText w:val="o"/>
      <w:lvlJc w:val="left"/>
      <w:pPr>
        <w:ind w:left="5378" w:hanging="360"/>
      </w:pPr>
      <w:rPr>
        <w:rFonts w:ascii="Courier New" w:hAnsi="Courier New" w:cs="Courier New" w:hint="default"/>
      </w:rPr>
    </w:lvl>
    <w:lvl w:ilvl="5" w:tplc="DDAA68A4" w:tentative="1">
      <w:start w:val="1"/>
      <w:numFmt w:val="bullet"/>
      <w:lvlText w:val=""/>
      <w:lvlJc w:val="left"/>
      <w:pPr>
        <w:ind w:left="6098" w:hanging="360"/>
      </w:pPr>
      <w:rPr>
        <w:rFonts w:ascii="Wingdings" w:hAnsi="Wingdings" w:hint="default"/>
      </w:rPr>
    </w:lvl>
    <w:lvl w:ilvl="6" w:tplc="EAE4B4A6" w:tentative="1">
      <w:start w:val="1"/>
      <w:numFmt w:val="bullet"/>
      <w:lvlText w:val=""/>
      <w:lvlJc w:val="left"/>
      <w:pPr>
        <w:ind w:left="6818" w:hanging="360"/>
      </w:pPr>
      <w:rPr>
        <w:rFonts w:ascii="Symbol" w:hAnsi="Symbol" w:hint="default"/>
      </w:rPr>
    </w:lvl>
    <w:lvl w:ilvl="7" w:tplc="D166AEEE" w:tentative="1">
      <w:start w:val="1"/>
      <w:numFmt w:val="bullet"/>
      <w:lvlText w:val="o"/>
      <w:lvlJc w:val="left"/>
      <w:pPr>
        <w:ind w:left="7538" w:hanging="360"/>
      </w:pPr>
      <w:rPr>
        <w:rFonts w:ascii="Courier New" w:hAnsi="Courier New" w:cs="Courier New" w:hint="default"/>
      </w:rPr>
    </w:lvl>
    <w:lvl w:ilvl="8" w:tplc="6F00E294" w:tentative="1">
      <w:start w:val="1"/>
      <w:numFmt w:val="bullet"/>
      <w:lvlText w:val=""/>
      <w:lvlJc w:val="left"/>
      <w:pPr>
        <w:ind w:left="8258" w:hanging="360"/>
      </w:pPr>
      <w:rPr>
        <w:rFonts w:ascii="Wingdings" w:hAnsi="Wingdings" w:hint="default"/>
      </w:rPr>
    </w:lvl>
  </w:abstractNum>
  <w:num w:numId="1" w16cid:durableId="786197545">
    <w:abstractNumId w:val="2"/>
  </w:num>
  <w:num w:numId="2" w16cid:durableId="955017200">
    <w:abstractNumId w:val="1"/>
  </w:num>
  <w:num w:numId="3" w16cid:durableId="53917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66"/>
    <w:rsid w:val="00052ECB"/>
    <w:rsid w:val="00061E21"/>
    <w:rsid w:val="00167D2D"/>
    <w:rsid w:val="001742CA"/>
    <w:rsid w:val="001873B8"/>
    <w:rsid w:val="002864EA"/>
    <w:rsid w:val="002A6E09"/>
    <w:rsid w:val="00341DFD"/>
    <w:rsid w:val="00446BE3"/>
    <w:rsid w:val="005659B0"/>
    <w:rsid w:val="00596C97"/>
    <w:rsid w:val="005E48C8"/>
    <w:rsid w:val="00687E74"/>
    <w:rsid w:val="006F2E66"/>
    <w:rsid w:val="007206FA"/>
    <w:rsid w:val="007C56B4"/>
    <w:rsid w:val="008D1367"/>
    <w:rsid w:val="00900A4E"/>
    <w:rsid w:val="00995AB4"/>
    <w:rsid w:val="009B5B32"/>
    <w:rsid w:val="00A04524"/>
    <w:rsid w:val="00AE3578"/>
    <w:rsid w:val="00B44954"/>
    <w:rsid w:val="00B62CE0"/>
    <w:rsid w:val="00B9267F"/>
    <w:rsid w:val="00BB74ED"/>
    <w:rsid w:val="00BD741D"/>
    <w:rsid w:val="00C63311"/>
    <w:rsid w:val="00CF1A5E"/>
    <w:rsid w:val="00D82BEA"/>
    <w:rsid w:val="00ED6D5D"/>
    <w:rsid w:val="00FB759D"/>
    <w:rsid w:val="00FF6E9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AE97"/>
  <w15:chartTrackingRefBased/>
  <w15:docId w15:val="{76D6169F-1635-49E0-BF65-4388765D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A6E09"/>
    <w:pPr>
      <w:spacing w:before="320" w:after="0" w:line="360" w:lineRule="auto"/>
      <w:ind w:left="720"/>
      <w:contextualSpacing/>
      <w:jc w:val="both"/>
    </w:pPr>
    <w:rPr>
      <w:rFonts w:ascii="Arial" w:hAnsi="Arial"/>
      <w:sz w:val="20"/>
      <w:szCs w:val="24"/>
      <w:lang w:val="en-GB"/>
    </w:rPr>
  </w:style>
  <w:style w:type="character" w:styleId="Hipersaite">
    <w:name w:val="Hyperlink"/>
    <w:uiPriority w:val="99"/>
    <w:unhideWhenUsed/>
    <w:rsid w:val="00A04524"/>
    <w:rPr>
      <w:color w:val="0000FF"/>
      <w:u w:val="single"/>
    </w:rPr>
  </w:style>
  <w:style w:type="paragraph" w:styleId="Bezatstarpm">
    <w:name w:val="No Spacing"/>
    <w:uiPriority w:val="1"/>
    <w:qFormat/>
    <w:rsid w:val="00A045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laujadarbiem@ldz.lv" TargetMode="External"/><Relationship Id="rId5" Type="http://schemas.openxmlformats.org/officeDocument/2006/relationships/hyperlink" Target="https://www.ldz.lv/lv/publiskas-lietosanas-dzelzcela-infrastrukturas-parvalditaja-normativie-dokumen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4176</Words>
  <Characters>2381</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Inga Zilberga</cp:lastModifiedBy>
  <cp:revision>2</cp:revision>
  <dcterms:created xsi:type="dcterms:W3CDTF">2024-04-09T11:47:00Z</dcterms:created>
  <dcterms:modified xsi:type="dcterms:W3CDTF">2024-04-09T11:47:00Z</dcterms:modified>
</cp:coreProperties>
</file>