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BF5" w:rsidRPr="00BE6854" w:rsidRDefault="00FA6BF5" w:rsidP="00FA6BF5">
      <w:pPr>
        <w:spacing w:after="200"/>
        <w:jc w:val="center"/>
        <w:rPr>
          <w:b/>
          <w:lang w:val="lv-LV"/>
        </w:rPr>
      </w:pPr>
      <w:r w:rsidRPr="00BE6854">
        <w:rPr>
          <w:b/>
          <w:lang w:val="lv-LV"/>
        </w:rPr>
        <w:t>DARBA UZDEVUMS</w:t>
      </w:r>
    </w:p>
    <w:p w:rsidR="00FA6BF5" w:rsidRPr="00BE6854" w:rsidRDefault="00FA6BF5" w:rsidP="00FA6BF5">
      <w:pPr>
        <w:jc w:val="center"/>
        <w:rPr>
          <w:b/>
          <w:lang w:val="lv-LV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9061"/>
        <w:gridCol w:w="465"/>
      </w:tblGrid>
      <w:tr w:rsidR="00FA6BF5" w:rsidRPr="00BE6854" w:rsidTr="000562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6" w:type="dxa"/>
            <w:gridSpan w:val="2"/>
          </w:tcPr>
          <w:p w:rsidR="00FA6BF5" w:rsidRPr="00BE6854" w:rsidRDefault="00FA6BF5" w:rsidP="00056226">
            <w:pPr>
              <w:spacing w:before="120" w:after="120"/>
              <w:jc w:val="both"/>
              <w:rPr>
                <w:i/>
                <w:lang w:val="lv-LV"/>
              </w:rPr>
            </w:pPr>
            <w:r w:rsidRPr="00BE6854">
              <w:rPr>
                <w:i/>
                <w:lang w:val="lv-LV"/>
              </w:rPr>
              <w:t xml:space="preserve">1. Darba nosaukums: </w:t>
            </w:r>
          </w:p>
        </w:tc>
      </w:tr>
      <w:tr w:rsidR="00FA6BF5" w:rsidRPr="00BE6854" w:rsidTr="00056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6" w:type="dxa"/>
            <w:gridSpan w:val="2"/>
          </w:tcPr>
          <w:p w:rsidR="00FA6BF5" w:rsidRPr="00BE6854" w:rsidRDefault="00FA6BF5" w:rsidP="00056226">
            <w:pPr>
              <w:spacing w:before="120" w:after="120"/>
              <w:jc w:val="both"/>
              <w:rPr>
                <w:b w:val="0"/>
                <w:lang w:val="lv-LV"/>
              </w:rPr>
            </w:pPr>
            <w:r w:rsidRPr="00BE6854">
              <w:rPr>
                <w:b w:val="0"/>
                <w:lang w:val="lv-LV"/>
              </w:rPr>
              <w:t xml:space="preserve">Naftas produktu atkritumu utilizācija. </w:t>
            </w:r>
          </w:p>
        </w:tc>
      </w:tr>
      <w:tr w:rsidR="00FA6BF5" w:rsidRPr="00BE6854" w:rsidTr="00056226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6" w:type="dxa"/>
            <w:gridSpan w:val="2"/>
          </w:tcPr>
          <w:p w:rsidR="00FA6BF5" w:rsidRPr="00BE6854" w:rsidRDefault="00FA6BF5" w:rsidP="00056226">
            <w:pPr>
              <w:spacing w:before="120" w:after="120"/>
              <w:jc w:val="both"/>
              <w:rPr>
                <w:i/>
                <w:lang w:val="lv-LV"/>
              </w:rPr>
            </w:pPr>
            <w:r w:rsidRPr="00BE6854">
              <w:rPr>
                <w:i/>
                <w:lang w:val="lv-LV"/>
              </w:rPr>
              <w:t xml:space="preserve">2. Darba izpildes vieta: </w:t>
            </w:r>
          </w:p>
        </w:tc>
      </w:tr>
      <w:tr w:rsidR="00FA6BF5" w:rsidRPr="00BE6854" w:rsidTr="00056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6" w:type="dxa"/>
            <w:gridSpan w:val="2"/>
          </w:tcPr>
          <w:p w:rsidR="00FA6BF5" w:rsidRPr="00BE6854" w:rsidRDefault="00FA6BF5" w:rsidP="00056226">
            <w:pPr>
              <w:spacing w:before="120" w:after="120"/>
              <w:jc w:val="both"/>
              <w:rPr>
                <w:b w:val="0"/>
                <w:lang w:val="lv-LV"/>
              </w:rPr>
            </w:pPr>
            <w:r w:rsidRPr="00BE6854">
              <w:rPr>
                <w:b w:val="0"/>
                <w:lang w:val="lv-LV"/>
              </w:rPr>
              <w:t xml:space="preserve">Dzelzceļa stacija </w:t>
            </w:r>
            <w:r w:rsidRPr="00BE6854">
              <w:rPr>
                <w:b w:val="0"/>
                <w:color w:val="222222"/>
                <w:lang w:val="lv-LV"/>
              </w:rPr>
              <w:t>„</w:t>
            </w:r>
            <w:r w:rsidRPr="00BE6854">
              <w:rPr>
                <w:b w:val="0"/>
                <w:lang w:val="lv-LV"/>
              </w:rPr>
              <w:t>Mežvidi”, Kārsavas novads, Latvija (kadastra Nr.68700060275).</w:t>
            </w:r>
          </w:p>
        </w:tc>
      </w:tr>
      <w:tr w:rsidR="00FA6BF5" w:rsidRPr="00BE6854" w:rsidTr="00056226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6" w:type="dxa"/>
            <w:gridSpan w:val="2"/>
          </w:tcPr>
          <w:p w:rsidR="00FA6BF5" w:rsidRPr="00BE6854" w:rsidRDefault="00FA6BF5" w:rsidP="00056226">
            <w:pPr>
              <w:spacing w:before="120" w:after="120"/>
              <w:jc w:val="both"/>
              <w:rPr>
                <w:i/>
                <w:lang w:val="lv-LV"/>
              </w:rPr>
            </w:pPr>
            <w:r w:rsidRPr="00BE6854">
              <w:rPr>
                <w:i/>
                <w:lang w:val="lv-LV"/>
              </w:rPr>
              <w:t xml:space="preserve">3. Darba uzdevuma pamatojums: </w:t>
            </w:r>
          </w:p>
        </w:tc>
      </w:tr>
      <w:tr w:rsidR="00FA6BF5" w:rsidRPr="00BE6854" w:rsidTr="00056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6" w:type="dxa"/>
            <w:gridSpan w:val="2"/>
          </w:tcPr>
          <w:p w:rsidR="00FA6BF5" w:rsidRPr="00BE6854" w:rsidRDefault="00FA6BF5" w:rsidP="00056226">
            <w:pPr>
              <w:spacing w:before="120" w:after="120"/>
              <w:jc w:val="both"/>
              <w:rPr>
                <w:b w:val="0"/>
                <w:lang w:val="lv-LV"/>
              </w:rPr>
            </w:pPr>
            <w:r w:rsidRPr="00BE6854">
              <w:rPr>
                <w:b w:val="0"/>
                <w:lang w:val="lv-LV"/>
              </w:rPr>
              <w:t xml:space="preserve">Atskaite </w:t>
            </w:r>
            <w:r w:rsidRPr="00BE6854">
              <w:rPr>
                <w:b w:val="0"/>
                <w:color w:val="222222"/>
                <w:lang w:val="lv-LV"/>
              </w:rPr>
              <w:t>„</w:t>
            </w:r>
            <w:r w:rsidRPr="00BE6854">
              <w:rPr>
                <w:b w:val="0"/>
                <w:lang w:val="lv-LV"/>
              </w:rPr>
              <w:t xml:space="preserve">Par grunts un gruntsūdens piesārņojuma ar naftas produktiem detalizētu izpēti un sanācijas metodoloģiskā risinājuma izstrādi VAS </w:t>
            </w:r>
            <w:r w:rsidRPr="00BE6854">
              <w:rPr>
                <w:b w:val="0"/>
                <w:color w:val="222222"/>
                <w:lang w:val="lv-LV"/>
              </w:rPr>
              <w:t>„</w:t>
            </w:r>
            <w:r w:rsidRPr="00BE6854">
              <w:rPr>
                <w:b w:val="0"/>
                <w:lang w:val="lv-LV"/>
              </w:rPr>
              <w:t xml:space="preserve">Latvijas dzelzceļš” teritorijā dzelzceļa stacijā </w:t>
            </w:r>
            <w:r w:rsidRPr="00BE6854">
              <w:rPr>
                <w:b w:val="0"/>
                <w:color w:val="222222"/>
                <w:lang w:val="lv-LV"/>
              </w:rPr>
              <w:t>„</w:t>
            </w:r>
            <w:r w:rsidRPr="00BE6854">
              <w:rPr>
                <w:b w:val="0"/>
                <w:lang w:val="lv-LV"/>
              </w:rPr>
              <w:t xml:space="preserve">Mežvidi”, Kārsavas novadā (kadastra Nr.68700060275)”. </w:t>
            </w:r>
          </w:p>
        </w:tc>
      </w:tr>
      <w:tr w:rsidR="00FA6BF5" w:rsidRPr="00BE6854" w:rsidTr="00056226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6" w:type="dxa"/>
            <w:gridSpan w:val="2"/>
          </w:tcPr>
          <w:p w:rsidR="00FA6BF5" w:rsidRPr="00BE6854" w:rsidRDefault="00FA6BF5" w:rsidP="00056226">
            <w:pPr>
              <w:spacing w:before="120" w:after="120"/>
              <w:jc w:val="both"/>
              <w:rPr>
                <w:i/>
                <w:lang w:val="lv-LV"/>
              </w:rPr>
            </w:pPr>
            <w:r w:rsidRPr="00BE6854">
              <w:rPr>
                <w:i/>
                <w:lang w:val="lv-LV"/>
              </w:rPr>
              <w:t xml:space="preserve">4. Darba mērķis: </w:t>
            </w:r>
          </w:p>
        </w:tc>
      </w:tr>
      <w:tr w:rsidR="00FA6BF5" w:rsidRPr="00BE6854" w:rsidTr="00056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6" w:type="dxa"/>
            <w:gridSpan w:val="2"/>
          </w:tcPr>
          <w:p w:rsidR="00FA6BF5" w:rsidRPr="005B79F5" w:rsidRDefault="00FA6BF5" w:rsidP="00056226">
            <w:pPr>
              <w:spacing w:before="120" w:after="120"/>
              <w:jc w:val="both"/>
              <w:rPr>
                <w:b w:val="0"/>
                <w:lang w:val="lv-LV"/>
              </w:rPr>
            </w:pPr>
            <w:r w:rsidRPr="00BE6854">
              <w:rPr>
                <w:b w:val="0"/>
                <w:lang w:val="lv-LV"/>
              </w:rPr>
              <w:t xml:space="preserve">Objektā esošā piesārņojuma avota ar naftas produktiem atsūknēšana un utilizācija. Darbi jāveic </w:t>
            </w:r>
            <w:r w:rsidRPr="005B79F5">
              <w:rPr>
                <w:b w:val="0"/>
                <w:lang w:val="lv-LV"/>
              </w:rPr>
              <w:t xml:space="preserve">atbilstoši vides aizsardzības likumu un tiesību aktu prasībās grunts un gruntsūdens aizsardzības nodrošināšanai un apkārtējās vides kvalitātes paaugstināšanai. </w:t>
            </w:r>
          </w:p>
          <w:p w:rsidR="00FA6BF5" w:rsidRPr="00BE6854" w:rsidRDefault="00FA6BF5" w:rsidP="00056226">
            <w:pPr>
              <w:jc w:val="both"/>
              <w:rPr>
                <w:b w:val="0"/>
                <w:lang w:val="lv-LV"/>
              </w:rPr>
            </w:pPr>
            <w:r w:rsidRPr="005B79F5">
              <w:rPr>
                <w:rFonts w:eastAsiaTheme="minorHAnsi"/>
                <w:b w:val="0"/>
                <w:lang w:val="lv-LV"/>
              </w:rPr>
              <w:t>Veicamajiem darbiem jāatbilst Latvijas Republikas normatīvajos aktos</w:t>
            </w:r>
            <w:r w:rsidRPr="005B79F5">
              <w:rPr>
                <w:b w:val="0"/>
                <w:lang w:val="lv-LV"/>
              </w:rPr>
              <w:t xml:space="preserve"> - Atkritumu apsaimniekošanas un Par piesārņojumu likumu </w:t>
            </w:r>
            <w:r w:rsidRPr="005B79F5">
              <w:rPr>
                <w:rFonts w:eastAsiaTheme="minorHAnsi"/>
                <w:b w:val="0"/>
                <w:lang w:val="lv-LV"/>
              </w:rPr>
              <w:t>u.c., kas ir spēkā attiecīgi noslēgtā līguma darbības laikā, noteiktajām prasībām.</w:t>
            </w:r>
          </w:p>
        </w:tc>
      </w:tr>
      <w:tr w:rsidR="00FA6BF5" w:rsidRPr="00BE6854" w:rsidTr="00056226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6" w:type="dxa"/>
            <w:gridSpan w:val="2"/>
          </w:tcPr>
          <w:p w:rsidR="00FA6BF5" w:rsidRPr="00BE6854" w:rsidRDefault="00FA6BF5" w:rsidP="00056226">
            <w:pPr>
              <w:spacing w:before="120" w:after="120"/>
              <w:jc w:val="both"/>
              <w:rPr>
                <w:i/>
                <w:lang w:val="lv-LV"/>
              </w:rPr>
            </w:pPr>
            <w:r w:rsidRPr="00BE6854">
              <w:rPr>
                <w:i/>
                <w:lang w:val="lv-LV"/>
              </w:rPr>
              <w:t xml:space="preserve">5. Darba sastāvs: </w:t>
            </w:r>
          </w:p>
        </w:tc>
      </w:tr>
      <w:tr w:rsidR="00FA6BF5" w:rsidRPr="00BE6854" w:rsidTr="00056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6" w:type="dxa"/>
            <w:gridSpan w:val="2"/>
          </w:tcPr>
          <w:p w:rsidR="00FA6BF5" w:rsidRPr="00BE6854" w:rsidRDefault="00FA6BF5" w:rsidP="00056226">
            <w:pPr>
              <w:spacing w:before="120" w:after="120"/>
              <w:ind w:firstLine="309"/>
              <w:jc w:val="both"/>
              <w:rPr>
                <w:b w:val="0"/>
                <w:lang w:val="lv-LV"/>
              </w:rPr>
            </w:pPr>
            <w:r w:rsidRPr="00BE6854">
              <w:rPr>
                <w:b w:val="0"/>
                <w:lang w:val="lv-LV"/>
              </w:rPr>
              <w:t xml:space="preserve">5.1. Jālikvidē piesārņojuma avots – naftas produktu uzglabāšanas tvertnes satura (dažādi smagie metāli, sakrājušies atmosfēras nokrišņi) atsūknēšana. Aptuvenais likvidējamo (utilizējamo) naftas produktu apjoms ir </w:t>
            </w:r>
            <w:r w:rsidRPr="00BE6854">
              <w:rPr>
                <w:u w:val="single"/>
                <w:lang w:val="lv-LV"/>
              </w:rPr>
              <w:t>480 m</w:t>
            </w:r>
            <w:r w:rsidRPr="00BE6854">
              <w:rPr>
                <w:u w:val="single"/>
                <w:vertAlign w:val="superscript"/>
                <w:lang w:val="lv-LV"/>
              </w:rPr>
              <w:t>3</w:t>
            </w:r>
            <w:r w:rsidRPr="00BE6854">
              <w:rPr>
                <w:b w:val="0"/>
                <w:lang w:val="lv-LV"/>
              </w:rPr>
              <w:t xml:space="preserve">. </w:t>
            </w:r>
          </w:p>
          <w:p w:rsidR="00FA6BF5" w:rsidRPr="00BE6854" w:rsidRDefault="00FA6BF5" w:rsidP="00056226">
            <w:pPr>
              <w:spacing w:before="120" w:after="120"/>
              <w:ind w:firstLine="309"/>
              <w:jc w:val="both"/>
              <w:rPr>
                <w:b w:val="0"/>
                <w:lang w:val="lv-LV"/>
              </w:rPr>
            </w:pPr>
            <w:r w:rsidRPr="00BE6854">
              <w:rPr>
                <w:b w:val="0"/>
                <w:lang w:val="lv-LV"/>
              </w:rPr>
              <w:t xml:space="preserve">5.2. Naftas produkti ir jānogādā tālākai utilizācijai sertificētā atkritumu apstrādes uzņēmumā, atbilstoši Latvijas Republikas normatīvajiem aktiem un likumiem, par to saņemot pavadzīmi ar norādītiem utilizētajiem naftas produktu apjomiem. </w:t>
            </w:r>
          </w:p>
        </w:tc>
      </w:tr>
      <w:tr w:rsidR="00FA6BF5" w:rsidRPr="00BE6854" w:rsidTr="00056226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6" w:type="dxa"/>
            <w:gridSpan w:val="2"/>
          </w:tcPr>
          <w:p w:rsidR="00FA6BF5" w:rsidRPr="00BE6854" w:rsidRDefault="00FA6BF5" w:rsidP="00056226">
            <w:pPr>
              <w:spacing w:before="120" w:after="120"/>
              <w:jc w:val="both"/>
              <w:rPr>
                <w:i/>
                <w:lang w:val="lv-LV"/>
              </w:rPr>
            </w:pPr>
            <w:r w:rsidRPr="00BE6854">
              <w:rPr>
                <w:i/>
                <w:lang w:val="lv-LV"/>
              </w:rPr>
              <w:t xml:space="preserve">6. Prasības darba izpildei: </w:t>
            </w:r>
          </w:p>
        </w:tc>
      </w:tr>
      <w:tr w:rsidR="00FA6BF5" w:rsidRPr="00BE6854" w:rsidTr="00056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6" w:type="dxa"/>
            <w:gridSpan w:val="2"/>
          </w:tcPr>
          <w:p w:rsidR="00FA6BF5" w:rsidRPr="00BE6854" w:rsidRDefault="00FA6BF5" w:rsidP="00056226">
            <w:pPr>
              <w:spacing w:before="120" w:after="120"/>
              <w:ind w:firstLine="309"/>
              <w:jc w:val="both"/>
              <w:rPr>
                <w:b w:val="0"/>
                <w:lang w:val="lv-LV"/>
              </w:rPr>
            </w:pPr>
            <w:r w:rsidRPr="00BE6854">
              <w:rPr>
                <w:b w:val="0"/>
                <w:lang w:val="lv-LV"/>
              </w:rPr>
              <w:t xml:space="preserve">6.1. Darba izpildei nepieciešamo materiālu un iekārtu piegādes kārtība, vietas un laiki ir jāsaskaņo ar pasūtītāju vismaz 10 (desmit) darba dienu laikā pirms darbu uzsākšanas, kas saistīts ar dzelzceļa satiksmes </w:t>
            </w:r>
            <w:r w:rsidRPr="00BE6854">
              <w:rPr>
                <w:b w:val="0"/>
                <w:color w:val="222222"/>
                <w:lang w:val="lv-LV"/>
              </w:rPr>
              <w:t>„</w:t>
            </w:r>
            <w:r w:rsidRPr="00BE6854">
              <w:rPr>
                <w:b w:val="0"/>
                <w:lang w:val="lv-LV"/>
              </w:rPr>
              <w:t xml:space="preserve">logu” saskaņošanu un to nodrošināšanu; </w:t>
            </w:r>
          </w:p>
          <w:p w:rsidR="00FA6BF5" w:rsidRPr="00BE6854" w:rsidRDefault="00FA6BF5" w:rsidP="00056226">
            <w:pPr>
              <w:spacing w:before="120" w:after="120"/>
              <w:ind w:firstLine="309"/>
              <w:jc w:val="both"/>
              <w:rPr>
                <w:lang w:val="lv-LV"/>
              </w:rPr>
            </w:pPr>
            <w:r w:rsidRPr="00BE6854">
              <w:rPr>
                <w:b w:val="0"/>
                <w:lang w:val="lv-LV"/>
              </w:rPr>
              <w:t>6.2. Darbi objektā nedrīkst ietekmēt blakusesošās dzelzceļa infrastruktūras normālu darbību un procesus.</w:t>
            </w:r>
          </w:p>
        </w:tc>
      </w:tr>
      <w:tr w:rsidR="00FA6BF5" w:rsidRPr="00BE6854" w:rsidTr="00056226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6" w:type="dxa"/>
            <w:gridSpan w:val="2"/>
          </w:tcPr>
          <w:p w:rsidR="00FA6BF5" w:rsidRPr="00BE6854" w:rsidRDefault="00FA6BF5" w:rsidP="00056226">
            <w:pPr>
              <w:spacing w:before="120" w:after="120"/>
              <w:jc w:val="both"/>
              <w:rPr>
                <w:i/>
                <w:lang w:val="lv-LV"/>
              </w:rPr>
            </w:pPr>
            <w:r w:rsidRPr="00BE6854">
              <w:rPr>
                <w:i/>
                <w:lang w:val="lv-LV"/>
              </w:rPr>
              <w:t xml:space="preserve">7. Prasības darba kvalitātei: </w:t>
            </w:r>
          </w:p>
        </w:tc>
      </w:tr>
      <w:tr w:rsidR="00FA6BF5" w:rsidRPr="00BE6854" w:rsidTr="00056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6" w:type="dxa"/>
            <w:gridSpan w:val="2"/>
          </w:tcPr>
          <w:p w:rsidR="00FA6BF5" w:rsidRPr="00BE6854" w:rsidRDefault="00FA6BF5" w:rsidP="00056226">
            <w:pPr>
              <w:spacing w:before="120" w:after="120"/>
              <w:ind w:firstLine="309"/>
              <w:jc w:val="both"/>
              <w:rPr>
                <w:b w:val="0"/>
                <w:lang w:val="lv-LV"/>
              </w:rPr>
            </w:pPr>
            <w:r w:rsidRPr="00BE6854">
              <w:rPr>
                <w:b w:val="0"/>
                <w:lang w:val="lv-LV"/>
              </w:rPr>
              <w:t>7.1. Visiem darba izpildei izmantojamiem materiāliem un iekārtām ir jābūt ar izcelsmi un kvalitāti apliecinošiem dokumentiem;</w:t>
            </w:r>
          </w:p>
        </w:tc>
      </w:tr>
      <w:tr w:rsidR="00FA6BF5" w:rsidRPr="00BE6854" w:rsidTr="00056226">
        <w:trPr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6" w:type="dxa"/>
            <w:gridSpan w:val="2"/>
          </w:tcPr>
          <w:p w:rsidR="00FA6BF5" w:rsidRPr="00BE6854" w:rsidRDefault="00FA6BF5" w:rsidP="00056226">
            <w:pPr>
              <w:spacing w:before="120" w:after="120"/>
              <w:ind w:left="751" w:hanging="442"/>
              <w:jc w:val="both"/>
              <w:rPr>
                <w:b w:val="0"/>
                <w:lang w:val="lv-LV"/>
              </w:rPr>
            </w:pPr>
            <w:r w:rsidRPr="00BE6854">
              <w:rPr>
                <w:b w:val="0"/>
                <w:lang w:val="lv-LV"/>
              </w:rPr>
              <w:t>7.2. Objektā iegūto un utilizēto materiālu daudzums ir jāpierāda ar atbilstošām pavadzīmēm;</w:t>
            </w:r>
          </w:p>
        </w:tc>
      </w:tr>
      <w:tr w:rsidR="00FA6BF5" w:rsidRPr="00BE6854" w:rsidTr="000562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6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:rsidR="00FA6BF5" w:rsidRPr="00BE6854" w:rsidRDefault="00FA6BF5" w:rsidP="00056226">
            <w:pPr>
              <w:spacing w:before="120" w:after="120"/>
              <w:ind w:firstLine="309"/>
              <w:jc w:val="both"/>
              <w:rPr>
                <w:b w:val="0"/>
                <w:lang w:val="lv-LV"/>
              </w:rPr>
            </w:pPr>
            <w:r w:rsidRPr="00BE6854">
              <w:rPr>
                <w:b w:val="0"/>
                <w:lang w:val="lv-LV"/>
              </w:rPr>
              <w:t xml:space="preserve">7.3.  Darbi, kas noteikti 5.punktā </w:t>
            </w:r>
            <w:r w:rsidRPr="00BE6854">
              <w:rPr>
                <w:b w:val="0"/>
                <w:color w:val="222222"/>
                <w:lang w:val="lv-LV"/>
              </w:rPr>
              <w:t>„</w:t>
            </w:r>
            <w:r w:rsidRPr="00BE6854">
              <w:rPr>
                <w:b w:val="0"/>
                <w:lang w:val="lv-LV"/>
              </w:rPr>
              <w:t xml:space="preserve">Darba sastāvs” tiek uzskatīti par veiktiem tikai tad, kad ir ticis parakstīts un </w:t>
            </w:r>
            <w:r w:rsidRPr="0034014C">
              <w:rPr>
                <w:b w:val="0"/>
                <w:lang w:val="lv-LV"/>
              </w:rPr>
              <w:t xml:space="preserve">nodots darbu pieņemšanas-nodošanas akts. Šis akts ir kā pamats darba </w:t>
            </w:r>
            <w:r w:rsidRPr="0034014C">
              <w:rPr>
                <w:b w:val="0"/>
                <w:lang w:val="lv-LV"/>
              </w:rPr>
              <w:lastRenderedPageBreak/>
              <w:t>izpildes apmaksas veikšanai. Pēc darbu galīgās izpildes brīža, pretendentam 5 (piecu) darba dienu laikā jāiesniedz pasūtītājam bīstamo atkritumu reģistrācijas karti-pavadzīmi.</w:t>
            </w:r>
          </w:p>
        </w:tc>
      </w:tr>
      <w:tr w:rsidR="00FA6BF5" w:rsidRPr="00BE6854" w:rsidTr="00056226">
        <w:trPr>
          <w:gridAfter w:val="1"/>
          <w:wAfter w:w="46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:rsidR="00FA6BF5" w:rsidRPr="00BE6854" w:rsidRDefault="00FA6BF5" w:rsidP="00056226">
            <w:pPr>
              <w:spacing w:before="120" w:after="120"/>
              <w:jc w:val="both"/>
              <w:rPr>
                <w:i/>
                <w:lang w:val="lv-LV"/>
              </w:rPr>
            </w:pPr>
            <w:r w:rsidRPr="00BE6854">
              <w:rPr>
                <w:i/>
                <w:lang w:val="lv-LV"/>
              </w:rPr>
              <w:lastRenderedPageBreak/>
              <w:t xml:space="preserve">8. Darba sagatavošana: </w:t>
            </w:r>
          </w:p>
        </w:tc>
      </w:tr>
      <w:tr w:rsidR="00FA6BF5" w:rsidRPr="00BE6854" w:rsidTr="000562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6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:rsidR="00FA6BF5" w:rsidRPr="00BE6854" w:rsidRDefault="00FA6BF5" w:rsidP="00056226">
            <w:pPr>
              <w:spacing w:before="120" w:after="120"/>
              <w:jc w:val="both"/>
              <w:rPr>
                <w:b w:val="0"/>
                <w:lang w:val="lv-LV"/>
              </w:rPr>
            </w:pPr>
            <w:r w:rsidRPr="00BE6854">
              <w:rPr>
                <w:b w:val="0"/>
                <w:lang w:val="lv-LV"/>
              </w:rPr>
              <w:t>Kontaktpersona noteiktās darbu izpildes vietas apskatei</w:t>
            </w:r>
            <w:r w:rsidRPr="00BE6854">
              <w:rPr>
                <w:rStyle w:val="FootnoteReference"/>
                <w:b w:val="0"/>
                <w:lang w:val="lv-LV"/>
              </w:rPr>
              <w:footnoteReference w:id="1"/>
            </w:r>
            <w:r w:rsidRPr="00BE6854">
              <w:rPr>
                <w:b w:val="0"/>
                <w:lang w:val="lv-LV"/>
              </w:rPr>
              <w:t>, piedāvājuma sagatavošanai nepieciešamās informācijas saņemšanai un ar citiem saistītiem darbiem objektā dzelzceļa stacijā „</w:t>
            </w:r>
            <w:r w:rsidRPr="0034014C">
              <w:rPr>
                <w:b w:val="0"/>
                <w:lang w:val="lv-LV"/>
              </w:rPr>
              <w:t xml:space="preserve">Mežvidi” – VAS „Latvijas </w:t>
            </w:r>
            <w:r w:rsidRPr="00FA6BF5">
              <w:rPr>
                <w:b w:val="0"/>
                <w:lang w:val="lv-LV"/>
              </w:rPr>
              <w:t xml:space="preserve">dzelzceļš” Attīstības direkcijas Vides pārvaldības daļas vadītājs Kārlis Dreimanis (e-pasta adrese: </w:t>
            </w:r>
            <w:hyperlink r:id="rId6" w:history="1">
              <w:r w:rsidRPr="00FA6BF5">
                <w:rPr>
                  <w:rStyle w:val="Hyperlink"/>
                  <w:b w:val="0"/>
                  <w:color w:val="auto"/>
                  <w:u w:val="none"/>
                  <w:lang w:val="lv-LV"/>
                </w:rPr>
                <w:t>karlis.dreimanis@ldz.lv</w:t>
              </w:r>
            </w:hyperlink>
            <w:r w:rsidRPr="00FA6BF5">
              <w:rPr>
                <w:b w:val="0"/>
                <w:lang w:val="lv-LV"/>
              </w:rPr>
              <w:t xml:space="preserve">; </w:t>
            </w:r>
            <w:r w:rsidRPr="0034014C">
              <w:rPr>
                <w:b w:val="0"/>
                <w:lang w:val="lv-LV"/>
              </w:rPr>
              <w:t>tālr.: +371 67234740).</w:t>
            </w:r>
            <w:r w:rsidRPr="00BE6854">
              <w:rPr>
                <w:b w:val="0"/>
                <w:lang w:val="lv-LV"/>
              </w:rPr>
              <w:t xml:space="preserve"> </w:t>
            </w:r>
          </w:p>
        </w:tc>
      </w:tr>
    </w:tbl>
    <w:p w:rsidR="00FA6BF5" w:rsidRPr="00BE6854" w:rsidRDefault="00FA6BF5" w:rsidP="00FA6BF5">
      <w:pPr>
        <w:pStyle w:val="Subtitle"/>
      </w:pPr>
    </w:p>
    <w:p w:rsidR="00FA6BF5" w:rsidRPr="00BE6854" w:rsidRDefault="00FA6BF5" w:rsidP="00FA6BF5">
      <w:pPr>
        <w:tabs>
          <w:tab w:val="left" w:pos="426"/>
          <w:tab w:val="left" w:pos="851"/>
          <w:tab w:val="left" w:pos="6480"/>
        </w:tabs>
        <w:rPr>
          <w:lang w:val="lv-LV"/>
        </w:rPr>
      </w:pPr>
    </w:p>
    <w:p w:rsidR="00FA6BF5" w:rsidRPr="00BE6854" w:rsidRDefault="00FA6BF5" w:rsidP="00FA6BF5">
      <w:pPr>
        <w:tabs>
          <w:tab w:val="left" w:pos="426"/>
          <w:tab w:val="left" w:pos="851"/>
          <w:tab w:val="left" w:pos="6480"/>
        </w:tabs>
        <w:rPr>
          <w:lang w:val="lv-LV"/>
        </w:rPr>
      </w:pPr>
    </w:p>
    <w:p w:rsidR="00FA6BF5" w:rsidRPr="00BE6854" w:rsidRDefault="00FA6BF5" w:rsidP="00FA6BF5">
      <w:pPr>
        <w:tabs>
          <w:tab w:val="left" w:pos="426"/>
          <w:tab w:val="left" w:pos="851"/>
          <w:tab w:val="left" w:pos="6480"/>
        </w:tabs>
        <w:rPr>
          <w:lang w:val="lv-LV"/>
        </w:rPr>
      </w:pPr>
    </w:p>
    <w:p w:rsidR="00FA6BF5" w:rsidRPr="00BE6854" w:rsidRDefault="00FA6BF5" w:rsidP="00FA6BF5">
      <w:pPr>
        <w:tabs>
          <w:tab w:val="left" w:pos="426"/>
          <w:tab w:val="left" w:pos="851"/>
          <w:tab w:val="left" w:pos="6480"/>
        </w:tabs>
        <w:rPr>
          <w:lang w:val="lv-LV"/>
        </w:rPr>
      </w:pPr>
    </w:p>
    <w:p w:rsidR="00FA6BF5" w:rsidRPr="00BE6854" w:rsidRDefault="00FA6BF5" w:rsidP="00FA6BF5">
      <w:pPr>
        <w:tabs>
          <w:tab w:val="left" w:pos="426"/>
          <w:tab w:val="left" w:pos="851"/>
          <w:tab w:val="left" w:pos="6480"/>
        </w:tabs>
        <w:rPr>
          <w:lang w:val="lv-LV"/>
        </w:rPr>
      </w:pPr>
    </w:p>
    <w:p w:rsidR="00FA6BF5" w:rsidRPr="00BE6854" w:rsidRDefault="00FA6BF5" w:rsidP="00FA6BF5">
      <w:pPr>
        <w:tabs>
          <w:tab w:val="left" w:pos="426"/>
          <w:tab w:val="left" w:pos="851"/>
          <w:tab w:val="left" w:pos="6480"/>
        </w:tabs>
        <w:rPr>
          <w:lang w:val="lv-LV"/>
        </w:rPr>
      </w:pPr>
    </w:p>
    <w:p w:rsidR="00FA6BF5" w:rsidRPr="00BE6854" w:rsidRDefault="00FA6BF5" w:rsidP="00FA6BF5">
      <w:pPr>
        <w:tabs>
          <w:tab w:val="left" w:pos="426"/>
          <w:tab w:val="left" w:pos="851"/>
          <w:tab w:val="left" w:pos="6480"/>
        </w:tabs>
        <w:rPr>
          <w:lang w:val="lv-LV"/>
        </w:rPr>
      </w:pPr>
      <w:bookmarkStart w:id="0" w:name="_GoBack"/>
      <w:bookmarkEnd w:id="0"/>
    </w:p>
    <w:p w:rsidR="00FA6BF5" w:rsidRPr="00BE6854" w:rsidRDefault="00FA6BF5" w:rsidP="00FA6BF5">
      <w:pPr>
        <w:tabs>
          <w:tab w:val="left" w:pos="426"/>
          <w:tab w:val="left" w:pos="851"/>
          <w:tab w:val="left" w:pos="6480"/>
        </w:tabs>
        <w:rPr>
          <w:lang w:val="lv-LV"/>
        </w:rPr>
      </w:pPr>
    </w:p>
    <w:p w:rsidR="00FA6BF5" w:rsidRPr="00BE6854" w:rsidRDefault="00FA6BF5" w:rsidP="00FA6BF5">
      <w:pPr>
        <w:tabs>
          <w:tab w:val="left" w:pos="426"/>
          <w:tab w:val="left" w:pos="851"/>
          <w:tab w:val="left" w:pos="6480"/>
        </w:tabs>
        <w:rPr>
          <w:lang w:val="lv-LV"/>
        </w:rPr>
      </w:pPr>
    </w:p>
    <w:p w:rsidR="00FA6BF5" w:rsidRPr="00BE6854" w:rsidRDefault="00FA6BF5" w:rsidP="00FA6BF5">
      <w:pPr>
        <w:tabs>
          <w:tab w:val="left" w:pos="426"/>
          <w:tab w:val="left" w:pos="851"/>
          <w:tab w:val="left" w:pos="6480"/>
        </w:tabs>
        <w:rPr>
          <w:lang w:val="lv-LV"/>
        </w:rPr>
      </w:pPr>
    </w:p>
    <w:p w:rsidR="00FA6BF5" w:rsidRPr="00BE6854" w:rsidRDefault="00FA6BF5" w:rsidP="00FA6BF5">
      <w:pPr>
        <w:tabs>
          <w:tab w:val="left" w:pos="426"/>
          <w:tab w:val="left" w:pos="851"/>
          <w:tab w:val="left" w:pos="6480"/>
        </w:tabs>
        <w:rPr>
          <w:lang w:val="lv-LV"/>
        </w:rPr>
      </w:pPr>
    </w:p>
    <w:p w:rsidR="00FA6BF5" w:rsidRPr="00BE6854" w:rsidRDefault="00FA6BF5" w:rsidP="00FA6BF5">
      <w:pPr>
        <w:tabs>
          <w:tab w:val="left" w:pos="426"/>
          <w:tab w:val="left" w:pos="851"/>
          <w:tab w:val="left" w:pos="6480"/>
        </w:tabs>
        <w:rPr>
          <w:lang w:val="lv-LV"/>
        </w:rPr>
      </w:pPr>
    </w:p>
    <w:p w:rsidR="00FA6BF5" w:rsidRPr="00BE6854" w:rsidRDefault="00FA6BF5" w:rsidP="00FA6BF5">
      <w:pPr>
        <w:tabs>
          <w:tab w:val="left" w:pos="426"/>
          <w:tab w:val="left" w:pos="851"/>
          <w:tab w:val="left" w:pos="6480"/>
        </w:tabs>
        <w:rPr>
          <w:lang w:val="lv-LV"/>
        </w:rPr>
      </w:pPr>
    </w:p>
    <w:p w:rsidR="00FA6BF5" w:rsidRPr="00BE6854" w:rsidRDefault="00FA6BF5" w:rsidP="00FA6BF5">
      <w:pPr>
        <w:rPr>
          <w:lang w:val="lv-LV"/>
        </w:rPr>
      </w:pPr>
    </w:p>
    <w:p w:rsidR="00FA6BF5" w:rsidRPr="00BE6854" w:rsidRDefault="00FA6BF5" w:rsidP="00FA6BF5">
      <w:pPr>
        <w:rPr>
          <w:lang w:val="lv-LV"/>
        </w:rPr>
      </w:pPr>
    </w:p>
    <w:p w:rsidR="00FA6BF5" w:rsidRPr="00BE6854" w:rsidRDefault="00FA6BF5" w:rsidP="00FA6BF5">
      <w:pPr>
        <w:rPr>
          <w:lang w:val="lv-LV"/>
        </w:rPr>
      </w:pPr>
    </w:p>
    <w:p w:rsidR="00FA6BF5" w:rsidRPr="00BE6854" w:rsidRDefault="00FA6BF5" w:rsidP="00FA6BF5">
      <w:pPr>
        <w:rPr>
          <w:lang w:val="lv-LV"/>
        </w:rPr>
      </w:pPr>
    </w:p>
    <w:p w:rsidR="00FA6BF5" w:rsidRPr="00BE6854" w:rsidRDefault="00FA6BF5" w:rsidP="00FA6BF5">
      <w:pPr>
        <w:rPr>
          <w:lang w:val="lv-LV"/>
        </w:rPr>
      </w:pPr>
    </w:p>
    <w:p w:rsidR="00FA6BF5" w:rsidRPr="00BE6854" w:rsidRDefault="00FA6BF5" w:rsidP="00FA6BF5">
      <w:pPr>
        <w:rPr>
          <w:lang w:val="lv-LV"/>
        </w:rPr>
      </w:pPr>
    </w:p>
    <w:p w:rsidR="00FA6BF5" w:rsidRPr="00BE6854" w:rsidRDefault="00FA6BF5" w:rsidP="00FA6BF5">
      <w:pPr>
        <w:rPr>
          <w:lang w:val="lv-LV"/>
        </w:rPr>
      </w:pPr>
    </w:p>
    <w:p w:rsidR="00FA6BF5" w:rsidRPr="00BE6854" w:rsidRDefault="00FA6BF5" w:rsidP="00FA6BF5">
      <w:pPr>
        <w:rPr>
          <w:lang w:val="lv-LV"/>
        </w:rPr>
      </w:pPr>
    </w:p>
    <w:p w:rsidR="00FA6BF5" w:rsidRPr="00BE6854" w:rsidRDefault="00FA6BF5" w:rsidP="00FA6BF5">
      <w:pPr>
        <w:rPr>
          <w:lang w:val="lv-LV"/>
        </w:rPr>
      </w:pPr>
    </w:p>
    <w:p w:rsidR="00FA6BF5" w:rsidRPr="00BE6854" w:rsidRDefault="00FA6BF5" w:rsidP="00FA6BF5">
      <w:pPr>
        <w:rPr>
          <w:lang w:val="lv-LV"/>
        </w:rPr>
      </w:pPr>
    </w:p>
    <w:p w:rsidR="00FA6BF5" w:rsidRPr="00BE6854" w:rsidRDefault="00FA6BF5" w:rsidP="00FA6BF5">
      <w:pPr>
        <w:rPr>
          <w:lang w:val="lv-LV"/>
        </w:rPr>
      </w:pPr>
    </w:p>
    <w:p w:rsidR="00FA6BF5" w:rsidRPr="00BE6854" w:rsidRDefault="00FA6BF5" w:rsidP="00FA6BF5">
      <w:pPr>
        <w:rPr>
          <w:lang w:val="lv-LV"/>
        </w:rPr>
      </w:pPr>
    </w:p>
    <w:p w:rsidR="00FA6BF5" w:rsidRPr="00BE6854" w:rsidRDefault="00FA6BF5" w:rsidP="00FA6BF5">
      <w:pPr>
        <w:rPr>
          <w:lang w:val="lv-LV"/>
        </w:rPr>
      </w:pPr>
    </w:p>
    <w:p w:rsidR="00FA6BF5" w:rsidRPr="00BE6854" w:rsidRDefault="00FA6BF5" w:rsidP="00FA6BF5">
      <w:pPr>
        <w:rPr>
          <w:lang w:val="lv-LV"/>
        </w:rPr>
      </w:pPr>
    </w:p>
    <w:p w:rsidR="00FA6BF5" w:rsidRPr="00BE6854" w:rsidRDefault="00FA6BF5" w:rsidP="00FA6BF5">
      <w:pPr>
        <w:rPr>
          <w:lang w:val="lv-LV"/>
        </w:rPr>
      </w:pPr>
    </w:p>
    <w:p w:rsidR="00FA6BF5" w:rsidRDefault="00FA6BF5" w:rsidP="00FA6BF5">
      <w:pPr>
        <w:rPr>
          <w:lang w:val="lv-LV"/>
        </w:rPr>
      </w:pPr>
    </w:p>
    <w:p w:rsidR="00FA6BF5" w:rsidRDefault="00FA6BF5" w:rsidP="00FA6BF5">
      <w:pPr>
        <w:rPr>
          <w:lang w:val="lv-LV"/>
        </w:rPr>
      </w:pPr>
    </w:p>
    <w:p w:rsidR="00FA6BF5" w:rsidRDefault="00FA6BF5" w:rsidP="00FA6BF5">
      <w:pPr>
        <w:rPr>
          <w:lang w:val="lv-LV"/>
        </w:rPr>
      </w:pPr>
    </w:p>
    <w:p w:rsidR="00FA6BF5" w:rsidRPr="00BE6854" w:rsidRDefault="00FA6BF5" w:rsidP="00FA6BF5">
      <w:pPr>
        <w:rPr>
          <w:lang w:val="lv-LV"/>
        </w:rPr>
      </w:pPr>
    </w:p>
    <w:p w:rsidR="00FA6BF5" w:rsidRPr="00BE6854" w:rsidRDefault="00FA6BF5" w:rsidP="00FA6BF5">
      <w:pPr>
        <w:rPr>
          <w:lang w:val="lv-LV"/>
        </w:rPr>
      </w:pPr>
    </w:p>
    <w:p w:rsidR="00677448" w:rsidRDefault="00677448"/>
    <w:sectPr w:rsidR="00677448" w:rsidSect="00E373F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C6F" w:rsidRDefault="00DD4C6F" w:rsidP="00FA6BF5">
      <w:r>
        <w:separator/>
      </w:r>
    </w:p>
  </w:endnote>
  <w:endnote w:type="continuationSeparator" w:id="0">
    <w:p w:rsidR="00DD4C6F" w:rsidRDefault="00DD4C6F" w:rsidP="00F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C6F" w:rsidRDefault="00DD4C6F" w:rsidP="00FA6BF5">
      <w:r>
        <w:separator/>
      </w:r>
    </w:p>
  </w:footnote>
  <w:footnote w:type="continuationSeparator" w:id="0">
    <w:p w:rsidR="00DD4C6F" w:rsidRDefault="00DD4C6F" w:rsidP="00FA6BF5">
      <w:r>
        <w:continuationSeparator/>
      </w:r>
    </w:p>
  </w:footnote>
  <w:footnote w:id="1">
    <w:p w:rsidR="00FA6BF5" w:rsidRPr="001A75FC" w:rsidRDefault="00FA6BF5" w:rsidP="00FA6BF5">
      <w:pPr>
        <w:pStyle w:val="FootnoteText"/>
        <w:jc w:val="both"/>
        <w:rPr>
          <w:i/>
          <w:lang w:val="lv-LV"/>
        </w:rPr>
      </w:pPr>
      <w:r w:rsidRPr="00316532">
        <w:rPr>
          <w:rStyle w:val="FootnoteReference"/>
          <w:i/>
        </w:rPr>
        <w:footnoteRef/>
      </w:r>
      <w:r w:rsidRPr="00316532">
        <w:rPr>
          <w:i/>
        </w:rPr>
        <w:t xml:space="preserve"> </w:t>
      </w:r>
      <w:r w:rsidRPr="00316532">
        <w:rPr>
          <w:i/>
          <w:lang w:val="lv-LV"/>
        </w:rPr>
        <w:t xml:space="preserve">Nepieciešamības gadījumā pretendentam tiek nodrošināta sarunu procedūras priekšmetā minēto darbu izpildes vietas apskate. Pretendentam nepieciešams iepriekš saskaņot objekta vietas apskates laiku ar </w:t>
      </w:r>
      <w:r w:rsidRPr="00316532">
        <w:rPr>
          <w:i/>
          <w:color w:val="222222"/>
        </w:rPr>
        <w:t>„</w:t>
      </w:r>
      <w:r w:rsidRPr="00316532">
        <w:rPr>
          <w:i/>
          <w:lang w:val="lv-LV"/>
        </w:rPr>
        <w:t>Darba uzdevuma” 8.punktā norādīto pasūtītāja kontaktpersonu.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F5"/>
    <w:rsid w:val="00677448"/>
    <w:rsid w:val="00DD4C6F"/>
    <w:rsid w:val="00E373F4"/>
    <w:rsid w:val="00FA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3ECEF9-0E10-444C-A119-8D35D95B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A6BF5"/>
    <w:pPr>
      <w:jc w:val="left"/>
    </w:pPr>
    <w:rPr>
      <w:rFonts w:eastAsia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FA6BF5"/>
    <w:rPr>
      <w:vertAlign w:val="superscript"/>
    </w:rPr>
  </w:style>
  <w:style w:type="character" w:styleId="Hyperlink">
    <w:name w:val="Hyperlink"/>
    <w:uiPriority w:val="99"/>
    <w:rsid w:val="00FA6BF5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rsid w:val="00FA6B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A6BF5"/>
    <w:rPr>
      <w:rFonts w:eastAsia="Times New Roman"/>
      <w:sz w:val="20"/>
      <w:szCs w:val="20"/>
      <w:lang w:val="en-GB"/>
    </w:rPr>
  </w:style>
  <w:style w:type="paragraph" w:styleId="Subtitle">
    <w:name w:val="Subtitle"/>
    <w:basedOn w:val="Normal"/>
    <w:link w:val="SubtitleChar"/>
    <w:uiPriority w:val="11"/>
    <w:qFormat/>
    <w:rsid w:val="00FA6BF5"/>
    <w:pPr>
      <w:jc w:val="center"/>
    </w:pPr>
    <w:rPr>
      <w:szCs w:val="20"/>
      <w:lang w:val="lv-LV"/>
    </w:rPr>
  </w:style>
  <w:style w:type="character" w:customStyle="1" w:styleId="SubtitleChar">
    <w:name w:val="Subtitle Char"/>
    <w:basedOn w:val="DefaultParagraphFont"/>
    <w:link w:val="Subtitle"/>
    <w:uiPriority w:val="11"/>
    <w:rsid w:val="00FA6BF5"/>
    <w:rPr>
      <w:rFonts w:eastAsia="Times New Roman"/>
      <w:szCs w:val="20"/>
    </w:rPr>
  </w:style>
  <w:style w:type="table" w:styleId="PlainTable2">
    <w:name w:val="Plain Table 2"/>
    <w:basedOn w:val="TableNormal"/>
    <w:uiPriority w:val="42"/>
    <w:rsid w:val="00FA6BF5"/>
    <w:pPr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lis.dreimanis@ldz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1847</Words>
  <Characters>1054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Santa Balode</cp:lastModifiedBy>
  <cp:revision>1</cp:revision>
  <dcterms:created xsi:type="dcterms:W3CDTF">2018-07-30T11:42:00Z</dcterms:created>
  <dcterms:modified xsi:type="dcterms:W3CDTF">2018-07-30T11:43:00Z</dcterms:modified>
</cp:coreProperties>
</file>