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2C80F711" w:rsidR="0052045D" w:rsidRPr="006D7D5C" w:rsidRDefault="0052045D" w:rsidP="0034154C">
      <w:pPr>
        <w:rPr>
          <w:rFonts w:ascii="Arial" w:hAnsi="Arial" w:cs="Arial"/>
          <w:b/>
          <w:sz w:val="20"/>
          <w:szCs w:val="20"/>
          <w:lang w:val="en-US"/>
        </w:rPr>
      </w:pPr>
    </w:p>
    <w:p w14:paraId="2DB8065B" w14:textId="31D37E13" w:rsidR="00ED0635" w:rsidRPr="006D7D5C" w:rsidRDefault="00567A9F" w:rsidP="00517DA6">
      <w:pPr>
        <w:jc w:val="center"/>
        <w:rPr>
          <w:rFonts w:ascii="Arial" w:hAnsi="Arial" w:cs="Arial"/>
          <w:b/>
          <w:bCs/>
          <w:sz w:val="22"/>
        </w:rPr>
      </w:pPr>
      <w:bookmarkStart w:id="0" w:name="_Hlk143094758"/>
      <w:r w:rsidRPr="006D7D5C">
        <w:rPr>
          <w:rFonts w:ascii="Arial" w:hAnsi="Arial" w:cs="Arial"/>
          <w:b/>
          <w:bCs/>
          <w:sz w:val="22"/>
        </w:rPr>
        <w:t>Žoga pārbūve un atjaunošana uz zemes gabal</w:t>
      </w:r>
      <w:r w:rsidR="00AD2913" w:rsidRPr="006D7D5C">
        <w:rPr>
          <w:rFonts w:ascii="Arial" w:hAnsi="Arial" w:cs="Arial"/>
          <w:b/>
          <w:bCs/>
          <w:sz w:val="22"/>
        </w:rPr>
        <w:t>a</w:t>
      </w:r>
      <w:r w:rsidRPr="006D7D5C">
        <w:rPr>
          <w:rFonts w:ascii="Arial" w:hAnsi="Arial" w:cs="Arial"/>
          <w:b/>
          <w:bCs/>
          <w:sz w:val="22"/>
        </w:rPr>
        <w:t xml:space="preserve"> Stacijas ielā 58 (kad. apz. 05000090501), Stacijas ielā 2, (kad. apz. 05000017811), zemes gabals bez adreses (kad. apz. 05000018009) Daugavpilī, robežām</w:t>
      </w:r>
    </w:p>
    <w:p w14:paraId="252C5252" w14:textId="433EBFFE" w:rsidR="0052045D" w:rsidRPr="006D7D5C" w:rsidRDefault="00EB4A7D" w:rsidP="00517DA6">
      <w:pPr>
        <w:jc w:val="center"/>
        <w:rPr>
          <w:rFonts w:ascii="Arial" w:hAnsi="Arial" w:cs="Arial"/>
          <w:b/>
          <w:bCs/>
          <w:sz w:val="22"/>
        </w:rPr>
      </w:pPr>
      <w:r w:rsidRPr="006D7D5C">
        <w:rPr>
          <w:rFonts w:ascii="Arial" w:hAnsi="Arial" w:cs="Arial"/>
          <w:b/>
          <w:bCs/>
          <w:sz w:val="22"/>
        </w:rPr>
        <w:t xml:space="preserve">DARBA </w:t>
      </w:r>
      <w:r w:rsidR="00B46E53" w:rsidRPr="006D7D5C">
        <w:rPr>
          <w:rFonts w:ascii="Arial" w:hAnsi="Arial" w:cs="Arial"/>
          <w:b/>
          <w:bCs/>
          <w:sz w:val="22"/>
        </w:rPr>
        <w:t>UZDEVUMS</w:t>
      </w:r>
    </w:p>
    <w:p w14:paraId="2746BEF1" w14:textId="77777777" w:rsidR="000E3BA8" w:rsidRPr="006D7D5C" w:rsidRDefault="000E3BA8" w:rsidP="00ED0635">
      <w:pPr>
        <w:rPr>
          <w:rFonts w:ascii="Arial" w:hAnsi="Arial" w:cs="Arial"/>
          <w:sz w:val="20"/>
          <w:szCs w:val="20"/>
        </w:rPr>
      </w:pPr>
    </w:p>
    <w:p w14:paraId="0168E0AF" w14:textId="13FBD9F1" w:rsidR="00DE32D0" w:rsidRPr="006D7D5C" w:rsidRDefault="0052045D" w:rsidP="00F50F1C">
      <w:pPr>
        <w:pStyle w:val="ListParagraph"/>
        <w:numPr>
          <w:ilvl w:val="0"/>
          <w:numId w:val="1"/>
        </w:numPr>
        <w:ind w:left="-170" w:hanging="357"/>
        <w:jc w:val="both"/>
        <w:rPr>
          <w:rFonts w:ascii="Arial" w:hAnsi="Arial" w:cs="Arial"/>
          <w:b/>
          <w:sz w:val="20"/>
          <w:szCs w:val="20"/>
        </w:rPr>
      </w:pPr>
      <w:r w:rsidRPr="006D7D5C">
        <w:rPr>
          <w:rFonts w:ascii="Arial" w:hAnsi="Arial" w:cs="Arial"/>
          <w:b/>
          <w:sz w:val="20"/>
          <w:szCs w:val="20"/>
        </w:rPr>
        <w:t>Ievads</w:t>
      </w:r>
      <w:r w:rsidR="00090E1E" w:rsidRPr="006D7D5C">
        <w:rPr>
          <w:rFonts w:ascii="Arial" w:hAnsi="Arial" w:cs="Arial"/>
          <w:b/>
          <w:sz w:val="20"/>
          <w:szCs w:val="20"/>
        </w:rPr>
        <w:t>:</w:t>
      </w:r>
    </w:p>
    <w:p w14:paraId="2D64B01F" w14:textId="4528F380" w:rsidR="006D3CBB" w:rsidRPr="006D7D5C" w:rsidRDefault="006D3CBB" w:rsidP="0001004E">
      <w:pPr>
        <w:pStyle w:val="ListParagraph"/>
        <w:spacing w:line="276" w:lineRule="auto"/>
        <w:ind w:left="-227" w:right="-567"/>
        <w:jc w:val="both"/>
        <w:rPr>
          <w:rFonts w:ascii="Arial" w:hAnsi="Arial" w:cs="Arial"/>
          <w:bCs/>
          <w:sz w:val="20"/>
          <w:szCs w:val="20"/>
        </w:rPr>
      </w:pPr>
      <w:r w:rsidRPr="006D7D5C">
        <w:rPr>
          <w:rFonts w:ascii="Arial" w:hAnsi="Arial" w:cs="Arial"/>
          <w:bCs/>
          <w:color w:val="FF0000"/>
          <w:sz w:val="20"/>
          <w:szCs w:val="20"/>
        </w:rPr>
        <w:t xml:space="preserve">       </w:t>
      </w:r>
      <w:r w:rsidRPr="006D7D5C">
        <w:rPr>
          <w:rFonts w:ascii="Arial" w:hAnsi="Arial" w:cs="Arial"/>
          <w:bCs/>
          <w:sz w:val="20"/>
          <w:szCs w:val="20"/>
        </w:rPr>
        <w:t xml:space="preserve">VAS “Latvijas dzelzceļš” </w:t>
      </w:r>
      <w:r w:rsidR="00AD2913" w:rsidRPr="006D7D5C">
        <w:rPr>
          <w:rFonts w:ascii="Arial" w:hAnsi="Arial" w:cs="Arial"/>
          <w:bCs/>
          <w:sz w:val="20"/>
          <w:szCs w:val="20"/>
        </w:rPr>
        <w:t>(</w:t>
      </w:r>
      <w:r w:rsidRPr="006D7D5C">
        <w:rPr>
          <w:rFonts w:ascii="Arial" w:hAnsi="Arial" w:cs="Arial"/>
          <w:bCs/>
          <w:sz w:val="20"/>
          <w:szCs w:val="20"/>
        </w:rPr>
        <w:t>turpmāk</w:t>
      </w:r>
      <w:r w:rsidR="00AD2913" w:rsidRPr="006D7D5C">
        <w:rPr>
          <w:rFonts w:ascii="Arial" w:hAnsi="Arial" w:cs="Arial"/>
          <w:bCs/>
          <w:sz w:val="20"/>
          <w:szCs w:val="20"/>
        </w:rPr>
        <w:t xml:space="preserve"> -</w:t>
      </w:r>
      <w:r w:rsidRPr="006D7D5C">
        <w:rPr>
          <w:rFonts w:ascii="Arial" w:hAnsi="Arial" w:cs="Arial"/>
          <w:bCs/>
          <w:sz w:val="20"/>
          <w:szCs w:val="20"/>
        </w:rPr>
        <w:t xml:space="preserve"> LDz vai Pasūtītājs</w:t>
      </w:r>
      <w:r w:rsidR="00AD2913" w:rsidRPr="006D7D5C">
        <w:rPr>
          <w:rFonts w:ascii="Arial" w:hAnsi="Arial" w:cs="Arial"/>
          <w:bCs/>
          <w:sz w:val="20"/>
          <w:szCs w:val="20"/>
        </w:rPr>
        <w:t>)</w:t>
      </w:r>
      <w:r w:rsidRPr="006D7D5C">
        <w:rPr>
          <w:rFonts w:ascii="Arial" w:hAnsi="Arial" w:cs="Arial"/>
          <w:bCs/>
          <w:sz w:val="20"/>
          <w:szCs w:val="20"/>
        </w:rPr>
        <w:t>, publiskās lietošanas dzelzceļa infrastruktūras zemes nodalījuma joslā, Stacijas un Drujas ielu rajonā, pēc adreses Stacijas ielā 58, Daugavpilī, atrodas zemes gabals ar kadastra apzīmējumu 05000090501. Zemes gabals pieder valstij Satiksme</w:t>
      </w:r>
      <w:r w:rsidR="00C63795">
        <w:rPr>
          <w:rFonts w:ascii="Arial" w:hAnsi="Arial" w:cs="Arial"/>
          <w:bCs/>
          <w:sz w:val="20"/>
          <w:szCs w:val="20"/>
        </w:rPr>
        <w:t>s</w:t>
      </w:r>
      <w:r w:rsidRPr="006D7D5C">
        <w:rPr>
          <w:rFonts w:ascii="Arial" w:hAnsi="Arial" w:cs="Arial"/>
          <w:bCs/>
          <w:sz w:val="20"/>
          <w:szCs w:val="20"/>
        </w:rPr>
        <w:t xml:space="preserve"> ministrijas personā un nodots valdījumā LDz.</w:t>
      </w:r>
      <w:r w:rsidR="005E5133" w:rsidRPr="006D7D5C">
        <w:rPr>
          <w:rFonts w:ascii="Arial" w:hAnsi="Arial" w:cs="Arial"/>
          <w:bCs/>
          <w:sz w:val="20"/>
          <w:szCs w:val="20"/>
        </w:rPr>
        <w:t xml:space="preserve">     </w:t>
      </w:r>
    </w:p>
    <w:p w14:paraId="5910496D" w14:textId="7F4179E2" w:rsidR="00F457CA" w:rsidRDefault="006D3CBB" w:rsidP="009E3497">
      <w:pPr>
        <w:pStyle w:val="ListParagraph"/>
        <w:spacing w:line="276" w:lineRule="auto"/>
        <w:ind w:left="-227" w:right="-567"/>
        <w:jc w:val="both"/>
        <w:rPr>
          <w:rFonts w:ascii="Arial" w:hAnsi="Arial" w:cs="Arial"/>
          <w:sz w:val="20"/>
          <w:szCs w:val="20"/>
        </w:rPr>
      </w:pPr>
      <w:r w:rsidRPr="006D7D5C">
        <w:rPr>
          <w:rFonts w:ascii="Arial" w:hAnsi="Arial" w:cs="Arial"/>
          <w:bCs/>
          <w:sz w:val="20"/>
          <w:szCs w:val="20"/>
        </w:rPr>
        <w:t xml:space="preserve">     </w:t>
      </w:r>
      <w:r w:rsidRPr="006D7D5C">
        <w:rPr>
          <w:rFonts w:ascii="Arial" w:hAnsi="Arial" w:cs="Arial"/>
          <w:sz w:val="20"/>
          <w:szCs w:val="20"/>
        </w:rPr>
        <w:t xml:space="preserve">Atbilstoši </w:t>
      </w:r>
      <w:r w:rsidR="009E6961" w:rsidRPr="006D7D5C">
        <w:rPr>
          <w:rFonts w:ascii="Arial" w:hAnsi="Arial" w:cs="Arial"/>
          <w:sz w:val="20"/>
          <w:szCs w:val="20"/>
        </w:rPr>
        <w:t xml:space="preserve">Daugavpils valstspilsētas pašvaldības, Centrālās pārvaldes, Pilsētplānošanas un būvniecības departamenta </w:t>
      </w:r>
      <w:r w:rsidRPr="006D7D5C">
        <w:rPr>
          <w:rFonts w:ascii="Arial" w:hAnsi="Arial" w:cs="Arial"/>
          <w:sz w:val="20"/>
          <w:szCs w:val="20"/>
        </w:rPr>
        <w:t>norādījumiem</w:t>
      </w:r>
      <w:r w:rsidR="00D16DE0" w:rsidRPr="006D7D5C">
        <w:rPr>
          <w:rFonts w:ascii="Arial" w:hAnsi="Arial" w:cs="Arial"/>
          <w:sz w:val="20"/>
          <w:szCs w:val="20"/>
        </w:rPr>
        <w:t xml:space="preserve"> tika piesaistīts būvuzņēmējs žoga būvniecībai (projektēšanai un būvniecībai), žoga ierīkošanas darbi</w:t>
      </w:r>
      <w:r w:rsidR="00F457CA">
        <w:rPr>
          <w:rFonts w:ascii="Arial" w:hAnsi="Arial" w:cs="Arial"/>
          <w:sz w:val="20"/>
          <w:szCs w:val="20"/>
        </w:rPr>
        <w:t xml:space="preserve"> nolīgtajā apjomā</w:t>
      </w:r>
      <w:r w:rsidR="00D16DE0" w:rsidRPr="006D7D5C">
        <w:rPr>
          <w:rFonts w:ascii="Arial" w:hAnsi="Arial" w:cs="Arial"/>
          <w:sz w:val="20"/>
          <w:szCs w:val="20"/>
        </w:rPr>
        <w:t xml:space="preserve"> tik</w:t>
      </w:r>
      <w:r w:rsidR="00AD2913" w:rsidRPr="006D7D5C">
        <w:rPr>
          <w:rFonts w:ascii="Arial" w:hAnsi="Arial" w:cs="Arial"/>
          <w:sz w:val="20"/>
          <w:szCs w:val="20"/>
        </w:rPr>
        <w:t>a</w:t>
      </w:r>
      <w:r w:rsidR="00D16DE0" w:rsidRPr="006D7D5C">
        <w:rPr>
          <w:rFonts w:ascii="Arial" w:hAnsi="Arial" w:cs="Arial"/>
          <w:sz w:val="20"/>
          <w:szCs w:val="20"/>
        </w:rPr>
        <w:t xml:space="preserve"> izpild</w:t>
      </w:r>
      <w:r w:rsidR="00AD2913" w:rsidRPr="006D7D5C">
        <w:rPr>
          <w:rFonts w:ascii="Arial" w:hAnsi="Arial" w:cs="Arial"/>
          <w:sz w:val="20"/>
          <w:szCs w:val="20"/>
        </w:rPr>
        <w:t>īti</w:t>
      </w:r>
      <w:r w:rsidR="00D16DE0" w:rsidRPr="006D7D5C">
        <w:rPr>
          <w:rFonts w:ascii="Arial" w:hAnsi="Arial" w:cs="Arial"/>
          <w:sz w:val="20"/>
          <w:szCs w:val="20"/>
        </w:rPr>
        <w:t xml:space="preserve">. </w:t>
      </w:r>
    </w:p>
    <w:p w14:paraId="3904FCC1" w14:textId="11D72CE5" w:rsidR="00CF741D" w:rsidRPr="006D7D5C" w:rsidRDefault="00D16DE0" w:rsidP="00F457CA">
      <w:pPr>
        <w:pStyle w:val="ListParagraph"/>
        <w:spacing w:line="276" w:lineRule="auto"/>
        <w:ind w:left="-227" w:right="-567" w:firstLine="57"/>
        <w:jc w:val="both"/>
        <w:rPr>
          <w:rFonts w:ascii="Arial" w:hAnsi="Arial" w:cs="Arial"/>
          <w:sz w:val="20"/>
          <w:szCs w:val="20"/>
        </w:rPr>
      </w:pPr>
      <w:r w:rsidRPr="00F457CA">
        <w:rPr>
          <w:rFonts w:ascii="Arial" w:hAnsi="Arial" w:cs="Arial"/>
          <w:sz w:val="20"/>
          <w:szCs w:val="20"/>
        </w:rPr>
        <w:t xml:space="preserve">16.06.2023. tika konstatēts, ka ķieģeļu mūra žogs, </w:t>
      </w:r>
      <w:r w:rsidR="00CF741D" w:rsidRPr="00F457CA">
        <w:rPr>
          <w:rFonts w:ascii="Arial" w:hAnsi="Arial" w:cs="Arial"/>
          <w:sz w:val="20"/>
          <w:szCs w:val="20"/>
        </w:rPr>
        <w:t xml:space="preserve">kurš uz </w:t>
      </w:r>
      <w:r w:rsidR="009A1953">
        <w:rPr>
          <w:rFonts w:ascii="Arial" w:hAnsi="Arial" w:cs="Arial"/>
          <w:sz w:val="20"/>
          <w:szCs w:val="20"/>
        </w:rPr>
        <w:t xml:space="preserve">iepriekš minētā līguma izpildi attiecināmā </w:t>
      </w:r>
      <w:r w:rsidR="00CF741D" w:rsidRPr="00F457CA">
        <w:rPr>
          <w:rFonts w:ascii="Arial" w:hAnsi="Arial" w:cs="Arial"/>
          <w:sz w:val="20"/>
          <w:szCs w:val="20"/>
        </w:rPr>
        <w:t>darba uzdevuma sagatavošanas brīdi 03.02.2022. “Žoga būvniecība (paskaidrojuma raksta izstrāde un būvdarbu veikšana) drošības uzlabošanai Stacijas un Drujas ielu rajonā Daugavpilī” bija apmierinošā tehnisk</w:t>
      </w:r>
      <w:r w:rsidR="00C63795" w:rsidRPr="00F457CA">
        <w:rPr>
          <w:rFonts w:ascii="Arial" w:hAnsi="Arial" w:cs="Arial"/>
          <w:sz w:val="20"/>
          <w:szCs w:val="20"/>
        </w:rPr>
        <w:t>ā</w:t>
      </w:r>
      <w:r w:rsidR="00CF741D" w:rsidRPr="00F457CA">
        <w:rPr>
          <w:rFonts w:ascii="Arial" w:hAnsi="Arial" w:cs="Arial"/>
          <w:sz w:val="20"/>
          <w:szCs w:val="20"/>
        </w:rPr>
        <w:t xml:space="preserve"> stāvoklī, tagad ir sabru</w:t>
      </w:r>
      <w:r w:rsidR="00AD2913" w:rsidRPr="00F457CA">
        <w:rPr>
          <w:rFonts w:ascii="Arial" w:hAnsi="Arial" w:cs="Arial"/>
          <w:sz w:val="20"/>
          <w:szCs w:val="20"/>
        </w:rPr>
        <w:t>cis</w:t>
      </w:r>
      <w:r w:rsidR="009E3497" w:rsidRPr="00F457CA">
        <w:rPr>
          <w:rFonts w:ascii="Arial" w:hAnsi="Arial" w:cs="Arial"/>
          <w:sz w:val="20"/>
          <w:szCs w:val="20"/>
        </w:rPr>
        <w:t xml:space="preserve">. Nepieciešams </w:t>
      </w:r>
      <w:r w:rsidR="009E3497" w:rsidRPr="006D7D5C">
        <w:rPr>
          <w:rFonts w:ascii="Arial" w:hAnsi="Arial" w:cs="Arial"/>
          <w:sz w:val="20"/>
          <w:szCs w:val="20"/>
        </w:rPr>
        <w:t>veikt nožogojuma atjaunošanu, lai nenožogot</w:t>
      </w:r>
      <w:r w:rsidR="00C63795">
        <w:rPr>
          <w:rFonts w:ascii="Arial" w:hAnsi="Arial" w:cs="Arial"/>
          <w:sz w:val="20"/>
          <w:szCs w:val="20"/>
        </w:rPr>
        <w:t>ā</w:t>
      </w:r>
      <w:r w:rsidR="009E3497" w:rsidRPr="006D7D5C">
        <w:rPr>
          <w:rFonts w:ascii="Arial" w:hAnsi="Arial" w:cs="Arial"/>
          <w:sz w:val="20"/>
          <w:szCs w:val="20"/>
        </w:rPr>
        <w:t>s viet</w:t>
      </w:r>
      <w:r w:rsidR="00C63795">
        <w:rPr>
          <w:rFonts w:ascii="Arial" w:hAnsi="Arial" w:cs="Arial"/>
          <w:sz w:val="20"/>
          <w:szCs w:val="20"/>
        </w:rPr>
        <w:t>ā</w:t>
      </w:r>
      <w:r w:rsidR="009E3497" w:rsidRPr="006D7D5C">
        <w:rPr>
          <w:rFonts w:ascii="Arial" w:hAnsi="Arial" w:cs="Arial"/>
          <w:sz w:val="20"/>
          <w:szCs w:val="20"/>
        </w:rPr>
        <w:t>s</w:t>
      </w:r>
      <w:r w:rsidR="00C63795">
        <w:rPr>
          <w:rFonts w:ascii="Arial" w:hAnsi="Arial" w:cs="Arial"/>
          <w:sz w:val="20"/>
          <w:szCs w:val="20"/>
        </w:rPr>
        <w:t xml:space="preserve"> novērstu</w:t>
      </w:r>
      <w:r w:rsidR="009E3497" w:rsidRPr="006D7D5C">
        <w:rPr>
          <w:rFonts w:ascii="Arial" w:hAnsi="Arial" w:cs="Arial"/>
          <w:sz w:val="20"/>
          <w:szCs w:val="20"/>
        </w:rPr>
        <w:t xml:space="preserve"> nepiederošo personu piekļuvei pie dzelzceļa sliežu ceļa tīkliem.     </w:t>
      </w:r>
    </w:p>
    <w:p w14:paraId="5741792C" w14:textId="77777777" w:rsidR="006D3CBB" w:rsidRPr="006D7D5C" w:rsidRDefault="006D3CBB" w:rsidP="0001004E">
      <w:pPr>
        <w:spacing w:line="276" w:lineRule="auto"/>
        <w:ind w:right="-57"/>
        <w:jc w:val="both"/>
        <w:rPr>
          <w:rFonts w:ascii="Arial" w:hAnsi="Arial" w:cs="Arial"/>
          <w:sz w:val="20"/>
          <w:szCs w:val="20"/>
        </w:rPr>
      </w:pPr>
    </w:p>
    <w:bookmarkEnd w:id="0"/>
    <w:p w14:paraId="2627381A" w14:textId="3E0264E8" w:rsidR="00ED0635" w:rsidRPr="006D7D5C" w:rsidRDefault="0052045D" w:rsidP="0001004E">
      <w:pPr>
        <w:pStyle w:val="ListParagraph"/>
        <w:numPr>
          <w:ilvl w:val="0"/>
          <w:numId w:val="1"/>
        </w:numPr>
        <w:ind w:left="-170" w:hanging="357"/>
        <w:jc w:val="both"/>
        <w:rPr>
          <w:rFonts w:ascii="Arial" w:hAnsi="Arial" w:cs="Arial"/>
          <w:b/>
          <w:sz w:val="20"/>
          <w:szCs w:val="20"/>
        </w:rPr>
      </w:pPr>
      <w:r w:rsidRPr="006D7D5C">
        <w:rPr>
          <w:rFonts w:ascii="Arial" w:hAnsi="Arial" w:cs="Arial"/>
          <w:b/>
          <w:sz w:val="20"/>
          <w:szCs w:val="20"/>
        </w:rPr>
        <w:t>Mērķis</w:t>
      </w:r>
      <w:r w:rsidR="00090E1E" w:rsidRPr="006D7D5C">
        <w:rPr>
          <w:rFonts w:ascii="Arial" w:hAnsi="Arial" w:cs="Arial"/>
          <w:b/>
          <w:sz w:val="20"/>
          <w:szCs w:val="20"/>
        </w:rPr>
        <w:t>:</w:t>
      </w:r>
    </w:p>
    <w:p w14:paraId="0FDD634B" w14:textId="6F00A65A" w:rsidR="009E3497" w:rsidRPr="006D7D5C" w:rsidRDefault="00A5085E" w:rsidP="009E3497">
      <w:pPr>
        <w:pStyle w:val="ListParagraph"/>
        <w:spacing w:line="276" w:lineRule="auto"/>
        <w:ind w:left="-227" w:right="-567"/>
        <w:jc w:val="both"/>
        <w:rPr>
          <w:rFonts w:ascii="Arial" w:hAnsi="Arial" w:cs="Arial"/>
          <w:sz w:val="20"/>
          <w:szCs w:val="20"/>
        </w:rPr>
      </w:pPr>
      <w:r w:rsidRPr="006D7D5C">
        <w:rPr>
          <w:rFonts w:ascii="Arial" w:hAnsi="Arial" w:cs="Arial"/>
          <w:bCs/>
          <w:sz w:val="20"/>
          <w:szCs w:val="20"/>
        </w:rPr>
        <w:t xml:space="preserve">       </w:t>
      </w:r>
      <w:r w:rsidR="009E3497" w:rsidRPr="006D7D5C">
        <w:rPr>
          <w:rFonts w:ascii="Arial" w:hAnsi="Arial" w:cs="Arial"/>
          <w:sz w:val="20"/>
          <w:szCs w:val="20"/>
        </w:rPr>
        <w:t>Veikt nožogojuma atjaunošanu esošā ķieģeļu mūra žoga sabrukuma viet</w:t>
      </w:r>
      <w:r w:rsidR="00C63795">
        <w:rPr>
          <w:rFonts w:ascii="Arial" w:hAnsi="Arial" w:cs="Arial"/>
          <w:sz w:val="20"/>
          <w:szCs w:val="20"/>
        </w:rPr>
        <w:t>ā</w:t>
      </w:r>
      <w:r w:rsidR="009E3497" w:rsidRPr="006D7D5C">
        <w:rPr>
          <w:rFonts w:ascii="Arial" w:hAnsi="Arial" w:cs="Arial"/>
          <w:sz w:val="20"/>
          <w:szCs w:val="20"/>
        </w:rPr>
        <w:t xml:space="preserve">s, lai nepieļautu nepiederošo personu piekļuvi pie dzelzceļa sliežu ceļa tīkliem.     </w:t>
      </w:r>
    </w:p>
    <w:p w14:paraId="0CD953C1" w14:textId="77777777" w:rsidR="006E196D" w:rsidRPr="006D7D5C" w:rsidRDefault="006E196D" w:rsidP="009E3497">
      <w:pPr>
        <w:spacing w:line="276" w:lineRule="auto"/>
        <w:jc w:val="both"/>
        <w:rPr>
          <w:rFonts w:ascii="Arial" w:hAnsi="Arial" w:cs="Arial"/>
          <w:color w:val="FF0000"/>
          <w:sz w:val="20"/>
          <w:szCs w:val="20"/>
        </w:rPr>
      </w:pPr>
    </w:p>
    <w:p w14:paraId="6CB2FE8C" w14:textId="51FD0906" w:rsidR="003742B0" w:rsidRPr="006D7D5C" w:rsidRDefault="0052045D" w:rsidP="0001004E">
      <w:pPr>
        <w:pStyle w:val="ListParagraph"/>
        <w:numPr>
          <w:ilvl w:val="0"/>
          <w:numId w:val="1"/>
        </w:numPr>
        <w:ind w:left="-170"/>
        <w:jc w:val="both"/>
        <w:rPr>
          <w:rFonts w:ascii="Arial" w:hAnsi="Arial" w:cs="Arial"/>
          <w:b/>
          <w:sz w:val="20"/>
          <w:szCs w:val="20"/>
        </w:rPr>
      </w:pPr>
      <w:r w:rsidRPr="006D7D5C">
        <w:rPr>
          <w:rFonts w:ascii="Arial" w:hAnsi="Arial" w:cs="Arial"/>
          <w:b/>
          <w:sz w:val="20"/>
          <w:szCs w:val="20"/>
        </w:rPr>
        <w:t>Uzdevum</w:t>
      </w:r>
      <w:r w:rsidR="00EB348B" w:rsidRPr="006D7D5C">
        <w:rPr>
          <w:rFonts w:ascii="Arial" w:hAnsi="Arial" w:cs="Arial"/>
          <w:b/>
          <w:sz w:val="20"/>
          <w:szCs w:val="20"/>
        </w:rPr>
        <w:t>i</w:t>
      </w:r>
      <w:r w:rsidR="003742B0" w:rsidRPr="006D7D5C">
        <w:rPr>
          <w:rFonts w:ascii="Arial" w:hAnsi="Arial" w:cs="Arial"/>
          <w:b/>
          <w:sz w:val="20"/>
          <w:szCs w:val="20"/>
        </w:rPr>
        <w:t>:</w:t>
      </w:r>
    </w:p>
    <w:p w14:paraId="7350174C" w14:textId="3D441B2E" w:rsidR="00AC3264" w:rsidRPr="006D7D5C" w:rsidRDefault="00F50F1C" w:rsidP="0001004E">
      <w:pPr>
        <w:pStyle w:val="ListParagraph"/>
        <w:ind w:left="-227" w:right="-567"/>
        <w:jc w:val="both"/>
        <w:rPr>
          <w:rFonts w:ascii="Arial" w:hAnsi="Arial" w:cs="Arial"/>
          <w:b/>
          <w:sz w:val="20"/>
          <w:szCs w:val="20"/>
        </w:rPr>
      </w:pPr>
      <w:r w:rsidRPr="006D7D5C">
        <w:rPr>
          <w:rFonts w:ascii="Arial" w:hAnsi="Arial" w:cs="Arial"/>
          <w:b/>
          <w:color w:val="FF0000"/>
          <w:sz w:val="20"/>
          <w:szCs w:val="20"/>
        </w:rPr>
        <w:t xml:space="preserve">     </w:t>
      </w:r>
      <w:r w:rsidRPr="006D7D5C">
        <w:rPr>
          <w:rFonts w:ascii="Arial" w:hAnsi="Arial" w:cs="Arial"/>
          <w:b/>
          <w:sz w:val="20"/>
          <w:szCs w:val="20"/>
        </w:rPr>
        <w:t xml:space="preserve">  </w:t>
      </w:r>
      <w:r w:rsidR="004D2182" w:rsidRPr="006D7D5C">
        <w:rPr>
          <w:rFonts w:ascii="Arial" w:hAnsi="Arial" w:cs="Arial"/>
          <w:b/>
          <w:sz w:val="20"/>
          <w:szCs w:val="20"/>
        </w:rPr>
        <w:t>D</w:t>
      </w:r>
      <w:r w:rsidR="008A0B00" w:rsidRPr="006D7D5C">
        <w:rPr>
          <w:rFonts w:ascii="Arial" w:hAnsi="Arial" w:cs="Arial"/>
          <w:b/>
          <w:sz w:val="20"/>
          <w:szCs w:val="20"/>
        </w:rPr>
        <w:t xml:space="preserve">arba uzdevuma ietvaros </w:t>
      </w:r>
      <w:r w:rsidR="004D2182" w:rsidRPr="006D7D5C">
        <w:rPr>
          <w:rFonts w:ascii="Arial" w:hAnsi="Arial" w:cs="Arial"/>
          <w:b/>
          <w:sz w:val="20"/>
          <w:szCs w:val="20"/>
        </w:rPr>
        <w:t xml:space="preserve">plānotu </w:t>
      </w:r>
      <w:r w:rsidR="008A0B00" w:rsidRPr="006D7D5C">
        <w:rPr>
          <w:rFonts w:ascii="Arial" w:hAnsi="Arial" w:cs="Arial"/>
          <w:b/>
          <w:sz w:val="20"/>
          <w:szCs w:val="20"/>
        </w:rPr>
        <w:t xml:space="preserve">darbu apjomus </w:t>
      </w:r>
      <w:r w:rsidR="004D2182" w:rsidRPr="006D7D5C">
        <w:rPr>
          <w:rFonts w:ascii="Arial" w:hAnsi="Arial" w:cs="Arial"/>
          <w:b/>
          <w:sz w:val="20"/>
          <w:szCs w:val="20"/>
        </w:rPr>
        <w:t xml:space="preserve">skatīt </w:t>
      </w:r>
      <w:r w:rsidR="008A0B00" w:rsidRPr="006D7D5C">
        <w:rPr>
          <w:rFonts w:ascii="Arial" w:hAnsi="Arial" w:cs="Arial"/>
          <w:b/>
          <w:sz w:val="20"/>
          <w:szCs w:val="20"/>
        </w:rPr>
        <w:t>“</w:t>
      </w:r>
      <w:r w:rsidR="006D3CBB" w:rsidRPr="006D7D5C">
        <w:rPr>
          <w:rFonts w:ascii="Arial" w:hAnsi="Arial" w:cs="Arial"/>
          <w:b/>
          <w:sz w:val="20"/>
          <w:szCs w:val="20"/>
        </w:rPr>
        <w:t>Plānoto būvdarbu apjomi žoga pārbūvei un atjaunošanai uz zemes gabal</w:t>
      </w:r>
      <w:r w:rsidR="00AD2913" w:rsidRPr="006D7D5C">
        <w:rPr>
          <w:rFonts w:ascii="Arial" w:hAnsi="Arial" w:cs="Arial"/>
          <w:b/>
          <w:sz w:val="20"/>
          <w:szCs w:val="20"/>
        </w:rPr>
        <w:t>a</w:t>
      </w:r>
      <w:r w:rsidR="006D3CBB" w:rsidRPr="006D7D5C">
        <w:rPr>
          <w:rFonts w:ascii="Arial" w:hAnsi="Arial" w:cs="Arial"/>
          <w:b/>
          <w:sz w:val="20"/>
          <w:szCs w:val="20"/>
        </w:rPr>
        <w:t xml:space="preserve"> Stacijas ielā 58 (kad. apz. 05000090501), Stacijas ielā 2, (kad. apz. 05000017811), zemes gabals bez adreses (kad. apz. 05000018009) Daugavpilī, robežām</w:t>
      </w:r>
      <w:r w:rsidR="008A0B00" w:rsidRPr="006D7D5C">
        <w:rPr>
          <w:rFonts w:ascii="Arial" w:hAnsi="Arial" w:cs="Arial"/>
          <w:b/>
          <w:sz w:val="20"/>
          <w:szCs w:val="20"/>
        </w:rPr>
        <w:t>” sarakst</w:t>
      </w:r>
      <w:r w:rsidR="00BE621B" w:rsidRPr="006D7D5C">
        <w:rPr>
          <w:rFonts w:ascii="Arial" w:hAnsi="Arial" w:cs="Arial"/>
          <w:b/>
          <w:sz w:val="20"/>
          <w:szCs w:val="20"/>
        </w:rPr>
        <w:t>a</w:t>
      </w:r>
      <w:r w:rsidR="008A0B00" w:rsidRPr="006D7D5C">
        <w:rPr>
          <w:rFonts w:ascii="Arial" w:hAnsi="Arial" w:cs="Arial"/>
          <w:b/>
          <w:sz w:val="20"/>
          <w:szCs w:val="20"/>
        </w:rPr>
        <w:t xml:space="preserve"> pielikumā. </w:t>
      </w:r>
    </w:p>
    <w:p w14:paraId="0CB88B2E" w14:textId="77777777" w:rsidR="009E3497" w:rsidRPr="006D7D5C" w:rsidRDefault="009E3497" w:rsidP="009E3497">
      <w:pPr>
        <w:pStyle w:val="ListParagraph"/>
        <w:ind w:left="0" w:right="-567"/>
        <w:jc w:val="both"/>
        <w:rPr>
          <w:rFonts w:ascii="Arial" w:hAnsi="Arial" w:cs="Arial"/>
          <w:b/>
          <w:sz w:val="20"/>
          <w:szCs w:val="20"/>
        </w:rPr>
      </w:pPr>
    </w:p>
    <w:p w14:paraId="5AEBF136" w14:textId="4A04D14D" w:rsidR="002171F1" w:rsidRPr="006D7D5C" w:rsidRDefault="00AF4BD3" w:rsidP="009E3497">
      <w:pPr>
        <w:pStyle w:val="ListParagraph"/>
        <w:numPr>
          <w:ilvl w:val="1"/>
          <w:numId w:val="16"/>
        </w:numPr>
        <w:shd w:val="clear" w:color="auto" w:fill="FFFFFF"/>
        <w:spacing w:line="276" w:lineRule="auto"/>
        <w:ind w:left="0" w:right="-567"/>
        <w:jc w:val="both"/>
        <w:rPr>
          <w:rFonts w:ascii="Arial" w:eastAsia="Times New Roman" w:hAnsi="Arial" w:cs="Arial"/>
          <w:sz w:val="20"/>
          <w:szCs w:val="20"/>
          <w:lang w:eastAsia="lv-LV"/>
        </w:rPr>
      </w:pPr>
      <w:r w:rsidRPr="006D7D5C">
        <w:rPr>
          <w:rFonts w:ascii="Arial" w:eastAsia="Times New Roman" w:hAnsi="Arial" w:cs="Arial"/>
          <w:sz w:val="20"/>
          <w:szCs w:val="20"/>
          <w:lang w:eastAsia="lv-LV"/>
        </w:rPr>
        <w:t xml:space="preserve"> </w:t>
      </w:r>
      <w:r w:rsidRPr="006D7D5C">
        <w:rPr>
          <w:rFonts w:ascii="Arial" w:hAnsi="Arial" w:cs="Arial"/>
          <w:sz w:val="20"/>
          <w:szCs w:val="20"/>
        </w:rPr>
        <w:t>Pirms darbu uzsākšanas Izpildītājam sagatavot un iesniegt saskaņošanai Pasūtītājam</w:t>
      </w:r>
      <w:r w:rsidRPr="006D7D5C">
        <w:rPr>
          <w:rFonts w:ascii="Arial" w:eastAsia="Times New Roman" w:hAnsi="Arial" w:cs="Arial"/>
          <w:sz w:val="20"/>
          <w:szCs w:val="20"/>
          <w:lang w:eastAsia="lv-LV"/>
        </w:rPr>
        <w:t xml:space="preserve"> darbu organizēšanas shēmu (būvdarbu grafisko plānu, kurā jāattēlo cilvēku un transporta plūsmu, esošās ēkas un, ja nepieciešams, pagaidu būves, pastāvīgos un pagaidu ceļus, būvmašīnas un inženiertīklus (elektroenerģijas, ūdens, siltuma un citu resursu inženiertīklus), norādot to nepieciešamās pieslēgšanas vietas, kā arī būvgružu un iekārtas nokraušanas vietas);</w:t>
      </w:r>
    </w:p>
    <w:p w14:paraId="1EC01517" w14:textId="4E16C763" w:rsidR="009E3497" w:rsidRPr="006D7D5C" w:rsidRDefault="009E3497" w:rsidP="009E3497">
      <w:pPr>
        <w:pStyle w:val="ListParagraph"/>
        <w:numPr>
          <w:ilvl w:val="1"/>
          <w:numId w:val="16"/>
        </w:numPr>
        <w:shd w:val="clear" w:color="auto" w:fill="FFFFFF"/>
        <w:spacing w:line="276" w:lineRule="auto"/>
        <w:ind w:left="0" w:right="-567"/>
        <w:jc w:val="both"/>
        <w:rPr>
          <w:rFonts w:ascii="Arial" w:eastAsia="Times New Roman" w:hAnsi="Arial" w:cs="Arial"/>
          <w:sz w:val="20"/>
          <w:szCs w:val="20"/>
          <w:lang w:eastAsia="lv-LV"/>
        </w:rPr>
      </w:pPr>
      <w:r w:rsidRPr="006D7D5C">
        <w:rPr>
          <w:rFonts w:ascii="Arial" w:eastAsia="Times New Roman" w:hAnsi="Arial" w:cs="Arial"/>
          <w:sz w:val="20"/>
          <w:szCs w:val="20"/>
          <w:lang w:eastAsia="lv-LV"/>
        </w:rPr>
        <w:t xml:space="preserve">Būvdarbu veikšanas laikā </w:t>
      </w:r>
      <w:r w:rsidRPr="006D7D5C">
        <w:rPr>
          <w:rFonts w:ascii="Arial" w:hAnsi="Arial" w:cs="Arial"/>
          <w:sz w:val="20"/>
          <w:szCs w:val="20"/>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48E3FE8E" w14:textId="31257C77" w:rsidR="009E3497" w:rsidRPr="006D7D5C" w:rsidRDefault="009E3497" w:rsidP="009E3497">
      <w:pPr>
        <w:pStyle w:val="ListParagraph"/>
        <w:numPr>
          <w:ilvl w:val="1"/>
          <w:numId w:val="16"/>
        </w:numPr>
        <w:shd w:val="clear" w:color="auto" w:fill="FFFFFF"/>
        <w:spacing w:line="276" w:lineRule="auto"/>
        <w:ind w:left="0" w:right="-567"/>
        <w:jc w:val="both"/>
        <w:rPr>
          <w:rFonts w:ascii="Arial" w:eastAsia="Times New Roman" w:hAnsi="Arial" w:cs="Arial"/>
          <w:sz w:val="20"/>
          <w:szCs w:val="20"/>
          <w:lang w:eastAsia="lv-LV"/>
        </w:rPr>
      </w:pPr>
      <w:r w:rsidRPr="006D7D5C">
        <w:rPr>
          <w:rFonts w:ascii="Arial" w:hAnsi="Arial" w:cs="Arial"/>
          <w:sz w:val="20"/>
          <w:szCs w:val="20"/>
        </w:rPr>
        <w:t>Darbu veikšanas laikā nodrošināt kārtību darba vietās. Pēc darbu pabeigšanas uzkopt darba vietas.</w:t>
      </w:r>
    </w:p>
    <w:p w14:paraId="6DA95B10" w14:textId="77777777" w:rsidR="009E3497" w:rsidRPr="006D7D5C" w:rsidRDefault="009E3497" w:rsidP="009E3497">
      <w:pPr>
        <w:pStyle w:val="ListParagraph"/>
        <w:shd w:val="clear" w:color="auto" w:fill="FFFFFF"/>
        <w:spacing w:line="276" w:lineRule="auto"/>
        <w:ind w:left="0" w:right="-567"/>
        <w:jc w:val="both"/>
        <w:rPr>
          <w:rFonts w:ascii="Arial" w:eastAsia="Times New Roman" w:hAnsi="Arial" w:cs="Arial"/>
          <w:sz w:val="20"/>
          <w:szCs w:val="20"/>
          <w:lang w:eastAsia="lv-LV"/>
        </w:rPr>
      </w:pPr>
    </w:p>
    <w:p w14:paraId="15175E9D" w14:textId="77777777" w:rsidR="009E3497" w:rsidRPr="006D7D5C" w:rsidRDefault="009E3497" w:rsidP="009E3497">
      <w:pPr>
        <w:pStyle w:val="ListParagraph"/>
        <w:numPr>
          <w:ilvl w:val="0"/>
          <w:numId w:val="16"/>
        </w:numPr>
        <w:ind w:left="0" w:right="-567"/>
        <w:jc w:val="both"/>
        <w:rPr>
          <w:rFonts w:ascii="Arial" w:hAnsi="Arial" w:cs="Arial"/>
          <w:b/>
          <w:sz w:val="20"/>
          <w:szCs w:val="20"/>
        </w:rPr>
      </w:pPr>
      <w:r w:rsidRPr="006D7D5C">
        <w:rPr>
          <w:rFonts w:ascii="Arial" w:hAnsi="Arial" w:cs="Arial"/>
          <w:b/>
          <w:sz w:val="20"/>
          <w:szCs w:val="20"/>
        </w:rPr>
        <w:t xml:space="preserve">Īpaši noteikumi: </w:t>
      </w:r>
    </w:p>
    <w:p w14:paraId="4C61B3B5" w14:textId="4C98FDB3" w:rsidR="009E3497" w:rsidRPr="006D7D5C" w:rsidRDefault="009E3497" w:rsidP="009E3497">
      <w:pPr>
        <w:pStyle w:val="ListParagraph"/>
        <w:spacing w:line="276" w:lineRule="auto"/>
        <w:ind w:left="0" w:right="-567" w:hanging="357"/>
        <w:jc w:val="both"/>
        <w:rPr>
          <w:rFonts w:ascii="Arial" w:hAnsi="Arial" w:cs="Arial"/>
          <w:sz w:val="20"/>
          <w:szCs w:val="20"/>
        </w:rPr>
      </w:pPr>
      <w:r w:rsidRPr="006D7D5C">
        <w:rPr>
          <w:rFonts w:ascii="Arial" w:hAnsi="Arial" w:cs="Arial"/>
          <w:sz w:val="20"/>
          <w:szCs w:val="20"/>
          <w:lang w:eastAsia="ru-RU"/>
        </w:rPr>
        <w:t>4.1.</w:t>
      </w:r>
      <w:r w:rsidR="002171F1" w:rsidRPr="006D7D5C">
        <w:rPr>
          <w:rFonts w:ascii="Arial" w:hAnsi="Arial" w:cs="Arial"/>
          <w:sz w:val="20"/>
          <w:szCs w:val="20"/>
          <w:lang w:eastAsia="ru-RU"/>
        </w:rPr>
        <w:t>Izpild</w:t>
      </w:r>
      <w:r w:rsidR="00AD2913" w:rsidRPr="006D7D5C">
        <w:rPr>
          <w:rFonts w:ascii="Arial" w:hAnsi="Arial" w:cs="Arial"/>
          <w:sz w:val="20"/>
          <w:szCs w:val="20"/>
          <w:lang w:eastAsia="ru-RU"/>
        </w:rPr>
        <w:t>ītā</w:t>
      </w:r>
      <w:r w:rsidR="002171F1" w:rsidRPr="006D7D5C">
        <w:rPr>
          <w:rFonts w:ascii="Arial" w:hAnsi="Arial" w:cs="Arial"/>
          <w:sz w:val="20"/>
          <w:szCs w:val="20"/>
          <w:lang w:eastAsia="ru-RU"/>
        </w:rPr>
        <w:t>jam</w:t>
      </w:r>
      <w:r w:rsidR="00AD2913" w:rsidRPr="006D7D5C">
        <w:rPr>
          <w:rFonts w:ascii="Arial" w:hAnsi="Arial" w:cs="Arial"/>
          <w:sz w:val="20"/>
          <w:szCs w:val="20"/>
          <w:lang w:eastAsia="ru-RU"/>
        </w:rPr>
        <w:t>(</w:t>
      </w:r>
      <w:r w:rsidR="002171F1" w:rsidRPr="006D7D5C">
        <w:rPr>
          <w:rFonts w:ascii="Arial" w:hAnsi="Arial" w:cs="Arial"/>
          <w:sz w:val="20"/>
          <w:szCs w:val="20"/>
          <w:lang w:eastAsia="ru-RU"/>
        </w:rPr>
        <w:t>turpmāk -</w:t>
      </w:r>
      <w:r w:rsidRPr="006D7D5C">
        <w:rPr>
          <w:rFonts w:ascii="Arial" w:hAnsi="Arial" w:cs="Arial"/>
          <w:sz w:val="20"/>
          <w:szCs w:val="20"/>
        </w:rPr>
        <w:t>Būvuzņēmēj</w:t>
      </w:r>
      <w:r w:rsidR="002171F1" w:rsidRPr="006D7D5C">
        <w:rPr>
          <w:rFonts w:ascii="Arial" w:hAnsi="Arial" w:cs="Arial"/>
          <w:sz w:val="20"/>
          <w:szCs w:val="20"/>
        </w:rPr>
        <w:t>s</w:t>
      </w:r>
      <w:r w:rsidR="00AD2913" w:rsidRPr="006D7D5C">
        <w:rPr>
          <w:rFonts w:ascii="Arial" w:hAnsi="Arial" w:cs="Arial"/>
          <w:sz w:val="20"/>
          <w:szCs w:val="20"/>
        </w:rPr>
        <w:t>)</w:t>
      </w:r>
      <w:r w:rsidR="002171F1" w:rsidRPr="006D7D5C">
        <w:rPr>
          <w:rFonts w:ascii="Arial" w:hAnsi="Arial" w:cs="Arial"/>
          <w:sz w:val="20"/>
          <w:szCs w:val="20"/>
        </w:rPr>
        <w:t>,</w:t>
      </w:r>
      <w:r w:rsidRPr="006D7D5C">
        <w:rPr>
          <w:rFonts w:ascii="Arial" w:hAnsi="Arial" w:cs="Arial"/>
          <w:sz w:val="20"/>
          <w:szCs w:val="20"/>
        </w:rPr>
        <w:t xml:space="preserve"> </w:t>
      </w:r>
      <w:r w:rsidRPr="006D7D5C">
        <w:rPr>
          <w:rFonts w:ascii="Arial" w:hAnsi="Arial" w:cs="Arial"/>
          <w:sz w:val="20"/>
          <w:szCs w:val="20"/>
          <w:lang w:eastAsia="ru-RU"/>
        </w:rPr>
        <w:t xml:space="preserve">ir jābūt reģistrētam </w:t>
      </w:r>
      <w:r w:rsidRPr="006D7D5C">
        <w:rPr>
          <w:rFonts w:ascii="Arial" w:hAnsi="Arial" w:cs="Arial"/>
          <w:sz w:val="20"/>
          <w:szCs w:val="20"/>
        </w:rPr>
        <w:t xml:space="preserve">Būvkomersantu reģistrā. </w:t>
      </w:r>
      <w:r w:rsidRPr="006D7D5C">
        <w:rPr>
          <w:rFonts w:ascii="Arial" w:hAnsi="Arial" w:cs="Arial"/>
          <w:sz w:val="20"/>
          <w:szCs w:val="20"/>
          <w:lang w:eastAsia="ru-RU"/>
        </w:rPr>
        <w:t xml:space="preserve">Būvdarbu vadītājs </w:t>
      </w:r>
      <w:r w:rsidRPr="006D7D5C">
        <w:rPr>
          <w:rFonts w:ascii="Arial" w:hAnsi="Arial" w:cs="Arial"/>
          <w:sz w:val="20"/>
          <w:szCs w:val="20"/>
        </w:rPr>
        <w:t xml:space="preserve">- būvspeciālists ar sertifikātu “Ēku būvdarbu vadīšana”; </w:t>
      </w:r>
    </w:p>
    <w:p w14:paraId="5B37F80D" w14:textId="77777777" w:rsidR="009E3497" w:rsidRPr="006D7D5C" w:rsidRDefault="009E3497" w:rsidP="009E3497">
      <w:pPr>
        <w:pStyle w:val="ListParagraph"/>
        <w:spacing w:line="276" w:lineRule="auto"/>
        <w:ind w:left="0" w:right="-567" w:hanging="357"/>
        <w:jc w:val="both"/>
        <w:rPr>
          <w:rFonts w:ascii="Arial" w:hAnsi="Arial" w:cs="Arial"/>
          <w:sz w:val="20"/>
          <w:szCs w:val="20"/>
          <w:lang w:eastAsia="ru-RU"/>
        </w:rPr>
      </w:pPr>
      <w:r w:rsidRPr="006D7D5C">
        <w:rPr>
          <w:rFonts w:ascii="Arial" w:hAnsi="Arial" w:cs="Arial"/>
          <w:sz w:val="20"/>
          <w:szCs w:val="20"/>
        </w:rPr>
        <w:t>4.2.</w:t>
      </w:r>
      <w:r w:rsidRPr="006D7D5C">
        <w:rPr>
          <w:rFonts w:ascii="Arial" w:hAnsi="Arial" w:cs="Arial"/>
          <w:sz w:val="20"/>
          <w:szCs w:val="20"/>
          <w:lang w:eastAsia="ru-RU"/>
        </w:rPr>
        <w:t xml:space="preserve">Būvuzņēmējam jābūt </w:t>
      </w:r>
      <w:r w:rsidRPr="006D7D5C">
        <w:rPr>
          <w:rFonts w:ascii="Arial" w:hAnsi="Arial" w:cs="Arial"/>
          <w:sz w:val="20"/>
          <w:szCs w:val="20"/>
        </w:rPr>
        <w:t xml:space="preserve">vispārējās civiltiesiskās atbildības apdrošināšanas </w:t>
      </w:r>
      <w:r w:rsidRPr="006D7D5C">
        <w:rPr>
          <w:rFonts w:ascii="Arial" w:hAnsi="Arial" w:cs="Arial"/>
          <w:sz w:val="20"/>
          <w:szCs w:val="20"/>
          <w:lang w:eastAsia="ru-RU"/>
        </w:rPr>
        <w:t xml:space="preserve">polisei, būvdarbu vadītajam jābūt </w:t>
      </w:r>
      <w:r w:rsidRPr="006D7D5C">
        <w:rPr>
          <w:rFonts w:ascii="Arial" w:hAnsi="Arial" w:cs="Arial"/>
          <w:sz w:val="20"/>
          <w:szCs w:val="20"/>
        </w:rPr>
        <w:t>profesionālās civiltiesiskās atbildības apdrošināšanas</w:t>
      </w:r>
      <w:r w:rsidRPr="006D7D5C">
        <w:rPr>
          <w:rFonts w:ascii="Arial" w:hAnsi="Arial" w:cs="Arial"/>
          <w:sz w:val="20"/>
          <w:szCs w:val="20"/>
          <w:lang w:eastAsia="ru-RU"/>
        </w:rPr>
        <w:t xml:space="preserve"> polisei;</w:t>
      </w:r>
    </w:p>
    <w:p w14:paraId="0D33E7A3" w14:textId="2449ACF2" w:rsidR="009E3497" w:rsidRPr="006D7D5C" w:rsidRDefault="009E3497" w:rsidP="009E3497">
      <w:pPr>
        <w:pStyle w:val="ListParagraph"/>
        <w:spacing w:line="276" w:lineRule="auto"/>
        <w:ind w:left="0" w:right="-567" w:hanging="357"/>
        <w:jc w:val="both"/>
        <w:rPr>
          <w:rFonts w:ascii="Arial" w:hAnsi="Arial" w:cs="Arial"/>
          <w:sz w:val="20"/>
          <w:szCs w:val="20"/>
        </w:rPr>
      </w:pPr>
      <w:r w:rsidRPr="006D7D5C">
        <w:rPr>
          <w:rFonts w:ascii="Arial" w:hAnsi="Arial" w:cs="Arial"/>
          <w:sz w:val="20"/>
          <w:szCs w:val="20"/>
          <w:lang w:eastAsia="ru-RU"/>
        </w:rPr>
        <w:t xml:space="preserve">4.3.Visiem pielietotiem materiāliem </w:t>
      </w:r>
      <w:r w:rsidRPr="006D7D5C">
        <w:rPr>
          <w:rFonts w:ascii="Arial" w:hAnsi="Arial" w:cs="Arial"/>
          <w:sz w:val="20"/>
          <w:szCs w:val="20"/>
        </w:rPr>
        <w:t>jābūt ekspluatācijas īpašību deklarācijām atbilstoši ES regulas Nr. 305/2011 prasībām. Ekspluatācijas īpašību deklarācijā būvizstrādājumu raksturlielumu atbilstības un citām prasībām jābūt norādītām atbilstoši aktuāliem LVS EN standartiem, Latvijas valsts standartiem un normatīvajiem aktiem;</w:t>
      </w:r>
    </w:p>
    <w:p w14:paraId="1B4A14AF" w14:textId="0DBB7C60" w:rsidR="009E3497" w:rsidRPr="006D7D5C" w:rsidRDefault="009E3497" w:rsidP="009E3497">
      <w:pPr>
        <w:spacing w:line="276" w:lineRule="auto"/>
        <w:ind w:right="-567" w:hanging="357"/>
        <w:jc w:val="both"/>
        <w:rPr>
          <w:rFonts w:ascii="Arial" w:hAnsi="Arial" w:cs="Arial"/>
          <w:sz w:val="20"/>
          <w:szCs w:val="20"/>
        </w:rPr>
      </w:pPr>
      <w:r w:rsidRPr="006D7D5C">
        <w:rPr>
          <w:rFonts w:ascii="Arial" w:hAnsi="Arial" w:cs="Arial"/>
          <w:sz w:val="20"/>
          <w:szCs w:val="20"/>
        </w:rPr>
        <w:t>4.4.Būvuzņēmējam pēc Darbu pieņemšanas – nodošanas akta parakstīšanas 3 (trīs) darba dienu laikā ir pienākums iesniegt Pasūtītājam garantijas perioda garantijas polisi uz 5 (pieciem) gadiem 10 (desmit) procentu apmērā no Līguma summas</w:t>
      </w:r>
      <w:r w:rsidR="002171F1" w:rsidRPr="006D7D5C">
        <w:rPr>
          <w:rFonts w:ascii="Arial" w:hAnsi="Arial" w:cs="Arial"/>
          <w:sz w:val="20"/>
          <w:szCs w:val="20"/>
        </w:rPr>
        <w:t xml:space="preserve"> (izņemot vandālisma gadījumus)</w:t>
      </w:r>
      <w:r w:rsidRPr="006D7D5C">
        <w:rPr>
          <w:rFonts w:ascii="Arial" w:hAnsi="Arial" w:cs="Arial"/>
          <w:sz w:val="20"/>
          <w:szCs w:val="20"/>
        </w:rPr>
        <w:t>, n</w:t>
      </w:r>
      <w:r w:rsidRPr="006D7D5C">
        <w:rPr>
          <w:rFonts w:ascii="Arial" w:hAnsi="Arial" w:cs="Arial"/>
          <w:sz w:val="20"/>
          <w:szCs w:val="20"/>
          <w:lang w:eastAsia="ar-SA"/>
        </w:rPr>
        <w:t>orādot Pasūtītāju kā apdrošināto personu</w:t>
      </w:r>
      <w:r w:rsidRPr="006D7D5C">
        <w:rPr>
          <w:rFonts w:ascii="Arial" w:hAnsi="Arial" w:cs="Arial"/>
          <w:sz w:val="20"/>
          <w:szCs w:val="20"/>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04084775" w14:textId="77777777" w:rsidR="009E3497" w:rsidRPr="006D7D5C" w:rsidRDefault="009E3497" w:rsidP="009E3497">
      <w:pPr>
        <w:spacing w:line="276" w:lineRule="auto"/>
        <w:ind w:right="-567" w:hanging="357"/>
        <w:jc w:val="both"/>
        <w:rPr>
          <w:rFonts w:ascii="Arial" w:hAnsi="Arial" w:cs="Arial"/>
          <w:color w:val="FF0000"/>
          <w:sz w:val="20"/>
          <w:szCs w:val="20"/>
        </w:rPr>
      </w:pPr>
      <w:r w:rsidRPr="006D7D5C">
        <w:rPr>
          <w:rFonts w:ascii="Arial" w:hAnsi="Arial" w:cs="Arial"/>
          <w:sz w:val="20"/>
          <w:szCs w:val="20"/>
        </w:rPr>
        <w:lastRenderedPageBreak/>
        <w:t xml:space="preserve">4.5.Būvuzņēmējam 3 (trīs) darba dienu laikā no Līguma spēkā stāšanās brīža ir jāveic Līguma nodrošinājuma iemaksu 10% (desmit procentu) apmērā no Līguma summas, Pasūtītāja bankas kontā; </w:t>
      </w:r>
    </w:p>
    <w:p w14:paraId="4CAA0ABA" w14:textId="1A6604CE" w:rsidR="009E3497" w:rsidRPr="006D7D5C" w:rsidRDefault="009E3497" w:rsidP="009E3497">
      <w:pPr>
        <w:pStyle w:val="ListParagraph"/>
        <w:spacing w:line="276" w:lineRule="auto"/>
        <w:ind w:left="0" w:right="-567" w:hanging="357"/>
        <w:jc w:val="both"/>
        <w:rPr>
          <w:rFonts w:ascii="Arial" w:hAnsi="Arial" w:cs="Arial"/>
          <w:sz w:val="20"/>
          <w:szCs w:val="20"/>
          <w:lang w:eastAsia="ru-RU"/>
        </w:rPr>
      </w:pPr>
      <w:r w:rsidRPr="006D7D5C">
        <w:rPr>
          <w:rFonts w:ascii="Arial" w:hAnsi="Arial" w:cs="Arial"/>
          <w:sz w:val="20"/>
          <w:szCs w:val="20"/>
        </w:rPr>
        <w:t>4.6.</w:t>
      </w:r>
      <w:r w:rsidRPr="006D7D5C">
        <w:rPr>
          <w:rFonts w:ascii="Arial" w:hAnsi="Arial" w:cs="Arial"/>
          <w:sz w:val="20"/>
          <w:szCs w:val="20"/>
          <w:lang w:eastAsia="ru-RU"/>
        </w:rPr>
        <w:t xml:space="preserve">Būvuzņēmējs </w:t>
      </w:r>
      <w:r w:rsidR="00AD2913" w:rsidRPr="006D7D5C">
        <w:rPr>
          <w:rFonts w:ascii="Arial" w:hAnsi="Arial" w:cs="Arial"/>
          <w:sz w:val="20"/>
          <w:szCs w:val="20"/>
          <w:lang w:eastAsia="ru-RU"/>
        </w:rPr>
        <w:t>ir</w:t>
      </w:r>
      <w:r w:rsidRPr="006D7D5C">
        <w:rPr>
          <w:rFonts w:ascii="Arial" w:hAnsi="Arial" w:cs="Arial"/>
          <w:sz w:val="20"/>
          <w:szCs w:val="20"/>
          <w:lang w:eastAsia="ru-RU"/>
        </w:rPr>
        <w:t xml:space="preserve">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326A5664" w14:textId="5977E308" w:rsidR="009E3497" w:rsidRPr="006D7D5C" w:rsidRDefault="009E3497" w:rsidP="009E3497">
      <w:pPr>
        <w:pStyle w:val="ListParagraph"/>
        <w:spacing w:line="276" w:lineRule="auto"/>
        <w:ind w:left="0" w:right="-567" w:hanging="357"/>
        <w:jc w:val="both"/>
        <w:rPr>
          <w:rFonts w:ascii="Arial" w:hAnsi="Arial" w:cs="Arial"/>
          <w:sz w:val="20"/>
          <w:szCs w:val="20"/>
          <w:lang w:eastAsia="ru-RU"/>
        </w:rPr>
      </w:pPr>
      <w:r w:rsidRPr="006D7D5C">
        <w:rPr>
          <w:rFonts w:ascii="Arial" w:hAnsi="Arial" w:cs="Arial"/>
          <w:sz w:val="20"/>
          <w:szCs w:val="20"/>
          <w:lang w:eastAsia="ru-RU"/>
        </w:rPr>
        <w:t xml:space="preserve">4.7.Objekta apskatei pēc iepriekšējas pierakstīšanās, sazināties ar atbildīgo personu: LDz, Nekustamā īpašuma pārvaldes Tehniskās uzturēšanas un attīstības daļas galveno būvinženieri Rasitu Latkovsku tel. 29907116, e-pasts: </w:t>
      </w:r>
      <w:hyperlink r:id="rId6" w:history="1">
        <w:r w:rsidRPr="006D7D5C">
          <w:rPr>
            <w:rStyle w:val="Hyperlink"/>
            <w:rFonts w:ascii="Arial" w:hAnsi="Arial" w:cs="Arial"/>
            <w:color w:val="auto"/>
            <w:sz w:val="20"/>
            <w:szCs w:val="20"/>
            <w:lang w:eastAsia="ru-RU"/>
          </w:rPr>
          <w:t>rasita.latkovska@ldz.lv</w:t>
        </w:r>
      </w:hyperlink>
      <w:r w:rsidR="002171F1" w:rsidRPr="006D7D5C">
        <w:rPr>
          <w:rStyle w:val="Hyperlink"/>
          <w:rFonts w:ascii="Arial" w:hAnsi="Arial" w:cs="Arial"/>
          <w:color w:val="auto"/>
          <w:sz w:val="20"/>
          <w:szCs w:val="20"/>
          <w:u w:val="none"/>
          <w:lang w:eastAsia="ru-RU"/>
        </w:rPr>
        <w:t xml:space="preserve"> vai ar </w:t>
      </w:r>
      <w:r w:rsidR="002171F1" w:rsidRPr="006D7D5C">
        <w:rPr>
          <w:rFonts w:ascii="Arial" w:hAnsi="Arial" w:cs="Arial"/>
          <w:sz w:val="20"/>
          <w:szCs w:val="20"/>
          <w:lang w:eastAsia="ru-RU"/>
        </w:rPr>
        <w:t xml:space="preserve">LDz, Nekustamā īpašuma pārvaldes Tehniskās uzturēšanas un attīstības daļas vadītāja vietnieku </w:t>
      </w:r>
      <w:r w:rsidR="002171F1" w:rsidRPr="006D7D5C">
        <w:rPr>
          <w:rStyle w:val="Hyperlink"/>
          <w:rFonts w:ascii="Arial" w:hAnsi="Arial" w:cs="Arial"/>
          <w:color w:val="auto"/>
          <w:sz w:val="20"/>
          <w:szCs w:val="20"/>
          <w:u w:val="none"/>
          <w:lang w:eastAsia="ru-RU"/>
        </w:rPr>
        <w:t xml:space="preserve">Germanu Šerstu, t. 29364439, </w:t>
      </w:r>
      <w:r w:rsidR="00AD2913" w:rsidRPr="006D7D5C">
        <w:rPr>
          <w:rStyle w:val="Hyperlink"/>
          <w:rFonts w:ascii="Arial" w:hAnsi="Arial" w:cs="Arial"/>
          <w:color w:val="auto"/>
          <w:sz w:val="20"/>
          <w:szCs w:val="20"/>
          <w:u w:val="none"/>
          <w:lang w:eastAsia="ru-RU"/>
        </w:rPr>
        <w:t xml:space="preserve">e-pasts: </w:t>
      </w:r>
      <w:r w:rsidR="002171F1" w:rsidRPr="006D7D5C">
        <w:rPr>
          <w:rStyle w:val="Hyperlink"/>
          <w:rFonts w:ascii="Arial" w:hAnsi="Arial" w:cs="Arial"/>
          <w:color w:val="auto"/>
          <w:sz w:val="20"/>
          <w:szCs w:val="20"/>
          <w:u w:val="none"/>
          <w:lang w:eastAsia="ru-RU"/>
        </w:rPr>
        <w:t>germans.sersts@ldz.lv</w:t>
      </w:r>
      <w:r w:rsidRPr="006D7D5C">
        <w:rPr>
          <w:rFonts w:ascii="Arial" w:hAnsi="Arial" w:cs="Arial"/>
          <w:sz w:val="20"/>
          <w:szCs w:val="20"/>
          <w:lang w:eastAsia="ru-RU"/>
        </w:rPr>
        <w:t>;</w:t>
      </w:r>
    </w:p>
    <w:p w14:paraId="3481057B" w14:textId="1852D64C" w:rsidR="009E3497" w:rsidRPr="006D7D5C" w:rsidRDefault="009E3497" w:rsidP="009E3497">
      <w:pPr>
        <w:pStyle w:val="ListParagraph"/>
        <w:spacing w:line="276" w:lineRule="auto"/>
        <w:ind w:left="0" w:right="-567" w:hanging="357"/>
        <w:jc w:val="both"/>
        <w:rPr>
          <w:rFonts w:ascii="Arial" w:hAnsi="Arial" w:cs="Arial"/>
          <w:sz w:val="20"/>
          <w:szCs w:val="20"/>
          <w:lang w:eastAsia="ru-RU"/>
        </w:rPr>
      </w:pPr>
      <w:r w:rsidRPr="006D7D5C">
        <w:rPr>
          <w:rFonts w:ascii="Arial" w:hAnsi="Arial" w:cs="Arial"/>
          <w:sz w:val="20"/>
          <w:szCs w:val="20"/>
        </w:rPr>
        <w:t xml:space="preserve">4.8.Pieslēgšanos tehniskajām komunikācijām (elektrotīkliem utt.) un to izmantošanu būvdarbu laikā veikt tikai pēc Pasūtītāja atbildīgās personas atļaujas saņemšanas. Ja </w:t>
      </w:r>
      <w:r w:rsidRPr="006D7D5C">
        <w:rPr>
          <w:rFonts w:ascii="Arial" w:hAnsi="Arial" w:cs="Arial"/>
          <w:sz w:val="20"/>
          <w:szCs w:val="20"/>
          <w:lang w:eastAsia="ru-RU"/>
        </w:rPr>
        <w:t>Būvuzņēmējam</w:t>
      </w:r>
      <w:r w:rsidRPr="006D7D5C">
        <w:rPr>
          <w:rFonts w:ascii="Arial" w:hAnsi="Arial" w:cs="Arial"/>
          <w:sz w:val="20"/>
          <w:szCs w:val="20"/>
        </w:rPr>
        <w:t xml:space="preserve"> ir nepieciešams pieslēgties pie Pasūtītāja tehniskajām komunikācijām, </w:t>
      </w:r>
      <w:r w:rsidRPr="006D7D5C">
        <w:rPr>
          <w:rFonts w:ascii="Arial" w:hAnsi="Arial" w:cs="Arial"/>
          <w:sz w:val="20"/>
          <w:szCs w:val="20"/>
          <w:lang w:eastAsia="ru-RU"/>
        </w:rPr>
        <w:t>Būvuzņēmējs</w:t>
      </w:r>
      <w:r w:rsidRPr="006D7D5C">
        <w:rPr>
          <w:rFonts w:ascii="Arial" w:hAnsi="Arial" w:cs="Arial"/>
          <w:sz w:val="20"/>
          <w:szCs w:val="20"/>
        </w:rPr>
        <w:t xml:space="preserve"> par to informē Pasūtītāju, nosūtot informāciju uz e-pastu</w:t>
      </w:r>
      <w:r w:rsidR="00AD2913" w:rsidRPr="006D7D5C">
        <w:rPr>
          <w:rFonts w:ascii="Arial" w:hAnsi="Arial" w:cs="Arial"/>
          <w:sz w:val="20"/>
          <w:szCs w:val="20"/>
        </w:rPr>
        <w:t xml:space="preserve">: </w:t>
      </w:r>
      <w:hyperlink r:id="rId7" w:history="1">
        <w:r w:rsidR="00277C93" w:rsidRPr="006D7D5C">
          <w:rPr>
            <w:rStyle w:val="Hyperlink"/>
            <w:rFonts w:ascii="Arial" w:hAnsi="Arial" w:cs="Arial"/>
            <w:sz w:val="20"/>
            <w:szCs w:val="20"/>
            <w:shd w:val="clear" w:color="auto" w:fill="FFFFFF"/>
          </w:rPr>
          <w:t>uzzinas@ldz.lv</w:t>
        </w:r>
      </w:hyperlink>
      <w:r w:rsidRPr="006D7D5C">
        <w:rPr>
          <w:rFonts w:ascii="Arial" w:hAnsi="Arial" w:cs="Arial"/>
          <w:sz w:val="20"/>
          <w:szCs w:val="20"/>
        </w:rPr>
        <w:t xml:space="preserve">. Pēc būvdarbu pabeigšanas </w:t>
      </w:r>
      <w:r w:rsidRPr="006D7D5C">
        <w:rPr>
          <w:rFonts w:ascii="Arial" w:hAnsi="Arial" w:cs="Arial"/>
          <w:sz w:val="20"/>
          <w:szCs w:val="20"/>
          <w:lang w:eastAsia="ru-RU"/>
        </w:rPr>
        <w:t>Būvuzņēmējs</w:t>
      </w:r>
      <w:r w:rsidRPr="006D7D5C">
        <w:rPr>
          <w:rFonts w:ascii="Arial" w:hAnsi="Arial" w:cs="Arial"/>
          <w:sz w:val="20"/>
          <w:szCs w:val="20"/>
        </w:rPr>
        <w:t xml:space="preserve"> apmaksā rēķinus par izmantotiem resursiem uz sava rēķina.</w:t>
      </w:r>
    </w:p>
    <w:p w14:paraId="54BC20A4" w14:textId="77777777" w:rsidR="009E3497" w:rsidRPr="006D7D5C" w:rsidRDefault="009E3497" w:rsidP="009E3497">
      <w:pPr>
        <w:spacing w:line="276" w:lineRule="auto"/>
        <w:ind w:right="-567"/>
        <w:jc w:val="both"/>
        <w:rPr>
          <w:rFonts w:ascii="Arial" w:hAnsi="Arial" w:cs="Arial"/>
          <w:sz w:val="20"/>
          <w:szCs w:val="20"/>
        </w:rPr>
      </w:pPr>
    </w:p>
    <w:p w14:paraId="503D0F11" w14:textId="77777777" w:rsidR="009E3497" w:rsidRPr="006D7D5C" w:rsidRDefault="009E3497" w:rsidP="009E3497">
      <w:pPr>
        <w:pStyle w:val="ListParagraph"/>
        <w:numPr>
          <w:ilvl w:val="0"/>
          <w:numId w:val="16"/>
        </w:numPr>
        <w:ind w:left="0" w:right="-567"/>
        <w:jc w:val="both"/>
        <w:rPr>
          <w:rFonts w:ascii="Arial" w:hAnsi="Arial" w:cs="Arial"/>
          <w:b/>
          <w:sz w:val="20"/>
          <w:szCs w:val="20"/>
        </w:rPr>
      </w:pPr>
      <w:r w:rsidRPr="006D7D5C">
        <w:rPr>
          <w:rFonts w:ascii="Arial" w:hAnsi="Arial" w:cs="Arial"/>
          <w:b/>
          <w:sz w:val="20"/>
          <w:szCs w:val="20"/>
        </w:rPr>
        <w:t>Rezultāts:</w:t>
      </w:r>
    </w:p>
    <w:p w14:paraId="7C8E2E7A" w14:textId="2B12B043" w:rsidR="009E3497" w:rsidRPr="006D7D5C" w:rsidRDefault="009E3497" w:rsidP="009E3497">
      <w:pPr>
        <w:spacing w:line="276" w:lineRule="auto"/>
        <w:ind w:right="-567"/>
        <w:jc w:val="both"/>
        <w:rPr>
          <w:rFonts w:ascii="Arial" w:hAnsi="Arial" w:cs="Arial"/>
          <w:sz w:val="20"/>
          <w:szCs w:val="20"/>
        </w:rPr>
      </w:pPr>
      <w:r w:rsidRPr="006D7D5C">
        <w:rPr>
          <w:rFonts w:ascii="Arial" w:hAnsi="Arial" w:cs="Arial"/>
          <w:sz w:val="20"/>
          <w:szCs w:val="20"/>
        </w:rPr>
        <w:t xml:space="preserve">    </w:t>
      </w:r>
      <w:r w:rsidR="002171F1" w:rsidRPr="006D7D5C">
        <w:rPr>
          <w:rFonts w:ascii="Arial" w:hAnsi="Arial" w:cs="Arial"/>
          <w:sz w:val="20"/>
          <w:szCs w:val="20"/>
        </w:rPr>
        <w:t xml:space="preserve">Veikta nožogojuma atjaunošanu esošā ķieģeļu mūra žoga sabrukuma vietās, sakarā ar ko, </w:t>
      </w:r>
      <w:r w:rsidR="00277C93" w:rsidRPr="006D7D5C">
        <w:rPr>
          <w:rFonts w:ascii="Arial" w:hAnsi="Arial" w:cs="Arial"/>
          <w:sz w:val="20"/>
          <w:szCs w:val="20"/>
        </w:rPr>
        <w:t xml:space="preserve">ierobežota </w:t>
      </w:r>
      <w:r w:rsidR="002171F1" w:rsidRPr="006D7D5C">
        <w:rPr>
          <w:rFonts w:ascii="Arial" w:hAnsi="Arial" w:cs="Arial"/>
          <w:sz w:val="20"/>
          <w:szCs w:val="20"/>
        </w:rPr>
        <w:t>nepiederošo personu piekļuv</w:t>
      </w:r>
      <w:r w:rsidR="00536F82" w:rsidRPr="006D7D5C">
        <w:rPr>
          <w:rFonts w:ascii="Arial" w:hAnsi="Arial" w:cs="Arial"/>
          <w:sz w:val="20"/>
          <w:szCs w:val="20"/>
        </w:rPr>
        <w:t>e</w:t>
      </w:r>
      <w:r w:rsidR="002171F1" w:rsidRPr="006D7D5C">
        <w:rPr>
          <w:rFonts w:ascii="Arial" w:hAnsi="Arial" w:cs="Arial"/>
          <w:sz w:val="20"/>
          <w:szCs w:val="20"/>
        </w:rPr>
        <w:t xml:space="preserve"> pie dzelzceļa sliežu ceļa tīkliem.     </w:t>
      </w:r>
    </w:p>
    <w:p w14:paraId="7599FB26" w14:textId="77777777" w:rsidR="009E3497" w:rsidRPr="006D7D5C" w:rsidRDefault="009E3497" w:rsidP="009E3497">
      <w:pPr>
        <w:spacing w:line="276" w:lineRule="auto"/>
        <w:ind w:right="-567"/>
        <w:jc w:val="both"/>
        <w:rPr>
          <w:rFonts w:ascii="Arial" w:hAnsi="Arial" w:cs="Arial"/>
          <w:sz w:val="20"/>
          <w:szCs w:val="20"/>
        </w:rPr>
      </w:pPr>
    </w:p>
    <w:p w14:paraId="2F44D253" w14:textId="77777777" w:rsidR="009E3497" w:rsidRPr="006D7D5C" w:rsidRDefault="009E3497" w:rsidP="009E3497">
      <w:pPr>
        <w:pStyle w:val="ListParagraph"/>
        <w:numPr>
          <w:ilvl w:val="0"/>
          <w:numId w:val="16"/>
        </w:numPr>
        <w:spacing w:line="276" w:lineRule="auto"/>
        <w:ind w:left="0" w:right="-567"/>
        <w:jc w:val="both"/>
        <w:rPr>
          <w:rFonts w:ascii="Arial" w:hAnsi="Arial" w:cs="Arial"/>
          <w:b/>
          <w:sz w:val="20"/>
          <w:szCs w:val="20"/>
        </w:rPr>
      </w:pPr>
      <w:r w:rsidRPr="006D7D5C">
        <w:rPr>
          <w:rFonts w:ascii="Arial" w:hAnsi="Arial" w:cs="Arial"/>
          <w:b/>
          <w:sz w:val="20"/>
          <w:szCs w:val="20"/>
        </w:rPr>
        <w:t>Laiks un resursi</w:t>
      </w:r>
    </w:p>
    <w:p w14:paraId="499F7EBF" w14:textId="77777777" w:rsidR="009E3497" w:rsidRPr="006D7D5C" w:rsidRDefault="009E3497" w:rsidP="009E3497">
      <w:pPr>
        <w:spacing w:line="276" w:lineRule="auto"/>
        <w:ind w:right="-567"/>
        <w:jc w:val="both"/>
        <w:rPr>
          <w:rFonts w:ascii="Arial" w:hAnsi="Arial" w:cs="Arial"/>
          <w:sz w:val="20"/>
          <w:szCs w:val="20"/>
        </w:rPr>
      </w:pPr>
      <w:r w:rsidRPr="006D7D5C">
        <w:rPr>
          <w:rFonts w:ascii="Arial" w:hAnsi="Arial" w:cs="Arial"/>
          <w:sz w:val="20"/>
          <w:szCs w:val="20"/>
        </w:rPr>
        <w:t>6.1.Darbs šī darba uzdevuma izpildei tiks veikts uz līguma pamata, kuru noslēgs pasūtītājs – LDz un Izpildītājs, kas ir atbildīgs par jebkādu apakšlīgumu slēgšanu un par konsultācijām ar jebkuru citu komersantu, institūcijām vai ekspertiem;</w:t>
      </w:r>
    </w:p>
    <w:p w14:paraId="06CE32F1" w14:textId="77777777" w:rsidR="009E3497" w:rsidRPr="006D7D5C" w:rsidRDefault="009E3497" w:rsidP="009E3497">
      <w:pPr>
        <w:spacing w:line="276" w:lineRule="auto"/>
        <w:ind w:right="-567"/>
        <w:jc w:val="both"/>
        <w:rPr>
          <w:rFonts w:ascii="Arial" w:hAnsi="Arial" w:cs="Arial"/>
          <w:b/>
          <w:bCs/>
          <w:sz w:val="20"/>
          <w:szCs w:val="20"/>
        </w:rPr>
      </w:pPr>
      <w:r w:rsidRPr="006D7D5C">
        <w:rPr>
          <w:rFonts w:ascii="Arial" w:hAnsi="Arial" w:cs="Arial"/>
          <w:b/>
          <w:bCs/>
          <w:sz w:val="20"/>
          <w:szCs w:val="20"/>
        </w:rPr>
        <w:t>6.2. Darbu izpildes termiņš: 45 kalendāra dienas no līguma noslēgšanas dienas.</w:t>
      </w:r>
    </w:p>
    <w:p w14:paraId="2F84FAF4" w14:textId="77777777" w:rsidR="009E3497" w:rsidRPr="006D7D5C" w:rsidRDefault="009E3497" w:rsidP="009E3497">
      <w:pPr>
        <w:ind w:right="-567"/>
        <w:rPr>
          <w:rFonts w:ascii="Arial" w:hAnsi="Arial" w:cs="Arial"/>
          <w:bCs/>
          <w:sz w:val="20"/>
          <w:szCs w:val="20"/>
        </w:rPr>
      </w:pPr>
    </w:p>
    <w:p w14:paraId="18D006AA" w14:textId="77777777" w:rsidR="00C62085" w:rsidRPr="00C62085" w:rsidRDefault="00C62085" w:rsidP="00C62085">
      <w:pPr>
        <w:pStyle w:val="ListParagraph"/>
        <w:spacing w:line="276" w:lineRule="auto"/>
        <w:ind w:left="0" w:right="-567"/>
        <w:rPr>
          <w:bCs/>
        </w:rPr>
      </w:pPr>
    </w:p>
    <w:sectPr w:rsidR="00C62085" w:rsidRPr="00C62085" w:rsidSect="006D7D5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481305E"/>
    <w:multiLevelType w:val="hybridMultilevel"/>
    <w:tmpl w:val="6AFCDB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737B7"/>
    <w:multiLevelType w:val="multilevel"/>
    <w:tmpl w:val="3AE6FB28"/>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60B00"/>
    <w:multiLevelType w:val="hybridMultilevel"/>
    <w:tmpl w:val="79A08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06F00"/>
    <w:multiLevelType w:val="hybridMultilevel"/>
    <w:tmpl w:val="5666EE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8926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06153">
    <w:abstractNumId w:val="15"/>
  </w:num>
  <w:num w:numId="3" w16cid:durableId="1755321221">
    <w:abstractNumId w:val="13"/>
  </w:num>
  <w:num w:numId="4" w16cid:durableId="1116874824">
    <w:abstractNumId w:val="9"/>
  </w:num>
  <w:num w:numId="5" w16cid:durableId="36241891">
    <w:abstractNumId w:val="1"/>
  </w:num>
  <w:num w:numId="6" w16cid:durableId="1233543321">
    <w:abstractNumId w:val="7"/>
  </w:num>
  <w:num w:numId="7" w16cid:durableId="1702633126">
    <w:abstractNumId w:val="11"/>
  </w:num>
  <w:num w:numId="8" w16cid:durableId="743336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351127">
    <w:abstractNumId w:val="6"/>
  </w:num>
  <w:num w:numId="10" w16cid:durableId="248661487">
    <w:abstractNumId w:val="2"/>
  </w:num>
  <w:num w:numId="11" w16cid:durableId="1196891737">
    <w:abstractNumId w:val="14"/>
  </w:num>
  <w:num w:numId="12" w16cid:durableId="953707957">
    <w:abstractNumId w:val="12"/>
  </w:num>
  <w:num w:numId="13" w16cid:durableId="208222646">
    <w:abstractNumId w:val="4"/>
  </w:num>
  <w:num w:numId="14" w16cid:durableId="1872840634">
    <w:abstractNumId w:val="8"/>
  </w:num>
  <w:num w:numId="15" w16cid:durableId="669016930">
    <w:abstractNumId w:val="3"/>
  </w:num>
  <w:num w:numId="16" w16cid:durableId="13995958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1004E"/>
    <w:rsid w:val="00017675"/>
    <w:rsid w:val="00023D1E"/>
    <w:rsid w:val="000528FF"/>
    <w:rsid w:val="000533DE"/>
    <w:rsid w:val="00057F83"/>
    <w:rsid w:val="00065DD7"/>
    <w:rsid w:val="000829B2"/>
    <w:rsid w:val="00090E1E"/>
    <w:rsid w:val="00097A52"/>
    <w:rsid w:val="000A118B"/>
    <w:rsid w:val="000A2CA7"/>
    <w:rsid w:val="000B610F"/>
    <w:rsid w:val="000B6463"/>
    <w:rsid w:val="000C38C6"/>
    <w:rsid w:val="000D2D2F"/>
    <w:rsid w:val="000D2E1D"/>
    <w:rsid w:val="000E08F2"/>
    <w:rsid w:val="000E3BA8"/>
    <w:rsid w:val="000E4E75"/>
    <w:rsid w:val="000F17B1"/>
    <w:rsid w:val="000F3EE9"/>
    <w:rsid w:val="000F7915"/>
    <w:rsid w:val="0010635E"/>
    <w:rsid w:val="0011159B"/>
    <w:rsid w:val="001202E4"/>
    <w:rsid w:val="00141D2C"/>
    <w:rsid w:val="001563B5"/>
    <w:rsid w:val="001575F0"/>
    <w:rsid w:val="00160DDC"/>
    <w:rsid w:val="0016421C"/>
    <w:rsid w:val="001723F4"/>
    <w:rsid w:val="0017259B"/>
    <w:rsid w:val="00174972"/>
    <w:rsid w:val="00176DEB"/>
    <w:rsid w:val="0018125B"/>
    <w:rsid w:val="001B0784"/>
    <w:rsid w:val="001B3D0A"/>
    <w:rsid w:val="001E09EC"/>
    <w:rsid w:val="001E0A04"/>
    <w:rsid w:val="001E0EEF"/>
    <w:rsid w:val="001F2FB9"/>
    <w:rsid w:val="001F4A77"/>
    <w:rsid w:val="00205C87"/>
    <w:rsid w:val="002171F1"/>
    <w:rsid w:val="0022166D"/>
    <w:rsid w:val="002511CD"/>
    <w:rsid w:val="00263AC9"/>
    <w:rsid w:val="002703BD"/>
    <w:rsid w:val="00277C93"/>
    <w:rsid w:val="00280666"/>
    <w:rsid w:val="002856BB"/>
    <w:rsid w:val="00297DA5"/>
    <w:rsid w:val="002A025B"/>
    <w:rsid w:val="002A22DC"/>
    <w:rsid w:val="002A54C1"/>
    <w:rsid w:val="002B2764"/>
    <w:rsid w:val="002B2AF9"/>
    <w:rsid w:val="002B3DB4"/>
    <w:rsid w:val="002C6E09"/>
    <w:rsid w:val="002E34ED"/>
    <w:rsid w:val="002E4683"/>
    <w:rsid w:val="002E4FE6"/>
    <w:rsid w:val="00304CD7"/>
    <w:rsid w:val="0030619B"/>
    <w:rsid w:val="00306A70"/>
    <w:rsid w:val="003076E9"/>
    <w:rsid w:val="003204EA"/>
    <w:rsid w:val="00321965"/>
    <w:rsid w:val="00324FEB"/>
    <w:rsid w:val="00331424"/>
    <w:rsid w:val="00340C88"/>
    <w:rsid w:val="0034154C"/>
    <w:rsid w:val="00344521"/>
    <w:rsid w:val="00353EAB"/>
    <w:rsid w:val="0036014D"/>
    <w:rsid w:val="003715C5"/>
    <w:rsid w:val="00372A63"/>
    <w:rsid w:val="003742B0"/>
    <w:rsid w:val="00377E27"/>
    <w:rsid w:val="003864C4"/>
    <w:rsid w:val="003A12E4"/>
    <w:rsid w:val="003A3826"/>
    <w:rsid w:val="003A47E2"/>
    <w:rsid w:val="003C5F1E"/>
    <w:rsid w:val="003E6E63"/>
    <w:rsid w:val="004204C6"/>
    <w:rsid w:val="004408AA"/>
    <w:rsid w:val="004509C4"/>
    <w:rsid w:val="004652F2"/>
    <w:rsid w:val="004706F6"/>
    <w:rsid w:val="004747CB"/>
    <w:rsid w:val="004767DD"/>
    <w:rsid w:val="004A4136"/>
    <w:rsid w:val="004D2182"/>
    <w:rsid w:val="004D537D"/>
    <w:rsid w:val="004E35A7"/>
    <w:rsid w:val="004F04DD"/>
    <w:rsid w:val="004F30DC"/>
    <w:rsid w:val="004F4AA2"/>
    <w:rsid w:val="00513EDE"/>
    <w:rsid w:val="00517DA6"/>
    <w:rsid w:val="0052045D"/>
    <w:rsid w:val="00524972"/>
    <w:rsid w:val="00533544"/>
    <w:rsid w:val="005357D4"/>
    <w:rsid w:val="00536F82"/>
    <w:rsid w:val="00540683"/>
    <w:rsid w:val="00553363"/>
    <w:rsid w:val="00567A9F"/>
    <w:rsid w:val="00581DB6"/>
    <w:rsid w:val="005903ED"/>
    <w:rsid w:val="005907EA"/>
    <w:rsid w:val="00593761"/>
    <w:rsid w:val="005A307E"/>
    <w:rsid w:val="005A7129"/>
    <w:rsid w:val="005B1CAB"/>
    <w:rsid w:val="005B2AB2"/>
    <w:rsid w:val="005B5F54"/>
    <w:rsid w:val="005B6D25"/>
    <w:rsid w:val="005C6F9B"/>
    <w:rsid w:val="005C7346"/>
    <w:rsid w:val="005D0487"/>
    <w:rsid w:val="005D1F3A"/>
    <w:rsid w:val="005D62AF"/>
    <w:rsid w:val="005E5133"/>
    <w:rsid w:val="00601863"/>
    <w:rsid w:val="00604AD6"/>
    <w:rsid w:val="00604D58"/>
    <w:rsid w:val="00607308"/>
    <w:rsid w:val="00613B74"/>
    <w:rsid w:val="00621CF6"/>
    <w:rsid w:val="00625843"/>
    <w:rsid w:val="00630C8B"/>
    <w:rsid w:val="00633DFB"/>
    <w:rsid w:val="00636419"/>
    <w:rsid w:val="00640205"/>
    <w:rsid w:val="00650A8A"/>
    <w:rsid w:val="00652BBB"/>
    <w:rsid w:val="006640B8"/>
    <w:rsid w:val="00665D6B"/>
    <w:rsid w:val="00666812"/>
    <w:rsid w:val="006747C5"/>
    <w:rsid w:val="0068221E"/>
    <w:rsid w:val="006907FD"/>
    <w:rsid w:val="006979CA"/>
    <w:rsid w:val="006A6CC3"/>
    <w:rsid w:val="006B0D87"/>
    <w:rsid w:val="006D1C37"/>
    <w:rsid w:val="006D3CBB"/>
    <w:rsid w:val="006D7D5C"/>
    <w:rsid w:val="006E12E1"/>
    <w:rsid w:val="006E196D"/>
    <w:rsid w:val="006E3AD3"/>
    <w:rsid w:val="006E4088"/>
    <w:rsid w:val="007048FC"/>
    <w:rsid w:val="00704961"/>
    <w:rsid w:val="0070537D"/>
    <w:rsid w:val="007126EB"/>
    <w:rsid w:val="00713003"/>
    <w:rsid w:val="00713494"/>
    <w:rsid w:val="00713BFC"/>
    <w:rsid w:val="007213EF"/>
    <w:rsid w:val="00724AB1"/>
    <w:rsid w:val="0074013A"/>
    <w:rsid w:val="00742ABB"/>
    <w:rsid w:val="00755E17"/>
    <w:rsid w:val="007646D0"/>
    <w:rsid w:val="00787FFB"/>
    <w:rsid w:val="007B009D"/>
    <w:rsid w:val="007C386C"/>
    <w:rsid w:val="007C3E57"/>
    <w:rsid w:val="007D7A2D"/>
    <w:rsid w:val="007E326B"/>
    <w:rsid w:val="007E7643"/>
    <w:rsid w:val="007F12AA"/>
    <w:rsid w:val="007F12D1"/>
    <w:rsid w:val="00800EEA"/>
    <w:rsid w:val="008020D2"/>
    <w:rsid w:val="008029AF"/>
    <w:rsid w:val="008042CF"/>
    <w:rsid w:val="0081429F"/>
    <w:rsid w:val="00821FBC"/>
    <w:rsid w:val="00822E8B"/>
    <w:rsid w:val="00845AAC"/>
    <w:rsid w:val="0084655B"/>
    <w:rsid w:val="00850D92"/>
    <w:rsid w:val="00857F7F"/>
    <w:rsid w:val="00861A4C"/>
    <w:rsid w:val="00873AE4"/>
    <w:rsid w:val="00886ED7"/>
    <w:rsid w:val="0089048A"/>
    <w:rsid w:val="0089702C"/>
    <w:rsid w:val="008A0983"/>
    <w:rsid w:val="008A0B00"/>
    <w:rsid w:val="008A4D5F"/>
    <w:rsid w:val="008B05CF"/>
    <w:rsid w:val="008C3EFD"/>
    <w:rsid w:val="008C5E5D"/>
    <w:rsid w:val="008D2DEC"/>
    <w:rsid w:val="008E0B5B"/>
    <w:rsid w:val="008F1A2E"/>
    <w:rsid w:val="008F2AAA"/>
    <w:rsid w:val="008F3FD1"/>
    <w:rsid w:val="008F4DF7"/>
    <w:rsid w:val="00922656"/>
    <w:rsid w:val="00927B26"/>
    <w:rsid w:val="009522DE"/>
    <w:rsid w:val="00952CFB"/>
    <w:rsid w:val="0095694E"/>
    <w:rsid w:val="0098080A"/>
    <w:rsid w:val="0098236C"/>
    <w:rsid w:val="009867DC"/>
    <w:rsid w:val="00990847"/>
    <w:rsid w:val="009A1953"/>
    <w:rsid w:val="009A74D0"/>
    <w:rsid w:val="009B74C9"/>
    <w:rsid w:val="009C253E"/>
    <w:rsid w:val="009C4D0A"/>
    <w:rsid w:val="009D523C"/>
    <w:rsid w:val="009E3497"/>
    <w:rsid w:val="009E6961"/>
    <w:rsid w:val="009E70E4"/>
    <w:rsid w:val="009E7DF6"/>
    <w:rsid w:val="00A2414B"/>
    <w:rsid w:val="00A25AB2"/>
    <w:rsid w:val="00A2743C"/>
    <w:rsid w:val="00A32F4C"/>
    <w:rsid w:val="00A43349"/>
    <w:rsid w:val="00A45DE5"/>
    <w:rsid w:val="00A5085E"/>
    <w:rsid w:val="00A6050F"/>
    <w:rsid w:val="00A62236"/>
    <w:rsid w:val="00A84FD4"/>
    <w:rsid w:val="00A94787"/>
    <w:rsid w:val="00A9542D"/>
    <w:rsid w:val="00A96D4C"/>
    <w:rsid w:val="00A973ED"/>
    <w:rsid w:val="00AA080D"/>
    <w:rsid w:val="00AA55A4"/>
    <w:rsid w:val="00AB38C4"/>
    <w:rsid w:val="00AB44D9"/>
    <w:rsid w:val="00AB5849"/>
    <w:rsid w:val="00AC05E3"/>
    <w:rsid w:val="00AC3264"/>
    <w:rsid w:val="00AD133D"/>
    <w:rsid w:val="00AD1C39"/>
    <w:rsid w:val="00AD2913"/>
    <w:rsid w:val="00AE767E"/>
    <w:rsid w:val="00AF4BD3"/>
    <w:rsid w:val="00B05E99"/>
    <w:rsid w:val="00B1730E"/>
    <w:rsid w:val="00B20121"/>
    <w:rsid w:val="00B265B5"/>
    <w:rsid w:val="00B43FEE"/>
    <w:rsid w:val="00B46E53"/>
    <w:rsid w:val="00B557FC"/>
    <w:rsid w:val="00B61699"/>
    <w:rsid w:val="00B73758"/>
    <w:rsid w:val="00B823C3"/>
    <w:rsid w:val="00B842F4"/>
    <w:rsid w:val="00B943EE"/>
    <w:rsid w:val="00BA38C9"/>
    <w:rsid w:val="00BC3F2A"/>
    <w:rsid w:val="00BE621B"/>
    <w:rsid w:val="00BE6CE0"/>
    <w:rsid w:val="00BF1930"/>
    <w:rsid w:val="00BF1A97"/>
    <w:rsid w:val="00BF2A7C"/>
    <w:rsid w:val="00BF4E77"/>
    <w:rsid w:val="00C15D96"/>
    <w:rsid w:val="00C20434"/>
    <w:rsid w:val="00C407C4"/>
    <w:rsid w:val="00C60AAC"/>
    <w:rsid w:val="00C60FC4"/>
    <w:rsid w:val="00C62085"/>
    <w:rsid w:val="00C62F9F"/>
    <w:rsid w:val="00C63795"/>
    <w:rsid w:val="00C66783"/>
    <w:rsid w:val="00C82031"/>
    <w:rsid w:val="00C85B34"/>
    <w:rsid w:val="00C95A5A"/>
    <w:rsid w:val="00C962F3"/>
    <w:rsid w:val="00CA6988"/>
    <w:rsid w:val="00CB1B33"/>
    <w:rsid w:val="00CE6668"/>
    <w:rsid w:val="00CE7ECC"/>
    <w:rsid w:val="00CF3D9E"/>
    <w:rsid w:val="00CF629A"/>
    <w:rsid w:val="00CF741D"/>
    <w:rsid w:val="00D02D03"/>
    <w:rsid w:val="00D05596"/>
    <w:rsid w:val="00D066D3"/>
    <w:rsid w:val="00D10CB2"/>
    <w:rsid w:val="00D118AC"/>
    <w:rsid w:val="00D134C0"/>
    <w:rsid w:val="00D14B8C"/>
    <w:rsid w:val="00D16DE0"/>
    <w:rsid w:val="00D21887"/>
    <w:rsid w:val="00D23326"/>
    <w:rsid w:val="00D71EF6"/>
    <w:rsid w:val="00D7280C"/>
    <w:rsid w:val="00D72CE8"/>
    <w:rsid w:val="00D72DE0"/>
    <w:rsid w:val="00D81E77"/>
    <w:rsid w:val="00D8793B"/>
    <w:rsid w:val="00DB6495"/>
    <w:rsid w:val="00DC31BA"/>
    <w:rsid w:val="00DC6585"/>
    <w:rsid w:val="00DD321D"/>
    <w:rsid w:val="00DD6761"/>
    <w:rsid w:val="00DE32D0"/>
    <w:rsid w:val="00DE338A"/>
    <w:rsid w:val="00DE73DE"/>
    <w:rsid w:val="00E2195E"/>
    <w:rsid w:val="00E2279E"/>
    <w:rsid w:val="00E33CD2"/>
    <w:rsid w:val="00E436AA"/>
    <w:rsid w:val="00E50105"/>
    <w:rsid w:val="00E51F82"/>
    <w:rsid w:val="00E552C8"/>
    <w:rsid w:val="00E714DD"/>
    <w:rsid w:val="00E75A23"/>
    <w:rsid w:val="00EB2610"/>
    <w:rsid w:val="00EB348B"/>
    <w:rsid w:val="00EB3787"/>
    <w:rsid w:val="00EB4A7D"/>
    <w:rsid w:val="00EB571F"/>
    <w:rsid w:val="00EB58A8"/>
    <w:rsid w:val="00EB62B0"/>
    <w:rsid w:val="00EB6C7B"/>
    <w:rsid w:val="00ED0635"/>
    <w:rsid w:val="00EE60FC"/>
    <w:rsid w:val="00EE62F8"/>
    <w:rsid w:val="00EF1466"/>
    <w:rsid w:val="00F02910"/>
    <w:rsid w:val="00F0575D"/>
    <w:rsid w:val="00F073E7"/>
    <w:rsid w:val="00F14C44"/>
    <w:rsid w:val="00F238DC"/>
    <w:rsid w:val="00F400C6"/>
    <w:rsid w:val="00F457CA"/>
    <w:rsid w:val="00F45C9D"/>
    <w:rsid w:val="00F50F1C"/>
    <w:rsid w:val="00F977D8"/>
    <w:rsid w:val="00FC793D"/>
    <w:rsid w:val="00FC7B9D"/>
    <w:rsid w:val="00FD0062"/>
    <w:rsid w:val="00FD6401"/>
    <w:rsid w:val="00FE0837"/>
    <w:rsid w:val="00FE16F1"/>
    <w:rsid w:val="00FF2393"/>
    <w:rsid w:val="00FF65B9"/>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D"/>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Heading3">
    <w:name w:val="heading 3"/>
    <w:basedOn w:val="Normal"/>
    <w:next w:val="Normal"/>
    <w:link w:val="Heading3Char"/>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Párrafo de lista,Normal bullet 2,Bullet list,List Paragraph1,Saistīto dokumentu saraksts,Syle 1,H&amp;P List Paragraph,2,PPS_Bullet,Numurets,Virsraksti,Saraksta rindkopa,Bullets,Numbered List,Paragraph,Bullet point 1"/>
    <w:basedOn w:val="Normal"/>
    <w:link w:val="ListParagraphChar"/>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TableGrid">
    <w:name w:val="Table Grid"/>
    <w:basedOn w:val="TableNormal"/>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DE73DE"/>
    <w:rPr>
      <w:rFonts w:ascii="Arial" w:eastAsia="Times New Roman" w:hAnsi="Arial" w:cs="Arial"/>
      <w:b/>
      <w:bCs/>
      <w:kern w:val="2"/>
      <w:sz w:val="32"/>
      <w:szCs w:val="32"/>
      <w:lang w:val="en-GB"/>
    </w:rPr>
  </w:style>
  <w:style w:type="paragraph" w:customStyle="1" w:styleId="tv213">
    <w:name w:val="tv213"/>
    <w:basedOn w:val="Normal"/>
    <w:qFormat/>
    <w:rsid w:val="00DE73DE"/>
    <w:pPr>
      <w:spacing w:beforeAutospacing="1" w:after="160" w:afterAutospacing="1"/>
      <w:jc w:val="both"/>
    </w:pPr>
    <w:rPr>
      <w:rFonts w:eastAsia="Times New Roman"/>
      <w:szCs w:val="24"/>
      <w:lang w:val="en-US"/>
    </w:rPr>
  </w:style>
  <w:style w:type="character" w:customStyle="1" w:styleId="Heading6Char">
    <w:name w:val="Heading 6 Char"/>
    <w:basedOn w:val="DefaultParagraphFont"/>
    <w:link w:val="Heading6"/>
    <w:qFormat/>
    <w:rsid w:val="0034154C"/>
    <w:rPr>
      <w:rFonts w:asciiTheme="majorHAnsi" w:eastAsiaTheme="majorEastAsia" w:hAnsiTheme="majorHAnsi" w:cstheme="majorBidi"/>
      <w:color w:val="1F3763" w:themeColor="accent1" w:themeShade="7F"/>
      <w:sz w:val="24"/>
    </w:rPr>
  </w:style>
  <w:style w:type="character" w:customStyle="1" w:styleId="ListParagraphChar">
    <w:name w:val="List Paragraph Char"/>
    <w:aliases w:val="Strip Char,Párrafo de lista Char,Normal bullet 2 Char,Bullet list Char,List Paragraph1 Char,Saistīto dokumentu saraksts Char,Syle 1 Char,H&amp;P List Paragraph Char,2 Char,PPS_Bullet Char,Numurets Char,Virsraksti Char,Bullets Char"/>
    <w:link w:val="ListParagraph"/>
    <w:uiPriority w:val="34"/>
    <w:qFormat/>
    <w:rsid w:val="005A7129"/>
    <w:rPr>
      <w:rFonts w:ascii="Times New Roman" w:eastAsia="Calibri" w:hAnsi="Times New Roman" w:cs="Times New Roman"/>
      <w:sz w:val="24"/>
    </w:rPr>
  </w:style>
  <w:style w:type="character" w:styleId="Hyperlink">
    <w:name w:val="Hyperlink"/>
    <w:rsid w:val="000B610F"/>
    <w:rPr>
      <w:color w:val="0000FF"/>
      <w:u w:val="single"/>
    </w:rPr>
  </w:style>
  <w:style w:type="character" w:customStyle="1" w:styleId="Heading3Char">
    <w:name w:val="Heading 3 Char"/>
    <w:basedOn w:val="DefaultParagraphFont"/>
    <w:link w:val="Heading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ListParagraph"/>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styleId="UnresolvedMention">
    <w:name w:val="Unresolved Mention"/>
    <w:basedOn w:val="DefaultParagraphFont"/>
    <w:uiPriority w:val="99"/>
    <w:semiHidden/>
    <w:unhideWhenUsed/>
    <w:rsid w:val="001B3D0A"/>
    <w:rPr>
      <w:color w:val="605E5C"/>
      <w:shd w:val="clear" w:color="auto" w:fill="E1DFDD"/>
    </w:rPr>
  </w:style>
  <w:style w:type="character" w:customStyle="1" w:styleId="Heading5Char">
    <w:name w:val="Heading 5 Char"/>
    <w:basedOn w:val="DefaultParagraphFont"/>
    <w:link w:val="Heading5"/>
    <w:uiPriority w:val="9"/>
    <w:semiHidden/>
    <w:rsid w:val="001F4A77"/>
    <w:rPr>
      <w:rFonts w:asciiTheme="majorHAnsi" w:eastAsiaTheme="majorEastAsia" w:hAnsiTheme="majorHAnsi" w:cstheme="majorBidi"/>
      <w:color w:val="2F5496" w:themeColor="accent1" w:themeShade="BF"/>
      <w:sz w:val="24"/>
    </w:rPr>
  </w:style>
  <w:style w:type="character" w:styleId="Strong">
    <w:name w:val="Strong"/>
    <w:basedOn w:val="DefaultParagraphFont"/>
    <w:uiPriority w:val="22"/>
    <w:qFormat/>
    <w:rsid w:val="001F4A77"/>
    <w:rPr>
      <w:b/>
      <w:bCs/>
    </w:rPr>
  </w:style>
  <w:style w:type="character" w:styleId="CommentReference">
    <w:name w:val="annotation reference"/>
    <w:basedOn w:val="DefaultParagraphFont"/>
    <w:uiPriority w:val="99"/>
    <w:semiHidden/>
    <w:unhideWhenUsed/>
    <w:rsid w:val="00C63795"/>
    <w:rPr>
      <w:sz w:val="16"/>
      <w:szCs w:val="16"/>
    </w:rPr>
  </w:style>
  <w:style w:type="paragraph" w:styleId="CommentText">
    <w:name w:val="annotation text"/>
    <w:basedOn w:val="Normal"/>
    <w:link w:val="CommentTextChar"/>
    <w:uiPriority w:val="99"/>
    <w:semiHidden/>
    <w:unhideWhenUsed/>
    <w:rsid w:val="00C63795"/>
    <w:rPr>
      <w:sz w:val="20"/>
      <w:szCs w:val="20"/>
    </w:rPr>
  </w:style>
  <w:style w:type="character" w:customStyle="1" w:styleId="CommentTextChar">
    <w:name w:val="Comment Text Char"/>
    <w:basedOn w:val="DefaultParagraphFont"/>
    <w:link w:val="CommentText"/>
    <w:uiPriority w:val="99"/>
    <w:semiHidden/>
    <w:rsid w:val="00C6379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795"/>
    <w:rPr>
      <w:b/>
      <w:bCs/>
    </w:rPr>
  </w:style>
  <w:style w:type="character" w:customStyle="1" w:styleId="CommentSubjectChar">
    <w:name w:val="Comment Subject Char"/>
    <w:basedOn w:val="CommentTextChar"/>
    <w:link w:val="CommentSubject"/>
    <w:uiPriority w:val="99"/>
    <w:semiHidden/>
    <w:rsid w:val="00C63795"/>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zzina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F40D-20AD-42E0-970E-6C3B0ED7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3704</Words>
  <Characters>2112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Liene Popova</cp:lastModifiedBy>
  <cp:revision>5</cp:revision>
  <dcterms:created xsi:type="dcterms:W3CDTF">2023-07-21T08:09:00Z</dcterms:created>
  <dcterms:modified xsi:type="dcterms:W3CDTF">2023-08-17T06:49:00Z</dcterms:modified>
</cp:coreProperties>
</file>