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2FCB" w14:textId="297E012D" w:rsidR="003B73FC" w:rsidRPr="00234EB0" w:rsidRDefault="003B73FC" w:rsidP="007B034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i/>
          <w:sz w:val="20"/>
          <w:szCs w:val="20"/>
        </w:rPr>
      </w:pPr>
      <w:r w:rsidRPr="00234EB0">
        <w:rPr>
          <w:rFonts w:ascii="Arial" w:eastAsia="Times New Roman" w:hAnsi="Arial" w:cs="Arial"/>
          <w:b/>
          <w:i/>
          <w:sz w:val="20"/>
          <w:szCs w:val="20"/>
        </w:rPr>
        <w:t xml:space="preserve">SIA „LDZ ritošā sastāva serviss” </w:t>
      </w:r>
      <w:r w:rsidRPr="00234EB0">
        <w:rPr>
          <w:rFonts w:ascii="Arial" w:eastAsia="Times New Roman" w:hAnsi="Arial" w:cs="Arial"/>
          <w:i/>
          <w:sz w:val="20"/>
          <w:szCs w:val="20"/>
        </w:rPr>
        <w:t>(turpmāk</w:t>
      </w:r>
      <w:r w:rsidR="00484FEC" w:rsidRPr="00234EB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34EB0">
        <w:rPr>
          <w:rFonts w:ascii="Arial" w:eastAsia="Times New Roman" w:hAnsi="Arial" w:cs="Arial"/>
          <w:i/>
          <w:sz w:val="20"/>
          <w:szCs w:val="20"/>
        </w:rPr>
        <w:t>- pasūtītājs)</w:t>
      </w:r>
    </w:p>
    <w:p w14:paraId="0BBB5A3D" w14:textId="77777777" w:rsidR="003B73FC" w:rsidRPr="00234EB0" w:rsidRDefault="003B73FC" w:rsidP="007B034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34EB0">
        <w:rPr>
          <w:rFonts w:ascii="Arial" w:eastAsia="Times New Roman" w:hAnsi="Arial" w:cs="Arial"/>
          <w:sz w:val="20"/>
          <w:szCs w:val="20"/>
        </w:rPr>
        <w:t>reģ</w:t>
      </w:r>
      <w:proofErr w:type="spellEnd"/>
      <w:r w:rsidRPr="00234EB0">
        <w:rPr>
          <w:rFonts w:ascii="Arial" w:eastAsia="Times New Roman" w:hAnsi="Arial" w:cs="Arial"/>
          <w:sz w:val="20"/>
          <w:szCs w:val="20"/>
        </w:rPr>
        <w:t xml:space="preserve">. Nr. 40003788351, juridiskā adrese: Turgeņeva iela 21, Rīga, LV-1050 </w:t>
      </w:r>
    </w:p>
    <w:p w14:paraId="2D818152" w14:textId="24D5AAD6" w:rsidR="003B73FC" w:rsidRPr="00234EB0" w:rsidRDefault="003B73FC" w:rsidP="007B034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34EB0">
        <w:rPr>
          <w:rFonts w:ascii="Arial" w:eastAsia="Times New Roman" w:hAnsi="Arial" w:cs="Arial"/>
          <w:sz w:val="20"/>
          <w:szCs w:val="20"/>
        </w:rPr>
        <w:t xml:space="preserve">uzaicina piedalīties tirgus cenu izpētē </w:t>
      </w:r>
      <w:r w:rsidRPr="00234EB0">
        <w:rPr>
          <w:rFonts w:ascii="Arial" w:eastAsia="Times New Roman" w:hAnsi="Arial" w:cs="Arial"/>
          <w:b/>
          <w:sz w:val="20"/>
          <w:szCs w:val="20"/>
        </w:rPr>
        <w:t>„</w:t>
      </w:r>
      <w:r w:rsidR="009B633C" w:rsidRPr="00234EB0">
        <w:rPr>
          <w:rFonts w:ascii="Arial" w:eastAsia="Calibri" w:hAnsi="Arial" w:cs="Arial"/>
          <w:b/>
          <w:sz w:val="20"/>
          <w:szCs w:val="20"/>
        </w:rPr>
        <w:t>Krāsošanas materiālu</w:t>
      </w:r>
      <w:r w:rsidR="007E4930" w:rsidRPr="00234EB0">
        <w:rPr>
          <w:rFonts w:ascii="Arial" w:eastAsia="Calibri" w:hAnsi="Arial" w:cs="Arial"/>
          <w:b/>
          <w:sz w:val="20"/>
          <w:szCs w:val="20"/>
        </w:rPr>
        <w:t xml:space="preserve"> piegāde</w:t>
      </w:r>
      <w:r w:rsidRPr="00234EB0">
        <w:rPr>
          <w:rFonts w:ascii="Arial" w:eastAsia="Times New Roman" w:hAnsi="Arial" w:cs="Arial"/>
          <w:b/>
          <w:sz w:val="20"/>
          <w:szCs w:val="20"/>
        </w:rPr>
        <w:t xml:space="preserve">”, </w:t>
      </w:r>
      <w:r w:rsidRPr="00234EB0">
        <w:rPr>
          <w:rFonts w:ascii="Arial" w:eastAsia="Times New Roman" w:hAnsi="Arial" w:cs="Arial"/>
          <w:bCs/>
          <w:sz w:val="20"/>
          <w:szCs w:val="20"/>
        </w:rPr>
        <w:t>identifikācijas Nr.RSS</w:t>
      </w:r>
      <w:r w:rsidR="009B633C" w:rsidRPr="00234EB0">
        <w:rPr>
          <w:rFonts w:ascii="Arial" w:eastAsia="Times New Roman" w:hAnsi="Arial" w:cs="Arial"/>
          <w:bCs/>
          <w:sz w:val="20"/>
          <w:szCs w:val="20"/>
        </w:rPr>
        <w:t>A</w:t>
      </w:r>
      <w:r w:rsidRPr="00234EB0">
        <w:rPr>
          <w:rFonts w:ascii="Arial" w:eastAsia="Times New Roman" w:hAnsi="Arial" w:cs="Arial"/>
          <w:bCs/>
          <w:sz w:val="20"/>
          <w:szCs w:val="20"/>
        </w:rPr>
        <w:t>-</w:t>
      </w:r>
      <w:r w:rsidR="009B633C" w:rsidRPr="00234EB0">
        <w:rPr>
          <w:rFonts w:ascii="Arial" w:eastAsia="Times New Roman" w:hAnsi="Arial" w:cs="Arial"/>
          <w:bCs/>
          <w:sz w:val="20"/>
          <w:szCs w:val="20"/>
        </w:rPr>
        <w:t>78</w:t>
      </w:r>
      <w:r w:rsidRPr="00234EB0">
        <w:rPr>
          <w:rFonts w:ascii="Arial" w:eastAsia="Times New Roman" w:hAnsi="Arial" w:cs="Arial"/>
          <w:bCs/>
          <w:sz w:val="20"/>
          <w:szCs w:val="20"/>
        </w:rPr>
        <w:t>/202</w:t>
      </w:r>
      <w:r w:rsidR="009B633C" w:rsidRPr="00234EB0">
        <w:rPr>
          <w:rFonts w:ascii="Arial" w:eastAsia="Times New Roman" w:hAnsi="Arial" w:cs="Arial"/>
          <w:bCs/>
          <w:sz w:val="20"/>
          <w:szCs w:val="20"/>
        </w:rPr>
        <w:t>2</w:t>
      </w:r>
      <w:r w:rsidRPr="00234EB0">
        <w:rPr>
          <w:rFonts w:ascii="Arial" w:eastAsia="Times New Roman" w:hAnsi="Arial" w:cs="Arial"/>
          <w:bCs/>
          <w:sz w:val="20"/>
          <w:szCs w:val="20"/>
        </w:rPr>
        <w:t>.</w:t>
      </w:r>
    </w:p>
    <w:p w14:paraId="21C3FC1A" w14:textId="77777777" w:rsidR="009B633C" w:rsidRPr="00234EB0" w:rsidRDefault="009B633C" w:rsidP="009B633C">
      <w:pPr>
        <w:spacing w:after="0" w:line="240" w:lineRule="auto"/>
        <w:ind w:left="-284" w:right="-1" w:firstLine="284"/>
        <w:jc w:val="both"/>
        <w:rPr>
          <w:rFonts w:ascii="Arial" w:eastAsia="Times New Roman" w:hAnsi="Arial" w:cs="Arial"/>
          <w:sz w:val="20"/>
          <w:szCs w:val="20"/>
        </w:rPr>
      </w:pPr>
    </w:p>
    <w:p w14:paraId="73A73AE3" w14:textId="18F25953" w:rsidR="009B633C" w:rsidRPr="002C5EDD" w:rsidRDefault="009B633C" w:rsidP="009B633C">
      <w:pPr>
        <w:spacing w:after="0" w:line="240" w:lineRule="auto"/>
        <w:ind w:left="-284" w:right="-1" w:firstLine="284"/>
        <w:jc w:val="both"/>
        <w:rPr>
          <w:rFonts w:ascii="Arial" w:eastAsia="Times New Roman" w:hAnsi="Arial" w:cs="Arial"/>
          <w:sz w:val="20"/>
          <w:szCs w:val="20"/>
        </w:rPr>
      </w:pPr>
      <w:r w:rsidRPr="00234EB0">
        <w:rPr>
          <w:rFonts w:ascii="Arial" w:eastAsia="Calibri" w:hAnsi="Arial" w:cs="Arial"/>
          <w:sz w:val="20"/>
          <w:szCs w:val="20"/>
          <w:lang w:eastAsia="en-US"/>
        </w:rPr>
        <w:t xml:space="preserve">Aicinām Jūs iesniegt piedāvājumu </w:t>
      </w:r>
      <w:proofErr w:type="spellStart"/>
      <w:r w:rsidRPr="00234EB0">
        <w:rPr>
          <w:rFonts w:ascii="Arial" w:eastAsia="Calibri" w:hAnsi="Arial" w:cs="Arial"/>
          <w:sz w:val="20"/>
          <w:szCs w:val="20"/>
          <w:lang w:eastAsia="en-US"/>
        </w:rPr>
        <w:t>Mercell</w:t>
      </w:r>
      <w:proofErr w:type="spellEnd"/>
      <w:r w:rsidRPr="00234EB0">
        <w:rPr>
          <w:rFonts w:ascii="Arial" w:eastAsia="Calibri" w:hAnsi="Arial" w:cs="Arial"/>
          <w:sz w:val="20"/>
          <w:szCs w:val="20"/>
          <w:lang w:eastAsia="en-US"/>
        </w:rPr>
        <w:t xml:space="preserve"> sistēmā elektroniski vai elektroniski parakstītu piedāvājumu iesniegt uz e-pasta adresi: </w:t>
      </w:r>
      <w:hyperlink r:id="rId8" w:history="1">
        <w:r w:rsidRPr="00234EB0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elina.akere@ldz.lv</w:t>
        </w:r>
      </w:hyperlink>
      <w:r w:rsidRPr="00234EB0">
        <w:rPr>
          <w:rFonts w:ascii="Arial" w:eastAsia="Calibri" w:hAnsi="Arial" w:cs="Arial"/>
          <w:sz w:val="20"/>
          <w:szCs w:val="20"/>
          <w:lang w:eastAsia="en-US"/>
        </w:rPr>
        <w:t xml:space="preserve"> līdz </w:t>
      </w:r>
      <w:r w:rsidRPr="00234EB0">
        <w:rPr>
          <w:rFonts w:ascii="Arial" w:eastAsia="Calibri" w:hAnsi="Arial" w:cs="Arial"/>
          <w:b/>
          <w:bCs/>
          <w:sz w:val="20"/>
          <w:szCs w:val="20"/>
          <w:lang w:eastAsia="en-US"/>
        </w:rPr>
        <w:t>2022.gada 1</w:t>
      </w:r>
      <w:r w:rsidR="00234EB0" w:rsidRPr="00234EB0">
        <w:rPr>
          <w:rFonts w:ascii="Arial" w:eastAsia="Calibri" w:hAnsi="Arial" w:cs="Arial"/>
          <w:b/>
          <w:bCs/>
          <w:sz w:val="20"/>
          <w:szCs w:val="20"/>
          <w:lang w:eastAsia="en-US"/>
        </w:rPr>
        <w:t>1</w:t>
      </w:r>
      <w:r w:rsidRPr="00234EB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.maijam plkst. </w:t>
      </w:r>
      <w:r w:rsidR="002D28B0" w:rsidRPr="00234EB0">
        <w:rPr>
          <w:rFonts w:ascii="Arial" w:eastAsia="Calibri" w:hAnsi="Arial" w:cs="Arial"/>
          <w:b/>
          <w:bCs/>
          <w:sz w:val="20"/>
          <w:szCs w:val="20"/>
          <w:lang w:eastAsia="en-US"/>
        </w:rPr>
        <w:t>17</w:t>
      </w:r>
      <w:r w:rsidRPr="00234EB0">
        <w:rPr>
          <w:rFonts w:ascii="Arial" w:eastAsia="Calibri" w:hAnsi="Arial" w:cs="Arial"/>
          <w:b/>
          <w:bCs/>
          <w:sz w:val="20"/>
          <w:szCs w:val="20"/>
          <w:lang w:eastAsia="en-US"/>
        </w:rPr>
        <w:t>:00</w:t>
      </w:r>
      <w:r w:rsidRPr="00234EB0">
        <w:rPr>
          <w:rFonts w:ascii="Arial" w:eastAsia="Calibri" w:hAnsi="Arial" w:cs="Arial"/>
          <w:sz w:val="20"/>
          <w:szCs w:val="20"/>
          <w:lang w:eastAsia="en-US"/>
        </w:rPr>
        <w:t xml:space="preserve">. Iesniedzot piedāvājumu </w:t>
      </w:r>
      <w:proofErr w:type="spellStart"/>
      <w:r w:rsidRPr="00234EB0">
        <w:rPr>
          <w:rFonts w:ascii="Arial" w:eastAsia="Calibri" w:hAnsi="Arial" w:cs="Arial"/>
          <w:sz w:val="20"/>
          <w:szCs w:val="20"/>
          <w:lang w:eastAsia="en-US"/>
        </w:rPr>
        <w:t>Mercell</w:t>
      </w:r>
      <w:proofErr w:type="spellEnd"/>
      <w:r w:rsidRPr="00234EB0">
        <w:rPr>
          <w:rFonts w:ascii="Arial" w:eastAsia="Calibri" w:hAnsi="Arial" w:cs="Arial"/>
          <w:sz w:val="20"/>
          <w:szCs w:val="20"/>
          <w:lang w:eastAsia="en-US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234EB0">
        <w:rPr>
          <w:rFonts w:ascii="Arial" w:eastAsia="Calibri" w:hAnsi="Arial" w:cs="Arial"/>
          <w:sz w:val="20"/>
          <w:szCs w:val="20"/>
          <w:lang w:eastAsia="en-US"/>
        </w:rPr>
        <w:t>paraksttiesīgās</w:t>
      </w:r>
      <w:proofErr w:type="spellEnd"/>
      <w:r w:rsidRPr="00234EB0">
        <w:rPr>
          <w:rFonts w:ascii="Arial" w:eastAsia="Calibri" w:hAnsi="Arial" w:cs="Arial"/>
          <w:sz w:val="20"/>
          <w:szCs w:val="20"/>
          <w:lang w:eastAsia="en-US"/>
        </w:rPr>
        <w:t xml:space="preserve"> personas parakstu un </w:t>
      </w:r>
      <w:r w:rsidRPr="002C5EDD">
        <w:rPr>
          <w:rFonts w:ascii="Arial" w:eastAsia="Calibri" w:hAnsi="Arial" w:cs="Arial"/>
          <w:sz w:val="20"/>
          <w:szCs w:val="20"/>
          <w:lang w:eastAsia="en-US"/>
        </w:rPr>
        <w:t>noskanētu).</w:t>
      </w:r>
    </w:p>
    <w:p w14:paraId="718B0548" w14:textId="77777777" w:rsidR="009B633C" w:rsidRPr="002C5EDD" w:rsidRDefault="009B633C" w:rsidP="009B633C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5EDD">
        <w:rPr>
          <w:rFonts w:ascii="Arial" w:eastAsia="Calibri" w:hAnsi="Arial" w:cs="Arial"/>
          <w:sz w:val="20"/>
          <w:szCs w:val="20"/>
          <w:lang w:eastAsia="en-US"/>
        </w:rPr>
        <w:t>Lai piekļūtu sadaļai “Faili”, spiediet pogu “Izrādīt interesi”.</w:t>
      </w:r>
    </w:p>
    <w:p w14:paraId="0190B335" w14:textId="77777777" w:rsidR="00937A42" w:rsidRPr="002C5EDD" w:rsidRDefault="00937A42" w:rsidP="007B034D">
      <w:pPr>
        <w:spacing w:after="0" w:line="240" w:lineRule="auto"/>
        <w:ind w:left="-284" w:right="-1" w:firstLine="284"/>
        <w:jc w:val="both"/>
        <w:rPr>
          <w:rFonts w:ascii="Arial" w:eastAsia="Times New Roman" w:hAnsi="Arial" w:cs="Arial"/>
          <w:sz w:val="20"/>
          <w:szCs w:val="20"/>
        </w:rPr>
      </w:pPr>
    </w:p>
    <w:p w14:paraId="147E7D48" w14:textId="59B94022" w:rsidR="003B73FC" w:rsidRPr="002C5EDD" w:rsidRDefault="003B73FC" w:rsidP="007B034D">
      <w:pPr>
        <w:spacing w:line="256" w:lineRule="auto"/>
        <w:ind w:left="-284" w:right="-1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C5EDD">
        <w:rPr>
          <w:rFonts w:ascii="Arial" w:eastAsia="OpenSans-Regular" w:hAnsi="Arial" w:cs="Arial"/>
          <w:b/>
          <w:color w:val="333333"/>
          <w:sz w:val="20"/>
          <w:szCs w:val="20"/>
          <w:shd w:val="clear" w:color="auto" w:fill="FFFFFF"/>
        </w:rPr>
        <w:t xml:space="preserve">     </w:t>
      </w:r>
      <w:r w:rsidRPr="002C5EDD">
        <w:rPr>
          <w:rFonts w:ascii="Arial" w:eastAsia="OpenSans-Regular" w:hAnsi="Arial" w:cs="Arial"/>
          <w:b/>
          <w:color w:val="333333"/>
          <w:sz w:val="20"/>
          <w:szCs w:val="20"/>
          <w:u w:val="single"/>
          <w:shd w:val="clear" w:color="auto" w:fill="FFFFFF"/>
        </w:rPr>
        <w:t>Pied</w:t>
      </w:r>
      <w:r w:rsidRPr="002C5EDD">
        <w:rPr>
          <w:rFonts w:ascii="Arial" w:eastAsia="Arial" w:hAnsi="Arial" w:cs="Arial"/>
          <w:b/>
          <w:color w:val="333333"/>
          <w:sz w:val="20"/>
          <w:szCs w:val="20"/>
          <w:u w:val="single"/>
          <w:shd w:val="clear" w:color="auto" w:fill="FFFFFF"/>
        </w:rPr>
        <w:t>ā</w:t>
      </w:r>
      <w:r w:rsidRPr="002C5EDD">
        <w:rPr>
          <w:rFonts w:ascii="Arial" w:eastAsia="OpenSans-Regular" w:hAnsi="Arial" w:cs="Arial"/>
          <w:b/>
          <w:color w:val="333333"/>
          <w:sz w:val="20"/>
          <w:szCs w:val="20"/>
          <w:u w:val="single"/>
          <w:shd w:val="clear" w:color="auto" w:fill="FFFFFF"/>
        </w:rPr>
        <w:t>v</w:t>
      </w:r>
      <w:r w:rsidRPr="002C5EDD">
        <w:rPr>
          <w:rFonts w:ascii="Arial" w:eastAsia="Times New Roman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ājumi </w:t>
      </w:r>
      <w:r w:rsidR="00E956B9" w:rsidRPr="002C5EDD">
        <w:rPr>
          <w:rFonts w:ascii="Arial" w:eastAsia="Times New Roman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elektroniski </w:t>
      </w:r>
      <w:proofErr w:type="spellStart"/>
      <w:r w:rsidR="00E956B9" w:rsidRPr="002C5EDD">
        <w:rPr>
          <w:rFonts w:ascii="Arial" w:eastAsia="Times New Roman" w:hAnsi="Arial" w:cs="Arial"/>
          <w:b/>
          <w:color w:val="333333"/>
          <w:sz w:val="20"/>
          <w:szCs w:val="20"/>
          <w:u w:val="single"/>
          <w:shd w:val="clear" w:color="auto" w:fill="FFFFFF"/>
        </w:rPr>
        <w:t>Mercell</w:t>
      </w:r>
      <w:proofErr w:type="spellEnd"/>
      <w:r w:rsidR="00E956B9" w:rsidRPr="002C5EDD">
        <w:rPr>
          <w:rFonts w:ascii="Arial" w:eastAsia="Times New Roman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 iepirkumu sistēmā  iesniedzami bez maksas</w:t>
      </w:r>
      <w:r w:rsidRPr="002C5ED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14:paraId="5398DFD0" w14:textId="07910100" w:rsidR="003B73FC" w:rsidRPr="002C5EDD" w:rsidRDefault="003B73FC" w:rsidP="007B034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  <w:r w:rsidRPr="002C5EDD">
        <w:rPr>
          <w:rFonts w:ascii="Arial" w:eastAsia="Times New Roman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2C5EDD">
        <w:rPr>
          <w:rFonts w:ascii="Arial" w:eastAsia="Times New Roman" w:hAnsi="Arial" w:cs="Arial"/>
          <w:sz w:val="20"/>
          <w:szCs w:val="20"/>
        </w:rPr>
        <w:t>Mercell</w:t>
      </w:r>
      <w:proofErr w:type="spellEnd"/>
      <w:r w:rsidRPr="002C5EDD">
        <w:rPr>
          <w:rFonts w:ascii="Arial" w:eastAsia="Times New Roman" w:hAnsi="Arial" w:cs="Arial"/>
          <w:sz w:val="20"/>
          <w:szCs w:val="20"/>
        </w:rPr>
        <w:t xml:space="preserve"> iepirkumu sistēmā.</w:t>
      </w:r>
    </w:p>
    <w:p w14:paraId="60E009E1" w14:textId="77777777" w:rsidR="00044C20" w:rsidRPr="002C5EDD" w:rsidRDefault="00044C20" w:rsidP="007B034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</w:p>
    <w:p w14:paraId="275A9671" w14:textId="77777777" w:rsidR="00044C20" w:rsidRPr="002C5EDD" w:rsidRDefault="003B73FC" w:rsidP="00044C20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  <w:r w:rsidRPr="002C5EDD">
        <w:rPr>
          <w:rFonts w:ascii="Arial" w:eastAsia="Times New Roman" w:hAnsi="Arial" w:cs="Arial"/>
          <w:sz w:val="20"/>
          <w:szCs w:val="20"/>
        </w:rPr>
        <w:t xml:space="preserve">Jautājumu gadījumā par </w:t>
      </w:r>
      <w:proofErr w:type="spellStart"/>
      <w:r w:rsidRPr="002C5EDD">
        <w:rPr>
          <w:rFonts w:ascii="Arial" w:eastAsia="Times New Roman" w:hAnsi="Arial" w:cs="Arial"/>
          <w:sz w:val="20"/>
          <w:szCs w:val="20"/>
        </w:rPr>
        <w:t>Mercell</w:t>
      </w:r>
      <w:proofErr w:type="spellEnd"/>
      <w:r w:rsidRPr="002C5EDD">
        <w:rPr>
          <w:rFonts w:ascii="Arial" w:eastAsia="Times New Roman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2C5EDD">
        <w:rPr>
          <w:rFonts w:ascii="Arial" w:eastAsia="Times New Roman" w:hAnsi="Arial" w:cs="Arial"/>
          <w:sz w:val="20"/>
          <w:szCs w:val="20"/>
        </w:rPr>
        <w:t>Mercell</w:t>
      </w:r>
      <w:proofErr w:type="spellEnd"/>
      <w:r w:rsidRPr="002C5EDD">
        <w:rPr>
          <w:rFonts w:ascii="Arial" w:eastAsia="Times New Roman" w:hAnsi="Arial" w:cs="Arial"/>
          <w:sz w:val="20"/>
          <w:szCs w:val="20"/>
        </w:rPr>
        <w:t xml:space="preserve"> atbalsta dienestu pa tālr. 27763529 vai e-pastu </w:t>
      </w:r>
      <w:hyperlink r:id="rId9">
        <w:r w:rsidRPr="002C5EDD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latvija@mercell.com</w:t>
        </w:r>
      </w:hyperlink>
      <w:r w:rsidRPr="002C5EDD">
        <w:rPr>
          <w:rFonts w:ascii="Arial" w:eastAsia="Times New Roman" w:hAnsi="Arial" w:cs="Arial"/>
          <w:sz w:val="20"/>
          <w:szCs w:val="20"/>
        </w:rPr>
        <w:t xml:space="preserve"> </w:t>
      </w:r>
      <w:r w:rsidR="00044C20" w:rsidRPr="002C5EDD">
        <w:rPr>
          <w:rFonts w:ascii="Arial" w:eastAsia="Times New Roman" w:hAnsi="Arial" w:cs="Arial"/>
          <w:sz w:val="20"/>
          <w:szCs w:val="20"/>
        </w:rPr>
        <w:t>.</w:t>
      </w:r>
    </w:p>
    <w:p w14:paraId="330AA87F" w14:textId="77777777" w:rsidR="003B73FC" w:rsidRPr="002C5EDD" w:rsidRDefault="003B73FC" w:rsidP="007B034D">
      <w:pPr>
        <w:tabs>
          <w:tab w:val="left" w:pos="567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</w:p>
    <w:p w14:paraId="3AEEE003" w14:textId="77777777" w:rsidR="003B73FC" w:rsidRPr="002C5EDD" w:rsidRDefault="003B73FC" w:rsidP="007B034D">
      <w:pPr>
        <w:tabs>
          <w:tab w:val="left" w:pos="567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C5EDD">
        <w:rPr>
          <w:rFonts w:ascii="Arial" w:eastAsia="Times New Roman" w:hAnsi="Arial" w:cs="Arial"/>
          <w:b/>
          <w:sz w:val="20"/>
          <w:szCs w:val="20"/>
          <w:u w:val="single"/>
        </w:rPr>
        <w:t>Tirgus cenu izpētes prasības</w:t>
      </w:r>
    </w:p>
    <w:p w14:paraId="79149EB0" w14:textId="77777777" w:rsidR="003B73FC" w:rsidRPr="002C5EDD" w:rsidRDefault="003B73FC" w:rsidP="003B73FC">
      <w:pPr>
        <w:tabs>
          <w:tab w:val="left" w:pos="567"/>
        </w:tabs>
        <w:spacing w:after="0" w:line="240" w:lineRule="auto"/>
        <w:ind w:left="-284" w:right="-1"/>
        <w:jc w:val="both"/>
        <w:rPr>
          <w:rFonts w:ascii="Arial" w:eastAsia="Calibri" w:hAnsi="Arial" w:cs="Arial"/>
          <w:sz w:val="20"/>
          <w:szCs w:val="20"/>
        </w:rPr>
      </w:pPr>
    </w:p>
    <w:p w14:paraId="26192E1A" w14:textId="158C7665" w:rsidR="00044C20" w:rsidRPr="002C5EDD" w:rsidRDefault="003B73FC" w:rsidP="00044C20">
      <w:pPr>
        <w:pStyle w:val="Sarakstarindkopa"/>
        <w:numPr>
          <w:ilvl w:val="0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5EDD">
        <w:rPr>
          <w:rFonts w:ascii="Arial" w:eastAsia="Times New Roman" w:hAnsi="Arial" w:cs="Arial"/>
          <w:b/>
          <w:sz w:val="20"/>
          <w:szCs w:val="20"/>
        </w:rPr>
        <w:t>Pretendentam jāiesniedz finanšu un tehnisk</w:t>
      </w:r>
      <w:r w:rsidR="002C5EDD" w:rsidRPr="002C5EDD">
        <w:rPr>
          <w:rFonts w:ascii="Arial" w:eastAsia="Times New Roman" w:hAnsi="Arial" w:cs="Arial"/>
          <w:b/>
          <w:sz w:val="20"/>
          <w:szCs w:val="20"/>
        </w:rPr>
        <w:t>ais</w:t>
      </w:r>
      <w:r w:rsidRPr="002C5EDD">
        <w:rPr>
          <w:rFonts w:ascii="Arial" w:eastAsia="Times New Roman" w:hAnsi="Arial" w:cs="Arial"/>
          <w:b/>
          <w:sz w:val="20"/>
          <w:szCs w:val="20"/>
        </w:rPr>
        <w:t xml:space="preserve"> piedāvājum</w:t>
      </w:r>
      <w:r w:rsidR="00044C20" w:rsidRPr="002C5EDD">
        <w:rPr>
          <w:rFonts w:ascii="Arial" w:eastAsia="Times New Roman" w:hAnsi="Arial" w:cs="Arial"/>
          <w:b/>
          <w:sz w:val="20"/>
          <w:szCs w:val="20"/>
        </w:rPr>
        <w:t xml:space="preserve">s saskaņā ar </w:t>
      </w:r>
      <w:r w:rsidRPr="002C5EDD">
        <w:rPr>
          <w:rFonts w:ascii="Arial" w:eastAsia="Times New Roman" w:hAnsi="Arial" w:cs="Arial"/>
          <w:b/>
          <w:sz w:val="20"/>
          <w:szCs w:val="20"/>
        </w:rPr>
        <w:t>pielikumu Nr.1</w:t>
      </w:r>
      <w:r w:rsidR="00044C20" w:rsidRPr="002C5EDD">
        <w:rPr>
          <w:rFonts w:ascii="Arial" w:eastAsia="Times New Roman" w:hAnsi="Arial" w:cs="Arial"/>
          <w:b/>
          <w:sz w:val="20"/>
          <w:szCs w:val="20"/>
        </w:rPr>
        <w:t>, kurā jānorāda</w:t>
      </w:r>
      <w:r w:rsidRPr="002C5EDD">
        <w:rPr>
          <w:rFonts w:ascii="Arial" w:eastAsia="Times New Roman" w:hAnsi="Arial" w:cs="Arial"/>
          <w:b/>
          <w:sz w:val="20"/>
          <w:szCs w:val="20"/>
        </w:rPr>
        <w:t>:</w:t>
      </w:r>
    </w:p>
    <w:p w14:paraId="5161FDBD" w14:textId="77777777" w:rsidR="00044C20" w:rsidRPr="002C5EDD" w:rsidRDefault="003B73FC" w:rsidP="00044C20">
      <w:pPr>
        <w:pStyle w:val="Sarakstarindkopa"/>
        <w:numPr>
          <w:ilvl w:val="1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5EDD">
        <w:rPr>
          <w:rFonts w:ascii="Arial" w:eastAsia="Times New Roman" w:hAnsi="Arial" w:cs="Arial"/>
          <w:sz w:val="20"/>
          <w:szCs w:val="20"/>
        </w:rPr>
        <w:t xml:space="preserve">Cena norādāma EUR, bez PVN, ar </w:t>
      </w:r>
      <w:r w:rsidRPr="002C5EDD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divām zīmēm</w:t>
      </w:r>
      <w:r w:rsidRPr="002C5EDD">
        <w:rPr>
          <w:rFonts w:ascii="Arial" w:eastAsia="Times New Roman" w:hAnsi="Arial" w:cs="Arial"/>
          <w:sz w:val="20"/>
          <w:szCs w:val="20"/>
        </w:rPr>
        <w:t xml:space="preserve"> aiz komata, </w:t>
      </w:r>
      <w:r w:rsidRPr="002C5EDD">
        <w:rPr>
          <w:rFonts w:ascii="Arial" w:eastAsia="Times New Roman" w:hAnsi="Arial" w:cs="Arial"/>
          <w:i/>
          <w:sz w:val="20"/>
          <w:szCs w:val="20"/>
        </w:rPr>
        <w:t xml:space="preserve">cenā iekļautas </w:t>
      </w:r>
      <w:r w:rsidRPr="002C5EDD"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  <w:t>visas</w:t>
      </w:r>
      <w:r w:rsidRPr="002C5EDD">
        <w:rPr>
          <w:rFonts w:ascii="Arial" w:eastAsia="Times New Roman" w:hAnsi="Arial" w:cs="Arial"/>
          <w:i/>
          <w:sz w:val="20"/>
          <w:szCs w:val="20"/>
        </w:rPr>
        <w:t xml:space="preserve"> ar preču piegād</w:t>
      </w:r>
      <w:r w:rsidR="00E956B9" w:rsidRPr="002C5EDD">
        <w:rPr>
          <w:rFonts w:ascii="Arial" w:eastAsia="Times New Roman" w:hAnsi="Arial" w:cs="Arial"/>
          <w:i/>
          <w:sz w:val="20"/>
          <w:szCs w:val="20"/>
        </w:rPr>
        <w:t>i saistītās izmaksas līdz pircēja noliktavai</w:t>
      </w:r>
      <w:r w:rsidRPr="002C5EDD">
        <w:rPr>
          <w:rFonts w:ascii="Arial" w:eastAsia="Times New Roman" w:hAnsi="Arial" w:cs="Arial"/>
          <w:i/>
          <w:sz w:val="20"/>
          <w:szCs w:val="20"/>
        </w:rPr>
        <w:t>.</w:t>
      </w:r>
    </w:p>
    <w:p w14:paraId="64DDED3A" w14:textId="77777777" w:rsidR="003E722F" w:rsidRPr="002C5EDD" w:rsidRDefault="003B73FC" w:rsidP="003E722F">
      <w:pPr>
        <w:pStyle w:val="Sarakstarindkopa"/>
        <w:numPr>
          <w:ilvl w:val="1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5EDD">
        <w:rPr>
          <w:rFonts w:ascii="Arial" w:eastAsia="Times New Roman" w:hAnsi="Arial" w:cs="Arial"/>
          <w:sz w:val="20"/>
          <w:szCs w:val="20"/>
        </w:rPr>
        <w:t xml:space="preserve">Pretendenta iesniegtā piedāvājuma derīguma </w:t>
      </w:r>
      <w:r w:rsidR="00044C20" w:rsidRPr="002C5EDD">
        <w:rPr>
          <w:rFonts w:ascii="Arial" w:eastAsia="Times New Roman" w:hAnsi="Arial" w:cs="Arial"/>
          <w:sz w:val="20"/>
          <w:szCs w:val="20"/>
        </w:rPr>
        <w:t>laikam</w:t>
      </w:r>
      <w:r w:rsidRPr="002C5EDD">
        <w:rPr>
          <w:rFonts w:ascii="Arial" w:eastAsia="Times New Roman" w:hAnsi="Arial" w:cs="Arial"/>
          <w:sz w:val="20"/>
          <w:szCs w:val="20"/>
        </w:rPr>
        <w:t xml:space="preserve"> jābūt vismaz </w:t>
      </w:r>
      <w:r w:rsidRPr="002C5EDD">
        <w:rPr>
          <w:rFonts w:ascii="Arial" w:eastAsia="Times New Roman" w:hAnsi="Arial" w:cs="Arial"/>
          <w:i/>
          <w:iCs/>
          <w:sz w:val="20"/>
          <w:szCs w:val="20"/>
        </w:rPr>
        <w:t>3</w:t>
      </w:r>
      <w:r w:rsidRPr="002C5EDD">
        <w:rPr>
          <w:rFonts w:ascii="Arial" w:eastAsia="Times New Roman" w:hAnsi="Arial" w:cs="Arial"/>
          <w:i/>
          <w:sz w:val="20"/>
          <w:szCs w:val="20"/>
        </w:rPr>
        <w:t>0 (trīsdesmit) kalendārām dienām</w:t>
      </w:r>
      <w:r w:rsidRPr="002C5EDD">
        <w:rPr>
          <w:rFonts w:ascii="Arial" w:eastAsia="Times New Roman" w:hAnsi="Arial" w:cs="Arial"/>
          <w:sz w:val="20"/>
          <w:szCs w:val="20"/>
        </w:rPr>
        <w:t xml:space="preserve"> no tā iesniegšanas dienas.</w:t>
      </w:r>
      <w:r w:rsidR="00044C20" w:rsidRPr="002C5EDD">
        <w:rPr>
          <w:rFonts w:ascii="Arial" w:eastAsia="Times New Roman" w:hAnsi="Arial" w:cs="Arial"/>
          <w:sz w:val="20"/>
          <w:szCs w:val="20"/>
        </w:rPr>
        <w:t xml:space="preserve"> Pretendenta piedāvājuma derīguma laiks ir saistošs līdz līguma noslēgšanai, vai paziņojuma par piedāvājuma</w:t>
      </w:r>
      <w:r w:rsidR="003E722F" w:rsidRPr="002C5EDD">
        <w:rPr>
          <w:rFonts w:ascii="Arial" w:eastAsia="Times New Roman" w:hAnsi="Arial" w:cs="Arial"/>
          <w:sz w:val="20"/>
          <w:szCs w:val="20"/>
        </w:rPr>
        <w:t xml:space="preserve"> noraidīšanu saņemšanai.</w:t>
      </w:r>
      <w:r w:rsidR="00044C20" w:rsidRPr="002C5ED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80271" w14:textId="77777777" w:rsidR="003E722F" w:rsidRPr="002C5EDD" w:rsidRDefault="003B73FC" w:rsidP="003E722F">
      <w:pPr>
        <w:pStyle w:val="Sarakstarindkopa"/>
        <w:numPr>
          <w:ilvl w:val="1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5EDD">
        <w:rPr>
          <w:rFonts w:ascii="Arial" w:eastAsia="Times New Roman" w:hAnsi="Arial" w:cs="Arial"/>
          <w:sz w:val="20"/>
          <w:szCs w:val="20"/>
        </w:rPr>
        <w:t xml:space="preserve">Samaksas nosacījumi: ne mazāk kā </w:t>
      </w:r>
      <w:r w:rsidRPr="002C5EDD">
        <w:rPr>
          <w:rFonts w:ascii="Arial" w:hAnsi="Arial" w:cs="Arial"/>
          <w:b/>
          <w:bCs/>
          <w:i/>
          <w:sz w:val="20"/>
          <w:szCs w:val="20"/>
        </w:rPr>
        <w:t>30 (trīsdesmit) kalendāro dienu</w:t>
      </w:r>
      <w:r w:rsidRPr="002C5E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5EDD">
        <w:rPr>
          <w:rFonts w:ascii="Arial" w:hAnsi="Arial" w:cs="Arial"/>
          <w:b/>
          <w:bCs/>
          <w:i/>
          <w:sz w:val="20"/>
          <w:szCs w:val="20"/>
        </w:rPr>
        <w:t>laikā</w:t>
      </w:r>
      <w:r w:rsidRPr="002C5EDD">
        <w:rPr>
          <w:rFonts w:ascii="Arial" w:hAnsi="Arial" w:cs="Arial"/>
          <w:i/>
          <w:sz w:val="20"/>
          <w:szCs w:val="20"/>
        </w:rPr>
        <w:t xml:space="preserve"> </w:t>
      </w:r>
      <w:r w:rsidRPr="002C5EDD">
        <w:rPr>
          <w:rFonts w:ascii="Arial" w:hAnsi="Arial" w:cs="Arial"/>
          <w:iCs/>
          <w:sz w:val="20"/>
          <w:szCs w:val="20"/>
        </w:rPr>
        <w:t xml:space="preserve">pēc </w:t>
      </w:r>
      <w:r w:rsidR="003E722F" w:rsidRPr="002C5EDD">
        <w:rPr>
          <w:rFonts w:ascii="Arial" w:hAnsi="Arial" w:cs="Arial"/>
          <w:iCs/>
          <w:sz w:val="20"/>
          <w:szCs w:val="20"/>
        </w:rPr>
        <w:t>preces piegādes, dokumentu parakstīšanas dienas.</w:t>
      </w:r>
    </w:p>
    <w:p w14:paraId="68AFD180" w14:textId="5E5D0AFF" w:rsidR="003E722F" w:rsidRPr="008E35DF" w:rsidRDefault="00F62D48" w:rsidP="003E722F">
      <w:pPr>
        <w:pStyle w:val="Sarakstarindkopa"/>
        <w:numPr>
          <w:ilvl w:val="1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2C5EDD">
        <w:rPr>
          <w:rFonts w:ascii="Arial" w:eastAsia="Times New Roman" w:hAnsi="Arial" w:cs="Arial"/>
          <w:bCs/>
          <w:sz w:val="20"/>
          <w:szCs w:val="20"/>
        </w:rPr>
        <w:t xml:space="preserve">Preču piegādes termiņš: </w:t>
      </w:r>
      <w:r w:rsidR="00C11FB2" w:rsidRPr="002C5EDD">
        <w:rPr>
          <w:rFonts w:ascii="Arial" w:eastAsia="Times New Roman" w:hAnsi="Arial" w:cs="Arial"/>
          <w:b/>
          <w:i/>
          <w:iCs/>
          <w:sz w:val="20"/>
          <w:szCs w:val="20"/>
        </w:rPr>
        <w:t>5</w:t>
      </w:r>
      <w:r w:rsidRPr="002C5EDD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(</w:t>
      </w:r>
      <w:r w:rsidR="00C11FB2" w:rsidRPr="002C5EDD">
        <w:rPr>
          <w:rFonts w:ascii="Arial" w:eastAsia="Times New Roman" w:hAnsi="Arial" w:cs="Arial"/>
          <w:b/>
          <w:i/>
          <w:iCs/>
          <w:sz w:val="20"/>
          <w:szCs w:val="20"/>
        </w:rPr>
        <w:t>piecu</w:t>
      </w:r>
      <w:r w:rsidRPr="002C5EDD">
        <w:rPr>
          <w:rFonts w:ascii="Arial" w:eastAsia="Times New Roman" w:hAnsi="Arial" w:cs="Arial"/>
          <w:b/>
          <w:i/>
          <w:iCs/>
          <w:sz w:val="20"/>
          <w:szCs w:val="20"/>
        </w:rPr>
        <w:t xml:space="preserve">) </w:t>
      </w:r>
      <w:r w:rsidR="009B633C" w:rsidRPr="008E35DF">
        <w:rPr>
          <w:rFonts w:ascii="Arial" w:hAnsi="Arial" w:cs="Arial"/>
          <w:b/>
          <w:i/>
          <w:iCs/>
          <w:sz w:val="20"/>
          <w:szCs w:val="20"/>
        </w:rPr>
        <w:t>kalendāro dienu</w:t>
      </w:r>
      <w:r w:rsidRPr="008E35DF">
        <w:rPr>
          <w:rFonts w:ascii="Arial" w:hAnsi="Arial" w:cs="Arial"/>
          <w:b/>
          <w:sz w:val="20"/>
          <w:szCs w:val="20"/>
        </w:rPr>
        <w:t xml:space="preserve"> </w:t>
      </w:r>
      <w:r w:rsidRPr="008E35DF">
        <w:rPr>
          <w:rFonts w:ascii="Arial" w:hAnsi="Arial" w:cs="Arial"/>
          <w:b/>
          <w:i/>
          <w:sz w:val="20"/>
          <w:szCs w:val="20"/>
        </w:rPr>
        <w:t>laikā</w:t>
      </w:r>
      <w:r w:rsidRPr="008E35DF">
        <w:rPr>
          <w:rFonts w:ascii="Arial" w:hAnsi="Arial" w:cs="Arial"/>
          <w:bCs/>
          <w:i/>
          <w:sz w:val="20"/>
          <w:szCs w:val="20"/>
        </w:rPr>
        <w:t xml:space="preserve"> pēc pircēja rakstiska pieprasījuma</w:t>
      </w:r>
      <w:r w:rsidR="00C11FB2" w:rsidRPr="008E35DF">
        <w:rPr>
          <w:rFonts w:ascii="Arial" w:hAnsi="Arial" w:cs="Arial"/>
          <w:bCs/>
          <w:i/>
          <w:sz w:val="20"/>
          <w:szCs w:val="20"/>
        </w:rPr>
        <w:t xml:space="preserve"> veikšanas.</w:t>
      </w:r>
    </w:p>
    <w:p w14:paraId="11AEBB95" w14:textId="3E6626C7" w:rsidR="003E722F" w:rsidRPr="008E35DF" w:rsidRDefault="003B73FC" w:rsidP="003E722F">
      <w:pPr>
        <w:pStyle w:val="Sarakstarindkopa"/>
        <w:numPr>
          <w:ilvl w:val="1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8E35DF">
        <w:rPr>
          <w:rFonts w:ascii="Arial" w:hAnsi="Arial" w:cs="Arial"/>
          <w:sz w:val="20"/>
          <w:szCs w:val="20"/>
        </w:rPr>
        <w:t>Līguma darbības termiņš</w:t>
      </w:r>
      <w:r w:rsidR="00F62D48" w:rsidRPr="008E35DF">
        <w:rPr>
          <w:rFonts w:ascii="Arial" w:hAnsi="Arial" w:cs="Arial"/>
          <w:sz w:val="20"/>
          <w:szCs w:val="20"/>
        </w:rPr>
        <w:t>:</w:t>
      </w:r>
      <w:r w:rsidRPr="008E35DF">
        <w:rPr>
          <w:rFonts w:ascii="Arial" w:hAnsi="Arial" w:cs="Arial"/>
          <w:sz w:val="20"/>
          <w:szCs w:val="20"/>
        </w:rPr>
        <w:t xml:space="preserve"> </w:t>
      </w:r>
      <w:r w:rsidRPr="008E35DF">
        <w:rPr>
          <w:rFonts w:ascii="Arial" w:hAnsi="Arial" w:cs="Arial"/>
          <w:b/>
          <w:bCs/>
          <w:i/>
          <w:iCs/>
          <w:sz w:val="20"/>
          <w:szCs w:val="20"/>
        </w:rPr>
        <w:t xml:space="preserve">līdz </w:t>
      </w:r>
      <w:r w:rsidR="000B385F" w:rsidRPr="008E35DF">
        <w:rPr>
          <w:rFonts w:ascii="Arial" w:hAnsi="Arial" w:cs="Arial"/>
          <w:b/>
          <w:bCs/>
          <w:i/>
          <w:iCs/>
          <w:sz w:val="20"/>
          <w:szCs w:val="20"/>
        </w:rPr>
        <w:t>30.04</w:t>
      </w:r>
      <w:r w:rsidR="00E956B9" w:rsidRPr="008E35DF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2C5EDD" w:rsidRPr="008E35DF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E35DF">
        <w:rPr>
          <w:rFonts w:ascii="Arial" w:hAnsi="Arial" w:cs="Arial"/>
          <w:i/>
          <w:sz w:val="20"/>
          <w:szCs w:val="20"/>
        </w:rPr>
        <w:t>.</w:t>
      </w:r>
    </w:p>
    <w:p w14:paraId="6E484242" w14:textId="44CBBA1F" w:rsidR="003E722F" w:rsidRPr="008E35DF" w:rsidRDefault="003E722F" w:rsidP="003E722F">
      <w:pPr>
        <w:pStyle w:val="Sarakstarindkopa"/>
        <w:numPr>
          <w:ilvl w:val="0"/>
          <w:numId w:val="9"/>
        </w:numPr>
        <w:spacing w:line="25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8E35DF">
        <w:rPr>
          <w:rFonts w:ascii="Arial" w:eastAsia="Times New Roman" w:hAnsi="Arial" w:cs="Arial"/>
          <w:b/>
          <w:sz w:val="20"/>
          <w:szCs w:val="20"/>
        </w:rPr>
        <w:t>Dokumentu saraksts, kādi jāiesniedz piegādātājam kopā ar preci:</w:t>
      </w:r>
    </w:p>
    <w:p w14:paraId="2BF3D802" w14:textId="153FE937" w:rsidR="002D28B0" w:rsidRPr="008E35DF" w:rsidRDefault="008E35DF" w:rsidP="002D28B0">
      <w:pPr>
        <w:pStyle w:val="Sarakstarindkopa"/>
        <w:numPr>
          <w:ilvl w:val="1"/>
          <w:numId w:val="9"/>
        </w:numPr>
        <w:rPr>
          <w:rFonts w:ascii="Arial" w:eastAsia="Times New Roman" w:hAnsi="Arial" w:cs="Arial"/>
          <w:bCs/>
          <w:sz w:val="20"/>
          <w:szCs w:val="20"/>
        </w:rPr>
      </w:pPr>
      <w:r w:rsidRPr="008E35DF">
        <w:rPr>
          <w:rFonts w:ascii="Arial" w:eastAsia="Times New Roman" w:hAnsi="Arial" w:cs="Arial"/>
          <w:bCs/>
          <w:sz w:val="20"/>
          <w:szCs w:val="20"/>
        </w:rPr>
        <w:t>Kopā ar preci piegādātājam jāiesniedz šādi dokumenti - k</w:t>
      </w:r>
      <w:r w:rsidR="003E722F" w:rsidRPr="008E35DF">
        <w:rPr>
          <w:rFonts w:ascii="Arial" w:eastAsia="Times New Roman" w:hAnsi="Arial" w:cs="Arial"/>
          <w:bCs/>
          <w:sz w:val="20"/>
          <w:szCs w:val="20"/>
        </w:rPr>
        <w:t>valitāti apliecinoši dokumenti – piegādātājs kopā ar piegādā</w:t>
      </w:r>
      <w:r w:rsidR="000B385F" w:rsidRPr="008E35DF">
        <w:rPr>
          <w:rFonts w:ascii="Arial" w:eastAsia="Times New Roman" w:hAnsi="Arial" w:cs="Arial"/>
          <w:bCs/>
          <w:sz w:val="20"/>
          <w:szCs w:val="20"/>
        </w:rPr>
        <w:t>jamo</w:t>
      </w:r>
      <w:r w:rsidR="003E722F" w:rsidRPr="008E35DF">
        <w:rPr>
          <w:rFonts w:ascii="Arial" w:eastAsia="Times New Roman" w:hAnsi="Arial" w:cs="Arial"/>
          <w:bCs/>
          <w:sz w:val="20"/>
          <w:szCs w:val="20"/>
        </w:rPr>
        <w:t xml:space="preserve"> preci</w:t>
      </w:r>
      <w:r w:rsidR="000B385F" w:rsidRPr="008E35DF">
        <w:rPr>
          <w:rFonts w:ascii="Arial" w:eastAsia="Times New Roman" w:hAnsi="Arial" w:cs="Arial"/>
          <w:bCs/>
          <w:sz w:val="20"/>
          <w:szCs w:val="20"/>
        </w:rPr>
        <w:t xml:space="preserve"> pircēja pārstāvim</w:t>
      </w:r>
      <w:r w:rsidR="003E722F" w:rsidRPr="008E35DF">
        <w:rPr>
          <w:rFonts w:ascii="Arial" w:eastAsia="Times New Roman" w:hAnsi="Arial" w:cs="Arial"/>
          <w:bCs/>
          <w:sz w:val="20"/>
          <w:szCs w:val="20"/>
        </w:rPr>
        <w:t xml:space="preserve"> iesniedz </w:t>
      </w:r>
      <w:r w:rsidR="000B385F" w:rsidRPr="008E35DF">
        <w:rPr>
          <w:rFonts w:ascii="Arial" w:eastAsia="Times New Roman" w:hAnsi="Arial" w:cs="Arial"/>
          <w:bCs/>
          <w:sz w:val="20"/>
          <w:szCs w:val="20"/>
        </w:rPr>
        <w:t xml:space="preserve">informāciju par preci (drošības datu laba un/vai lietošanas instrukcija, </w:t>
      </w:r>
      <w:proofErr w:type="spellStart"/>
      <w:r w:rsidR="000B385F" w:rsidRPr="008E35DF">
        <w:rPr>
          <w:rFonts w:ascii="Arial" w:eastAsia="Times New Roman" w:hAnsi="Arial" w:cs="Arial"/>
          <w:bCs/>
          <w:sz w:val="20"/>
          <w:szCs w:val="20"/>
        </w:rPr>
        <w:t>utml</w:t>
      </w:r>
      <w:proofErr w:type="spellEnd"/>
      <w:r w:rsidR="000B385F" w:rsidRPr="008E35DF">
        <w:rPr>
          <w:rFonts w:ascii="Arial" w:eastAsia="Times New Roman" w:hAnsi="Arial" w:cs="Arial"/>
          <w:bCs/>
          <w:sz w:val="20"/>
          <w:szCs w:val="20"/>
        </w:rPr>
        <w:t>.)</w:t>
      </w:r>
      <w:r w:rsidR="003E722F" w:rsidRPr="008E35D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B385F" w:rsidRPr="008E35DF">
        <w:rPr>
          <w:rFonts w:ascii="Arial" w:eastAsia="Times New Roman" w:hAnsi="Arial" w:cs="Arial"/>
          <w:bCs/>
          <w:sz w:val="20"/>
          <w:szCs w:val="20"/>
        </w:rPr>
        <w:t xml:space="preserve">un </w:t>
      </w:r>
      <w:r w:rsidR="003E722F" w:rsidRPr="008E35DF">
        <w:rPr>
          <w:rFonts w:ascii="Arial" w:eastAsia="Times New Roman" w:hAnsi="Arial" w:cs="Arial"/>
          <w:bCs/>
          <w:sz w:val="20"/>
          <w:szCs w:val="20"/>
        </w:rPr>
        <w:t xml:space="preserve">pārdevēja </w:t>
      </w:r>
      <w:r w:rsidR="000B385F" w:rsidRPr="008E35DF">
        <w:rPr>
          <w:rFonts w:ascii="Arial" w:eastAsia="Times New Roman" w:hAnsi="Arial" w:cs="Arial"/>
          <w:bCs/>
          <w:sz w:val="20"/>
          <w:szCs w:val="20"/>
        </w:rPr>
        <w:t xml:space="preserve">izdotu </w:t>
      </w:r>
      <w:r w:rsidR="003E722F" w:rsidRPr="008E35DF">
        <w:rPr>
          <w:rFonts w:ascii="Arial" w:eastAsia="Times New Roman" w:hAnsi="Arial" w:cs="Arial"/>
          <w:bCs/>
          <w:sz w:val="20"/>
          <w:szCs w:val="20"/>
        </w:rPr>
        <w:t>atbilstības deklarāciju un preces ražotāja izsniegtus preces kvalitāti apliecinošus dokumentus.</w:t>
      </w:r>
    </w:p>
    <w:p w14:paraId="014D5340" w14:textId="24DB0BAC" w:rsidR="002D28B0" w:rsidRPr="008E35DF" w:rsidRDefault="002D28B0" w:rsidP="002D28B0">
      <w:pPr>
        <w:pStyle w:val="Sarakstarindkopa"/>
        <w:numPr>
          <w:ilvl w:val="0"/>
          <w:numId w:val="9"/>
        </w:numPr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Kopā ar piedāvājumu, p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ar katru piedāvāto pozīciju, jāiesniedz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 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preces tehnisk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ais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 aprakst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s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 - drošības datu lap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as</w:t>
      </w:r>
      <w:r w:rsidRPr="008E35DF">
        <w:rPr>
          <w:rFonts w:ascii="Arial" w:eastAsia="Times New Roman" w:hAnsi="Arial" w:cs="Arial"/>
          <w:b/>
          <w:i/>
          <w:iCs/>
          <w:color w:val="FF0000"/>
          <w:u w:val="single"/>
        </w:rPr>
        <w:t>.</w:t>
      </w:r>
    </w:p>
    <w:p w14:paraId="5D4F830A" w14:textId="43CAFDA6" w:rsidR="003722A2" w:rsidRPr="008E35DF" w:rsidRDefault="003B73FC" w:rsidP="003E722F">
      <w:pPr>
        <w:pStyle w:val="Sarakstarindkopa"/>
        <w:numPr>
          <w:ilvl w:val="0"/>
          <w:numId w:val="9"/>
        </w:numPr>
        <w:rPr>
          <w:rFonts w:ascii="Arial" w:eastAsia="Times New Roman" w:hAnsi="Arial" w:cs="Arial"/>
          <w:bCs/>
          <w:sz w:val="20"/>
          <w:szCs w:val="20"/>
        </w:rPr>
      </w:pPr>
      <w:r w:rsidRPr="008E35DF">
        <w:rPr>
          <w:rFonts w:ascii="Arial" w:eastAsia="Times New Roman" w:hAnsi="Arial" w:cs="Arial"/>
          <w:sz w:val="20"/>
          <w:szCs w:val="20"/>
        </w:rPr>
        <w:t xml:space="preserve">Preču piegādes vieta: </w:t>
      </w:r>
      <w:r w:rsidR="003722A2" w:rsidRPr="008E35DF">
        <w:rPr>
          <w:rFonts w:ascii="Arial" w:eastAsia="Times New Roman" w:hAnsi="Arial" w:cs="Arial"/>
          <w:sz w:val="20"/>
          <w:szCs w:val="20"/>
        </w:rPr>
        <w:t>SIA “LDZ ritošā sastāva serviss”</w:t>
      </w:r>
      <w:r w:rsidR="003E722F" w:rsidRPr="008E35DF">
        <w:rPr>
          <w:rFonts w:ascii="Arial" w:eastAsia="Times New Roman" w:hAnsi="Arial" w:cs="Arial"/>
          <w:sz w:val="20"/>
          <w:szCs w:val="20"/>
        </w:rPr>
        <w:t>:</w:t>
      </w:r>
    </w:p>
    <w:p w14:paraId="488177A8" w14:textId="20457CA1" w:rsidR="003722A2" w:rsidRPr="005D3173" w:rsidRDefault="003722A2" w:rsidP="003E722F">
      <w:pPr>
        <w:pStyle w:val="Sarakstarindkopa"/>
        <w:numPr>
          <w:ilvl w:val="1"/>
          <w:numId w:val="9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8E35DF">
        <w:rPr>
          <w:rFonts w:ascii="Arial" w:eastAsia="Times New Roman" w:hAnsi="Arial" w:cs="Arial"/>
          <w:sz w:val="20"/>
          <w:szCs w:val="20"/>
        </w:rPr>
        <w:t xml:space="preserve">Daugavpils </w:t>
      </w:r>
      <w:r w:rsidRPr="005D3173">
        <w:rPr>
          <w:rFonts w:ascii="Arial" w:eastAsia="Times New Roman" w:hAnsi="Arial" w:cs="Arial"/>
          <w:sz w:val="20"/>
          <w:szCs w:val="20"/>
        </w:rPr>
        <w:t>lokomotīvju remonta centrs</w:t>
      </w:r>
      <w:r w:rsidR="005D3173" w:rsidRPr="005D3173">
        <w:rPr>
          <w:rFonts w:ascii="Arial" w:eastAsia="Times New Roman" w:hAnsi="Arial" w:cs="Arial"/>
          <w:sz w:val="20"/>
          <w:szCs w:val="20"/>
        </w:rPr>
        <w:t xml:space="preserve"> </w:t>
      </w:r>
      <w:r w:rsidRPr="005D3173">
        <w:rPr>
          <w:rFonts w:ascii="Arial" w:eastAsia="Times New Roman" w:hAnsi="Arial" w:cs="Arial"/>
          <w:sz w:val="20"/>
          <w:szCs w:val="20"/>
        </w:rPr>
        <w:t>(RSSLD): 2.Preču iela 30, Daugavpils</w:t>
      </w:r>
      <w:r w:rsidR="00C11FB2" w:rsidRPr="005D3173">
        <w:rPr>
          <w:rFonts w:ascii="Arial" w:eastAsia="Times New Roman" w:hAnsi="Arial" w:cs="Arial"/>
          <w:sz w:val="20"/>
          <w:szCs w:val="20"/>
        </w:rPr>
        <w:t>.</w:t>
      </w:r>
    </w:p>
    <w:p w14:paraId="0ADD1681" w14:textId="77777777" w:rsidR="002C7E89" w:rsidRPr="005D3173" w:rsidRDefault="002C7E89" w:rsidP="007B034D">
      <w:pPr>
        <w:autoSpaceDE w:val="0"/>
        <w:autoSpaceDN w:val="0"/>
        <w:adjustRightInd w:val="0"/>
        <w:spacing w:after="0" w:line="276" w:lineRule="auto"/>
        <w:ind w:left="-644" w:right="-1"/>
        <w:jc w:val="both"/>
        <w:rPr>
          <w:rFonts w:ascii="Arial" w:hAnsi="Arial" w:cs="Arial"/>
          <w:sz w:val="20"/>
          <w:szCs w:val="20"/>
        </w:rPr>
      </w:pPr>
    </w:p>
    <w:p w14:paraId="5BF7267B" w14:textId="0A19CD79" w:rsidR="0004088A" w:rsidRPr="003E722F" w:rsidRDefault="0004088A" w:rsidP="007B034D">
      <w:pPr>
        <w:spacing w:after="0" w:line="240" w:lineRule="auto"/>
        <w:ind w:left="-709" w:right="-1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Tirgus cenu izpētes piedāvājuma izvēles kritērijs</w:t>
      </w:r>
      <w:r w:rsidR="003E722F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ir </w:t>
      </w:r>
      <w:r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uzaicinājuma prasībām atbilstošs piedāvājums ar zemāko cenu</w:t>
      </w:r>
      <w:r w:rsidR="003E722F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par</w:t>
      </w:r>
      <w:r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katr</w:t>
      </w:r>
      <w:r w:rsidR="003E722F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u</w:t>
      </w:r>
      <w:r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iepirkuma </w:t>
      </w:r>
      <w:r w:rsidR="005B7CD0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priekšmeta </w:t>
      </w:r>
      <w:r w:rsidR="00673B35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pozīcij</w:t>
      </w:r>
      <w:r w:rsidR="00E854CC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u</w:t>
      </w:r>
      <w:r w:rsidR="00673B35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</w:t>
      </w:r>
      <w:r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atsevišķi</w:t>
      </w:r>
      <w:r w:rsidR="00673B35" w:rsidRPr="005D317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.</w:t>
      </w:r>
    </w:p>
    <w:p w14:paraId="7CA9C3A1" w14:textId="77777777" w:rsidR="0004088A" w:rsidRPr="00932733" w:rsidRDefault="0004088A" w:rsidP="007B034D">
      <w:pPr>
        <w:autoSpaceDE w:val="0"/>
        <w:autoSpaceDN w:val="0"/>
        <w:adjustRightInd w:val="0"/>
        <w:spacing w:after="0" w:line="276" w:lineRule="auto"/>
        <w:ind w:left="-644" w:right="-1"/>
        <w:jc w:val="both"/>
        <w:rPr>
          <w:rFonts w:ascii="Arial" w:hAnsi="Arial" w:cs="Arial"/>
          <w:sz w:val="20"/>
          <w:szCs w:val="20"/>
        </w:rPr>
      </w:pPr>
    </w:p>
    <w:p w14:paraId="4FB6D07B" w14:textId="77777777" w:rsidR="00673B35" w:rsidRDefault="0004088A" w:rsidP="007B034D">
      <w:pPr>
        <w:ind w:left="-644"/>
        <w:jc w:val="both"/>
        <w:rPr>
          <w:rFonts w:ascii="Arial" w:hAnsi="Arial" w:cs="Arial"/>
          <w:sz w:val="20"/>
          <w:szCs w:val="20"/>
        </w:rPr>
      </w:pPr>
      <w:r w:rsidRPr="00932733">
        <w:rPr>
          <w:rFonts w:ascii="Arial" w:hAnsi="Arial" w:cs="Arial"/>
          <w:color w:val="FF0000"/>
          <w:sz w:val="20"/>
          <w:szCs w:val="20"/>
        </w:rPr>
        <w:t>!</w:t>
      </w:r>
      <w:r w:rsidRPr="00932733">
        <w:rPr>
          <w:rFonts w:ascii="Arial" w:hAnsi="Arial" w:cs="Arial"/>
          <w:sz w:val="20"/>
          <w:szCs w:val="20"/>
        </w:rPr>
        <w:t xml:space="preserve"> Piedāvājumu vērtēšanas  gaitā komisija ir tiesīga pieprasīt pretendentam, lai tiek izskaidrota tehniskajā  un finanšu piedāvājumā  iekļautā informācija, papildus preces  tehnisko dokumentāciju un  pierādījumus pretendenta spējai piegādāt preci  piedāvājumā  norādītajā termiņā</w:t>
      </w:r>
      <w:r w:rsidR="00620247" w:rsidRPr="00932733">
        <w:rPr>
          <w:rFonts w:ascii="Arial" w:hAnsi="Arial" w:cs="Arial"/>
          <w:sz w:val="20"/>
          <w:szCs w:val="20"/>
        </w:rPr>
        <w:t>.</w:t>
      </w:r>
    </w:p>
    <w:p w14:paraId="3D029482" w14:textId="77777777" w:rsidR="00673B35" w:rsidRDefault="003B73FC" w:rsidP="007B034D">
      <w:pPr>
        <w:ind w:left="-644"/>
        <w:jc w:val="both"/>
        <w:rPr>
          <w:rFonts w:ascii="Arial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color w:val="FF0000"/>
          <w:sz w:val="20"/>
          <w:szCs w:val="20"/>
        </w:rPr>
        <w:t xml:space="preserve">! </w:t>
      </w:r>
      <w:r w:rsidRPr="00932733">
        <w:rPr>
          <w:rFonts w:ascii="Arial" w:eastAsia="Times New Roman" w:hAnsi="Arial" w:cs="Arial"/>
          <w:sz w:val="20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932733">
        <w:rPr>
          <w:rFonts w:ascii="Arial" w:eastAsia="Times New Roman" w:hAnsi="Arial" w:cs="Arial"/>
          <w:sz w:val="20"/>
          <w:szCs w:val="20"/>
        </w:rPr>
        <w:t>euro</w:t>
      </w:r>
      <w:proofErr w:type="spellEnd"/>
      <w:r w:rsidRPr="00932733">
        <w:rPr>
          <w:rFonts w:ascii="Arial" w:eastAsia="Times New Roman" w:hAnsi="Arial" w:cs="Arial"/>
          <w:sz w:val="20"/>
          <w:szCs w:val="20"/>
        </w:rPr>
        <w:t xml:space="preserve">, iesniegtais </w:t>
      </w:r>
      <w:proofErr w:type="spellStart"/>
      <w:r w:rsidRPr="00932733">
        <w:rPr>
          <w:rFonts w:ascii="Arial" w:eastAsia="Times New Roman" w:hAnsi="Arial" w:cs="Arial"/>
          <w:sz w:val="20"/>
          <w:szCs w:val="20"/>
        </w:rPr>
        <w:t>komercpiedāvājums</w:t>
      </w:r>
      <w:proofErr w:type="spellEnd"/>
      <w:r w:rsidRPr="00932733">
        <w:rPr>
          <w:rFonts w:ascii="Arial" w:eastAsia="Times New Roman" w:hAnsi="Arial" w:cs="Arial"/>
          <w:sz w:val="20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EB8485D" w14:textId="77777777" w:rsidR="00D42021" w:rsidRDefault="003B73FC" w:rsidP="00D42021">
      <w:pPr>
        <w:ind w:left="-644"/>
        <w:jc w:val="both"/>
        <w:rPr>
          <w:rFonts w:ascii="Arial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color w:val="FF0000"/>
          <w:sz w:val="20"/>
          <w:szCs w:val="20"/>
        </w:rPr>
        <w:t xml:space="preserve">! </w:t>
      </w:r>
      <w:r w:rsidRPr="00932733">
        <w:rPr>
          <w:rFonts w:ascii="Arial" w:eastAsia="Times New Roman" w:hAnsi="Arial" w:cs="Arial"/>
          <w:sz w:val="20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932733">
        <w:rPr>
          <w:rFonts w:ascii="Arial" w:eastAsia="Times New Roman" w:hAnsi="Arial" w:cs="Arial"/>
          <w:sz w:val="20"/>
          <w:szCs w:val="20"/>
        </w:rPr>
        <w:t>euro</w:t>
      </w:r>
      <w:proofErr w:type="spellEnd"/>
      <w:r w:rsidRPr="00932733">
        <w:rPr>
          <w:rFonts w:ascii="Arial" w:eastAsia="Times New Roman" w:hAnsi="Arial" w:cs="Arial"/>
          <w:sz w:val="20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4B281A9F" w14:textId="448A7506" w:rsidR="003B73FC" w:rsidRPr="00D42021" w:rsidRDefault="003B73FC" w:rsidP="00D42021">
      <w:pPr>
        <w:ind w:left="-644"/>
        <w:jc w:val="both"/>
        <w:rPr>
          <w:rFonts w:ascii="Arial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color w:val="FF0000"/>
          <w:sz w:val="20"/>
          <w:szCs w:val="20"/>
        </w:rPr>
        <w:t xml:space="preserve">! </w:t>
      </w:r>
      <w:r w:rsidRPr="00932733">
        <w:rPr>
          <w:rFonts w:ascii="Arial" w:eastAsia="Times New Roman" w:hAnsi="Arial" w:cs="Arial"/>
          <w:i/>
          <w:sz w:val="20"/>
          <w:szCs w:val="20"/>
          <w:u w:val="single"/>
        </w:rPr>
        <w:t>Vēršam uzmanību, ka SIA “LDZ ritošā sastāva serviss” iepirkums ti</w:t>
      </w:r>
      <w:r w:rsidR="005B7CD0" w:rsidRPr="00932733">
        <w:rPr>
          <w:rFonts w:ascii="Arial" w:eastAsia="Times New Roman" w:hAnsi="Arial" w:cs="Arial"/>
          <w:i/>
          <w:sz w:val="20"/>
          <w:szCs w:val="20"/>
          <w:u w:val="single"/>
        </w:rPr>
        <w:t>ek</w:t>
      </w:r>
      <w:r w:rsidRPr="00932733">
        <w:rPr>
          <w:rFonts w:ascii="Arial" w:eastAsia="Times New Roman" w:hAnsi="Arial" w:cs="Arial"/>
          <w:i/>
          <w:sz w:val="20"/>
          <w:szCs w:val="20"/>
          <w:u w:val="single"/>
        </w:rPr>
        <w:t xml:space="preserve"> organizēts saskaņā ar SIA “LDZ ritošā sastāva serviss” iekšējiem normatīvajiem aktiem. </w:t>
      </w:r>
    </w:p>
    <w:p w14:paraId="6EC01BB4" w14:textId="77777777" w:rsidR="002D28B0" w:rsidRPr="00932733" w:rsidRDefault="002D28B0" w:rsidP="007B034D">
      <w:pPr>
        <w:tabs>
          <w:tab w:val="left" w:pos="5812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</w:rPr>
      </w:pPr>
    </w:p>
    <w:p w14:paraId="4DC1CD4D" w14:textId="77777777" w:rsidR="00241A32" w:rsidRPr="00932733" w:rsidRDefault="00241A32" w:rsidP="00FC5269">
      <w:pPr>
        <w:tabs>
          <w:tab w:val="left" w:pos="5812"/>
        </w:tabs>
        <w:spacing w:after="0" w:line="240" w:lineRule="auto"/>
        <w:ind w:left="-284" w:right="-1"/>
        <w:jc w:val="right"/>
        <w:rPr>
          <w:rFonts w:ascii="Arial" w:eastAsia="Times New Roman" w:hAnsi="Arial" w:cs="Arial"/>
          <w:sz w:val="20"/>
          <w:szCs w:val="20"/>
        </w:rPr>
      </w:pPr>
    </w:p>
    <w:p w14:paraId="359E014F" w14:textId="0FAFEEC0" w:rsidR="00F964D0" w:rsidRPr="00932733" w:rsidRDefault="0011452E" w:rsidP="00FC5269">
      <w:pPr>
        <w:tabs>
          <w:tab w:val="left" w:pos="5812"/>
        </w:tabs>
        <w:spacing w:after="0" w:line="240" w:lineRule="auto"/>
        <w:ind w:left="-284" w:right="-1"/>
        <w:jc w:val="right"/>
        <w:rPr>
          <w:rFonts w:ascii="Arial" w:eastAsia="Times New Roman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sz w:val="20"/>
          <w:szCs w:val="20"/>
        </w:rPr>
        <w:t xml:space="preserve">        Tirgus cenu izpētes</w:t>
      </w:r>
    </w:p>
    <w:p w14:paraId="74559BDD" w14:textId="14635021" w:rsidR="00157FF3" w:rsidRPr="00932733" w:rsidRDefault="00157FF3" w:rsidP="00FC5269">
      <w:pPr>
        <w:tabs>
          <w:tab w:val="left" w:pos="5812"/>
        </w:tabs>
        <w:spacing w:after="0" w:line="240" w:lineRule="auto"/>
        <w:ind w:left="-284" w:right="-1"/>
        <w:jc w:val="right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932733">
        <w:rPr>
          <w:rFonts w:ascii="Arial" w:eastAsia="Times New Roman" w:hAnsi="Arial" w:cs="Arial"/>
          <w:bCs/>
          <w:i/>
          <w:iCs/>
          <w:sz w:val="20"/>
          <w:szCs w:val="20"/>
        </w:rPr>
        <w:t>„</w:t>
      </w:r>
      <w:r w:rsidR="00475052">
        <w:rPr>
          <w:rFonts w:ascii="Arial" w:eastAsia="Calibri" w:hAnsi="Arial" w:cs="Arial"/>
          <w:bCs/>
          <w:i/>
          <w:iCs/>
          <w:sz w:val="20"/>
          <w:szCs w:val="20"/>
        </w:rPr>
        <w:t>Krāsošanas materiālu</w:t>
      </w:r>
      <w:r w:rsidR="007422B5" w:rsidRPr="00932733">
        <w:rPr>
          <w:rFonts w:ascii="Arial" w:eastAsia="Calibri" w:hAnsi="Arial" w:cs="Arial"/>
          <w:bCs/>
          <w:i/>
          <w:iCs/>
          <w:sz w:val="20"/>
          <w:szCs w:val="20"/>
        </w:rPr>
        <w:t xml:space="preserve"> piegāde</w:t>
      </w:r>
      <w:r w:rsidRPr="00932733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”, </w:t>
      </w:r>
    </w:p>
    <w:p w14:paraId="1D472A53" w14:textId="4C7483F9" w:rsidR="00F964D0" w:rsidRDefault="0011452E" w:rsidP="00FC5269">
      <w:pPr>
        <w:tabs>
          <w:tab w:val="left" w:pos="5812"/>
        </w:tabs>
        <w:spacing w:after="0" w:line="240" w:lineRule="auto"/>
        <w:ind w:left="-284"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b/>
          <w:bCs/>
          <w:sz w:val="20"/>
          <w:szCs w:val="20"/>
          <w:u w:val="single"/>
        </w:rPr>
        <w:t>Pielikums Nr.1</w:t>
      </w:r>
    </w:p>
    <w:p w14:paraId="2CF7BCCD" w14:textId="77777777" w:rsidR="00960490" w:rsidRPr="00932733" w:rsidRDefault="00960490" w:rsidP="00FC5269">
      <w:pPr>
        <w:tabs>
          <w:tab w:val="left" w:pos="5812"/>
        </w:tabs>
        <w:spacing w:after="0" w:line="240" w:lineRule="auto"/>
        <w:ind w:left="-284"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4E2F63FB" w14:textId="77777777" w:rsidR="00F964D0" w:rsidRPr="00932733" w:rsidRDefault="00F964D0" w:rsidP="00FC5269">
      <w:pPr>
        <w:tabs>
          <w:tab w:val="left" w:pos="6237"/>
        </w:tabs>
        <w:spacing w:after="0" w:line="240" w:lineRule="auto"/>
        <w:ind w:left="-284" w:right="-1"/>
        <w:jc w:val="right"/>
        <w:rPr>
          <w:rFonts w:ascii="Arial" w:eastAsia="Times New Roman" w:hAnsi="Arial" w:cs="Arial"/>
          <w:sz w:val="20"/>
          <w:szCs w:val="20"/>
        </w:rPr>
      </w:pPr>
    </w:p>
    <w:p w14:paraId="0B1B6602" w14:textId="3712DA0B" w:rsidR="00F964D0" w:rsidRDefault="0011452E" w:rsidP="00FC5269">
      <w:pPr>
        <w:spacing w:after="0" w:line="240" w:lineRule="auto"/>
        <w:ind w:left="-284" w:right="-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32733">
        <w:rPr>
          <w:rFonts w:ascii="Arial" w:eastAsia="Times New Roman" w:hAnsi="Arial" w:cs="Arial"/>
          <w:b/>
          <w:sz w:val="20"/>
          <w:szCs w:val="20"/>
        </w:rPr>
        <w:t>FINANŠU UN TEHNISKAIS PIEDĀVĀJUMS</w:t>
      </w:r>
    </w:p>
    <w:p w14:paraId="69439C1B" w14:textId="77777777" w:rsidR="00960490" w:rsidRPr="00932733" w:rsidRDefault="00960490" w:rsidP="00FC5269">
      <w:pPr>
        <w:spacing w:after="0" w:line="240" w:lineRule="auto"/>
        <w:ind w:left="-284" w:right="-1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5251BB1" w14:textId="77777777" w:rsidR="00F964D0" w:rsidRPr="00932733" w:rsidRDefault="00F964D0" w:rsidP="00FC5269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</w:p>
    <w:p w14:paraId="6BA41B48" w14:textId="12183307" w:rsidR="00F964D0" w:rsidRPr="00932733" w:rsidRDefault="0011452E" w:rsidP="00FC5269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sz w:val="20"/>
          <w:szCs w:val="20"/>
        </w:rPr>
        <w:t>202</w:t>
      </w:r>
      <w:r w:rsidR="00475052">
        <w:rPr>
          <w:rFonts w:ascii="Arial" w:eastAsia="Times New Roman" w:hAnsi="Arial" w:cs="Arial"/>
          <w:sz w:val="20"/>
          <w:szCs w:val="20"/>
        </w:rPr>
        <w:t>2</w:t>
      </w:r>
      <w:r w:rsidRPr="00932733">
        <w:rPr>
          <w:rFonts w:ascii="Arial" w:eastAsia="Times New Roman" w:hAnsi="Arial" w:cs="Arial"/>
          <w:sz w:val="20"/>
          <w:szCs w:val="20"/>
        </w:rPr>
        <w:t>. gada _____. ____________</w:t>
      </w:r>
    </w:p>
    <w:p w14:paraId="11B78C06" w14:textId="77777777" w:rsidR="00F964D0" w:rsidRPr="00932733" w:rsidRDefault="0011452E" w:rsidP="00FC5269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sz w:val="20"/>
          <w:szCs w:val="20"/>
        </w:rPr>
        <w:t>Nr. ________</w:t>
      </w:r>
      <w:r w:rsidRPr="00932733">
        <w:rPr>
          <w:rFonts w:ascii="Arial" w:eastAsia="Times New Roman" w:hAnsi="Arial" w:cs="Arial"/>
          <w:b/>
          <w:sz w:val="20"/>
          <w:szCs w:val="20"/>
        </w:rPr>
        <w:tab/>
      </w:r>
    </w:p>
    <w:p w14:paraId="49838730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 xml:space="preserve">Pretendenta nosaukums, reģistrācijas nr. 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5E62171" w14:textId="77777777" w:rsidR="00F964D0" w:rsidRPr="00932733" w:rsidRDefault="0011452E" w:rsidP="00FC5269">
      <w:pPr>
        <w:tabs>
          <w:tab w:val="left" w:pos="1276"/>
          <w:tab w:val="left" w:pos="3122"/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Nodokļu maksātāja reģistrācijas nr.</w:t>
      </w:r>
      <w:r w:rsidRPr="00932733">
        <w:rPr>
          <w:rFonts w:ascii="Arial" w:eastAsia="Times New Roman" w:hAnsi="Arial" w:cs="Arial"/>
          <w:sz w:val="20"/>
          <w:szCs w:val="20"/>
        </w:rPr>
        <w:tab/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789DC031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Juridiskā adrese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6E31754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Biroja adrese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6102D159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Pretendenta bankas norēķinu rekvizīti (kods, konts)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44262962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Tālruņa nr., faksa nr.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070E7D94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E-pasta adrese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1F45C99" w14:textId="77777777" w:rsidR="00F964D0" w:rsidRPr="00932733" w:rsidRDefault="0011452E" w:rsidP="00FC5269">
      <w:pPr>
        <w:tabs>
          <w:tab w:val="right" w:pos="9639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32733">
        <w:rPr>
          <w:rFonts w:ascii="Arial" w:eastAsia="Times New Roman" w:hAnsi="Arial" w:cs="Arial"/>
          <w:sz w:val="20"/>
          <w:szCs w:val="20"/>
        </w:rPr>
        <w:t>Kontaktpersona</w:t>
      </w:r>
      <w:r w:rsidRPr="00932733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4F790BA1" w14:textId="7194CC75" w:rsidR="00DF6724" w:rsidRDefault="0011452E" w:rsidP="00960490">
      <w:pPr>
        <w:tabs>
          <w:tab w:val="left" w:pos="3261"/>
          <w:tab w:val="left" w:pos="3544"/>
          <w:tab w:val="right" w:pos="9072"/>
        </w:tabs>
        <w:spacing w:after="0" w:line="240" w:lineRule="auto"/>
        <w:ind w:left="-284" w:right="-1"/>
        <w:rPr>
          <w:rFonts w:ascii="Arial" w:eastAsia="Times New Roman" w:hAnsi="Arial" w:cs="Arial"/>
          <w:sz w:val="20"/>
          <w:szCs w:val="20"/>
        </w:rPr>
      </w:pPr>
      <w:r w:rsidRPr="00932733">
        <w:rPr>
          <w:rFonts w:ascii="Arial" w:eastAsia="Times New Roman" w:hAnsi="Arial" w:cs="Arial"/>
          <w:sz w:val="20"/>
          <w:szCs w:val="20"/>
        </w:rPr>
        <w:t>SIA „_________” __________(amats, vārds, uzvārds)____ personā, kas pārstāv sabiedrību uz statūtu vai 20__ g. _______  pilnv</w:t>
      </w:r>
      <w:r w:rsidR="00FB3104" w:rsidRPr="00932733">
        <w:rPr>
          <w:rFonts w:ascii="Arial" w:eastAsia="Times New Roman" w:hAnsi="Arial" w:cs="Arial"/>
          <w:sz w:val="20"/>
          <w:szCs w:val="20"/>
        </w:rPr>
        <w:t>aras Nr.____ (</w:t>
      </w:r>
      <w:proofErr w:type="spellStart"/>
      <w:r w:rsidR="00FB3104" w:rsidRPr="00932733">
        <w:rPr>
          <w:rFonts w:ascii="Arial" w:eastAsia="Times New Roman" w:hAnsi="Arial" w:cs="Arial"/>
          <w:sz w:val="20"/>
          <w:szCs w:val="20"/>
        </w:rPr>
        <w:t>prokūras</w:t>
      </w:r>
      <w:proofErr w:type="spellEnd"/>
      <w:r w:rsidR="00FB3104" w:rsidRPr="00932733">
        <w:rPr>
          <w:rFonts w:ascii="Arial" w:eastAsia="Times New Roman" w:hAnsi="Arial" w:cs="Arial"/>
          <w:sz w:val="20"/>
          <w:szCs w:val="20"/>
        </w:rPr>
        <w:t>) pamata</w:t>
      </w:r>
    </w:p>
    <w:p w14:paraId="747491D2" w14:textId="77777777" w:rsidR="00960490" w:rsidRPr="00960490" w:rsidRDefault="00960490" w:rsidP="00960490">
      <w:pPr>
        <w:tabs>
          <w:tab w:val="left" w:pos="3261"/>
          <w:tab w:val="left" w:pos="3544"/>
          <w:tab w:val="right" w:pos="9072"/>
        </w:tabs>
        <w:spacing w:after="0" w:line="240" w:lineRule="auto"/>
        <w:ind w:left="-284" w:right="-1"/>
        <w:rPr>
          <w:rFonts w:ascii="Arial" w:eastAsia="Times New Roman" w:hAnsi="Arial" w:cs="Arial"/>
          <w:sz w:val="20"/>
          <w:szCs w:val="20"/>
        </w:rPr>
      </w:pPr>
    </w:p>
    <w:tbl>
      <w:tblPr>
        <w:tblStyle w:val="Reatabula"/>
        <w:tblW w:w="10345" w:type="dxa"/>
        <w:jc w:val="center"/>
        <w:tblLook w:val="04A0" w:firstRow="1" w:lastRow="0" w:firstColumn="1" w:lastColumn="0" w:noHBand="0" w:noVBand="1"/>
      </w:tblPr>
      <w:tblGrid>
        <w:gridCol w:w="838"/>
        <w:gridCol w:w="1642"/>
        <w:gridCol w:w="2786"/>
        <w:gridCol w:w="738"/>
        <w:gridCol w:w="871"/>
        <w:gridCol w:w="1701"/>
        <w:gridCol w:w="1769"/>
      </w:tblGrid>
      <w:tr w:rsidR="00F93BA4" w:rsidRPr="00F93BA4" w14:paraId="25E6AFB2" w14:textId="77777777" w:rsidTr="0087029B">
        <w:trPr>
          <w:trHeight w:val="1095"/>
          <w:jc w:val="center"/>
        </w:trPr>
        <w:tc>
          <w:tcPr>
            <w:tcW w:w="838" w:type="dxa"/>
            <w:shd w:val="clear" w:color="auto" w:fill="FBE4D5" w:themeFill="accent2" w:themeFillTint="33"/>
            <w:vAlign w:val="center"/>
            <w:hideMark/>
          </w:tcPr>
          <w:p w14:paraId="4AB48BE5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Nr.p.k</w:t>
            </w:r>
            <w:proofErr w:type="spellEnd"/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42" w:type="dxa"/>
            <w:shd w:val="clear" w:color="auto" w:fill="FBE4D5" w:themeFill="accent2" w:themeFillTint="33"/>
            <w:noWrap/>
            <w:vAlign w:val="center"/>
            <w:hideMark/>
          </w:tcPr>
          <w:p w14:paraId="0B67B02E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Preču nosaukums</w:t>
            </w:r>
          </w:p>
        </w:tc>
        <w:tc>
          <w:tcPr>
            <w:tcW w:w="2786" w:type="dxa"/>
            <w:shd w:val="clear" w:color="auto" w:fill="FBE4D5" w:themeFill="accent2" w:themeFillTint="33"/>
            <w:vAlign w:val="center"/>
            <w:hideMark/>
          </w:tcPr>
          <w:p w14:paraId="23DE7BFA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Preces tehniskais raksturojums</w:t>
            </w:r>
          </w:p>
        </w:tc>
        <w:tc>
          <w:tcPr>
            <w:tcW w:w="738" w:type="dxa"/>
            <w:shd w:val="clear" w:color="auto" w:fill="FBE4D5" w:themeFill="accent2" w:themeFillTint="33"/>
            <w:vAlign w:val="center"/>
            <w:hideMark/>
          </w:tcPr>
          <w:p w14:paraId="2946E031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Mērv</w:t>
            </w:r>
            <w:proofErr w:type="spellEnd"/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dxa"/>
            <w:shd w:val="clear" w:color="auto" w:fill="FBE4D5" w:themeFill="accent2" w:themeFillTint="33"/>
            <w:vAlign w:val="center"/>
            <w:hideMark/>
          </w:tcPr>
          <w:p w14:paraId="1F137E63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Daudz.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  <w:hideMark/>
          </w:tcPr>
          <w:p w14:paraId="49E4537D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Vienības cena,            EUR (bez PVN)</w:t>
            </w:r>
          </w:p>
        </w:tc>
        <w:tc>
          <w:tcPr>
            <w:tcW w:w="1769" w:type="dxa"/>
            <w:shd w:val="clear" w:color="auto" w:fill="FBE4D5" w:themeFill="accent2" w:themeFillTint="33"/>
            <w:vAlign w:val="center"/>
            <w:hideMark/>
          </w:tcPr>
          <w:p w14:paraId="5763ACBD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Summa kopā, EUR (bez PVN)</w:t>
            </w:r>
          </w:p>
        </w:tc>
      </w:tr>
      <w:tr w:rsidR="00F93BA4" w:rsidRPr="00F93BA4" w14:paraId="743D0EE0" w14:textId="77777777" w:rsidTr="00960490">
        <w:trPr>
          <w:trHeight w:val="600"/>
          <w:jc w:val="center"/>
        </w:trPr>
        <w:tc>
          <w:tcPr>
            <w:tcW w:w="10345" w:type="dxa"/>
            <w:gridSpan w:val="7"/>
            <w:shd w:val="clear" w:color="auto" w:fill="FBE4D5" w:themeFill="accent2" w:themeFillTint="33"/>
            <w:hideMark/>
          </w:tcPr>
          <w:p w14:paraId="1A80CD7D" w14:textId="77777777" w:rsidR="00475052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Preces piegādes vieta:</w:t>
            </w:r>
          </w:p>
          <w:p w14:paraId="1DEEFBC2" w14:textId="456A4FB6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SIA "LDZ ritošā sastāva serviss" Daugavpils lokomotīvju remonta centrs - 2.Preču iela 30, Daugavpils</w:t>
            </w:r>
          </w:p>
        </w:tc>
      </w:tr>
      <w:tr w:rsidR="00F93BA4" w:rsidRPr="00F93BA4" w14:paraId="197147EE" w14:textId="77777777" w:rsidTr="0087029B">
        <w:trPr>
          <w:trHeight w:val="245"/>
          <w:jc w:val="center"/>
        </w:trPr>
        <w:tc>
          <w:tcPr>
            <w:tcW w:w="838" w:type="dxa"/>
            <w:noWrap/>
            <w:vAlign w:val="center"/>
            <w:hideMark/>
          </w:tcPr>
          <w:p w14:paraId="65709990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center"/>
            <w:hideMark/>
          </w:tcPr>
          <w:p w14:paraId="2BC0229F" w14:textId="1AB664C9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>Krāsa emaljas</w:t>
            </w:r>
          </w:p>
        </w:tc>
        <w:tc>
          <w:tcPr>
            <w:tcW w:w="2786" w:type="dxa"/>
            <w:vAlign w:val="center"/>
            <w:hideMark/>
          </w:tcPr>
          <w:p w14:paraId="04FD0A87" w14:textId="56929D06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>AS554</w:t>
            </w:r>
          </w:p>
        </w:tc>
        <w:tc>
          <w:tcPr>
            <w:tcW w:w="738" w:type="dxa"/>
            <w:noWrap/>
            <w:vAlign w:val="center"/>
            <w:hideMark/>
          </w:tcPr>
          <w:p w14:paraId="7A898B92" w14:textId="5794C851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center"/>
            <w:hideMark/>
          </w:tcPr>
          <w:p w14:paraId="09BC5887" w14:textId="3515A18F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14:paraId="199CE985" w14:textId="65FD1F4F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9" w:type="dxa"/>
            <w:noWrap/>
            <w:vAlign w:val="center"/>
            <w:hideMark/>
          </w:tcPr>
          <w:p w14:paraId="33B748D1" w14:textId="52886EE3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3BA4" w:rsidRPr="00F93BA4" w14:paraId="5ECBFEC8" w14:textId="77777777" w:rsidTr="0087029B">
        <w:trPr>
          <w:trHeight w:val="135"/>
          <w:jc w:val="center"/>
        </w:trPr>
        <w:tc>
          <w:tcPr>
            <w:tcW w:w="838" w:type="dxa"/>
            <w:noWrap/>
            <w:vAlign w:val="center"/>
            <w:hideMark/>
          </w:tcPr>
          <w:p w14:paraId="29E12C4F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noWrap/>
            <w:vAlign w:val="center"/>
            <w:hideMark/>
          </w:tcPr>
          <w:p w14:paraId="3E6DAB0A" w14:textId="00BDAFE1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 xml:space="preserve">Laka  </w:t>
            </w:r>
          </w:p>
        </w:tc>
        <w:tc>
          <w:tcPr>
            <w:tcW w:w="2786" w:type="dxa"/>
            <w:vAlign w:val="center"/>
            <w:hideMark/>
          </w:tcPr>
          <w:p w14:paraId="10477E65" w14:textId="21BE6AD2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>FL-98 melna</w:t>
            </w:r>
          </w:p>
        </w:tc>
        <w:tc>
          <w:tcPr>
            <w:tcW w:w="738" w:type="dxa"/>
            <w:noWrap/>
            <w:vAlign w:val="center"/>
            <w:hideMark/>
          </w:tcPr>
          <w:p w14:paraId="21C8A16A" w14:textId="3477460D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center"/>
            <w:hideMark/>
          </w:tcPr>
          <w:p w14:paraId="28E5263E" w14:textId="1AA910EE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14:paraId="79F8DDFB" w14:textId="5712E503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9" w:type="dxa"/>
            <w:noWrap/>
            <w:vAlign w:val="center"/>
            <w:hideMark/>
          </w:tcPr>
          <w:p w14:paraId="5B68CEA2" w14:textId="0AE8892C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3BA4" w:rsidRPr="00F93BA4" w14:paraId="1E3033E9" w14:textId="77777777" w:rsidTr="0087029B">
        <w:trPr>
          <w:trHeight w:val="181"/>
          <w:jc w:val="center"/>
        </w:trPr>
        <w:tc>
          <w:tcPr>
            <w:tcW w:w="838" w:type="dxa"/>
            <w:noWrap/>
            <w:vAlign w:val="center"/>
            <w:hideMark/>
          </w:tcPr>
          <w:p w14:paraId="52FA2801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noWrap/>
            <w:vAlign w:val="center"/>
            <w:hideMark/>
          </w:tcPr>
          <w:p w14:paraId="61DD9709" w14:textId="2B1525ED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 xml:space="preserve">Laka  </w:t>
            </w:r>
          </w:p>
        </w:tc>
        <w:tc>
          <w:tcPr>
            <w:tcW w:w="2786" w:type="dxa"/>
            <w:vAlign w:val="center"/>
            <w:hideMark/>
          </w:tcPr>
          <w:p w14:paraId="0CF82AF6" w14:textId="24B99F48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>AS528</w:t>
            </w:r>
          </w:p>
        </w:tc>
        <w:tc>
          <w:tcPr>
            <w:tcW w:w="738" w:type="dxa"/>
            <w:noWrap/>
            <w:vAlign w:val="center"/>
            <w:hideMark/>
          </w:tcPr>
          <w:p w14:paraId="2794C80E" w14:textId="759DB300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center"/>
            <w:hideMark/>
          </w:tcPr>
          <w:p w14:paraId="11CB8CC4" w14:textId="2CC6B87B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14:paraId="48E40036" w14:textId="15E311BD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9" w:type="dxa"/>
            <w:noWrap/>
            <w:vAlign w:val="center"/>
            <w:hideMark/>
          </w:tcPr>
          <w:p w14:paraId="6DE8FC9E" w14:textId="432C2E5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3BA4" w:rsidRPr="00F93BA4" w14:paraId="56FE7991" w14:textId="77777777" w:rsidTr="0087029B">
        <w:trPr>
          <w:trHeight w:val="85"/>
          <w:jc w:val="center"/>
        </w:trPr>
        <w:tc>
          <w:tcPr>
            <w:tcW w:w="838" w:type="dxa"/>
            <w:noWrap/>
            <w:vAlign w:val="center"/>
            <w:hideMark/>
          </w:tcPr>
          <w:p w14:paraId="3A442486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noWrap/>
            <w:vAlign w:val="center"/>
            <w:hideMark/>
          </w:tcPr>
          <w:p w14:paraId="6339E8F7" w14:textId="6ED7CF50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D32DA8">
              <w:rPr>
                <w:rFonts w:ascii="Arial" w:eastAsia="Times New Roman" w:hAnsi="Arial" w:cs="Arial"/>
                <w:sz w:val="20"/>
                <w:szCs w:val="20"/>
              </w:rPr>
              <w:t>Emalja</w:t>
            </w:r>
          </w:p>
        </w:tc>
        <w:tc>
          <w:tcPr>
            <w:tcW w:w="2786" w:type="dxa"/>
            <w:vAlign w:val="center"/>
            <w:hideMark/>
          </w:tcPr>
          <w:p w14:paraId="3FAB4617" w14:textId="7F1FEFDE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2DA8">
              <w:rPr>
                <w:rFonts w:ascii="Arial" w:eastAsia="Times New Roman" w:hAnsi="Arial" w:cs="Arial"/>
                <w:sz w:val="20"/>
                <w:szCs w:val="20"/>
              </w:rPr>
              <w:t>Epimalj</w:t>
            </w:r>
            <w:proofErr w:type="spellEnd"/>
            <w:r w:rsidRPr="00D32DA8">
              <w:rPr>
                <w:rFonts w:ascii="Arial" w:eastAsia="Times New Roman" w:hAnsi="Arial" w:cs="Arial"/>
                <w:sz w:val="20"/>
                <w:szCs w:val="20"/>
              </w:rPr>
              <w:t xml:space="preserve"> 9155 sarkanbrūna</w:t>
            </w:r>
          </w:p>
        </w:tc>
        <w:tc>
          <w:tcPr>
            <w:tcW w:w="738" w:type="dxa"/>
            <w:noWrap/>
            <w:vAlign w:val="center"/>
            <w:hideMark/>
          </w:tcPr>
          <w:p w14:paraId="28ACAB96" w14:textId="0ECD6A2F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center"/>
            <w:hideMark/>
          </w:tcPr>
          <w:p w14:paraId="033F5B0F" w14:textId="48F522A3" w:rsidR="00F93BA4" w:rsidRPr="00F93BA4" w:rsidRDefault="00D32DA8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14:paraId="3094FF74" w14:textId="10FA9FAB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9" w:type="dxa"/>
            <w:noWrap/>
            <w:vAlign w:val="center"/>
            <w:hideMark/>
          </w:tcPr>
          <w:p w14:paraId="5F18D70A" w14:textId="79CC1159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3BA4" w:rsidRPr="00F93BA4" w14:paraId="11510D19" w14:textId="77777777" w:rsidTr="00D32DA8">
        <w:trPr>
          <w:trHeight w:val="405"/>
          <w:jc w:val="center"/>
        </w:trPr>
        <w:tc>
          <w:tcPr>
            <w:tcW w:w="8576" w:type="dxa"/>
            <w:gridSpan w:val="6"/>
            <w:noWrap/>
            <w:vAlign w:val="center"/>
            <w:hideMark/>
          </w:tcPr>
          <w:p w14:paraId="13577FE8" w14:textId="77777777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93BA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Piedāvājuma kopējā summa EUR bez PVN</w:t>
            </w:r>
          </w:p>
        </w:tc>
        <w:tc>
          <w:tcPr>
            <w:tcW w:w="1769" w:type="dxa"/>
            <w:noWrap/>
            <w:vAlign w:val="center"/>
            <w:hideMark/>
          </w:tcPr>
          <w:p w14:paraId="1ED2A001" w14:textId="4A649E50" w:rsidR="00F93BA4" w:rsidRPr="00F93BA4" w:rsidRDefault="00F93BA4" w:rsidP="00F93BA4">
            <w:pPr>
              <w:tabs>
                <w:tab w:val="left" w:pos="3261"/>
                <w:tab w:val="left" w:pos="3544"/>
                <w:tab w:val="right" w:pos="9072"/>
              </w:tabs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D6A1E" w14:textId="77777777" w:rsidR="00DF6724" w:rsidRPr="00F93BA4" w:rsidRDefault="00DF6724" w:rsidP="00F93BA4">
      <w:pPr>
        <w:tabs>
          <w:tab w:val="left" w:pos="3261"/>
          <w:tab w:val="left" w:pos="3544"/>
          <w:tab w:val="right" w:pos="9072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</w:rPr>
      </w:pPr>
    </w:p>
    <w:p w14:paraId="4A67C341" w14:textId="7CA569B4" w:rsidR="00D05EEE" w:rsidRPr="00F93BA4" w:rsidRDefault="00D05EEE" w:rsidP="00D32DA8">
      <w:pPr>
        <w:tabs>
          <w:tab w:val="left" w:pos="2694"/>
          <w:tab w:val="right" w:pos="9072"/>
        </w:tabs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b/>
          <w:bCs/>
          <w:sz w:val="20"/>
          <w:szCs w:val="20"/>
        </w:rPr>
        <w:t>Kopējā piedāvājuma summa</w:t>
      </w:r>
      <w:r w:rsidR="00241A32" w:rsidRPr="00F93BA4">
        <w:rPr>
          <w:rFonts w:ascii="Arial" w:eastAsia="Times New Roman" w:hAnsi="Arial" w:cs="Arial"/>
          <w:b/>
          <w:bCs/>
          <w:sz w:val="20"/>
          <w:szCs w:val="20"/>
        </w:rPr>
        <w:t>, EUR</w:t>
      </w:r>
      <w:r w:rsidRPr="00F93BA4">
        <w:rPr>
          <w:rFonts w:ascii="Arial" w:eastAsia="Times New Roman" w:hAnsi="Arial" w:cs="Arial"/>
          <w:b/>
          <w:bCs/>
          <w:sz w:val="20"/>
          <w:szCs w:val="20"/>
        </w:rPr>
        <w:t xml:space="preserve"> bez PVN:</w:t>
      </w:r>
      <w:r w:rsidRPr="00F93BA4">
        <w:rPr>
          <w:rFonts w:ascii="Arial" w:eastAsia="Times New Roman" w:hAnsi="Arial" w:cs="Arial"/>
          <w:sz w:val="20"/>
          <w:szCs w:val="20"/>
        </w:rPr>
        <w:t xml:space="preserve"> _______________________________(summa ciparos un vārdos).</w:t>
      </w:r>
    </w:p>
    <w:p w14:paraId="5188E7CC" w14:textId="1BBD8018" w:rsidR="00F349B1" w:rsidRPr="00DF6724" w:rsidRDefault="00D05EEE" w:rsidP="00D32DA8">
      <w:pPr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b/>
          <w:sz w:val="20"/>
          <w:szCs w:val="20"/>
        </w:rPr>
        <w:t>Samaksas nosacījumi</w:t>
      </w:r>
      <w:r w:rsidRPr="00F93BA4">
        <w:rPr>
          <w:rFonts w:ascii="Arial" w:eastAsia="Times New Roman" w:hAnsi="Arial" w:cs="Arial"/>
          <w:sz w:val="20"/>
          <w:szCs w:val="20"/>
        </w:rPr>
        <w:t>:________________</w:t>
      </w:r>
      <w:r w:rsidR="00960490">
        <w:rPr>
          <w:rFonts w:ascii="Arial" w:hAnsi="Arial" w:cs="Arial"/>
          <w:b/>
          <w:i/>
          <w:sz w:val="20"/>
          <w:szCs w:val="20"/>
        </w:rPr>
        <w:t>________________________________________________________.</w:t>
      </w:r>
    </w:p>
    <w:p w14:paraId="0C316078" w14:textId="0CCD721A" w:rsidR="00F349B1" w:rsidRPr="00F93BA4" w:rsidRDefault="00D05EEE" w:rsidP="00D32DA8">
      <w:pPr>
        <w:tabs>
          <w:tab w:val="left" w:pos="9498"/>
        </w:tabs>
        <w:spacing w:after="0" w:line="360" w:lineRule="auto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F93BA4">
        <w:rPr>
          <w:rFonts w:ascii="Arial" w:eastAsia="Times New Roman" w:hAnsi="Arial" w:cs="Arial"/>
          <w:b/>
          <w:sz w:val="20"/>
          <w:szCs w:val="20"/>
        </w:rPr>
        <w:t>Preču piegādes termiņš:</w:t>
      </w:r>
      <w:r w:rsidRPr="00F93BA4">
        <w:rPr>
          <w:rFonts w:ascii="Arial" w:eastAsia="Times New Roman" w:hAnsi="Arial" w:cs="Arial"/>
          <w:sz w:val="20"/>
          <w:szCs w:val="20"/>
        </w:rPr>
        <w:t xml:space="preserve">    </w:t>
      </w:r>
      <w:r w:rsidR="00F62D48" w:rsidRPr="00F93BA4">
        <w:rPr>
          <w:rFonts w:ascii="Arial" w:eastAsia="Times New Roman" w:hAnsi="Arial" w:cs="Arial"/>
          <w:b/>
          <w:bCs/>
          <w:i/>
          <w:iCs/>
          <w:sz w:val="20"/>
          <w:szCs w:val="20"/>
        </w:rPr>
        <w:t>_______</w:t>
      </w:r>
      <w:r w:rsidR="00960490">
        <w:rPr>
          <w:rFonts w:ascii="Arial" w:eastAsia="Times New Roman" w:hAnsi="Arial" w:cs="Arial"/>
          <w:b/>
          <w:bCs/>
          <w:i/>
          <w:iCs/>
          <w:sz w:val="20"/>
          <w:szCs w:val="20"/>
        </w:rPr>
        <w:t>___________________</w:t>
      </w:r>
      <w:r w:rsidR="00F62D48" w:rsidRPr="00F93BA4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F93BA4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F93BA4">
        <w:rPr>
          <w:rFonts w:ascii="Arial" w:hAnsi="Arial" w:cs="Arial"/>
          <w:b/>
          <w:i/>
          <w:sz w:val="20"/>
          <w:szCs w:val="20"/>
        </w:rPr>
        <w:t>arba dienu</w:t>
      </w:r>
      <w:r w:rsidRPr="00F93BA4">
        <w:rPr>
          <w:rFonts w:ascii="Arial" w:hAnsi="Arial" w:cs="Arial"/>
          <w:b/>
          <w:sz w:val="20"/>
          <w:szCs w:val="20"/>
        </w:rPr>
        <w:t xml:space="preserve"> </w:t>
      </w:r>
      <w:r w:rsidRPr="00F93BA4">
        <w:rPr>
          <w:rFonts w:ascii="Arial" w:hAnsi="Arial" w:cs="Arial"/>
          <w:i/>
          <w:sz w:val="20"/>
          <w:szCs w:val="20"/>
        </w:rPr>
        <w:t>laikā pēc pircēja rakstiska pieprasījuma</w:t>
      </w:r>
      <w:r w:rsidR="00960490">
        <w:rPr>
          <w:rFonts w:ascii="Arial" w:hAnsi="Arial" w:cs="Arial"/>
          <w:i/>
          <w:sz w:val="20"/>
          <w:szCs w:val="20"/>
        </w:rPr>
        <w:t>.</w:t>
      </w:r>
    </w:p>
    <w:p w14:paraId="5D4E8986" w14:textId="32C3A0EE" w:rsidR="00F349B1" w:rsidRPr="00DF6724" w:rsidRDefault="00D05EEE" w:rsidP="00D32DA8">
      <w:pPr>
        <w:tabs>
          <w:tab w:val="left" w:pos="9498"/>
        </w:tabs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b/>
          <w:sz w:val="20"/>
          <w:szCs w:val="20"/>
        </w:rPr>
        <w:t>Preču garantijas termiņ</w:t>
      </w:r>
      <w:r w:rsidR="00960490">
        <w:rPr>
          <w:rFonts w:ascii="Arial" w:eastAsia="Times New Roman" w:hAnsi="Arial" w:cs="Arial"/>
          <w:b/>
          <w:sz w:val="20"/>
          <w:szCs w:val="20"/>
        </w:rPr>
        <w:t>š</w:t>
      </w:r>
      <w:r w:rsidRPr="00F93BA4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F93BA4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960490">
        <w:rPr>
          <w:rFonts w:ascii="Arial" w:eastAsia="Times New Roman" w:hAnsi="Arial" w:cs="Arial"/>
          <w:sz w:val="20"/>
          <w:szCs w:val="20"/>
        </w:rPr>
        <w:t>____________________________________________________.</w:t>
      </w:r>
    </w:p>
    <w:p w14:paraId="345E43EC" w14:textId="760146A2" w:rsidR="00D05EEE" w:rsidRPr="00F93BA4" w:rsidRDefault="00D05EEE" w:rsidP="00D32DA8">
      <w:pPr>
        <w:tabs>
          <w:tab w:val="right" w:pos="9639"/>
        </w:tabs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b/>
          <w:sz w:val="20"/>
          <w:szCs w:val="20"/>
        </w:rPr>
        <w:t xml:space="preserve">Piedāvājuma derīguma termiņš: </w:t>
      </w:r>
      <w:r w:rsidRPr="00F93BA4">
        <w:rPr>
          <w:rFonts w:ascii="Arial" w:eastAsia="Times New Roman" w:hAnsi="Arial" w:cs="Arial"/>
          <w:sz w:val="20"/>
          <w:szCs w:val="20"/>
        </w:rPr>
        <w:t>________________</w:t>
      </w:r>
      <w:r w:rsidR="00960490">
        <w:rPr>
          <w:rFonts w:ascii="Arial" w:eastAsia="Times New Roman" w:hAnsi="Arial" w:cs="Arial"/>
          <w:sz w:val="20"/>
          <w:szCs w:val="20"/>
        </w:rPr>
        <w:t>_______________________________________________.</w:t>
      </w:r>
    </w:p>
    <w:p w14:paraId="724E3DD2" w14:textId="49BE38CD" w:rsidR="004002EA" w:rsidRDefault="00C84796" w:rsidP="00D32DA8">
      <w:pPr>
        <w:spacing w:after="0" w:line="360" w:lineRule="auto"/>
        <w:ind w:left="-644"/>
        <w:jc w:val="both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755266" w:rsidRPr="00F93BA4">
        <w:rPr>
          <w:rFonts w:ascii="Arial" w:eastAsia="Times New Roman" w:hAnsi="Arial" w:cs="Arial"/>
          <w:b/>
          <w:sz w:val="20"/>
          <w:szCs w:val="20"/>
        </w:rPr>
        <w:t xml:space="preserve">Preču piegādes </w:t>
      </w:r>
      <w:r w:rsidR="0011452E" w:rsidRPr="00F93BA4">
        <w:rPr>
          <w:rFonts w:ascii="Arial" w:eastAsia="Times New Roman" w:hAnsi="Arial" w:cs="Arial"/>
          <w:b/>
          <w:sz w:val="20"/>
          <w:szCs w:val="20"/>
        </w:rPr>
        <w:t>vieta:</w:t>
      </w:r>
      <w:r w:rsidR="00157FF3" w:rsidRPr="00F93B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7FF3" w:rsidRPr="00F93BA4">
        <w:rPr>
          <w:rFonts w:ascii="Arial" w:eastAsia="Times New Roman" w:hAnsi="Arial" w:cs="Arial"/>
          <w:sz w:val="20"/>
          <w:szCs w:val="20"/>
        </w:rPr>
        <w:t>SIA “LDZ ritošā sastāva serviss”</w:t>
      </w:r>
    </w:p>
    <w:p w14:paraId="47FC6677" w14:textId="39FE6CD2" w:rsidR="00F95EE8" w:rsidRPr="00960490" w:rsidRDefault="00157FF3" w:rsidP="00D32DA8">
      <w:pPr>
        <w:pStyle w:val="Sarakstarindkop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002EA">
        <w:rPr>
          <w:rFonts w:ascii="Arial" w:eastAsia="Times New Roman" w:hAnsi="Arial" w:cs="Arial"/>
          <w:sz w:val="20"/>
          <w:szCs w:val="20"/>
        </w:rPr>
        <w:t>Daugavpils lokomotīvju remonta centrs</w:t>
      </w:r>
      <w:r w:rsidR="00FF4559" w:rsidRPr="004002EA">
        <w:rPr>
          <w:rFonts w:ascii="Arial" w:eastAsia="Times New Roman" w:hAnsi="Arial" w:cs="Arial"/>
          <w:sz w:val="20"/>
          <w:szCs w:val="20"/>
        </w:rPr>
        <w:t xml:space="preserve"> </w:t>
      </w:r>
      <w:r w:rsidRPr="004002EA">
        <w:rPr>
          <w:rFonts w:ascii="Arial" w:eastAsia="Times New Roman" w:hAnsi="Arial" w:cs="Arial"/>
          <w:sz w:val="20"/>
          <w:szCs w:val="20"/>
        </w:rPr>
        <w:t>(RSSLD): 2.Preču iela 30, Daugavpils</w:t>
      </w:r>
      <w:r w:rsidR="004002EA">
        <w:rPr>
          <w:rFonts w:ascii="Arial" w:eastAsia="Times New Roman" w:hAnsi="Arial" w:cs="Arial"/>
          <w:sz w:val="20"/>
          <w:szCs w:val="20"/>
        </w:rPr>
        <w:t>.</w:t>
      </w:r>
    </w:p>
    <w:p w14:paraId="21EB985C" w14:textId="77777777" w:rsidR="00960490" w:rsidRDefault="00FA04F9" w:rsidP="00960490">
      <w:pPr>
        <w:tabs>
          <w:tab w:val="left" w:pos="3261"/>
          <w:tab w:val="left" w:pos="3544"/>
          <w:tab w:val="right" w:pos="9072"/>
        </w:tabs>
        <w:spacing w:after="0" w:line="360" w:lineRule="auto"/>
        <w:ind w:left="-284" w:right="-1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sz w:val="20"/>
          <w:szCs w:val="20"/>
        </w:rPr>
        <w:t xml:space="preserve">           </w:t>
      </w:r>
    </w:p>
    <w:p w14:paraId="7CA02212" w14:textId="2655755B" w:rsidR="00F95EE8" w:rsidRDefault="00FA04F9" w:rsidP="00960490">
      <w:pPr>
        <w:tabs>
          <w:tab w:val="left" w:pos="3261"/>
          <w:tab w:val="left" w:pos="3544"/>
          <w:tab w:val="right" w:pos="9072"/>
        </w:tabs>
        <w:spacing w:after="0" w:line="360" w:lineRule="auto"/>
        <w:ind w:left="-284" w:right="-1"/>
        <w:rPr>
          <w:rFonts w:ascii="Arial" w:eastAsia="Times New Roman" w:hAnsi="Arial" w:cs="Arial"/>
          <w:i/>
          <w:sz w:val="20"/>
          <w:szCs w:val="20"/>
        </w:rPr>
      </w:pPr>
      <w:r w:rsidRPr="00F93BA4">
        <w:rPr>
          <w:rFonts w:ascii="Arial" w:eastAsia="Times New Roman" w:hAnsi="Arial" w:cs="Arial"/>
          <w:sz w:val="20"/>
          <w:szCs w:val="20"/>
        </w:rPr>
        <w:t xml:space="preserve"> </w:t>
      </w:r>
      <w:r w:rsidR="0011452E" w:rsidRPr="00F93BA4">
        <w:rPr>
          <w:rFonts w:ascii="Arial" w:eastAsia="Times New Roman" w:hAnsi="Arial" w:cs="Arial"/>
          <w:i/>
          <w:sz w:val="20"/>
          <w:szCs w:val="20"/>
        </w:rPr>
        <w:t xml:space="preserve">Apliecinām, ka visa piedāvātā prece atbilst tirgus cenu izpētes noteiktajām </w:t>
      </w:r>
      <w:r w:rsidR="00B57184">
        <w:rPr>
          <w:rFonts w:ascii="Arial" w:eastAsia="Times New Roman" w:hAnsi="Arial" w:cs="Arial"/>
          <w:i/>
          <w:sz w:val="20"/>
          <w:szCs w:val="20"/>
        </w:rPr>
        <w:t xml:space="preserve">tehniskajām </w:t>
      </w:r>
      <w:r w:rsidR="0011452E" w:rsidRPr="00F93BA4">
        <w:rPr>
          <w:rFonts w:ascii="Arial" w:eastAsia="Times New Roman" w:hAnsi="Arial" w:cs="Arial"/>
          <w:i/>
          <w:sz w:val="20"/>
          <w:szCs w:val="20"/>
        </w:rPr>
        <w:t>prasībām.</w:t>
      </w:r>
    </w:p>
    <w:p w14:paraId="398EAEF4" w14:textId="31DAAC2B" w:rsidR="00D32DA8" w:rsidRDefault="00D32DA8" w:rsidP="00960490">
      <w:pPr>
        <w:tabs>
          <w:tab w:val="left" w:pos="3261"/>
          <w:tab w:val="left" w:pos="3544"/>
          <w:tab w:val="right" w:pos="9072"/>
        </w:tabs>
        <w:spacing w:after="0" w:line="360" w:lineRule="auto"/>
        <w:ind w:left="-284" w:right="-1"/>
        <w:rPr>
          <w:rFonts w:ascii="Arial" w:eastAsia="Times New Roman" w:hAnsi="Arial" w:cs="Arial"/>
          <w:i/>
          <w:sz w:val="20"/>
          <w:szCs w:val="20"/>
        </w:rPr>
      </w:pPr>
    </w:p>
    <w:p w14:paraId="2D0BCC2F" w14:textId="77777777" w:rsidR="00D32DA8" w:rsidRPr="004E5D95" w:rsidRDefault="00D32DA8" w:rsidP="00960490">
      <w:pPr>
        <w:tabs>
          <w:tab w:val="left" w:pos="3261"/>
          <w:tab w:val="left" w:pos="3544"/>
          <w:tab w:val="right" w:pos="9072"/>
        </w:tabs>
        <w:spacing w:after="0" w:line="360" w:lineRule="auto"/>
        <w:ind w:left="-284" w:right="-1"/>
        <w:rPr>
          <w:rFonts w:ascii="Arial" w:eastAsia="Times New Roman" w:hAnsi="Arial" w:cs="Arial"/>
          <w:i/>
          <w:sz w:val="20"/>
          <w:szCs w:val="20"/>
        </w:rPr>
      </w:pPr>
    </w:p>
    <w:p w14:paraId="1868F14A" w14:textId="5D5D6617" w:rsidR="00960490" w:rsidRDefault="0011452E" w:rsidP="00960490">
      <w:pPr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4E5D95">
        <w:rPr>
          <w:rFonts w:ascii="Arial" w:eastAsia="Times New Roman" w:hAnsi="Arial" w:cs="Arial"/>
          <w:sz w:val="20"/>
          <w:szCs w:val="20"/>
        </w:rPr>
        <w:t xml:space="preserve"> </w:t>
      </w:r>
      <w:r w:rsidR="00F95EE8" w:rsidRPr="004E5D95">
        <w:rPr>
          <w:rFonts w:ascii="Arial" w:eastAsia="Times New Roman" w:hAnsi="Arial" w:cs="Arial"/>
          <w:sz w:val="20"/>
          <w:szCs w:val="20"/>
        </w:rPr>
        <w:tab/>
      </w:r>
      <w:r w:rsidR="00F95EE8" w:rsidRPr="004E5D95">
        <w:rPr>
          <w:rFonts w:ascii="Arial" w:eastAsia="Times New Roman" w:hAnsi="Arial" w:cs="Arial"/>
          <w:sz w:val="20"/>
          <w:szCs w:val="20"/>
        </w:rPr>
        <w:tab/>
      </w:r>
      <w:r w:rsidRPr="004E5D95">
        <w:rPr>
          <w:rFonts w:ascii="Arial" w:eastAsia="Times New Roman" w:hAnsi="Arial" w:cs="Arial"/>
          <w:sz w:val="20"/>
          <w:szCs w:val="20"/>
        </w:rPr>
        <w:tab/>
      </w:r>
      <w:r w:rsidR="00960490">
        <w:rPr>
          <w:rFonts w:ascii="Arial" w:eastAsia="Times New Roman" w:hAnsi="Arial" w:cs="Arial"/>
          <w:sz w:val="20"/>
          <w:szCs w:val="20"/>
        </w:rPr>
        <w:t>__________</w:t>
      </w:r>
      <w:r w:rsidR="00F95EE8" w:rsidRPr="004E5D95">
        <w:rPr>
          <w:rFonts w:ascii="Arial" w:eastAsia="Times New Roman" w:hAnsi="Arial" w:cs="Arial"/>
          <w:sz w:val="20"/>
          <w:szCs w:val="20"/>
        </w:rPr>
        <w:t>___________</w:t>
      </w:r>
      <w:r w:rsidR="004E5D95">
        <w:rPr>
          <w:rFonts w:ascii="Arial" w:eastAsia="Times New Roman" w:hAnsi="Arial" w:cs="Arial"/>
          <w:sz w:val="20"/>
          <w:szCs w:val="20"/>
        </w:rPr>
        <w:t>______</w:t>
      </w:r>
      <w:r w:rsidR="00F95EE8" w:rsidRPr="004E5D95">
        <w:rPr>
          <w:rFonts w:ascii="Arial" w:eastAsia="Times New Roman" w:hAnsi="Arial" w:cs="Arial"/>
          <w:sz w:val="20"/>
          <w:szCs w:val="20"/>
        </w:rPr>
        <w:tab/>
      </w:r>
      <w:r w:rsidRPr="00F93BA4">
        <w:rPr>
          <w:rFonts w:ascii="Arial" w:eastAsia="Times New Roman" w:hAnsi="Arial" w:cs="Arial"/>
          <w:sz w:val="20"/>
          <w:szCs w:val="20"/>
        </w:rPr>
        <w:tab/>
      </w:r>
      <w:r w:rsidR="00F95EE8" w:rsidRPr="00F93BA4">
        <w:rPr>
          <w:rFonts w:ascii="Arial" w:eastAsia="Times New Roman" w:hAnsi="Arial" w:cs="Arial"/>
          <w:sz w:val="20"/>
          <w:szCs w:val="20"/>
        </w:rPr>
        <w:tab/>
      </w:r>
      <w:r w:rsidR="00F95EE8" w:rsidRPr="00F93BA4">
        <w:rPr>
          <w:rFonts w:ascii="Arial" w:eastAsia="Times New Roman" w:hAnsi="Arial" w:cs="Arial"/>
          <w:sz w:val="20"/>
          <w:szCs w:val="20"/>
        </w:rPr>
        <w:tab/>
        <w:t>__________________</w:t>
      </w:r>
    </w:p>
    <w:p w14:paraId="210478AE" w14:textId="59E18286" w:rsidR="00960490" w:rsidRDefault="00F95EE8" w:rsidP="00960490">
      <w:pPr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="00960490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960490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960490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11452E" w:rsidRPr="00F93BA4">
        <w:rPr>
          <w:rFonts w:ascii="Arial" w:eastAsia="Times New Roman" w:hAnsi="Arial" w:cs="Arial"/>
          <w:sz w:val="20"/>
          <w:szCs w:val="20"/>
          <w:vertAlign w:val="superscript"/>
        </w:rPr>
        <w:t>/uzņēmuma vadītāja vai pilnvarotās personas paraksts/</w:t>
      </w:r>
      <w:r w:rsidR="0011452E" w:rsidRPr="00F93BA4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11452E" w:rsidRPr="00F93BA4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11452E" w:rsidRPr="00F93BA4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960490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960490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="0011452E" w:rsidRPr="00F93BA4">
        <w:rPr>
          <w:rFonts w:ascii="Arial" w:eastAsia="Times New Roman" w:hAnsi="Arial" w:cs="Arial"/>
          <w:sz w:val="20"/>
          <w:szCs w:val="20"/>
          <w:vertAlign w:val="superscript"/>
        </w:rPr>
        <w:t>/paraksta atšifrējums/</w:t>
      </w:r>
    </w:p>
    <w:p w14:paraId="10911B7D" w14:textId="7E80748E" w:rsidR="00F964D0" w:rsidRPr="00960490" w:rsidRDefault="0011452E" w:rsidP="00960490">
      <w:pPr>
        <w:spacing w:after="100" w:afterAutospacing="1" w:line="240" w:lineRule="auto"/>
        <w:ind w:left="8356" w:firstLine="1004"/>
        <w:jc w:val="both"/>
        <w:rPr>
          <w:rFonts w:ascii="Arial" w:eastAsia="Times New Roman" w:hAnsi="Arial" w:cs="Arial"/>
          <w:sz w:val="20"/>
          <w:szCs w:val="20"/>
        </w:rPr>
      </w:pPr>
      <w:r w:rsidRPr="00F93BA4">
        <w:rPr>
          <w:rFonts w:ascii="Arial" w:eastAsia="Times New Roman" w:hAnsi="Arial" w:cs="Arial"/>
          <w:sz w:val="20"/>
          <w:szCs w:val="20"/>
          <w:vertAlign w:val="superscript"/>
        </w:rPr>
        <w:t>Z.v.</w:t>
      </w:r>
      <w:r w:rsidRPr="00F93BA4">
        <w:rPr>
          <w:rFonts w:ascii="Arial" w:eastAsia="Times New Roman" w:hAnsi="Arial" w:cs="Arial"/>
          <w:sz w:val="20"/>
          <w:szCs w:val="20"/>
        </w:rPr>
        <w:t xml:space="preserve">        </w:t>
      </w:r>
      <w:r w:rsidR="00E663D3" w:rsidRPr="00F93BA4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</w:t>
      </w:r>
    </w:p>
    <w:sectPr w:rsidR="00F964D0" w:rsidRPr="00960490" w:rsidSect="00EF3CF3">
      <w:foot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9450" w14:textId="77777777" w:rsidR="003A322F" w:rsidRDefault="003A322F" w:rsidP="00EF3CF3">
      <w:pPr>
        <w:spacing w:after="0" w:line="240" w:lineRule="auto"/>
      </w:pPr>
      <w:r>
        <w:separator/>
      </w:r>
    </w:p>
  </w:endnote>
  <w:endnote w:type="continuationSeparator" w:id="0">
    <w:p w14:paraId="0AE266F4" w14:textId="77777777" w:rsidR="003A322F" w:rsidRDefault="003A322F" w:rsidP="00E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659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9704B" w14:textId="4EF6B45C" w:rsidR="001D704D" w:rsidRDefault="001D704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21BECF" w14:textId="77777777" w:rsidR="001D704D" w:rsidRDefault="001D70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405A" w14:textId="77777777" w:rsidR="003A322F" w:rsidRDefault="003A322F" w:rsidP="00EF3CF3">
      <w:pPr>
        <w:spacing w:after="0" w:line="240" w:lineRule="auto"/>
      </w:pPr>
      <w:r>
        <w:separator/>
      </w:r>
    </w:p>
  </w:footnote>
  <w:footnote w:type="continuationSeparator" w:id="0">
    <w:p w14:paraId="1912BCC0" w14:textId="77777777" w:rsidR="003A322F" w:rsidRDefault="003A322F" w:rsidP="00EF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1A0"/>
    <w:multiLevelType w:val="hybridMultilevel"/>
    <w:tmpl w:val="0BF4ED8E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3A7F26"/>
    <w:multiLevelType w:val="multilevel"/>
    <w:tmpl w:val="2A88F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B3219"/>
    <w:multiLevelType w:val="multilevel"/>
    <w:tmpl w:val="2A88F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45C53"/>
    <w:multiLevelType w:val="hybridMultilevel"/>
    <w:tmpl w:val="28E65A90"/>
    <w:lvl w:ilvl="0" w:tplc="0426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4C7C05"/>
    <w:multiLevelType w:val="hybridMultilevel"/>
    <w:tmpl w:val="265612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51BF"/>
    <w:multiLevelType w:val="hybridMultilevel"/>
    <w:tmpl w:val="7DE2EF96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911916"/>
    <w:multiLevelType w:val="hybridMultilevel"/>
    <w:tmpl w:val="34BEC022"/>
    <w:lvl w:ilvl="0" w:tplc="29CE1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37709"/>
    <w:multiLevelType w:val="hybridMultilevel"/>
    <w:tmpl w:val="E81047CA"/>
    <w:lvl w:ilvl="0" w:tplc="0426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5C94642E"/>
    <w:multiLevelType w:val="multilevel"/>
    <w:tmpl w:val="99D4D1D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D0"/>
    <w:rsid w:val="00020D6E"/>
    <w:rsid w:val="00037C11"/>
    <w:rsid w:val="0004088A"/>
    <w:rsid w:val="00044C20"/>
    <w:rsid w:val="000B385F"/>
    <w:rsid w:val="000C3AB3"/>
    <w:rsid w:val="000C6D86"/>
    <w:rsid w:val="000E5410"/>
    <w:rsid w:val="0010294D"/>
    <w:rsid w:val="0011452E"/>
    <w:rsid w:val="001343FB"/>
    <w:rsid w:val="00136935"/>
    <w:rsid w:val="00152E80"/>
    <w:rsid w:val="00157FF3"/>
    <w:rsid w:val="00192D3B"/>
    <w:rsid w:val="001C3057"/>
    <w:rsid w:val="001D2020"/>
    <w:rsid w:val="001D704D"/>
    <w:rsid w:val="001F76D7"/>
    <w:rsid w:val="00204DC2"/>
    <w:rsid w:val="00234EB0"/>
    <w:rsid w:val="00241A32"/>
    <w:rsid w:val="002B2650"/>
    <w:rsid w:val="002C5EDD"/>
    <w:rsid w:val="002C7E89"/>
    <w:rsid w:val="002D28B0"/>
    <w:rsid w:val="002E0C7B"/>
    <w:rsid w:val="002F6EC9"/>
    <w:rsid w:val="0030056A"/>
    <w:rsid w:val="00312AC9"/>
    <w:rsid w:val="003207E9"/>
    <w:rsid w:val="00324FED"/>
    <w:rsid w:val="00330DC9"/>
    <w:rsid w:val="00361488"/>
    <w:rsid w:val="0036793E"/>
    <w:rsid w:val="003722A2"/>
    <w:rsid w:val="003804AF"/>
    <w:rsid w:val="00381125"/>
    <w:rsid w:val="00385C1B"/>
    <w:rsid w:val="003A322F"/>
    <w:rsid w:val="003B73FC"/>
    <w:rsid w:val="003C4AE0"/>
    <w:rsid w:val="003E722F"/>
    <w:rsid w:val="003F54D4"/>
    <w:rsid w:val="004002EA"/>
    <w:rsid w:val="00417871"/>
    <w:rsid w:val="00446A57"/>
    <w:rsid w:val="00473E67"/>
    <w:rsid w:val="00475052"/>
    <w:rsid w:val="00484FEC"/>
    <w:rsid w:val="004B109F"/>
    <w:rsid w:val="004E07AB"/>
    <w:rsid w:val="004E1021"/>
    <w:rsid w:val="004E5D95"/>
    <w:rsid w:val="005009A3"/>
    <w:rsid w:val="00553F55"/>
    <w:rsid w:val="005B7CD0"/>
    <w:rsid w:val="005D3173"/>
    <w:rsid w:val="00617A09"/>
    <w:rsid w:val="00620247"/>
    <w:rsid w:val="0063571B"/>
    <w:rsid w:val="00673B35"/>
    <w:rsid w:val="00674842"/>
    <w:rsid w:val="00683D69"/>
    <w:rsid w:val="007422B5"/>
    <w:rsid w:val="00750C7B"/>
    <w:rsid w:val="00755266"/>
    <w:rsid w:val="007968D8"/>
    <w:rsid w:val="00797CEF"/>
    <w:rsid w:val="007B034D"/>
    <w:rsid w:val="007B2C2C"/>
    <w:rsid w:val="007D030A"/>
    <w:rsid w:val="007E4930"/>
    <w:rsid w:val="00811255"/>
    <w:rsid w:val="00821252"/>
    <w:rsid w:val="00854DC6"/>
    <w:rsid w:val="0087029B"/>
    <w:rsid w:val="00891F2A"/>
    <w:rsid w:val="00896F01"/>
    <w:rsid w:val="008A74C5"/>
    <w:rsid w:val="008B4AC6"/>
    <w:rsid w:val="008C594B"/>
    <w:rsid w:val="008E35DF"/>
    <w:rsid w:val="00914472"/>
    <w:rsid w:val="00932733"/>
    <w:rsid w:val="00937A42"/>
    <w:rsid w:val="00951893"/>
    <w:rsid w:val="00960490"/>
    <w:rsid w:val="00970127"/>
    <w:rsid w:val="00983160"/>
    <w:rsid w:val="009B633C"/>
    <w:rsid w:val="009E509D"/>
    <w:rsid w:val="00A00197"/>
    <w:rsid w:val="00A217CC"/>
    <w:rsid w:val="00A36C0B"/>
    <w:rsid w:val="00A666B6"/>
    <w:rsid w:val="00A801AC"/>
    <w:rsid w:val="00AC6169"/>
    <w:rsid w:val="00B164B2"/>
    <w:rsid w:val="00B26FA2"/>
    <w:rsid w:val="00B57184"/>
    <w:rsid w:val="00B81E66"/>
    <w:rsid w:val="00BA4E05"/>
    <w:rsid w:val="00C11FB2"/>
    <w:rsid w:val="00C2785F"/>
    <w:rsid w:val="00C501E4"/>
    <w:rsid w:val="00C543D7"/>
    <w:rsid w:val="00C563D0"/>
    <w:rsid w:val="00C84796"/>
    <w:rsid w:val="00C8702A"/>
    <w:rsid w:val="00CB2F59"/>
    <w:rsid w:val="00CD3E82"/>
    <w:rsid w:val="00CE0B6E"/>
    <w:rsid w:val="00D05EEE"/>
    <w:rsid w:val="00D32DA8"/>
    <w:rsid w:val="00D42021"/>
    <w:rsid w:val="00DC5A4D"/>
    <w:rsid w:val="00DD2821"/>
    <w:rsid w:val="00DE6086"/>
    <w:rsid w:val="00DF5303"/>
    <w:rsid w:val="00DF6724"/>
    <w:rsid w:val="00E663D3"/>
    <w:rsid w:val="00E854CC"/>
    <w:rsid w:val="00E956B9"/>
    <w:rsid w:val="00E9681B"/>
    <w:rsid w:val="00EC3B6D"/>
    <w:rsid w:val="00ED571B"/>
    <w:rsid w:val="00EF3CF3"/>
    <w:rsid w:val="00EF56FF"/>
    <w:rsid w:val="00EF7976"/>
    <w:rsid w:val="00F050C4"/>
    <w:rsid w:val="00F25BE7"/>
    <w:rsid w:val="00F263FB"/>
    <w:rsid w:val="00F349B1"/>
    <w:rsid w:val="00F44AB6"/>
    <w:rsid w:val="00F62D48"/>
    <w:rsid w:val="00F93BA4"/>
    <w:rsid w:val="00F95EE8"/>
    <w:rsid w:val="00F964D0"/>
    <w:rsid w:val="00FA04F9"/>
    <w:rsid w:val="00FB3104"/>
    <w:rsid w:val="00FC5269"/>
    <w:rsid w:val="00FF4559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68F2C"/>
  <w15:docId w15:val="{D7B2CF85-EEBB-4790-B58C-1CCAC9E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2C2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83D69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F3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F3CF3"/>
  </w:style>
  <w:style w:type="paragraph" w:styleId="Kjene">
    <w:name w:val="footer"/>
    <w:basedOn w:val="Parasts"/>
    <w:link w:val="KjeneRakstz"/>
    <w:uiPriority w:val="99"/>
    <w:unhideWhenUsed/>
    <w:rsid w:val="00EF3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F3CF3"/>
  </w:style>
  <w:style w:type="character" w:styleId="Izmantotahipersaite">
    <w:name w:val="FollowedHyperlink"/>
    <w:basedOn w:val="Noklusjumarindkopasfonts"/>
    <w:uiPriority w:val="99"/>
    <w:semiHidden/>
    <w:unhideWhenUsed/>
    <w:rsid w:val="00EF7976"/>
    <w:rPr>
      <w:color w:val="800080"/>
      <w:u w:val="single"/>
    </w:rPr>
  </w:style>
  <w:style w:type="paragraph" w:customStyle="1" w:styleId="msonormal0">
    <w:name w:val="msonormal"/>
    <w:basedOn w:val="Parasts"/>
    <w:rsid w:val="00E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Parasts"/>
    <w:rsid w:val="00E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Parasts"/>
    <w:rsid w:val="00E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Parasts"/>
    <w:rsid w:val="00E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Parasts"/>
    <w:rsid w:val="00EF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82828"/>
      <w:sz w:val="16"/>
      <w:szCs w:val="16"/>
    </w:rPr>
  </w:style>
  <w:style w:type="paragraph" w:customStyle="1" w:styleId="xl75">
    <w:name w:val="xl75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Parasts"/>
    <w:rsid w:val="00EF7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Parasts"/>
    <w:rsid w:val="00EF7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1">
    <w:name w:val="xl81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Parasts"/>
    <w:rsid w:val="00EF7976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Parasts"/>
    <w:rsid w:val="00EF79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0">
    <w:name w:val="xl90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82828"/>
      <w:sz w:val="16"/>
      <w:szCs w:val="16"/>
    </w:rPr>
  </w:style>
  <w:style w:type="paragraph" w:customStyle="1" w:styleId="xl93">
    <w:name w:val="xl93"/>
    <w:basedOn w:val="Parasts"/>
    <w:rsid w:val="00EF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F7F7F"/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343FB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F9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akere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tvija@merc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EEEA-3A93-4F1D-A783-C67EE9C0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3889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Juzāne</dc:creator>
  <cp:lastModifiedBy>Elīna Akere</cp:lastModifiedBy>
  <cp:revision>50</cp:revision>
  <cp:lastPrinted>2020-05-28T07:28:00Z</cp:lastPrinted>
  <dcterms:created xsi:type="dcterms:W3CDTF">2021-08-25T06:17:00Z</dcterms:created>
  <dcterms:modified xsi:type="dcterms:W3CDTF">2022-05-06T06:10:00Z</dcterms:modified>
</cp:coreProperties>
</file>