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FD2CC2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10065153" w14:textId="77777777" w:rsidR="00F747FB" w:rsidRDefault="00521258" w:rsidP="00FD2CC2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0" w:name="_Hlk116388113"/>
      <w:r w:rsidR="004E280B">
        <w:rPr>
          <w:rFonts w:ascii="Arial" w:hAnsi="Arial" w:cs="Arial"/>
          <w:sz w:val="22"/>
          <w:szCs w:val="22"/>
          <w:lang w:val="lv-LV"/>
        </w:rPr>
        <w:t>“</w:t>
      </w:r>
      <w:r w:rsidR="00F747FB" w:rsidRPr="00F747FB">
        <w:rPr>
          <w:rFonts w:ascii="Arial" w:hAnsi="Arial" w:cs="Arial"/>
          <w:sz w:val="22"/>
          <w:szCs w:val="22"/>
          <w:lang w:val="lv-LV"/>
        </w:rPr>
        <w:t>Elektrodrošības līdzekļu</w:t>
      </w:r>
    </w:p>
    <w:p w14:paraId="0E0F4EF1" w14:textId="503157E8" w:rsidR="00D7507F" w:rsidRDefault="00F747FB" w:rsidP="00FD2CC2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F747FB">
        <w:rPr>
          <w:rFonts w:ascii="Arial" w:hAnsi="Arial" w:cs="Arial"/>
          <w:sz w:val="22"/>
          <w:szCs w:val="22"/>
          <w:lang w:val="lv-LV"/>
        </w:rPr>
        <w:t>testēšana un elektriskie mērījumi 2023.gadā</w:t>
      </w:r>
      <w:r w:rsidR="004E280B">
        <w:rPr>
          <w:rFonts w:ascii="Arial" w:hAnsi="Arial" w:cs="Arial"/>
          <w:sz w:val="22"/>
          <w:szCs w:val="22"/>
          <w:lang w:val="lv-LV"/>
        </w:rPr>
        <w:t>”</w:t>
      </w:r>
      <w:bookmarkEnd w:id="0"/>
    </w:p>
    <w:p w14:paraId="0A827AF3" w14:textId="3AA39D06" w:rsidR="004965FD" w:rsidRDefault="004965FD" w:rsidP="005342E4">
      <w:pPr>
        <w:pStyle w:val="Header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                                                              1.pielikums</w:t>
      </w:r>
    </w:p>
    <w:p w14:paraId="48613269" w14:textId="53D7BC76" w:rsidR="004965FD" w:rsidRDefault="004965FD" w:rsidP="00D7507F">
      <w:pPr>
        <w:pStyle w:val="Header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1665DE4D" w14:textId="3BD73EC7" w:rsidR="004965FD" w:rsidRPr="004965FD" w:rsidRDefault="004812B0" w:rsidP="003C178C">
      <w:pPr>
        <w:pStyle w:val="Header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S</w:t>
      </w:r>
      <w:r w:rsidR="004965FD" w:rsidRPr="004965F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pecifikācija</w:t>
      </w:r>
    </w:p>
    <w:p w14:paraId="2970C77E" w14:textId="45660C7C" w:rsidR="00AF3E48" w:rsidRPr="004965FD" w:rsidRDefault="004E280B" w:rsidP="004E280B">
      <w:pPr>
        <w:pStyle w:val="Header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“</w:t>
      </w:r>
      <w:r w:rsidR="004812B0" w:rsidRPr="004812B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Elektrodrošības līdzekļu </w:t>
      </w:r>
      <w:r w:rsidR="00725419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pārbaude un kvalitātes testēšana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”</w:t>
      </w:r>
    </w:p>
    <w:p w14:paraId="16B316A5" w14:textId="16E8F755" w:rsidR="00AF3E48" w:rsidRPr="004965FD" w:rsidRDefault="00AF3E48" w:rsidP="00AF3E48">
      <w:pPr>
        <w:pStyle w:val="Header"/>
        <w:tabs>
          <w:tab w:val="clear" w:pos="4153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4952"/>
        <w:gridCol w:w="6095"/>
        <w:gridCol w:w="1276"/>
        <w:gridCol w:w="1665"/>
      </w:tblGrid>
      <w:tr w:rsidR="00830A8D" w:rsidRPr="004812B0" w14:paraId="7A7A7C16" w14:textId="491C3FFD" w:rsidTr="005237F9">
        <w:tc>
          <w:tcPr>
            <w:tcW w:w="14560" w:type="dxa"/>
            <w:gridSpan w:val="5"/>
            <w:shd w:val="clear" w:color="auto" w:fill="E7E6E6" w:themeFill="background2"/>
            <w:vAlign w:val="center"/>
          </w:tcPr>
          <w:p w14:paraId="5BCFA7A6" w14:textId="0152D159" w:rsidR="00830A8D" w:rsidRPr="004812B0" w:rsidRDefault="00830A8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bookmarkStart w:id="1" w:name="_Hlk140151437"/>
            <w:r w:rsidRPr="004812B0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 xml:space="preserve">Elektrodrošības līdzekļu 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pārbaude</w:t>
            </w:r>
          </w:p>
        </w:tc>
      </w:tr>
      <w:tr w:rsidR="00BA324D" w:rsidRPr="004812B0" w14:paraId="62B8F016" w14:textId="485F63DF" w:rsidTr="00BA324D">
        <w:tc>
          <w:tcPr>
            <w:tcW w:w="572" w:type="dxa"/>
            <w:shd w:val="clear" w:color="auto" w:fill="E7E6E6" w:themeFill="background2"/>
            <w:vAlign w:val="center"/>
          </w:tcPr>
          <w:p w14:paraId="2F411E16" w14:textId="4720B621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952" w:type="dxa"/>
            <w:shd w:val="clear" w:color="auto" w:fill="E7E6E6" w:themeFill="background2"/>
            <w:vAlign w:val="center"/>
          </w:tcPr>
          <w:p w14:paraId="702C0F33" w14:textId="2AD6B18B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Elektrodrošības līdzeklis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550163B" w14:textId="0481CD37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143D7C1" w14:textId="7240B1EA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Mērv</w:t>
            </w:r>
            <w:proofErr w:type="spellEnd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665" w:type="dxa"/>
            <w:shd w:val="clear" w:color="auto" w:fill="E7E6E6" w:themeFill="background2"/>
            <w:vAlign w:val="center"/>
          </w:tcPr>
          <w:p w14:paraId="0E873051" w14:textId="26EA6748" w:rsidR="00BA324D" w:rsidRPr="00830A8D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Izpildes vieta</w:t>
            </w:r>
          </w:p>
        </w:tc>
      </w:tr>
      <w:tr w:rsidR="00BA324D" w:rsidRPr="004812B0" w14:paraId="655D995E" w14:textId="73553FC8" w:rsidTr="00BA324D">
        <w:tc>
          <w:tcPr>
            <w:tcW w:w="572" w:type="dxa"/>
            <w:vAlign w:val="center"/>
          </w:tcPr>
          <w:p w14:paraId="6BDF6830" w14:textId="4D1A1662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952" w:type="dxa"/>
            <w:vAlign w:val="center"/>
          </w:tcPr>
          <w:p w14:paraId="74ACDE5D" w14:textId="6B0B1CCB" w:rsidR="00BA324D" w:rsidRPr="00725419" w:rsidRDefault="00BA324D" w:rsidP="004812B0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Dielektriskie cimdi</w:t>
            </w:r>
          </w:p>
        </w:tc>
        <w:tc>
          <w:tcPr>
            <w:tcW w:w="6095" w:type="dxa"/>
            <w:vAlign w:val="center"/>
          </w:tcPr>
          <w:p w14:paraId="26DB8967" w14:textId="5A4C88C3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276" w:type="dxa"/>
            <w:vAlign w:val="center"/>
          </w:tcPr>
          <w:p w14:paraId="70897BC1" w14:textId="1BC9BC24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 pāris</w:t>
            </w:r>
          </w:p>
        </w:tc>
        <w:tc>
          <w:tcPr>
            <w:tcW w:w="1665" w:type="dxa"/>
            <w:vMerge w:val="restart"/>
            <w:vAlign w:val="center"/>
          </w:tcPr>
          <w:p w14:paraId="287CC9E1" w14:textId="2ED89F38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Pretendenta laboratorijā</w:t>
            </w:r>
          </w:p>
        </w:tc>
      </w:tr>
      <w:tr w:rsidR="00BA324D" w:rsidRPr="004812B0" w14:paraId="2588C20C" w14:textId="565977B5" w:rsidTr="00BA324D">
        <w:tc>
          <w:tcPr>
            <w:tcW w:w="572" w:type="dxa"/>
            <w:vAlign w:val="center"/>
          </w:tcPr>
          <w:p w14:paraId="52D18789" w14:textId="7CD98650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952" w:type="dxa"/>
            <w:vAlign w:val="center"/>
          </w:tcPr>
          <w:p w14:paraId="4B496B2F" w14:textId="71A3D008" w:rsidR="00BA324D" w:rsidRPr="00725419" w:rsidRDefault="00BA324D" w:rsidP="004812B0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Dielektriskie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116872">
              <w:rPr>
                <w:rFonts w:ascii="Arial" w:hAnsi="Arial" w:cs="Arial"/>
                <w:sz w:val="22"/>
                <w:szCs w:val="22"/>
                <w:lang w:val="lv-LV"/>
              </w:rPr>
              <w:t>pavi</w:t>
            </w:r>
          </w:p>
        </w:tc>
        <w:tc>
          <w:tcPr>
            <w:tcW w:w="6095" w:type="dxa"/>
            <w:vAlign w:val="center"/>
          </w:tcPr>
          <w:p w14:paraId="5AA1D0CD" w14:textId="06AC336D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276" w:type="dxa"/>
            <w:vAlign w:val="center"/>
          </w:tcPr>
          <w:p w14:paraId="416046CB" w14:textId="3AAFEF90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1 pāris</w:t>
            </w:r>
          </w:p>
        </w:tc>
        <w:tc>
          <w:tcPr>
            <w:tcW w:w="1665" w:type="dxa"/>
            <w:vMerge/>
          </w:tcPr>
          <w:p w14:paraId="415232B8" w14:textId="77777777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tr w:rsidR="00BA324D" w:rsidRPr="004812B0" w14:paraId="07A94FB5" w14:textId="0970A021" w:rsidTr="00BA324D">
        <w:tc>
          <w:tcPr>
            <w:tcW w:w="572" w:type="dxa"/>
            <w:vAlign w:val="center"/>
          </w:tcPr>
          <w:p w14:paraId="0A891A35" w14:textId="4002ADAA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952" w:type="dxa"/>
            <w:vAlign w:val="center"/>
          </w:tcPr>
          <w:p w14:paraId="48BF208C" w14:textId="4968F117" w:rsidR="00BA324D" w:rsidRPr="00725419" w:rsidRDefault="00BA324D" w:rsidP="004812B0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Izolējošie stieņi</w:t>
            </w:r>
          </w:p>
        </w:tc>
        <w:tc>
          <w:tcPr>
            <w:tcW w:w="6095" w:type="dxa"/>
            <w:vAlign w:val="center"/>
          </w:tcPr>
          <w:p w14:paraId="675064A9" w14:textId="5D3DA298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276" w:type="dxa"/>
            <w:vAlign w:val="center"/>
          </w:tcPr>
          <w:p w14:paraId="3BD8CFD1" w14:textId="6DAF818D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665" w:type="dxa"/>
            <w:vMerge/>
          </w:tcPr>
          <w:p w14:paraId="40BBB8F4" w14:textId="77777777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tr w:rsidR="00BA324D" w:rsidRPr="004812B0" w14:paraId="50E5C158" w14:textId="7CB32D7F" w:rsidTr="00BA324D">
        <w:tc>
          <w:tcPr>
            <w:tcW w:w="572" w:type="dxa"/>
            <w:vAlign w:val="center"/>
          </w:tcPr>
          <w:p w14:paraId="056390E0" w14:textId="41CD1D50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952" w:type="dxa"/>
            <w:vAlign w:val="center"/>
          </w:tcPr>
          <w:p w14:paraId="57B984BD" w14:textId="6DB7097F" w:rsidR="00BA324D" w:rsidRPr="00725419" w:rsidRDefault="00BA324D" w:rsidP="004812B0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Bipolārie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maiņsprieguma</w:t>
            </w:r>
            <w:proofErr w:type="spellEnd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 uzrādītāji līdz 1kV</w:t>
            </w:r>
          </w:p>
        </w:tc>
        <w:tc>
          <w:tcPr>
            <w:tcW w:w="6095" w:type="dxa"/>
            <w:vAlign w:val="center"/>
          </w:tcPr>
          <w:p w14:paraId="03263CAD" w14:textId="552C9595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f</w:t>
            </w:r>
            <w:r w:rsidRPr="00116872">
              <w:rPr>
                <w:rFonts w:ascii="Arial" w:hAnsi="Arial" w:cs="Arial"/>
                <w:sz w:val="22"/>
                <w:szCs w:val="22"/>
                <w:lang w:val="lv-LV"/>
              </w:rPr>
              <w:t xml:space="preserve">unkcionālā un </w:t>
            </w:r>
            <w:r w:rsidRPr="00116872">
              <w:rPr>
                <w:rFonts w:ascii="Arial" w:eastAsiaTheme="majorEastAsia" w:hAnsi="Arial" w:cs="Arial"/>
                <w:sz w:val="22"/>
                <w:szCs w:val="22"/>
                <w:lang w:val="lv-LV"/>
              </w:rPr>
              <w:t>dielektriskās izturības pārbaude</w:t>
            </w:r>
          </w:p>
        </w:tc>
        <w:tc>
          <w:tcPr>
            <w:tcW w:w="1276" w:type="dxa"/>
            <w:vAlign w:val="center"/>
          </w:tcPr>
          <w:p w14:paraId="2BAE1844" w14:textId="4B805E1A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proofErr w:type="spellStart"/>
            <w:r w:rsidRPr="00725419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665" w:type="dxa"/>
            <w:vMerge/>
          </w:tcPr>
          <w:p w14:paraId="00E55E92" w14:textId="77777777" w:rsidR="00BA324D" w:rsidRPr="00725419" w:rsidRDefault="00BA324D" w:rsidP="004812B0">
            <w:pPr>
              <w:pStyle w:val="Header"/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</w:p>
        </w:tc>
      </w:tr>
      <w:bookmarkEnd w:id="1"/>
    </w:tbl>
    <w:p w14:paraId="43E253CF" w14:textId="393D9870" w:rsidR="00E94E64" w:rsidRDefault="00E94E64" w:rsidP="00E94E64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71"/>
        <w:gridCol w:w="5661"/>
        <w:gridCol w:w="1843"/>
        <w:gridCol w:w="4820"/>
        <w:gridCol w:w="1701"/>
      </w:tblGrid>
      <w:tr w:rsidR="00830A8D" w:rsidRPr="004812B0" w14:paraId="0924F494" w14:textId="353B9C8F" w:rsidTr="00830A8D">
        <w:tc>
          <w:tcPr>
            <w:tcW w:w="14596" w:type="dxa"/>
            <w:gridSpan w:val="5"/>
            <w:shd w:val="clear" w:color="auto" w:fill="E7E6E6" w:themeFill="background2"/>
            <w:vAlign w:val="center"/>
          </w:tcPr>
          <w:p w14:paraId="4AF1DDE9" w14:textId="387431FA" w:rsid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</w:pPr>
            <w:bookmarkStart w:id="2" w:name="_Hlk140151443"/>
            <w:r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K</w:t>
            </w:r>
            <w:r w:rsidRPr="006A3A3B">
              <w:rPr>
                <w:rFonts w:ascii="Arial" w:hAnsi="Arial" w:cs="Arial"/>
                <w:b/>
                <w:bCs/>
                <w:i/>
                <w:iCs/>
                <w:u w:val="single"/>
                <w:lang w:val="lv-LV"/>
              </w:rPr>
              <w:t>valitātes testēšana</w:t>
            </w:r>
          </w:p>
        </w:tc>
      </w:tr>
      <w:tr w:rsidR="00830A8D" w:rsidRPr="004812B0" w14:paraId="7AEA6837" w14:textId="3BDB03D2" w:rsidTr="0052728E">
        <w:tc>
          <w:tcPr>
            <w:tcW w:w="571" w:type="dxa"/>
            <w:shd w:val="clear" w:color="auto" w:fill="E7E6E6" w:themeFill="background2"/>
            <w:vAlign w:val="center"/>
          </w:tcPr>
          <w:p w14:paraId="69C79978" w14:textId="77777777" w:rsidR="00830A8D" w:rsidRP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661" w:type="dxa"/>
            <w:shd w:val="clear" w:color="auto" w:fill="E7E6E6" w:themeFill="background2"/>
            <w:vAlign w:val="center"/>
          </w:tcPr>
          <w:p w14:paraId="1E609F09" w14:textId="77777777" w:rsidR="00830A8D" w:rsidRP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Pakalpojums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BC1DC8E" w14:textId="77777777" w:rsidR="00830A8D" w:rsidRP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Mērv</w:t>
            </w:r>
            <w:proofErr w:type="spellEnd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14:paraId="57372DF1" w14:textId="77777777" w:rsidR="00830A8D" w:rsidRP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Piezīme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C2E5066" w14:textId="7357AABA" w:rsidR="00830A8D" w:rsidRPr="00830A8D" w:rsidRDefault="00830A8D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Izpildes vieta</w:t>
            </w:r>
          </w:p>
        </w:tc>
      </w:tr>
      <w:tr w:rsidR="0052728E" w:rsidRPr="00830A8D" w14:paraId="65C0D320" w14:textId="77CF5356" w:rsidTr="0052728E">
        <w:tc>
          <w:tcPr>
            <w:tcW w:w="571" w:type="dxa"/>
            <w:vAlign w:val="center"/>
          </w:tcPr>
          <w:p w14:paraId="0DACF4E1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5661" w:type="dxa"/>
            <w:vAlign w:val="center"/>
          </w:tcPr>
          <w:p w14:paraId="56C68E08" w14:textId="7156B2F6" w:rsidR="0052728E" w:rsidRPr="00830A8D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līdz 1000V kabeļu izolācijas testēšana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43B3AF" w14:textId="60329C4B" w:rsidR="0052728E" w:rsidRPr="005342E4" w:rsidRDefault="0052728E" w:rsidP="006A3A3B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 w:val="restart"/>
            <w:vAlign w:val="center"/>
          </w:tcPr>
          <w:p w14:paraId="3250EDD5" w14:textId="43D55C08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Atbilstības pārbaude MK 294 un MK 238 noteikumos noteiktiem pieļaujamiem vērtībām</w:t>
            </w:r>
          </w:p>
        </w:tc>
        <w:tc>
          <w:tcPr>
            <w:tcW w:w="1701" w:type="dxa"/>
            <w:vMerge w:val="restart"/>
            <w:vAlign w:val="center"/>
          </w:tcPr>
          <w:p w14:paraId="67BCF4DD" w14:textId="7E7A1542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Pasūtītāja teritorijā (Rīgas pilsētas robežās)</w:t>
            </w:r>
          </w:p>
        </w:tc>
      </w:tr>
      <w:tr w:rsidR="0052728E" w:rsidRPr="0078035E" w14:paraId="3B4F24DB" w14:textId="570AAE68" w:rsidTr="0052728E">
        <w:tc>
          <w:tcPr>
            <w:tcW w:w="571" w:type="dxa"/>
            <w:vAlign w:val="center"/>
          </w:tcPr>
          <w:p w14:paraId="31706F28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5661" w:type="dxa"/>
            <w:vAlign w:val="center"/>
          </w:tcPr>
          <w:p w14:paraId="6096F4AF" w14:textId="486C589C" w:rsidR="0052728E" w:rsidRPr="00830A8D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aizsargzemējuma</w:t>
            </w:r>
            <w:proofErr w:type="spellEnd"/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kontūras pretestības testēšana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35BFCF" w14:textId="6863FA8D" w:rsidR="0052728E" w:rsidRPr="005342E4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/>
            <w:vAlign w:val="center"/>
          </w:tcPr>
          <w:p w14:paraId="1B0C20B3" w14:textId="25EBE4D2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4FD1A9BE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7F131771" w14:textId="3969AF52" w:rsidTr="0052728E">
        <w:tc>
          <w:tcPr>
            <w:tcW w:w="571" w:type="dxa"/>
            <w:vAlign w:val="center"/>
          </w:tcPr>
          <w:p w14:paraId="6645B761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5661" w:type="dxa"/>
            <w:vAlign w:val="center"/>
          </w:tcPr>
          <w:p w14:paraId="5491DFA8" w14:textId="028078DE" w:rsidR="0052728E" w:rsidRPr="00830A8D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cilpas "fāze - nulle" pilnas pretestības testēšana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E22E5" w14:textId="6A99C522" w:rsidR="0052728E" w:rsidRPr="005342E4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/>
            <w:vAlign w:val="center"/>
          </w:tcPr>
          <w:p w14:paraId="19CD967E" w14:textId="4E385411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2677B9B4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6AEC74AA" w14:textId="5A1BEADB" w:rsidTr="0052728E">
        <w:tc>
          <w:tcPr>
            <w:tcW w:w="571" w:type="dxa"/>
            <w:vAlign w:val="center"/>
          </w:tcPr>
          <w:p w14:paraId="1A7748AF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5661" w:type="dxa"/>
            <w:vAlign w:val="center"/>
          </w:tcPr>
          <w:p w14:paraId="4F0DE6F2" w14:textId="4E52497A" w:rsidR="0052728E" w:rsidRPr="00830A8D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ķēdes esamības starp zemētājiem un zemēšanas elementiem testē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š</w:t>
            </w:r>
            <w:r w:rsidRPr="00830A8D">
              <w:rPr>
                <w:rFonts w:ascii="Arial" w:hAnsi="Arial" w:cs="Arial"/>
                <w:bCs/>
                <w:sz w:val="22"/>
                <w:szCs w:val="22"/>
                <w:lang w:val="lv-LV"/>
              </w:rPr>
              <w:t>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1B68A" w14:textId="5015C299" w:rsidR="0052728E" w:rsidRPr="005342E4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/>
            <w:vAlign w:val="center"/>
          </w:tcPr>
          <w:p w14:paraId="36A4CA2A" w14:textId="0CA3A473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7C0DC3CC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18589693" w14:textId="7F1FDB16" w:rsidTr="0052728E">
        <w:tc>
          <w:tcPr>
            <w:tcW w:w="571" w:type="dxa"/>
            <w:vAlign w:val="center"/>
          </w:tcPr>
          <w:p w14:paraId="607338E2" w14:textId="52A49B96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5661" w:type="dxa"/>
            <w:vAlign w:val="center"/>
          </w:tcPr>
          <w:p w14:paraId="3F5A170F" w14:textId="43F48E85" w:rsidR="0052728E" w:rsidRPr="00D271EC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elektroinstalāciju </w:t>
            </w:r>
            <w:proofErr w:type="spellStart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termogrāfiskā</w:t>
            </w:r>
            <w:proofErr w:type="spellEnd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testēšana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375EF" w14:textId="59CD8566" w:rsidR="0052728E" w:rsidRPr="005342E4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/>
            <w:vAlign w:val="center"/>
          </w:tcPr>
          <w:p w14:paraId="174049B6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0424DE32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0D8E611E" w14:textId="156CD9BE" w:rsidTr="0052728E">
        <w:tc>
          <w:tcPr>
            <w:tcW w:w="571" w:type="dxa"/>
            <w:vAlign w:val="center"/>
          </w:tcPr>
          <w:p w14:paraId="6D52CE84" w14:textId="70D86AEE" w:rsidR="0052728E" w:rsidRPr="00830A8D" w:rsidRDefault="0052728E" w:rsidP="006A3A3B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5661" w:type="dxa"/>
            <w:vAlign w:val="center"/>
          </w:tcPr>
          <w:p w14:paraId="1CC99DA2" w14:textId="2FB49653" w:rsidR="0052728E" w:rsidRPr="00D271EC" w:rsidRDefault="0052728E" w:rsidP="006A3A3B">
            <w:pPr>
              <w:pStyle w:val="Header"/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elektroietaišu </w:t>
            </w:r>
            <w:proofErr w:type="spellStart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termogrāfiskā</w:t>
            </w:r>
            <w:proofErr w:type="spellEnd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testēšana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1171B" w14:textId="102F67A8" w:rsidR="0052728E" w:rsidRPr="005342E4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Merge/>
            <w:vAlign w:val="center"/>
          </w:tcPr>
          <w:p w14:paraId="0DD05D0D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0BE9FCA2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2221CE67" w14:textId="2A8D8594" w:rsidTr="0052728E">
        <w:tc>
          <w:tcPr>
            <w:tcW w:w="571" w:type="dxa"/>
            <w:vAlign w:val="center"/>
          </w:tcPr>
          <w:p w14:paraId="0E52CFE5" w14:textId="33F019A1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5661" w:type="dxa"/>
            <w:vAlign w:val="center"/>
          </w:tcPr>
          <w:p w14:paraId="19FE3951" w14:textId="6A6A614C" w:rsidR="0052728E" w:rsidRPr="00D271EC" w:rsidRDefault="0052728E" w:rsidP="002A4EB3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Līdz 20 </w:t>
            </w:r>
            <w:proofErr w:type="spellStart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kabeļu testēšana ar paaugstinātu spriegumu</w:t>
            </w:r>
          </w:p>
        </w:tc>
        <w:tc>
          <w:tcPr>
            <w:tcW w:w="1843" w:type="dxa"/>
            <w:vAlign w:val="center"/>
          </w:tcPr>
          <w:p w14:paraId="48E9A9F3" w14:textId="1A0FBF8B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kabelis</w:t>
            </w:r>
          </w:p>
        </w:tc>
        <w:tc>
          <w:tcPr>
            <w:tcW w:w="4820" w:type="dxa"/>
            <w:vAlign w:val="center"/>
          </w:tcPr>
          <w:p w14:paraId="47299ABB" w14:textId="18E7BFB3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Pārbaude ar paaugstinātu spriegumu</w:t>
            </w:r>
          </w:p>
        </w:tc>
        <w:tc>
          <w:tcPr>
            <w:tcW w:w="1701" w:type="dxa"/>
            <w:vMerge/>
          </w:tcPr>
          <w:p w14:paraId="124A577C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4F54D8EE" w14:textId="490AE5EC" w:rsidTr="0052728E">
        <w:tc>
          <w:tcPr>
            <w:tcW w:w="571" w:type="dxa"/>
            <w:vAlign w:val="center"/>
          </w:tcPr>
          <w:p w14:paraId="277D430C" w14:textId="1D1406A3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5661" w:type="dxa"/>
            <w:vAlign w:val="center"/>
          </w:tcPr>
          <w:p w14:paraId="0B81DAF6" w14:textId="60D4F20B" w:rsidR="0052728E" w:rsidRPr="00D271EC" w:rsidRDefault="0052728E" w:rsidP="002A4EB3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izolācijas pretestības mērījums</w:t>
            </w:r>
          </w:p>
        </w:tc>
        <w:tc>
          <w:tcPr>
            <w:tcW w:w="1843" w:type="dxa"/>
            <w:vAlign w:val="center"/>
          </w:tcPr>
          <w:p w14:paraId="0FB9BA4E" w14:textId="771D5F60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Align w:val="center"/>
          </w:tcPr>
          <w:p w14:paraId="632CF8E2" w14:textId="7CE8DC1B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Tinumu izolācijas pretestības mērīšana</w:t>
            </w:r>
          </w:p>
        </w:tc>
        <w:tc>
          <w:tcPr>
            <w:tcW w:w="1701" w:type="dxa"/>
            <w:vMerge/>
            <w:vAlign w:val="center"/>
          </w:tcPr>
          <w:p w14:paraId="42235937" w14:textId="4C1D33FA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52728E" w:rsidRPr="004812B0" w14:paraId="3F7EE5E0" w14:textId="61225B96" w:rsidTr="0052728E">
        <w:tc>
          <w:tcPr>
            <w:tcW w:w="571" w:type="dxa"/>
            <w:vAlign w:val="center"/>
          </w:tcPr>
          <w:p w14:paraId="7DF7944C" w14:textId="15A99E83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5661" w:type="dxa"/>
            <w:vAlign w:val="center"/>
          </w:tcPr>
          <w:p w14:paraId="1E01336E" w14:textId="1D0559D9" w:rsidR="0052728E" w:rsidRPr="00D271EC" w:rsidRDefault="0052728E" w:rsidP="002A4EB3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tinumu pretestības mērījums</w:t>
            </w:r>
          </w:p>
        </w:tc>
        <w:tc>
          <w:tcPr>
            <w:tcW w:w="1843" w:type="dxa"/>
            <w:vAlign w:val="center"/>
          </w:tcPr>
          <w:p w14:paraId="2F1EB457" w14:textId="7CD72C36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1 mērījums</w:t>
            </w:r>
          </w:p>
        </w:tc>
        <w:tc>
          <w:tcPr>
            <w:tcW w:w="4820" w:type="dxa"/>
            <w:vAlign w:val="center"/>
          </w:tcPr>
          <w:p w14:paraId="47F93BFB" w14:textId="0F68E91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Tinumu </w:t>
            </w:r>
            <w:proofErr w:type="spellStart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omiskās</w:t>
            </w:r>
            <w:proofErr w:type="spellEnd"/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 xml:space="preserve"> pretestības mērīšana</w:t>
            </w:r>
          </w:p>
        </w:tc>
        <w:tc>
          <w:tcPr>
            <w:tcW w:w="1701" w:type="dxa"/>
            <w:vMerge/>
          </w:tcPr>
          <w:p w14:paraId="7E2063B4" w14:textId="77777777" w:rsidR="0052728E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D06F11" w:rsidRPr="004812B0" w14:paraId="6B07FD47" w14:textId="3B9DE4E8" w:rsidTr="0052728E">
        <w:tc>
          <w:tcPr>
            <w:tcW w:w="571" w:type="dxa"/>
            <w:vAlign w:val="center"/>
          </w:tcPr>
          <w:p w14:paraId="0977CE60" w14:textId="74F1849F" w:rsidR="00D06F11" w:rsidRPr="00830A8D" w:rsidRDefault="00D06F11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5661" w:type="dxa"/>
            <w:vAlign w:val="center"/>
          </w:tcPr>
          <w:p w14:paraId="106FA6EF" w14:textId="686793BF" w:rsidR="00D06F11" w:rsidRPr="00D271EC" w:rsidRDefault="00D06F11" w:rsidP="002A4EB3">
            <w:pPr>
              <w:pStyle w:val="Header"/>
              <w:spacing w:line="0" w:lineRule="atLeast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D271EC">
              <w:rPr>
                <w:rFonts w:ascii="Arial" w:hAnsi="Arial" w:cs="Arial"/>
                <w:bCs/>
                <w:sz w:val="22"/>
                <w:szCs w:val="22"/>
                <w:lang w:val="lv-LV"/>
              </w:rPr>
              <w:t>Transformatoru eļļas caursites sprieguma testēšana</w:t>
            </w:r>
          </w:p>
        </w:tc>
        <w:tc>
          <w:tcPr>
            <w:tcW w:w="1843" w:type="dxa"/>
            <w:vAlign w:val="center"/>
          </w:tcPr>
          <w:p w14:paraId="2663E795" w14:textId="536F40F4" w:rsidR="00D06F11" w:rsidRPr="00830A8D" w:rsidRDefault="00D06F11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342E4">
              <w:rPr>
                <w:rFonts w:ascii="Arial" w:hAnsi="Arial" w:cs="Arial"/>
                <w:sz w:val="22"/>
                <w:szCs w:val="22"/>
                <w:lang w:val="lv-LV"/>
              </w:rPr>
              <w:t>1 testēšana</w:t>
            </w:r>
          </w:p>
        </w:tc>
        <w:tc>
          <w:tcPr>
            <w:tcW w:w="4820" w:type="dxa"/>
            <w:vAlign w:val="center"/>
          </w:tcPr>
          <w:p w14:paraId="61B800EA" w14:textId="6AC36BC0" w:rsidR="00D06F11" w:rsidRPr="00830A8D" w:rsidRDefault="00D06F11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30A8D">
              <w:rPr>
                <w:rFonts w:ascii="Arial" w:hAnsi="Arial" w:cs="Arial"/>
                <w:sz w:val="22"/>
                <w:szCs w:val="22"/>
                <w:lang w:val="lv-LV"/>
              </w:rPr>
              <w:t>Caursites sprieguma noteikšana</w:t>
            </w:r>
          </w:p>
        </w:tc>
        <w:tc>
          <w:tcPr>
            <w:tcW w:w="1701" w:type="dxa"/>
          </w:tcPr>
          <w:p w14:paraId="33635D24" w14:textId="175FC8FA" w:rsidR="00D06F11" w:rsidRPr="00830A8D" w:rsidRDefault="0052728E" w:rsidP="00DA544F">
            <w:pPr>
              <w:pStyle w:val="Header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035E">
              <w:rPr>
                <w:rFonts w:ascii="Arial" w:hAnsi="Arial" w:cs="Arial"/>
                <w:sz w:val="22"/>
                <w:szCs w:val="22"/>
                <w:lang w:val="lv-LV"/>
              </w:rPr>
              <w:t>Pretendenta laboratorijā</w:t>
            </w:r>
          </w:p>
        </w:tc>
      </w:tr>
      <w:bookmarkEnd w:id="2"/>
    </w:tbl>
    <w:p w14:paraId="0B0DE0E6" w14:textId="5966B5D2" w:rsidR="00725419" w:rsidRDefault="00725419" w:rsidP="00E94E64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725419" w:rsidSect="00830A8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7108" w14:textId="77777777" w:rsidR="008A0505" w:rsidRDefault="008A0505" w:rsidP="003F1C49">
      <w:r>
        <w:separator/>
      </w:r>
    </w:p>
  </w:endnote>
  <w:endnote w:type="continuationSeparator" w:id="0">
    <w:p w14:paraId="5C42077F" w14:textId="77777777" w:rsidR="008A0505" w:rsidRDefault="008A05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E2DE" w14:textId="77777777" w:rsidR="008A0505" w:rsidRDefault="008A0505" w:rsidP="003F1C49">
      <w:r>
        <w:separator/>
      </w:r>
    </w:p>
  </w:footnote>
  <w:footnote w:type="continuationSeparator" w:id="0">
    <w:p w14:paraId="2793C1CB" w14:textId="77777777" w:rsidR="008A0505" w:rsidRDefault="008A05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146"/>
    <w:multiLevelType w:val="hybridMultilevel"/>
    <w:tmpl w:val="115419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4473"/>
    <w:multiLevelType w:val="multilevel"/>
    <w:tmpl w:val="457654F8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E26F9"/>
    <w:multiLevelType w:val="hybridMultilevel"/>
    <w:tmpl w:val="0A9088EC"/>
    <w:lvl w:ilvl="0" w:tplc="255E0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867137509">
    <w:abstractNumId w:val="3"/>
  </w:num>
  <w:num w:numId="2" w16cid:durableId="880675603">
    <w:abstractNumId w:val="7"/>
  </w:num>
  <w:num w:numId="3" w16cid:durableId="495805697">
    <w:abstractNumId w:val="1"/>
  </w:num>
  <w:num w:numId="4" w16cid:durableId="1459883178">
    <w:abstractNumId w:val="9"/>
  </w:num>
  <w:num w:numId="5" w16cid:durableId="1389307216">
    <w:abstractNumId w:val="11"/>
  </w:num>
  <w:num w:numId="6" w16cid:durableId="628362282">
    <w:abstractNumId w:val="2"/>
  </w:num>
  <w:num w:numId="7" w16cid:durableId="1524172032">
    <w:abstractNumId w:val="5"/>
  </w:num>
  <w:num w:numId="8" w16cid:durableId="218437956">
    <w:abstractNumId w:val="4"/>
  </w:num>
  <w:num w:numId="9" w16cid:durableId="423501400">
    <w:abstractNumId w:val="6"/>
  </w:num>
  <w:num w:numId="10" w16cid:durableId="1329868004">
    <w:abstractNumId w:val="10"/>
  </w:num>
  <w:num w:numId="11" w16cid:durableId="324893808">
    <w:abstractNumId w:val="8"/>
  </w:num>
  <w:num w:numId="12" w16cid:durableId="14767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2600F"/>
    <w:rsid w:val="000334B1"/>
    <w:rsid w:val="0003396D"/>
    <w:rsid w:val="00041E40"/>
    <w:rsid w:val="00051704"/>
    <w:rsid w:val="00071FC3"/>
    <w:rsid w:val="00091CA6"/>
    <w:rsid w:val="000A073E"/>
    <w:rsid w:val="000B0E99"/>
    <w:rsid w:val="000C6AD8"/>
    <w:rsid w:val="000E1D82"/>
    <w:rsid w:val="000E7D04"/>
    <w:rsid w:val="000F2292"/>
    <w:rsid w:val="001149DB"/>
    <w:rsid w:val="00115404"/>
    <w:rsid w:val="00116872"/>
    <w:rsid w:val="0011735A"/>
    <w:rsid w:val="001259AA"/>
    <w:rsid w:val="001301FE"/>
    <w:rsid w:val="00150412"/>
    <w:rsid w:val="00157FE5"/>
    <w:rsid w:val="00165966"/>
    <w:rsid w:val="0016741D"/>
    <w:rsid w:val="0019205E"/>
    <w:rsid w:val="001957F6"/>
    <w:rsid w:val="001A70EE"/>
    <w:rsid w:val="001B1821"/>
    <w:rsid w:val="001C3F8B"/>
    <w:rsid w:val="001C56CF"/>
    <w:rsid w:val="001F2D4C"/>
    <w:rsid w:val="001F4C16"/>
    <w:rsid w:val="00200551"/>
    <w:rsid w:val="00232604"/>
    <w:rsid w:val="002441DF"/>
    <w:rsid w:val="00252201"/>
    <w:rsid w:val="00264231"/>
    <w:rsid w:val="00276B18"/>
    <w:rsid w:val="002865A9"/>
    <w:rsid w:val="00286826"/>
    <w:rsid w:val="00296308"/>
    <w:rsid w:val="002A4EB3"/>
    <w:rsid w:val="002A572C"/>
    <w:rsid w:val="002A79D7"/>
    <w:rsid w:val="002A7E7F"/>
    <w:rsid w:val="002B30AE"/>
    <w:rsid w:val="002C6F6A"/>
    <w:rsid w:val="002F51B7"/>
    <w:rsid w:val="0030556E"/>
    <w:rsid w:val="00336F60"/>
    <w:rsid w:val="003463A3"/>
    <w:rsid w:val="00353C1A"/>
    <w:rsid w:val="00355650"/>
    <w:rsid w:val="0035616A"/>
    <w:rsid w:val="00363433"/>
    <w:rsid w:val="00380F2F"/>
    <w:rsid w:val="003939A9"/>
    <w:rsid w:val="00397B38"/>
    <w:rsid w:val="00397BA8"/>
    <w:rsid w:val="003A41C6"/>
    <w:rsid w:val="003A6F27"/>
    <w:rsid w:val="003C0243"/>
    <w:rsid w:val="003C178C"/>
    <w:rsid w:val="003E0A3C"/>
    <w:rsid w:val="003E78E5"/>
    <w:rsid w:val="003F1C49"/>
    <w:rsid w:val="003F78D1"/>
    <w:rsid w:val="004076E2"/>
    <w:rsid w:val="004201DC"/>
    <w:rsid w:val="00422C38"/>
    <w:rsid w:val="00432A42"/>
    <w:rsid w:val="004812B0"/>
    <w:rsid w:val="0048201A"/>
    <w:rsid w:val="004838C2"/>
    <w:rsid w:val="004965FD"/>
    <w:rsid w:val="004A64F1"/>
    <w:rsid w:val="004B0D07"/>
    <w:rsid w:val="004D1466"/>
    <w:rsid w:val="004D5361"/>
    <w:rsid w:val="004D5F8B"/>
    <w:rsid w:val="004D7DF1"/>
    <w:rsid w:val="004E0F65"/>
    <w:rsid w:val="004E280B"/>
    <w:rsid w:val="004F2200"/>
    <w:rsid w:val="00513532"/>
    <w:rsid w:val="00521258"/>
    <w:rsid w:val="0052728E"/>
    <w:rsid w:val="005342E4"/>
    <w:rsid w:val="00544148"/>
    <w:rsid w:val="0057662C"/>
    <w:rsid w:val="005B26D9"/>
    <w:rsid w:val="005B3A7B"/>
    <w:rsid w:val="005C4585"/>
    <w:rsid w:val="005E3475"/>
    <w:rsid w:val="005F2265"/>
    <w:rsid w:val="005F738C"/>
    <w:rsid w:val="005F766A"/>
    <w:rsid w:val="005F78C3"/>
    <w:rsid w:val="006060C2"/>
    <w:rsid w:val="006067DE"/>
    <w:rsid w:val="00610CEE"/>
    <w:rsid w:val="0063586D"/>
    <w:rsid w:val="0066308C"/>
    <w:rsid w:val="006669F9"/>
    <w:rsid w:val="0067578B"/>
    <w:rsid w:val="0067661A"/>
    <w:rsid w:val="00693D93"/>
    <w:rsid w:val="006A3A3B"/>
    <w:rsid w:val="006B0863"/>
    <w:rsid w:val="006B0924"/>
    <w:rsid w:val="006B1798"/>
    <w:rsid w:val="006B7650"/>
    <w:rsid w:val="0070058B"/>
    <w:rsid w:val="00702B36"/>
    <w:rsid w:val="0071146E"/>
    <w:rsid w:val="00716453"/>
    <w:rsid w:val="00717B5E"/>
    <w:rsid w:val="00725419"/>
    <w:rsid w:val="0072660C"/>
    <w:rsid w:val="0075565E"/>
    <w:rsid w:val="007662BA"/>
    <w:rsid w:val="00767435"/>
    <w:rsid w:val="0078035E"/>
    <w:rsid w:val="0078046E"/>
    <w:rsid w:val="00781467"/>
    <w:rsid w:val="00793627"/>
    <w:rsid w:val="0079748E"/>
    <w:rsid w:val="007A46DD"/>
    <w:rsid w:val="007A63C1"/>
    <w:rsid w:val="007B5FDA"/>
    <w:rsid w:val="007B6463"/>
    <w:rsid w:val="007B7A8F"/>
    <w:rsid w:val="007C1881"/>
    <w:rsid w:val="007D65EB"/>
    <w:rsid w:val="007E04B0"/>
    <w:rsid w:val="007E1AF5"/>
    <w:rsid w:val="0080278D"/>
    <w:rsid w:val="00805C28"/>
    <w:rsid w:val="00810B80"/>
    <w:rsid w:val="0081308A"/>
    <w:rsid w:val="00816A07"/>
    <w:rsid w:val="00830A8D"/>
    <w:rsid w:val="008339D6"/>
    <w:rsid w:val="00837BBF"/>
    <w:rsid w:val="00846BE6"/>
    <w:rsid w:val="00853E25"/>
    <w:rsid w:val="008567CE"/>
    <w:rsid w:val="008569ED"/>
    <w:rsid w:val="00863E5F"/>
    <w:rsid w:val="00872273"/>
    <w:rsid w:val="0088344B"/>
    <w:rsid w:val="0088364D"/>
    <w:rsid w:val="008A0505"/>
    <w:rsid w:val="008B69A8"/>
    <w:rsid w:val="008D2973"/>
    <w:rsid w:val="009019F0"/>
    <w:rsid w:val="0092131C"/>
    <w:rsid w:val="00947E65"/>
    <w:rsid w:val="0095360C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54D0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C6A4E"/>
    <w:rsid w:val="00AD5899"/>
    <w:rsid w:val="00AF3E48"/>
    <w:rsid w:val="00AF5225"/>
    <w:rsid w:val="00AF5AE6"/>
    <w:rsid w:val="00B01C9B"/>
    <w:rsid w:val="00B1522E"/>
    <w:rsid w:val="00B233B8"/>
    <w:rsid w:val="00B2496C"/>
    <w:rsid w:val="00B55D7F"/>
    <w:rsid w:val="00B76E43"/>
    <w:rsid w:val="00B76FD2"/>
    <w:rsid w:val="00B83748"/>
    <w:rsid w:val="00B87D12"/>
    <w:rsid w:val="00B9397C"/>
    <w:rsid w:val="00B95913"/>
    <w:rsid w:val="00BA04D8"/>
    <w:rsid w:val="00BA324D"/>
    <w:rsid w:val="00BB55B7"/>
    <w:rsid w:val="00BF2922"/>
    <w:rsid w:val="00C03A5D"/>
    <w:rsid w:val="00C41184"/>
    <w:rsid w:val="00C472E1"/>
    <w:rsid w:val="00C63BDB"/>
    <w:rsid w:val="00C74D1A"/>
    <w:rsid w:val="00C81D1D"/>
    <w:rsid w:val="00C939A5"/>
    <w:rsid w:val="00C96660"/>
    <w:rsid w:val="00CA5318"/>
    <w:rsid w:val="00CB6321"/>
    <w:rsid w:val="00CB7FA6"/>
    <w:rsid w:val="00CD4691"/>
    <w:rsid w:val="00CF3934"/>
    <w:rsid w:val="00D03B22"/>
    <w:rsid w:val="00D06F11"/>
    <w:rsid w:val="00D07CF3"/>
    <w:rsid w:val="00D216E8"/>
    <w:rsid w:val="00D271EC"/>
    <w:rsid w:val="00D31E51"/>
    <w:rsid w:val="00D52A9F"/>
    <w:rsid w:val="00D53A2A"/>
    <w:rsid w:val="00D57D83"/>
    <w:rsid w:val="00D66993"/>
    <w:rsid w:val="00D7507F"/>
    <w:rsid w:val="00D901D7"/>
    <w:rsid w:val="00D90C88"/>
    <w:rsid w:val="00D953A9"/>
    <w:rsid w:val="00D956F9"/>
    <w:rsid w:val="00DD381E"/>
    <w:rsid w:val="00DE1670"/>
    <w:rsid w:val="00DE4660"/>
    <w:rsid w:val="00E047CC"/>
    <w:rsid w:val="00E100C7"/>
    <w:rsid w:val="00E14DBA"/>
    <w:rsid w:val="00E15DE1"/>
    <w:rsid w:val="00E2515E"/>
    <w:rsid w:val="00E46C94"/>
    <w:rsid w:val="00E72D2E"/>
    <w:rsid w:val="00E7446A"/>
    <w:rsid w:val="00E90F93"/>
    <w:rsid w:val="00E94E64"/>
    <w:rsid w:val="00EB06FE"/>
    <w:rsid w:val="00EB1430"/>
    <w:rsid w:val="00EC67F1"/>
    <w:rsid w:val="00EC6E6A"/>
    <w:rsid w:val="00EE3F9B"/>
    <w:rsid w:val="00EE46A0"/>
    <w:rsid w:val="00F12BE9"/>
    <w:rsid w:val="00F1305C"/>
    <w:rsid w:val="00F254F5"/>
    <w:rsid w:val="00F25F3C"/>
    <w:rsid w:val="00F3260C"/>
    <w:rsid w:val="00F37ACB"/>
    <w:rsid w:val="00F430D2"/>
    <w:rsid w:val="00F517FA"/>
    <w:rsid w:val="00F7060E"/>
    <w:rsid w:val="00F747FB"/>
    <w:rsid w:val="00F83A0C"/>
    <w:rsid w:val="00F84A07"/>
    <w:rsid w:val="00F910FE"/>
    <w:rsid w:val="00FA14C2"/>
    <w:rsid w:val="00FA266B"/>
    <w:rsid w:val="00FA49DA"/>
    <w:rsid w:val="00FD2CC2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4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E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EB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5D4F-9D95-4C8C-8BC8-161AEFF6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17</cp:revision>
  <cp:lastPrinted>2023-01-09T09:39:00Z</cp:lastPrinted>
  <dcterms:created xsi:type="dcterms:W3CDTF">2023-01-09T09:39:00Z</dcterms:created>
  <dcterms:modified xsi:type="dcterms:W3CDTF">2023-07-13T11:57:00Z</dcterms:modified>
</cp:coreProperties>
</file>