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F715" w14:textId="77777777" w:rsidR="007E5DFF" w:rsidRPr="00BF1726" w:rsidRDefault="007E5DFF" w:rsidP="007E5DFF">
      <w:pPr>
        <w:spacing w:after="0" w:line="240" w:lineRule="auto"/>
        <w:jc w:val="right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Uzaicinājuma 2.pielikums</w:t>
      </w:r>
    </w:p>
    <w:p w14:paraId="6CCDC6C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2D4ECA0F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42AA6350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KOMERCPIEDĀVĀJUMS</w:t>
      </w:r>
    </w:p>
    <w:p w14:paraId="1DB0C0F1" w14:textId="77777777" w:rsidR="007E5DFF" w:rsidRPr="00BF1726" w:rsidRDefault="007E5DFF" w:rsidP="007E5DFF">
      <w:pPr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/forma/</w:t>
      </w:r>
    </w:p>
    <w:p w14:paraId="20E69EF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4A6D3329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A508608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32CE73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E27010B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Pretendents ______________________________, vienotais </w:t>
      </w:r>
      <w:proofErr w:type="spellStart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reģ.Nr</w:t>
      </w:r>
      <w:proofErr w:type="spellEnd"/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. ___________________,</w:t>
      </w:r>
    </w:p>
    <w:p w14:paraId="195FF916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(Pretendenta nosaukums)                                                         </w:t>
      </w:r>
    </w:p>
    <w:p w14:paraId="11E37EA9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14:ligatures w14:val="none"/>
        </w:rPr>
      </w:pPr>
      <w:r w:rsidRPr="00BF1726">
        <w:rPr>
          <w:rFonts w:ascii="Arial" w:eastAsia="Times New Roman" w:hAnsi="Arial" w:cs="Arial"/>
          <w:kern w:val="0"/>
          <w:sz w:val="18"/>
          <w:szCs w:val="18"/>
          <w14:ligatures w14:val="none"/>
        </w:rPr>
        <w:t xml:space="preserve">                              </w:t>
      </w:r>
    </w:p>
    <w:p w14:paraId="5F7EDFAD" w14:textId="5653805F" w:rsidR="007E5DFF" w:rsidRPr="00381B84" w:rsidRDefault="007E5DFF" w:rsidP="007E5DF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tā _____________________________________ personā, atbilstoši VAS “Latvijas dzelzceļš” Sliežu ceļu pārvaldes organizētās tirgus izpētes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“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C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iršana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s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atļauja b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>īstamo koku, krūmāju un dabīgās saaudzes</w:t>
      </w:r>
      <w:r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ciršanai</w:t>
      </w:r>
      <w:r w:rsidRPr="00BF1726">
        <w:rPr>
          <w:rFonts w:ascii="Arial" w:eastAsia="Arial" w:hAnsi="Arial" w:cs="Arial"/>
          <w:kern w:val="0"/>
          <w:sz w:val="20"/>
          <w:szCs w:val="20"/>
          <w:shd w:val="clear" w:color="auto" w:fill="FFFFFF"/>
          <w14:ligatures w14:val="none"/>
        </w:rPr>
        <w:t xml:space="preserve"> 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>dzelzceļa zemes nodalījuma joslā iecirknī</w:t>
      </w:r>
      <w:r w:rsidRPr="00BF1726">
        <w:rPr>
          <w:rFonts w:ascii="Arial" w:eastAsia="Calibri" w:hAnsi="Arial" w:cs="Arial"/>
          <w:sz w:val="20"/>
          <w:szCs w:val="20"/>
        </w:rPr>
        <w:t xml:space="preserve"> </w:t>
      </w:r>
      <w:r w:rsidR="00C917D0" w:rsidRPr="00C917D0">
        <w:rPr>
          <w:rFonts w:ascii="Arial" w:hAnsi="Arial" w:cs="Arial"/>
          <w:sz w:val="20"/>
          <w:szCs w:val="20"/>
        </w:rPr>
        <w:t>Liepāja  - Priekule 222,5</w:t>
      </w:r>
      <w:r w:rsidR="00A97EAA">
        <w:rPr>
          <w:rFonts w:ascii="Arial" w:hAnsi="Arial" w:cs="Arial"/>
          <w:sz w:val="20"/>
          <w:szCs w:val="20"/>
        </w:rPr>
        <w:t>00</w:t>
      </w:r>
      <w:r w:rsidR="00C917D0" w:rsidRPr="00C917D0">
        <w:rPr>
          <w:rFonts w:ascii="Arial" w:hAnsi="Arial" w:cs="Arial"/>
          <w:sz w:val="20"/>
          <w:szCs w:val="20"/>
        </w:rPr>
        <w:t xml:space="preserve"> km – 189,500 km</w:t>
      </w:r>
      <w:r w:rsidR="00F60A63" w:rsidRPr="00F60A6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kern w:val="0"/>
          <w:sz w:val="20"/>
          <w:szCs w:val="20"/>
          <w14:ligatures w14:val="none"/>
        </w:rPr>
        <w:t>”</w:t>
      </w: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noteikumiem</w:t>
      </w:r>
    </w:p>
    <w:p w14:paraId="2157D83A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0EDD85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piekrīt iegādāties ciršanas atļauju un izpirkt 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koksnes biomasu - šķeldas ražošanas izejmateriālus par _______EUR/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</w:t>
      </w:r>
    </w:p>
    <w:p w14:paraId="4F5516D9" w14:textId="77777777" w:rsidR="007E5DFF" w:rsidRPr="00BF1726" w:rsidRDefault="007E5DFF" w:rsidP="007E5DFF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0E5A7361" w14:textId="77777777" w:rsidR="007E5DFF" w:rsidRPr="00BF1726" w:rsidRDefault="007E5DFF" w:rsidP="007E5DF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lietkoksnes un malkai derīgas koksnes izpirkšanas cenas noteikšanai paziņo šo produktu izstrādes un savākšanas un izvēšanas cenu:</w:t>
      </w:r>
    </w:p>
    <w:p w14:paraId="3F08FCF9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lietkoksnes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3,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____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56DDA0CA" w14:textId="77777777" w:rsidR="007E5DFF" w:rsidRPr="00BF1726" w:rsidRDefault="007E5DFF" w:rsidP="007E5DFF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malkai derīgas koksnes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(3 m garumā) izstrādes un savākšanas cena: _____EUR/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; izvešanas cena ___  EUR/ m</w:t>
      </w:r>
      <w:r w:rsidRPr="00BF1726">
        <w:rPr>
          <w:rFonts w:ascii="Arial" w:eastAsia="Times New Roman" w:hAnsi="Arial" w:cs="Arial"/>
          <w:kern w:val="0"/>
          <w:sz w:val="21"/>
          <w:szCs w:val="21"/>
          <w:vertAlign w:val="superscript"/>
          <w14:ligatures w14:val="none"/>
        </w:rPr>
        <w:t>3</w:t>
      </w:r>
    </w:p>
    <w:p w14:paraId="0F6E5867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* Cenas jānorāda </w:t>
      </w:r>
      <w:r w:rsidRPr="00BF1726">
        <w:rPr>
          <w:rFonts w:ascii="Arial" w:eastAsia="Times New Roman" w:hAnsi="Arial" w:cs="Arial"/>
          <w:i/>
          <w:kern w:val="0"/>
          <w:sz w:val="16"/>
          <w:szCs w:val="16"/>
          <w14:ligatures w14:val="none"/>
        </w:rPr>
        <w:t>EUR</w:t>
      </w:r>
      <w:r w:rsidRPr="00BF1726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bez pievienotās vērtības nodokļa (PVN) ar trīs cipariem aiz komata. PVN tiek rēķināts atbilstoši spēkā esošiem normatīvajiem aktiem.</w:t>
      </w:r>
    </w:p>
    <w:p w14:paraId="174213EE" w14:textId="77777777" w:rsidR="007E5DFF" w:rsidRPr="00BF1726" w:rsidRDefault="007E5DFF" w:rsidP="007E5DFF">
      <w:pPr>
        <w:spacing w:after="0" w:line="240" w:lineRule="auto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5D0340E4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apstiprina ciršanas darbu izpildes termiņu;</w:t>
      </w:r>
    </w:p>
    <w:p w14:paraId="60DD43D7" w14:textId="77777777" w:rsidR="007E5DFF" w:rsidRPr="00BF1726" w:rsidRDefault="007E5DFF" w:rsidP="007E5DF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14:ligatures w14:val="none"/>
        </w:rPr>
        <w:t>piekrīt samaksas termiņam.</w:t>
      </w:r>
    </w:p>
    <w:p w14:paraId="23808738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</w:p>
    <w:p w14:paraId="14D02957" w14:textId="77777777" w:rsidR="007E5DFF" w:rsidRPr="00BF1726" w:rsidRDefault="007E5DFF" w:rsidP="007E5DFF">
      <w:pPr>
        <w:spacing w:after="0" w:line="240" w:lineRule="auto"/>
        <w:ind w:left="851"/>
        <w:jc w:val="both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</w:p>
    <w:p w14:paraId="10CEB8B6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Pretendenta adrese, bankas rekvizīti:</w:t>
      </w:r>
    </w:p>
    <w:p w14:paraId="6590EA3E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tālruņa numurs:</w:t>
      </w:r>
    </w:p>
    <w:p w14:paraId="03773B59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e-pasta adrese:</w:t>
      </w:r>
    </w:p>
    <w:p w14:paraId="102C6B40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>Kontaktpersonas vārds, uzvārds, amats un kontaktinformācija:</w:t>
      </w:r>
    </w:p>
    <w:p w14:paraId="131B2648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13985C32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57159AF1" w14:textId="77777777" w:rsidR="007E5DFF" w:rsidRPr="00BF1726" w:rsidRDefault="007E5DFF" w:rsidP="007E5DF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5F2E7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  <w:r w:rsidRPr="00BF1726"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  <w:t xml:space="preserve">Pretendenta vadītāja vai pilnvarotās personas amats, vārds un uzvārds </w:t>
      </w:r>
    </w:p>
    <w:p w14:paraId="7AA48293" w14:textId="77777777" w:rsidR="007E5DFF" w:rsidRPr="00BF1726" w:rsidRDefault="007E5DFF" w:rsidP="007E5DF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lv-LV"/>
          <w14:ligatures w14:val="none"/>
        </w:rPr>
      </w:pPr>
    </w:p>
    <w:p w14:paraId="72E05E3B" w14:textId="77777777" w:rsidR="009732F6" w:rsidRDefault="009732F6" w:rsidP="007E5DFF">
      <w:pPr>
        <w:spacing w:line="259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</w:pPr>
    </w:p>
    <w:p w14:paraId="14322895" w14:textId="20DDAA70" w:rsidR="007E5DFF" w:rsidRPr="00BF1726" w:rsidRDefault="007E5DFF" w:rsidP="007E5DFF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 xml:space="preserve">_______________________  </w:t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  <w:r w:rsidRPr="00BF1726">
        <w:rPr>
          <w:rFonts w:ascii="Arial" w:eastAsia="Times New Roman" w:hAnsi="Arial" w:cs="Arial"/>
          <w:color w:val="000000"/>
          <w:kern w:val="0"/>
          <w:sz w:val="21"/>
          <w:szCs w:val="21"/>
          <w:lang w:eastAsia="lv-LV"/>
          <w14:ligatures w14:val="none"/>
        </w:rPr>
        <w:tab/>
      </w:r>
    </w:p>
    <w:p w14:paraId="5C6B4A3A" w14:textId="77777777" w:rsidR="003F7CC6" w:rsidRPr="00097441" w:rsidRDefault="003F7CC6" w:rsidP="007E5DFF">
      <w:pPr>
        <w:ind w:right="180"/>
        <w:rPr>
          <w:rStyle w:val="SubtleEmphasis"/>
          <w:i w:val="0"/>
          <w:iCs w:val="0"/>
        </w:rPr>
      </w:pPr>
    </w:p>
    <w:sectPr w:rsidR="003F7CC6" w:rsidRPr="00097441" w:rsidSect="007E5DFF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6E27"/>
    <w:multiLevelType w:val="hybridMultilevel"/>
    <w:tmpl w:val="0408EB48"/>
    <w:lvl w:ilvl="0" w:tplc="C1E620F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4A7B"/>
    <w:multiLevelType w:val="hybridMultilevel"/>
    <w:tmpl w:val="80C475C2"/>
    <w:lvl w:ilvl="0" w:tplc="C90A2A1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BD3E2C"/>
    <w:multiLevelType w:val="multilevel"/>
    <w:tmpl w:val="D206C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73745346">
    <w:abstractNumId w:val="0"/>
  </w:num>
  <w:num w:numId="2" w16cid:durableId="586575041">
    <w:abstractNumId w:val="1"/>
  </w:num>
  <w:num w:numId="3" w16cid:durableId="113783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FF"/>
    <w:rsid w:val="00012FD4"/>
    <w:rsid w:val="00057A83"/>
    <w:rsid w:val="000959D0"/>
    <w:rsid w:val="00097441"/>
    <w:rsid w:val="00133B62"/>
    <w:rsid w:val="001A1CB5"/>
    <w:rsid w:val="00305D00"/>
    <w:rsid w:val="00320C72"/>
    <w:rsid w:val="00381B84"/>
    <w:rsid w:val="003F7CC6"/>
    <w:rsid w:val="006052A8"/>
    <w:rsid w:val="006742DD"/>
    <w:rsid w:val="006C508D"/>
    <w:rsid w:val="00770F1C"/>
    <w:rsid w:val="007E5DFF"/>
    <w:rsid w:val="009732F6"/>
    <w:rsid w:val="00A3139B"/>
    <w:rsid w:val="00A66298"/>
    <w:rsid w:val="00A97EAA"/>
    <w:rsid w:val="00BE6F5A"/>
    <w:rsid w:val="00C2627C"/>
    <w:rsid w:val="00C917D0"/>
    <w:rsid w:val="00D3189A"/>
    <w:rsid w:val="00D4253B"/>
    <w:rsid w:val="00DA7F8C"/>
    <w:rsid w:val="00EA1AA8"/>
    <w:rsid w:val="00EA4C9B"/>
    <w:rsid w:val="00EF1610"/>
    <w:rsid w:val="00F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AFC48"/>
  <w15:chartTrackingRefBased/>
  <w15:docId w15:val="{E380D461-376F-48F4-9EAB-31F98E0D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FF"/>
  </w:style>
  <w:style w:type="paragraph" w:styleId="Heading1">
    <w:name w:val="heading 1"/>
    <w:basedOn w:val="Normal"/>
    <w:next w:val="Normal"/>
    <w:link w:val="Heading1Char"/>
    <w:uiPriority w:val="9"/>
    <w:qFormat/>
    <w:rsid w:val="00097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441"/>
    <w:pPr>
      <w:keepNext/>
      <w:keepLines/>
      <w:spacing w:before="160" w:after="80"/>
      <w:outlineLvl w:val="2"/>
    </w:pPr>
    <w:rPr>
      <w:rFonts w:eastAsiaTheme="majorEastAsia" w:cstheme="majorBidi"/>
      <w:color w:val="B9B29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9B2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441"/>
    <w:pPr>
      <w:keepNext/>
      <w:keepLines/>
      <w:spacing w:before="80" w:after="40"/>
      <w:outlineLvl w:val="4"/>
    </w:pPr>
    <w:rPr>
      <w:rFonts w:eastAsiaTheme="majorEastAsia" w:cstheme="majorBidi"/>
      <w:color w:val="B9B2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6F768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441"/>
    <w:pPr>
      <w:keepNext/>
      <w:keepLines/>
      <w:spacing w:before="40" w:after="0"/>
      <w:outlineLvl w:val="6"/>
    </w:pPr>
    <w:rPr>
      <w:rFonts w:eastAsiaTheme="majorEastAsia" w:cstheme="majorBidi"/>
      <w:color w:val="6F768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441"/>
    <w:pPr>
      <w:keepNext/>
      <w:keepLines/>
      <w:spacing w:after="0"/>
      <w:outlineLvl w:val="7"/>
    </w:pPr>
    <w:rPr>
      <w:rFonts w:eastAsiaTheme="majorEastAsia" w:cstheme="majorBidi"/>
      <w:i/>
      <w:iCs/>
      <w:color w:val="4B4F5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441"/>
    <w:pPr>
      <w:keepNext/>
      <w:keepLines/>
      <w:spacing w:after="0"/>
      <w:outlineLvl w:val="8"/>
    </w:pPr>
    <w:rPr>
      <w:rFonts w:eastAsiaTheme="majorEastAsia" w:cstheme="majorBidi"/>
      <w:color w:val="4B4F5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441"/>
    <w:rPr>
      <w:rFonts w:asciiTheme="majorHAnsi" w:eastAsiaTheme="majorEastAsia" w:hAnsiTheme="majorHAnsi" w:cstheme="majorBidi"/>
      <w:color w:val="D2002D" w:themeColor="accen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441"/>
    <w:rPr>
      <w:rFonts w:asciiTheme="majorHAnsi" w:eastAsiaTheme="majorEastAsia" w:hAnsiTheme="majorHAnsi" w:cstheme="majorBidi"/>
      <w:color w:val="2F3239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441"/>
    <w:rPr>
      <w:rFonts w:eastAsiaTheme="majorEastAsia" w:cstheme="majorBidi"/>
      <w:color w:val="B9B29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441"/>
    <w:rPr>
      <w:rFonts w:eastAsiaTheme="majorEastAsia" w:cstheme="majorBidi"/>
      <w:i/>
      <w:iCs/>
      <w:color w:val="B9B2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441"/>
    <w:rPr>
      <w:rFonts w:eastAsiaTheme="majorEastAsia" w:cstheme="majorBidi"/>
      <w:color w:val="B9B2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441"/>
    <w:rPr>
      <w:rFonts w:eastAsiaTheme="majorEastAsia" w:cstheme="majorBidi"/>
      <w:i/>
      <w:iCs/>
      <w:color w:val="6F768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441"/>
    <w:rPr>
      <w:rFonts w:eastAsiaTheme="majorEastAsia" w:cstheme="majorBidi"/>
      <w:color w:val="6F768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441"/>
    <w:rPr>
      <w:rFonts w:eastAsiaTheme="majorEastAsia" w:cstheme="majorBidi"/>
      <w:i/>
      <w:iCs/>
      <w:color w:val="4B4F5A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441"/>
    <w:rPr>
      <w:rFonts w:eastAsiaTheme="majorEastAsia" w:cstheme="majorBidi"/>
      <w:color w:val="4B4F5A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44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441"/>
    <w:rPr>
      <w:rFonts w:asciiTheme="majorHAnsi" w:eastAsiaTheme="majorEastAsia" w:hAnsiTheme="majorHAnsi" w:cstheme="majorBidi"/>
      <w:color w:val="D2002D" w:themeColor="accen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441"/>
    <w:pPr>
      <w:numPr>
        <w:ilvl w:val="1"/>
      </w:numPr>
    </w:pPr>
    <w:rPr>
      <w:rFonts w:eastAsiaTheme="majorEastAsia" w:cstheme="majorBidi"/>
      <w:color w:val="474955" w:themeColor="text2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441"/>
    <w:rPr>
      <w:rFonts w:eastAsiaTheme="majorEastAsia" w:cstheme="majorBidi"/>
      <w:color w:val="474955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441"/>
    <w:pPr>
      <w:spacing w:before="160"/>
      <w:jc w:val="center"/>
    </w:pPr>
    <w:rPr>
      <w:i/>
      <w:iCs/>
      <w:color w:val="5D627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441"/>
    <w:rPr>
      <w:i/>
      <w:iCs/>
      <w:color w:val="5D6270" w:themeColor="text1" w:themeTint="BF"/>
    </w:rPr>
  </w:style>
  <w:style w:type="paragraph" w:styleId="ListParagraph">
    <w:name w:val="List Paragraph"/>
    <w:basedOn w:val="Normal"/>
    <w:uiPriority w:val="34"/>
    <w:qFormat/>
    <w:rsid w:val="00097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441"/>
    <w:rPr>
      <w:i/>
      <w:iCs/>
      <w:color w:val="2F3239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441"/>
    <w:pPr>
      <w:pBdr>
        <w:top w:val="single" w:sz="4" w:space="10" w:color="B9B29E" w:themeColor="accent1" w:themeShade="BF"/>
        <w:bottom w:val="single" w:sz="4" w:space="10" w:color="B9B29E" w:themeColor="accent1" w:themeShade="BF"/>
      </w:pBdr>
      <w:spacing w:before="360" w:after="360"/>
      <w:ind w:left="864" w:right="864"/>
      <w:jc w:val="center"/>
    </w:pPr>
    <w:rPr>
      <w:i/>
      <w:iCs/>
      <w:color w:val="474955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441"/>
    <w:rPr>
      <w:i/>
      <w:iCs/>
      <w:color w:val="474955" w:themeColor="text2"/>
    </w:rPr>
  </w:style>
  <w:style w:type="character" w:styleId="IntenseReference">
    <w:name w:val="Intense Reference"/>
    <w:basedOn w:val="DefaultParagraphFont"/>
    <w:uiPriority w:val="32"/>
    <w:qFormat/>
    <w:rsid w:val="00097441"/>
    <w:rPr>
      <w:b/>
      <w:bCs/>
      <w:smallCaps/>
      <w:color w:val="2F3239" w:themeColor="text1"/>
      <w:spacing w:val="5"/>
    </w:rPr>
  </w:style>
  <w:style w:type="character" w:styleId="SubtleEmphasis">
    <w:name w:val="Subtle Emphasis"/>
    <w:basedOn w:val="DefaultParagraphFont"/>
    <w:uiPriority w:val="19"/>
    <w:qFormat/>
    <w:rsid w:val="00097441"/>
    <w:rPr>
      <w:i/>
      <w:iCs/>
      <w:color w:val="474955" w:themeColor="text2"/>
    </w:rPr>
  </w:style>
  <w:style w:type="paragraph" w:styleId="NoSpacing">
    <w:name w:val="No Spacing"/>
    <w:uiPriority w:val="1"/>
    <w:qFormat/>
    <w:rsid w:val="00097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Dz 2025">
      <a:dk1>
        <a:srgbClr val="2F3239"/>
      </a:dk1>
      <a:lt1>
        <a:srgbClr val="FFFFFF"/>
      </a:lt1>
      <a:dk2>
        <a:srgbClr val="474955"/>
      </a:dk2>
      <a:lt2>
        <a:srgbClr val="EAE8E2"/>
      </a:lt2>
      <a:accent1>
        <a:srgbClr val="EAE8E2"/>
      </a:accent1>
      <a:accent2>
        <a:srgbClr val="D2002D"/>
      </a:accent2>
      <a:accent3>
        <a:srgbClr val="90A781"/>
      </a:accent3>
      <a:accent4>
        <a:srgbClr val="CE6F42"/>
      </a:accent4>
      <a:accent5>
        <a:srgbClr val="DAD26A"/>
      </a:accent5>
      <a:accent6>
        <a:srgbClr val="7E8CAA"/>
      </a:accent6>
      <a:hlink>
        <a:srgbClr val="474955"/>
      </a:hlink>
      <a:folHlink>
        <a:srgbClr val="47495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950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Valuiska</dc:creator>
  <cp:keywords/>
  <dc:description/>
  <cp:lastModifiedBy>Vita Geikina</cp:lastModifiedBy>
  <cp:revision>8</cp:revision>
  <dcterms:created xsi:type="dcterms:W3CDTF">2026-05-13T10:18:00Z</dcterms:created>
  <dcterms:modified xsi:type="dcterms:W3CDTF">2026-07-18T15:36:00Z</dcterms:modified>
</cp:coreProperties>
</file>