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FF" w:rsidRDefault="002D25FF" w:rsidP="002D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25FF" w:rsidRDefault="002D25FF" w:rsidP="002D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22533" w:rsidRDefault="00D22533" w:rsidP="00D2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22533" w:rsidRDefault="00D22533" w:rsidP="00D22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VAS “Latvijas dzelzceļš” paziņo par nekustamā īpašuma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pārdošanu mutiskā izsolē ar augšupejošu soli:</w:t>
      </w:r>
    </w:p>
    <w:p w:rsidR="002D25FF" w:rsidRDefault="002D25FF" w:rsidP="00D2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78"/>
        <w:gridCol w:w="1681"/>
        <w:gridCol w:w="1489"/>
        <w:gridCol w:w="2076"/>
      </w:tblGrid>
      <w:tr w:rsidR="000856FC" w:rsidRPr="000856FC" w:rsidTr="00CB1D9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</w:p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2D25FF" w:rsidRPr="000856FC" w:rsidRDefault="002D25F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</w:p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</w:tr>
      <w:tr w:rsidR="000856FC" w:rsidRPr="000856FC" w:rsidTr="00CB1D9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2D25FF" w:rsidP="00CB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</w:t>
            </w:r>
            <w:r w:rsidR="00C034E8" w:rsidRPr="00CB1D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CB1D91" w:rsidRPr="00CB1D91">
              <w:rPr>
                <w:rFonts w:ascii="Times New Roman" w:eastAsia="Times New Roman" w:hAnsi="Times New Roman" w:cs="Times New Roman"/>
                <w:sz w:val="24"/>
                <w:szCs w:val="20"/>
              </w:rPr>
              <w:t>ēku komplekss, sastāvošs no astoņā</w:t>
            </w:r>
            <w:r w:rsidR="00CB1D91">
              <w:rPr>
                <w:rFonts w:ascii="Times New Roman" w:eastAsia="Times New Roman" w:hAnsi="Times New Roman" w:cs="Times New Roman"/>
                <w:sz w:val="24"/>
                <w:szCs w:val="20"/>
              </w:rPr>
              <w:t>m dārza tipa divistabu mājiņām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0856FC" w:rsidRDefault="00CB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Ķeguma prospekts 10, Ķegums, Ķeguma novads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124325" w:rsidRDefault="00CB1D9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533">
              <w:rPr>
                <w:rFonts w:ascii="Times New Roman" w:hAnsi="Times New Roman"/>
                <w:sz w:val="24"/>
              </w:rPr>
              <w:t xml:space="preserve">16168.00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FF" w:rsidRPr="007F04F0" w:rsidRDefault="005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29</w:t>
            </w:r>
            <w:r w:rsidR="002D25FF"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="007F0F25"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  <w:r w:rsidR="00CB1D91"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  <w:r w:rsidR="002D25FF"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</w:t>
            </w:r>
            <w:r w:rsidR="00A34672"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  <w:r w:rsidR="002D25FF"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  <w:p w:rsidR="002D25FF" w:rsidRPr="000856FC" w:rsidRDefault="002D25FF" w:rsidP="0008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plkst. </w:t>
            </w:r>
            <w:r w:rsidR="007F0F25"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  <w:r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7F04F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Rīgā, Gogoļa ielā 3</w:t>
            </w:r>
            <w:r w:rsidR="000856FC"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856FC"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>-1.</w:t>
            </w:r>
            <w:r w:rsidRPr="007F04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stāvā, kabinets Nr.2</w:t>
            </w:r>
          </w:p>
        </w:tc>
      </w:tr>
    </w:tbl>
    <w:p w:rsidR="002D25FF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B1D91" w:rsidRDefault="002D25FF" w:rsidP="00CB1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Ar nekustamā īpašuma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pārdošanas noteikumiem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var iepazīties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Nekustamā īpašuma direkcijas Komercdarbības daļā Rīgā, Gogoļa ielā 3, (kabinets Nr.4. un Nr.7.) piektdienās no plkst. 8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, pārējās darba dienās no plkst. 8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no 13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- 16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un tos saņemt,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samaksājot izsoles dalības maksu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EUR 182.00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(tajā skaitā PVN), ieskaitot to VAS “Latvijas dzelzceļš”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Ģenerāldirekcijas kontā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Nr. LV58NDEA0000080249645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Nordea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AB Latvijas filiāle, SWIFT kods NDEALV2X maksājuma uzdevumā norādot </w:t>
      </w:r>
      <w:r w:rsidR="00CB1D91" w:rsidRPr="00CB1D91">
        <w:rPr>
          <w:rFonts w:ascii="Times New Roman" w:eastAsia="Times New Roman" w:hAnsi="Times New Roman" w:cs="Times New Roman"/>
          <w:sz w:val="24"/>
          <w:szCs w:val="20"/>
        </w:rPr>
        <w:t>iemaksas mērķi – Nekustamā īpašuma - ēku kompleksa, sastāvoša no astoņām dārza tipa divistabu mājiņām, Ķeguma prospektā 10, Ķegumā, Ķeguma novadā – izsoles dalības maksa</w:t>
      </w:r>
      <w:r w:rsidR="00CB1D9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D25FF" w:rsidRPr="006974C3" w:rsidRDefault="002D25FF" w:rsidP="00CB1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>Ar izsolē pārdodamo nekustamo īpašumu</w:t>
      </w:r>
      <w:r w:rsidR="00CB1D9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34C86" w:rsidRPr="000856FC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B1D91" w:rsidRPr="00CB1D91">
        <w:rPr>
          <w:rFonts w:ascii="Times New Roman" w:eastAsia="Times New Roman" w:hAnsi="Times New Roman" w:cs="Times New Roman"/>
          <w:sz w:val="24"/>
          <w:szCs w:val="20"/>
        </w:rPr>
        <w:t xml:space="preserve">ēku kompleksu, sastāvošu no astoņām dārza tipa divistabu mājiņām, Ķeguma prospektā 10, Ķegumā, Ķeguma novadā </w:t>
      </w:r>
      <w:r w:rsidRPr="00CB1D91">
        <w:rPr>
          <w:rFonts w:ascii="Times New Roman" w:eastAsia="Times New Roman" w:hAnsi="Times New Roman" w:cs="Times New Roman"/>
          <w:sz w:val="24"/>
          <w:szCs w:val="20"/>
        </w:rPr>
        <w:t>var iepazīties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norādītajā adresē </w:t>
      </w:r>
      <w:r w:rsidRPr="00CB1D91">
        <w:rPr>
          <w:rFonts w:ascii="Times New Roman" w:eastAsia="Times New Roman" w:hAnsi="Times New Roman" w:cs="Times New Roman"/>
          <w:sz w:val="24"/>
          <w:szCs w:val="20"/>
        </w:rPr>
        <w:t xml:space="preserve">līdz </w:t>
      </w:r>
      <w:r w:rsidRPr="007F04F0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C034E8" w:rsidRPr="007F04F0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7F04F0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5C4AD9" w:rsidRPr="007F04F0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7F04F0">
        <w:rPr>
          <w:rFonts w:ascii="Times New Roman" w:eastAsia="Times New Roman" w:hAnsi="Times New Roman" w:cs="Times New Roman"/>
          <w:sz w:val="24"/>
          <w:szCs w:val="20"/>
        </w:rPr>
        <w:t>.</w:t>
      </w:r>
      <w:r w:rsidR="00CB1D91" w:rsidRPr="007F04F0">
        <w:rPr>
          <w:rFonts w:ascii="Times New Roman" w:eastAsia="Times New Roman" w:hAnsi="Times New Roman" w:cs="Times New Roman"/>
          <w:sz w:val="24"/>
          <w:szCs w:val="20"/>
        </w:rPr>
        <w:t>augusta</w:t>
      </w:r>
      <w:r w:rsidR="005C4AD9" w:rsidRPr="007F04F0">
        <w:rPr>
          <w:rFonts w:ascii="Times New Roman" w:eastAsia="Times New Roman" w:hAnsi="Times New Roman" w:cs="Times New Roman"/>
          <w:sz w:val="24"/>
          <w:szCs w:val="20"/>
        </w:rPr>
        <w:t>m</w:t>
      </w:r>
      <w:r w:rsidR="00C034E8" w:rsidRPr="007F04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B1D91">
        <w:rPr>
          <w:rFonts w:ascii="Times New Roman" w:eastAsia="Times New Roman" w:hAnsi="Times New Roman" w:cs="Times New Roman"/>
          <w:sz w:val="24"/>
          <w:szCs w:val="20"/>
        </w:rPr>
        <w:t>plkst.12.00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, sazinoties ar </w:t>
      </w:r>
      <w:r w:rsidRPr="006974C3">
        <w:rPr>
          <w:rFonts w:ascii="Times New Roman" w:eastAsia="Times New Roman" w:hAnsi="Times New Roman" w:cs="Times New Roman"/>
          <w:sz w:val="24"/>
          <w:szCs w:val="20"/>
        </w:rPr>
        <w:t xml:space="preserve">Reģionālā apsaimniekošanas iecirkņa </w:t>
      </w:r>
      <w:r w:rsidR="006974C3" w:rsidRPr="006974C3">
        <w:rPr>
          <w:rFonts w:ascii="Times New Roman" w:eastAsia="Times New Roman" w:hAnsi="Times New Roman" w:cs="Times New Roman"/>
          <w:sz w:val="24"/>
          <w:szCs w:val="20"/>
        </w:rPr>
        <w:t>Rīgas</w:t>
      </w:r>
      <w:r w:rsidRPr="006974C3">
        <w:rPr>
          <w:rFonts w:ascii="Times New Roman" w:eastAsia="Times New Roman" w:hAnsi="Times New Roman" w:cs="Times New Roman"/>
          <w:sz w:val="24"/>
          <w:szCs w:val="20"/>
        </w:rPr>
        <w:t xml:space="preserve"> daļas vadītāju </w:t>
      </w:r>
      <w:r w:rsidR="006974C3" w:rsidRPr="006974C3">
        <w:rPr>
          <w:rFonts w:ascii="Times New Roman" w:eastAsia="Times New Roman" w:hAnsi="Times New Roman" w:cs="Times New Roman"/>
          <w:sz w:val="24"/>
          <w:szCs w:val="20"/>
        </w:rPr>
        <w:t xml:space="preserve">Nikolaju </w:t>
      </w:r>
      <w:proofErr w:type="spellStart"/>
      <w:r w:rsidR="006974C3" w:rsidRPr="006974C3">
        <w:rPr>
          <w:rFonts w:ascii="Times New Roman" w:eastAsia="Times New Roman" w:hAnsi="Times New Roman" w:cs="Times New Roman"/>
          <w:sz w:val="24"/>
          <w:szCs w:val="20"/>
        </w:rPr>
        <w:t>Sizovu</w:t>
      </w:r>
      <w:proofErr w:type="spellEnd"/>
      <w:r w:rsidRPr="006974C3">
        <w:rPr>
          <w:rFonts w:ascii="Times New Roman" w:eastAsia="Times New Roman" w:hAnsi="Times New Roman" w:cs="Times New Roman"/>
          <w:sz w:val="24"/>
          <w:szCs w:val="20"/>
        </w:rPr>
        <w:t xml:space="preserve">  tel. </w:t>
      </w:r>
      <w:r w:rsidR="006974C3" w:rsidRPr="006974C3">
        <w:rPr>
          <w:rFonts w:ascii="Times New Roman" w:eastAsia="Times New Roman" w:hAnsi="Times New Roman" w:cs="Times New Roman"/>
          <w:sz w:val="24"/>
          <w:szCs w:val="20"/>
        </w:rPr>
        <w:t>nr.67239050, mob.tel.nr. 29531949</w:t>
      </w:r>
      <w:r w:rsidR="006974C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F0081" w:rsidRPr="00642B82" w:rsidRDefault="002D25FF" w:rsidP="00697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Izsoles pretendentam jāiemaksā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pirkuma nodrošinājums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, par nekustamo īpašumu</w:t>
      </w:r>
      <w:r w:rsidR="006974C3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6974C3" w:rsidRPr="00CB1D91">
        <w:rPr>
          <w:rFonts w:ascii="Times New Roman" w:eastAsia="Times New Roman" w:hAnsi="Times New Roman" w:cs="Times New Roman"/>
          <w:sz w:val="24"/>
          <w:szCs w:val="20"/>
        </w:rPr>
        <w:t>ēku kompleksu, sastāvošu no astoņām dārza tipa divistabu mājiņām, Ķeguma prospektā 10, Ķegumā, Ķeguma novadā</w:t>
      </w:r>
      <w:r w:rsidR="006974C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iemaksājot to VAS „Latvijas dzelzceļš” </w:t>
      </w: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>Reģionālā apsaimniekošanas iecirkņa norēķinu kontā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Nr. LV12NDEA0000082992372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Nordea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0856FC">
        <w:rPr>
          <w:rFonts w:ascii="Times New Roman" w:eastAsia="Times New Roman" w:hAnsi="Times New Roman" w:cs="Times New Roman"/>
          <w:sz w:val="24"/>
          <w:szCs w:val="20"/>
        </w:rPr>
        <w:t>Bank</w:t>
      </w:r>
      <w:proofErr w:type="spellEnd"/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AB Latvijas filiāle, SWIFT kods NDEALV2X  līdz </w:t>
      </w:r>
      <w:r w:rsidRPr="007F04F0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C034E8" w:rsidRPr="007F04F0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7F04F0">
        <w:rPr>
          <w:rFonts w:ascii="Times New Roman" w:eastAsia="Times New Roman" w:hAnsi="Times New Roman" w:cs="Times New Roman"/>
          <w:b/>
          <w:sz w:val="24"/>
          <w:szCs w:val="20"/>
        </w:rPr>
        <w:t>.gada</w:t>
      </w:r>
      <w:r w:rsidR="005C4AD9" w:rsidRPr="007F04F0">
        <w:rPr>
          <w:rFonts w:ascii="Times New Roman" w:eastAsia="Times New Roman" w:hAnsi="Times New Roman" w:cs="Times New Roman"/>
          <w:b/>
          <w:sz w:val="24"/>
          <w:szCs w:val="20"/>
        </w:rPr>
        <w:t xml:space="preserve"> 18</w:t>
      </w:r>
      <w:r w:rsidR="006974C3" w:rsidRPr="007F04F0">
        <w:rPr>
          <w:rFonts w:ascii="Times New Roman" w:eastAsia="Times New Roman" w:hAnsi="Times New Roman" w:cs="Times New Roman"/>
          <w:b/>
          <w:sz w:val="24"/>
          <w:szCs w:val="20"/>
        </w:rPr>
        <w:t>. augusta</w:t>
      </w:r>
      <w:r w:rsidR="005C4AD9" w:rsidRPr="007F04F0">
        <w:rPr>
          <w:rFonts w:ascii="Times New Roman" w:eastAsia="Times New Roman" w:hAnsi="Times New Roman" w:cs="Times New Roman"/>
          <w:b/>
          <w:sz w:val="24"/>
          <w:szCs w:val="20"/>
        </w:rPr>
        <w:t>m</w:t>
      </w:r>
      <w:r w:rsidR="00C034E8" w:rsidRPr="007F04F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F04F0">
        <w:rPr>
          <w:rFonts w:ascii="Times New Roman" w:eastAsia="Times New Roman" w:hAnsi="Times New Roman" w:cs="Times New Roman"/>
          <w:b/>
          <w:sz w:val="24"/>
          <w:szCs w:val="20"/>
        </w:rPr>
        <w:t xml:space="preserve">plkst. </w:t>
      </w:r>
      <w:r w:rsidRPr="00642B82">
        <w:rPr>
          <w:rFonts w:ascii="Times New Roman" w:eastAsia="Times New Roman" w:hAnsi="Times New Roman" w:cs="Times New Roman"/>
          <w:b/>
          <w:sz w:val="24"/>
          <w:szCs w:val="20"/>
        </w:rPr>
        <w:t>12</w:t>
      </w:r>
      <w:r w:rsidRPr="00642B82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AF0081" w:rsidRPr="00642B82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24353C" w:rsidRPr="0071630C" w:rsidRDefault="002D25FF" w:rsidP="0024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ab/>
      </w:r>
      <w:r w:rsidR="0024353C" w:rsidRPr="000856FC">
        <w:rPr>
          <w:rFonts w:ascii="Times New Roman" w:eastAsia="Times New Roman" w:hAnsi="Times New Roman" w:cs="Times New Roman"/>
          <w:sz w:val="24"/>
          <w:szCs w:val="20"/>
        </w:rPr>
        <w:t xml:space="preserve">Nekustamā īpašuma </w:t>
      </w:r>
      <w:r w:rsidR="0024353C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pārdošanas noteikumos norādīto iesnieguma veidlapu ar pievienotiem sašūtiem un sanumurētiem dokumentiem slēgtā </w:t>
      </w:r>
      <w:r w:rsidR="0024353C">
        <w:rPr>
          <w:rFonts w:ascii="Times New Roman" w:eastAsia="Times New Roman" w:hAnsi="Times New Roman" w:cs="Times New Roman"/>
          <w:b/>
          <w:sz w:val="24"/>
          <w:szCs w:val="20"/>
        </w:rPr>
        <w:t>aploksnē ar norādi -</w:t>
      </w:r>
      <w:r w:rsidR="0024353C" w:rsidRPr="0071630C">
        <w:rPr>
          <w:rFonts w:ascii="Times New Roman" w:eastAsia="Times New Roman" w:hAnsi="Times New Roman" w:cs="Times New Roman"/>
          <w:b/>
          <w:sz w:val="24"/>
          <w:szCs w:val="20"/>
        </w:rPr>
        <w:t>,,KONFIDENCIĀLI. Nekustamā īpašuma - ēku kompleksa sastāvoša no astoņām dārza tipa divistabu mājiņām, Ķeguma prospektā 10, Ķegumā, Ķeguma novadā izsole</w:t>
      </w:r>
      <w:r w:rsidR="0024353C" w:rsidRPr="00F9651C">
        <w:rPr>
          <w:rFonts w:ascii="Times New Roman" w:eastAsia="Times New Roman" w:hAnsi="Times New Roman" w:cs="Times New Roman"/>
          <w:b/>
          <w:sz w:val="24"/>
          <w:szCs w:val="20"/>
        </w:rPr>
        <w:t>. Neatvērt līdz 2017.gada 21.augustam plkst. 12.00</w:t>
      </w:r>
      <w:r w:rsidR="0024353C">
        <w:rPr>
          <w:rFonts w:ascii="Times New Roman" w:eastAsia="Times New Roman" w:hAnsi="Times New Roman" w:cs="Times New Roman"/>
          <w:b/>
          <w:sz w:val="24"/>
          <w:szCs w:val="20"/>
        </w:rPr>
        <w:t xml:space="preserve">”, </w:t>
      </w:r>
      <w:r w:rsidR="0024353C" w:rsidRPr="000856FC">
        <w:rPr>
          <w:rFonts w:ascii="Times New Roman" w:eastAsia="Times New Roman" w:hAnsi="Times New Roman" w:cs="Times New Roman"/>
          <w:sz w:val="24"/>
          <w:szCs w:val="20"/>
        </w:rPr>
        <w:t>izsoles pretendentam jāiesniedz</w:t>
      </w:r>
      <w:r w:rsidR="0024353C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4353C" w:rsidRPr="000856FC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kancelejā Gogoļa ielā 3, Rīgā, LV-1547, (</w:t>
      </w:r>
      <w:r w:rsidR="0024353C" w:rsidRPr="000856FC">
        <w:rPr>
          <w:rFonts w:ascii="Times New Roman" w:eastAsia="Times New Roman" w:hAnsi="Times New Roman" w:cs="Times New Roman"/>
          <w:bCs/>
          <w:sz w:val="24"/>
          <w:szCs w:val="20"/>
        </w:rPr>
        <w:t xml:space="preserve">kab.Nr.103) </w:t>
      </w:r>
      <w:r w:rsidR="0024353C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līdz 2017.gada </w:t>
      </w:r>
      <w:r w:rsidR="0024353C">
        <w:rPr>
          <w:rFonts w:ascii="Times New Roman" w:eastAsia="Times New Roman" w:hAnsi="Times New Roman" w:cs="Times New Roman"/>
          <w:b/>
          <w:sz w:val="24"/>
          <w:szCs w:val="20"/>
        </w:rPr>
        <w:t>21.augustam</w:t>
      </w:r>
      <w:r w:rsidR="0024353C"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 plkst. 12</w:t>
      </w:r>
      <w:r w:rsidR="0024353C" w:rsidRPr="000856FC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 w:rsidR="0024353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4353C" w:rsidRPr="0071630C">
        <w:rPr>
          <w:rFonts w:ascii="Times New Roman" w:eastAsia="Times New Roman" w:hAnsi="Times New Roman" w:cs="Times New Roman"/>
          <w:sz w:val="24"/>
          <w:szCs w:val="20"/>
        </w:rPr>
        <w:t>Uz aploksnes jānorāda potenciālā Pretendenta nosaukums un pilna pasta adrese.</w:t>
      </w:r>
    </w:p>
    <w:p w:rsidR="002D25FF" w:rsidRPr="000856FC" w:rsidRDefault="002D25FF" w:rsidP="00716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b/>
          <w:sz w:val="24"/>
          <w:szCs w:val="20"/>
        </w:rPr>
        <w:t xml:space="preserve">Viena izsoles dalībnieka atzīšanas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gadījumā izsoles solīšanas procedūra izsludinātajā laikā un vietā nenotiek, objekts tiek atsavināts par izsoles sākumcenu vienīgajam dalībniekam bez izsoles procedūras.  </w:t>
      </w:r>
    </w:p>
    <w:p w:rsidR="002D25FF" w:rsidRPr="000856FC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>Tālrunis uzziņām 67234810; 67233756.</w:t>
      </w:r>
    </w:p>
    <w:p w:rsidR="002D25FF" w:rsidRPr="000856FC" w:rsidRDefault="002D25FF" w:rsidP="002D2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sectPr w:rsidR="002D25FF" w:rsidRPr="0008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4249"/>
    <w:multiLevelType w:val="multilevel"/>
    <w:tmpl w:val="A2482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F"/>
    <w:rsid w:val="000856FC"/>
    <w:rsid w:val="00124325"/>
    <w:rsid w:val="00130F43"/>
    <w:rsid w:val="00216E43"/>
    <w:rsid w:val="00225B36"/>
    <w:rsid w:val="0024353C"/>
    <w:rsid w:val="002D25FF"/>
    <w:rsid w:val="002D3F4F"/>
    <w:rsid w:val="003332FF"/>
    <w:rsid w:val="0043114A"/>
    <w:rsid w:val="00471A9B"/>
    <w:rsid w:val="00472507"/>
    <w:rsid w:val="00513106"/>
    <w:rsid w:val="005C4AD9"/>
    <w:rsid w:val="00642B82"/>
    <w:rsid w:val="006974C3"/>
    <w:rsid w:val="006C3F27"/>
    <w:rsid w:val="007110CB"/>
    <w:rsid w:val="0071630C"/>
    <w:rsid w:val="0078739F"/>
    <w:rsid w:val="007F04F0"/>
    <w:rsid w:val="007F0F25"/>
    <w:rsid w:val="008E297B"/>
    <w:rsid w:val="00995165"/>
    <w:rsid w:val="009968B9"/>
    <w:rsid w:val="00A34672"/>
    <w:rsid w:val="00AF0081"/>
    <w:rsid w:val="00B34C86"/>
    <w:rsid w:val="00C034E8"/>
    <w:rsid w:val="00C31F8E"/>
    <w:rsid w:val="00CB1D91"/>
    <w:rsid w:val="00D22533"/>
    <w:rsid w:val="00F818E2"/>
    <w:rsid w:val="00F8404B"/>
    <w:rsid w:val="00F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4F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7163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1630C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4F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7163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1630C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 Bogdanovs</dc:creator>
  <cp:keywords/>
  <dc:description/>
  <cp:lastModifiedBy>user</cp:lastModifiedBy>
  <cp:revision>5</cp:revision>
  <cp:lastPrinted>2017-07-17T05:53:00Z</cp:lastPrinted>
  <dcterms:created xsi:type="dcterms:W3CDTF">2017-07-19T06:16:00Z</dcterms:created>
  <dcterms:modified xsi:type="dcterms:W3CDTF">2017-07-20T13:34:00Z</dcterms:modified>
</cp:coreProperties>
</file>