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CE2" w14:textId="77777777" w:rsidR="004459FC" w:rsidRPr="00830638" w:rsidRDefault="00000000" w:rsidP="00CD6313">
      <w:pPr>
        <w:pStyle w:val="ListParagraph"/>
        <w:ind w:left="-567"/>
        <w:jc w:val="right"/>
        <w:rPr>
          <w:szCs w:val="20"/>
          <w:lang w:val="lv-LV"/>
        </w:rPr>
      </w:pPr>
      <w:bookmarkStart w:id="0" w:name="_Hlk213778595"/>
      <w:r w:rsidRPr="00830638">
        <w:rPr>
          <w:szCs w:val="20"/>
          <w:lang w:val="lv-LV"/>
        </w:rPr>
        <w:t>APSTIPRINĀTS</w:t>
      </w:r>
    </w:p>
    <w:p w14:paraId="7AFB3AD3" w14:textId="56E2541B" w:rsidR="004459FC" w:rsidRPr="00830638" w:rsidRDefault="00000000" w:rsidP="00CD6313">
      <w:pPr>
        <w:pStyle w:val="ListParagraph"/>
        <w:ind w:left="-567"/>
        <w:jc w:val="right"/>
        <w:rPr>
          <w:szCs w:val="20"/>
          <w:lang w:val="lv-LV"/>
        </w:rPr>
      </w:pPr>
      <w:r w:rsidRPr="00830638">
        <w:rPr>
          <w:szCs w:val="20"/>
          <w:lang w:val="lv-LV"/>
        </w:rPr>
        <w:t>ar VAS “Latvijas dzelzceļš”</w:t>
      </w:r>
    </w:p>
    <w:p w14:paraId="130CB341" w14:textId="476BFA32" w:rsidR="004459FC" w:rsidRPr="00830638" w:rsidRDefault="00000000" w:rsidP="00CD6313">
      <w:pPr>
        <w:pStyle w:val="ListParagraph"/>
        <w:ind w:left="-567"/>
        <w:jc w:val="right"/>
        <w:rPr>
          <w:szCs w:val="20"/>
          <w:lang w:val="lv-LV"/>
        </w:rPr>
      </w:pPr>
      <w:r w:rsidRPr="00830638">
        <w:rPr>
          <w:szCs w:val="20"/>
          <w:lang w:val="lv-LV"/>
        </w:rPr>
        <w:t xml:space="preserve">Valdes </w:t>
      </w:r>
      <w:r w:rsidR="00633040" w:rsidRPr="00830638">
        <w:rPr>
          <w:szCs w:val="20"/>
          <w:lang w:val="lv-LV"/>
        </w:rPr>
        <w:t>priekšsēdētāja</w:t>
      </w:r>
    </w:p>
    <w:p w14:paraId="69458F2A" w14:textId="4BECE792" w:rsidR="004459FC" w:rsidRPr="00830638" w:rsidRDefault="00000000" w:rsidP="00CD6313">
      <w:pPr>
        <w:pStyle w:val="ListParagraph"/>
        <w:ind w:left="-567"/>
        <w:jc w:val="right"/>
        <w:rPr>
          <w:szCs w:val="20"/>
          <w:lang w:val="lv-LV"/>
        </w:rPr>
      </w:pPr>
      <w:r w:rsidRPr="00830638">
        <w:rPr>
          <w:noProof/>
          <w:szCs w:val="20"/>
          <w:lang w:val="lv-LV"/>
        </w:rPr>
        <w:t>02.12.2025</w:t>
      </w:r>
      <w:r w:rsidR="00254024" w:rsidRPr="00830638">
        <w:rPr>
          <w:szCs w:val="20"/>
          <w:lang w:val="lv-LV"/>
        </w:rPr>
        <w:t>.</w:t>
      </w:r>
      <w:r w:rsidRPr="00830638">
        <w:rPr>
          <w:szCs w:val="20"/>
          <w:lang w:val="lv-LV"/>
        </w:rPr>
        <w:t xml:space="preserve"> </w:t>
      </w:r>
    </w:p>
    <w:p w14:paraId="7EB063AE" w14:textId="77777777" w:rsidR="00BD1BD4" w:rsidRPr="00830638" w:rsidRDefault="00000000" w:rsidP="00CD6313">
      <w:pPr>
        <w:pStyle w:val="ListParagraph"/>
        <w:ind w:left="-567"/>
        <w:jc w:val="right"/>
        <w:rPr>
          <w:szCs w:val="20"/>
          <w:lang w:val="lv-LV"/>
        </w:rPr>
      </w:pPr>
      <w:r w:rsidRPr="00830638">
        <w:rPr>
          <w:szCs w:val="20"/>
          <w:lang w:val="lv-LV"/>
        </w:rPr>
        <w:t>rīkojumu Nr.</w:t>
      </w:r>
      <w:r w:rsidRPr="00830638">
        <w:rPr>
          <w:noProof/>
          <w:szCs w:val="20"/>
          <w:lang w:val="lv-LV"/>
        </w:rPr>
        <w:t>D-1.14/214-2025</w:t>
      </w:r>
    </w:p>
    <w:p w14:paraId="548A0CAF" w14:textId="77777777" w:rsidR="00BD1BD4" w:rsidRPr="00830638" w:rsidRDefault="00BD1BD4" w:rsidP="00CD6313">
      <w:pPr>
        <w:pStyle w:val="ListParagraph"/>
        <w:ind w:left="-567"/>
        <w:jc w:val="right"/>
        <w:rPr>
          <w:szCs w:val="20"/>
          <w:lang w:val="lv-LV"/>
        </w:rPr>
      </w:pPr>
    </w:p>
    <w:p w14:paraId="7A0D2C8D" w14:textId="1CBEC8CC" w:rsidR="00D9042F" w:rsidRDefault="00000000" w:rsidP="00D9042F">
      <w:pPr>
        <w:pStyle w:val="ListParagraph"/>
        <w:spacing w:line="276" w:lineRule="auto"/>
        <w:ind w:left="0"/>
        <w:jc w:val="center"/>
        <w:rPr>
          <w:rFonts w:cs="Arial"/>
          <w:b/>
          <w:bCs/>
          <w:sz w:val="22"/>
          <w:szCs w:val="22"/>
          <w:lang w:val="lv-LV"/>
        </w:rPr>
      </w:pPr>
      <w:r w:rsidRPr="00830638">
        <w:rPr>
          <w:rFonts w:cs="Arial"/>
          <w:b/>
          <w:bCs/>
          <w:sz w:val="22"/>
          <w:szCs w:val="22"/>
          <w:lang w:val="lv-LV"/>
        </w:rPr>
        <w:t xml:space="preserve">Kārtība par kombinētās gaitas mašīnu </w:t>
      </w:r>
      <w:bookmarkStart w:id="1" w:name="_Hlk213652130"/>
      <w:r w:rsidRPr="00830638">
        <w:rPr>
          <w:rFonts w:cs="Arial"/>
          <w:b/>
          <w:bCs/>
          <w:sz w:val="22"/>
          <w:szCs w:val="22"/>
          <w:lang w:val="lv-LV"/>
        </w:rPr>
        <w:t xml:space="preserve">pārvietošanos un </w:t>
      </w:r>
    </w:p>
    <w:p w14:paraId="0403B00A" w14:textId="1637E9B3" w:rsidR="00BD1BD4" w:rsidRPr="00830638" w:rsidRDefault="00000000" w:rsidP="0011754E">
      <w:pPr>
        <w:pStyle w:val="ListParagraph"/>
        <w:spacing w:line="276" w:lineRule="auto"/>
        <w:ind w:left="0"/>
        <w:jc w:val="center"/>
        <w:rPr>
          <w:rFonts w:cs="Arial"/>
          <w:b/>
          <w:bCs/>
          <w:sz w:val="22"/>
          <w:szCs w:val="22"/>
          <w:lang w:val="lv-LV"/>
        </w:rPr>
      </w:pPr>
      <w:r w:rsidRPr="00830638">
        <w:rPr>
          <w:rFonts w:cs="Arial"/>
          <w:b/>
          <w:bCs/>
          <w:sz w:val="22"/>
          <w:szCs w:val="22"/>
          <w:lang w:val="lv-LV"/>
        </w:rPr>
        <w:t xml:space="preserve">darba veikšanu </w:t>
      </w:r>
      <w:bookmarkEnd w:id="1"/>
      <w:r w:rsidRPr="00830638">
        <w:rPr>
          <w:rFonts w:cs="Arial"/>
          <w:b/>
          <w:bCs/>
          <w:sz w:val="22"/>
          <w:szCs w:val="22"/>
          <w:lang w:val="lv-LV"/>
        </w:rPr>
        <w:t>uz sliežu ceļiem</w:t>
      </w:r>
    </w:p>
    <w:p w14:paraId="1C85200A" w14:textId="77777777" w:rsidR="00BD1BD4" w:rsidRDefault="00BD1BD4" w:rsidP="00830638">
      <w:pPr>
        <w:pStyle w:val="ListParagraph"/>
        <w:spacing w:line="276" w:lineRule="auto"/>
        <w:ind w:left="-567"/>
        <w:rPr>
          <w:rFonts w:cs="Arial"/>
          <w:sz w:val="22"/>
          <w:szCs w:val="22"/>
          <w:lang w:val="lv-LV"/>
        </w:rPr>
      </w:pPr>
    </w:p>
    <w:p w14:paraId="04A8A1A3" w14:textId="77777777" w:rsidR="00D9042F" w:rsidRPr="00830638" w:rsidRDefault="00D9042F" w:rsidP="00830638">
      <w:pPr>
        <w:pStyle w:val="ListParagraph"/>
        <w:spacing w:line="276" w:lineRule="auto"/>
        <w:ind w:left="-567"/>
        <w:rPr>
          <w:rFonts w:cs="Arial"/>
          <w:sz w:val="22"/>
          <w:szCs w:val="22"/>
          <w:lang w:val="lv-LV"/>
        </w:rPr>
      </w:pPr>
    </w:p>
    <w:p w14:paraId="3A2AE026" w14:textId="3779784E" w:rsidR="00BD1BD4" w:rsidRDefault="00000000" w:rsidP="00D9042F">
      <w:pPr>
        <w:pStyle w:val="ListParagraph"/>
        <w:numPr>
          <w:ilvl w:val="0"/>
          <w:numId w:val="9"/>
        </w:numPr>
        <w:spacing w:line="276" w:lineRule="auto"/>
        <w:rPr>
          <w:rFonts w:cs="Arial"/>
          <w:b/>
          <w:bCs/>
          <w:sz w:val="22"/>
          <w:szCs w:val="22"/>
          <w:lang w:val="lv-LV"/>
        </w:rPr>
      </w:pPr>
      <w:r w:rsidRPr="00830638">
        <w:rPr>
          <w:rFonts w:cs="Arial"/>
          <w:b/>
          <w:bCs/>
          <w:sz w:val="22"/>
          <w:szCs w:val="22"/>
          <w:lang w:val="lv-LV"/>
        </w:rPr>
        <w:t>Vispārīgie noteikumi</w:t>
      </w:r>
    </w:p>
    <w:p w14:paraId="27A28533" w14:textId="77777777" w:rsidR="00D9042F" w:rsidRDefault="00D9042F" w:rsidP="0011754E">
      <w:pPr>
        <w:pStyle w:val="ListParagraph"/>
        <w:spacing w:line="276" w:lineRule="auto"/>
        <w:ind w:left="360"/>
        <w:rPr>
          <w:rFonts w:cs="Arial"/>
          <w:b/>
          <w:bCs/>
          <w:sz w:val="22"/>
          <w:szCs w:val="22"/>
          <w:lang w:val="lv-LV"/>
        </w:rPr>
      </w:pPr>
    </w:p>
    <w:p w14:paraId="5673986E" w14:textId="0626F761" w:rsidR="00D9042F" w:rsidRDefault="00000000" w:rsidP="00D9042F">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 xml:space="preserve">Kārtība </w:t>
      </w:r>
      <w:r w:rsidR="00A54495">
        <w:rPr>
          <w:rFonts w:cs="Arial"/>
          <w:sz w:val="22"/>
          <w:szCs w:val="22"/>
          <w:lang w:val="lv-LV"/>
        </w:rPr>
        <w:t>ir</w:t>
      </w:r>
      <w:r w:rsidRPr="00830638">
        <w:rPr>
          <w:rFonts w:cs="Arial"/>
          <w:sz w:val="22"/>
          <w:szCs w:val="22"/>
          <w:lang w:val="lv-LV"/>
        </w:rPr>
        <w:t xml:space="preserve"> paredzēta, lai nodrošinātu drošu kombinētās gaitas mašīnas (turpmāk KGM) lietošanu VAS „Latvijas dzelzceļš” (turpmāk LDz) pārvaldībā esošajā dzelzceļa infrastruktūrā. Kārtība attiecas uz KGM, kas paredzētas dzelzceļa infrastruktūras uzraudzībai, uzturēšanai, būvniecībai un remontam</w:t>
      </w:r>
      <w:r>
        <w:rPr>
          <w:rFonts w:cs="Arial"/>
          <w:sz w:val="22"/>
          <w:szCs w:val="22"/>
          <w:lang w:val="lv-LV"/>
        </w:rPr>
        <w:t>.</w:t>
      </w:r>
    </w:p>
    <w:p w14:paraId="339E9EEE" w14:textId="41FF689F" w:rsidR="005A720D" w:rsidRDefault="00000000" w:rsidP="00D9042F">
      <w:pPr>
        <w:pStyle w:val="ListParagraph"/>
        <w:numPr>
          <w:ilvl w:val="1"/>
          <w:numId w:val="9"/>
        </w:numPr>
        <w:tabs>
          <w:tab w:val="left" w:pos="567"/>
        </w:tabs>
        <w:spacing w:before="0" w:after="120" w:line="240" w:lineRule="auto"/>
        <w:ind w:left="0" w:hanging="6"/>
        <w:contextualSpacing w:val="0"/>
        <w:rPr>
          <w:rFonts w:cs="Arial"/>
          <w:sz w:val="22"/>
          <w:szCs w:val="22"/>
          <w:lang w:val="lv-LV"/>
        </w:rPr>
      </w:pPr>
      <w:bookmarkStart w:id="2" w:name="_Hlk215473162"/>
      <w:r w:rsidRPr="005A720D">
        <w:rPr>
          <w:rFonts w:cs="Arial"/>
          <w:sz w:val="22"/>
          <w:szCs w:val="22"/>
          <w:lang w:val="lv-LV"/>
        </w:rPr>
        <w:t>Kārtība ir saistoša LDz darbiniekiem un komersantiem, kas veic ceļa darbus uz LDz pārvaldībā esošās dzelzceļa infrastruktūras. Kārtības ievērošanas saistības jāparedz visos LDz līgumos ar komersantiem) – darbu izpildītājiem, kuri veic infrastruktūras tehniskā aprīkojuma būvniecību, remontu un tehnisko apkopi.</w:t>
      </w:r>
    </w:p>
    <w:bookmarkEnd w:id="2"/>
    <w:p w14:paraId="1EA41A0F" w14:textId="44BB9618" w:rsidR="00C2130B"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 xml:space="preserve">LDz pārvaldībā esošajā dzelzceļa infrastruktūrā var strādāt KGM, kuram ir </w:t>
      </w:r>
      <w:r w:rsidR="00A91059" w:rsidRPr="00EE4E43">
        <w:rPr>
          <w:rFonts w:cs="Arial"/>
          <w:sz w:val="22"/>
          <w:szCs w:val="22"/>
          <w:lang w:val="lv-LV"/>
        </w:rPr>
        <w:t>Valsts dzelzceļa tehniskās inspekcijas izsniegta atļauja par nereģistrējamās vienības izmantošanu (</w:t>
      </w:r>
      <w:r w:rsidRPr="00EE4E43">
        <w:rPr>
          <w:rFonts w:cs="Arial"/>
          <w:sz w:val="22"/>
          <w:szCs w:val="22"/>
          <w:lang w:val="lv-LV"/>
        </w:rPr>
        <w:t>atbilstoši 2023. gada 14. februāra  Ministru kabineta noteikumiem Nr. 67 “Noteikumi par ritošā sastāva vienībām, kuras nereģistrē Eiropas ritekļu reģistrā, un kārtību, kādā Valsts dzelzceļa tehniskā inspekcija atļauj šādu ritošā sastāva vienību izmantošanu”</w:t>
      </w:r>
      <w:r w:rsidR="00A91059" w:rsidRPr="00EE4E43">
        <w:rPr>
          <w:rFonts w:cs="Arial"/>
          <w:sz w:val="22"/>
          <w:szCs w:val="22"/>
          <w:lang w:val="lv-LV"/>
        </w:rPr>
        <w:t>)</w:t>
      </w:r>
      <w:r w:rsidRPr="00EE4E43">
        <w:rPr>
          <w:rFonts w:cs="Arial"/>
          <w:sz w:val="22"/>
          <w:szCs w:val="22"/>
          <w:lang w:val="lv-LV"/>
        </w:rPr>
        <w:t>.</w:t>
      </w:r>
    </w:p>
    <w:p w14:paraId="210FF2D6" w14:textId="3D203160"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 xml:space="preserve">KGM var </w:t>
      </w:r>
      <w:r w:rsidR="00A91059">
        <w:rPr>
          <w:rFonts w:cs="Arial"/>
          <w:sz w:val="22"/>
          <w:szCs w:val="22"/>
          <w:lang w:val="lv-LV"/>
        </w:rPr>
        <w:t>pārvietoties pa sliedēm</w:t>
      </w:r>
      <w:r w:rsidR="00A91059" w:rsidRPr="00830638">
        <w:rPr>
          <w:rFonts w:cs="Arial"/>
          <w:sz w:val="22"/>
          <w:szCs w:val="22"/>
          <w:lang w:val="lv-LV"/>
        </w:rPr>
        <w:t xml:space="preserve"> </w:t>
      </w:r>
      <w:r w:rsidR="00A91059">
        <w:rPr>
          <w:rFonts w:cs="Arial"/>
          <w:sz w:val="22"/>
          <w:szCs w:val="22"/>
          <w:lang w:val="lv-LV"/>
        </w:rPr>
        <w:t xml:space="preserve">dzelzceļa </w:t>
      </w:r>
      <w:r w:rsidRPr="00830638">
        <w:rPr>
          <w:rFonts w:cs="Arial"/>
          <w:sz w:val="22"/>
          <w:szCs w:val="22"/>
          <w:lang w:val="lv-LV"/>
        </w:rPr>
        <w:t>posmā</w:t>
      </w:r>
      <w:r w:rsidR="00B161FA">
        <w:rPr>
          <w:rFonts w:cs="Arial"/>
          <w:sz w:val="22"/>
          <w:szCs w:val="22"/>
          <w:lang w:val="lv-LV"/>
        </w:rPr>
        <w:t xml:space="preserve">, </w:t>
      </w:r>
      <w:r w:rsidRPr="00830638">
        <w:rPr>
          <w:rFonts w:cs="Arial"/>
          <w:sz w:val="22"/>
          <w:szCs w:val="22"/>
          <w:lang w:val="lv-LV"/>
        </w:rPr>
        <w:t xml:space="preserve">uz stacijas </w:t>
      </w:r>
      <w:r w:rsidRPr="00B161FA">
        <w:rPr>
          <w:rFonts w:cs="Arial"/>
          <w:sz w:val="22"/>
          <w:szCs w:val="22"/>
          <w:lang w:val="lv-LV"/>
        </w:rPr>
        <w:t>ceļ</w:t>
      </w:r>
      <w:r w:rsidR="00B161FA" w:rsidRPr="0011754E">
        <w:rPr>
          <w:rFonts w:cs="Arial"/>
          <w:sz w:val="22"/>
          <w:szCs w:val="22"/>
          <w:lang w:val="lv-LV"/>
        </w:rPr>
        <w:t>iem</w:t>
      </w:r>
      <w:r w:rsidR="002504A0" w:rsidRPr="00B161FA">
        <w:rPr>
          <w:rFonts w:cs="Arial"/>
          <w:sz w:val="22"/>
          <w:szCs w:val="22"/>
          <w:lang w:val="lv-LV"/>
        </w:rPr>
        <w:t xml:space="preserve"> </w:t>
      </w:r>
      <w:r w:rsidR="002504A0" w:rsidRPr="0011754E">
        <w:rPr>
          <w:rFonts w:cs="Arial"/>
          <w:sz w:val="22"/>
          <w:szCs w:val="22"/>
          <w:lang w:val="lv-LV"/>
        </w:rPr>
        <w:t xml:space="preserve">un </w:t>
      </w:r>
      <w:r w:rsidR="00B161FA" w:rsidRPr="0011754E">
        <w:rPr>
          <w:rFonts w:cs="Arial"/>
          <w:sz w:val="22"/>
          <w:szCs w:val="22"/>
          <w:lang w:val="lv-LV"/>
        </w:rPr>
        <w:t>pārmij</w:t>
      </w:r>
      <w:r w:rsidR="00B161FA" w:rsidRPr="00B161FA">
        <w:rPr>
          <w:rFonts w:cs="Arial"/>
          <w:sz w:val="22"/>
          <w:szCs w:val="22"/>
          <w:lang w:val="lv-LV"/>
        </w:rPr>
        <w:t>ām</w:t>
      </w:r>
      <w:r w:rsidRPr="00830638">
        <w:rPr>
          <w:rFonts w:cs="Arial"/>
          <w:sz w:val="22"/>
          <w:szCs w:val="22"/>
          <w:lang w:val="lv-LV"/>
        </w:rPr>
        <w:t>, kur</w:t>
      </w:r>
      <w:r w:rsidR="00A91059">
        <w:rPr>
          <w:rFonts w:cs="Arial"/>
          <w:sz w:val="22"/>
          <w:szCs w:val="22"/>
          <w:lang w:val="lv-LV"/>
        </w:rPr>
        <w:t>os</w:t>
      </w:r>
      <w:r w:rsidRPr="00830638">
        <w:rPr>
          <w:rFonts w:cs="Arial"/>
          <w:sz w:val="22"/>
          <w:szCs w:val="22"/>
          <w:lang w:val="lv-LV"/>
        </w:rPr>
        <w:t xml:space="preserve"> ir pārtraukta vilcienu kustība. </w:t>
      </w:r>
      <w:r w:rsidR="00711D62">
        <w:rPr>
          <w:rFonts w:cs="Arial"/>
          <w:sz w:val="22"/>
          <w:szCs w:val="22"/>
          <w:lang w:val="lv-LV"/>
        </w:rPr>
        <w:t>P</w:t>
      </w:r>
      <w:r w:rsidRPr="00830638">
        <w:rPr>
          <w:rFonts w:cs="Arial"/>
          <w:sz w:val="22"/>
          <w:szCs w:val="22"/>
          <w:lang w:val="lv-LV"/>
        </w:rPr>
        <w:t xml:space="preserve">amatojoties uz LDz atļauju darbu veikšanai dzelzceļa zemes nodalījuma joslā (telegrammu) vai LDz atbildīgā darbu vadītāja pieprasījumu, </w:t>
      </w:r>
      <w:r w:rsidR="00711D62">
        <w:rPr>
          <w:rFonts w:cs="Arial"/>
          <w:sz w:val="22"/>
          <w:szCs w:val="22"/>
          <w:lang w:val="lv-LV"/>
        </w:rPr>
        <w:t xml:space="preserve">vilcienu kustību </w:t>
      </w:r>
      <w:r w:rsidRPr="00830638">
        <w:rPr>
          <w:rFonts w:cs="Arial"/>
          <w:sz w:val="22"/>
          <w:szCs w:val="22"/>
          <w:lang w:val="lv-LV"/>
        </w:rPr>
        <w:t>pārtrauc dzelzceļa speciālists, kurš vada dzelzceļa satiksmi (vilcienu dispečers vai stacijas dežurants).</w:t>
      </w:r>
    </w:p>
    <w:p w14:paraId="7BE3BE6D" w14:textId="56577878"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 xml:space="preserve">KGM tiek izmantota </w:t>
      </w:r>
      <w:r w:rsidR="00711D62">
        <w:rPr>
          <w:rFonts w:cs="Arial"/>
          <w:sz w:val="22"/>
          <w:szCs w:val="22"/>
          <w:lang w:val="lv-LV"/>
        </w:rPr>
        <w:t xml:space="preserve">dažādu </w:t>
      </w:r>
      <w:r w:rsidRPr="00830638">
        <w:rPr>
          <w:rFonts w:cs="Arial"/>
          <w:sz w:val="22"/>
          <w:szCs w:val="22"/>
          <w:lang w:val="lv-LV"/>
        </w:rPr>
        <w:t xml:space="preserve">dzelzceļa darbu veikšanai, kas ietver </w:t>
      </w:r>
      <w:r w:rsidR="00711D62">
        <w:rPr>
          <w:rFonts w:cs="Arial"/>
          <w:sz w:val="22"/>
          <w:szCs w:val="22"/>
          <w:lang w:val="lv-LV"/>
        </w:rPr>
        <w:t xml:space="preserve">infrastruktūras </w:t>
      </w:r>
      <w:r w:rsidRPr="00830638">
        <w:rPr>
          <w:rFonts w:cs="Arial"/>
          <w:sz w:val="22"/>
          <w:szCs w:val="22"/>
          <w:lang w:val="lv-LV"/>
        </w:rPr>
        <w:t>uzraudzību, uzturēšanu</w:t>
      </w:r>
      <w:r w:rsidR="00711D62">
        <w:rPr>
          <w:rFonts w:cs="Arial"/>
          <w:sz w:val="22"/>
          <w:szCs w:val="22"/>
          <w:lang w:val="lv-LV"/>
        </w:rPr>
        <w:t>, uzkopšanu</w:t>
      </w:r>
      <w:r w:rsidRPr="00830638">
        <w:rPr>
          <w:rFonts w:cs="Arial"/>
          <w:sz w:val="22"/>
          <w:szCs w:val="22"/>
          <w:lang w:val="lv-LV"/>
        </w:rPr>
        <w:t>, būvniecību</w:t>
      </w:r>
      <w:r w:rsidR="00711D62">
        <w:rPr>
          <w:rFonts w:cs="Arial"/>
          <w:sz w:val="22"/>
          <w:szCs w:val="22"/>
          <w:lang w:val="lv-LV"/>
        </w:rPr>
        <w:t>,</w:t>
      </w:r>
      <w:r w:rsidR="009E2546">
        <w:rPr>
          <w:rFonts w:cs="Arial"/>
          <w:sz w:val="22"/>
          <w:szCs w:val="22"/>
          <w:lang w:val="lv-LV"/>
        </w:rPr>
        <w:t xml:space="preserve"> </w:t>
      </w:r>
      <w:r w:rsidRPr="00830638">
        <w:rPr>
          <w:rFonts w:cs="Arial"/>
          <w:sz w:val="22"/>
          <w:szCs w:val="22"/>
          <w:lang w:val="lv-LV"/>
        </w:rPr>
        <w:t>remontu</w:t>
      </w:r>
      <w:r w:rsidR="00711D62">
        <w:rPr>
          <w:rFonts w:cs="Arial"/>
          <w:sz w:val="22"/>
          <w:szCs w:val="22"/>
          <w:lang w:val="lv-LV"/>
        </w:rPr>
        <w:t xml:space="preserve"> u.tml.</w:t>
      </w:r>
      <w:r w:rsidRPr="00830638">
        <w:rPr>
          <w:rFonts w:cs="Arial"/>
          <w:sz w:val="22"/>
          <w:szCs w:val="22"/>
          <w:lang w:val="lv-LV"/>
        </w:rPr>
        <w:t xml:space="preserve">, atbilstoši </w:t>
      </w:r>
      <w:r w:rsidR="00711D62">
        <w:rPr>
          <w:rFonts w:cs="Arial"/>
          <w:sz w:val="22"/>
          <w:szCs w:val="22"/>
          <w:lang w:val="lv-LV"/>
        </w:rPr>
        <w:t xml:space="preserve">KGM specifikai. </w:t>
      </w:r>
    </w:p>
    <w:p w14:paraId="6B0D4EC3" w14:textId="43F44061"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 xml:space="preserve">KGM kā gaitas iekārtas (šasijas) pārvietojoties pa sliedēm </w:t>
      </w:r>
      <w:r w:rsidR="00711D62">
        <w:rPr>
          <w:rFonts w:cs="Arial"/>
          <w:sz w:val="22"/>
          <w:szCs w:val="22"/>
          <w:lang w:val="lv-LV"/>
        </w:rPr>
        <w:t xml:space="preserve">kā dzenošos </w:t>
      </w:r>
      <w:r w:rsidRPr="00830638">
        <w:rPr>
          <w:rFonts w:cs="Arial"/>
          <w:sz w:val="22"/>
          <w:szCs w:val="22"/>
          <w:lang w:val="lv-LV"/>
        </w:rPr>
        <w:t xml:space="preserve">izmanto paša transportlīdzekļa </w:t>
      </w:r>
      <w:r w:rsidR="00711D62">
        <w:rPr>
          <w:rFonts w:cs="Arial"/>
          <w:sz w:val="22"/>
          <w:szCs w:val="22"/>
          <w:lang w:val="lv-LV"/>
        </w:rPr>
        <w:t xml:space="preserve">riteņus, bet, lai noturētos uz sliedēm nolaižamus </w:t>
      </w:r>
      <w:r w:rsidRPr="00830638">
        <w:rPr>
          <w:rFonts w:cs="Arial"/>
          <w:sz w:val="22"/>
          <w:szCs w:val="22"/>
          <w:lang w:val="lv-LV"/>
        </w:rPr>
        <w:t>dzelzceļa vadības riteņus</w:t>
      </w:r>
      <w:r w:rsidR="00711D62">
        <w:rPr>
          <w:rFonts w:cs="Arial"/>
          <w:sz w:val="22"/>
          <w:szCs w:val="22"/>
          <w:lang w:val="lv-LV"/>
        </w:rPr>
        <w:t xml:space="preserve"> ar uzmalām.</w:t>
      </w:r>
      <w:r w:rsidRPr="00830638">
        <w:rPr>
          <w:rFonts w:cs="Arial"/>
          <w:sz w:val="22"/>
          <w:szCs w:val="22"/>
          <w:lang w:val="lv-LV"/>
        </w:rPr>
        <w:t xml:space="preserve"> </w:t>
      </w:r>
      <w:r w:rsidR="00711D62">
        <w:rPr>
          <w:rFonts w:cs="Arial"/>
          <w:sz w:val="22"/>
          <w:szCs w:val="22"/>
          <w:lang w:val="lv-LV"/>
        </w:rPr>
        <w:t xml:space="preserve"> Atsevišķiem KGM modeļiem dzenošie riteņi var būt arī dzelzceļa vadības riteņi.</w:t>
      </w:r>
    </w:p>
    <w:p w14:paraId="78936FB8" w14:textId="6F58D784" w:rsidR="00BD1BD4"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 xml:space="preserve">KGM ir atļauta dažāda papildus aprīkojuma uzstādīšana (piemēram, kravas celtnis, pacēlājplatforma, sniega tīrīšanas birste, </w:t>
      </w:r>
      <w:r w:rsidR="006333E7">
        <w:rPr>
          <w:rFonts w:cs="Arial"/>
          <w:sz w:val="22"/>
          <w:szCs w:val="22"/>
          <w:lang w:val="lv-LV"/>
        </w:rPr>
        <w:t xml:space="preserve">šķūre, </w:t>
      </w:r>
      <w:r w:rsidRPr="00830638">
        <w:rPr>
          <w:rFonts w:cs="Arial"/>
          <w:sz w:val="22"/>
          <w:szCs w:val="22"/>
          <w:lang w:val="lv-LV"/>
        </w:rPr>
        <w:t>planēšanas arkls, mērījumu ierīces u.c.).</w:t>
      </w:r>
    </w:p>
    <w:p w14:paraId="23963079" w14:textId="29B83914" w:rsidR="009E2546" w:rsidRPr="005A720D"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5A720D">
        <w:rPr>
          <w:rFonts w:cs="Arial"/>
          <w:sz w:val="22"/>
          <w:szCs w:val="22"/>
          <w:lang w:val="lv-LV"/>
        </w:rPr>
        <w:t>KGM var pārvietot noteiktā svara un garuma specializēto ritošo sastāvu (piekabes), ja to paredz KGM ekspluatācijas instrukcija (rokasgrāmata) un ir nodrošināti drošas sakabināšanas nosacījumi. Pirms kustības uzsākšanas KGM vadītājam ir jāpārbauda piekabes drošu sakabināšanu ar KGM.</w:t>
      </w:r>
      <w:r w:rsidR="00CA47AA" w:rsidRPr="005A720D">
        <w:rPr>
          <w:rFonts w:cs="Arial"/>
          <w:sz w:val="22"/>
          <w:szCs w:val="22"/>
          <w:lang w:val="lv-LV"/>
        </w:rPr>
        <w:t xml:space="preserve"> Atstājot piekabi uz sliežu ceļa bez KGM, tai jābūt attiecīgi nostiprinātai pret iespējamo aizripošanu, izmantojot tam paredzētos nostiprināšanas līdzekļus vai bremzes kurpes.</w:t>
      </w:r>
    </w:p>
    <w:p w14:paraId="4B31E0CD" w14:textId="79BC9E66"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 xml:space="preserve">KGM var pārvietoties gan uz priekšu, gan atpakaļ, kā arī pa pārmijām, ja tas ir noteikts atbilstošā  KGM ekspluatācijas instrukcijā (rokasgrāmatā).  </w:t>
      </w:r>
    </w:p>
    <w:p w14:paraId="5389F528" w14:textId="27DB40EF"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lastRenderedPageBreak/>
        <w:t xml:space="preserve">KGM jābūt aprīkotai ar pneimatisko vai hidraulisko bremzēšanas sistēmu, kas nodrošina tās apturēšanu attiecībā uz bremzēšanas ceļu un stāvēšanu vietā uz </w:t>
      </w:r>
      <w:r w:rsidR="006333E7">
        <w:rPr>
          <w:rFonts w:cs="Arial"/>
          <w:sz w:val="22"/>
          <w:szCs w:val="22"/>
          <w:lang w:val="lv-LV"/>
        </w:rPr>
        <w:t xml:space="preserve">sliežu </w:t>
      </w:r>
      <w:r w:rsidRPr="00830638">
        <w:rPr>
          <w:rFonts w:cs="Arial"/>
          <w:sz w:val="22"/>
          <w:szCs w:val="22"/>
          <w:lang w:val="lv-LV"/>
        </w:rPr>
        <w:t>ceļa ar maksimālo slīpumu 11,5 mm/m.</w:t>
      </w:r>
    </w:p>
    <w:p w14:paraId="6E8EF3D1" w14:textId="4BF1EBC7" w:rsidR="00BD1BD4" w:rsidRPr="005A720D"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5A720D">
        <w:rPr>
          <w:rFonts w:cs="Arial"/>
          <w:sz w:val="22"/>
          <w:szCs w:val="22"/>
          <w:lang w:val="lv-LV"/>
        </w:rPr>
        <w:t xml:space="preserve">KGM jābūt darba stāvbremzei, kas nodrošina stāvēšanu uz vietas, </w:t>
      </w:r>
      <w:r w:rsidR="006333E7" w:rsidRPr="005A720D">
        <w:rPr>
          <w:rFonts w:cs="Arial"/>
          <w:sz w:val="22"/>
          <w:szCs w:val="22"/>
          <w:lang w:val="lv-LV"/>
        </w:rPr>
        <w:t xml:space="preserve">sliežu ceļos </w:t>
      </w:r>
      <w:r w:rsidRPr="005A720D">
        <w:rPr>
          <w:rFonts w:cs="Arial"/>
          <w:sz w:val="22"/>
          <w:szCs w:val="22"/>
          <w:lang w:val="lv-LV"/>
        </w:rPr>
        <w:t>ar maksimālo slīpumu 11,5 mm/m.</w:t>
      </w:r>
      <w:r w:rsidR="00CA47AA" w:rsidRPr="005A720D">
        <w:rPr>
          <w:rFonts w:cs="Arial"/>
          <w:sz w:val="22"/>
          <w:szCs w:val="22"/>
          <w:lang w:val="lv-LV"/>
        </w:rPr>
        <w:t xml:space="preserve"> Atstājot KGM uz sliežu ceļa, KGM vadītājam jāiedarbina stāvbremzes vai jānostiprina ar citiem paredzētiem līdzekļiem.</w:t>
      </w:r>
    </w:p>
    <w:p w14:paraId="7D2C9587" w14:textId="2FF4A0EE"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 xml:space="preserve">KGM drīkst vadīt tikai pilngadīga </w:t>
      </w:r>
      <w:r w:rsidR="006333E7">
        <w:rPr>
          <w:rFonts w:cs="Arial"/>
          <w:sz w:val="22"/>
          <w:szCs w:val="22"/>
          <w:lang w:val="lv-LV"/>
        </w:rPr>
        <w:t xml:space="preserve">apmācīta </w:t>
      </w:r>
      <w:r w:rsidRPr="00830638">
        <w:rPr>
          <w:rFonts w:cs="Arial"/>
          <w:sz w:val="22"/>
          <w:szCs w:val="22"/>
          <w:lang w:val="lv-LV"/>
        </w:rPr>
        <w:t>persona, kurai ir attiecīgās</w:t>
      </w:r>
      <w:r w:rsidR="006333E7">
        <w:rPr>
          <w:rFonts w:cs="Arial"/>
          <w:sz w:val="22"/>
          <w:szCs w:val="22"/>
          <w:lang w:val="lv-LV"/>
        </w:rPr>
        <w:t xml:space="preserve"> kategorijas</w:t>
      </w:r>
      <w:r w:rsidRPr="00830638">
        <w:rPr>
          <w:rFonts w:cs="Arial"/>
          <w:sz w:val="22"/>
          <w:szCs w:val="22"/>
          <w:lang w:val="lv-LV"/>
        </w:rPr>
        <w:t xml:space="preserve"> </w:t>
      </w:r>
      <w:r w:rsidR="006333E7">
        <w:rPr>
          <w:rFonts w:cs="Arial"/>
          <w:sz w:val="22"/>
          <w:szCs w:val="22"/>
          <w:lang w:val="lv-LV"/>
        </w:rPr>
        <w:t>vadītāja apliecība un attiecīgās vienības vadīšanas atļauja pa sliežu ceļiem</w:t>
      </w:r>
      <w:r w:rsidRPr="00830638">
        <w:rPr>
          <w:rFonts w:cs="Arial"/>
          <w:sz w:val="22"/>
          <w:szCs w:val="22"/>
          <w:lang w:val="lv-LV"/>
        </w:rPr>
        <w:t>.</w:t>
      </w:r>
    </w:p>
    <w:p w14:paraId="7D29AA16" w14:textId="21E7F29D" w:rsidR="007B686D" w:rsidRDefault="00000000" w:rsidP="00D9042F">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 xml:space="preserve">KGM vadītājiem ir jāpārzina dzelzceļa </w:t>
      </w:r>
      <w:r w:rsidR="006333E7" w:rsidRPr="00EE4E43">
        <w:rPr>
          <w:rFonts w:cs="Arial"/>
          <w:sz w:val="22"/>
          <w:szCs w:val="22"/>
          <w:lang w:val="lv-LV"/>
        </w:rPr>
        <w:t xml:space="preserve">gaismas </w:t>
      </w:r>
      <w:r w:rsidRPr="00EE4E43">
        <w:rPr>
          <w:rFonts w:cs="Arial"/>
          <w:sz w:val="22"/>
          <w:szCs w:val="22"/>
          <w:lang w:val="lv-LV"/>
        </w:rPr>
        <w:t xml:space="preserve">signalizācija, </w:t>
      </w:r>
      <w:r w:rsidR="00E301D5" w:rsidRPr="00EE4E43">
        <w:rPr>
          <w:rFonts w:cs="Arial"/>
          <w:sz w:val="22"/>
          <w:szCs w:val="22"/>
          <w:lang w:val="lv-LV"/>
        </w:rPr>
        <w:t xml:space="preserve">rokas un </w:t>
      </w:r>
      <w:r w:rsidRPr="00EE4E43">
        <w:rPr>
          <w:rFonts w:cs="Arial"/>
          <w:sz w:val="22"/>
          <w:szCs w:val="22"/>
          <w:lang w:val="lv-LV"/>
        </w:rPr>
        <w:t>skaņas signāli,</w:t>
      </w:r>
      <w:r w:rsidR="00E301D5" w:rsidRPr="00EE4E43">
        <w:rPr>
          <w:lang w:val="lv-LV"/>
        </w:rPr>
        <w:t xml:space="preserve"> </w:t>
      </w:r>
      <w:r w:rsidR="00E301D5" w:rsidRPr="00EE4E43">
        <w:rPr>
          <w:rFonts w:cs="Arial"/>
          <w:sz w:val="22"/>
          <w:szCs w:val="22"/>
          <w:lang w:val="lv-LV"/>
        </w:rPr>
        <w:t>signālzīmes un signālrādītāji,</w:t>
      </w:r>
      <w:r w:rsidRPr="00EE4E43">
        <w:rPr>
          <w:rFonts w:cs="Arial"/>
          <w:sz w:val="22"/>
          <w:szCs w:val="22"/>
          <w:lang w:val="lv-LV"/>
        </w:rPr>
        <w:t xml:space="preserve"> dzelzceļa gabarīti, dzelzceļa satiksmes organizācijas un vadības principi</w:t>
      </w:r>
      <w:r w:rsidR="007B57EC" w:rsidRPr="00EE4E43">
        <w:rPr>
          <w:rFonts w:cs="Arial"/>
          <w:sz w:val="22"/>
          <w:szCs w:val="22"/>
          <w:lang w:val="lv-LV"/>
        </w:rPr>
        <w:t xml:space="preserve">, </w:t>
      </w:r>
      <w:r w:rsidR="0067141E" w:rsidRPr="00EE4E43">
        <w:rPr>
          <w:rFonts w:cs="Arial"/>
          <w:sz w:val="22"/>
          <w:szCs w:val="22"/>
          <w:lang w:val="lv-LV"/>
        </w:rPr>
        <w:t>saskaņā ar 28.11.2023. MK noteikumiem Nr.680 “Dzelzceļa ekspluatācijas noteikumi”, 28.12.2023. rīkojumu Nr.D-1.14/94-2024 “Publiskās lietošanas dzelzceļa infrastruktūras ekspluatācijas noteikumi”,</w:t>
      </w:r>
      <w:r w:rsidR="002504A0" w:rsidRPr="00EE4E43">
        <w:rPr>
          <w:rFonts w:cs="Arial"/>
          <w:sz w:val="22"/>
          <w:szCs w:val="22"/>
          <w:lang w:val="lv-LV"/>
        </w:rPr>
        <w:t xml:space="preserve"> šo noteikumu</w:t>
      </w:r>
      <w:r w:rsidR="00A55300" w:rsidRPr="00EE4E43">
        <w:rPr>
          <w:rFonts w:cs="Arial"/>
          <w:sz w:val="22"/>
          <w:szCs w:val="22"/>
          <w:lang w:val="lv-LV"/>
        </w:rPr>
        <w:t>,</w:t>
      </w:r>
      <w:r w:rsidR="002504A0" w:rsidRPr="00EE4E43">
        <w:rPr>
          <w:rFonts w:cs="Arial"/>
          <w:sz w:val="22"/>
          <w:szCs w:val="22"/>
          <w:lang w:val="lv-LV"/>
        </w:rPr>
        <w:t xml:space="preserve"> </w:t>
      </w:r>
      <w:r w:rsidR="0067141E" w:rsidRPr="00EE4E43">
        <w:rPr>
          <w:rFonts w:cs="Arial"/>
          <w:sz w:val="22"/>
          <w:szCs w:val="22"/>
          <w:lang w:val="lv-LV"/>
        </w:rPr>
        <w:t xml:space="preserve"> kā arī citu satiksmes drošību reglamentējošo aktu prasībām. </w:t>
      </w:r>
      <w:r w:rsidR="005A720D">
        <w:rPr>
          <w:rFonts w:cs="Arial"/>
          <w:sz w:val="22"/>
          <w:szCs w:val="22"/>
          <w:lang w:val="lv-LV"/>
        </w:rPr>
        <w:t>Komersants</w:t>
      </w:r>
      <w:r w:rsidR="005A720D" w:rsidRPr="00EE4E43">
        <w:rPr>
          <w:rFonts w:cs="Arial"/>
          <w:sz w:val="22"/>
          <w:szCs w:val="22"/>
          <w:lang w:val="lv-LV"/>
        </w:rPr>
        <w:t xml:space="preserve"> </w:t>
      </w:r>
      <w:r w:rsidR="0067141E" w:rsidRPr="00EE4E43">
        <w:rPr>
          <w:rFonts w:cs="Arial"/>
          <w:sz w:val="22"/>
          <w:szCs w:val="22"/>
          <w:lang w:val="lv-LV"/>
        </w:rPr>
        <w:t xml:space="preserve">nodrošina sava uzņēmuma darbiniekiem apmācību un </w:t>
      </w:r>
      <w:r w:rsidR="00A55300" w:rsidRPr="00EE4E43">
        <w:rPr>
          <w:rFonts w:cs="Arial"/>
          <w:sz w:val="22"/>
          <w:szCs w:val="22"/>
          <w:lang w:val="lv-LV"/>
        </w:rPr>
        <w:t xml:space="preserve">kompetenču </w:t>
      </w:r>
      <w:r w:rsidR="00B161FA" w:rsidRPr="00EE4E43">
        <w:rPr>
          <w:rFonts w:cs="Arial"/>
          <w:sz w:val="22"/>
          <w:szCs w:val="22"/>
          <w:lang w:val="lv-LV"/>
        </w:rPr>
        <w:t xml:space="preserve">pārbaudes un </w:t>
      </w:r>
      <w:r w:rsidR="0067141E" w:rsidRPr="00EE4E43">
        <w:rPr>
          <w:rFonts w:cs="Arial"/>
          <w:sz w:val="22"/>
          <w:szCs w:val="22"/>
          <w:lang w:val="lv-LV"/>
        </w:rPr>
        <w:t>apliecināšanas sistēmu.</w:t>
      </w:r>
    </w:p>
    <w:p w14:paraId="404EFD82" w14:textId="44682DDE" w:rsidR="00BC54DB" w:rsidRPr="00EE4E43" w:rsidRDefault="00000000" w:rsidP="00D9042F">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KGM vadītājiem</w:t>
      </w:r>
      <w:r>
        <w:rPr>
          <w:rFonts w:cs="Arial"/>
          <w:sz w:val="22"/>
          <w:szCs w:val="22"/>
          <w:lang w:val="lv-LV"/>
        </w:rPr>
        <w:t xml:space="preserve"> aizliegts vadīt KGM </w:t>
      </w:r>
      <w:r w:rsidRPr="00BC54DB">
        <w:rPr>
          <w:rFonts w:cs="Arial"/>
          <w:sz w:val="22"/>
          <w:szCs w:val="22"/>
          <w:lang w:val="lv-LV"/>
        </w:rPr>
        <w:t>atrodoties alkoholisko dzērienu, narkotisko, psihotropo vai citu apreibinošo vielu iespaidā</w:t>
      </w:r>
      <w:r w:rsidR="00401A28">
        <w:rPr>
          <w:rFonts w:cs="Arial"/>
          <w:sz w:val="22"/>
          <w:szCs w:val="22"/>
          <w:lang w:val="lv-LV"/>
        </w:rPr>
        <w:t>. KGM</w:t>
      </w:r>
      <w:r w:rsidR="00401A28" w:rsidRPr="00401A28">
        <w:rPr>
          <w:rFonts w:cs="Arial"/>
          <w:sz w:val="22"/>
          <w:szCs w:val="22"/>
          <w:lang w:val="lv-LV"/>
        </w:rPr>
        <w:t xml:space="preserve"> vadītājam alkohola koncentrācija asinīs </w:t>
      </w:r>
      <w:r w:rsidR="00401A28">
        <w:rPr>
          <w:rFonts w:cs="Arial"/>
          <w:sz w:val="22"/>
          <w:szCs w:val="22"/>
          <w:lang w:val="lv-LV"/>
        </w:rPr>
        <w:t xml:space="preserve">nedrīkst </w:t>
      </w:r>
      <w:r w:rsidR="00401A28" w:rsidRPr="00401A28">
        <w:rPr>
          <w:rFonts w:cs="Arial"/>
          <w:sz w:val="22"/>
          <w:szCs w:val="22"/>
          <w:lang w:val="lv-LV"/>
        </w:rPr>
        <w:t>pārsnie</w:t>
      </w:r>
      <w:r w:rsidR="00401A28">
        <w:rPr>
          <w:rFonts w:cs="Arial"/>
          <w:sz w:val="22"/>
          <w:szCs w:val="22"/>
          <w:lang w:val="lv-LV"/>
        </w:rPr>
        <w:t>gt 0 promiles</w:t>
      </w:r>
      <w:r w:rsidR="000770F9" w:rsidRPr="007C2DF3">
        <w:rPr>
          <w:rFonts w:cs="Arial"/>
          <w:sz w:val="22"/>
          <w:szCs w:val="22"/>
          <w:lang w:val="lv-LV"/>
        </w:rPr>
        <w:t>. LDz un komersants</w:t>
      </w:r>
      <w:r w:rsidR="000770F9" w:rsidRPr="000770F9">
        <w:rPr>
          <w:rFonts w:cs="Arial"/>
          <w:sz w:val="22"/>
          <w:szCs w:val="22"/>
          <w:lang w:val="lv-LV"/>
        </w:rPr>
        <w:t xml:space="preserve"> nodrošina</w:t>
      </w:r>
      <w:r w:rsidR="000770F9" w:rsidRPr="00EE4E43">
        <w:rPr>
          <w:rFonts w:cs="Arial"/>
          <w:sz w:val="22"/>
          <w:szCs w:val="22"/>
          <w:lang w:val="lv-LV"/>
        </w:rPr>
        <w:t xml:space="preserve"> sava uzņēmuma</w:t>
      </w:r>
      <w:r w:rsidR="000770F9">
        <w:rPr>
          <w:rFonts w:cs="Arial"/>
          <w:sz w:val="22"/>
          <w:szCs w:val="22"/>
          <w:lang w:val="lv-LV"/>
        </w:rPr>
        <w:t xml:space="preserve"> darbinieku a</w:t>
      </w:r>
      <w:r w:rsidR="000770F9" w:rsidRPr="000770F9">
        <w:rPr>
          <w:rFonts w:cs="Arial"/>
          <w:sz w:val="22"/>
          <w:szCs w:val="22"/>
          <w:lang w:val="lv-LV"/>
        </w:rPr>
        <w:t>lkohola, narkotisko vai citu apreibino</w:t>
      </w:r>
      <w:r w:rsidR="000770F9">
        <w:rPr>
          <w:rFonts w:cs="Arial"/>
          <w:sz w:val="22"/>
          <w:szCs w:val="22"/>
          <w:lang w:val="lv-LV"/>
        </w:rPr>
        <w:t>š</w:t>
      </w:r>
      <w:r w:rsidR="000770F9" w:rsidRPr="000770F9">
        <w:rPr>
          <w:rFonts w:cs="Arial"/>
          <w:sz w:val="22"/>
          <w:szCs w:val="22"/>
          <w:lang w:val="lv-LV"/>
        </w:rPr>
        <w:t>o vielu ietekmes kontroles kart</w:t>
      </w:r>
      <w:r w:rsidR="000770F9">
        <w:rPr>
          <w:rFonts w:cs="Arial"/>
          <w:sz w:val="22"/>
          <w:szCs w:val="22"/>
          <w:lang w:val="lv-LV"/>
        </w:rPr>
        <w:t>ību.</w:t>
      </w:r>
    </w:p>
    <w:p w14:paraId="18E3543E" w14:textId="1CC6B1A8" w:rsidR="0041296F" w:rsidRPr="0011754E"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KGM</w:t>
      </w:r>
      <w:r>
        <w:rPr>
          <w:rFonts w:cs="Arial"/>
          <w:sz w:val="22"/>
          <w:szCs w:val="22"/>
          <w:lang w:val="lv-LV"/>
        </w:rPr>
        <w:t xml:space="preserve"> </w:t>
      </w:r>
      <w:r w:rsidR="006333E7">
        <w:rPr>
          <w:rFonts w:cs="Arial"/>
          <w:sz w:val="22"/>
          <w:szCs w:val="22"/>
          <w:lang w:val="lv-LV"/>
        </w:rPr>
        <w:t xml:space="preserve">pārvietošanās </w:t>
      </w:r>
      <w:r w:rsidR="00D028D0">
        <w:rPr>
          <w:rFonts w:cs="Arial"/>
          <w:sz w:val="22"/>
          <w:szCs w:val="22"/>
          <w:lang w:val="lv-LV"/>
        </w:rPr>
        <w:t>un darbs uz</w:t>
      </w:r>
      <w:r>
        <w:rPr>
          <w:rFonts w:cs="Arial"/>
          <w:sz w:val="22"/>
          <w:szCs w:val="22"/>
          <w:lang w:val="lv-LV"/>
        </w:rPr>
        <w:t xml:space="preserve"> </w:t>
      </w:r>
      <w:r w:rsidRPr="00830638">
        <w:rPr>
          <w:rFonts w:cs="Arial"/>
          <w:sz w:val="22"/>
          <w:szCs w:val="22"/>
          <w:lang w:val="lv-LV"/>
        </w:rPr>
        <w:t xml:space="preserve">sliežu ceļiem ir </w:t>
      </w:r>
      <w:r w:rsidR="006333E7" w:rsidRPr="00830638">
        <w:rPr>
          <w:rFonts w:cs="Arial"/>
          <w:sz w:val="22"/>
          <w:szCs w:val="22"/>
          <w:lang w:val="lv-LV"/>
        </w:rPr>
        <w:t>atļaut</w:t>
      </w:r>
      <w:r w:rsidR="006333E7">
        <w:rPr>
          <w:rFonts w:cs="Arial"/>
          <w:sz w:val="22"/>
          <w:szCs w:val="22"/>
          <w:lang w:val="lv-LV"/>
        </w:rPr>
        <w:t>a</w:t>
      </w:r>
      <w:r w:rsidR="006333E7" w:rsidRPr="00830638">
        <w:rPr>
          <w:rFonts w:cs="Arial"/>
          <w:sz w:val="22"/>
          <w:szCs w:val="22"/>
          <w:lang w:val="lv-LV"/>
        </w:rPr>
        <w:t xml:space="preserve"> </w:t>
      </w:r>
      <w:r w:rsidRPr="00830638">
        <w:rPr>
          <w:rFonts w:cs="Arial"/>
          <w:sz w:val="22"/>
          <w:szCs w:val="22"/>
          <w:lang w:val="lv-LV"/>
        </w:rPr>
        <w:t xml:space="preserve">tikai </w:t>
      </w:r>
      <w:r w:rsidR="006333E7">
        <w:rPr>
          <w:rFonts w:cs="Arial"/>
          <w:sz w:val="22"/>
          <w:szCs w:val="22"/>
          <w:lang w:val="lv-LV"/>
        </w:rPr>
        <w:t>dzelzceļa speciālista</w:t>
      </w:r>
      <w:r w:rsidR="00BC54DB">
        <w:rPr>
          <w:rFonts w:cs="Arial"/>
          <w:sz w:val="22"/>
          <w:szCs w:val="22"/>
          <w:lang w:val="lv-LV"/>
        </w:rPr>
        <w:t xml:space="preserve"> </w:t>
      </w:r>
      <w:r w:rsidR="006333E7">
        <w:rPr>
          <w:rFonts w:cs="Arial"/>
          <w:sz w:val="22"/>
          <w:szCs w:val="22"/>
          <w:lang w:val="lv-LV"/>
        </w:rPr>
        <w:t xml:space="preserve">- </w:t>
      </w:r>
      <w:r w:rsidRPr="00830638">
        <w:rPr>
          <w:rFonts w:cs="Arial"/>
          <w:sz w:val="22"/>
          <w:szCs w:val="22"/>
          <w:lang w:val="lv-LV"/>
        </w:rPr>
        <w:t>darbu vadītāja vadībā un uzraudzībā</w:t>
      </w:r>
      <w:r>
        <w:rPr>
          <w:rFonts w:cs="Arial"/>
          <w:sz w:val="22"/>
          <w:szCs w:val="22"/>
          <w:lang w:val="lv-LV"/>
        </w:rPr>
        <w:t>, kurš</w:t>
      </w:r>
      <w:r w:rsidRPr="0041296F">
        <w:rPr>
          <w:rFonts w:cs="Arial"/>
          <w:sz w:val="22"/>
          <w:szCs w:val="22"/>
          <w:lang w:val="lv-LV"/>
        </w:rPr>
        <w:t xml:space="preserve"> </w:t>
      </w:r>
      <w:r>
        <w:rPr>
          <w:rFonts w:cs="Arial"/>
          <w:sz w:val="22"/>
          <w:szCs w:val="22"/>
          <w:lang w:val="lv-LV"/>
        </w:rPr>
        <w:t>atbild par d</w:t>
      </w:r>
      <w:r w:rsidRPr="00FB4124">
        <w:rPr>
          <w:rFonts w:cs="Arial"/>
          <w:sz w:val="22"/>
          <w:szCs w:val="22"/>
          <w:lang w:val="lv-LV"/>
        </w:rPr>
        <w:t>rošu KGM uzbraukšanu</w:t>
      </w:r>
      <w:r>
        <w:rPr>
          <w:rFonts w:cs="Arial"/>
          <w:sz w:val="22"/>
          <w:szCs w:val="22"/>
          <w:lang w:val="lv-LV"/>
        </w:rPr>
        <w:t>/nobraukšanu</w:t>
      </w:r>
      <w:r w:rsidRPr="00FB4124">
        <w:rPr>
          <w:rFonts w:cs="Arial"/>
          <w:sz w:val="22"/>
          <w:szCs w:val="22"/>
          <w:lang w:val="lv-LV"/>
        </w:rPr>
        <w:t xml:space="preserve"> uz</w:t>
      </w:r>
      <w:r>
        <w:rPr>
          <w:rFonts w:cs="Arial"/>
          <w:sz w:val="22"/>
          <w:szCs w:val="22"/>
          <w:lang w:val="lv-LV"/>
        </w:rPr>
        <w:t>/no</w:t>
      </w:r>
      <w:r w:rsidRPr="00FB4124">
        <w:rPr>
          <w:rFonts w:cs="Arial"/>
          <w:sz w:val="22"/>
          <w:szCs w:val="22"/>
          <w:lang w:val="lv-LV"/>
        </w:rPr>
        <w:t xml:space="preserve"> dzelzceļa sliežu ceļa, pārvietošanos uz</w:t>
      </w:r>
      <w:r>
        <w:rPr>
          <w:rFonts w:cs="Arial"/>
          <w:sz w:val="22"/>
          <w:szCs w:val="22"/>
          <w:lang w:val="lv-LV"/>
        </w:rPr>
        <w:t>/no</w:t>
      </w:r>
      <w:r w:rsidRPr="00FB4124">
        <w:rPr>
          <w:rFonts w:cs="Arial"/>
          <w:sz w:val="22"/>
          <w:szCs w:val="22"/>
          <w:lang w:val="lv-LV"/>
        </w:rPr>
        <w:t xml:space="preserve"> darba vietu</w:t>
      </w:r>
      <w:r>
        <w:rPr>
          <w:rFonts w:cs="Arial"/>
          <w:sz w:val="22"/>
          <w:szCs w:val="22"/>
          <w:lang w:val="lv-LV"/>
        </w:rPr>
        <w:t>(as)</w:t>
      </w:r>
      <w:r w:rsidRPr="00FB4124">
        <w:rPr>
          <w:rFonts w:cs="Arial"/>
          <w:sz w:val="22"/>
          <w:szCs w:val="22"/>
          <w:lang w:val="lv-LV"/>
        </w:rPr>
        <w:t xml:space="preserve"> un darba procesu izpildi</w:t>
      </w:r>
      <w:r>
        <w:rPr>
          <w:rFonts w:cs="Arial"/>
          <w:sz w:val="22"/>
          <w:szCs w:val="22"/>
          <w:lang w:val="lv-LV"/>
        </w:rPr>
        <w:t>.</w:t>
      </w:r>
    </w:p>
    <w:p w14:paraId="425429FA" w14:textId="5A532ACE" w:rsidR="00BD1BD4" w:rsidRPr="00EE4E43" w:rsidRDefault="00000000" w:rsidP="00D9042F">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 xml:space="preserve">Ja darbus veic </w:t>
      </w:r>
      <w:r w:rsidR="005A720D">
        <w:rPr>
          <w:rFonts w:cs="Arial"/>
          <w:sz w:val="22"/>
          <w:szCs w:val="22"/>
          <w:lang w:val="lv-LV"/>
        </w:rPr>
        <w:t>komersants</w:t>
      </w:r>
      <w:r w:rsidRPr="00EE4E43">
        <w:rPr>
          <w:rFonts w:cs="Arial"/>
          <w:sz w:val="22"/>
          <w:szCs w:val="22"/>
          <w:lang w:val="lv-LV"/>
        </w:rPr>
        <w:t xml:space="preserve">, tad </w:t>
      </w:r>
      <w:r w:rsidR="006333E7" w:rsidRPr="00EE4E43">
        <w:rPr>
          <w:rFonts w:cs="Arial"/>
          <w:sz w:val="22"/>
          <w:szCs w:val="22"/>
          <w:lang w:val="lv-LV"/>
        </w:rPr>
        <w:t xml:space="preserve">LDz nozīmē </w:t>
      </w:r>
      <w:r w:rsidRPr="00EE4E43">
        <w:rPr>
          <w:rFonts w:cs="Arial"/>
          <w:sz w:val="22"/>
          <w:szCs w:val="22"/>
          <w:lang w:val="lv-LV"/>
        </w:rPr>
        <w:t>atbildīgo darbinieku</w:t>
      </w:r>
      <w:r w:rsidR="0041296F" w:rsidRPr="00EE4E43">
        <w:rPr>
          <w:rFonts w:cs="Arial"/>
          <w:sz w:val="22"/>
          <w:szCs w:val="22"/>
          <w:lang w:val="lv-LV"/>
        </w:rPr>
        <w:t>, kas atbild</w:t>
      </w:r>
      <w:r w:rsidRPr="00EE4E43">
        <w:rPr>
          <w:rFonts w:cs="Arial"/>
          <w:sz w:val="22"/>
          <w:szCs w:val="22"/>
          <w:lang w:val="lv-LV"/>
        </w:rPr>
        <w:t xml:space="preserve"> par darbu veikšanas kontroli (turpmāk – LDz atbildīgais darbinieks).</w:t>
      </w:r>
    </w:p>
    <w:p w14:paraId="31CDC388" w14:textId="32209A90" w:rsidR="00FB412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FB4124">
        <w:rPr>
          <w:rFonts w:cs="Arial"/>
          <w:sz w:val="22"/>
          <w:szCs w:val="22"/>
          <w:lang w:val="lv-LV"/>
        </w:rPr>
        <w:t xml:space="preserve">Ja </w:t>
      </w:r>
      <w:r w:rsidR="006333E7">
        <w:rPr>
          <w:rFonts w:cs="Arial"/>
          <w:sz w:val="22"/>
          <w:szCs w:val="22"/>
          <w:lang w:val="lv-LV"/>
        </w:rPr>
        <w:t xml:space="preserve">dzelzceļa </w:t>
      </w:r>
      <w:r w:rsidRPr="00FB4124">
        <w:rPr>
          <w:rFonts w:cs="Arial"/>
          <w:sz w:val="22"/>
          <w:szCs w:val="22"/>
          <w:lang w:val="lv-LV"/>
        </w:rPr>
        <w:t xml:space="preserve">posmā (posma ceļā) vai stacijas </w:t>
      </w:r>
      <w:r w:rsidR="00322B17" w:rsidRPr="00FB4124">
        <w:rPr>
          <w:rFonts w:cs="Arial"/>
          <w:sz w:val="22"/>
          <w:szCs w:val="22"/>
          <w:lang w:val="lv-LV"/>
        </w:rPr>
        <w:t>ceļ</w:t>
      </w:r>
      <w:r w:rsidR="00322B17">
        <w:rPr>
          <w:rFonts w:cs="Arial"/>
          <w:sz w:val="22"/>
          <w:szCs w:val="22"/>
          <w:lang w:val="lv-LV"/>
        </w:rPr>
        <w:t>os</w:t>
      </w:r>
      <w:r w:rsidR="00322B17" w:rsidRPr="00FB4124">
        <w:rPr>
          <w:rFonts w:cs="Arial"/>
          <w:sz w:val="22"/>
          <w:szCs w:val="22"/>
          <w:lang w:val="lv-LV"/>
        </w:rPr>
        <w:t xml:space="preserve"> </w:t>
      </w:r>
      <w:r w:rsidRPr="00FB4124">
        <w:rPr>
          <w:rFonts w:cs="Arial"/>
          <w:sz w:val="22"/>
          <w:szCs w:val="22"/>
          <w:lang w:val="lv-LV"/>
        </w:rPr>
        <w:t xml:space="preserve">strādā vairāki KGM, to darbību koordinē viens </w:t>
      </w:r>
      <w:r w:rsidR="0041296F">
        <w:rPr>
          <w:rFonts w:cs="Arial"/>
          <w:sz w:val="22"/>
          <w:szCs w:val="22"/>
          <w:lang w:val="lv-LV"/>
        </w:rPr>
        <w:t>LDz atbildīgais darbinieks</w:t>
      </w:r>
      <w:r w:rsidRPr="00FB4124">
        <w:rPr>
          <w:rFonts w:cs="Arial"/>
          <w:sz w:val="22"/>
          <w:szCs w:val="22"/>
          <w:lang w:val="lv-LV"/>
        </w:rPr>
        <w:t>, kas ir tiesīgs dot saistošus norādījumus visiem KGM darbu vadītājiem.</w:t>
      </w:r>
    </w:p>
    <w:p w14:paraId="31DB4146" w14:textId="7DEF7048"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KGM ir jāveic tehniskā apkopes un remonti saskaņā ar ražotāja sniegtajām ekspluatācijas instrukcijas prasībām un norādījumiem, kur ir noteikti periodiskumi tehniskajām apkopēm un remontiem KGM.</w:t>
      </w:r>
    </w:p>
    <w:p w14:paraId="7F53EAB9" w14:textId="77777777" w:rsidR="00830638" w:rsidRDefault="00830638" w:rsidP="00830638">
      <w:pPr>
        <w:pStyle w:val="ListParagraph"/>
        <w:spacing w:line="276" w:lineRule="auto"/>
        <w:ind w:left="-567"/>
        <w:jc w:val="center"/>
        <w:rPr>
          <w:rFonts w:cs="Arial"/>
          <w:b/>
          <w:bCs/>
          <w:sz w:val="22"/>
          <w:szCs w:val="22"/>
          <w:lang w:val="lv-LV"/>
        </w:rPr>
      </w:pPr>
    </w:p>
    <w:p w14:paraId="6C48909E" w14:textId="2E8FCE05" w:rsidR="00BD1BD4" w:rsidRPr="00830638" w:rsidRDefault="00000000" w:rsidP="0011754E">
      <w:pPr>
        <w:pStyle w:val="ListParagraph"/>
        <w:numPr>
          <w:ilvl w:val="0"/>
          <w:numId w:val="9"/>
        </w:numPr>
        <w:spacing w:line="276" w:lineRule="auto"/>
        <w:rPr>
          <w:rFonts w:cs="Arial"/>
          <w:b/>
          <w:bCs/>
          <w:sz w:val="22"/>
          <w:szCs w:val="22"/>
          <w:lang w:val="lv-LV"/>
        </w:rPr>
      </w:pPr>
      <w:r w:rsidRPr="00830638">
        <w:rPr>
          <w:rFonts w:cs="Arial"/>
          <w:b/>
          <w:bCs/>
          <w:sz w:val="22"/>
          <w:szCs w:val="22"/>
          <w:lang w:val="lv-LV"/>
        </w:rPr>
        <w:t>Kopējās KGM prasības braucot pa sliežu ceļiem</w:t>
      </w:r>
    </w:p>
    <w:p w14:paraId="36E0DF55" w14:textId="77777777" w:rsidR="00BD1BD4" w:rsidRPr="00830638" w:rsidRDefault="00BD1BD4" w:rsidP="00830638">
      <w:pPr>
        <w:pStyle w:val="ListParagraph"/>
        <w:spacing w:line="276" w:lineRule="auto"/>
        <w:ind w:left="-567"/>
        <w:rPr>
          <w:rFonts w:cs="Arial"/>
          <w:sz w:val="22"/>
          <w:szCs w:val="22"/>
          <w:lang w:val="lv-LV"/>
        </w:rPr>
      </w:pPr>
    </w:p>
    <w:p w14:paraId="6BE482F0" w14:textId="27D65151" w:rsidR="00BD1BD4" w:rsidRDefault="00000000" w:rsidP="00D9042F">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 xml:space="preserve">Pirms </w:t>
      </w:r>
      <w:r w:rsidR="00322B17">
        <w:rPr>
          <w:rFonts w:cs="Arial"/>
          <w:sz w:val="22"/>
          <w:szCs w:val="22"/>
          <w:lang w:val="lv-LV"/>
        </w:rPr>
        <w:t>izbraukšanas</w:t>
      </w:r>
      <w:r w:rsidRPr="00830638">
        <w:rPr>
          <w:rFonts w:cs="Arial"/>
          <w:sz w:val="22"/>
          <w:szCs w:val="22"/>
          <w:lang w:val="lv-LV"/>
        </w:rPr>
        <w:t xml:space="preserve"> uz sliežu ceļiem, KGM vadītājam jāveic pārbaude, kurā </w:t>
      </w:r>
      <w:r w:rsidR="00DF2B0E">
        <w:rPr>
          <w:rFonts w:cs="Arial"/>
          <w:sz w:val="22"/>
          <w:szCs w:val="22"/>
          <w:lang w:val="lv-LV"/>
        </w:rPr>
        <w:t>jā</w:t>
      </w:r>
      <w:r w:rsidRPr="00830638">
        <w:rPr>
          <w:rFonts w:cs="Arial"/>
          <w:sz w:val="22"/>
          <w:szCs w:val="22"/>
          <w:lang w:val="lv-LV"/>
        </w:rPr>
        <w:t>pārliecinās, ka:</w:t>
      </w:r>
    </w:p>
    <w:p w14:paraId="388020D5" w14:textId="7FF2C8A3" w:rsidR="00BD1BD4" w:rsidRPr="0011754E"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transportlīdzekļa dzinējs ir darba kārtībā;</w:t>
      </w:r>
    </w:p>
    <w:p w14:paraId="267857BC" w14:textId="6EA69896"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 xml:space="preserve">riteņi ir droši nostiprināti; </w:t>
      </w:r>
    </w:p>
    <w:p w14:paraId="71CA7E4B" w14:textId="08389540"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atbalsta rāmis un bremžu sistēma ir darba kārtībā;</w:t>
      </w:r>
    </w:p>
    <w:p w14:paraId="005BE987" w14:textId="7DC27B4F"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dzelzceļa rāmja riteņi, stiprinājumi, slēdži un gultņi ir kārtībā;</w:t>
      </w:r>
    </w:p>
    <w:p w14:paraId="611A9145" w14:textId="29017558"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skaņas un gaismas signalizācija ir darba kārtībā;</w:t>
      </w:r>
    </w:p>
    <w:p w14:paraId="5343EADE" w14:textId="37FF7D52"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kravas kaste vai darba ierīces ir novietotas transporta stāvoklī;</w:t>
      </w:r>
    </w:p>
    <w:p w14:paraId="6F9636F7" w14:textId="5F779026"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ir pietiekams degvielas un smērvielu daudzums;</w:t>
      </w:r>
    </w:p>
    <w:p w14:paraId="70C78648" w14:textId="63FA6372"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Pr>
          <w:rFonts w:cs="Arial"/>
          <w:sz w:val="22"/>
          <w:szCs w:val="22"/>
          <w:lang w:val="lv-LV"/>
        </w:rPr>
        <w:t xml:space="preserve">ir nodrošināti citi nosacījumi, ja tādi ir </w:t>
      </w:r>
      <w:r w:rsidRPr="00830638">
        <w:rPr>
          <w:rFonts w:cs="Arial"/>
          <w:sz w:val="22"/>
          <w:szCs w:val="22"/>
          <w:lang w:val="lv-LV"/>
        </w:rPr>
        <w:t>norādīti attiecīgā KGM ekspluatācijas instrukcijā.</w:t>
      </w:r>
    </w:p>
    <w:p w14:paraId="31776F5E" w14:textId="5EAA6F7B"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KGM pārvietošanās pa sliežu ceļiem ir aizliegta, ja:</w:t>
      </w:r>
    </w:p>
    <w:p w14:paraId="4DF842B0" w14:textId="0701EC7B"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lastRenderedPageBreak/>
        <w:t xml:space="preserve">attiecīgajā </w:t>
      </w:r>
      <w:r w:rsidR="00322B17">
        <w:rPr>
          <w:rFonts w:cs="Arial"/>
          <w:sz w:val="22"/>
          <w:szCs w:val="22"/>
          <w:lang w:val="lv-LV"/>
        </w:rPr>
        <w:t xml:space="preserve">dzelzceļa </w:t>
      </w:r>
      <w:r w:rsidRPr="00830638">
        <w:rPr>
          <w:rFonts w:cs="Arial"/>
          <w:sz w:val="22"/>
          <w:szCs w:val="22"/>
          <w:lang w:val="lv-LV"/>
        </w:rPr>
        <w:t>posmā</w:t>
      </w:r>
      <w:r w:rsidR="00D028D0">
        <w:rPr>
          <w:rFonts w:cs="Arial"/>
          <w:sz w:val="22"/>
          <w:szCs w:val="22"/>
          <w:lang w:val="lv-LV"/>
        </w:rPr>
        <w:t xml:space="preserve"> (posma ceļā), </w:t>
      </w:r>
      <w:r w:rsidR="00322B17">
        <w:rPr>
          <w:rFonts w:cs="Arial"/>
          <w:sz w:val="22"/>
          <w:szCs w:val="22"/>
          <w:lang w:val="lv-LV"/>
        </w:rPr>
        <w:t>stacijā uz attiecīgā ceļa vai pa pārmiju</w:t>
      </w:r>
      <w:r w:rsidRPr="00830638">
        <w:rPr>
          <w:rFonts w:cs="Arial"/>
          <w:sz w:val="22"/>
          <w:szCs w:val="22"/>
          <w:lang w:val="lv-LV"/>
        </w:rPr>
        <w:t xml:space="preserve"> nav pārtraukta vilcienu kustība noteiktajā kārtībā;</w:t>
      </w:r>
    </w:p>
    <w:p w14:paraId="48233619" w14:textId="1536DB3B"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KGM ir tehniski nederīgā stāvoklī vai tā papildus aprīkojums apdraud satiksmes drošību;</w:t>
      </w:r>
    </w:p>
    <w:p w14:paraId="09DF46F6" w14:textId="748524FF"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KGM aprīkojums vai pārvadājamā krava transportēšanas stāvoklī pārsniedz ritošā sastāva gabarītu (1-T);</w:t>
      </w:r>
    </w:p>
    <w:p w14:paraId="4D2B47DE" w14:textId="092DA59A" w:rsidR="006C0098"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 xml:space="preserve">nav nodrošināti sakari </w:t>
      </w:r>
      <w:r>
        <w:rPr>
          <w:rFonts w:cs="Arial"/>
          <w:sz w:val="22"/>
          <w:szCs w:val="22"/>
          <w:lang w:val="lv-LV"/>
        </w:rPr>
        <w:t xml:space="preserve">ar </w:t>
      </w:r>
      <w:r w:rsidRPr="00830638">
        <w:rPr>
          <w:rFonts w:cs="Arial"/>
          <w:sz w:val="22"/>
          <w:szCs w:val="22"/>
          <w:lang w:val="lv-LV"/>
        </w:rPr>
        <w:t>KGM vadītāj</w:t>
      </w:r>
      <w:r>
        <w:rPr>
          <w:rFonts w:cs="Arial"/>
          <w:sz w:val="22"/>
          <w:szCs w:val="22"/>
          <w:lang w:val="lv-LV"/>
        </w:rPr>
        <w:t>u,</w:t>
      </w:r>
      <w:r w:rsidRPr="00830638">
        <w:rPr>
          <w:rFonts w:cs="Arial"/>
          <w:sz w:val="22"/>
          <w:szCs w:val="22"/>
          <w:lang w:val="lv-LV"/>
        </w:rPr>
        <w:t xml:space="preserve"> </w:t>
      </w:r>
      <w:r w:rsidRPr="006C0098">
        <w:rPr>
          <w:rFonts w:cs="Arial"/>
          <w:sz w:val="22"/>
          <w:szCs w:val="22"/>
          <w:lang w:val="lv-LV"/>
        </w:rPr>
        <w:t xml:space="preserve">signālistu, </w:t>
      </w:r>
      <w:r>
        <w:rPr>
          <w:rFonts w:cs="Arial"/>
          <w:sz w:val="22"/>
          <w:szCs w:val="22"/>
          <w:lang w:val="lv-LV"/>
        </w:rPr>
        <w:t xml:space="preserve">LDz atbildīgo darbinieku, </w:t>
      </w:r>
      <w:r w:rsidRPr="0011754E">
        <w:rPr>
          <w:rFonts w:cs="Arial"/>
          <w:sz w:val="22"/>
          <w:szCs w:val="22"/>
          <w:lang w:val="lv-LV"/>
        </w:rPr>
        <w:t>darbu vadītāj</w:t>
      </w:r>
      <w:r w:rsidRPr="006C0098">
        <w:rPr>
          <w:rFonts w:cs="Arial"/>
          <w:sz w:val="22"/>
          <w:szCs w:val="22"/>
          <w:lang w:val="lv-LV"/>
        </w:rPr>
        <w:t>u</w:t>
      </w:r>
      <w:r>
        <w:rPr>
          <w:rFonts w:cs="Arial"/>
          <w:sz w:val="22"/>
          <w:szCs w:val="22"/>
          <w:lang w:val="lv-LV"/>
        </w:rPr>
        <w:t>,</w:t>
      </w:r>
      <w:r w:rsidRPr="00830638">
        <w:rPr>
          <w:rFonts w:cs="Arial"/>
          <w:sz w:val="22"/>
          <w:szCs w:val="22"/>
          <w:lang w:val="lv-LV"/>
        </w:rPr>
        <w:t xml:space="preserve"> stacijas dežurantu </w:t>
      </w:r>
      <w:r>
        <w:rPr>
          <w:rFonts w:cs="Arial"/>
          <w:sz w:val="22"/>
          <w:szCs w:val="22"/>
          <w:lang w:val="lv-LV"/>
        </w:rPr>
        <w:t>(</w:t>
      </w:r>
      <w:r w:rsidRPr="00830638">
        <w:rPr>
          <w:rFonts w:cs="Arial"/>
          <w:sz w:val="22"/>
          <w:szCs w:val="22"/>
          <w:lang w:val="lv-LV"/>
        </w:rPr>
        <w:t>vilcienu dispečeru</w:t>
      </w:r>
      <w:r>
        <w:rPr>
          <w:rFonts w:cs="Arial"/>
          <w:sz w:val="22"/>
          <w:szCs w:val="22"/>
          <w:lang w:val="lv-LV"/>
        </w:rPr>
        <w:t>)</w:t>
      </w:r>
      <w:r w:rsidRPr="00830638">
        <w:rPr>
          <w:rFonts w:cs="Arial"/>
          <w:sz w:val="22"/>
          <w:szCs w:val="22"/>
          <w:lang w:val="lv-LV"/>
        </w:rPr>
        <w:t>;</w:t>
      </w:r>
    </w:p>
    <w:p w14:paraId="26936CC6" w14:textId="1C0D94A9"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 xml:space="preserve">nedarbojas </w:t>
      </w:r>
      <w:r w:rsidR="00322B17">
        <w:rPr>
          <w:rFonts w:cs="Arial"/>
          <w:sz w:val="22"/>
          <w:szCs w:val="22"/>
          <w:lang w:val="lv-LV"/>
        </w:rPr>
        <w:t xml:space="preserve">gaismas vai </w:t>
      </w:r>
      <w:r w:rsidRPr="00830638">
        <w:rPr>
          <w:rFonts w:cs="Arial"/>
          <w:sz w:val="22"/>
          <w:szCs w:val="22"/>
          <w:lang w:val="lv-LV"/>
        </w:rPr>
        <w:t>skaņas signālierīces;</w:t>
      </w:r>
    </w:p>
    <w:p w14:paraId="00C0B99B" w14:textId="487C0259"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bremžu, tostarp rokas bremžu, darbības traucējumi;</w:t>
      </w:r>
    </w:p>
    <w:p w14:paraId="7C9D2255" w14:textId="5872E3A7"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braukšanas piedziņas bojājumi vai darbības traucējumi;</w:t>
      </w:r>
    </w:p>
    <w:p w14:paraId="333B0B78" w14:textId="4A9456E8"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bāzes šasijas dzenošo asu bojājumi vai darbības traucējumi;</w:t>
      </w:r>
    </w:p>
    <w:p w14:paraId="7B33D1E2" w14:textId="37D6E8EF"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dzelzceļa ritošās braukšanas ierīces bojājumi vai darbības traucējumi.</w:t>
      </w:r>
    </w:p>
    <w:p w14:paraId="433C910A" w14:textId="0A925AE9" w:rsidR="00B161FA"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 xml:space="preserve">KGM drīkst uzbraukt uz sliežu ceļiem stacijās vai </w:t>
      </w:r>
      <w:r w:rsidR="00322B17">
        <w:rPr>
          <w:rFonts w:cs="Arial"/>
          <w:sz w:val="22"/>
          <w:szCs w:val="22"/>
          <w:lang w:val="lv-LV"/>
        </w:rPr>
        <w:t xml:space="preserve">dzelzceļa </w:t>
      </w:r>
      <w:r w:rsidRPr="00830638">
        <w:rPr>
          <w:rFonts w:cs="Arial"/>
          <w:sz w:val="22"/>
          <w:szCs w:val="22"/>
          <w:lang w:val="lv-LV"/>
        </w:rPr>
        <w:t xml:space="preserve">posmos un nobraukt no tiem </w:t>
      </w:r>
      <w:r w:rsidR="00322B17">
        <w:rPr>
          <w:rFonts w:cs="Arial"/>
          <w:sz w:val="22"/>
          <w:szCs w:val="22"/>
          <w:lang w:val="lv-LV"/>
        </w:rPr>
        <w:t>dzelzceļa</w:t>
      </w:r>
      <w:r w:rsidR="00322B17" w:rsidRPr="00830638">
        <w:rPr>
          <w:rFonts w:cs="Arial"/>
          <w:sz w:val="22"/>
          <w:szCs w:val="22"/>
          <w:lang w:val="lv-LV"/>
        </w:rPr>
        <w:t xml:space="preserve"> pārbrauktuvē</w:t>
      </w:r>
      <w:r w:rsidR="00322B17">
        <w:rPr>
          <w:rFonts w:cs="Arial"/>
          <w:sz w:val="22"/>
          <w:szCs w:val="22"/>
          <w:lang w:val="lv-LV"/>
        </w:rPr>
        <w:t>s</w:t>
      </w:r>
      <w:r w:rsidR="00322B17" w:rsidRPr="00830638">
        <w:rPr>
          <w:rFonts w:cs="Arial"/>
          <w:sz w:val="22"/>
          <w:szCs w:val="22"/>
          <w:lang w:val="lv-LV"/>
        </w:rPr>
        <w:t xml:space="preserve"> </w:t>
      </w:r>
      <w:r w:rsidRPr="00830638">
        <w:rPr>
          <w:rFonts w:cs="Arial"/>
          <w:sz w:val="22"/>
          <w:szCs w:val="22"/>
          <w:lang w:val="lv-LV"/>
        </w:rPr>
        <w:t>vai speciāli ierīkotās iebraukšanas vietās. Drīkst izmantot arī tādas vietas, kur sliedes atrodas vienā līmenī ar braucamo daļu, piemēram, noliktavu vietas, kravu pagalmi u</w:t>
      </w:r>
      <w:r w:rsidR="00322B17">
        <w:rPr>
          <w:rFonts w:cs="Arial"/>
          <w:sz w:val="22"/>
          <w:szCs w:val="22"/>
          <w:lang w:val="lv-LV"/>
        </w:rPr>
        <w:t>.</w:t>
      </w:r>
      <w:r w:rsidRPr="00830638">
        <w:rPr>
          <w:rFonts w:cs="Arial"/>
          <w:sz w:val="22"/>
          <w:szCs w:val="22"/>
          <w:lang w:val="lv-LV"/>
        </w:rPr>
        <w:t xml:space="preserve">tml. </w:t>
      </w:r>
    </w:p>
    <w:p w14:paraId="2F0115BA" w14:textId="00AD3581" w:rsidR="003D0042" w:rsidRDefault="00000000" w:rsidP="006C0098">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Ja KGM uzbraukšana</w:t>
      </w:r>
      <w:r w:rsidR="001C1CE0">
        <w:rPr>
          <w:rFonts w:cs="Arial"/>
          <w:sz w:val="22"/>
          <w:szCs w:val="22"/>
          <w:lang w:val="lv-LV"/>
        </w:rPr>
        <w:t>/</w:t>
      </w:r>
      <w:r w:rsidRPr="00830638">
        <w:rPr>
          <w:rFonts w:cs="Arial"/>
          <w:sz w:val="22"/>
          <w:szCs w:val="22"/>
          <w:lang w:val="lv-LV"/>
        </w:rPr>
        <w:t>nobraukšana</w:t>
      </w:r>
      <w:r w:rsidR="002504A0" w:rsidRPr="0011754E">
        <w:rPr>
          <w:rFonts w:cs="Arial"/>
          <w:sz w:val="22"/>
          <w:szCs w:val="22"/>
          <w:lang w:val="lv-LV"/>
        </w:rPr>
        <w:t xml:space="preserve"> </w:t>
      </w:r>
      <w:r w:rsidR="001C1CE0" w:rsidRPr="009E4BCE">
        <w:rPr>
          <w:rFonts w:cs="Arial"/>
          <w:sz w:val="22"/>
          <w:szCs w:val="22"/>
          <w:lang w:val="lv-LV"/>
        </w:rPr>
        <w:t>uz</w:t>
      </w:r>
      <w:r w:rsidR="001C1CE0">
        <w:rPr>
          <w:rFonts w:cs="Arial"/>
          <w:sz w:val="22"/>
          <w:szCs w:val="22"/>
          <w:lang w:val="lv-LV"/>
        </w:rPr>
        <w:t>/no</w:t>
      </w:r>
      <w:r w:rsidR="001C1CE0" w:rsidRPr="009E4BCE">
        <w:rPr>
          <w:rFonts w:cs="Arial"/>
          <w:sz w:val="22"/>
          <w:szCs w:val="22"/>
          <w:lang w:val="lv-LV"/>
        </w:rPr>
        <w:t xml:space="preserve"> sliežu ceļiem </w:t>
      </w:r>
      <w:r w:rsidRPr="00830638">
        <w:rPr>
          <w:rFonts w:cs="Arial"/>
          <w:sz w:val="22"/>
          <w:szCs w:val="22"/>
          <w:lang w:val="lv-LV"/>
        </w:rPr>
        <w:t xml:space="preserve">notiek uz pārbrauktuves, tas jādara tikai signālista klātbūtnē, kuram jāaptur autotransporta </w:t>
      </w:r>
      <w:r w:rsidR="0011754E" w:rsidRPr="00830638">
        <w:rPr>
          <w:rFonts w:cs="Arial"/>
          <w:sz w:val="22"/>
          <w:szCs w:val="22"/>
          <w:lang w:val="lv-LV"/>
        </w:rPr>
        <w:t>satiksm</w:t>
      </w:r>
      <w:r w:rsidR="0011754E">
        <w:rPr>
          <w:rFonts w:cs="Arial"/>
          <w:sz w:val="22"/>
          <w:szCs w:val="22"/>
          <w:lang w:val="lv-LV"/>
        </w:rPr>
        <w:t>e</w:t>
      </w:r>
      <w:r w:rsidR="0011754E" w:rsidRPr="00830638">
        <w:rPr>
          <w:rFonts w:cs="Arial"/>
          <w:sz w:val="22"/>
          <w:szCs w:val="22"/>
          <w:lang w:val="lv-LV"/>
        </w:rPr>
        <w:t xml:space="preserve"> </w:t>
      </w:r>
      <w:r w:rsidRPr="00830638">
        <w:rPr>
          <w:rFonts w:cs="Arial"/>
          <w:sz w:val="22"/>
          <w:szCs w:val="22"/>
          <w:lang w:val="lv-LV"/>
        </w:rPr>
        <w:t xml:space="preserve">uz pārbrauktuves. </w:t>
      </w:r>
    </w:p>
    <w:p w14:paraId="777A5151" w14:textId="2BB648DB" w:rsidR="003D0042" w:rsidRDefault="00000000" w:rsidP="005C4944">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3D0042">
        <w:rPr>
          <w:rFonts w:cs="Arial"/>
          <w:sz w:val="22"/>
          <w:szCs w:val="22"/>
          <w:lang w:val="lv-LV"/>
        </w:rPr>
        <w:t>Ja pārbrauktuvi šķērso divi vai vairāki sliežu ceļi, uzbraukšanu</w:t>
      </w:r>
      <w:r w:rsidR="001C1CE0">
        <w:rPr>
          <w:rFonts w:cs="Arial"/>
          <w:sz w:val="22"/>
          <w:szCs w:val="22"/>
          <w:lang w:val="lv-LV"/>
        </w:rPr>
        <w:t>/</w:t>
      </w:r>
      <w:r w:rsidRPr="003D0042">
        <w:rPr>
          <w:rFonts w:cs="Arial"/>
          <w:sz w:val="22"/>
          <w:szCs w:val="22"/>
          <w:lang w:val="lv-LV"/>
        </w:rPr>
        <w:t xml:space="preserve">nobraukšanu </w:t>
      </w:r>
      <w:r w:rsidR="001C1CE0" w:rsidRPr="009E4BCE">
        <w:rPr>
          <w:rFonts w:cs="Arial"/>
          <w:sz w:val="22"/>
          <w:szCs w:val="22"/>
          <w:lang w:val="lv-LV"/>
        </w:rPr>
        <w:t>uz</w:t>
      </w:r>
      <w:r w:rsidR="001C1CE0">
        <w:rPr>
          <w:rFonts w:cs="Arial"/>
          <w:sz w:val="22"/>
          <w:szCs w:val="22"/>
          <w:lang w:val="lv-LV"/>
        </w:rPr>
        <w:t>/no</w:t>
      </w:r>
      <w:r w:rsidR="001C1CE0" w:rsidRPr="009E4BCE">
        <w:rPr>
          <w:rFonts w:cs="Arial"/>
          <w:sz w:val="22"/>
          <w:szCs w:val="22"/>
          <w:lang w:val="lv-LV"/>
        </w:rPr>
        <w:t xml:space="preserve"> sliežu ceļiem </w:t>
      </w:r>
      <w:r w:rsidRPr="003D0042">
        <w:rPr>
          <w:rFonts w:cs="Arial"/>
          <w:sz w:val="22"/>
          <w:szCs w:val="22"/>
          <w:lang w:val="lv-LV"/>
        </w:rPr>
        <w:t xml:space="preserve">var sākt tikai pēc tam, kad </w:t>
      </w:r>
      <w:r w:rsidR="00C72A01" w:rsidRPr="0011754E">
        <w:rPr>
          <w:rFonts w:cs="Arial"/>
          <w:sz w:val="22"/>
          <w:szCs w:val="22"/>
          <w:lang w:val="lv-LV"/>
        </w:rPr>
        <w:t>signālists</w:t>
      </w:r>
      <w:r w:rsidRPr="003D0042">
        <w:rPr>
          <w:rFonts w:cs="Arial"/>
          <w:sz w:val="22"/>
          <w:szCs w:val="22"/>
          <w:lang w:val="lv-LV"/>
        </w:rPr>
        <w:t xml:space="preserve"> </w:t>
      </w:r>
      <w:r w:rsidR="00322B17" w:rsidRPr="003D0042">
        <w:rPr>
          <w:rFonts w:cs="Arial"/>
          <w:sz w:val="22"/>
          <w:szCs w:val="22"/>
          <w:lang w:val="lv-LV"/>
        </w:rPr>
        <w:t>saņ</w:t>
      </w:r>
      <w:r w:rsidR="00322B17">
        <w:rPr>
          <w:rFonts w:cs="Arial"/>
          <w:sz w:val="22"/>
          <w:szCs w:val="22"/>
          <w:lang w:val="lv-LV"/>
        </w:rPr>
        <w:t>ēmis</w:t>
      </w:r>
      <w:r w:rsidR="00322B17" w:rsidRPr="003D0042">
        <w:rPr>
          <w:rFonts w:cs="Arial"/>
          <w:sz w:val="22"/>
          <w:szCs w:val="22"/>
          <w:lang w:val="lv-LV"/>
        </w:rPr>
        <w:t xml:space="preserve"> </w:t>
      </w:r>
      <w:r w:rsidRPr="003D0042">
        <w:rPr>
          <w:rFonts w:cs="Arial"/>
          <w:sz w:val="22"/>
          <w:szCs w:val="22"/>
          <w:lang w:val="lv-LV"/>
        </w:rPr>
        <w:t xml:space="preserve">informāciju, no stacijas dežuranta (vilcienu dispečera), par to, ka uz blakus ceļa nenotiek vilcienu kustība. </w:t>
      </w:r>
    </w:p>
    <w:p w14:paraId="42C757A8" w14:textId="1DFC69FA" w:rsidR="00B161FA"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Signālista funkcijas var veikt LDz atbildīgais darbinieks vai darbu vadītājs, ja darbus veic LDz struktūra.</w:t>
      </w:r>
    </w:p>
    <w:p w14:paraId="34E49EB8" w14:textId="3DB75700" w:rsidR="00B161FA"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Pēc uzbraukšanas</w:t>
      </w:r>
      <w:r w:rsidR="001C1CE0" w:rsidRPr="00EE4E43">
        <w:rPr>
          <w:rFonts w:cs="Arial"/>
          <w:sz w:val="22"/>
          <w:szCs w:val="22"/>
          <w:lang w:val="lv-LV"/>
        </w:rPr>
        <w:t>/</w:t>
      </w:r>
      <w:r w:rsidRPr="00EE4E43">
        <w:rPr>
          <w:rFonts w:cs="Arial"/>
          <w:sz w:val="22"/>
          <w:szCs w:val="22"/>
          <w:lang w:val="lv-LV"/>
        </w:rPr>
        <w:t xml:space="preserve">nobraukšanas manevru pabeigšanas, </w:t>
      </w:r>
      <w:r w:rsidR="00C72A01" w:rsidRPr="00EE4E43">
        <w:rPr>
          <w:rFonts w:cs="Arial"/>
          <w:sz w:val="22"/>
          <w:szCs w:val="22"/>
          <w:lang w:val="lv-LV"/>
        </w:rPr>
        <w:t>signālist</w:t>
      </w:r>
      <w:r w:rsidR="00DF2B0E" w:rsidRPr="00EE4E43">
        <w:rPr>
          <w:rFonts w:cs="Arial"/>
          <w:sz w:val="22"/>
          <w:szCs w:val="22"/>
          <w:lang w:val="lv-LV"/>
        </w:rPr>
        <w:t>am</w:t>
      </w:r>
      <w:r w:rsidR="00C72A01" w:rsidRPr="00EE4E43">
        <w:rPr>
          <w:rFonts w:cs="Arial"/>
          <w:sz w:val="22"/>
          <w:szCs w:val="22"/>
          <w:lang w:val="lv-LV"/>
        </w:rPr>
        <w:t xml:space="preserve"> </w:t>
      </w:r>
      <w:r w:rsidRPr="00EE4E43">
        <w:rPr>
          <w:rFonts w:cs="Arial"/>
          <w:sz w:val="22"/>
          <w:szCs w:val="22"/>
          <w:lang w:val="lv-LV"/>
        </w:rPr>
        <w:t xml:space="preserve">nekavējoties </w:t>
      </w:r>
      <w:r w:rsidR="00DF2B0E" w:rsidRPr="00EE4E43">
        <w:rPr>
          <w:rFonts w:cs="Arial"/>
          <w:sz w:val="22"/>
          <w:szCs w:val="22"/>
          <w:lang w:val="lv-LV"/>
        </w:rPr>
        <w:t>jā</w:t>
      </w:r>
      <w:r w:rsidRPr="00EE4E43">
        <w:rPr>
          <w:rFonts w:cs="Arial"/>
          <w:sz w:val="22"/>
          <w:szCs w:val="22"/>
          <w:lang w:val="lv-LV"/>
        </w:rPr>
        <w:t xml:space="preserve">paziņo par to stacijas dežurantam </w:t>
      </w:r>
      <w:r w:rsidR="003D0042" w:rsidRPr="00EE4E43">
        <w:rPr>
          <w:rFonts w:cs="Arial"/>
          <w:sz w:val="22"/>
          <w:szCs w:val="22"/>
          <w:lang w:val="lv-LV"/>
        </w:rPr>
        <w:t>(</w:t>
      </w:r>
      <w:r w:rsidRPr="00EE4E43">
        <w:rPr>
          <w:rFonts w:cs="Arial"/>
          <w:sz w:val="22"/>
          <w:szCs w:val="22"/>
          <w:lang w:val="lv-LV"/>
        </w:rPr>
        <w:t>vilcienu dispečeram</w:t>
      </w:r>
      <w:r w:rsidR="003D0042" w:rsidRPr="00EE4E43">
        <w:rPr>
          <w:rFonts w:cs="Arial"/>
          <w:sz w:val="22"/>
          <w:szCs w:val="22"/>
          <w:lang w:val="lv-LV"/>
        </w:rPr>
        <w:t>)</w:t>
      </w:r>
      <w:r w:rsidRPr="00EE4E43">
        <w:rPr>
          <w:rFonts w:cs="Arial"/>
          <w:sz w:val="22"/>
          <w:szCs w:val="22"/>
          <w:lang w:val="lv-LV"/>
        </w:rPr>
        <w:t xml:space="preserve">. </w:t>
      </w:r>
    </w:p>
    <w:p w14:paraId="49D54B54" w14:textId="5CF7A089" w:rsidR="00B161FA"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 xml:space="preserve">Ja KGM ir aprīkots ar </w:t>
      </w:r>
      <w:r w:rsidR="00322B17" w:rsidRPr="00EE4E43">
        <w:rPr>
          <w:rFonts w:cs="Arial"/>
          <w:sz w:val="22"/>
          <w:szCs w:val="22"/>
          <w:lang w:val="lv-LV"/>
        </w:rPr>
        <w:t xml:space="preserve">metāla </w:t>
      </w:r>
      <w:r w:rsidRPr="00EE4E43">
        <w:rPr>
          <w:rFonts w:cs="Arial"/>
          <w:sz w:val="22"/>
          <w:szCs w:val="22"/>
          <w:lang w:val="lv-LV"/>
        </w:rPr>
        <w:t xml:space="preserve">kāpurķēdēm, tad </w:t>
      </w:r>
      <w:r w:rsidR="00322B17" w:rsidRPr="00EE4E43">
        <w:rPr>
          <w:rFonts w:cs="Arial"/>
          <w:sz w:val="22"/>
          <w:szCs w:val="22"/>
          <w:lang w:val="lv-LV"/>
        </w:rPr>
        <w:t>pārvietojoties pa autoceļa braucamo daļu</w:t>
      </w:r>
      <w:r w:rsidR="00E84974" w:rsidRPr="00EE4E43">
        <w:rPr>
          <w:rFonts w:cs="Arial"/>
          <w:sz w:val="22"/>
          <w:szCs w:val="22"/>
          <w:lang w:val="lv-LV"/>
        </w:rPr>
        <w:t xml:space="preserve"> t.sk. pārbrauktuves klājumu,</w:t>
      </w:r>
      <w:r w:rsidR="00322B17" w:rsidRPr="00EE4E43">
        <w:rPr>
          <w:rFonts w:cs="Arial"/>
          <w:sz w:val="22"/>
          <w:szCs w:val="22"/>
          <w:lang w:val="lv-LV"/>
        </w:rPr>
        <w:t xml:space="preserve"> jānodrošina palīglīdzekļi, lai tas netiktu bojāts</w:t>
      </w:r>
      <w:r w:rsidRPr="00EE4E43">
        <w:rPr>
          <w:rFonts w:cs="Arial"/>
          <w:sz w:val="22"/>
          <w:szCs w:val="22"/>
          <w:lang w:val="lv-LV"/>
        </w:rPr>
        <w:t>.</w:t>
      </w:r>
      <w:r w:rsidR="005D4CAF" w:rsidRPr="00EE4E43">
        <w:rPr>
          <w:rFonts w:cs="Arial"/>
          <w:sz w:val="22"/>
          <w:szCs w:val="22"/>
          <w:lang w:val="lv-LV"/>
        </w:rPr>
        <w:t xml:space="preserve"> </w:t>
      </w:r>
    </w:p>
    <w:p w14:paraId="0E07BC66" w14:textId="310FE9DE" w:rsidR="00BD1BD4"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Ja KGM uzbraukšana</w:t>
      </w:r>
      <w:r w:rsidR="00C800B3" w:rsidRPr="00EE4E43">
        <w:rPr>
          <w:rFonts w:cs="Arial"/>
          <w:sz w:val="22"/>
          <w:szCs w:val="22"/>
          <w:lang w:val="lv-LV"/>
        </w:rPr>
        <w:t xml:space="preserve">/nobraukšana </w:t>
      </w:r>
      <w:r w:rsidR="002504A0" w:rsidRPr="00EE4E43">
        <w:rPr>
          <w:rFonts w:cs="Arial"/>
          <w:sz w:val="22"/>
          <w:szCs w:val="22"/>
          <w:lang w:val="lv-LV"/>
        </w:rPr>
        <w:t>uz</w:t>
      </w:r>
      <w:r w:rsidR="00C800B3" w:rsidRPr="00EE4E43">
        <w:rPr>
          <w:rFonts w:cs="Arial"/>
          <w:sz w:val="22"/>
          <w:szCs w:val="22"/>
          <w:lang w:val="lv-LV"/>
        </w:rPr>
        <w:t>/no</w:t>
      </w:r>
      <w:r w:rsidR="002504A0" w:rsidRPr="00EE4E43">
        <w:rPr>
          <w:rFonts w:cs="Arial"/>
          <w:sz w:val="22"/>
          <w:szCs w:val="22"/>
          <w:lang w:val="lv-LV"/>
        </w:rPr>
        <w:t xml:space="preserve"> sliežu ceļiem </w:t>
      </w:r>
      <w:r w:rsidRPr="00EE4E43">
        <w:rPr>
          <w:rFonts w:cs="Arial"/>
          <w:sz w:val="22"/>
          <w:szCs w:val="22"/>
          <w:lang w:val="lv-LV"/>
        </w:rPr>
        <w:t xml:space="preserve">vai </w:t>
      </w:r>
      <w:r w:rsidR="00C800B3" w:rsidRPr="00EE4E43">
        <w:rPr>
          <w:rFonts w:cs="Arial"/>
          <w:sz w:val="22"/>
          <w:szCs w:val="22"/>
          <w:lang w:val="lv-LV"/>
        </w:rPr>
        <w:t>darbi</w:t>
      </w:r>
      <w:r w:rsidR="002504A0" w:rsidRPr="00EE4E43">
        <w:rPr>
          <w:rFonts w:cs="Arial"/>
          <w:sz w:val="22"/>
          <w:szCs w:val="22"/>
          <w:lang w:val="lv-LV"/>
        </w:rPr>
        <w:t xml:space="preserve"> </w:t>
      </w:r>
      <w:r w:rsidR="003D0042" w:rsidRPr="00EE4E43">
        <w:rPr>
          <w:rFonts w:cs="Arial"/>
          <w:sz w:val="22"/>
          <w:szCs w:val="22"/>
          <w:lang w:val="lv-LV"/>
        </w:rPr>
        <w:t>paredzēt</w:t>
      </w:r>
      <w:r w:rsidR="00C800B3" w:rsidRPr="00EE4E43">
        <w:rPr>
          <w:rFonts w:cs="Arial"/>
          <w:sz w:val="22"/>
          <w:szCs w:val="22"/>
          <w:lang w:val="lv-LV"/>
        </w:rPr>
        <w:t>i</w:t>
      </w:r>
      <w:r w:rsidR="003D0042" w:rsidRPr="00EE4E43">
        <w:rPr>
          <w:rFonts w:cs="Arial"/>
          <w:sz w:val="22"/>
          <w:szCs w:val="22"/>
          <w:lang w:val="lv-LV"/>
        </w:rPr>
        <w:t xml:space="preserve"> </w:t>
      </w:r>
      <w:r w:rsidRPr="00EE4E43">
        <w:rPr>
          <w:rFonts w:cs="Arial"/>
          <w:sz w:val="22"/>
          <w:szCs w:val="22"/>
          <w:lang w:val="lv-LV"/>
        </w:rPr>
        <w:t>iecirkņos, kur</w:t>
      </w:r>
      <w:r w:rsidR="007D5579" w:rsidRPr="00EE4E43">
        <w:rPr>
          <w:rFonts w:cs="Arial"/>
          <w:sz w:val="22"/>
          <w:szCs w:val="22"/>
          <w:lang w:val="lv-LV"/>
        </w:rPr>
        <w:t>os</w:t>
      </w:r>
      <w:r w:rsidRPr="00EE4E43">
        <w:rPr>
          <w:rFonts w:cs="Arial"/>
          <w:sz w:val="22"/>
          <w:szCs w:val="22"/>
          <w:lang w:val="lv-LV"/>
        </w:rPr>
        <w:t xml:space="preserve"> ceļa posmu aizņemtības kontrolei tiek izmantotas asu skaitīšanas sistēmas (asu skaitītāji), </w:t>
      </w:r>
      <w:r w:rsidR="00C800B3" w:rsidRPr="00EE4E43">
        <w:rPr>
          <w:rFonts w:cs="Arial"/>
          <w:sz w:val="22"/>
          <w:szCs w:val="22"/>
          <w:lang w:val="lv-LV"/>
        </w:rPr>
        <w:t xml:space="preserve">tad darbi iepriekš jāsaskaņo ar LDz Elektrotehnisko pārvaldi, lai </w:t>
      </w:r>
      <w:r w:rsidR="00DA3BFD" w:rsidRPr="00EE4E43">
        <w:rPr>
          <w:rFonts w:cs="Arial"/>
          <w:sz w:val="22"/>
          <w:szCs w:val="22"/>
          <w:lang w:val="lv-LV"/>
        </w:rPr>
        <w:t>asu skaitītāju kļūmju gadījumā</w:t>
      </w:r>
      <w:r w:rsidR="00E84974" w:rsidRPr="00EE4E43">
        <w:rPr>
          <w:rFonts w:cs="Arial"/>
          <w:sz w:val="22"/>
          <w:szCs w:val="22"/>
          <w:lang w:val="lv-LV"/>
        </w:rPr>
        <w:t xml:space="preserve"> operatīvi</w:t>
      </w:r>
      <w:r w:rsidR="00DA3BFD" w:rsidRPr="00EE4E43">
        <w:rPr>
          <w:rFonts w:cs="Arial"/>
          <w:sz w:val="22"/>
          <w:szCs w:val="22"/>
          <w:lang w:val="lv-LV"/>
        </w:rPr>
        <w:t xml:space="preserve"> atjauno</w:t>
      </w:r>
      <w:r w:rsidR="00C800B3" w:rsidRPr="00EE4E43">
        <w:rPr>
          <w:rFonts w:cs="Arial"/>
          <w:sz w:val="22"/>
          <w:szCs w:val="22"/>
          <w:lang w:val="lv-LV"/>
        </w:rPr>
        <w:t>tu</w:t>
      </w:r>
      <w:r w:rsidR="00DA3BFD" w:rsidRPr="00EE4E43">
        <w:rPr>
          <w:rFonts w:cs="Arial"/>
          <w:sz w:val="22"/>
          <w:szCs w:val="22"/>
          <w:lang w:val="lv-LV"/>
        </w:rPr>
        <w:t xml:space="preserve"> sistēmas normālu darbību. </w:t>
      </w:r>
    </w:p>
    <w:p w14:paraId="48FECCB3" w14:textId="262FDF13" w:rsidR="0011754E"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11754E">
        <w:rPr>
          <w:rFonts w:cs="Arial"/>
          <w:sz w:val="22"/>
          <w:szCs w:val="22"/>
          <w:lang w:val="lv-LV"/>
        </w:rPr>
        <w:t>KGM drīkst uzbraukt</w:t>
      </w:r>
      <w:r>
        <w:rPr>
          <w:rFonts w:cs="Arial"/>
          <w:sz w:val="22"/>
          <w:szCs w:val="22"/>
          <w:lang w:val="lv-LV"/>
        </w:rPr>
        <w:t>/</w:t>
      </w:r>
      <w:r w:rsidRPr="0011754E">
        <w:rPr>
          <w:rFonts w:cs="Arial"/>
          <w:sz w:val="22"/>
          <w:szCs w:val="22"/>
          <w:lang w:val="lv-LV"/>
        </w:rPr>
        <w:t xml:space="preserve">nobraukt un pārvietoties pa sliežu ceļiem </w:t>
      </w:r>
      <w:r>
        <w:rPr>
          <w:rFonts w:cs="Arial"/>
          <w:sz w:val="22"/>
          <w:szCs w:val="22"/>
          <w:lang w:val="lv-LV"/>
        </w:rPr>
        <w:t>uz</w:t>
      </w:r>
      <w:r w:rsidRPr="0011754E">
        <w:rPr>
          <w:rFonts w:cs="Arial"/>
          <w:sz w:val="22"/>
          <w:szCs w:val="22"/>
          <w:lang w:val="lv-LV"/>
        </w:rPr>
        <w:t>/no darba vietas tikai transportēšanas stāvoklī.</w:t>
      </w:r>
    </w:p>
    <w:p w14:paraId="5A184810" w14:textId="7747B7D9" w:rsidR="0011754E" w:rsidRDefault="00000000" w:rsidP="003D0042">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11754E">
        <w:rPr>
          <w:rFonts w:cs="Arial"/>
          <w:sz w:val="22"/>
          <w:szCs w:val="22"/>
          <w:lang w:val="lv-LV"/>
        </w:rPr>
        <w:t>Strādājot uz sliežu ceļiem, KGM jābūt ieslēgtai dzeltenajai mirgojošajai bākugunij.</w:t>
      </w:r>
    </w:p>
    <w:p w14:paraId="59D33ABE" w14:textId="439DFC66" w:rsidR="00BD1BD4" w:rsidRPr="00D27BD6"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D27BD6">
        <w:rPr>
          <w:rFonts w:cs="Arial"/>
          <w:sz w:val="22"/>
          <w:szCs w:val="22"/>
          <w:lang w:val="lv-LV"/>
        </w:rPr>
        <w:t>KGM vadītajam braucot pa sliežu ceļiem jāievēro</w:t>
      </w:r>
      <w:r w:rsidR="007F4BB3" w:rsidRPr="00D27BD6">
        <w:rPr>
          <w:rFonts w:cs="Arial"/>
          <w:sz w:val="22"/>
          <w:szCs w:val="22"/>
          <w:lang w:val="lv-LV"/>
        </w:rPr>
        <w:t xml:space="preserve"> </w:t>
      </w:r>
      <w:r w:rsidR="007F4BB3" w:rsidRPr="007C2DF3">
        <w:rPr>
          <w:rFonts w:cs="Arial"/>
          <w:sz w:val="22"/>
          <w:szCs w:val="22"/>
          <w:lang w:val="lv-LV"/>
        </w:rPr>
        <w:t>LDz rīkojumā par ātrumiem</w:t>
      </w:r>
      <w:r w:rsidR="007F4BB3" w:rsidRPr="00D27BD6">
        <w:rPr>
          <w:rFonts w:cs="Arial"/>
          <w:sz w:val="22"/>
          <w:szCs w:val="22"/>
          <w:lang w:val="lv-LV"/>
        </w:rPr>
        <w:t>,</w:t>
      </w:r>
      <w:r w:rsidRPr="00D27BD6">
        <w:rPr>
          <w:rFonts w:cs="Arial"/>
          <w:sz w:val="22"/>
          <w:szCs w:val="22"/>
          <w:lang w:val="lv-LV"/>
        </w:rPr>
        <w:t xml:space="preserve"> KGM ekspluatācijas instrukcijā (rokasgrāmatā)</w:t>
      </w:r>
      <w:r w:rsidR="00911B4A" w:rsidRPr="00D27BD6">
        <w:rPr>
          <w:rFonts w:cs="Arial"/>
          <w:sz w:val="22"/>
          <w:szCs w:val="22"/>
          <w:lang w:val="lv-LV"/>
        </w:rPr>
        <w:t xml:space="preserve"> </w:t>
      </w:r>
      <w:r w:rsidR="00911B4A" w:rsidRPr="007C2DF3">
        <w:rPr>
          <w:rFonts w:cs="Arial"/>
          <w:sz w:val="22"/>
          <w:szCs w:val="22"/>
          <w:lang w:val="lv-LV"/>
        </w:rPr>
        <w:t>un</w:t>
      </w:r>
      <w:r w:rsidRPr="007C2DF3">
        <w:rPr>
          <w:rFonts w:cs="Arial"/>
          <w:sz w:val="22"/>
          <w:szCs w:val="22"/>
          <w:lang w:val="lv-LV"/>
        </w:rPr>
        <w:t xml:space="preserve"> </w:t>
      </w:r>
      <w:r w:rsidR="00911B4A" w:rsidRPr="007C2DF3">
        <w:rPr>
          <w:rFonts w:cs="Arial"/>
          <w:sz w:val="22"/>
          <w:szCs w:val="22"/>
          <w:lang w:val="lv-LV"/>
        </w:rPr>
        <w:t>Valsts dzelzceļa tehniskās inspekcijas izsniegta</w:t>
      </w:r>
      <w:r w:rsidR="00331BB1" w:rsidRPr="007C2DF3">
        <w:rPr>
          <w:rFonts w:cs="Arial"/>
          <w:sz w:val="22"/>
          <w:szCs w:val="22"/>
          <w:lang w:val="lv-LV"/>
        </w:rPr>
        <w:t>jā</w:t>
      </w:r>
      <w:r w:rsidR="00911B4A" w:rsidRPr="007C2DF3">
        <w:rPr>
          <w:rFonts w:cs="Arial"/>
          <w:sz w:val="22"/>
          <w:szCs w:val="22"/>
          <w:lang w:val="lv-LV"/>
        </w:rPr>
        <w:t xml:space="preserve"> atļaujā par nereģistrējamās vienības izmantošanu</w:t>
      </w:r>
      <w:r w:rsidR="00911B4A" w:rsidRPr="00D27BD6">
        <w:rPr>
          <w:rFonts w:cs="Arial"/>
          <w:sz w:val="22"/>
          <w:szCs w:val="22"/>
          <w:lang w:val="lv-LV"/>
        </w:rPr>
        <w:t xml:space="preserve"> </w:t>
      </w:r>
      <w:r w:rsidRPr="00D27BD6">
        <w:rPr>
          <w:rFonts w:cs="Arial"/>
          <w:sz w:val="22"/>
          <w:szCs w:val="22"/>
          <w:lang w:val="lv-LV"/>
        </w:rPr>
        <w:t>noteikt</w:t>
      </w:r>
      <w:r w:rsidR="00331BB1" w:rsidRPr="00D27BD6">
        <w:rPr>
          <w:rFonts w:cs="Arial"/>
          <w:sz w:val="22"/>
          <w:szCs w:val="22"/>
          <w:lang w:val="lv-LV"/>
        </w:rPr>
        <w:t>ie</w:t>
      </w:r>
      <w:r w:rsidRPr="00D27BD6">
        <w:rPr>
          <w:rFonts w:cs="Arial"/>
          <w:sz w:val="22"/>
          <w:szCs w:val="22"/>
          <w:lang w:val="lv-LV"/>
        </w:rPr>
        <w:t xml:space="preserve"> kustības ātrum</w:t>
      </w:r>
      <w:r w:rsidR="00331BB1" w:rsidRPr="00D27BD6">
        <w:rPr>
          <w:rFonts w:cs="Arial"/>
          <w:sz w:val="22"/>
          <w:szCs w:val="22"/>
          <w:lang w:val="lv-LV"/>
        </w:rPr>
        <w:t>a</w:t>
      </w:r>
      <w:r w:rsidR="00911B4A" w:rsidRPr="00D27BD6">
        <w:rPr>
          <w:rFonts w:cs="Arial"/>
          <w:sz w:val="22"/>
          <w:szCs w:val="22"/>
          <w:lang w:val="lv-LV"/>
        </w:rPr>
        <w:t xml:space="preserve"> ierobežojumi</w:t>
      </w:r>
      <w:r w:rsidRPr="00D27BD6">
        <w:rPr>
          <w:rFonts w:cs="Arial"/>
          <w:sz w:val="22"/>
          <w:szCs w:val="22"/>
          <w:lang w:val="lv-LV"/>
        </w:rPr>
        <w:t xml:space="preserve">, bet </w:t>
      </w:r>
      <w:r w:rsidR="005A720D" w:rsidRPr="00D27BD6">
        <w:rPr>
          <w:rFonts w:cs="Arial"/>
          <w:sz w:val="22"/>
          <w:szCs w:val="22"/>
          <w:lang w:val="lv-LV"/>
        </w:rPr>
        <w:t>nepārsniedzot</w:t>
      </w:r>
      <w:r w:rsidRPr="00D27BD6">
        <w:rPr>
          <w:rFonts w:cs="Arial"/>
          <w:sz w:val="22"/>
          <w:szCs w:val="22"/>
          <w:lang w:val="lv-LV"/>
        </w:rPr>
        <w:t>:</w:t>
      </w:r>
    </w:p>
    <w:p w14:paraId="74874A77" w14:textId="3A997485" w:rsidR="00463D19" w:rsidRPr="00D27BD6"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7C2DF3">
        <w:rPr>
          <w:rFonts w:cs="Arial"/>
          <w:sz w:val="22"/>
          <w:szCs w:val="22"/>
          <w:lang w:val="lv-LV"/>
        </w:rPr>
        <w:t>4</w:t>
      </w:r>
      <w:r w:rsidR="00911B4A" w:rsidRPr="007C2DF3">
        <w:rPr>
          <w:rFonts w:cs="Arial"/>
          <w:sz w:val="22"/>
          <w:szCs w:val="22"/>
          <w:lang w:val="lv-LV"/>
        </w:rPr>
        <w:t>0</w:t>
      </w:r>
      <w:r w:rsidR="00BD1BD4" w:rsidRPr="007C2DF3">
        <w:rPr>
          <w:rFonts w:cs="Arial"/>
          <w:sz w:val="22"/>
          <w:szCs w:val="22"/>
          <w:lang w:val="lv-LV"/>
        </w:rPr>
        <w:t xml:space="preserve"> k</w:t>
      </w:r>
      <w:r w:rsidR="00BD1BD4" w:rsidRPr="00D27BD6">
        <w:rPr>
          <w:rFonts w:cs="Arial"/>
          <w:sz w:val="22"/>
          <w:szCs w:val="22"/>
          <w:lang w:val="lv-LV"/>
        </w:rPr>
        <w:t xml:space="preserve">m/h </w:t>
      </w:r>
      <w:r w:rsidR="00D27BD6" w:rsidRPr="00D27BD6">
        <w:rPr>
          <w:rFonts w:cs="Arial"/>
          <w:sz w:val="22"/>
          <w:szCs w:val="22"/>
          <w:lang w:val="lv-LV"/>
        </w:rPr>
        <w:t xml:space="preserve">– braucot </w:t>
      </w:r>
      <w:r w:rsidR="00BD1BD4" w:rsidRPr="00D27BD6">
        <w:rPr>
          <w:rFonts w:cs="Arial"/>
          <w:sz w:val="22"/>
          <w:szCs w:val="22"/>
          <w:lang w:val="lv-LV"/>
        </w:rPr>
        <w:t xml:space="preserve">uz </w:t>
      </w:r>
      <w:r w:rsidR="00BD1BD4" w:rsidRPr="007C2DF3">
        <w:rPr>
          <w:rFonts w:cs="Arial"/>
          <w:sz w:val="22"/>
          <w:szCs w:val="22"/>
          <w:lang w:val="lv-LV"/>
        </w:rPr>
        <w:t>priekšu</w:t>
      </w:r>
      <w:r w:rsidR="00296657" w:rsidRPr="007C2DF3">
        <w:rPr>
          <w:rFonts w:cs="Arial"/>
          <w:sz w:val="22"/>
          <w:szCs w:val="22"/>
          <w:lang w:val="lv-LV"/>
        </w:rPr>
        <w:t xml:space="preserve"> </w:t>
      </w:r>
      <w:r w:rsidR="00595F1A" w:rsidRPr="007C2DF3">
        <w:rPr>
          <w:rFonts w:cs="Arial"/>
          <w:sz w:val="22"/>
          <w:szCs w:val="22"/>
          <w:lang w:val="lv-LV"/>
        </w:rPr>
        <w:t>pa posmu ceļiem</w:t>
      </w:r>
      <w:r w:rsidR="00BD1BD4" w:rsidRPr="007C2DF3">
        <w:rPr>
          <w:rFonts w:cs="Arial"/>
          <w:sz w:val="22"/>
          <w:szCs w:val="22"/>
          <w:lang w:val="lv-LV"/>
        </w:rPr>
        <w:t>;</w:t>
      </w:r>
    </w:p>
    <w:p w14:paraId="178172E0" w14:textId="1EE8AD8C" w:rsidR="00BD1BD4" w:rsidRPr="00463D19"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7C2DF3">
        <w:rPr>
          <w:rFonts w:cs="Arial"/>
          <w:sz w:val="22"/>
          <w:szCs w:val="22"/>
          <w:lang w:val="lv-LV"/>
        </w:rPr>
        <w:t>25</w:t>
      </w:r>
      <w:r w:rsidRPr="00463D19">
        <w:rPr>
          <w:rFonts w:cs="Arial"/>
          <w:sz w:val="22"/>
          <w:szCs w:val="22"/>
          <w:lang w:val="lv-LV"/>
        </w:rPr>
        <w:t xml:space="preserve"> km/h</w:t>
      </w:r>
      <w:r w:rsidR="00D27BD6">
        <w:rPr>
          <w:rFonts w:cs="Arial"/>
          <w:sz w:val="22"/>
          <w:szCs w:val="22"/>
          <w:lang w:val="lv-LV"/>
        </w:rPr>
        <w:t xml:space="preserve"> </w:t>
      </w:r>
      <w:r w:rsidR="00D27BD6" w:rsidRPr="00D27BD6">
        <w:rPr>
          <w:rFonts w:cs="Arial"/>
          <w:sz w:val="22"/>
          <w:szCs w:val="22"/>
          <w:lang w:val="lv-LV"/>
        </w:rPr>
        <w:t>–</w:t>
      </w:r>
      <w:r w:rsidR="00595F1A" w:rsidRPr="00463D19">
        <w:rPr>
          <w:rFonts w:cs="Arial"/>
          <w:sz w:val="22"/>
          <w:szCs w:val="22"/>
          <w:lang w:val="lv-LV"/>
        </w:rPr>
        <w:t xml:space="preserve"> </w:t>
      </w:r>
      <w:r w:rsidR="00D27BD6" w:rsidRPr="00463D19">
        <w:rPr>
          <w:rFonts w:cs="Arial"/>
          <w:sz w:val="22"/>
          <w:szCs w:val="22"/>
          <w:lang w:val="lv-LV"/>
        </w:rPr>
        <w:t xml:space="preserve">braucot </w:t>
      </w:r>
      <w:r w:rsidRPr="007C2DF3">
        <w:rPr>
          <w:rFonts w:cs="Arial"/>
          <w:sz w:val="22"/>
          <w:szCs w:val="22"/>
          <w:lang w:val="lv-LV"/>
        </w:rPr>
        <w:t>pa stacijas ceļiem</w:t>
      </w:r>
      <w:r>
        <w:rPr>
          <w:rFonts w:cs="Arial"/>
          <w:sz w:val="22"/>
          <w:szCs w:val="22"/>
          <w:lang w:val="lv-LV"/>
        </w:rPr>
        <w:t>;</w:t>
      </w:r>
      <w:r w:rsidRPr="00463D19">
        <w:rPr>
          <w:rFonts w:cs="Arial"/>
          <w:sz w:val="22"/>
          <w:szCs w:val="22"/>
          <w:lang w:val="lv-LV"/>
        </w:rPr>
        <w:t xml:space="preserve"> braucot atpakaļ</w:t>
      </w:r>
      <w:r w:rsidRPr="007C2DF3">
        <w:rPr>
          <w:rFonts w:cs="Arial"/>
          <w:sz w:val="22"/>
          <w:szCs w:val="22"/>
          <w:lang w:val="lv-LV"/>
        </w:rPr>
        <w:t>gaitā</w:t>
      </w:r>
      <w:r w:rsidRPr="00463D19">
        <w:rPr>
          <w:rFonts w:cs="Arial"/>
          <w:sz w:val="22"/>
          <w:szCs w:val="22"/>
          <w:lang w:val="lv-LV"/>
        </w:rPr>
        <w:t xml:space="preserve"> vai </w:t>
      </w:r>
      <w:r w:rsidR="00D27BD6">
        <w:rPr>
          <w:rFonts w:cs="Arial"/>
          <w:sz w:val="22"/>
          <w:szCs w:val="22"/>
          <w:lang w:val="lv-LV"/>
        </w:rPr>
        <w:t>stumjot</w:t>
      </w:r>
      <w:r w:rsidRPr="00463D19">
        <w:rPr>
          <w:rFonts w:cs="Arial"/>
          <w:sz w:val="22"/>
          <w:szCs w:val="22"/>
          <w:lang w:val="lv-LV"/>
        </w:rPr>
        <w:t xml:space="preserve"> piekabi</w:t>
      </w:r>
      <w:r w:rsidR="0079160C">
        <w:rPr>
          <w:rFonts w:cs="Arial"/>
          <w:sz w:val="22"/>
          <w:szCs w:val="22"/>
          <w:lang w:val="lv-LV"/>
        </w:rPr>
        <w:t>;</w:t>
      </w:r>
    </w:p>
    <w:p w14:paraId="713640F2" w14:textId="17E92F2A" w:rsidR="00BD1BD4" w:rsidRPr="00D27BD6"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D27BD6">
        <w:rPr>
          <w:rFonts w:cs="Arial"/>
          <w:sz w:val="22"/>
          <w:szCs w:val="22"/>
          <w:lang w:val="lv-LV"/>
        </w:rPr>
        <w:t xml:space="preserve">10 km/h </w:t>
      </w:r>
      <w:r w:rsidR="00D27BD6" w:rsidRPr="00D27BD6">
        <w:rPr>
          <w:rFonts w:cs="Arial"/>
          <w:sz w:val="22"/>
          <w:szCs w:val="22"/>
          <w:lang w:val="lv-LV"/>
        </w:rPr>
        <w:t xml:space="preserve">– braucot </w:t>
      </w:r>
      <w:r w:rsidRPr="00D27BD6">
        <w:rPr>
          <w:rFonts w:cs="Arial"/>
          <w:sz w:val="22"/>
          <w:szCs w:val="22"/>
          <w:lang w:val="lv-LV"/>
        </w:rPr>
        <w:t>pa pārmijām</w:t>
      </w:r>
      <w:r w:rsidR="00D27BD6" w:rsidRPr="00D27BD6">
        <w:rPr>
          <w:rFonts w:cs="Arial"/>
          <w:sz w:val="22"/>
          <w:szCs w:val="22"/>
          <w:lang w:val="lv-LV"/>
        </w:rPr>
        <w:t xml:space="preserve"> un sliežu ceļa krustojumiem</w:t>
      </w:r>
      <w:r w:rsidRPr="00D27BD6">
        <w:rPr>
          <w:rFonts w:cs="Arial"/>
          <w:sz w:val="22"/>
          <w:szCs w:val="22"/>
          <w:lang w:val="lv-LV"/>
        </w:rPr>
        <w:t>;</w:t>
      </w:r>
    </w:p>
    <w:p w14:paraId="04E596DF" w14:textId="5AE86FD1" w:rsidR="00AA1C80" w:rsidRPr="007C2DF3" w:rsidRDefault="00000000" w:rsidP="00AA1C80">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7C2DF3">
        <w:rPr>
          <w:rFonts w:cs="Arial"/>
          <w:sz w:val="22"/>
          <w:szCs w:val="22"/>
          <w:lang w:val="lv-LV"/>
        </w:rPr>
        <w:t>5</w:t>
      </w:r>
      <w:r w:rsidR="00BD1BD4" w:rsidRPr="007C2DF3">
        <w:rPr>
          <w:rFonts w:cs="Arial"/>
          <w:sz w:val="22"/>
          <w:szCs w:val="22"/>
          <w:lang w:val="lv-LV"/>
        </w:rPr>
        <w:t xml:space="preserve"> km</w:t>
      </w:r>
      <w:r w:rsidR="00BD1BD4" w:rsidRPr="00D27BD6">
        <w:rPr>
          <w:rFonts w:cs="Arial"/>
          <w:sz w:val="22"/>
          <w:szCs w:val="22"/>
          <w:lang w:val="lv-LV"/>
        </w:rPr>
        <w:t xml:space="preserve">/h </w:t>
      </w:r>
      <w:r w:rsidR="00D27BD6" w:rsidRPr="00D27BD6">
        <w:rPr>
          <w:rFonts w:cs="Arial"/>
          <w:sz w:val="22"/>
          <w:szCs w:val="22"/>
          <w:lang w:val="lv-LV"/>
        </w:rPr>
        <w:t>–</w:t>
      </w:r>
      <w:r w:rsidR="00D27BD6">
        <w:rPr>
          <w:rFonts w:cs="Arial"/>
          <w:sz w:val="22"/>
          <w:szCs w:val="22"/>
          <w:lang w:val="lv-LV"/>
        </w:rPr>
        <w:t xml:space="preserve"> </w:t>
      </w:r>
      <w:r w:rsidR="00BD1BD4" w:rsidRPr="00D27BD6">
        <w:rPr>
          <w:rFonts w:cs="Arial"/>
          <w:sz w:val="22"/>
          <w:szCs w:val="22"/>
          <w:lang w:val="lv-LV"/>
        </w:rPr>
        <w:t xml:space="preserve">šķērsojot </w:t>
      </w:r>
      <w:r w:rsidR="00D27BD6" w:rsidRPr="00D27BD6">
        <w:rPr>
          <w:rFonts w:cs="Arial"/>
          <w:sz w:val="22"/>
          <w:szCs w:val="22"/>
          <w:lang w:val="lv-LV"/>
        </w:rPr>
        <w:t xml:space="preserve">dzelzceļa </w:t>
      </w:r>
      <w:r w:rsidR="00BD1BD4" w:rsidRPr="00D27BD6">
        <w:rPr>
          <w:rFonts w:cs="Arial"/>
          <w:sz w:val="22"/>
          <w:szCs w:val="22"/>
          <w:lang w:val="lv-LV"/>
        </w:rPr>
        <w:t>pārbrauktuves</w:t>
      </w:r>
      <w:r w:rsidR="00D27BD6" w:rsidRPr="00D27BD6">
        <w:rPr>
          <w:rFonts w:cs="Arial"/>
          <w:sz w:val="22"/>
          <w:szCs w:val="22"/>
          <w:lang w:val="lv-LV"/>
        </w:rPr>
        <w:t xml:space="preserve"> un gājēju pārejas vai tuvojoties šķērslim</w:t>
      </w:r>
      <w:r w:rsidR="002005B7" w:rsidRPr="007C2DF3">
        <w:rPr>
          <w:rFonts w:cs="Arial"/>
          <w:sz w:val="22"/>
          <w:szCs w:val="22"/>
          <w:lang w:val="lv-LV"/>
        </w:rPr>
        <w:t>.</w:t>
      </w:r>
    </w:p>
    <w:p w14:paraId="1855BA52" w14:textId="6A4C84F5" w:rsidR="00CD6D39" w:rsidRPr="007C2DF3" w:rsidRDefault="00000000" w:rsidP="00C2130B">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7C2DF3">
        <w:rPr>
          <w:rFonts w:cs="Arial"/>
          <w:sz w:val="22"/>
          <w:szCs w:val="22"/>
          <w:lang w:val="lv-LV"/>
        </w:rPr>
        <w:lastRenderedPageBreak/>
        <w:t>Izvēloties maksimālo braukšanas ātrumu, KGM vadītājam jāņem vērā visi apstākļi, kas samazina ceļa, maršruta un signālu redzamību,</w:t>
      </w:r>
      <w:r w:rsidR="00CF7B43" w:rsidRPr="007C2DF3">
        <w:rPr>
          <w:rFonts w:cs="Arial"/>
          <w:sz w:val="22"/>
          <w:szCs w:val="22"/>
          <w:lang w:val="lv-LV"/>
        </w:rPr>
        <w:t xml:space="preserve"> vai </w:t>
      </w:r>
      <w:r w:rsidR="00E6332C" w:rsidRPr="007C2DF3">
        <w:rPr>
          <w:rFonts w:cs="Arial"/>
          <w:sz w:val="22"/>
          <w:szCs w:val="22"/>
          <w:lang w:val="lv-LV"/>
        </w:rPr>
        <w:t xml:space="preserve">negatīvi </w:t>
      </w:r>
      <w:r w:rsidR="00CF7B43" w:rsidRPr="007C2DF3">
        <w:rPr>
          <w:rFonts w:cs="Arial"/>
          <w:sz w:val="22"/>
          <w:szCs w:val="22"/>
          <w:lang w:val="lv-LV"/>
        </w:rPr>
        <w:t>ietekm</w:t>
      </w:r>
      <w:r w:rsidR="00E6332C" w:rsidRPr="007C2DF3">
        <w:rPr>
          <w:rFonts w:cs="Arial"/>
          <w:sz w:val="22"/>
          <w:szCs w:val="22"/>
          <w:lang w:val="lv-LV"/>
        </w:rPr>
        <w:t>ē</w:t>
      </w:r>
      <w:r w:rsidR="00CF7B43" w:rsidRPr="007C2DF3">
        <w:rPr>
          <w:rFonts w:cs="Arial"/>
          <w:sz w:val="22"/>
          <w:szCs w:val="22"/>
          <w:lang w:val="lv-LV"/>
        </w:rPr>
        <w:t xml:space="preserve"> bremzēšanas ceļu.</w:t>
      </w:r>
      <w:r w:rsidRPr="007C2DF3">
        <w:rPr>
          <w:rFonts w:cs="Arial"/>
          <w:sz w:val="22"/>
          <w:szCs w:val="22"/>
          <w:lang w:val="lv-LV"/>
        </w:rPr>
        <w:t xml:space="preserve"> </w:t>
      </w:r>
      <w:r w:rsidR="00CF7B43" w:rsidRPr="007C2DF3">
        <w:rPr>
          <w:rFonts w:cs="Arial"/>
          <w:sz w:val="22"/>
          <w:szCs w:val="22"/>
          <w:lang w:val="lv-LV"/>
        </w:rPr>
        <w:t xml:space="preserve">Nelabvēlīgos apstākļos </w:t>
      </w:r>
      <w:r w:rsidRPr="007C2DF3">
        <w:rPr>
          <w:rFonts w:cs="Arial"/>
          <w:sz w:val="22"/>
          <w:szCs w:val="22"/>
          <w:lang w:val="lv-LV"/>
        </w:rPr>
        <w:t xml:space="preserve">vadīt </w:t>
      </w:r>
      <w:r w:rsidR="00CF7B43" w:rsidRPr="007C2DF3">
        <w:rPr>
          <w:rFonts w:cs="Arial"/>
          <w:sz w:val="22"/>
          <w:szCs w:val="22"/>
          <w:lang w:val="lv-LV"/>
        </w:rPr>
        <w:t>KGM</w:t>
      </w:r>
      <w:r w:rsidRPr="007C2DF3">
        <w:rPr>
          <w:rFonts w:cs="Arial"/>
          <w:sz w:val="22"/>
          <w:szCs w:val="22"/>
          <w:lang w:val="lv-LV"/>
        </w:rPr>
        <w:t xml:space="preserve"> sevišķi uzmanīgi un, ja nepieciešams, samazināt kustības ātrumu, lai </w:t>
      </w:r>
      <w:r w:rsidR="00A502EC" w:rsidRPr="007C2DF3">
        <w:rPr>
          <w:rFonts w:cs="Arial"/>
          <w:sz w:val="22"/>
          <w:szCs w:val="22"/>
          <w:lang w:val="lv-LV"/>
        </w:rPr>
        <w:t xml:space="preserve">savlaicīgi apstādinātu KGM pirms šķēršļa vai </w:t>
      </w:r>
      <w:r w:rsidR="00D27BD6" w:rsidRPr="007C2DF3">
        <w:rPr>
          <w:rFonts w:cs="Arial"/>
          <w:sz w:val="22"/>
          <w:szCs w:val="22"/>
          <w:lang w:val="lv-LV"/>
        </w:rPr>
        <w:t xml:space="preserve">aizliedzoša (apstāšanas) </w:t>
      </w:r>
      <w:r w:rsidR="00A502EC" w:rsidRPr="007C2DF3">
        <w:rPr>
          <w:rFonts w:cs="Arial"/>
          <w:sz w:val="22"/>
          <w:szCs w:val="22"/>
          <w:lang w:val="lv-LV"/>
        </w:rPr>
        <w:t xml:space="preserve">signāla un </w:t>
      </w:r>
      <w:r w:rsidRPr="007C2DF3">
        <w:rPr>
          <w:rFonts w:cs="Arial"/>
          <w:sz w:val="22"/>
          <w:szCs w:val="22"/>
          <w:lang w:val="lv-LV"/>
        </w:rPr>
        <w:t xml:space="preserve">neapdraudētu dzelzceļa satiksmes </w:t>
      </w:r>
      <w:r w:rsidR="00CF7B43" w:rsidRPr="007C2DF3">
        <w:rPr>
          <w:rFonts w:cs="Arial"/>
          <w:sz w:val="22"/>
          <w:szCs w:val="22"/>
          <w:lang w:val="lv-LV"/>
        </w:rPr>
        <w:t xml:space="preserve">un cilvēku </w:t>
      </w:r>
      <w:r w:rsidRPr="007C2DF3">
        <w:rPr>
          <w:rFonts w:cs="Arial"/>
          <w:sz w:val="22"/>
          <w:szCs w:val="22"/>
          <w:lang w:val="lv-LV"/>
        </w:rPr>
        <w:t>drošību</w:t>
      </w:r>
      <w:r w:rsidR="00CF7B43" w:rsidRPr="007C2DF3">
        <w:rPr>
          <w:rFonts w:cs="Arial"/>
          <w:sz w:val="22"/>
          <w:szCs w:val="22"/>
          <w:lang w:val="lv-LV"/>
        </w:rPr>
        <w:t>.</w:t>
      </w:r>
    </w:p>
    <w:p w14:paraId="3461C674" w14:textId="71F465D9" w:rsidR="007F4BB3" w:rsidRPr="007C2DF3" w:rsidRDefault="00000000" w:rsidP="00C2130B">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7C2DF3">
        <w:rPr>
          <w:rFonts w:cs="Arial"/>
          <w:sz w:val="22"/>
          <w:szCs w:val="22"/>
          <w:lang w:val="lv-LV"/>
        </w:rPr>
        <w:t>KGM pārvietojo</w:t>
      </w:r>
      <w:r w:rsidR="00BC54DB" w:rsidRPr="007C2DF3">
        <w:rPr>
          <w:rFonts w:cs="Arial"/>
          <w:sz w:val="22"/>
          <w:szCs w:val="22"/>
          <w:lang w:val="lv-LV"/>
        </w:rPr>
        <w:t>tie</w:t>
      </w:r>
      <w:r w:rsidRPr="007C2DF3">
        <w:rPr>
          <w:rFonts w:cs="Arial"/>
          <w:sz w:val="22"/>
          <w:szCs w:val="22"/>
          <w:lang w:val="lv-LV"/>
        </w:rPr>
        <w:t>s ar piekabi priekšā</w:t>
      </w:r>
      <w:r w:rsidR="00BC54DB" w:rsidRPr="007C2DF3">
        <w:rPr>
          <w:rFonts w:cs="Arial"/>
          <w:sz w:val="22"/>
          <w:szCs w:val="22"/>
          <w:lang w:val="lv-LV"/>
        </w:rPr>
        <w:t xml:space="preserve"> (stumjot)</w:t>
      </w:r>
      <w:r w:rsidRPr="007C2DF3">
        <w:rPr>
          <w:rFonts w:cs="Arial"/>
          <w:sz w:val="22"/>
          <w:szCs w:val="22"/>
          <w:lang w:val="lv-LV"/>
        </w:rPr>
        <w:t xml:space="preserve">, ja KGM vadītājam nav nodrošināta redzamība, </w:t>
      </w:r>
      <w:r w:rsidR="00A83EDB" w:rsidRPr="007C2DF3">
        <w:rPr>
          <w:rFonts w:cs="Arial"/>
          <w:sz w:val="22"/>
          <w:szCs w:val="22"/>
          <w:lang w:val="lv-LV"/>
        </w:rPr>
        <w:t xml:space="preserve">darbu vadītajam </w:t>
      </w:r>
      <w:r w:rsidR="00BC54DB" w:rsidRPr="007C2DF3">
        <w:rPr>
          <w:rFonts w:cs="Arial"/>
          <w:sz w:val="22"/>
          <w:szCs w:val="22"/>
          <w:lang w:val="lv-LV"/>
        </w:rPr>
        <w:t xml:space="preserve">ir </w:t>
      </w:r>
      <w:r w:rsidR="00A83EDB" w:rsidRPr="007C2DF3">
        <w:rPr>
          <w:rFonts w:cs="Arial"/>
          <w:sz w:val="22"/>
          <w:szCs w:val="22"/>
          <w:lang w:val="lv-LV"/>
        </w:rPr>
        <w:t>jāa</w:t>
      </w:r>
      <w:r w:rsidRPr="007C2DF3">
        <w:rPr>
          <w:rFonts w:cs="Arial"/>
          <w:sz w:val="22"/>
          <w:szCs w:val="22"/>
          <w:lang w:val="lv-LV"/>
        </w:rPr>
        <w:t xml:space="preserve">trodas vietā, no kuras ir vislabākā </w:t>
      </w:r>
      <w:r w:rsidR="00A83EDB" w:rsidRPr="007C2DF3">
        <w:rPr>
          <w:rFonts w:cs="Arial"/>
          <w:sz w:val="22"/>
          <w:szCs w:val="22"/>
          <w:lang w:val="lv-LV"/>
        </w:rPr>
        <w:t xml:space="preserve">pārvietošanās maršruta un </w:t>
      </w:r>
      <w:r w:rsidRPr="007C2DF3">
        <w:rPr>
          <w:rFonts w:cs="Arial"/>
          <w:sz w:val="22"/>
          <w:szCs w:val="22"/>
          <w:lang w:val="lv-LV"/>
        </w:rPr>
        <w:t>signālu redzamība</w:t>
      </w:r>
      <w:r w:rsidR="00A83EDB" w:rsidRPr="007C2DF3">
        <w:rPr>
          <w:rFonts w:cs="Arial"/>
          <w:sz w:val="22"/>
          <w:szCs w:val="22"/>
          <w:lang w:val="lv-LV"/>
        </w:rPr>
        <w:t xml:space="preserve"> un jādod KGM vadītājam attiecīgi signāli un norādījumi kustībai.</w:t>
      </w:r>
    </w:p>
    <w:p w14:paraId="5B19F03A" w14:textId="6356E9D7" w:rsidR="0011754E" w:rsidRDefault="00000000" w:rsidP="00C2130B">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BC54DB">
        <w:rPr>
          <w:rFonts w:cs="Arial"/>
          <w:sz w:val="22"/>
          <w:szCs w:val="22"/>
          <w:lang w:val="lv-LV"/>
        </w:rPr>
        <w:t xml:space="preserve">KGM vadītājam piebraucot pie dzelzceļa pārbrauktuves ir jāsamazina </w:t>
      </w:r>
      <w:r w:rsidRPr="007C2DF3">
        <w:rPr>
          <w:rFonts w:cs="Arial"/>
          <w:sz w:val="22"/>
          <w:szCs w:val="22"/>
          <w:lang w:val="lv-LV"/>
        </w:rPr>
        <w:t xml:space="preserve">ātrums līdz </w:t>
      </w:r>
      <w:r w:rsidR="00B55C46" w:rsidRPr="007C2DF3">
        <w:rPr>
          <w:rFonts w:cs="Arial"/>
          <w:sz w:val="22"/>
          <w:szCs w:val="22"/>
          <w:lang w:val="lv-LV"/>
        </w:rPr>
        <w:t>5</w:t>
      </w:r>
      <w:r w:rsidRPr="007C2DF3">
        <w:rPr>
          <w:rFonts w:cs="Arial"/>
          <w:sz w:val="22"/>
          <w:szCs w:val="22"/>
          <w:lang w:val="lv-LV"/>
        </w:rPr>
        <w:t xml:space="preserve"> km/</w:t>
      </w:r>
      <w:r w:rsidRPr="00BC54DB">
        <w:rPr>
          <w:rFonts w:cs="Arial"/>
          <w:sz w:val="22"/>
          <w:szCs w:val="22"/>
          <w:lang w:val="lv-LV"/>
        </w:rPr>
        <w:t>h</w:t>
      </w:r>
      <w:r w:rsidRPr="0011754E">
        <w:rPr>
          <w:rFonts w:cs="Arial"/>
          <w:sz w:val="22"/>
          <w:szCs w:val="22"/>
          <w:lang w:val="lv-LV"/>
        </w:rPr>
        <w:t xml:space="preserve"> un, ja nav šķēršļu tālākai kustībai, pārbrauktuve jāšķērso īpaši uzmanīgi, ar gatavību nekavējoties apstāties. Bez tam, vairākkārt jādod vēstījuma skaņas signāls.</w:t>
      </w:r>
    </w:p>
    <w:p w14:paraId="7A29E433" w14:textId="37DBF14D"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 xml:space="preserve">KGM bojājuma gadījumā, ko nav iespējams nekavējoties novērst uz vietas, jāveic pasākumi, lai nekavējoties atbrīvotu </w:t>
      </w:r>
      <w:r w:rsidR="00E84974">
        <w:rPr>
          <w:rFonts w:cs="Arial"/>
          <w:sz w:val="22"/>
          <w:szCs w:val="22"/>
          <w:lang w:val="lv-LV"/>
        </w:rPr>
        <w:t xml:space="preserve">dzelzceļa </w:t>
      </w:r>
      <w:r w:rsidRPr="00830638">
        <w:rPr>
          <w:rFonts w:cs="Arial"/>
          <w:sz w:val="22"/>
          <w:szCs w:val="22"/>
          <w:lang w:val="lv-LV"/>
        </w:rPr>
        <w:t xml:space="preserve">posmu, velkot to ar </w:t>
      </w:r>
      <w:r w:rsidR="00495381" w:rsidRPr="0011754E">
        <w:rPr>
          <w:rFonts w:cs="Arial"/>
          <w:sz w:val="22"/>
          <w:szCs w:val="22"/>
          <w:lang w:val="lv-LV"/>
        </w:rPr>
        <w:t>citu</w:t>
      </w:r>
      <w:r w:rsidRPr="00830638">
        <w:rPr>
          <w:rFonts w:cs="Arial"/>
          <w:sz w:val="22"/>
          <w:szCs w:val="22"/>
          <w:lang w:val="lv-LV"/>
        </w:rPr>
        <w:t xml:space="preserve"> KGM</w:t>
      </w:r>
      <w:r w:rsidR="00495381">
        <w:rPr>
          <w:rFonts w:cs="Arial"/>
          <w:sz w:val="22"/>
          <w:szCs w:val="22"/>
          <w:lang w:val="lv-LV"/>
        </w:rPr>
        <w:t xml:space="preserve"> </w:t>
      </w:r>
      <w:r w:rsidR="00495381" w:rsidRPr="00EE4E43">
        <w:rPr>
          <w:rFonts w:cs="Arial"/>
          <w:sz w:val="22"/>
          <w:szCs w:val="22"/>
          <w:lang w:val="lv-LV"/>
        </w:rPr>
        <w:t xml:space="preserve">vai </w:t>
      </w:r>
      <w:r w:rsidR="00C2130B" w:rsidRPr="00EE4E43">
        <w:rPr>
          <w:rFonts w:cs="Arial"/>
          <w:sz w:val="22"/>
          <w:szCs w:val="22"/>
          <w:lang w:val="lv-LV"/>
        </w:rPr>
        <w:t>vilces līdzek</w:t>
      </w:r>
      <w:r w:rsidR="00E84974" w:rsidRPr="00EE4E43">
        <w:rPr>
          <w:rFonts w:cs="Arial"/>
          <w:sz w:val="22"/>
          <w:szCs w:val="22"/>
          <w:lang w:val="lv-LV"/>
        </w:rPr>
        <w:t>li</w:t>
      </w:r>
      <w:r w:rsidR="00495381" w:rsidRPr="0011754E">
        <w:rPr>
          <w:rFonts w:cs="Arial"/>
          <w:sz w:val="22"/>
          <w:szCs w:val="22"/>
          <w:lang w:val="lv-LV"/>
        </w:rPr>
        <w:t xml:space="preserve"> </w:t>
      </w:r>
      <w:r w:rsidRPr="0011754E">
        <w:rPr>
          <w:rFonts w:cs="Arial"/>
          <w:sz w:val="22"/>
          <w:szCs w:val="22"/>
          <w:lang w:val="lv-LV"/>
        </w:rPr>
        <w:t xml:space="preserve"> </w:t>
      </w:r>
      <w:r w:rsidRPr="00830638">
        <w:rPr>
          <w:rFonts w:cs="Arial"/>
          <w:sz w:val="22"/>
          <w:szCs w:val="22"/>
          <w:lang w:val="lv-LV"/>
        </w:rPr>
        <w:t>ar stingro sakabi vai trosi:</w:t>
      </w:r>
    </w:p>
    <w:p w14:paraId="342460FA" w14:textId="1119D51A"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ja posmā ir pārbrauktuves, tad līdz tuvākai pārbrauktuvei ar turpmāko nobraukšanu no sliedēm;</w:t>
      </w:r>
    </w:p>
    <w:p w14:paraId="72A938C0" w14:textId="27110A1B"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ja posmā nav pārbrauktuves, tad līdz stacijai ar turpmāku nobraukšanu no sliedēm vai ar izvietošanu tādā vietā, lai maksimāli samazinātu ietekmi uz vilcienu kustību.</w:t>
      </w:r>
    </w:p>
    <w:p w14:paraId="60F30719" w14:textId="203B612D"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Par KGM drošu uzbraukšanu, nobraukšanu, pārvietošanos un darbu uz sliežu ceļiem</w:t>
      </w:r>
      <w:r w:rsidR="004A3124">
        <w:rPr>
          <w:rFonts w:cs="Arial"/>
          <w:sz w:val="22"/>
          <w:szCs w:val="22"/>
          <w:lang w:val="lv-LV"/>
        </w:rPr>
        <w:t xml:space="preserve">, </w:t>
      </w:r>
      <w:r w:rsidR="004A3124" w:rsidRPr="0011754E">
        <w:rPr>
          <w:rFonts w:cs="Arial"/>
          <w:sz w:val="22"/>
          <w:szCs w:val="22"/>
          <w:lang w:val="lv-LV"/>
        </w:rPr>
        <w:t xml:space="preserve">kā arī </w:t>
      </w:r>
      <w:r w:rsidR="004A3124" w:rsidRPr="00EE4E43">
        <w:rPr>
          <w:rFonts w:cs="Arial"/>
          <w:sz w:val="22"/>
          <w:szCs w:val="22"/>
          <w:lang w:val="lv-LV"/>
        </w:rPr>
        <w:t>par signālistu nozīmēšan</w:t>
      </w:r>
      <w:r w:rsidR="003807E2" w:rsidRPr="00EE4E43">
        <w:rPr>
          <w:rFonts w:cs="Arial"/>
          <w:sz w:val="22"/>
          <w:szCs w:val="22"/>
          <w:lang w:val="lv-LV"/>
        </w:rPr>
        <w:t>u</w:t>
      </w:r>
      <w:r w:rsidR="004A3124" w:rsidRPr="0011754E">
        <w:rPr>
          <w:rFonts w:cs="Arial"/>
          <w:sz w:val="22"/>
          <w:szCs w:val="22"/>
          <w:lang w:val="lv-LV"/>
        </w:rPr>
        <w:t xml:space="preserve"> </w:t>
      </w:r>
      <w:r w:rsidRPr="00830638">
        <w:rPr>
          <w:rFonts w:cs="Arial"/>
          <w:sz w:val="22"/>
          <w:szCs w:val="22"/>
          <w:lang w:val="lv-LV"/>
        </w:rPr>
        <w:t>atbild darbu vadītājs</w:t>
      </w:r>
      <w:r w:rsidR="00E84974">
        <w:rPr>
          <w:rFonts w:cs="Arial"/>
          <w:sz w:val="22"/>
          <w:szCs w:val="22"/>
          <w:lang w:val="lv-LV"/>
        </w:rPr>
        <w:t>, kurš pirms brauciena informē KGM vadītāju par brauciena plānu</w:t>
      </w:r>
      <w:r w:rsidR="003C61F0">
        <w:rPr>
          <w:rFonts w:cs="Arial"/>
          <w:sz w:val="22"/>
          <w:szCs w:val="22"/>
          <w:lang w:val="lv-LV"/>
        </w:rPr>
        <w:t xml:space="preserve">, </w:t>
      </w:r>
      <w:r w:rsidR="00E84974">
        <w:rPr>
          <w:rFonts w:cs="Arial"/>
          <w:sz w:val="22"/>
          <w:szCs w:val="22"/>
          <w:lang w:val="lv-LV"/>
        </w:rPr>
        <w:t>kustības, darba un atgriešanās apstākļiem</w:t>
      </w:r>
      <w:r w:rsidRPr="00830638">
        <w:rPr>
          <w:rFonts w:cs="Arial"/>
          <w:sz w:val="22"/>
          <w:szCs w:val="22"/>
          <w:lang w:val="lv-LV"/>
        </w:rPr>
        <w:t>.</w:t>
      </w:r>
    </w:p>
    <w:p w14:paraId="041C3AE6" w14:textId="604D1847" w:rsidR="00E24641"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 xml:space="preserve">KGM nosūtīšana posmā (posma ceļā), kur pārtraukta vilcienu kustība, no stacijas notiek, izmantojot iepriekš sagatavotu un nobloķētu maršrutu pēc stacijas dežuranta </w:t>
      </w:r>
      <w:r w:rsidR="0054643C" w:rsidRPr="00EE4E43">
        <w:rPr>
          <w:rFonts w:cs="Arial"/>
          <w:sz w:val="22"/>
          <w:szCs w:val="22"/>
          <w:lang w:val="lv-LV"/>
        </w:rPr>
        <w:t xml:space="preserve">(vilcienu dispečera) </w:t>
      </w:r>
      <w:r w:rsidRPr="00EE4E43">
        <w:rPr>
          <w:rFonts w:cs="Arial"/>
          <w:sz w:val="22"/>
          <w:szCs w:val="22"/>
          <w:lang w:val="lv-LV"/>
        </w:rPr>
        <w:t xml:space="preserve">mutiska rīkojuma, kas nodots pa </w:t>
      </w:r>
      <w:r w:rsidR="005E1831" w:rsidRPr="00EE4E43">
        <w:rPr>
          <w:rFonts w:cs="Arial"/>
          <w:sz w:val="22"/>
          <w:szCs w:val="22"/>
          <w:lang w:val="lv-LV"/>
        </w:rPr>
        <w:t xml:space="preserve">reģistrējamiem </w:t>
      </w:r>
      <w:r w:rsidRPr="00EE4E43">
        <w:rPr>
          <w:rFonts w:cs="Arial"/>
          <w:sz w:val="22"/>
          <w:szCs w:val="22"/>
          <w:lang w:val="lv-LV"/>
        </w:rPr>
        <w:t>sakaru līdzekļiem</w:t>
      </w:r>
      <w:r w:rsidR="0054643C" w:rsidRPr="00EE4E43">
        <w:rPr>
          <w:rFonts w:cs="Arial"/>
          <w:sz w:val="22"/>
          <w:szCs w:val="22"/>
          <w:lang w:val="lv-LV"/>
        </w:rPr>
        <w:t xml:space="preserve"> LDz </w:t>
      </w:r>
      <w:r w:rsidR="00DA3BFD" w:rsidRPr="00EE4E43">
        <w:rPr>
          <w:rFonts w:cs="Arial"/>
          <w:sz w:val="22"/>
          <w:szCs w:val="22"/>
          <w:lang w:val="lv-LV"/>
        </w:rPr>
        <w:t xml:space="preserve">atbildīgajam </w:t>
      </w:r>
      <w:r w:rsidR="0054643C" w:rsidRPr="00EE4E43">
        <w:rPr>
          <w:rFonts w:cs="Arial"/>
          <w:sz w:val="22"/>
          <w:szCs w:val="22"/>
          <w:lang w:val="lv-LV"/>
        </w:rPr>
        <w:t>darbiniekam</w:t>
      </w:r>
      <w:r w:rsidRPr="00EE4E43">
        <w:rPr>
          <w:rFonts w:cs="Arial"/>
          <w:sz w:val="22"/>
          <w:szCs w:val="22"/>
          <w:lang w:val="lv-LV"/>
        </w:rPr>
        <w:t xml:space="preserve">, neieslēdzot izejas luksoforā atļaujošo signālu un neizsniedzot </w:t>
      </w:r>
      <w:r w:rsidR="00C2130B" w:rsidRPr="00EE4E43">
        <w:rPr>
          <w:rFonts w:cs="Arial"/>
          <w:sz w:val="22"/>
          <w:szCs w:val="22"/>
          <w:lang w:val="lv-LV"/>
        </w:rPr>
        <w:t xml:space="preserve">papildus </w:t>
      </w:r>
      <w:r w:rsidRPr="00EE4E43">
        <w:rPr>
          <w:rFonts w:cs="Arial"/>
          <w:sz w:val="22"/>
          <w:szCs w:val="22"/>
          <w:lang w:val="lv-LV"/>
        </w:rPr>
        <w:t>rakstisku atļauju posma aizņemšanai.</w:t>
      </w:r>
      <w:r w:rsidR="00495381" w:rsidRPr="00EE4E43">
        <w:rPr>
          <w:rFonts w:cs="Arial"/>
          <w:sz w:val="22"/>
          <w:szCs w:val="22"/>
          <w:lang w:val="lv-LV"/>
        </w:rPr>
        <w:t xml:space="preserve"> </w:t>
      </w:r>
      <w:bookmarkStart w:id="3" w:name="_Hlk213837169"/>
    </w:p>
    <w:p w14:paraId="3CADBC43" w14:textId="1EBCC699" w:rsidR="005E1831" w:rsidRPr="00EE4E43" w:rsidRDefault="00000000" w:rsidP="0011754E">
      <w:pPr>
        <w:pStyle w:val="ListParagraph"/>
        <w:spacing w:line="276" w:lineRule="auto"/>
        <w:ind w:left="0"/>
        <w:rPr>
          <w:rFonts w:cs="Arial"/>
          <w:sz w:val="22"/>
          <w:szCs w:val="22"/>
          <w:lang w:val="lv-LV"/>
        </w:rPr>
      </w:pPr>
      <w:r w:rsidRPr="00EE4E43">
        <w:rPr>
          <w:rFonts w:cs="Arial"/>
          <w:sz w:val="22"/>
          <w:szCs w:val="22"/>
          <w:lang w:val="lv-LV"/>
        </w:rPr>
        <w:t xml:space="preserve">Rīkojuma </w:t>
      </w:r>
      <w:r w:rsidR="00D9042F" w:rsidRPr="00EE4E43">
        <w:rPr>
          <w:rFonts w:cs="Arial"/>
          <w:sz w:val="22"/>
          <w:szCs w:val="22"/>
          <w:lang w:val="lv-LV"/>
        </w:rPr>
        <w:t>forma</w:t>
      </w:r>
      <w:r w:rsidRPr="00EE4E43">
        <w:rPr>
          <w:rFonts w:cs="Arial"/>
          <w:sz w:val="22"/>
          <w:szCs w:val="22"/>
          <w:lang w:val="lv-LV"/>
        </w:rPr>
        <w:t>:</w:t>
      </w:r>
    </w:p>
    <w:p w14:paraId="00C179EE" w14:textId="5EA52B0D" w:rsidR="005E1831" w:rsidRPr="00EE4E43" w:rsidRDefault="00000000" w:rsidP="0011754E">
      <w:pPr>
        <w:pStyle w:val="ListParagraph"/>
        <w:spacing w:before="120" w:after="120" w:line="276" w:lineRule="auto"/>
        <w:ind w:left="0"/>
        <w:contextualSpacing w:val="0"/>
        <w:rPr>
          <w:rFonts w:cs="Arial"/>
          <w:i/>
          <w:iCs/>
          <w:sz w:val="22"/>
          <w:szCs w:val="22"/>
          <w:lang w:val="lv-LV"/>
        </w:rPr>
      </w:pPr>
      <w:r w:rsidRPr="00EE4E43">
        <w:rPr>
          <w:rFonts w:cs="Arial"/>
          <w:i/>
          <w:iCs/>
          <w:sz w:val="22"/>
          <w:szCs w:val="22"/>
          <w:lang w:val="lv-LV"/>
        </w:rPr>
        <w:t xml:space="preserve">“Atļauju KGM (nosaukums) no _______stacijas ___.ceļa aizbraukt uz posmu(a) ________ceļu. </w:t>
      </w:r>
      <w:r w:rsidR="00C2130B" w:rsidRPr="00EE4E43">
        <w:rPr>
          <w:rFonts w:cs="Arial"/>
          <w:i/>
          <w:iCs/>
          <w:sz w:val="22"/>
          <w:szCs w:val="22"/>
          <w:lang w:val="lv-LV"/>
        </w:rPr>
        <w:t>Vilcienu k</w:t>
      </w:r>
      <w:r w:rsidRPr="00EE4E43">
        <w:rPr>
          <w:rFonts w:cs="Arial"/>
          <w:i/>
          <w:iCs/>
          <w:sz w:val="22"/>
          <w:szCs w:val="22"/>
          <w:lang w:val="lv-LV"/>
        </w:rPr>
        <w:t xml:space="preserve">ustība posmā (posmā ceļā) ir pārtraukta. Maršruts </w:t>
      </w:r>
      <w:r w:rsidR="00C2130B" w:rsidRPr="00EE4E43">
        <w:rPr>
          <w:rFonts w:cs="Arial"/>
          <w:i/>
          <w:iCs/>
          <w:sz w:val="22"/>
          <w:szCs w:val="22"/>
          <w:lang w:val="lv-LV"/>
        </w:rPr>
        <w:t xml:space="preserve">ir </w:t>
      </w:r>
      <w:r w:rsidRPr="00EE4E43">
        <w:rPr>
          <w:rFonts w:cs="Arial"/>
          <w:i/>
          <w:iCs/>
          <w:sz w:val="22"/>
          <w:szCs w:val="22"/>
          <w:lang w:val="lv-LV"/>
        </w:rPr>
        <w:t>sagatavots. Stacijas dežurants (vilcienu dispečers) Uzvārds”</w:t>
      </w:r>
    </w:p>
    <w:p w14:paraId="37F28ED3" w14:textId="201F2305" w:rsidR="00101BFD" w:rsidRPr="00EE4E43" w:rsidRDefault="00000000" w:rsidP="00C2130B">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LDz atbildīgajam darbiniekam jāatkārto rīkojuma teksts, bet stacijas dežurantam (vilcienu dispečeram) pēc atkārtošanās noklausīšanās ir jāapstiprina, ka rīkojums ir saprasts pareizi.</w:t>
      </w:r>
    </w:p>
    <w:p w14:paraId="48F5D82D" w14:textId="210BADDA" w:rsidR="00E24641"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 xml:space="preserve">Saņemot </w:t>
      </w:r>
      <w:r w:rsidR="00CA4259" w:rsidRPr="00EE4E43">
        <w:rPr>
          <w:rFonts w:cs="Arial"/>
          <w:sz w:val="22"/>
          <w:szCs w:val="22"/>
          <w:lang w:val="lv-LV"/>
        </w:rPr>
        <w:t xml:space="preserve">stacijas dežuranta (vilcienu dispečera) </w:t>
      </w:r>
      <w:r w:rsidR="00E84974" w:rsidRPr="00EE4E43">
        <w:rPr>
          <w:rFonts w:cs="Arial"/>
          <w:sz w:val="22"/>
          <w:szCs w:val="22"/>
          <w:lang w:val="lv-LV"/>
        </w:rPr>
        <w:t>apstiprinājumu, ka rīkojums saprasts pareizi</w:t>
      </w:r>
      <w:r w:rsidRPr="00EE4E43">
        <w:rPr>
          <w:rFonts w:cs="Arial"/>
          <w:sz w:val="22"/>
          <w:szCs w:val="22"/>
          <w:lang w:val="lv-LV"/>
        </w:rPr>
        <w:t xml:space="preserve">, LDz </w:t>
      </w:r>
      <w:r w:rsidR="00CF0FFB" w:rsidRPr="00EE4E43">
        <w:rPr>
          <w:rFonts w:cs="Arial"/>
          <w:sz w:val="22"/>
          <w:szCs w:val="22"/>
          <w:lang w:val="lv-LV"/>
        </w:rPr>
        <w:t>atbildīga</w:t>
      </w:r>
      <w:r w:rsidR="00CF0FFB">
        <w:rPr>
          <w:rFonts w:cs="Arial"/>
          <w:sz w:val="22"/>
          <w:szCs w:val="22"/>
          <w:lang w:val="lv-LV"/>
        </w:rPr>
        <w:t>i</w:t>
      </w:r>
      <w:r w:rsidR="00CF0FFB" w:rsidRPr="00EE4E43">
        <w:rPr>
          <w:rFonts w:cs="Arial"/>
          <w:sz w:val="22"/>
          <w:szCs w:val="22"/>
          <w:lang w:val="lv-LV"/>
        </w:rPr>
        <w:t xml:space="preserve">s </w:t>
      </w:r>
      <w:r w:rsidR="00E84974" w:rsidRPr="00EE4E43">
        <w:rPr>
          <w:rFonts w:cs="Arial"/>
          <w:sz w:val="22"/>
          <w:szCs w:val="22"/>
          <w:lang w:val="lv-LV"/>
        </w:rPr>
        <w:t xml:space="preserve">darbinieks </w:t>
      </w:r>
      <w:r w:rsidRPr="00EE4E43">
        <w:rPr>
          <w:rFonts w:cs="Arial"/>
          <w:sz w:val="22"/>
          <w:szCs w:val="22"/>
          <w:lang w:val="lv-LV"/>
        </w:rPr>
        <w:t xml:space="preserve">dod </w:t>
      </w:r>
      <w:r w:rsidR="00A55300" w:rsidRPr="00EE4E43">
        <w:rPr>
          <w:rFonts w:cs="Arial"/>
          <w:sz w:val="22"/>
          <w:szCs w:val="22"/>
          <w:lang w:val="lv-LV"/>
        </w:rPr>
        <w:t xml:space="preserve">KGM vadītājam </w:t>
      </w:r>
      <w:r w:rsidR="00E84974" w:rsidRPr="00EE4E43">
        <w:rPr>
          <w:rFonts w:cs="Arial"/>
          <w:sz w:val="22"/>
          <w:szCs w:val="22"/>
          <w:lang w:val="lv-LV"/>
        </w:rPr>
        <w:t>atļauju braukt</w:t>
      </w:r>
      <w:r w:rsidRPr="00EE4E43">
        <w:rPr>
          <w:rFonts w:cs="Arial"/>
          <w:sz w:val="22"/>
          <w:szCs w:val="22"/>
          <w:lang w:val="lv-LV"/>
        </w:rPr>
        <w:t>.</w:t>
      </w:r>
      <w:bookmarkEnd w:id="3"/>
      <w:r w:rsidR="00BD1BD4" w:rsidRPr="00EE4E43">
        <w:rPr>
          <w:rFonts w:cs="Arial"/>
          <w:sz w:val="22"/>
          <w:szCs w:val="22"/>
          <w:lang w:val="lv-LV"/>
        </w:rPr>
        <w:t xml:space="preserve"> </w:t>
      </w:r>
    </w:p>
    <w:p w14:paraId="35B042F2" w14:textId="3021B429" w:rsidR="00E24641" w:rsidRPr="004B417A"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4B417A">
        <w:rPr>
          <w:rFonts w:cs="Arial"/>
          <w:sz w:val="22"/>
          <w:szCs w:val="22"/>
          <w:lang w:val="lv-LV"/>
        </w:rPr>
        <w:t>KGM vadītājam braukšanas laikā jāseko vai ceļš ir brīvs vai pārmiju stāvoklis atbilst brauciena maršrutam, un nekavējoties jāaptur KGM, ja ir apdraudējums cilvēku drošībai, radies šķērslis, pārmijas neatbilst maršrutam vai pamanīts bojājums, kas var apdraudēt dzelzceļa satiksmes drošību.</w:t>
      </w:r>
    </w:p>
    <w:p w14:paraId="666432E8" w14:textId="5D21F00D" w:rsidR="00BD1BD4"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 xml:space="preserve">Stacijas dežurants </w:t>
      </w:r>
      <w:r w:rsidR="00A55300" w:rsidRPr="00EE4E43">
        <w:rPr>
          <w:rFonts w:cs="Arial"/>
          <w:sz w:val="22"/>
          <w:szCs w:val="22"/>
          <w:lang w:val="lv-LV"/>
        </w:rPr>
        <w:t xml:space="preserve">(vilcienu dispečers) </w:t>
      </w:r>
      <w:r w:rsidRPr="00EE4E43">
        <w:rPr>
          <w:rFonts w:cs="Arial"/>
          <w:sz w:val="22"/>
          <w:szCs w:val="22"/>
          <w:lang w:val="lv-LV"/>
        </w:rPr>
        <w:t xml:space="preserve">pārliecinās par KGM izbraukšanu no stacijas posmā tikai pēc </w:t>
      </w:r>
      <w:r w:rsidR="00495381" w:rsidRPr="00EE4E43">
        <w:rPr>
          <w:rFonts w:cs="Arial"/>
          <w:sz w:val="22"/>
          <w:szCs w:val="22"/>
          <w:lang w:val="lv-LV"/>
        </w:rPr>
        <w:t xml:space="preserve">LDz atbildīga darbinieka </w:t>
      </w:r>
      <w:r w:rsidRPr="00EE4E43">
        <w:rPr>
          <w:rFonts w:cs="Arial"/>
          <w:sz w:val="22"/>
          <w:szCs w:val="22"/>
          <w:lang w:val="lv-LV"/>
        </w:rPr>
        <w:t xml:space="preserve">ziņojuma un nedrīkst vadīties tikai pēc vadības ierīču indikācijām. </w:t>
      </w:r>
    </w:p>
    <w:p w14:paraId="7795E434" w14:textId="05D4D5F2" w:rsidR="00F03FB0"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 xml:space="preserve">KGM strādājot divceļu </w:t>
      </w:r>
      <w:r w:rsidR="001C0450" w:rsidRPr="00EE4E43">
        <w:rPr>
          <w:rFonts w:cs="Arial"/>
          <w:sz w:val="22"/>
          <w:szCs w:val="22"/>
          <w:lang w:val="lv-LV"/>
        </w:rPr>
        <w:t xml:space="preserve">dzelzceļa </w:t>
      </w:r>
      <w:r w:rsidRPr="00EE4E43">
        <w:rPr>
          <w:rFonts w:cs="Arial"/>
          <w:sz w:val="22"/>
          <w:szCs w:val="22"/>
          <w:lang w:val="lv-LV"/>
        </w:rPr>
        <w:t>posmos un pārvietojoties pa sliežu ceļiem darbu veikšanas iecirkņa robežās, jāievēro sekojoši pamatnosacījumi:</w:t>
      </w:r>
    </w:p>
    <w:p w14:paraId="4C609128" w14:textId="7DD61FF5" w:rsidR="00F03FB0"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strādājot no ceļa nomales puses un</w:t>
      </w:r>
      <w:r w:rsidR="001C0450" w:rsidRPr="00EE4E43">
        <w:rPr>
          <w:rFonts w:cs="Arial"/>
          <w:sz w:val="22"/>
          <w:szCs w:val="22"/>
          <w:lang w:val="lv-LV"/>
        </w:rPr>
        <w:t>,</w:t>
      </w:r>
      <w:r w:rsidRPr="00EE4E43">
        <w:rPr>
          <w:rFonts w:cs="Arial"/>
          <w:sz w:val="22"/>
          <w:szCs w:val="22"/>
          <w:lang w:val="lv-LV"/>
        </w:rPr>
        <w:t xml:space="preserve"> ja KGM daļas darba stāvoklī vai krava izvirzās ārpus ritošā sastāva gabarīta blakusceļa virzienā, bet nepārkāpjot </w:t>
      </w:r>
      <w:r w:rsidRPr="00EE4E43">
        <w:rPr>
          <w:rFonts w:cs="Arial"/>
          <w:sz w:val="22"/>
          <w:szCs w:val="22"/>
          <w:lang w:val="lv-LV"/>
        </w:rPr>
        <w:lastRenderedPageBreak/>
        <w:t>blakusceļa būvju tuvinājuma gabarītu, tad atbilstoši Instrukcijas par vilcienu kustības drošības nodrošināšanu, veicot ceļa darbus, prasībām posmos uz blakusceļa jāatrodas signālistam ar sarkanu rokas signālu, un visiem vilcieniem, kas brauc pa blakusceļu, tiek izdoti brīdinājumi</w:t>
      </w:r>
      <w:r w:rsidR="001C0450" w:rsidRPr="00EE4E43">
        <w:rPr>
          <w:rFonts w:cs="Arial"/>
          <w:sz w:val="22"/>
          <w:szCs w:val="22"/>
          <w:lang w:val="lv-LV"/>
        </w:rPr>
        <w:t xml:space="preserve"> par darbiem uz blakus ceļa</w:t>
      </w:r>
      <w:r w:rsidRPr="00EE4E43">
        <w:rPr>
          <w:rFonts w:cs="Arial"/>
          <w:sz w:val="22"/>
          <w:szCs w:val="22"/>
          <w:lang w:val="lv-LV"/>
        </w:rPr>
        <w:t xml:space="preserve">; </w:t>
      </w:r>
    </w:p>
    <w:p w14:paraId="2FAD8585" w14:textId="7A02FF42" w:rsidR="00F03FB0"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strādājot no starpceļu puses un</w:t>
      </w:r>
      <w:r w:rsidR="001C0450" w:rsidRPr="00EE4E43">
        <w:rPr>
          <w:rFonts w:cs="Arial"/>
          <w:sz w:val="22"/>
          <w:szCs w:val="22"/>
          <w:lang w:val="lv-LV"/>
        </w:rPr>
        <w:t>,</w:t>
      </w:r>
      <w:r w:rsidRPr="00EE4E43">
        <w:rPr>
          <w:rFonts w:cs="Arial"/>
          <w:sz w:val="22"/>
          <w:szCs w:val="22"/>
          <w:lang w:val="lv-LV"/>
        </w:rPr>
        <w:t xml:space="preserve"> </w:t>
      </w:r>
      <w:r w:rsidR="001C0450" w:rsidRPr="00EE4E43">
        <w:rPr>
          <w:rFonts w:cs="Arial"/>
          <w:sz w:val="22"/>
          <w:szCs w:val="22"/>
          <w:lang w:val="lv-LV"/>
        </w:rPr>
        <w:t xml:space="preserve">ja </w:t>
      </w:r>
      <w:r w:rsidRPr="00EE4E43">
        <w:rPr>
          <w:rFonts w:cs="Arial"/>
          <w:sz w:val="22"/>
          <w:szCs w:val="22"/>
          <w:lang w:val="lv-LV"/>
        </w:rPr>
        <w:t>KGM darba laikā tās daļa vai krava pārkāpj  blakusceļa būvju tuvinājuma gabarītu, tad blakus ceļš darba iecirknī no abām pusēm jānorobežo ar apstāšanās signāliem un visiem vilcieniem, kas kursē pa blakus ceļu, tiek izdoti atbilstoši brīdinājumi</w:t>
      </w:r>
      <w:r w:rsidR="001C0450" w:rsidRPr="00EE4E43">
        <w:rPr>
          <w:rFonts w:cs="Arial"/>
          <w:sz w:val="22"/>
          <w:szCs w:val="22"/>
          <w:lang w:val="lv-LV"/>
        </w:rPr>
        <w:t xml:space="preserve"> par nepieciešamību nekavējoties apstāties, ja tiek saņemts apstāšanās signāls</w:t>
      </w:r>
      <w:r w:rsidRPr="00EE4E43">
        <w:rPr>
          <w:rFonts w:cs="Arial"/>
          <w:sz w:val="22"/>
          <w:szCs w:val="22"/>
          <w:lang w:val="lv-LV"/>
        </w:rPr>
        <w:t xml:space="preserve">. </w:t>
      </w:r>
    </w:p>
    <w:p w14:paraId="2D01CC8B" w14:textId="432C7C11" w:rsidR="00BD1BD4"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KGM pieņemšanas</w:t>
      </w:r>
      <w:r w:rsidR="005D4CAF" w:rsidRPr="00EE4E43">
        <w:rPr>
          <w:rFonts w:cs="Arial"/>
          <w:sz w:val="22"/>
          <w:szCs w:val="22"/>
          <w:lang w:val="lv-LV"/>
        </w:rPr>
        <w:t xml:space="preserve"> kārtība </w:t>
      </w:r>
      <w:r w:rsidR="005E1831" w:rsidRPr="00EE4E43">
        <w:rPr>
          <w:rFonts w:cs="Arial"/>
          <w:sz w:val="22"/>
          <w:szCs w:val="22"/>
          <w:lang w:val="lv-LV"/>
        </w:rPr>
        <w:t>stacijā</w:t>
      </w:r>
      <w:r w:rsidRPr="00EE4E43">
        <w:rPr>
          <w:rFonts w:cs="Arial"/>
          <w:sz w:val="22"/>
          <w:szCs w:val="22"/>
          <w:lang w:val="lv-LV"/>
        </w:rPr>
        <w:t>:</w:t>
      </w:r>
    </w:p>
    <w:p w14:paraId="3910B74E" w14:textId="79BA0974" w:rsidR="00BD1BD4"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KGM, pabeidzot darbu</w:t>
      </w:r>
      <w:r w:rsidR="00C4098A" w:rsidRPr="00EE4E43">
        <w:rPr>
          <w:rFonts w:cs="Arial"/>
          <w:sz w:val="22"/>
          <w:szCs w:val="22"/>
          <w:lang w:val="lv-LV"/>
        </w:rPr>
        <w:t xml:space="preserve"> </w:t>
      </w:r>
      <w:r w:rsidR="001C0450" w:rsidRPr="00EE4E43">
        <w:rPr>
          <w:rFonts w:cs="Arial"/>
          <w:sz w:val="22"/>
          <w:szCs w:val="22"/>
          <w:lang w:val="lv-LV"/>
        </w:rPr>
        <w:t xml:space="preserve">dzelzceļa </w:t>
      </w:r>
      <w:r w:rsidR="00C4098A" w:rsidRPr="00EE4E43">
        <w:rPr>
          <w:rFonts w:cs="Arial"/>
          <w:sz w:val="22"/>
          <w:szCs w:val="22"/>
          <w:lang w:val="lv-LV"/>
        </w:rPr>
        <w:t>posmā (posma ceļā)</w:t>
      </w:r>
      <w:r w:rsidRPr="00EE4E43">
        <w:rPr>
          <w:rFonts w:cs="Arial"/>
          <w:sz w:val="22"/>
          <w:szCs w:val="22"/>
          <w:lang w:val="lv-LV"/>
        </w:rPr>
        <w:t xml:space="preserve">, </w:t>
      </w:r>
      <w:r w:rsidR="00DF2B0E" w:rsidRPr="00EE4E43">
        <w:rPr>
          <w:rFonts w:cs="Arial"/>
          <w:sz w:val="22"/>
          <w:szCs w:val="22"/>
          <w:lang w:val="lv-LV"/>
        </w:rPr>
        <w:t>jā</w:t>
      </w:r>
      <w:r w:rsidRPr="00EE4E43">
        <w:rPr>
          <w:rFonts w:cs="Arial"/>
          <w:sz w:val="22"/>
          <w:szCs w:val="22"/>
          <w:lang w:val="lv-LV"/>
        </w:rPr>
        <w:t>brauc līdz stacijas ieejas luksoforam vai signālzīmei “STACIJAS ROBEŽA”;</w:t>
      </w:r>
    </w:p>
    <w:p w14:paraId="5154F7C3" w14:textId="3C52CD84" w:rsidR="00BD1BD4"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pēc KGM apturēšanas</w:t>
      </w:r>
      <w:r w:rsidR="00CE754D" w:rsidRPr="00EE4E43">
        <w:rPr>
          <w:rFonts w:cs="Arial"/>
          <w:sz w:val="22"/>
          <w:szCs w:val="22"/>
          <w:lang w:val="lv-LV"/>
        </w:rPr>
        <w:t>,</w:t>
      </w:r>
      <w:r w:rsidR="00785147" w:rsidRPr="00EE4E43">
        <w:rPr>
          <w:rFonts w:cs="Arial"/>
          <w:sz w:val="22"/>
          <w:szCs w:val="22"/>
          <w:lang w:val="lv-LV"/>
        </w:rPr>
        <w:t xml:space="preserve"> </w:t>
      </w:r>
      <w:r w:rsidR="0054643C" w:rsidRPr="00EE4E43">
        <w:rPr>
          <w:rFonts w:cs="Arial"/>
          <w:sz w:val="22"/>
          <w:szCs w:val="22"/>
          <w:lang w:val="lv-LV"/>
        </w:rPr>
        <w:t>LDz atbildīga</w:t>
      </w:r>
      <w:r w:rsidR="00DF2B0E" w:rsidRPr="00EE4E43">
        <w:rPr>
          <w:rFonts w:cs="Arial"/>
          <w:sz w:val="22"/>
          <w:szCs w:val="22"/>
          <w:lang w:val="lv-LV"/>
        </w:rPr>
        <w:t>jam</w:t>
      </w:r>
      <w:r w:rsidR="0054643C" w:rsidRPr="00EE4E43">
        <w:rPr>
          <w:rFonts w:cs="Arial"/>
          <w:sz w:val="22"/>
          <w:szCs w:val="22"/>
          <w:lang w:val="lv-LV"/>
        </w:rPr>
        <w:t xml:space="preserve"> darbiniek</w:t>
      </w:r>
      <w:r w:rsidR="00DF2B0E" w:rsidRPr="00EE4E43">
        <w:rPr>
          <w:rFonts w:cs="Arial"/>
          <w:sz w:val="22"/>
          <w:szCs w:val="22"/>
          <w:lang w:val="lv-LV"/>
        </w:rPr>
        <w:t>am</w:t>
      </w:r>
      <w:r w:rsidR="0054643C" w:rsidRPr="00EE4E43">
        <w:rPr>
          <w:rFonts w:cs="Arial"/>
          <w:sz w:val="22"/>
          <w:szCs w:val="22"/>
          <w:lang w:val="lv-LV"/>
        </w:rPr>
        <w:t xml:space="preserve"> </w:t>
      </w:r>
      <w:r w:rsidR="00DF2B0E" w:rsidRPr="00EE4E43">
        <w:rPr>
          <w:rFonts w:cs="Arial"/>
          <w:sz w:val="22"/>
          <w:szCs w:val="22"/>
          <w:lang w:val="lv-LV"/>
        </w:rPr>
        <w:t>jā</w:t>
      </w:r>
      <w:r w:rsidRPr="00EE4E43">
        <w:rPr>
          <w:rFonts w:cs="Arial"/>
          <w:sz w:val="22"/>
          <w:szCs w:val="22"/>
          <w:lang w:val="lv-LV"/>
        </w:rPr>
        <w:t>sazinās ar stacijas dežurantu</w:t>
      </w:r>
      <w:r w:rsidR="00D028D0" w:rsidRPr="00EE4E43">
        <w:rPr>
          <w:rFonts w:cs="Arial"/>
          <w:sz w:val="22"/>
          <w:szCs w:val="22"/>
          <w:lang w:val="lv-LV"/>
        </w:rPr>
        <w:t xml:space="preserve"> (vilcienu dispečeru)</w:t>
      </w:r>
      <w:r w:rsidRPr="00EE4E43">
        <w:rPr>
          <w:rFonts w:cs="Arial"/>
          <w:sz w:val="22"/>
          <w:szCs w:val="22"/>
          <w:lang w:val="lv-LV"/>
        </w:rPr>
        <w:t>, pieprasot atļauju iebraukšanai stacijā un saskaņojot iebraukšanas kārtību;</w:t>
      </w:r>
    </w:p>
    <w:p w14:paraId="61541152" w14:textId="05F9E180" w:rsidR="00CA4259"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 xml:space="preserve">stacijas dežurants </w:t>
      </w:r>
      <w:r w:rsidR="00D028D0" w:rsidRPr="00EE4E43">
        <w:rPr>
          <w:rFonts w:cs="Arial"/>
          <w:sz w:val="22"/>
          <w:szCs w:val="22"/>
          <w:lang w:val="lv-LV"/>
        </w:rPr>
        <w:t xml:space="preserve">(vilcienu dispečers) </w:t>
      </w:r>
      <w:r w:rsidRPr="00EE4E43">
        <w:rPr>
          <w:rFonts w:cs="Arial"/>
          <w:sz w:val="22"/>
          <w:szCs w:val="22"/>
          <w:lang w:val="lv-LV"/>
        </w:rPr>
        <w:t>sagatavo un nobloķē maršrutu;</w:t>
      </w:r>
    </w:p>
    <w:p w14:paraId="43B1D82B" w14:textId="18094643" w:rsidR="00BD1BD4"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iebraukt stacijā drīkst</w:t>
      </w:r>
      <w:r w:rsidR="00A6199F" w:rsidRPr="00EE4E43">
        <w:rPr>
          <w:rFonts w:cs="Arial"/>
          <w:sz w:val="22"/>
          <w:szCs w:val="22"/>
          <w:lang w:val="lv-LV"/>
        </w:rPr>
        <w:t xml:space="preserve">, </w:t>
      </w:r>
      <w:r w:rsidRPr="00EE4E43">
        <w:rPr>
          <w:rFonts w:cs="Arial"/>
          <w:sz w:val="22"/>
          <w:szCs w:val="22"/>
          <w:lang w:val="lv-LV"/>
        </w:rPr>
        <w:t>tikai pēc stacijas dežuranta</w:t>
      </w:r>
      <w:r w:rsidR="0054643C" w:rsidRPr="00EE4E43">
        <w:rPr>
          <w:rFonts w:cs="Arial"/>
          <w:sz w:val="22"/>
          <w:szCs w:val="22"/>
          <w:lang w:val="lv-LV"/>
        </w:rPr>
        <w:t xml:space="preserve"> (vilcienu dispečera) mutiskā</w:t>
      </w:r>
      <w:r w:rsidR="00AF32AE" w:rsidRPr="00EE4E43">
        <w:rPr>
          <w:rFonts w:cs="Arial"/>
          <w:sz w:val="22"/>
          <w:szCs w:val="22"/>
          <w:lang w:val="lv-LV"/>
        </w:rPr>
        <w:t xml:space="preserve"> rīkojuma</w:t>
      </w:r>
      <w:r w:rsidRPr="00EE4E43">
        <w:rPr>
          <w:rFonts w:cs="Arial"/>
          <w:sz w:val="22"/>
          <w:szCs w:val="22"/>
          <w:lang w:val="lv-LV"/>
        </w:rPr>
        <w:t xml:space="preserve">, kas </w:t>
      </w:r>
      <w:r w:rsidR="001C0450" w:rsidRPr="00EE4E43">
        <w:rPr>
          <w:rFonts w:cs="Arial"/>
          <w:sz w:val="22"/>
          <w:szCs w:val="22"/>
          <w:lang w:val="lv-LV"/>
        </w:rPr>
        <w:t xml:space="preserve">LDz atbildīgajam darbiniekam </w:t>
      </w:r>
      <w:r w:rsidRPr="00EE4E43">
        <w:rPr>
          <w:rFonts w:cs="Arial"/>
          <w:sz w:val="22"/>
          <w:szCs w:val="22"/>
          <w:lang w:val="lv-LV"/>
        </w:rPr>
        <w:t xml:space="preserve">nodots pa </w:t>
      </w:r>
      <w:r w:rsidR="005E1831" w:rsidRPr="00EE4E43">
        <w:rPr>
          <w:rFonts w:cs="Arial"/>
          <w:sz w:val="22"/>
          <w:szCs w:val="22"/>
          <w:lang w:val="lv-LV"/>
        </w:rPr>
        <w:t xml:space="preserve">reģistrējamiem </w:t>
      </w:r>
      <w:r w:rsidRPr="00EE4E43">
        <w:rPr>
          <w:rFonts w:cs="Arial"/>
          <w:sz w:val="22"/>
          <w:szCs w:val="22"/>
          <w:lang w:val="lv-LV"/>
        </w:rPr>
        <w:t>sakaru līdzekļiem</w:t>
      </w:r>
      <w:r w:rsidR="00C4098A" w:rsidRPr="00EE4E43">
        <w:rPr>
          <w:rFonts w:cs="Arial"/>
          <w:sz w:val="22"/>
          <w:szCs w:val="22"/>
          <w:lang w:val="lv-LV"/>
        </w:rPr>
        <w:t>;</w:t>
      </w:r>
    </w:p>
    <w:p w14:paraId="4F0A2CA2" w14:textId="5C34C477" w:rsidR="005E1831" w:rsidRPr="00EE4E43" w:rsidRDefault="00000000" w:rsidP="0011754E">
      <w:pPr>
        <w:pStyle w:val="ListParagraph"/>
        <w:spacing w:line="276" w:lineRule="auto"/>
        <w:ind w:left="153"/>
        <w:rPr>
          <w:rFonts w:cs="Arial"/>
          <w:sz w:val="22"/>
          <w:szCs w:val="22"/>
          <w:lang w:val="lv-LV"/>
        </w:rPr>
      </w:pPr>
      <w:r w:rsidRPr="00EE4E43">
        <w:rPr>
          <w:rFonts w:cs="Arial"/>
          <w:sz w:val="22"/>
          <w:szCs w:val="22"/>
          <w:lang w:val="lv-LV"/>
        </w:rPr>
        <w:t xml:space="preserve">Rīkojuma </w:t>
      </w:r>
      <w:r w:rsidR="00D9042F" w:rsidRPr="00EE4E43">
        <w:rPr>
          <w:rFonts w:cs="Arial"/>
          <w:sz w:val="22"/>
          <w:szCs w:val="22"/>
          <w:lang w:val="lv-LV"/>
        </w:rPr>
        <w:t>forma</w:t>
      </w:r>
      <w:r w:rsidRPr="00EE4E43">
        <w:rPr>
          <w:rFonts w:cs="Arial"/>
          <w:sz w:val="22"/>
          <w:szCs w:val="22"/>
          <w:lang w:val="lv-LV"/>
        </w:rPr>
        <w:t>:</w:t>
      </w:r>
    </w:p>
    <w:p w14:paraId="280DC4E7" w14:textId="6775E574" w:rsidR="005E1831" w:rsidRPr="00EE4E43" w:rsidRDefault="00000000" w:rsidP="0011754E">
      <w:pPr>
        <w:pStyle w:val="ListParagraph"/>
        <w:spacing w:before="120" w:after="120" w:line="276" w:lineRule="auto"/>
        <w:ind w:left="153"/>
        <w:contextualSpacing w:val="0"/>
        <w:rPr>
          <w:rFonts w:cs="Arial"/>
          <w:i/>
          <w:iCs/>
          <w:sz w:val="22"/>
          <w:szCs w:val="22"/>
          <w:lang w:val="lv-LV"/>
        </w:rPr>
      </w:pPr>
      <w:r w:rsidRPr="00EE4E43">
        <w:rPr>
          <w:rFonts w:cs="Arial"/>
          <w:i/>
          <w:iCs/>
          <w:sz w:val="22"/>
          <w:szCs w:val="22"/>
          <w:lang w:val="lv-LV"/>
        </w:rPr>
        <w:t>“Atļauju KGM (nosaukums) no _______</w:t>
      </w:r>
      <w:r w:rsidR="00CA4259" w:rsidRPr="00EE4E43">
        <w:rPr>
          <w:rFonts w:cs="Arial"/>
          <w:i/>
          <w:iCs/>
          <w:sz w:val="22"/>
          <w:szCs w:val="22"/>
          <w:lang w:val="lv-LV"/>
        </w:rPr>
        <w:t xml:space="preserve">posma (posma ceļa) iebraukt uz </w:t>
      </w:r>
      <w:r w:rsidRPr="00EE4E43">
        <w:rPr>
          <w:rFonts w:cs="Arial"/>
          <w:i/>
          <w:iCs/>
          <w:sz w:val="22"/>
          <w:szCs w:val="22"/>
          <w:lang w:val="lv-LV"/>
        </w:rPr>
        <w:t xml:space="preserve">stacijas ___.ceļa. Maršruts </w:t>
      </w:r>
      <w:r w:rsidR="00AF32AE" w:rsidRPr="00EE4E43">
        <w:rPr>
          <w:rFonts w:cs="Arial"/>
          <w:i/>
          <w:iCs/>
          <w:sz w:val="22"/>
          <w:szCs w:val="22"/>
          <w:lang w:val="lv-LV"/>
        </w:rPr>
        <w:t xml:space="preserve">ir </w:t>
      </w:r>
      <w:r w:rsidRPr="00EE4E43">
        <w:rPr>
          <w:rFonts w:cs="Arial"/>
          <w:i/>
          <w:iCs/>
          <w:sz w:val="22"/>
          <w:szCs w:val="22"/>
          <w:lang w:val="lv-LV"/>
        </w:rPr>
        <w:t>sagatavots. Stacijas dežurants (vilcienu dispečers) Uzvārds”</w:t>
      </w:r>
    </w:p>
    <w:p w14:paraId="15BB0905" w14:textId="25C31233" w:rsidR="00AF32AE"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LDz atbildīgajam darbiniekam jāatkārto rīkojuma teksts, bet stacijas dežurantam (vilcienu dispečeram) pēc atkārtošanās noklausīšanās ir jāapstiprina, ka rīkojums ir saprasts pareizi</w:t>
      </w:r>
      <w:r w:rsidR="0011754E" w:rsidRPr="00EE4E43">
        <w:rPr>
          <w:rFonts w:cs="Arial"/>
          <w:sz w:val="22"/>
          <w:szCs w:val="22"/>
          <w:lang w:val="lv-LV"/>
        </w:rPr>
        <w:t>;</w:t>
      </w:r>
    </w:p>
    <w:p w14:paraId="5BD53A25" w14:textId="5652467A" w:rsidR="00CA4259"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 xml:space="preserve">saņemot stacijas dežuranta (vilcienu dispečera) </w:t>
      </w:r>
      <w:r w:rsidR="001C0450" w:rsidRPr="00EE4E43">
        <w:rPr>
          <w:rFonts w:cs="Arial"/>
          <w:sz w:val="22"/>
          <w:szCs w:val="22"/>
          <w:lang w:val="lv-LV"/>
        </w:rPr>
        <w:t>apstiprinājumu, ka rīkojums saprasts pareizi</w:t>
      </w:r>
      <w:r w:rsidRPr="00EE4E43">
        <w:rPr>
          <w:rFonts w:cs="Arial"/>
          <w:sz w:val="22"/>
          <w:szCs w:val="22"/>
          <w:lang w:val="lv-LV"/>
        </w:rPr>
        <w:t>, LDz atbildīga</w:t>
      </w:r>
      <w:r w:rsidR="00DF2B0E" w:rsidRPr="00EE4E43">
        <w:rPr>
          <w:rFonts w:cs="Arial"/>
          <w:sz w:val="22"/>
          <w:szCs w:val="22"/>
          <w:lang w:val="lv-LV"/>
        </w:rPr>
        <w:t>jam</w:t>
      </w:r>
      <w:r w:rsidRPr="00EE4E43">
        <w:rPr>
          <w:rFonts w:cs="Arial"/>
          <w:sz w:val="22"/>
          <w:szCs w:val="22"/>
          <w:lang w:val="lv-LV"/>
        </w:rPr>
        <w:t xml:space="preserve"> darbiniek</w:t>
      </w:r>
      <w:r w:rsidR="00DF2B0E" w:rsidRPr="00EE4E43">
        <w:rPr>
          <w:rFonts w:cs="Arial"/>
          <w:sz w:val="22"/>
          <w:szCs w:val="22"/>
          <w:lang w:val="lv-LV"/>
        </w:rPr>
        <w:t>am</w:t>
      </w:r>
      <w:r w:rsidRPr="00EE4E43">
        <w:rPr>
          <w:rFonts w:cs="Arial"/>
          <w:sz w:val="22"/>
          <w:szCs w:val="22"/>
          <w:lang w:val="lv-LV"/>
        </w:rPr>
        <w:t xml:space="preserve"> dod KGM vadītājam </w:t>
      </w:r>
      <w:r w:rsidR="001C0450" w:rsidRPr="00EE4E43">
        <w:rPr>
          <w:rFonts w:cs="Arial"/>
          <w:sz w:val="22"/>
          <w:szCs w:val="22"/>
          <w:lang w:val="lv-LV"/>
        </w:rPr>
        <w:t>atļauju iebraukt stacijā</w:t>
      </w:r>
      <w:r w:rsidRPr="00EE4E43">
        <w:rPr>
          <w:rFonts w:cs="Arial"/>
          <w:sz w:val="22"/>
          <w:szCs w:val="22"/>
          <w:lang w:val="lv-LV"/>
        </w:rPr>
        <w:t>;</w:t>
      </w:r>
    </w:p>
    <w:p w14:paraId="643194F9" w14:textId="0577DDF8" w:rsidR="001C0450" w:rsidRPr="004B417A" w:rsidRDefault="00000000" w:rsidP="008F3B1D">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bookmarkStart w:id="4" w:name="_Hlk214893961"/>
      <w:r w:rsidRPr="00BC54DB">
        <w:rPr>
          <w:rFonts w:cs="Arial"/>
          <w:sz w:val="22"/>
          <w:szCs w:val="22"/>
          <w:lang w:val="lv-LV"/>
        </w:rPr>
        <w:t xml:space="preserve">KGM vadītājam braukšanas laikā ir </w:t>
      </w:r>
      <w:r w:rsidRPr="004B417A">
        <w:rPr>
          <w:rFonts w:cs="Arial"/>
          <w:sz w:val="22"/>
          <w:szCs w:val="22"/>
          <w:lang w:val="lv-LV"/>
        </w:rPr>
        <w:t xml:space="preserve">jāseko </w:t>
      </w:r>
      <w:r w:rsidR="009F1A87" w:rsidRPr="004B417A">
        <w:rPr>
          <w:rFonts w:cs="Arial"/>
          <w:sz w:val="22"/>
          <w:szCs w:val="22"/>
          <w:lang w:val="lv-LV"/>
        </w:rPr>
        <w:t xml:space="preserve">vai ceļš ir brīvs vai </w:t>
      </w:r>
      <w:r w:rsidRPr="004B417A">
        <w:rPr>
          <w:rFonts w:cs="Arial"/>
          <w:sz w:val="22"/>
          <w:szCs w:val="22"/>
          <w:lang w:val="lv-LV"/>
        </w:rPr>
        <w:t xml:space="preserve">pārmiju </w:t>
      </w:r>
      <w:r w:rsidR="009F1A87" w:rsidRPr="004B417A">
        <w:rPr>
          <w:rFonts w:cs="Arial"/>
          <w:sz w:val="22"/>
          <w:szCs w:val="22"/>
          <w:lang w:val="lv-LV"/>
        </w:rPr>
        <w:t xml:space="preserve">stāvoklis </w:t>
      </w:r>
      <w:r w:rsidRPr="004B417A">
        <w:rPr>
          <w:rFonts w:cs="Arial"/>
          <w:sz w:val="22"/>
          <w:szCs w:val="22"/>
          <w:lang w:val="lv-LV"/>
        </w:rPr>
        <w:t>atbilst brauciena maršrutam,</w:t>
      </w:r>
      <w:r w:rsidR="009F1A87" w:rsidRPr="004B417A">
        <w:rPr>
          <w:rFonts w:cs="Arial"/>
          <w:sz w:val="22"/>
          <w:szCs w:val="22"/>
          <w:lang w:val="lv-LV"/>
        </w:rPr>
        <w:t xml:space="preserve"> un</w:t>
      </w:r>
      <w:r w:rsidRPr="004B417A">
        <w:rPr>
          <w:rFonts w:cs="Arial"/>
          <w:sz w:val="22"/>
          <w:szCs w:val="22"/>
          <w:lang w:val="lv-LV"/>
        </w:rPr>
        <w:t xml:space="preserve"> </w:t>
      </w:r>
      <w:r w:rsidR="00801346" w:rsidRPr="004B417A">
        <w:rPr>
          <w:rFonts w:cs="Arial"/>
          <w:sz w:val="22"/>
          <w:szCs w:val="22"/>
          <w:lang w:val="lv-LV"/>
        </w:rPr>
        <w:t>nekavējoties jāaptur KGM, ja ir apdraudējums cilvēku drošīb</w:t>
      </w:r>
      <w:r w:rsidR="00A83EDB" w:rsidRPr="004B417A">
        <w:rPr>
          <w:rFonts w:cs="Arial"/>
          <w:sz w:val="22"/>
          <w:szCs w:val="22"/>
          <w:lang w:val="lv-LV"/>
        </w:rPr>
        <w:t>ai</w:t>
      </w:r>
      <w:r w:rsidR="00801346" w:rsidRPr="004B417A">
        <w:rPr>
          <w:rFonts w:cs="Arial"/>
          <w:sz w:val="22"/>
          <w:szCs w:val="22"/>
          <w:lang w:val="lv-LV"/>
        </w:rPr>
        <w:t>, radies šķērslis, pārmijas neatbilst maršrutam vai pamanīts bojājums, kas var apdraudēt dzelzceļa satiksmes drošību</w:t>
      </w:r>
      <w:r w:rsidR="009F1A87" w:rsidRPr="004B417A">
        <w:rPr>
          <w:rFonts w:cs="Arial"/>
          <w:sz w:val="22"/>
          <w:szCs w:val="22"/>
          <w:lang w:val="lv-LV"/>
        </w:rPr>
        <w:t>;</w:t>
      </w:r>
      <w:bookmarkEnd w:id="4"/>
      <w:r w:rsidR="00801346" w:rsidRPr="004B417A">
        <w:rPr>
          <w:lang w:val="lv-LV"/>
        </w:rPr>
        <w:t xml:space="preserve"> </w:t>
      </w:r>
    </w:p>
    <w:p w14:paraId="18BECBC8" w14:textId="3C006F7A" w:rsidR="00BD1BD4"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bookmarkStart w:id="5" w:name="_Hlk213493603"/>
      <w:r w:rsidRPr="00EE4E43">
        <w:rPr>
          <w:rFonts w:cs="Arial"/>
          <w:sz w:val="22"/>
          <w:szCs w:val="22"/>
          <w:lang w:val="lv-LV"/>
        </w:rPr>
        <w:t xml:space="preserve">stacijas dežurants </w:t>
      </w:r>
      <w:r w:rsidR="009C70A9" w:rsidRPr="00EE4E43">
        <w:rPr>
          <w:rFonts w:cs="Arial"/>
          <w:sz w:val="22"/>
          <w:szCs w:val="22"/>
          <w:lang w:val="lv-LV"/>
        </w:rPr>
        <w:t xml:space="preserve">(vilcienu dispečers) </w:t>
      </w:r>
      <w:r w:rsidRPr="00EE4E43">
        <w:rPr>
          <w:rFonts w:cs="Arial"/>
          <w:sz w:val="22"/>
          <w:szCs w:val="22"/>
          <w:lang w:val="lv-LV"/>
        </w:rPr>
        <w:t>pārliecinās par KGM iebraukšanu stacijā tikai pēc</w:t>
      </w:r>
      <w:r w:rsidR="00C72A01" w:rsidRPr="00EE4E43">
        <w:rPr>
          <w:rFonts w:cs="Arial"/>
          <w:sz w:val="22"/>
          <w:szCs w:val="22"/>
          <w:lang w:val="lv-LV"/>
        </w:rPr>
        <w:t xml:space="preserve"> LDz atbildīga darbinieka</w:t>
      </w:r>
      <w:r w:rsidRPr="00EE4E43">
        <w:rPr>
          <w:rFonts w:cs="Arial"/>
          <w:sz w:val="22"/>
          <w:szCs w:val="22"/>
          <w:lang w:val="lv-LV"/>
        </w:rPr>
        <w:t xml:space="preserve"> ziņojuma, ka maršruts izmantots un izolētie iecirkņi pilnībā atbrīvoti,</w:t>
      </w:r>
      <w:bookmarkEnd w:id="5"/>
      <w:r w:rsidRPr="00EE4E43">
        <w:rPr>
          <w:rFonts w:cs="Arial"/>
          <w:sz w:val="22"/>
          <w:szCs w:val="22"/>
          <w:lang w:val="lv-LV"/>
        </w:rPr>
        <w:t xml:space="preserve"> vadīties tikai pēc vadības ierīču indikācijām </w:t>
      </w:r>
      <w:r w:rsidR="00AF32AE" w:rsidRPr="00EE4E43">
        <w:rPr>
          <w:rFonts w:cs="Arial"/>
          <w:sz w:val="22"/>
          <w:szCs w:val="22"/>
          <w:lang w:val="lv-LV"/>
        </w:rPr>
        <w:t xml:space="preserve">ir </w:t>
      </w:r>
      <w:r w:rsidRPr="00EE4E43">
        <w:rPr>
          <w:rFonts w:cs="Arial"/>
          <w:sz w:val="22"/>
          <w:szCs w:val="22"/>
          <w:lang w:val="lv-LV"/>
        </w:rPr>
        <w:t>aizliegts.</w:t>
      </w:r>
    </w:p>
    <w:p w14:paraId="1755F912" w14:textId="1C65921A" w:rsidR="00CA4259"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Ja KGM nepieciešams pārvietoties no viena posma uz citu posmu, kur vilcienu kustība ir pārtraukta, LDz atbildīga</w:t>
      </w:r>
      <w:r w:rsidR="00DF2B0E" w:rsidRPr="00EE4E43">
        <w:rPr>
          <w:rFonts w:cs="Arial"/>
          <w:sz w:val="22"/>
          <w:szCs w:val="22"/>
          <w:lang w:val="lv-LV"/>
        </w:rPr>
        <w:t>jam</w:t>
      </w:r>
      <w:r w:rsidRPr="00EE4E43">
        <w:rPr>
          <w:rFonts w:cs="Arial"/>
          <w:sz w:val="22"/>
          <w:szCs w:val="22"/>
          <w:lang w:val="lv-LV"/>
        </w:rPr>
        <w:t xml:space="preserve"> darbiniek</w:t>
      </w:r>
      <w:r w:rsidR="00DF2B0E" w:rsidRPr="00EE4E43">
        <w:rPr>
          <w:rFonts w:cs="Arial"/>
          <w:sz w:val="22"/>
          <w:szCs w:val="22"/>
          <w:lang w:val="lv-LV"/>
        </w:rPr>
        <w:t>am</w:t>
      </w:r>
      <w:r w:rsidRPr="00EE4E43">
        <w:rPr>
          <w:rFonts w:cs="Arial"/>
          <w:sz w:val="22"/>
          <w:szCs w:val="22"/>
          <w:lang w:val="lv-LV"/>
        </w:rPr>
        <w:t xml:space="preserve"> </w:t>
      </w:r>
      <w:r w:rsidR="00DF2B0E" w:rsidRPr="00EE4E43">
        <w:rPr>
          <w:rFonts w:cs="Arial"/>
          <w:sz w:val="22"/>
          <w:szCs w:val="22"/>
          <w:lang w:val="lv-LV"/>
        </w:rPr>
        <w:t>jā</w:t>
      </w:r>
      <w:r w:rsidRPr="00EE4E43">
        <w:rPr>
          <w:rFonts w:cs="Arial"/>
          <w:sz w:val="22"/>
          <w:szCs w:val="22"/>
          <w:lang w:val="lv-LV"/>
        </w:rPr>
        <w:t xml:space="preserve">sazinās ar attiecīgo stacijas dežurantu </w:t>
      </w:r>
      <w:r w:rsidR="00AD5006" w:rsidRPr="00EE4E43">
        <w:rPr>
          <w:rFonts w:cs="Arial"/>
          <w:sz w:val="22"/>
          <w:szCs w:val="22"/>
          <w:lang w:val="lv-LV"/>
        </w:rPr>
        <w:t>(</w:t>
      </w:r>
      <w:r w:rsidRPr="00EE4E43">
        <w:rPr>
          <w:rFonts w:cs="Arial"/>
          <w:sz w:val="22"/>
          <w:szCs w:val="22"/>
          <w:lang w:val="lv-LV"/>
        </w:rPr>
        <w:t>vilcienu dispečeru</w:t>
      </w:r>
      <w:r w:rsidR="00AD5006" w:rsidRPr="00EE4E43">
        <w:rPr>
          <w:rFonts w:cs="Arial"/>
          <w:sz w:val="22"/>
          <w:szCs w:val="22"/>
          <w:lang w:val="lv-LV"/>
        </w:rPr>
        <w:t>)</w:t>
      </w:r>
      <w:r w:rsidR="00AF32AE" w:rsidRPr="00EE4E43">
        <w:rPr>
          <w:rFonts w:cs="Arial"/>
          <w:sz w:val="22"/>
          <w:szCs w:val="22"/>
          <w:lang w:val="lv-LV"/>
        </w:rPr>
        <w:t xml:space="preserve"> un </w:t>
      </w:r>
      <w:r w:rsidR="00DF2B0E" w:rsidRPr="00EE4E43">
        <w:rPr>
          <w:rFonts w:cs="Arial"/>
          <w:sz w:val="22"/>
          <w:szCs w:val="22"/>
          <w:lang w:val="lv-LV"/>
        </w:rPr>
        <w:t>jā</w:t>
      </w:r>
      <w:r w:rsidRPr="00EE4E43">
        <w:rPr>
          <w:rFonts w:cs="Arial"/>
          <w:sz w:val="22"/>
          <w:szCs w:val="22"/>
          <w:lang w:val="lv-LV"/>
        </w:rPr>
        <w:t>saskaņo KGM pārvietošanas kārtīb</w:t>
      </w:r>
      <w:r w:rsidR="00DF2B0E" w:rsidRPr="00EE4E43">
        <w:rPr>
          <w:rFonts w:cs="Arial"/>
          <w:sz w:val="22"/>
          <w:szCs w:val="22"/>
          <w:lang w:val="lv-LV"/>
        </w:rPr>
        <w:t>a</w:t>
      </w:r>
      <w:r w:rsidRPr="00EE4E43">
        <w:rPr>
          <w:rFonts w:cs="Arial"/>
          <w:sz w:val="22"/>
          <w:szCs w:val="22"/>
          <w:lang w:val="lv-LV"/>
        </w:rPr>
        <w:t xml:space="preserve">. </w:t>
      </w:r>
      <w:r w:rsidR="00AD5006" w:rsidRPr="00EE4E43">
        <w:rPr>
          <w:rFonts w:cs="Arial"/>
          <w:sz w:val="22"/>
          <w:szCs w:val="22"/>
          <w:lang w:val="lv-LV"/>
        </w:rPr>
        <w:t>KGM pieņemšana stacijā un nosūtīšana posmā notiek augstāk norādītajā kārtībā.</w:t>
      </w:r>
    </w:p>
    <w:p w14:paraId="023A0FEB" w14:textId="75195DBA" w:rsidR="00AF32AE" w:rsidRDefault="00000000" w:rsidP="00AF32A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Pr>
          <w:rFonts w:cs="Arial"/>
          <w:sz w:val="22"/>
          <w:szCs w:val="22"/>
          <w:lang w:val="lv-LV"/>
        </w:rPr>
        <w:t>Darbu veikšana stacijā</w:t>
      </w:r>
      <w:r w:rsidR="001C0450">
        <w:rPr>
          <w:rFonts w:cs="Arial"/>
          <w:sz w:val="22"/>
          <w:szCs w:val="22"/>
          <w:lang w:val="lv-LV"/>
        </w:rPr>
        <w:t>, kurā vilcienu vadību nodrošina stacijas dežurants</w:t>
      </w:r>
      <w:r>
        <w:rPr>
          <w:rFonts w:cs="Arial"/>
          <w:sz w:val="22"/>
          <w:szCs w:val="22"/>
          <w:lang w:val="lv-LV"/>
        </w:rPr>
        <w:t>:</w:t>
      </w:r>
    </w:p>
    <w:p w14:paraId="6A9C692E" w14:textId="008851C9" w:rsidR="00BD1BD4" w:rsidRDefault="00000000" w:rsidP="00AF32A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Pr>
          <w:rFonts w:cs="Arial"/>
          <w:sz w:val="22"/>
          <w:szCs w:val="22"/>
          <w:lang w:val="lv-LV"/>
        </w:rPr>
        <w:t>p</w:t>
      </w:r>
      <w:r w:rsidRPr="00830638">
        <w:rPr>
          <w:rFonts w:cs="Arial"/>
          <w:sz w:val="22"/>
          <w:szCs w:val="22"/>
          <w:lang w:val="lv-LV"/>
        </w:rPr>
        <w:t xml:space="preserve">irms darbu uzsākšanas stacijā </w:t>
      </w:r>
      <w:r w:rsidR="00EA188C" w:rsidRPr="0011754E">
        <w:rPr>
          <w:rFonts w:cs="Arial"/>
          <w:sz w:val="22"/>
          <w:szCs w:val="22"/>
          <w:lang w:val="lv-LV"/>
        </w:rPr>
        <w:t xml:space="preserve">LDz </w:t>
      </w:r>
      <w:r w:rsidR="00B86675" w:rsidRPr="0011754E">
        <w:rPr>
          <w:rFonts w:cs="Arial"/>
          <w:sz w:val="22"/>
          <w:szCs w:val="22"/>
          <w:lang w:val="lv-LV"/>
        </w:rPr>
        <w:t>atbildīga</w:t>
      </w:r>
      <w:r w:rsidR="00DF2B0E">
        <w:rPr>
          <w:rFonts w:cs="Arial"/>
          <w:sz w:val="22"/>
          <w:szCs w:val="22"/>
          <w:lang w:val="lv-LV"/>
        </w:rPr>
        <w:t>jam</w:t>
      </w:r>
      <w:r w:rsidR="00B86675" w:rsidRPr="0011754E">
        <w:rPr>
          <w:rFonts w:cs="Arial"/>
          <w:sz w:val="22"/>
          <w:szCs w:val="22"/>
          <w:lang w:val="lv-LV"/>
        </w:rPr>
        <w:t xml:space="preserve"> darbiniek</w:t>
      </w:r>
      <w:r w:rsidR="00DF2B0E">
        <w:rPr>
          <w:rFonts w:cs="Arial"/>
          <w:sz w:val="22"/>
          <w:szCs w:val="22"/>
          <w:lang w:val="lv-LV"/>
        </w:rPr>
        <w:t>am</w:t>
      </w:r>
      <w:r w:rsidRPr="00830638">
        <w:rPr>
          <w:rFonts w:cs="Arial"/>
          <w:sz w:val="22"/>
          <w:szCs w:val="22"/>
          <w:lang w:val="lv-LV"/>
        </w:rPr>
        <w:t xml:space="preserve">, </w:t>
      </w:r>
      <w:r w:rsidR="00DF2B0E">
        <w:rPr>
          <w:rFonts w:cs="Arial"/>
          <w:sz w:val="22"/>
          <w:szCs w:val="22"/>
          <w:lang w:val="lv-LV"/>
        </w:rPr>
        <w:t>jā</w:t>
      </w:r>
      <w:r w:rsidRPr="00830638">
        <w:rPr>
          <w:rFonts w:cs="Arial"/>
          <w:sz w:val="22"/>
          <w:szCs w:val="22"/>
          <w:lang w:val="lv-LV"/>
        </w:rPr>
        <w:t>noformē ierakst</w:t>
      </w:r>
      <w:r w:rsidR="00DF2B0E">
        <w:rPr>
          <w:rFonts w:cs="Arial"/>
          <w:sz w:val="22"/>
          <w:szCs w:val="22"/>
          <w:lang w:val="lv-LV"/>
        </w:rPr>
        <w:t>s</w:t>
      </w:r>
      <w:r w:rsidRPr="00830638">
        <w:rPr>
          <w:rFonts w:cs="Arial"/>
          <w:sz w:val="22"/>
          <w:szCs w:val="22"/>
          <w:lang w:val="lv-LV"/>
        </w:rPr>
        <w:t xml:space="preserve"> “Ceļu, pārmiju, signalizācijas, centralizācijas, bloķēšanas un sakaru ierīču un kontakttīkla apskates žurnālā” par darbu veikšanu  un </w:t>
      </w:r>
      <w:r w:rsidR="00DF2B0E">
        <w:rPr>
          <w:rFonts w:cs="Arial"/>
          <w:sz w:val="22"/>
          <w:szCs w:val="22"/>
          <w:lang w:val="lv-LV"/>
        </w:rPr>
        <w:t>jā</w:t>
      </w:r>
      <w:r w:rsidRPr="00830638">
        <w:rPr>
          <w:rFonts w:cs="Arial"/>
          <w:sz w:val="22"/>
          <w:szCs w:val="22"/>
          <w:lang w:val="lv-LV"/>
        </w:rPr>
        <w:t>nodrošina darba vietas norobežošan</w:t>
      </w:r>
      <w:r w:rsidR="00DF2B0E">
        <w:rPr>
          <w:rFonts w:cs="Arial"/>
          <w:sz w:val="22"/>
          <w:szCs w:val="22"/>
          <w:lang w:val="lv-LV"/>
        </w:rPr>
        <w:t>a</w:t>
      </w:r>
      <w:r w:rsidRPr="00830638">
        <w:rPr>
          <w:rFonts w:cs="Arial"/>
          <w:sz w:val="22"/>
          <w:szCs w:val="22"/>
          <w:lang w:val="lv-LV"/>
        </w:rPr>
        <w:t xml:space="preserve"> saskaņā ar Instrukciju par vilcienu kustības drošības nodrošināšanu, veicot ceļa darbus. </w:t>
      </w:r>
      <w:r w:rsidR="00AF32AE">
        <w:rPr>
          <w:rFonts w:cs="Arial"/>
          <w:sz w:val="22"/>
          <w:szCs w:val="22"/>
          <w:lang w:val="lv-LV"/>
        </w:rPr>
        <w:t>S</w:t>
      </w:r>
      <w:r w:rsidRPr="00830638">
        <w:rPr>
          <w:rFonts w:cs="Arial"/>
          <w:sz w:val="22"/>
          <w:szCs w:val="22"/>
          <w:lang w:val="lv-LV"/>
        </w:rPr>
        <w:t xml:space="preserve">ākt </w:t>
      </w:r>
      <w:r w:rsidR="00AF32AE">
        <w:rPr>
          <w:rFonts w:cs="Arial"/>
          <w:sz w:val="22"/>
          <w:szCs w:val="22"/>
          <w:lang w:val="lv-LV"/>
        </w:rPr>
        <w:t>d</w:t>
      </w:r>
      <w:r w:rsidR="00AF32AE" w:rsidRPr="00830638">
        <w:rPr>
          <w:rFonts w:cs="Arial"/>
          <w:sz w:val="22"/>
          <w:szCs w:val="22"/>
          <w:lang w:val="lv-LV"/>
        </w:rPr>
        <w:t xml:space="preserve">arbus </w:t>
      </w:r>
      <w:r w:rsidRPr="00830638">
        <w:rPr>
          <w:rFonts w:cs="Arial"/>
          <w:sz w:val="22"/>
          <w:szCs w:val="22"/>
          <w:lang w:val="lv-LV"/>
        </w:rPr>
        <w:t>bez stacijas dežuranta piekrišanas</w:t>
      </w:r>
      <w:r w:rsidR="00AF32AE" w:rsidRPr="00AF32AE">
        <w:rPr>
          <w:rFonts w:cs="Arial"/>
          <w:sz w:val="22"/>
          <w:szCs w:val="22"/>
          <w:lang w:val="lv-LV"/>
        </w:rPr>
        <w:t xml:space="preserve"> </w:t>
      </w:r>
      <w:r w:rsidR="00AF32AE">
        <w:rPr>
          <w:rFonts w:cs="Arial"/>
          <w:sz w:val="22"/>
          <w:szCs w:val="22"/>
          <w:lang w:val="lv-LV"/>
        </w:rPr>
        <w:t xml:space="preserve">ir </w:t>
      </w:r>
      <w:r w:rsidR="00AF32AE" w:rsidRPr="00830638">
        <w:rPr>
          <w:rFonts w:cs="Arial"/>
          <w:sz w:val="22"/>
          <w:szCs w:val="22"/>
          <w:lang w:val="lv-LV"/>
        </w:rPr>
        <w:t>aizliegts</w:t>
      </w:r>
      <w:r>
        <w:rPr>
          <w:rFonts w:cs="Arial"/>
          <w:sz w:val="22"/>
          <w:szCs w:val="22"/>
          <w:lang w:val="lv-LV"/>
        </w:rPr>
        <w:t>;</w:t>
      </w:r>
    </w:p>
    <w:p w14:paraId="39451D35" w14:textId="39B6C7AF" w:rsidR="00C376A7" w:rsidRDefault="00000000" w:rsidP="00C376A7">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Pr>
          <w:rFonts w:cs="Arial"/>
          <w:sz w:val="22"/>
          <w:szCs w:val="22"/>
          <w:lang w:val="lv-LV"/>
        </w:rPr>
        <w:lastRenderedPageBreak/>
        <w:t>j</w:t>
      </w:r>
      <w:r w:rsidRPr="00830638">
        <w:rPr>
          <w:rFonts w:cs="Arial"/>
          <w:sz w:val="22"/>
          <w:szCs w:val="22"/>
          <w:lang w:val="lv-LV"/>
        </w:rPr>
        <w:t>a veicot darbus uz stacijas ceļiem nav iespējams ievērot blakusceļu gabarītu, vilcienu kustība stacijas blakusceļos ir jāpārtrauc noteiktajā kārtībā</w:t>
      </w:r>
      <w:r>
        <w:rPr>
          <w:rFonts w:cs="Arial"/>
          <w:sz w:val="22"/>
          <w:szCs w:val="22"/>
          <w:lang w:val="lv-LV"/>
        </w:rPr>
        <w:t>;</w:t>
      </w:r>
    </w:p>
    <w:p w14:paraId="68FD89FD" w14:textId="12D653A1" w:rsidR="00A502EC" w:rsidRPr="004B417A" w:rsidRDefault="00000000" w:rsidP="00C376A7">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4B417A">
        <w:rPr>
          <w:rFonts w:cs="Arial"/>
          <w:sz w:val="22"/>
          <w:szCs w:val="22"/>
          <w:lang w:val="lv-LV"/>
        </w:rPr>
        <w:t>KGM aizliegts bez stacijas dežuranta atļaujas izbraukt aiz stacijas ceļa, kurā pārtraukta vilcienu kustība, lietderīgā garuma robežām, kas noteiktas ar luksoforiem vai kontrolstabiņiem</w:t>
      </w:r>
      <w:r w:rsidR="009F1A87" w:rsidRPr="004B417A">
        <w:rPr>
          <w:rFonts w:cs="Arial"/>
          <w:sz w:val="22"/>
          <w:szCs w:val="22"/>
          <w:lang w:val="lv-LV"/>
        </w:rPr>
        <w:t>;</w:t>
      </w:r>
      <w:r w:rsidRPr="004B417A">
        <w:rPr>
          <w:rFonts w:cs="Arial"/>
          <w:sz w:val="22"/>
          <w:szCs w:val="22"/>
          <w:lang w:val="lv-LV"/>
        </w:rPr>
        <w:t xml:space="preserve"> </w:t>
      </w:r>
    </w:p>
    <w:p w14:paraId="3AB79F60" w14:textId="77777777" w:rsidR="003E6172"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KGM kustība pa pārmijām pieļaujama tikai ar LDz atbildīgā darbinieka atļauju un darbu vadītāja klātbūtnē.</w:t>
      </w:r>
    </w:p>
    <w:p w14:paraId="15E367C7" w14:textId="083B3CEB" w:rsidR="00101AC4" w:rsidRPr="004B417A" w:rsidRDefault="00000000" w:rsidP="008F3B1D">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4B417A">
        <w:rPr>
          <w:rFonts w:cs="Arial"/>
          <w:sz w:val="22"/>
          <w:szCs w:val="22"/>
          <w:lang w:val="lv-LV"/>
        </w:rPr>
        <w:t>Ja stacijā ar dispečercentralizāciju plānoto darbu veikšanas laikā netiek traucēta sliežu ceļa un SCB ierīču darbība, darbus stacijā var veikt bez stacijas dežuranta klātbūtnes.</w:t>
      </w:r>
    </w:p>
    <w:p w14:paraId="7F342008" w14:textId="45051FFC" w:rsidR="00F651D5" w:rsidRPr="004B417A" w:rsidRDefault="00000000" w:rsidP="008F3B1D">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4B417A">
        <w:rPr>
          <w:rFonts w:cs="Arial"/>
          <w:sz w:val="22"/>
          <w:szCs w:val="22"/>
          <w:lang w:val="lv-LV"/>
        </w:rPr>
        <w:t>Veicot manevrus stacij</w:t>
      </w:r>
      <w:r w:rsidR="00101AC4" w:rsidRPr="004B417A">
        <w:rPr>
          <w:rFonts w:cs="Arial"/>
          <w:sz w:val="22"/>
          <w:szCs w:val="22"/>
          <w:lang w:val="lv-LV"/>
        </w:rPr>
        <w:t>ā</w:t>
      </w:r>
      <w:r w:rsidRPr="004B417A">
        <w:rPr>
          <w:rFonts w:cs="Arial"/>
          <w:sz w:val="22"/>
          <w:szCs w:val="22"/>
          <w:lang w:val="lv-LV"/>
        </w:rPr>
        <w:t>, KGM un darbu vadītājam jāievēro stacijas dežuranta</w:t>
      </w:r>
      <w:r w:rsidR="00101AC4" w:rsidRPr="004B417A">
        <w:rPr>
          <w:rFonts w:cs="Arial"/>
          <w:sz w:val="22"/>
          <w:szCs w:val="22"/>
          <w:lang w:val="lv-LV"/>
        </w:rPr>
        <w:t xml:space="preserve"> (vilcienu dispečera)</w:t>
      </w:r>
      <w:r w:rsidRPr="004B417A">
        <w:rPr>
          <w:rFonts w:cs="Arial"/>
          <w:sz w:val="22"/>
          <w:szCs w:val="22"/>
          <w:lang w:val="lv-LV"/>
        </w:rPr>
        <w:t xml:space="preserve"> un LDz atbildīgā darbinieka norādījumi par maršrutu un tā beigām. Aizliegts braukt tālāk ne kā norādīts stacijas dežuranta </w:t>
      </w:r>
      <w:r w:rsidR="00101AC4" w:rsidRPr="004B417A">
        <w:rPr>
          <w:rFonts w:cs="Arial"/>
          <w:sz w:val="22"/>
          <w:szCs w:val="22"/>
          <w:lang w:val="lv-LV"/>
        </w:rPr>
        <w:t xml:space="preserve">(vilcienu dispečera) </w:t>
      </w:r>
      <w:r w:rsidRPr="004B417A">
        <w:rPr>
          <w:rFonts w:cs="Arial"/>
          <w:sz w:val="22"/>
          <w:szCs w:val="22"/>
          <w:lang w:val="lv-LV"/>
        </w:rPr>
        <w:t>norādījumā</w:t>
      </w:r>
      <w:r w:rsidR="00101AC4" w:rsidRPr="004B417A">
        <w:rPr>
          <w:rFonts w:cs="Arial"/>
          <w:sz w:val="22"/>
          <w:szCs w:val="22"/>
          <w:lang w:val="lv-LV"/>
        </w:rPr>
        <w:t xml:space="preserve"> par maršruta beigām</w:t>
      </w:r>
      <w:r w:rsidRPr="004B417A">
        <w:rPr>
          <w:rFonts w:cs="Arial"/>
          <w:sz w:val="22"/>
          <w:szCs w:val="22"/>
          <w:lang w:val="lv-LV"/>
        </w:rPr>
        <w:t>.</w:t>
      </w:r>
    </w:p>
    <w:p w14:paraId="63C713A1" w14:textId="21CE4204" w:rsidR="00F03FB0"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11754E">
        <w:rPr>
          <w:rFonts w:cs="Arial"/>
          <w:sz w:val="22"/>
          <w:szCs w:val="22"/>
          <w:lang w:val="lv-LV"/>
        </w:rPr>
        <w:t>Veicot darbus vai organizējot KGM kustību stacij</w:t>
      </w:r>
      <w:r w:rsidRPr="00C376A7">
        <w:rPr>
          <w:rFonts w:cs="Arial"/>
          <w:sz w:val="22"/>
          <w:szCs w:val="22"/>
          <w:lang w:val="lv-LV"/>
        </w:rPr>
        <w:t>ā, stacijas dežurantam</w:t>
      </w:r>
      <w:r w:rsidR="00AD5006" w:rsidRPr="0011754E">
        <w:rPr>
          <w:rFonts w:cs="Arial"/>
          <w:sz w:val="22"/>
          <w:szCs w:val="22"/>
          <w:lang w:val="lv-LV"/>
        </w:rPr>
        <w:t xml:space="preserve"> </w:t>
      </w:r>
      <w:r w:rsidR="00C376A7">
        <w:rPr>
          <w:rFonts w:cs="Arial"/>
          <w:sz w:val="22"/>
          <w:szCs w:val="22"/>
          <w:lang w:val="lv-LV"/>
        </w:rPr>
        <w:t>(vilcienu dispečeram</w:t>
      </w:r>
      <w:r w:rsidR="00C376A7" w:rsidRPr="00EE4E43">
        <w:rPr>
          <w:rFonts w:cs="Arial"/>
          <w:sz w:val="22"/>
          <w:szCs w:val="22"/>
          <w:lang w:val="lv-LV"/>
        </w:rPr>
        <w:t xml:space="preserve">) </w:t>
      </w:r>
      <w:r w:rsidR="00AD5006" w:rsidRPr="00EE4E43">
        <w:rPr>
          <w:rFonts w:cs="Arial"/>
          <w:sz w:val="22"/>
          <w:szCs w:val="22"/>
          <w:lang w:val="lv-LV"/>
        </w:rPr>
        <w:t>jāņem vērā drošības pasākumi, kas paredzēti sliežu motortransporta vienībai, kurai ir divas asis un slodze uz vienu asi ir mazāka par 16 t.</w:t>
      </w:r>
      <w:r w:rsidRPr="00EE4E43">
        <w:rPr>
          <w:rFonts w:cs="Arial"/>
          <w:sz w:val="22"/>
          <w:szCs w:val="22"/>
          <w:lang w:val="lv-LV"/>
        </w:rPr>
        <w:t>, proti:</w:t>
      </w:r>
    </w:p>
    <w:p w14:paraId="6748FB53" w14:textId="376D6365" w:rsidR="00F03FB0"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pārmijas jāpārliek stāvoklī, kas izslēdz iespēju iebraukt uz attiecīgu ceļu;</w:t>
      </w:r>
    </w:p>
    <w:p w14:paraId="75DE984F" w14:textId="52035126" w:rsidR="00F03FB0"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uz pārmiju rokturiem (kloķiem) jāuzliek sarkani vāciņi vai attiecīgos luksoforus un pārmijas nobloķē ar MPC (RPC) komandu;</w:t>
      </w:r>
    </w:p>
    <w:p w14:paraId="5DDDAA89" w14:textId="77777777" w:rsidR="0035179F"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uz pults-tablo jāuzkarina izkārtne “Drezīna” vai uz ceļa mnemoshēmas ar MPC komandu jāuzstāda simbols „Drezīna” noteiktajā kārtībā;</w:t>
      </w:r>
    </w:p>
    <w:p w14:paraId="778603E2" w14:textId="00C7674D" w:rsidR="00F03FB0" w:rsidRPr="00EE4E43"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EE4E43">
        <w:rPr>
          <w:rFonts w:cs="Arial"/>
          <w:sz w:val="22"/>
          <w:szCs w:val="22"/>
          <w:lang w:val="lv-LV"/>
        </w:rPr>
        <w:t>jāuzrauga KGM atrašanos uz stacijas ceļa</w:t>
      </w:r>
      <w:r w:rsidR="00AD5006" w:rsidRPr="00EE4E43">
        <w:rPr>
          <w:rFonts w:cs="Arial"/>
          <w:sz w:val="22"/>
          <w:szCs w:val="22"/>
          <w:lang w:val="lv-LV"/>
        </w:rPr>
        <w:t>.</w:t>
      </w:r>
    </w:p>
    <w:p w14:paraId="61D8A73D" w14:textId="063C3326" w:rsidR="00BD1BD4" w:rsidRPr="00830638" w:rsidRDefault="00000000" w:rsidP="0011754E">
      <w:pPr>
        <w:pStyle w:val="ListParagraph"/>
        <w:numPr>
          <w:ilvl w:val="0"/>
          <w:numId w:val="9"/>
        </w:numPr>
        <w:spacing w:line="276" w:lineRule="auto"/>
        <w:ind w:left="357" w:hanging="357"/>
        <w:contextualSpacing w:val="0"/>
        <w:rPr>
          <w:rFonts w:cs="Arial"/>
          <w:b/>
          <w:bCs/>
          <w:sz w:val="22"/>
          <w:szCs w:val="22"/>
          <w:lang w:val="lv-LV"/>
        </w:rPr>
      </w:pPr>
      <w:r w:rsidRPr="00830638">
        <w:rPr>
          <w:rFonts w:cs="Arial"/>
          <w:b/>
          <w:bCs/>
          <w:sz w:val="22"/>
          <w:szCs w:val="22"/>
          <w:lang w:val="lv-LV"/>
        </w:rPr>
        <w:t>Darba aizsardzība un drošības tehnika</w:t>
      </w:r>
    </w:p>
    <w:p w14:paraId="4F94B98F" w14:textId="77777777" w:rsidR="00BD1BD4" w:rsidRPr="00830638" w:rsidRDefault="00BD1BD4" w:rsidP="00830638">
      <w:pPr>
        <w:pStyle w:val="ListParagraph"/>
        <w:spacing w:line="276" w:lineRule="auto"/>
        <w:ind w:left="-567"/>
        <w:rPr>
          <w:rFonts w:cs="Arial"/>
          <w:sz w:val="22"/>
          <w:szCs w:val="22"/>
          <w:lang w:val="lv-LV"/>
        </w:rPr>
      </w:pPr>
    </w:p>
    <w:p w14:paraId="179F7A18" w14:textId="0EC9622D"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Darbu vadītājs, kura norādījumiem pakļautas KGM apkalpojošās personas (KGM vadītājs un mehānisko iekārtu operators), ir atbildīgs par drošības tehnikas noteikumu un atbilstošu tehniskās dokumentācijas ievērošanu,  strādājot sliežu ceļa posmos un stacijās.</w:t>
      </w:r>
    </w:p>
    <w:p w14:paraId="794973D1" w14:textId="62BF78CE" w:rsidR="00A97C83" w:rsidRDefault="00000000" w:rsidP="00A97C83">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Darbiniekiem</w:t>
      </w:r>
      <w:r w:rsidR="003E6172">
        <w:rPr>
          <w:rFonts w:cs="Arial"/>
          <w:sz w:val="22"/>
          <w:szCs w:val="22"/>
          <w:lang w:val="lv-LV"/>
        </w:rPr>
        <w:t>, ja vien to nenosaka KGM darba specifika, ir</w:t>
      </w:r>
      <w:r w:rsidRPr="00830638">
        <w:rPr>
          <w:rFonts w:cs="Arial"/>
          <w:sz w:val="22"/>
          <w:szCs w:val="22"/>
          <w:lang w:val="lv-LV"/>
        </w:rPr>
        <w:t xml:space="preserve"> jāatrodas ne tuvāk par 5 m no strādājošās KGM priekšējās, aizmugurējās un sānu daļām. </w:t>
      </w:r>
    </w:p>
    <w:p w14:paraId="5C1BA7B6" w14:textId="5F04F7B0"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 xml:space="preserve">Nav pieļaujama cilvēku vai KGM elementu atrašanās tuvāk par 2 m no kontakttīkla vai gaisvadu līniju spriegumaktīviem vadiem bez to atslēgšanas, sazemēšanas un atļaujas saņemšanas saskaņā ar </w:t>
      </w:r>
      <w:r w:rsidR="00A97C83">
        <w:rPr>
          <w:rFonts w:cs="Arial"/>
          <w:sz w:val="22"/>
          <w:szCs w:val="22"/>
          <w:lang w:val="lv-LV"/>
        </w:rPr>
        <w:t xml:space="preserve">LDz </w:t>
      </w:r>
      <w:r w:rsidRPr="00830638">
        <w:rPr>
          <w:rFonts w:cs="Arial"/>
          <w:sz w:val="22"/>
          <w:szCs w:val="22"/>
          <w:lang w:val="lv-LV"/>
        </w:rPr>
        <w:t xml:space="preserve">“Drošības </w:t>
      </w:r>
      <w:r w:rsidR="00A97C83" w:rsidRPr="00830638">
        <w:rPr>
          <w:rFonts w:cs="Arial"/>
          <w:sz w:val="22"/>
          <w:szCs w:val="22"/>
          <w:lang w:val="lv-LV"/>
        </w:rPr>
        <w:t>prasīb</w:t>
      </w:r>
      <w:r w:rsidR="00A97C83">
        <w:rPr>
          <w:rFonts w:cs="Arial"/>
          <w:sz w:val="22"/>
          <w:szCs w:val="22"/>
          <w:lang w:val="lv-LV"/>
        </w:rPr>
        <w:t>ām</w:t>
      </w:r>
      <w:r w:rsidRPr="00830638">
        <w:rPr>
          <w:rFonts w:cs="Arial"/>
          <w:sz w:val="22"/>
          <w:szCs w:val="22"/>
          <w:lang w:val="lv-LV"/>
        </w:rPr>
        <w:t xml:space="preserve">, veicot darbus elektroietaisēs un ekspluatējot elektrificēta dzelzceļa kontakttīklu” </w:t>
      </w:r>
      <w:r w:rsidR="00A97C83">
        <w:rPr>
          <w:rFonts w:cs="Arial"/>
          <w:sz w:val="22"/>
          <w:szCs w:val="22"/>
          <w:lang w:val="lv-LV"/>
        </w:rPr>
        <w:t>(</w:t>
      </w:r>
      <w:r w:rsidR="00A97C83" w:rsidRPr="00830638">
        <w:rPr>
          <w:rFonts w:cs="Arial"/>
          <w:sz w:val="22"/>
          <w:szCs w:val="22"/>
          <w:lang w:val="lv-LV"/>
        </w:rPr>
        <w:t xml:space="preserve">apstiprinātas </w:t>
      </w:r>
      <w:r w:rsidR="00A97C83">
        <w:rPr>
          <w:rFonts w:cs="Arial"/>
          <w:sz w:val="22"/>
          <w:szCs w:val="22"/>
          <w:lang w:val="lv-LV"/>
        </w:rPr>
        <w:t xml:space="preserve">ar </w:t>
      </w:r>
      <w:r w:rsidR="00A97C83" w:rsidRPr="00830638">
        <w:rPr>
          <w:rFonts w:cs="Arial"/>
          <w:sz w:val="22"/>
          <w:szCs w:val="22"/>
          <w:lang w:val="lv-LV"/>
        </w:rPr>
        <w:t>05.10.2022. rīkojum</w:t>
      </w:r>
      <w:r w:rsidR="00A97C83">
        <w:rPr>
          <w:rFonts w:cs="Arial"/>
          <w:sz w:val="22"/>
          <w:szCs w:val="22"/>
          <w:lang w:val="lv-LV"/>
        </w:rPr>
        <w:t>u</w:t>
      </w:r>
      <w:r w:rsidR="00A97C83" w:rsidRPr="00830638">
        <w:rPr>
          <w:rFonts w:cs="Arial"/>
          <w:sz w:val="22"/>
          <w:szCs w:val="22"/>
          <w:lang w:val="lv-LV"/>
        </w:rPr>
        <w:t xml:space="preserve"> Nr.D-1.13/2017-2022</w:t>
      </w:r>
      <w:r w:rsidR="00A97C83">
        <w:rPr>
          <w:rFonts w:cs="Arial"/>
          <w:sz w:val="22"/>
          <w:szCs w:val="22"/>
          <w:lang w:val="lv-LV"/>
        </w:rPr>
        <w:t>)</w:t>
      </w:r>
      <w:r w:rsidRPr="00830638">
        <w:rPr>
          <w:rFonts w:cs="Arial"/>
          <w:sz w:val="22"/>
          <w:szCs w:val="22"/>
          <w:lang w:val="lv-LV"/>
        </w:rPr>
        <w:t xml:space="preserve">. </w:t>
      </w:r>
    </w:p>
    <w:p w14:paraId="2BFDC56A" w14:textId="5C9F3FBE"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Pēc paziņojuma saņemšanas par vilciena tuvošanos pa blakusceļu, jāpārtrauc KGM darbs, visiem darbiniekiem, izņemot kabīnē esošos, jānoiet drošā attāluma no sliežu ceļa ne tuvāk par 2,5 m no malējās sliedes un ne tuvāk par 5 m no mašīnas.</w:t>
      </w:r>
    </w:p>
    <w:p w14:paraId="14602C55" w14:textId="6A3DEA8C" w:rsidR="00BD1BD4" w:rsidRPr="00830638"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t>Aizliegts:</w:t>
      </w:r>
    </w:p>
    <w:p w14:paraId="48916B61" w14:textId="645BD9EB"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uzpildīt KGM ar degvielu, ja ir ieslēgts dzinējs, kā arī lietot atklātu uguni un smēķēt pie  akumulatoru baterijām;</w:t>
      </w:r>
    </w:p>
    <w:p w14:paraId="0DD1526A" w14:textId="32C3FD24"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veikt KGM agregātu un sistēmu eļļošanu, remontu un regulēšanu, kad darbojas dzinējs vai mašīnas darba laikā;</w:t>
      </w:r>
    </w:p>
    <w:p w14:paraId="32536EBF" w14:textId="23D30FB8"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kāpt uz KGM jumta, strādājot elektrificētos iecirkņos;</w:t>
      </w:r>
    </w:p>
    <w:p w14:paraId="45CC5EBE" w14:textId="730EBDD0"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vadības kabīnē ielaist nepiederošas personas;</w:t>
      </w:r>
    </w:p>
    <w:p w14:paraId="4C5B7232" w14:textId="5442715C" w:rsidR="00BD1BD4" w:rsidRPr="00830638" w:rsidRDefault="00000000" w:rsidP="0011754E">
      <w:pPr>
        <w:pStyle w:val="ListParagraph"/>
        <w:numPr>
          <w:ilvl w:val="2"/>
          <w:numId w:val="9"/>
        </w:numPr>
        <w:tabs>
          <w:tab w:val="left" w:pos="1418"/>
        </w:tabs>
        <w:spacing w:before="0" w:after="120" w:line="240" w:lineRule="auto"/>
        <w:ind w:left="1418" w:hanging="788"/>
        <w:contextualSpacing w:val="0"/>
        <w:rPr>
          <w:rFonts w:cs="Arial"/>
          <w:sz w:val="22"/>
          <w:szCs w:val="22"/>
          <w:lang w:val="lv-LV"/>
        </w:rPr>
      </w:pPr>
      <w:r w:rsidRPr="00830638">
        <w:rPr>
          <w:rFonts w:cs="Arial"/>
          <w:sz w:val="22"/>
          <w:szCs w:val="22"/>
          <w:lang w:val="lv-LV"/>
        </w:rPr>
        <w:t xml:space="preserve">strādāt tuvāk par 2 m zem sprieguma esoša kontakttīkla (elektrolīnijas) vadiem bez </w:t>
      </w:r>
      <w:r w:rsidR="003E6172">
        <w:rPr>
          <w:rFonts w:cs="Arial"/>
          <w:sz w:val="22"/>
          <w:szCs w:val="22"/>
          <w:lang w:val="lv-LV"/>
        </w:rPr>
        <w:t>to</w:t>
      </w:r>
      <w:r w:rsidR="003E6172" w:rsidRPr="00830638">
        <w:rPr>
          <w:rFonts w:cs="Arial"/>
          <w:sz w:val="22"/>
          <w:szCs w:val="22"/>
          <w:lang w:val="lv-LV"/>
        </w:rPr>
        <w:t xml:space="preserve"> </w:t>
      </w:r>
      <w:r w:rsidRPr="00830638">
        <w:rPr>
          <w:rFonts w:cs="Arial"/>
          <w:sz w:val="22"/>
          <w:szCs w:val="22"/>
          <w:lang w:val="lv-LV"/>
        </w:rPr>
        <w:t xml:space="preserve">atslēgšanas. </w:t>
      </w:r>
    </w:p>
    <w:p w14:paraId="6B38B377" w14:textId="50F2FC6C" w:rsidR="00BD1BD4" w:rsidRDefault="00000000" w:rsidP="00A97C83">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830638">
        <w:rPr>
          <w:rFonts w:cs="Arial"/>
          <w:sz w:val="22"/>
          <w:szCs w:val="22"/>
          <w:lang w:val="lv-LV"/>
        </w:rPr>
        <w:lastRenderedPageBreak/>
        <w:t xml:space="preserve">Ugunsgrēka gadījumā nekavējoties </w:t>
      </w:r>
      <w:r w:rsidR="00D020C2">
        <w:rPr>
          <w:rFonts w:cs="Arial"/>
          <w:sz w:val="22"/>
          <w:szCs w:val="22"/>
          <w:lang w:val="lv-LV"/>
        </w:rPr>
        <w:t>jā</w:t>
      </w:r>
      <w:r w:rsidR="00D020C2" w:rsidRPr="00830638">
        <w:rPr>
          <w:rFonts w:cs="Arial"/>
          <w:sz w:val="22"/>
          <w:szCs w:val="22"/>
          <w:lang w:val="lv-LV"/>
        </w:rPr>
        <w:t>apstādina</w:t>
      </w:r>
      <w:r w:rsidRPr="00830638">
        <w:rPr>
          <w:rFonts w:cs="Arial"/>
          <w:sz w:val="22"/>
          <w:szCs w:val="22"/>
          <w:lang w:val="lv-LV"/>
        </w:rPr>
        <w:t xml:space="preserve"> dzinēj</w:t>
      </w:r>
      <w:r w:rsidR="00D020C2">
        <w:rPr>
          <w:rFonts w:cs="Arial"/>
          <w:sz w:val="22"/>
          <w:szCs w:val="22"/>
          <w:lang w:val="lv-LV"/>
        </w:rPr>
        <w:t>s</w:t>
      </w:r>
      <w:r w:rsidRPr="00830638">
        <w:rPr>
          <w:rFonts w:cs="Arial"/>
          <w:sz w:val="22"/>
          <w:szCs w:val="22"/>
          <w:lang w:val="lv-LV"/>
        </w:rPr>
        <w:t xml:space="preserve"> un ar ugunsdzēsības aparātiem un citiem pieejamiem līdzekļiem </w:t>
      </w:r>
      <w:r w:rsidR="00D020C2">
        <w:rPr>
          <w:rFonts w:cs="Arial"/>
          <w:sz w:val="22"/>
          <w:szCs w:val="22"/>
          <w:lang w:val="lv-LV"/>
        </w:rPr>
        <w:t>jā</w:t>
      </w:r>
      <w:r w:rsidRPr="00830638">
        <w:rPr>
          <w:rFonts w:cs="Arial"/>
          <w:sz w:val="22"/>
          <w:szCs w:val="22"/>
          <w:lang w:val="lv-LV"/>
        </w:rPr>
        <w:t>uzsāk ugunsgrēka dzēšan</w:t>
      </w:r>
      <w:r w:rsidR="00D020C2">
        <w:rPr>
          <w:rFonts w:cs="Arial"/>
          <w:sz w:val="22"/>
          <w:szCs w:val="22"/>
          <w:lang w:val="lv-LV"/>
        </w:rPr>
        <w:t>a</w:t>
      </w:r>
      <w:r w:rsidRPr="00830638">
        <w:rPr>
          <w:rFonts w:cs="Arial"/>
          <w:sz w:val="22"/>
          <w:szCs w:val="22"/>
          <w:lang w:val="lv-LV"/>
        </w:rPr>
        <w:t>.</w:t>
      </w:r>
    </w:p>
    <w:p w14:paraId="2BF98B5A" w14:textId="508CFA22" w:rsidR="00A97C83" w:rsidRPr="00EE4E43" w:rsidRDefault="00000000" w:rsidP="0011754E">
      <w:pPr>
        <w:pStyle w:val="ListParagraph"/>
        <w:numPr>
          <w:ilvl w:val="1"/>
          <w:numId w:val="9"/>
        </w:numPr>
        <w:tabs>
          <w:tab w:val="left" w:pos="567"/>
        </w:tabs>
        <w:spacing w:before="0" w:after="120" w:line="240" w:lineRule="auto"/>
        <w:ind w:left="0" w:hanging="6"/>
        <w:contextualSpacing w:val="0"/>
        <w:rPr>
          <w:rFonts w:cs="Arial"/>
          <w:sz w:val="22"/>
          <w:szCs w:val="22"/>
          <w:lang w:val="lv-LV"/>
        </w:rPr>
      </w:pPr>
      <w:r w:rsidRPr="00EE4E43">
        <w:rPr>
          <w:rFonts w:cs="Arial"/>
          <w:sz w:val="22"/>
          <w:szCs w:val="22"/>
          <w:lang w:val="lv-LV"/>
        </w:rPr>
        <w:t>Par dzelzceļa negadījum</w:t>
      </w:r>
      <w:r w:rsidR="0011754E" w:rsidRPr="00EE4E43">
        <w:rPr>
          <w:rFonts w:cs="Arial"/>
          <w:sz w:val="22"/>
          <w:szCs w:val="22"/>
          <w:lang w:val="lv-LV"/>
        </w:rPr>
        <w:t>iem</w:t>
      </w:r>
      <w:r w:rsidRPr="00EE4E43">
        <w:rPr>
          <w:rFonts w:cs="Arial"/>
          <w:sz w:val="22"/>
          <w:szCs w:val="22"/>
          <w:lang w:val="lv-LV"/>
        </w:rPr>
        <w:t xml:space="preserve"> vai situācij</w:t>
      </w:r>
      <w:r w:rsidR="0011754E" w:rsidRPr="00EE4E43">
        <w:rPr>
          <w:rFonts w:cs="Arial"/>
          <w:sz w:val="22"/>
          <w:szCs w:val="22"/>
          <w:lang w:val="lv-LV"/>
        </w:rPr>
        <w:t>ām</w:t>
      </w:r>
      <w:r w:rsidRPr="00EE4E43">
        <w:rPr>
          <w:rFonts w:cs="Arial"/>
          <w:sz w:val="22"/>
          <w:szCs w:val="22"/>
          <w:lang w:val="lv-LV"/>
        </w:rPr>
        <w:t xml:space="preserve">, kas apdraud </w:t>
      </w:r>
      <w:r w:rsidR="0011754E" w:rsidRPr="00EE4E43">
        <w:rPr>
          <w:rFonts w:cs="Arial"/>
          <w:sz w:val="22"/>
          <w:szCs w:val="22"/>
          <w:lang w:val="lv-LV"/>
        </w:rPr>
        <w:t>satiksmes drošību un cilvēku drošību nekavējoties jāziņo stacijas dežurantam (vilcienu dispečeram).</w:t>
      </w:r>
    </w:p>
    <w:p w14:paraId="7949CB1F" w14:textId="77777777" w:rsidR="00BD1BD4" w:rsidRPr="00830638" w:rsidRDefault="00BD1BD4" w:rsidP="00830638">
      <w:pPr>
        <w:pStyle w:val="ListParagraph"/>
        <w:spacing w:line="276" w:lineRule="auto"/>
        <w:ind w:left="-567"/>
        <w:rPr>
          <w:rFonts w:cs="Arial"/>
          <w:sz w:val="22"/>
          <w:szCs w:val="22"/>
          <w:lang w:val="lv-LV"/>
        </w:rPr>
      </w:pPr>
    </w:p>
    <w:p w14:paraId="1F025DDF" w14:textId="77777777" w:rsidR="00BD1BD4" w:rsidRPr="00830638" w:rsidRDefault="00BD1BD4" w:rsidP="00830638">
      <w:pPr>
        <w:pStyle w:val="ListParagraph"/>
        <w:spacing w:line="276" w:lineRule="auto"/>
        <w:ind w:left="-567"/>
        <w:rPr>
          <w:rFonts w:cs="Arial"/>
          <w:sz w:val="22"/>
          <w:szCs w:val="22"/>
          <w:lang w:val="lv-LV"/>
        </w:rPr>
      </w:pPr>
    </w:p>
    <w:p w14:paraId="38D8065C" w14:textId="77777777" w:rsidR="00BD1BD4" w:rsidRPr="00830638" w:rsidRDefault="00BD1BD4" w:rsidP="00830638">
      <w:pPr>
        <w:pStyle w:val="ListParagraph"/>
        <w:spacing w:line="276" w:lineRule="auto"/>
        <w:ind w:left="-567"/>
        <w:rPr>
          <w:rFonts w:cs="Arial"/>
          <w:sz w:val="22"/>
          <w:szCs w:val="22"/>
          <w:lang w:val="lv-LV"/>
        </w:rPr>
      </w:pPr>
    </w:p>
    <w:p w14:paraId="2C923432" w14:textId="690CE168" w:rsidR="004459FC" w:rsidRPr="00830638" w:rsidRDefault="00000000" w:rsidP="00830638">
      <w:pPr>
        <w:pStyle w:val="ListParagraph"/>
        <w:spacing w:line="276" w:lineRule="auto"/>
        <w:ind w:left="-567"/>
        <w:rPr>
          <w:rFonts w:cs="Arial"/>
          <w:sz w:val="22"/>
          <w:szCs w:val="22"/>
          <w:lang w:val="lv-LV"/>
        </w:rPr>
      </w:pPr>
      <w:r w:rsidRPr="00830638">
        <w:rPr>
          <w:rFonts w:cs="Arial"/>
          <w:sz w:val="22"/>
          <w:szCs w:val="22"/>
          <w:lang w:val="lv-LV"/>
        </w:rPr>
        <w:t>Valdes priekšsēdētājs                                                                                                      Artis Grinbergs</w:t>
      </w:r>
    </w:p>
    <w:p w14:paraId="7FE93841" w14:textId="77777777" w:rsidR="004459FC" w:rsidRPr="00830638" w:rsidRDefault="004459FC" w:rsidP="00830638">
      <w:pPr>
        <w:spacing w:line="276" w:lineRule="auto"/>
        <w:ind w:left="-567"/>
        <w:jc w:val="right"/>
      </w:pPr>
    </w:p>
    <w:bookmarkEnd w:id="0"/>
    <w:p w14:paraId="5445CE17" w14:textId="77777777" w:rsidR="001873B8" w:rsidRPr="00830638" w:rsidRDefault="001873B8" w:rsidP="00830638">
      <w:pPr>
        <w:spacing w:line="276" w:lineRule="auto"/>
        <w:ind w:left="-567"/>
      </w:pPr>
    </w:p>
    <w:sectPr w:rsidR="001873B8" w:rsidRPr="00830638" w:rsidSect="0011754E">
      <w:footerReference w:type="default" r:id="rId8"/>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1EDB" w14:textId="77777777" w:rsidR="004A7A2C" w:rsidRDefault="004A7A2C">
      <w:pPr>
        <w:spacing w:after="0" w:line="240" w:lineRule="auto"/>
      </w:pPr>
      <w:r>
        <w:separator/>
      </w:r>
    </w:p>
  </w:endnote>
  <w:endnote w:type="continuationSeparator" w:id="0">
    <w:p w14:paraId="1FD1F33F" w14:textId="77777777" w:rsidR="004A7A2C" w:rsidRDefault="004A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932542"/>
      <w:docPartObj>
        <w:docPartGallery w:val="Page Numbers (Bottom of Page)"/>
        <w:docPartUnique/>
      </w:docPartObj>
    </w:sdtPr>
    <w:sdtEndPr>
      <w:rPr>
        <w:noProof/>
      </w:rPr>
    </w:sdtEndPr>
    <w:sdtContent>
      <w:p w14:paraId="47B300AA" w14:textId="4289BD98" w:rsidR="00830638" w:rsidRDefault="00000000">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0699634B" w14:textId="77777777" w:rsidR="00830638" w:rsidRDefault="00830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5C9D" w14:textId="77777777" w:rsidR="004A7A2C" w:rsidRDefault="004A7A2C">
      <w:pPr>
        <w:spacing w:after="0" w:line="240" w:lineRule="auto"/>
      </w:pPr>
      <w:r>
        <w:separator/>
      </w:r>
    </w:p>
  </w:footnote>
  <w:footnote w:type="continuationSeparator" w:id="0">
    <w:p w14:paraId="6DF591AB" w14:textId="77777777" w:rsidR="004A7A2C" w:rsidRDefault="004A7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4F0"/>
    <w:multiLevelType w:val="hybridMultilevel"/>
    <w:tmpl w:val="995E2712"/>
    <w:lvl w:ilvl="0" w:tplc="9AB8F15C">
      <w:start w:val="1"/>
      <w:numFmt w:val="decimal"/>
      <w:lvlText w:val="%1."/>
      <w:lvlJc w:val="left"/>
      <w:pPr>
        <w:ind w:left="-207" w:hanging="360"/>
      </w:pPr>
      <w:rPr>
        <w:rFonts w:hint="default"/>
      </w:rPr>
    </w:lvl>
    <w:lvl w:ilvl="1" w:tplc="03701FCC" w:tentative="1">
      <w:start w:val="1"/>
      <w:numFmt w:val="lowerLetter"/>
      <w:lvlText w:val="%2."/>
      <w:lvlJc w:val="left"/>
      <w:pPr>
        <w:ind w:left="513" w:hanging="360"/>
      </w:pPr>
    </w:lvl>
    <w:lvl w:ilvl="2" w:tplc="28FA56EC" w:tentative="1">
      <w:start w:val="1"/>
      <w:numFmt w:val="lowerRoman"/>
      <w:lvlText w:val="%3."/>
      <w:lvlJc w:val="right"/>
      <w:pPr>
        <w:ind w:left="1233" w:hanging="180"/>
      </w:pPr>
    </w:lvl>
    <w:lvl w:ilvl="3" w:tplc="20244A1E" w:tentative="1">
      <w:start w:val="1"/>
      <w:numFmt w:val="decimal"/>
      <w:lvlText w:val="%4."/>
      <w:lvlJc w:val="left"/>
      <w:pPr>
        <w:ind w:left="1953" w:hanging="360"/>
      </w:pPr>
    </w:lvl>
    <w:lvl w:ilvl="4" w:tplc="C700D208" w:tentative="1">
      <w:start w:val="1"/>
      <w:numFmt w:val="lowerLetter"/>
      <w:lvlText w:val="%5."/>
      <w:lvlJc w:val="left"/>
      <w:pPr>
        <w:ind w:left="2673" w:hanging="360"/>
      </w:pPr>
    </w:lvl>
    <w:lvl w:ilvl="5" w:tplc="01CC558A" w:tentative="1">
      <w:start w:val="1"/>
      <w:numFmt w:val="lowerRoman"/>
      <w:lvlText w:val="%6."/>
      <w:lvlJc w:val="right"/>
      <w:pPr>
        <w:ind w:left="3393" w:hanging="180"/>
      </w:pPr>
    </w:lvl>
    <w:lvl w:ilvl="6" w:tplc="E112FA60" w:tentative="1">
      <w:start w:val="1"/>
      <w:numFmt w:val="decimal"/>
      <w:lvlText w:val="%7."/>
      <w:lvlJc w:val="left"/>
      <w:pPr>
        <w:ind w:left="4113" w:hanging="360"/>
      </w:pPr>
    </w:lvl>
    <w:lvl w:ilvl="7" w:tplc="CD304F76" w:tentative="1">
      <w:start w:val="1"/>
      <w:numFmt w:val="lowerLetter"/>
      <w:lvlText w:val="%8."/>
      <w:lvlJc w:val="left"/>
      <w:pPr>
        <w:ind w:left="4833" w:hanging="360"/>
      </w:pPr>
    </w:lvl>
    <w:lvl w:ilvl="8" w:tplc="EEB63D66" w:tentative="1">
      <w:start w:val="1"/>
      <w:numFmt w:val="lowerRoman"/>
      <w:lvlText w:val="%9."/>
      <w:lvlJc w:val="right"/>
      <w:pPr>
        <w:ind w:left="5553" w:hanging="180"/>
      </w:pPr>
    </w:lvl>
  </w:abstractNum>
  <w:abstractNum w:abstractNumId="1" w15:restartNumberingAfterBreak="0">
    <w:nsid w:val="24B02787"/>
    <w:multiLevelType w:val="multilevel"/>
    <w:tmpl w:val="2004B44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1F0B4A"/>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0B0E52"/>
    <w:multiLevelType w:val="hybridMultilevel"/>
    <w:tmpl w:val="24BCA1DC"/>
    <w:lvl w:ilvl="0" w:tplc="1E866950">
      <w:start w:val="1"/>
      <w:numFmt w:val="bullet"/>
      <w:lvlText w:val=""/>
      <w:lvlJc w:val="left"/>
      <w:pPr>
        <w:ind w:left="153" w:hanging="360"/>
      </w:pPr>
      <w:rPr>
        <w:rFonts w:ascii="Symbol" w:hAnsi="Symbol" w:hint="default"/>
      </w:rPr>
    </w:lvl>
    <w:lvl w:ilvl="1" w:tplc="7F602992" w:tentative="1">
      <w:start w:val="1"/>
      <w:numFmt w:val="bullet"/>
      <w:lvlText w:val="o"/>
      <w:lvlJc w:val="left"/>
      <w:pPr>
        <w:ind w:left="873" w:hanging="360"/>
      </w:pPr>
      <w:rPr>
        <w:rFonts w:ascii="Courier New" w:hAnsi="Courier New" w:cs="Courier New" w:hint="default"/>
      </w:rPr>
    </w:lvl>
    <w:lvl w:ilvl="2" w:tplc="49022452" w:tentative="1">
      <w:start w:val="1"/>
      <w:numFmt w:val="bullet"/>
      <w:lvlText w:val=""/>
      <w:lvlJc w:val="left"/>
      <w:pPr>
        <w:ind w:left="1593" w:hanging="360"/>
      </w:pPr>
      <w:rPr>
        <w:rFonts w:ascii="Wingdings" w:hAnsi="Wingdings" w:hint="default"/>
      </w:rPr>
    </w:lvl>
    <w:lvl w:ilvl="3" w:tplc="A94AF90E" w:tentative="1">
      <w:start w:val="1"/>
      <w:numFmt w:val="bullet"/>
      <w:lvlText w:val=""/>
      <w:lvlJc w:val="left"/>
      <w:pPr>
        <w:ind w:left="2313" w:hanging="360"/>
      </w:pPr>
      <w:rPr>
        <w:rFonts w:ascii="Symbol" w:hAnsi="Symbol" w:hint="default"/>
      </w:rPr>
    </w:lvl>
    <w:lvl w:ilvl="4" w:tplc="41D6173E" w:tentative="1">
      <w:start w:val="1"/>
      <w:numFmt w:val="bullet"/>
      <w:lvlText w:val="o"/>
      <w:lvlJc w:val="left"/>
      <w:pPr>
        <w:ind w:left="3033" w:hanging="360"/>
      </w:pPr>
      <w:rPr>
        <w:rFonts w:ascii="Courier New" w:hAnsi="Courier New" w:cs="Courier New" w:hint="default"/>
      </w:rPr>
    </w:lvl>
    <w:lvl w:ilvl="5" w:tplc="E8C670B4" w:tentative="1">
      <w:start w:val="1"/>
      <w:numFmt w:val="bullet"/>
      <w:lvlText w:val=""/>
      <w:lvlJc w:val="left"/>
      <w:pPr>
        <w:ind w:left="3753" w:hanging="360"/>
      </w:pPr>
      <w:rPr>
        <w:rFonts w:ascii="Wingdings" w:hAnsi="Wingdings" w:hint="default"/>
      </w:rPr>
    </w:lvl>
    <w:lvl w:ilvl="6" w:tplc="1CB48C04" w:tentative="1">
      <w:start w:val="1"/>
      <w:numFmt w:val="bullet"/>
      <w:lvlText w:val=""/>
      <w:lvlJc w:val="left"/>
      <w:pPr>
        <w:ind w:left="4473" w:hanging="360"/>
      </w:pPr>
      <w:rPr>
        <w:rFonts w:ascii="Symbol" w:hAnsi="Symbol" w:hint="default"/>
      </w:rPr>
    </w:lvl>
    <w:lvl w:ilvl="7" w:tplc="D96C9DFE" w:tentative="1">
      <w:start w:val="1"/>
      <w:numFmt w:val="bullet"/>
      <w:lvlText w:val="o"/>
      <w:lvlJc w:val="left"/>
      <w:pPr>
        <w:ind w:left="5193" w:hanging="360"/>
      </w:pPr>
      <w:rPr>
        <w:rFonts w:ascii="Courier New" w:hAnsi="Courier New" w:cs="Courier New" w:hint="default"/>
      </w:rPr>
    </w:lvl>
    <w:lvl w:ilvl="8" w:tplc="A01E0502" w:tentative="1">
      <w:start w:val="1"/>
      <w:numFmt w:val="bullet"/>
      <w:lvlText w:val=""/>
      <w:lvlJc w:val="left"/>
      <w:pPr>
        <w:ind w:left="5913" w:hanging="360"/>
      </w:pPr>
      <w:rPr>
        <w:rFonts w:ascii="Wingdings" w:hAnsi="Wingdings" w:hint="default"/>
      </w:rPr>
    </w:lvl>
  </w:abstractNum>
  <w:abstractNum w:abstractNumId="4" w15:restartNumberingAfterBreak="0">
    <w:nsid w:val="323859F1"/>
    <w:multiLevelType w:val="multilevel"/>
    <w:tmpl w:val="5D3C57A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val="0"/>
        <w:sz w:val="20"/>
        <w:szCs w:val="20"/>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292295E"/>
    <w:multiLevelType w:val="multilevel"/>
    <w:tmpl w:val="7CE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750F7"/>
    <w:multiLevelType w:val="hybridMultilevel"/>
    <w:tmpl w:val="7C80C7A0"/>
    <w:lvl w:ilvl="0" w:tplc="5AE6C032">
      <w:start w:val="1"/>
      <w:numFmt w:val="decimal"/>
      <w:lvlText w:val="%1."/>
      <w:lvlJc w:val="left"/>
      <w:pPr>
        <w:ind w:left="153" w:hanging="360"/>
      </w:pPr>
      <w:rPr>
        <w:rFonts w:hint="default"/>
      </w:rPr>
    </w:lvl>
    <w:lvl w:ilvl="1" w:tplc="EE56EEAA" w:tentative="1">
      <w:start w:val="1"/>
      <w:numFmt w:val="lowerLetter"/>
      <w:lvlText w:val="%2."/>
      <w:lvlJc w:val="left"/>
      <w:pPr>
        <w:ind w:left="873" w:hanging="360"/>
      </w:pPr>
    </w:lvl>
    <w:lvl w:ilvl="2" w:tplc="B8E4BA52" w:tentative="1">
      <w:start w:val="1"/>
      <w:numFmt w:val="lowerRoman"/>
      <w:lvlText w:val="%3."/>
      <w:lvlJc w:val="right"/>
      <w:pPr>
        <w:ind w:left="1593" w:hanging="180"/>
      </w:pPr>
    </w:lvl>
    <w:lvl w:ilvl="3" w:tplc="6F86DCD8" w:tentative="1">
      <w:start w:val="1"/>
      <w:numFmt w:val="decimal"/>
      <w:lvlText w:val="%4."/>
      <w:lvlJc w:val="left"/>
      <w:pPr>
        <w:ind w:left="2313" w:hanging="360"/>
      </w:pPr>
    </w:lvl>
    <w:lvl w:ilvl="4" w:tplc="CE74EB06" w:tentative="1">
      <w:start w:val="1"/>
      <w:numFmt w:val="lowerLetter"/>
      <w:lvlText w:val="%5."/>
      <w:lvlJc w:val="left"/>
      <w:pPr>
        <w:ind w:left="3033" w:hanging="360"/>
      </w:pPr>
    </w:lvl>
    <w:lvl w:ilvl="5" w:tplc="C6C60EBC" w:tentative="1">
      <w:start w:val="1"/>
      <w:numFmt w:val="lowerRoman"/>
      <w:lvlText w:val="%6."/>
      <w:lvlJc w:val="right"/>
      <w:pPr>
        <w:ind w:left="3753" w:hanging="180"/>
      </w:pPr>
    </w:lvl>
    <w:lvl w:ilvl="6" w:tplc="C7CEABBC" w:tentative="1">
      <w:start w:val="1"/>
      <w:numFmt w:val="decimal"/>
      <w:lvlText w:val="%7."/>
      <w:lvlJc w:val="left"/>
      <w:pPr>
        <w:ind w:left="4473" w:hanging="360"/>
      </w:pPr>
    </w:lvl>
    <w:lvl w:ilvl="7" w:tplc="F5B8215E" w:tentative="1">
      <w:start w:val="1"/>
      <w:numFmt w:val="lowerLetter"/>
      <w:lvlText w:val="%8."/>
      <w:lvlJc w:val="left"/>
      <w:pPr>
        <w:ind w:left="5193" w:hanging="360"/>
      </w:pPr>
    </w:lvl>
    <w:lvl w:ilvl="8" w:tplc="7D2ED4EC" w:tentative="1">
      <w:start w:val="1"/>
      <w:numFmt w:val="lowerRoman"/>
      <w:lvlText w:val="%9."/>
      <w:lvlJc w:val="right"/>
      <w:pPr>
        <w:ind w:left="5913" w:hanging="180"/>
      </w:pPr>
    </w:lvl>
  </w:abstractNum>
  <w:abstractNum w:abstractNumId="7" w15:restartNumberingAfterBreak="0">
    <w:nsid w:val="630C1630"/>
    <w:multiLevelType w:val="hybridMultilevel"/>
    <w:tmpl w:val="B680F568"/>
    <w:lvl w:ilvl="0" w:tplc="507CFF7C">
      <w:start w:val="1"/>
      <w:numFmt w:val="bullet"/>
      <w:lvlText w:val=""/>
      <w:lvlJc w:val="left"/>
      <w:pPr>
        <w:ind w:left="153" w:hanging="360"/>
      </w:pPr>
      <w:rPr>
        <w:rFonts w:ascii="Symbol" w:hAnsi="Symbol" w:hint="default"/>
      </w:rPr>
    </w:lvl>
    <w:lvl w:ilvl="1" w:tplc="EE54D276" w:tentative="1">
      <w:start w:val="1"/>
      <w:numFmt w:val="bullet"/>
      <w:lvlText w:val="o"/>
      <w:lvlJc w:val="left"/>
      <w:pPr>
        <w:ind w:left="873" w:hanging="360"/>
      </w:pPr>
      <w:rPr>
        <w:rFonts w:ascii="Courier New" w:hAnsi="Courier New" w:cs="Courier New" w:hint="default"/>
      </w:rPr>
    </w:lvl>
    <w:lvl w:ilvl="2" w:tplc="964A0586" w:tentative="1">
      <w:start w:val="1"/>
      <w:numFmt w:val="bullet"/>
      <w:lvlText w:val=""/>
      <w:lvlJc w:val="left"/>
      <w:pPr>
        <w:ind w:left="1593" w:hanging="360"/>
      </w:pPr>
      <w:rPr>
        <w:rFonts w:ascii="Wingdings" w:hAnsi="Wingdings" w:hint="default"/>
      </w:rPr>
    </w:lvl>
    <w:lvl w:ilvl="3" w:tplc="691A6FC4" w:tentative="1">
      <w:start w:val="1"/>
      <w:numFmt w:val="bullet"/>
      <w:lvlText w:val=""/>
      <w:lvlJc w:val="left"/>
      <w:pPr>
        <w:ind w:left="2313" w:hanging="360"/>
      </w:pPr>
      <w:rPr>
        <w:rFonts w:ascii="Symbol" w:hAnsi="Symbol" w:hint="default"/>
      </w:rPr>
    </w:lvl>
    <w:lvl w:ilvl="4" w:tplc="3E9A2DB2" w:tentative="1">
      <w:start w:val="1"/>
      <w:numFmt w:val="bullet"/>
      <w:lvlText w:val="o"/>
      <w:lvlJc w:val="left"/>
      <w:pPr>
        <w:ind w:left="3033" w:hanging="360"/>
      </w:pPr>
      <w:rPr>
        <w:rFonts w:ascii="Courier New" w:hAnsi="Courier New" w:cs="Courier New" w:hint="default"/>
      </w:rPr>
    </w:lvl>
    <w:lvl w:ilvl="5" w:tplc="51C69126" w:tentative="1">
      <w:start w:val="1"/>
      <w:numFmt w:val="bullet"/>
      <w:lvlText w:val=""/>
      <w:lvlJc w:val="left"/>
      <w:pPr>
        <w:ind w:left="3753" w:hanging="360"/>
      </w:pPr>
      <w:rPr>
        <w:rFonts w:ascii="Wingdings" w:hAnsi="Wingdings" w:hint="default"/>
      </w:rPr>
    </w:lvl>
    <w:lvl w:ilvl="6" w:tplc="D7C64A88" w:tentative="1">
      <w:start w:val="1"/>
      <w:numFmt w:val="bullet"/>
      <w:lvlText w:val=""/>
      <w:lvlJc w:val="left"/>
      <w:pPr>
        <w:ind w:left="4473" w:hanging="360"/>
      </w:pPr>
      <w:rPr>
        <w:rFonts w:ascii="Symbol" w:hAnsi="Symbol" w:hint="default"/>
      </w:rPr>
    </w:lvl>
    <w:lvl w:ilvl="7" w:tplc="AF3E75E0" w:tentative="1">
      <w:start w:val="1"/>
      <w:numFmt w:val="bullet"/>
      <w:lvlText w:val="o"/>
      <w:lvlJc w:val="left"/>
      <w:pPr>
        <w:ind w:left="5193" w:hanging="360"/>
      </w:pPr>
      <w:rPr>
        <w:rFonts w:ascii="Courier New" w:hAnsi="Courier New" w:cs="Courier New" w:hint="default"/>
      </w:rPr>
    </w:lvl>
    <w:lvl w:ilvl="8" w:tplc="A8E4C520" w:tentative="1">
      <w:start w:val="1"/>
      <w:numFmt w:val="bullet"/>
      <w:lvlText w:val=""/>
      <w:lvlJc w:val="left"/>
      <w:pPr>
        <w:ind w:left="5913" w:hanging="360"/>
      </w:pPr>
      <w:rPr>
        <w:rFonts w:ascii="Wingdings" w:hAnsi="Wingdings" w:hint="default"/>
      </w:rPr>
    </w:lvl>
  </w:abstractNum>
  <w:abstractNum w:abstractNumId="8" w15:restartNumberingAfterBreak="0">
    <w:nsid w:val="73CA6C76"/>
    <w:multiLevelType w:val="multilevel"/>
    <w:tmpl w:val="FF5405B6"/>
    <w:lvl w:ilvl="0">
      <w:start w:val="4"/>
      <w:numFmt w:val="none"/>
      <w:lvlText w:val="3."/>
      <w:lvlJc w:val="left"/>
      <w:pPr>
        <w:ind w:left="1932" w:hanging="360"/>
      </w:pPr>
      <w:rPr>
        <w:rFonts w:hint="default"/>
      </w:rPr>
    </w:lvl>
    <w:lvl w:ilvl="1">
      <w:start w:val="1"/>
      <w:numFmt w:val="decimal"/>
      <w:lvlText w:val="3.%2."/>
      <w:lvlJc w:val="left"/>
      <w:pPr>
        <w:ind w:left="2472" w:hanging="720"/>
      </w:pPr>
      <w:rPr>
        <w:rFonts w:hint="default"/>
      </w:rPr>
    </w:lvl>
    <w:lvl w:ilvl="2">
      <w:start w:val="1"/>
      <w:numFmt w:val="decimal"/>
      <w:lvlText w:val="%13.%2.%3."/>
      <w:lvlJc w:val="left"/>
      <w:pPr>
        <w:ind w:left="2652" w:hanging="72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12" w:hanging="144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632" w:hanging="1800"/>
      </w:pPr>
      <w:rPr>
        <w:rFonts w:hint="default"/>
      </w:rPr>
    </w:lvl>
    <w:lvl w:ilvl="8">
      <w:start w:val="1"/>
      <w:numFmt w:val="decimal"/>
      <w:lvlText w:val="%1.%2.%3.%4.%5.%6.%7.%8.%9."/>
      <w:lvlJc w:val="left"/>
      <w:pPr>
        <w:ind w:left="4812" w:hanging="1800"/>
      </w:pPr>
      <w:rPr>
        <w:rFonts w:hint="default"/>
      </w:rPr>
    </w:lvl>
  </w:abstractNum>
  <w:num w:numId="1" w16cid:durableId="797189648">
    <w:abstractNumId w:val="4"/>
  </w:num>
  <w:num w:numId="2" w16cid:durableId="1567493884">
    <w:abstractNumId w:val="8"/>
  </w:num>
  <w:num w:numId="3" w16cid:durableId="1188326704">
    <w:abstractNumId w:val="1"/>
  </w:num>
  <w:num w:numId="4" w16cid:durableId="1834877127">
    <w:abstractNumId w:val="0"/>
  </w:num>
  <w:num w:numId="5" w16cid:durableId="557404347">
    <w:abstractNumId w:val="5"/>
  </w:num>
  <w:num w:numId="6" w16cid:durableId="636957213">
    <w:abstractNumId w:val="3"/>
  </w:num>
  <w:num w:numId="7" w16cid:durableId="1334455280">
    <w:abstractNumId w:val="7"/>
  </w:num>
  <w:num w:numId="8" w16cid:durableId="1332565981">
    <w:abstractNumId w:val="6"/>
  </w:num>
  <w:num w:numId="9" w16cid:durableId="504513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FC"/>
    <w:rsid w:val="00030BA7"/>
    <w:rsid w:val="00041644"/>
    <w:rsid w:val="00042390"/>
    <w:rsid w:val="00043BFA"/>
    <w:rsid w:val="000547C8"/>
    <w:rsid w:val="00055DEA"/>
    <w:rsid w:val="000770F9"/>
    <w:rsid w:val="000A12D9"/>
    <w:rsid w:val="000A2416"/>
    <w:rsid w:val="000B3457"/>
    <w:rsid w:val="000B39CC"/>
    <w:rsid w:val="000C0D21"/>
    <w:rsid w:val="000E1401"/>
    <w:rsid w:val="000E7C28"/>
    <w:rsid w:val="000F3816"/>
    <w:rsid w:val="00101AC4"/>
    <w:rsid w:val="00101BFD"/>
    <w:rsid w:val="0011754E"/>
    <w:rsid w:val="001303C3"/>
    <w:rsid w:val="00153AD0"/>
    <w:rsid w:val="0015510C"/>
    <w:rsid w:val="001606A7"/>
    <w:rsid w:val="001617FA"/>
    <w:rsid w:val="001731F0"/>
    <w:rsid w:val="00175D29"/>
    <w:rsid w:val="00181E69"/>
    <w:rsid w:val="001873B8"/>
    <w:rsid w:val="00191620"/>
    <w:rsid w:val="001A0DB5"/>
    <w:rsid w:val="001B24CF"/>
    <w:rsid w:val="001C0450"/>
    <w:rsid w:val="001C1CE0"/>
    <w:rsid w:val="001C23A3"/>
    <w:rsid w:val="001C652C"/>
    <w:rsid w:val="001E601C"/>
    <w:rsid w:val="002005B7"/>
    <w:rsid w:val="002468D1"/>
    <w:rsid w:val="002504A0"/>
    <w:rsid w:val="00254024"/>
    <w:rsid w:val="0025590E"/>
    <w:rsid w:val="002638DE"/>
    <w:rsid w:val="0026565B"/>
    <w:rsid w:val="00277BC6"/>
    <w:rsid w:val="002924BC"/>
    <w:rsid w:val="00296657"/>
    <w:rsid w:val="002C5885"/>
    <w:rsid w:val="002E0D42"/>
    <w:rsid w:val="002E4F32"/>
    <w:rsid w:val="00322B17"/>
    <w:rsid w:val="00326595"/>
    <w:rsid w:val="00331BB1"/>
    <w:rsid w:val="00337C38"/>
    <w:rsid w:val="0035179F"/>
    <w:rsid w:val="00362238"/>
    <w:rsid w:val="003807E2"/>
    <w:rsid w:val="003825CE"/>
    <w:rsid w:val="003916AE"/>
    <w:rsid w:val="003918B6"/>
    <w:rsid w:val="003C1412"/>
    <w:rsid w:val="003C61F0"/>
    <w:rsid w:val="003D0042"/>
    <w:rsid w:val="003D1735"/>
    <w:rsid w:val="003E3B1C"/>
    <w:rsid w:val="003E6172"/>
    <w:rsid w:val="003F337B"/>
    <w:rsid w:val="003F56EF"/>
    <w:rsid w:val="003F665D"/>
    <w:rsid w:val="00401A28"/>
    <w:rsid w:val="00402564"/>
    <w:rsid w:val="0041296F"/>
    <w:rsid w:val="0042399C"/>
    <w:rsid w:val="00426A52"/>
    <w:rsid w:val="0043410F"/>
    <w:rsid w:val="004369ED"/>
    <w:rsid w:val="004459FC"/>
    <w:rsid w:val="0044676A"/>
    <w:rsid w:val="00463D19"/>
    <w:rsid w:val="004644C5"/>
    <w:rsid w:val="00471F2C"/>
    <w:rsid w:val="00495381"/>
    <w:rsid w:val="004A3124"/>
    <w:rsid w:val="004A33EB"/>
    <w:rsid w:val="004A7A2C"/>
    <w:rsid w:val="004B1DDE"/>
    <w:rsid w:val="004B417A"/>
    <w:rsid w:val="004E0319"/>
    <w:rsid w:val="00502779"/>
    <w:rsid w:val="005137D7"/>
    <w:rsid w:val="00533ECD"/>
    <w:rsid w:val="00534CE3"/>
    <w:rsid w:val="0053588D"/>
    <w:rsid w:val="00544D06"/>
    <w:rsid w:val="0054643C"/>
    <w:rsid w:val="00574D1B"/>
    <w:rsid w:val="00582A5B"/>
    <w:rsid w:val="00584D52"/>
    <w:rsid w:val="0058685B"/>
    <w:rsid w:val="00586F68"/>
    <w:rsid w:val="00595F1A"/>
    <w:rsid w:val="005963DF"/>
    <w:rsid w:val="005A720D"/>
    <w:rsid w:val="005C4944"/>
    <w:rsid w:val="005C64BD"/>
    <w:rsid w:val="005D4CAF"/>
    <w:rsid w:val="005D5A8C"/>
    <w:rsid w:val="005E1831"/>
    <w:rsid w:val="005E1A32"/>
    <w:rsid w:val="00601DE7"/>
    <w:rsid w:val="00605A66"/>
    <w:rsid w:val="00612755"/>
    <w:rsid w:val="00623C87"/>
    <w:rsid w:val="00633040"/>
    <w:rsid w:val="006333E7"/>
    <w:rsid w:val="00647977"/>
    <w:rsid w:val="006646EE"/>
    <w:rsid w:val="0067141E"/>
    <w:rsid w:val="006A0EC6"/>
    <w:rsid w:val="006C0098"/>
    <w:rsid w:val="006C16A8"/>
    <w:rsid w:val="006D5C48"/>
    <w:rsid w:val="006E6C76"/>
    <w:rsid w:val="00711D62"/>
    <w:rsid w:val="007150E2"/>
    <w:rsid w:val="00741614"/>
    <w:rsid w:val="00742C1C"/>
    <w:rsid w:val="007549B3"/>
    <w:rsid w:val="00754CF8"/>
    <w:rsid w:val="0075552B"/>
    <w:rsid w:val="00785147"/>
    <w:rsid w:val="00787F75"/>
    <w:rsid w:val="0079160C"/>
    <w:rsid w:val="007B2CAF"/>
    <w:rsid w:val="007B3119"/>
    <w:rsid w:val="007B57EC"/>
    <w:rsid w:val="007B59BC"/>
    <w:rsid w:val="007B686D"/>
    <w:rsid w:val="007C1A34"/>
    <w:rsid w:val="007C2DF3"/>
    <w:rsid w:val="007D4371"/>
    <w:rsid w:val="007D5579"/>
    <w:rsid w:val="007D6CF6"/>
    <w:rsid w:val="007F4BB3"/>
    <w:rsid w:val="007F676C"/>
    <w:rsid w:val="00801346"/>
    <w:rsid w:val="0080484C"/>
    <w:rsid w:val="008119F4"/>
    <w:rsid w:val="00830638"/>
    <w:rsid w:val="00843877"/>
    <w:rsid w:val="00867E82"/>
    <w:rsid w:val="008775A6"/>
    <w:rsid w:val="008801B0"/>
    <w:rsid w:val="008970CD"/>
    <w:rsid w:val="008C6A6B"/>
    <w:rsid w:val="008E201F"/>
    <w:rsid w:val="008E51B8"/>
    <w:rsid w:val="008F3B1D"/>
    <w:rsid w:val="00911B4A"/>
    <w:rsid w:val="00920AD2"/>
    <w:rsid w:val="00943DA6"/>
    <w:rsid w:val="00950173"/>
    <w:rsid w:val="009772DF"/>
    <w:rsid w:val="00980508"/>
    <w:rsid w:val="00982EEB"/>
    <w:rsid w:val="009929FC"/>
    <w:rsid w:val="009B05C4"/>
    <w:rsid w:val="009C5B62"/>
    <w:rsid w:val="009C70A9"/>
    <w:rsid w:val="009E2546"/>
    <w:rsid w:val="009E4BCE"/>
    <w:rsid w:val="009E5580"/>
    <w:rsid w:val="009F1A87"/>
    <w:rsid w:val="00A025BA"/>
    <w:rsid w:val="00A224B1"/>
    <w:rsid w:val="00A317D4"/>
    <w:rsid w:val="00A502EC"/>
    <w:rsid w:val="00A52F88"/>
    <w:rsid w:val="00A54495"/>
    <w:rsid w:val="00A55300"/>
    <w:rsid w:val="00A559AB"/>
    <w:rsid w:val="00A6199F"/>
    <w:rsid w:val="00A65EDC"/>
    <w:rsid w:val="00A830D9"/>
    <w:rsid w:val="00A837CB"/>
    <w:rsid w:val="00A83EDB"/>
    <w:rsid w:val="00A91059"/>
    <w:rsid w:val="00A9149F"/>
    <w:rsid w:val="00A97C83"/>
    <w:rsid w:val="00AA1C80"/>
    <w:rsid w:val="00AD5006"/>
    <w:rsid w:val="00AF32AE"/>
    <w:rsid w:val="00B1562D"/>
    <w:rsid w:val="00B161FA"/>
    <w:rsid w:val="00B5591C"/>
    <w:rsid w:val="00B55C46"/>
    <w:rsid w:val="00B82605"/>
    <w:rsid w:val="00B86675"/>
    <w:rsid w:val="00BA06ED"/>
    <w:rsid w:val="00BB0D4C"/>
    <w:rsid w:val="00BB1168"/>
    <w:rsid w:val="00BC54DB"/>
    <w:rsid w:val="00BD1BD4"/>
    <w:rsid w:val="00BE111D"/>
    <w:rsid w:val="00BE5A6B"/>
    <w:rsid w:val="00C10EE7"/>
    <w:rsid w:val="00C2130B"/>
    <w:rsid w:val="00C376A7"/>
    <w:rsid w:val="00C4098A"/>
    <w:rsid w:val="00C51211"/>
    <w:rsid w:val="00C54AAD"/>
    <w:rsid w:val="00C63143"/>
    <w:rsid w:val="00C65CAE"/>
    <w:rsid w:val="00C72A01"/>
    <w:rsid w:val="00C800B3"/>
    <w:rsid w:val="00C9362D"/>
    <w:rsid w:val="00CA4259"/>
    <w:rsid w:val="00CA47AA"/>
    <w:rsid w:val="00CA72EF"/>
    <w:rsid w:val="00CD335F"/>
    <w:rsid w:val="00CD56AB"/>
    <w:rsid w:val="00CD6313"/>
    <w:rsid w:val="00CD6D39"/>
    <w:rsid w:val="00CE754D"/>
    <w:rsid w:val="00CF0FFB"/>
    <w:rsid w:val="00CF7B43"/>
    <w:rsid w:val="00D020C2"/>
    <w:rsid w:val="00D02226"/>
    <w:rsid w:val="00D028D0"/>
    <w:rsid w:val="00D030F4"/>
    <w:rsid w:val="00D10F3A"/>
    <w:rsid w:val="00D27BD6"/>
    <w:rsid w:val="00D31526"/>
    <w:rsid w:val="00D33D35"/>
    <w:rsid w:val="00D406F8"/>
    <w:rsid w:val="00D66D90"/>
    <w:rsid w:val="00D72161"/>
    <w:rsid w:val="00D9042F"/>
    <w:rsid w:val="00DA3BFD"/>
    <w:rsid w:val="00DB7FC4"/>
    <w:rsid w:val="00DD2C6A"/>
    <w:rsid w:val="00DF2B0E"/>
    <w:rsid w:val="00DF2E77"/>
    <w:rsid w:val="00DF7FAA"/>
    <w:rsid w:val="00E1001E"/>
    <w:rsid w:val="00E24641"/>
    <w:rsid w:val="00E301D5"/>
    <w:rsid w:val="00E41FCA"/>
    <w:rsid w:val="00E6332C"/>
    <w:rsid w:val="00E6372E"/>
    <w:rsid w:val="00E65AD2"/>
    <w:rsid w:val="00E65F9C"/>
    <w:rsid w:val="00E71CFD"/>
    <w:rsid w:val="00E770A7"/>
    <w:rsid w:val="00E84974"/>
    <w:rsid w:val="00E929AF"/>
    <w:rsid w:val="00EA188C"/>
    <w:rsid w:val="00EB5AB1"/>
    <w:rsid w:val="00EC2B0C"/>
    <w:rsid w:val="00EC7D00"/>
    <w:rsid w:val="00ED1466"/>
    <w:rsid w:val="00ED1825"/>
    <w:rsid w:val="00ED1F1F"/>
    <w:rsid w:val="00EE4E43"/>
    <w:rsid w:val="00EE7B2D"/>
    <w:rsid w:val="00EF3103"/>
    <w:rsid w:val="00EF326E"/>
    <w:rsid w:val="00EF7B3F"/>
    <w:rsid w:val="00F03FB0"/>
    <w:rsid w:val="00F42274"/>
    <w:rsid w:val="00F572FC"/>
    <w:rsid w:val="00F651D5"/>
    <w:rsid w:val="00F70289"/>
    <w:rsid w:val="00F73435"/>
    <w:rsid w:val="00F86D7E"/>
    <w:rsid w:val="00FB4124"/>
    <w:rsid w:val="00FB5CE2"/>
    <w:rsid w:val="00FD01D2"/>
    <w:rsid w:val="00FD0562"/>
    <w:rsid w:val="00FD2D57"/>
    <w:rsid w:val="00FF63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44180836"/>
  <w15:chartTrackingRefBased/>
  <w15:docId w15:val="{3B27EB47-3FB1-4384-98BD-ADBFB7B1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FC"/>
  </w:style>
  <w:style w:type="paragraph" w:styleId="Heading1">
    <w:name w:val="heading 1"/>
    <w:basedOn w:val="Normal"/>
    <w:next w:val="Normal"/>
    <w:link w:val="Heading1Char"/>
    <w:uiPriority w:val="9"/>
    <w:qFormat/>
    <w:rsid w:val="007B68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459FC"/>
    <w:pPr>
      <w:spacing w:before="320" w:after="0" w:line="360" w:lineRule="auto"/>
      <w:ind w:left="720"/>
      <w:contextualSpacing/>
      <w:jc w:val="both"/>
    </w:pPr>
    <w:rPr>
      <w:rFonts w:ascii="Arial" w:hAnsi="Arial"/>
      <w:sz w:val="20"/>
      <w:szCs w:val="24"/>
      <w:lang w:val="en-GB"/>
    </w:rPr>
  </w:style>
  <w:style w:type="paragraph" w:styleId="Header">
    <w:name w:val="header"/>
    <w:basedOn w:val="Normal"/>
    <w:link w:val="HeaderChar"/>
    <w:uiPriority w:val="99"/>
    <w:unhideWhenUsed/>
    <w:rsid w:val="008306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0638"/>
  </w:style>
  <w:style w:type="paragraph" w:styleId="Footer">
    <w:name w:val="footer"/>
    <w:basedOn w:val="Normal"/>
    <w:link w:val="FooterChar"/>
    <w:uiPriority w:val="99"/>
    <w:unhideWhenUsed/>
    <w:rsid w:val="008306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0638"/>
  </w:style>
  <w:style w:type="character" w:styleId="Hyperlink">
    <w:name w:val="Hyperlink"/>
    <w:basedOn w:val="DefaultParagraphFont"/>
    <w:uiPriority w:val="99"/>
    <w:unhideWhenUsed/>
    <w:rsid w:val="007B686D"/>
    <w:rPr>
      <w:color w:val="0563C1" w:themeColor="hyperlink"/>
      <w:u w:val="single"/>
    </w:rPr>
  </w:style>
  <w:style w:type="character" w:styleId="UnresolvedMention">
    <w:name w:val="Unresolved Mention"/>
    <w:basedOn w:val="DefaultParagraphFont"/>
    <w:uiPriority w:val="99"/>
    <w:semiHidden/>
    <w:unhideWhenUsed/>
    <w:rsid w:val="007B686D"/>
    <w:rPr>
      <w:color w:val="605E5C"/>
      <w:shd w:val="clear" w:color="auto" w:fill="E1DFDD"/>
    </w:rPr>
  </w:style>
  <w:style w:type="character" w:customStyle="1" w:styleId="Heading1Char">
    <w:name w:val="Heading 1 Char"/>
    <w:basedOn w:val="DefaultParagraphFont"/>
    <w:link w:val="Heading1"/>
    <w:uiPriority w:val="9"/>
    <w:rsid w:val="007B686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6199F"/>
    <w:pPr>
      <w:spacing w:after="0" w:line="240" w:lineRule="auto"/>
    </w:pPr>
  </w:style>
  <w:style w:type="paragraph" w:styleId="NormalWeb">
    <w:name w:val="Normal (Web)"/>
    <w:basedOn w:val="Normal"/>
    <w:uiPriority w:val="99"/>
    <w:semiHidden/>
    <w:unhideWhenUsed/>
    <w:rsid w:val="00A6199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D4CAF"/>
    <w:rPr>
      <w:sz w:val="16"/>
      <w:szCs w:val="16"/>
    </w:rPr>
  </w:style>
  <w:style w:type="paragraph" w:styleId="CommentText">
    <w:name w:val="annotation text"/>
    <w:basedOn w:val="Normal"/>
    <w:link w:val="CommentTextChar"/>
    <w:uiPriority w:val="99"/>
    <w:unhideWhenUsed/>
    <w:rsid w:val="005D4CAF"/>
    <w:pPr>
      <w:spacing w:line="240" w:lineRule="auto"/>
    </w:pPr>
    <w:rPr>
      <w:sz w:val="20"/>
      <w:szCs w:val="20"/>
    </w:rPr>
  </w:style>
  <w:style w:type="character" w:customStyle="1" w:styleId="CommentTextChar">
    <w:name w:val="Comment Text Char"/>
    <w:basedOn w:val="DefaultParagraphFont"/>
    <w:link w:val="CommentText"/>
    <w:uiPriority w:val="99"/>
    <w:rsid w:val="005D4CAF"/>
    <w:rPr>
      <w:sz w:val="20"/>
      <w:szCs w:val="20"/>
    </w:rPr>
  </w:style>
  <w:style w:type="paragraph" w:styleId="CommentSubject">
    <w:name w:val="annotation subject"/>
    <w:basedOn w:val="CommentText"/>
    <w:next w:val="CommentText"/>
    <w:link w:val="CommentSubjectChar"/>
    <w:uiPriority w:val="99"/>
    <w:semiHidden/>
    <w:unhideWhenUsed/>
    <w:rsid w:val="005D4CAF"/>
    <w:rPr>
      <w:b/>
      <w:bCs/>
    </w:rPr>
  </w:style>
  <w:style w:type="character" w:customStyle="1" w:styleId="CommentSubjectChar">
    <w:name w:val="Comment Subject Char"/>
    <w:basedOn w:val="CommentTextChar"/>
    <w:link w:val="CommentSubject"/>
    <w:uiPriority w:val="99"/>
    <w:semiHidden/>
    <w:rsid w:val="005D4C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F8871-0ED6-44D3-B757-8E706A7E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11855</Words>
  <Characters>6758</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Kalniņa</dc:creator>
  <cp:lastModifiedBy>Agnese Līcīte</cp:lastModifiedBy>
  <cp:revision>2</cp:revision>
  <dcterms:created xsi:type="dcterms:W3CDTF">2025-12-04T14:46:00Z</dcterms:created>
  <dcterms:modified xsi:type="dcterms:W3CDTF">2025-12-04T14:46:00Z</dcterms:modified>
</cp:coreProperties>
</file>