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3EDA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35BB263C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6.pielikums</w:t>
      </w:r>
    </w:p>
    <w:p w14:paraId="67B69AFE" w14:textId="77777777" w:rsidR="005B5B5C" w:rsidRPr="00496998" w:rsidRDefault="005B5B5C" w:rsidP="005B5B5C"/>
    <w:p w14:paraId="63650240" w14:textId="77777777" w:rsidR="005B5B5C" w:rsidRPr="00201313" w:rsidRDefault="005B5B5C" w:rsidP="005B5B5C">
      <w:pPr>
        <w:keepNext/>
        <w:spacing w:after="240"/>
        <w:ind w:left="357"/>
        <w:jc w:val="right"/>
        <w:outlineLvl w:val="0"/>
        <w:rPr>
          <w:rFonts w:cs="Arial"/>
          <w:bCs/>
          <w:i/>
          <w:kern w:val="32"/>
          <w:szCs w:val="32"/>
          <w:lang w:eastAsia="en-US"/>
        </w:rPr>
      </w:pPr>
      <w:r w:rsidRPr="00201313">
        <w:rPr>
          <w:rFonts w:cs="Arial"/>
          <w:bCs/>
          <w:i/>
          <w:kern w:val="32"/>
          <w:szCs w:val="32"/>
          <w:lang w:eastAsia="en-US"/>
        </w:rPr>
        <w:t>Forma LU-25</w:t>
      </w:r>
    </w:p>
    <w:p w14:paraId="35143462" w14:textId="77777777" w:rsidR="005B5B5C" w:rsidRPr="00201313" w:rsidRDefault="005B5B5C" w:rsidP="005B5B5C">
      <w:pPr>
        <w:jc w:val="center"/>
        <w:rPr>
          <w:b/>
          <w:lang w:eastAsia="en-US"/>
        </w:rPr>
      </w:pPr>
      <w:r w:rsidRPr="00201313">
        <w:rPr>
          <w:b/>
          <w:lang w:eastAsia="en-US"/>
        </w:rPr>
        <w:t xml:space="preserve">VALSTS AKCIJU </w:t>
      </w:r>
      <w:r w:rsidRPr="000D4B76">
        <w:rPr>
          <w:b/>
          <w:lang w:eastAsia="en-US"/>
        </w:rPr>
        <w:t xml:space="preserve">SABIEDRĪBA </w:t>
      </w:r>
      <w:r w:rsidRPr="007B42CE">
        <w:rPr>
          <w:rFonts w:eastAsia="Arial"/>
          <w:b/>
        </w:rPr>
        <w:t>„</w:t>
      </w:r>
      <w:r w:rsidRPr="007B42CE">
        <w:rPr>
          <w:b/>
          <w:lang w:eastAsia="en-US"/>
        </w:rPr>
        <w:t>LATVIJAS</w:t>
      </w:r>
      <w:r w:rsidRPr="00201313">
        <w:rPr>
          <w:b/>
          <w:lang w:eastAsia="en-US"/>
        </w:rPr>
        <w:t xml:space="preserve"> DZELZCEĻŠ”</w:t>
      </w:r>
    </w:p>
    <w:p w14:paraId="632A52FD" w14:textId="77777777" w:rsidR="005B5B5C" w:rsidRPr="00201313" w:rsidRDefault="005B5B5C" w:rsidP="005B5B5C">
      <w:pPr>
        <w:jc w:val="center"/>
        <w:rPr>
          <w:b/>
          <w:lang w:eastAsia="en-US"/>
        </w:rPr>
      </w:pPr>
      <w:r w:rsidRPr="00201313">
        <w:rPr>
          <w:b/>
          <w:lang w:eastAsia="en-US"/>
        </w:rPr>
        <w:t xml:space="preserve">A K T S  Nr. </w:t>
      </w:r>
    </w:p>
    <w:p w14:paraId="69BEA75F" w14:textId="77777777" w:rsidR="005B5B5C" w:rsidRDefault="005B5B5C" w:rsidP="005B5B5C">
      <w:pPr>
        <w:jc w:val="center"/>
        <w:rPr>
          <w:b/>
          <w:lang w:eastAsia="en-US"/>
        </w:rPr>
      </w:pPr>
      <w:r w:rsidRPr="00201313">
        <w:rPr>
          <w:b/>
          <w:lang w:eastAsia="en-US"/>
        </w:rPr>
        <w:t>PAR PĀRSŪTĪŠANAI NESTRĀDES STĀVOKLĪ SAGATAVOTĀ PĀRSŪT</w:t>
      </w:r>
      <w:r>
        <w:rPr>
          <w:b/>
          <w:lang w:eastAsia="en-US"/>
        </w:rPr>
        <w:t>A</w:t>
      </w:r>
      <w:r w:rsidRPr="00201313">
        <w:rPr>
          <w:b/>
          <w:lang w:eastAsia="en-US"/>
        </w:rPr>
        <w:t>MĀ RITOŠĀ SASTĀVA TEHNISKĀ STĀVOKĻA PĀRBAUDES REZULTĀTIEM</w:t>
      </w:r>
      <w:r>
        <w:rPr>
          <w:b/>
          <w:lang w:eastAsia="en-US"/>
        </w:rPr>
        <w:t xml:space="preserve"> </w:t>
      </w:r>
    </w:p>
    <w:p w14:paraId="5227E431" w14:textId="77777777" w:rsidR="005B5B5C" w:rsidRPr="00201313" w:rsidRDefault="005B5B5C" w:rsidP="005B5B5C">
      <w:pPr>
        <w:jc w:val="center"/>
        <w:rPr>
          <w:b/>
          <w:lang w:eastAsia="en-US"/>
        </w:rPr>
      </w:pPr>
    </w:p>
    <w:p w14:paraId="5F6A0F3B" w14:textId="77777777" w:rsidR="005B5B5C" w:rsidRPr="00201313" w:rsidRDefault="005B5B5C" w:rsidP="005B5B5C">
      <w:pPr>
        <w:tabs>
          <w:tab w:val="left" w:pos="1843"/>
          <w:tab w:val="left" w:pos="5812"/>
          <w:tab w:val="left" w:pos="10206"/>
        </w:tabs>
        <w:spacing w:before="120"/>
        <w:jc w:val="both"/>
        <w:rPr>
          <w:lang w:eastAsia="en-US"/>
        </w:rPr>
      </w:pPr>
      <w:r w:rsidRPr="00201313">
        <w:rPr>
          <w:lang w:eastAsia="en-US"/>
        </w:rPr>
        <w:t>20___ gada “</w:t>
      </w:r>
      <w:r w:rsidRPr="00201313">
        <w:rPr>
          <w:u w:val="single"/>
          <w:lang w:eastAsia="en-US"/>
        </w:rPr>
        <w:t xml:space="preserve">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.” </w:t>
      </w:r>
      <w:r w:rsidRPr="00201313">
        <w:rPr>
          <w:u w:val="single"/>
          <w:lang w:eastAsia="en-US"/>
        </w:rPr>
        <w:t xml:space="preserve">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mēs, zemāk parakstījušies sastādījām šo aktu</w:t>
      </w:r>
    </w:p>
    <w:p w14:paraId="02D725B3" w14:textId="77777777" w:rsidR="005B5B5C" w:rsidRPr="00201313" w:rsidRDefault="005B5B5C" w:rsidP="005B5B5C">
      <w:pPr>
        <w:tabs>
          <w:tab w:val="left" w:leader="underscore" w:pos="3780"/>
          <w:tab w:val="left" w:pos="10206"/>
        </w:tabs>
        <w:spacing w:before="120"/>
        <w:rPr>
          <w:lang w:eastAsia="en-US"/>
        </w:rPr>
      </w:pPr>
      <w:r w:rsidRPr="00201313">
        <w:rPr>
          <w:lang w:eastAsia="en-US"/>
        </w:rPr>
        <w:t xml:space="preserve">par to, ka, veicot pārsūtīšanai </w:t>
      </w:r>
      <w:proofErr w:type="spellStart"/>
      <w:r w:rsidRPr="00201313">
        <w:rPr>
          <w:lang w:eastAsia="en-US"/>
        </w:rPr>
        <w:t>nestrādes</w:t>
      </w:r>
      <w:proofErr w:type="spellEnd"/>
      <w:r w:rsidRPr="00201313">
        <w:rPr>
          <w:lang w:eastAsia="en-US"/>
        </w:rPr>
        <w:t xml:space="preserve"> stāvoklī sagatavotā ____________________________________ </w:t>
      </w:r>
    </w:p>
    <w:p w14:paraId="12CE00A6" w14:textId="77777777" w:rsidR="005B5B5C" w:rsidRPr="00201313" w:rsidRDefault="005B5B5C" w:rsidP="005B5B5C">
      <w:pPr>
        <w:tabs>
          <w:tab w:val="center" w:pos="7923"/>
        </w:tabs>
        <w:jc w:val="both"/>
        <w:rPr>
          <w:sz w:val="20"/>
          <w:lang w:eastAsia="en-US"/>
        </w:rPr>
      </w:pPr>
      <w:r w:rsidRPr="00201313">
        <w:rPr>
          <w:sz w:val="20"/>
          <w:lang w:eastAsia="en-US"/>
        </w:rPr>
        <w:t xml:space="preserve">                                                                                                                              (</w:t>
      </w:r>
      <w:r w:rsidRPr="00201313">
        <w:rPr>
          <w:i/>
          <w:sz w:val="20"/>
          <w:lang w:eastAsia="en-US"/>
        </w:rPr>
        <w:t xml:space="preserve">depo, dzelzceļa struktūrvienības, rūpnīcas, </w:t>
      </w:r>
    </w:p>
    <w:p w14:paraId="03FB91C4" w14:textId="77777777" w:rsidR="005B5B5C" w:rsidRPr="00201313" w:rsidRDefault="005B5B5C" w:rsidP="005B5B5C">
      <w:pPr>
        <w:tabs>
          <w:tab w:val="left" w:leader="underscore" w:pos="2880"/>
          <w:tab w:val="left" w:pos="10206"/>
        </w:tabs>
        <w:rPr>
          <w:u w:val="single"/>
          <w:lang w:eastAsia="en-US"/>
        </w:rPr>
      </w:pPr>
      <w:r w:rsidRPr="00201313">
        <w:rPr>
          <w:lang w:eastAsia="en-US"/>
        </w:rPr>
        <w:t xml:space="preserve">___________________________________ piederošā </w:t>
      </w:r>
      <w:r w:rsidRPr="00201313">
        <w:rPr>
          <w:u w:val="single"/>
          <w:lang w:eastAsia="en-US"/>
        </w:rPr>
        <w:t xml:space="preserve">________________________________________ </w:t>
      </w:r>
    </w:p>
    <w:p w14:paraId="6513ABD2" w14:textId="77777777" w:rsidR="005B5B5C" w:rsidRPr="00201313" w:rsidRDefault="005B5B5C" w:rsidP="005B5B5C">
      <w:pPr>
        <w:tabs>
          <w:tab w:val="left" w:leader="underscore" w:pos="2880"/>
          <w:tab w:val="left" w:pos="10206"/>
        </w:tabs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uzņēmuma nosaukums)                                                                         (ritošā sastāva nosaukums)</w:t>
      </w:r>
    </w:p>
    <w:p w14:paraId="3EB38A28" w14:textId="77777777" w:rsidR="005B5B5C" w:rsidRPr="00201313" w:rsidRDefault="005B5B5C" w:rsidP="005B5B5C">
      <w:pPr>
        <w:tabs>
          <w:tab w:val="center" w:pos="1400"/>
          <w:tab w:val="center" w:pos="6733"/>
          <w:tab w:val="left" w:leader="underscore" w:pos="9639"/>
        </w:tabs>
        <w:jc w:val="both"/>
        <w:rPr>
          <w:sz w:val="20"/>
          <w:lang w:eastAsia="en-US"/>
        </w:rPr>
      </w:pPr>
      <w:r w:rsidRPr="00201313">
        <w:rPr>
          <w:sz w:val="20"/>
          <w:lang w:eastAsia="en-US"/>
        </w:rPr>
        <w:tab/>
      </w:r>
    </w:p>
    <w:p w14:paraId="08C7E578" w14:textId="77777777" w:rsidR="005B5B5C" w:rsidRPr="00201313" w:rsidRDefault="005B5B5C" w:rsidP="005B5B5C">
      <w:pPr>
        <w:tabs>
          <w:tab w:val="left" w:pos="2835"/>
          <w:tab w:val="left" w:pos="10206"/>
        </w:tabs>
        <w:spacing w:before="120"/>
        <w:rPr>
          <w:u w:val="single"/>
          <w:lang w:eastAsia="en-US"/>
        </w:rPr>
      </w:pPr>
      <w:r w:rsidRPr="00201313">
        <w:rPr>
          <w:lang w:eastAsia="en-US"/>
        </w:rPr>
        <w:t>sērija</w:t>
      </w:r>
      <w:r w:rsidRPr="00201313">
        <w:rPr>
          <w:u w:val="single"/>
          <w:lang w:eastAsia="en-US"/>
        </w:rPr>
        <w:t xml:space="preserve">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>Nr.</w:t>
      </w:r>
      <w:r w:rsidRPr="00201313">
        <w:rPr>
          <w:u w:val="single"/>
          <w:lang w:eastAsia="en-US"/>
        </w:rPr>
        <w:t xml:space="preserve"> _________________________________________________________</w:t>
      </w:r>
    </w:p>
    <w:p w14:paraId="77BAE443" w14:textId="77777777" w:rsidR="005B5B5C" w:rsidRPr="00201313" w:rsidRDefault="005B5B5C" w:rsidP="005B5B5C">
      <w:pPr>
        <w:tabs>
          <w:tab w:val="left" w:pos="2835"/>
          <w:tab w:val="left" w:pos="10206"/>
        </w:tabs>
        <w:spacing w:before="120"/>
        <w:rPr>
          <w:lang w:eastAsia="en-US"/>
        </w:rPr>
      </w:pPr>
      <w:r w:rsidRPr="00201313">
        <w:rPr>
          <w:lang w:eastAsia="en-US"/>
        </w:rPr>
        <w:t>tehniskā stāvokļa pārbaudi, konstatējām:</w:t>
      </w:r>
    </w:p>
    <w:p w14:paraId="57D3DCF8" w14:textId="77777777" w:rsidR="005B5B5C" w:rsidRPr="00201313" w:rsidRDefault="005B5B5C" w:rsidP="005B5B5C">
      <w:pPr>
        <w:tabs>
          <w:tab w:val="left" w:pos="2783"/>
          <w:tab w:val="center" w:pos="4116"/>
        </w:tabs>
        <w:jc w:val="both"/>
        <w:rPr>
          <w:i/>
          <w:sz w:val="20"/>
          <w:lang w:eastAsia="en-US"/>
        </w:rPr>
      </w:pPr>
    </w:p>
    <w:p w14:paraId="75D0EF08" w14:textId="77777777" w:rsidR="005B5B5C" w:rsidRPr="00201313" w:rsidRDefault="005B5B5C" w:rsidP="005B5B5C">
      <w:pPr>
        <w:numPr>
          <w:ilvl w:val="0"/>
          <w:numId w:val="3"/>
        </w:numPr>
        <w:tabs>
          <w:tab w:val="left" w:pos="426"/>
          <w:tab w:val="left" w:pos="6096"/>
          <w:tab w:val="left" w:pos="8364"/>
        </w:tabs>
        <w:spacing w:before="240" w:after="160" w:line="259" w:lineRule="auto"/>
        <w:ind w:left="284" w:hanging="218"/>
        <w:jc w:val="both"/>
        <w:rPr>
          <w:lang w:eastAsia="en-US"/>
        </w:rPr>
      </w:pPr>
      <w:r w:rsidRPr="00201313">
        <w:rPr>
          <w:lang w:eastAsia="en-US"/>
        </w:rPr>
        <w:t xml:space="preserve">  vismazākais uzmalas biezums ir  </w:t>
      </w:r>
      <w:r w:rsidRPr="00201313">
        <w:rPr>
          <w:u w:val="single"/>
          <w:lang w:eastAsia="en-US"/>
        </w:rPr>
        <w:t xml:space="preserve">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mm </w:t>
      </w:r>
      <w:r w:rsidRPr="00201313">
        <w:rPr>
          <w:u w:val="single"/>
          <w:lang w:eastAsia="en-US"/>
        </w:rPr>
        <w:t xml:space="preserve">         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sekcijas (vagona)</w:t>
      </w:r>
    </w:p>
    <w:p w14:paraId="6B6EF70C" w14:textId="77777777" w:rsidR="005B5B5C" w:rsidRPr="00201313" w:rsidRDefault="005B5B5C" w:rsidP="005B5B5C">
      <w:pPr>
        <w:tabs>
          <w:tab w:val="left" w:pos="1980"/>
          <w:tab w:val="left" w:pos="5220"/>
        </w:tabs>
        <w:spacing w:before="120"/>
        <w:ind w:firstLine="284"/>
        <w:jc w:val="both"/>
        <w:rPr>
          <w:lang w:eastAsia="en-US"/>
        </w:rPr>
      </w:pPr>
      <w:r w:rsidRPr="00201313">
        <w:rPr>
          <w:u w:val="single"/>
          <w:lang w:eastAsia="en-US"/>
        </w:rPr>
        <w:t xml:space="preserve">    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</w:t>
      </w:r>
      <w:proofErr w:type="spellStart"/>
      <w:r w:rsidRPr="00201313">
        <w:rPr>
          <w:lang w:eastAsia="en-US"/>
        </w:rPr>
        <w:t>riteņpārim</w:t>
      </w:r>
      <w:proofErr w:type="spellEnd"/>
      <w:r w:rsidRPr="00201313">
        <w:rPr>
          <w:lang w:eastAsia="en-US"/>
        </w:rPr>
        <w:t xml:space="preserve"> </w:t>
      </w:r>
      <w:r w:rsidRPr="00201313">
        <w:rPr>
          <w:u w:val="single"/>
          <w:lang w:eastAsia="en-US"/>
        </w:rPr>
        <w:t xml:space="preserve">      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pusē;</w:t>
      </w:r>
    </w:p>
    <w:p w14:paraId="1B086BFE" w14:textId="77777777" w:rsidR="005B5B5C" w:rsidRPr="00201313" w:rsidRDefault="005B5B5C" w:rsidP="005B5B5C">
      <w:pPr>
        <w:tabs>
          <w:tab w:val="left" w:pos="2783"/>
          <w:tab w:val="center" w:pos="4116"/>
        </w:tabs>
        <w:jc w:val="both"/>
        <w:rPr>
          <w:i/>
          <w:sz w:val="20"/>
          <w:lang w:eastAsia="en-US"/>
        </w:rPr>
      </w:pPr>
      <w:r w:rsidRPr="00201313">
        <w:rPr>
          <w:lang w:eastAsia="en-US"/>
        </w:rPr>
        <w:tab/>
      </w:r>
      <w:r w:rsidRPr="00201313">
        <w:rPr>
          <w:lang w:eastAsia="en-US"/>
        </w:rPr>
        <w:tab/>
      </w:r>
      <w:r w:rsidRPr="00201313">
        <w:rPr>
          <w:i/>
          <w:sz w:val="20"/>
          <w:lang w:eastAsia="en-US"/>
        </w:rPr>
        <w:t>(labajā, kreisajā)</w:t>
      </w:r>
    </w:p>
    <w:p w14:paraId="2D23A0A7" w14:textId="77777777" w:rsidR="005B5B5C" w:rsidRPr="00201313" w:rsidRDefault="005B5B5C" w:rsidP="005B5B5C">
      <w:pPr>
        <w:tabs>
          <w:tab w:val="left" w:pos="2520"/>
          <w:tab w:val="left" w:pos="5529"/>
        </w:tabs>
        <w:ind w:left="426"/>
        <w:jc w:val="both"/>
        <w:rPr>
          <w:lang w:eastAsia="en-US"/>
        </w:rPr>
      </w:pPr>
      <w:r w:rsidRPr="00201313">
        <w:rPr>
          <w:lang w:eastAsia="en-US"/>
        </w:rPr>
        <w:t xml:space="preserve"> </w:t>
      </w:r>
    </w:p>
    <w:p w14:paraId="4AD6F50B" w14:textId="77777777" w:rsidR="005B5B5C" w:rsidRPr="00201313" w:rsidRDefault="005B5B5C" w:rsidP="005B5B5C">
      <w:pPr>
        <w:numPr>
          <w:ilvl w:val="0"/>
          <w:numId w:val="3"/>
        </w:numPr>
        <w:tabs>
          <w:tab w:val="clear" w:pos="720"/>
          <w:tab w:val="left" w:pos="709"/>
          <w:tab w:val="left" w:pos="6946"/>
          <w:tab w:val="left" w:pos="9356"/>
        </w:tabs>
        <w:spacing w:before="240" w:after="160" w:line="259" w:lineRule="auto"/>
        <w:ind w:left="284" w:hanging="218"/>
        <w:jc w:val="both"/>
        <w:rPr>
          <w:lang w:eastAsia="en-US"/>
        </w:rPr>
      </w:pPr>
      <w:r w:rsidRPr="00201313">
        <w:rPr>
          <w:lang w:eastAsia="en-US"/>
        </w:rPr>
        <w:t xml:space="preserve">vislielākais riteņa riepas (loka) nodilums ir </w:t>
      </w:r>
      <w:r w:rsidRPr="00201313">
        <w:rPr>
          <w:u w:val="single"/>
          <w:lang w:eastAsia="en-US"/>
        </w:rPr>
        <w:t xml:space="preserve">   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mm </w:t>
      </w:r>
      <w:r w:rsidRPr="00201313">
        <w:rPr>
          <w:u w:val="single"/>
          <w:lang w:eastAsia="en-US"/>
        </w:rPr>
        <w:t xml:space="preserve">          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ab/>
        <w:t xml:space="preserve"> sekcijas</w:t>
      </w:r>
    </w:p>
    <w:p w14:paraId="338380B0" w14:textId="77777777" w:rsidR="005B5B5C" w:rsidRPr="00201313" w:rsidRDefault="005B5B5C" w:rsidP="005B5B5C">
      <w:pPr>
        <w:tabs>
          <w:tab w:val="left" w:pos="2520"/>
          <w:tab w:val="left" w:pos="5529"/>
        </w:tabs>
        <w:spacing w:before="120"/>
        <w:ind w:firstLine="284"/>
        <w:jc w:val="both"/>
        <w:rPr>
          <w:lang w:eastAsia="en-US"/>
        </w:rPr>
      </w:pPr>
      <w:r w:rsidRPr="00201313">
        <w:rPr>
          <w:lang w:eastAsia="en-US"/>
        </w:rPr>
        <w:t>(vagona)</w:t>
      </w:r>
      <w:r w:rsidRPr="00201313">
        <w:rPr>
          <w:b/>
          <w:u w:val="single"/>
          <w:lang w:eastAsia="en-US"/>
        </w:rPr>
        <w:t xml:space="preserve"> 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</w:t>
      </w:r>
      <w:proofErr w:type="spellStart"/>
      <w:r w:rsidRPr="00201313">
        <w:rPr>
          <w:lang w:eastAsia="en-US"/>
        </w:rPr>
        <w:t>riteņpārim</w:t>
      </w:r>
      <w:proofErr w:type="spellEnd"/>
      <w:r w:rsidRPr="00201313">
        <w:rPr>
          <w:lang w:eastAsia="en-US"/>
        </w:rPr>
        <w:t xml:space="preserve"> </w:t>
      </w:r>
      <w:r w:rsidRPr="00201313">
        <w:rPr>
          <w:u w:val="single"/>
          <w:lang w:eastAsia="en-US"/>
        </w:rPr>
        <w:t xml:space="preserve">       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 pusē;</w:t>
      </w:r>
    </w:p>
    <w:p w14:paraId="56ECA3AC" w14:textId="77777777" w:rsidR="005B5B5C" w:rsidRPr="00201313" w:rsidRDefault="005B5B5C" w:rsidP="005B5B5C">
      <w:pPr>
        <w:tabs>
          <w:tab w:val="center" w:pos="4382"/>
        </w:tabs>
        <w:jc w:val="both"/>
        <w:rPr>
          <w:i/>
          <w:sz w:val="20"/>
          <w:lang w:eastAsia="en-US"/>
        </w:rPr>
      </w:pPr>
      <w:r w:rsidRPr="00201313">
        <w:rPr>
          <w:lang w:eastAsia="en-US"/>
        </w:rPr>
        <w:tab/>
        <w:t xml:space="preserve">       </w:t>
      </w:r>
      <w:r w:rsidRPr="00201313">
        <w:rPr>
          <w:i/>
          <w:sz w:val="20"/>
          <w:lang w:eastAsia="en-US"/>
        </w:rPr>
        <w:t>(labajā, kreisajā)</w:t>
      </w:r>
    </w:p>
    <w:p w14:paraId="4F4FDF1E" w14:textId="77777777" w:rsidR="005B5B5C" w:rsidRPr="00201313" w:rsidRDefault="005B5B5C" w:rsidP="005B5B5C">
      <w:pPr>
        <w:tabs>
          <w:tab w:val="left" w:pos="6946"/>
          <w:tab w:val="left" w:pos="9356"/>
        </w:tabs>
        <w:ind w:left="426"/>
        <w:jc w:val="both"/>
        <w:rPr>
          <w:i/>
          <w:sz w:val="20"/>
          <w:lang w:eastAsia="en-US"/>
        </w:rPr>
      </w:pPr>
      <w:r w:rsidRPr="00201313">
        <w:rPr>
          <w:i/>
          <w:sz w:val="20"/>
          <w:lang w:val="en-US" w:eastAsia="en-US"/>
        </w:rPr>
        <w:t xml:space="preserve">                                                                                                                             </w:t>
      </w:r>
    </w:p>
    <w:p w14:paraId="462F4F60" w14:textId="77777777" w:rsidR="005B5B5C" w:rsidRPr="00201313" w:rsidRDefault="005B5B5C" w:rsidP="005B5B5C">
      <w:pPr>
        <w:numPr>
          <w:ilvl w:val="0"/>
          <w:numId w:val="3"/>
        </w:numPr>
        <w:spacing w:after="160" w:line="259" w:lineRule="auto"/>
        <w:ind w:left="284" w:hanging="284"/>
        <w:contextualSpacing/>
        <w:rPr>
          <w:lang w:eastAsia="en-US"/>
        </w:rPr>
      </w:pPr>
      <w:r w:rsidRPr="00201313">
        <w:rPr>
          <w:lang w:eastAsia="en-US"/>
        </w:rPr>
        <w:t xml:space="preserve">uz </w:t>
      </w:r>
      <w:proofErr w:type="spellStart"/>
      <w:r w:rsidRPr="00201313">
        <w:rPr>
          <w:lang w:eastAsia="en-US"/>
        </w:rPr>
        <w:t>riteņpāru</w:t>
      </w:r>
      <w:proofErr w:type="spellEnd"/>
      <w:r w:rsidRPr="00201313">
        <w:rPr>
          <w:lang w:eastAsia="en-US"/>
        </w:rPr>
        <w:t xml:space="preserve"> uzmalām </w:t>
      </w:r>
      <w:proofErr w:type="spellStart"/>
      <w:r w:rsidRPr="00201313">
        <w:rPr>
          <w:lang w:eastAsia="en-US"/>
        </w:rPr>
        <w:t>assķautņainā</w:t>
      </w:r>
      <w:proofErr w:type="spellEnd"/>
      <w:r w:rsidRPr="00201313">
        <w:rPr>
          <w:lang w:eastAsia="en-US"/>
        </w:rPr>
        <w:t xml:space="preserve"> </w:t>
      </w:r>
      <w:proofErr w:type="spellStart"/>
      <w:r w:rsidRPr="00201313">
        <w:rPr>
          <w:lang w:eastAsia="en-US"/>
        </w:rPr>
        <w:t>uzvelvējuma</w:t>
      </w:r>
      <w:proofErr w:type="spellEnd"/>
      <w:r w:rsidRPr="00201313">
        <w:rPr>
          <w:lang w:eastAsia="en-US"/>
        </w:rPr>
        <w:t xml:space="preserve"> _______________ ; </w:t>
      </w:r>
    </w:p>
    <w:p w14:paraId="2004E8AC" w14:textId="77777777" w:rsidR="005B5B5C" w:rsidRPr="00201313" w:rsidRDefault="005B5B5C" w:rsidP="005B5B5C">
      <w:pPr>
        <w:tabs>
          <w:tab w:val="left" w:pos="2520"/>
          <w:tab w:val="left" w:pos="5529"/>
        </w:tabs>
        <w:ind w:left="426"/>
        <w:contextualSpacing/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( nav)</w:t>
      </w:r>
    </w:p>
    <w:p w14:paraId="775EDD4E" w14:textId="77777777" w:rsidR="005B5B5C" w:rsidRPr="00201313" w:rsidRDefault="005B5B5C" w:rsidP="005B5B5C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lang w:eastAsia="en-US"/>
        </w:rPr>
      </w:pPr>
      <w:r w:rsidRPr="00201313">
        <w:rPr>
          <w:lang w:eastAsia="en-US"/>
        </w:rPr>
        <w:t xml:space="preserve">bukšu gultņu un apmaļu, kā arī citu ekipāžas un virzošā mehānisma daļu daktis atrodas ________________________________, </w:t>
      </w:r>
      <w:proofErr w:type="spellStart"/>
      <w:r w:rsidRPr="00201313">
        <w:rPr>
          <w:lang w:eastAsia="en-US"/>
        </w:rPr>
        <w:t>eļļū</w:t>
      </w:r>
      <w:proofErr w:type="spellEnd"/>
      <w:r w:rsidRPr="00201313">
        <w:rPr>
          <w:lang w:eastAsia="en-US"/>
        </w:rPr>
        <w:t xml:space="preserve"> pievada ______________________________ ,   </w:t>
      </w:r>
      <w:r w:rsidRPr="00201313">
        <w:rPr>
          <w:i/>
          <w:iCs/>
          <w:sz w:val="20"/>
          <w:szCs w:val="20"/>
          <w:lang w:eastAsia="en-US"/>
        </w:rPr>
        <w:t xml:space="preserve"> </w:t>
      </w:r>
    </w:p>
    <w:p w14:paraId="0D5CFCD7" w14:textId="77777777" w:rsidR="005B5B5C" w:rsidRPr="00201313" w:rsidRDefault="005B5B5C" w:rsidP="005B5B5C">
      <w:pPr>
        <w:ind w:left="426"/>
        <w:contextualSpacing/>
        <w:jc w:val="both"/>
        <w:rPr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(tehniskajā kārtībā) </w:t>
      </w:r>
      <w:r w:rsidRPr="00201313">
        <w:rPr>
          <w:i/>
          <w:iCs/>
          <w:sz w:val="20"/>
          <w:szCs w:val="20"/>
          <w:lang w:eastAsia="en-US"/>
        </w:rPr>
        <w:tab/>
        <w:t xml:space="preserve">                                                               (tehniskajā kārtībā )                                                                              </w:t>
      </w:r>
    </w:p>
    <w:p w14:paraId="435C6F30" w14:textId="77777777" w:rsidR="005B5B5C" w:rsidRPr="00201313" w:rsidRDefault="005B5B5C" w:rsidP="005B5B5C">
      <w:pPr>
        <w:ind w:left="426"/>
        <w:contextualSpacing/>
        <w:jc w:val="both"/>
        <w:rPr>
          <w:lang w:eastAsia="en-US"/>
        </w:rPr>
      </w:pPr>
      <w:r w:rsidRPr="00201313">
        <w:rPr>
          <w:lang w:eastAsia="en-US"/>
        </w:rPr>
        <w:t xml:space="preserve">bukšu iesprūšanas rāmju žokļos ________ ; </w:t>
      </w:r>
    </w:p>
    <w:p w14:paraId="4C226F49" w14:textId="77777777" w:rsidR="005B5B5C" w:rsidRPr="00201313" w:rsidRDefault="005B5B5C" w:rsidP="005B5B5C">
      <w:pPr>
        <w:contextualSpacing/>
        <w:jc w:val="both"/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(nav)</w:t>
      </w:r>
    </w:p>
    <w:p w14:paraId="60141E1B" w14:textId="77777777" w:rsidR="005B5B5C" w:rsidRPr="00201313" w:rsidRDefault="005B5B5C" w:rsidP="005B5B5C">
      <w:pPr>
        <w:numPr>
          <w:ilvl w:val="0"/>
          <w:numId w:val="3"/>
        </w:numPr>
        <w:tabs>
          <w:tab w:val="num" w:pos="426"/>
        </w:tabs>
        <w:spacing w:before="120" w:after="160" w:line="259" w:lineRule="auto"/>
        <w:ind w:left="284" w:hanging="284"/>
        <w:contextualSpacing/>
        <w:jc w:val="both"/>
        <w:rPr>
          <w:lang w:eastAsia="en-US"/>
        </w:rPr>
      </w:pPr>
      <w:r w:rsidRPr="00201313">
        <w:rPr>
          <w:lang w:eastAsia="en-US"/>
        </w:rPr>
        <w:t xml:space="preserve">visa automātisko bremžu gaisa sistēma, bremžu sviru pārvads, rokas bremze atrodas  ________________________________________ ;  </w:t>
      </w:r>
    </w:p>
    <w:p w14:paraId="7ED3E2CC" w14:textId="77777777" w:rsidR="005B5B5C" w:rsidRPr="00201313" w:rsidRDefault="005B5B5C" w:rsidP="005B5B5C">
      <w:pPr>
        <w:ind w:left="720"/>
        <w:jc w:val="both"/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(tehniskajā kārtībā) </w:t>
      </w:r>
    </w:p>
    <w:p w14:paraId="21B0A904" w14:textId="77777777" w:rsidR="005B5B5C" w:rsidRPr="00201313" w:rsidRDefault="005B5B5C" w:rsidP="005B5B5C">
      <w:pPr>
        <w:jc w:val="both"/>
        <w:rPr>
          <w:lang w:eastAsia="en-US"/>
        </w:rPr>
      </w:pPr>
      <w:r w:rsidRPr="00201313">
        <w:rPr>
          <w:lang w:eastAsia="en-US"/>
        </w:rPr>
        <w:t xml:space="preserve">f) drošības ierīces atrodas  _______________________________________ ;  </w:t>
      </w:r>
    </w:p>
    <w:p w14:paraId="1150D081" w14:textId="77777777" w:rsidR="005B5B5C" w:rsidRPr="00201313" w:rsidRDefault="005B5B5C" w:rsidP="005B5B5C">
      <w:pPr>
        <w:ind w:left="720"/>
        <w:jc w:val="both"/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      (tehniskajā kārtībā) </w:t>
      </w:r>
    </w:p>
    <w:p w14:paraId="645B945E" w14:textId="77777777" w:rsidR="005B5B5C" w:rsidRPr="00201313" w:rsidRDefault="005B5B5C" w:rsidP="005B5B5C">
      <w:pPr>
        <w:tabs>
          <w:tab w:val="left" w:leader="underscore" w:pos="7559"/>
        </w:tabs>
        <w:ind w:left="720"/>
        <w:rPr>
          <w:sz w:val="18"/>
          <w:szCs w:val="18"/>
          <w:lang w:eastAsia="en-US"/>
        </w:rPr>
      </w:pPr>
    </w:p>
    <w:p w14:paraId="2857BA22" w14:textId="77777777" w:rsidR="005B5B5C" w:rsidRPr="00201313" w:rsidRDefault="005B5B5C" w:rsidP="005B5B5C">
      <w:pPr>
        <w:tabs>
          <w:tab w:val="left" w:leader="underscore" w:pos="9639"/>
        </w:tabs>
        <w:contextualSpacing/>
        <w:jc w:val="both"/>
        <w:rPr>
          <w:lang w:eastAsia="en-US"/>
        </w:rPr>
      </w:pPr>
      <w:r w:rsidRPr="00201313">
        <w:rPr>
          <w:lang w:eastAsia="en-US"/>
        </w:rPr>
        <w:t>g) tvaika lokomotīves skrejriteņu un atbalsta riteņu ratiņu remonta noteikumos paredzētie</w:t>
      </w:r>
    </w:p>
    <w:p w14:paraId="488C77FA" w14:textId="77777777" w:rsidR="005B5B5C" w:rsidRPr="00201313" w:rsidRDefault="005B5B5C" w:rsidP="005B5B5C">
      <w:pPr>
        <w:tabs>
          <w:tab w:val="left" w:leader="underscore" w:pos="10206"/>
        </w:tabs>
        <w:ind w:firstLine="284"/>
        <w:jc w:val="both"/>
        <w:rPr>
          <w:lang w:eastAsia="en-US"/>
        </w:rPr>
      </w:pPr>
      <w:proofErr w:type="spellStart"/>
      <w:r w:rsidRPr="00201313">
        <w:rPr>
          <w:lang w:eastAsia="en-US"/>
        </w:rPr>
        <w:t>kontrolizmēri</w:t>
      </w:r>
      <w:proofErr w:type="spellEnd"/>
      <w:r w:rsidRPr="00201313">
        <w:rPr>
          <w:lang w:eastAsia="en-US"/>
        </w:rPr>
        <w:t xml:space="preserve"> atbilst normai un sastāda:  </w:t>
      </w:r>
      <w:r w:rsidRPr="00201313">
        <w:rPr>
          <w:u w:val="single"/>
          <w:lang w:eastAsia="en-US"/>
        </w:rPr>
        <w:t xml:space="preserve">                                </w:t>
      </w:r>
      <w:r w:rsidRPr="00201313">
        <w:rPr>
          <w:lang w:eastAsia="en-US"/>
        </w:rPr>
        <w:t xml:space="preserve"> mm; </w:t>
      </w:r>
    </w:p>
    <w:p w14:paraId="4FE3928D" w14:textId="77777777" w:rsidR="005B5B5C" w:rsidRPr="00201313" w:rsidRDefault="005B5B5C" w:rsidP="005B5B5C">
      <w:pPr>
        <w:tabs>
          <w:tab w:val="left" w:leader="underscore" w:pos="10206"/>
        </w:tabs>
        <w:ind w:left="426"/>
        <w:jc w:val="both"/>
        <w:rPr>
          <w:lang w:eastAsia="en-US"/>
        </w:rPr>
      </w:pPr>
    </w:p>
    <w:p w14:paraId="687A182B" w14:textId="77777777" w:rsidR="005B5B5C" w:rsidRPr="00201313" w:rsidRDefault="005B5B5C" w:rsidP="005B5B5C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lang w:eastAsia="en-US"/>
        </w:rPr>
      </w:pPr>
      <w:r w:rsidRPr="00201313">
        <w:rPr>
          <w:lang w:eastAsia="en-US"/>
        </w:rPr>
        <w:t xml:space="preserve">apkures krāsniņa un plaukts pavadonim uzstādīti attiecīgi rasējumam, brīva piekļūšana kombinētajam krānam (divjūga krānam) _________________________________ ; </w:t>
      </w:r>
    </w:p>
    <w:p w14:paraId="2EFE0782" w14:textId="77777777" w:rsidR="005B5B5C" w:rsidRPr="00201313" w:rsidRDefault="005B5B5C" w:rsidP="005B5B5C">
      <w:pPr>
        <w:ind w:left="426"/>
        <w:jc w:val="both"/>
        <w:rPr>
          <w:i/>
          <w:iCs/>
          <w:sz w:val="20"/>
          <w:szCs w:val="20"/>
          <w:u w:val="single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           (ir nodrošināta)  </w:t>
      </w:r>
      <w:r w:rsidRPr="00201313">
        <w:rPr>
          <w:i/>
          <w:iCs/>
          <w:sz w:val="20"/>
          <w:szCs w:val="20"/>
          <w:u w:val="single"/>
          <w:lang w:eastAsia="en-US"/>
        </w:rPr>
        <w:t xml:space="preserve">              </w:t>
      </w:r>
    </w:p>
    <w:p w14:paraId="6272D08E" w14:textId="77777777" w:rsidR="005B5B5C" w:rsidRPr="00201313" w:rsidRDefault="005B5B5C" w:rsidP="005B5B5C">
      <w:pPr>
        <w:ind w:left="426"/>
        <w:jc w:val="both"/>
        <w:rPr>
          <w:lang w:eastAsia="en-US"/>
        </w:rPr>
      </w:pPr>
      <w:r w:rsidRPr="00201313">
        <w:rPr>
          <w:u w:val="single"/>
          <w:lang w:eastAsia="en-US"/>
        </w:rPr>
        <w:t xml:space="preserve">                                                  </w:t>
      </w:r>
    </w:p>
    <w:p w14:paraId="69B7B89E" w14:textId="77777777" w:rsidR="005B5B5C" w:rsidRPr="00201313" w:rsidRDefault="005B5B5C" w:rsidP="005B5B5C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lang w:eastAsia="en-US"/>
        </w:rPr>
      </w:pPr>
      <w:r w:rsidRPr="00201313">
        <w:rPr>
          <w:lang w:eastAsia="en-US"/>
        </w:rPr>
        <w:lastRenderedPageBreak/>
        <w:t xml:space="preserve">visas izgatavotājrūpnīcas tehniskās prasības dotās sērijas lokomotīves, motorvagonu vilciena (sekcijas, atsevišķa vagona), dzelzceļa ceļamkrāna pārsūtīšanai, kuras nodrošina vilcienu satiksmes drošību  _____________________________________________________________________; </w:t>
      </w:r>
    </w:p>
    <w:p w14:paraId="483267DB" w14:textId="77777777" w:rsidR="005B5B5C" w:rsidRPr="00201313" w:rsidRDefault="005B5B5C" w:rsidP="005B5B5C">
      <w:pPr>
        <w:tabs>
          <w:tab w:val="left" w:leader="underscore" w:pos="5580"/>
          <w:tab w:val="left" w:leader="underscore" w:pos="7740"/>
        </w:tabs>
        <w:ind w:left="720"/>
        <w:jc w:val="both"/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                                             (ir izpildītas pilnībā)</w:t>
      </w:r>
    </w:p>
    <w:p w14:paraId="50C709F5" w14:textId="77777777" w:rsidR="005B5B5C" w:rsidRPr="00201313" w:rsidRDefault="005B5B5C" w:rsidP="005B5B5C">
      <w:pPr>
        <w:numPr>
          <w:ilvl w:val="0"/>
          <w:numId w:val="8"/>
        </w:numPr>
        <w:tabs>
          <w:tab w:val="left" w:leader="underscore" w:pos="5580"/>
          <w:tab w:val="left" w:leader="underscore" w:pos="7740"/>
        </w:tabs>
        <w:spacing w:after="160" w:line="259" w:lineRule="auto"/>
        <w:ind w:left="284" w:hanging="284"/>
        <w:contextualSpacing/>
        <w:rPr>
          <w:lang w:eastAsia="en-US"/>
        </w:rPr>
      </w:pPr>
      <w:r w:rsidRPr="00201313">
        <w:rPr>
          <w:lang w:eastAsia="en-US"/>
        </w:rPr>
        <w:t xml:space="preserve">dzelzceļa celtņa izlice un balsti atrodas  ____________________________________________ .  </w:t>
      </w:r>
    </w:p>
    <w:p w14:paraId="7ED5EE31" w14:textId="77777777" w:rsidR="005B5B5C" w:rsidRPr="00201313" w:rsidRDefault="005B5B5C" w:rsidP="005B5B5C">
      <w:pPr>
        <w:tabs>
          <w:tab w:val="left" w:leader="underscore" w:pos="5580"/>
          <w:tab w:val="left" w:leader="underscore" w:pos="7740"/>
        </w:tabs>
        <w:ind w:left="426"/>
        <w:contextualSpacing/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(transporta stāvoklī)</w:t>
      </w:r>
    </w:p>
    <w:p w14:paraId="701FC71B" w14:textId="77777777" w:rsidR="005B5B5C" w:rsidRPr="00201313" w:rsidRDefault="005B5B5C" w:rsidP="005B5B5C">
      <w:pPr>
        <w:tabs>
          <w:tab w:val="left" w:leader="underscore" w:pos="8364"/>
        </w:tabs>
        <w:spacing w:before="120" w:after="240"/>
        <w:ind w:left="425"/>
        <w:jc w:val="both"/>
        <w:rPr>
          <w:lang w:eastAsia="en-US"/>
        </w:rPr>
      </w:pPr>
      <w:r w:rsidRPr="00201313">
        <w:rPr>
          <w:lang w:eastAsia="en-US"/>
        </w:rPr>
        <w:t xml:space="preserve">Komisijas atzinums: </w:t>
      </w:r>
    </w:p>
    <w:p w14:paraId="0E265A03" w14:textId="77777777" w:rsidR="005B5B5C" w:rsidRPr="00F50F0A" w:rsidRDefault="005B5B5C" w:rsidP="005B5B5C">
      <w:pPr>
        <w:numPr>
          <w:ilvl w:val="0"/>
          <w:numId w:val="5"/>
        </w:numPr>
        <w:tabs>
          <w:tab w:val="left" w:pos="709"/>
          <w:tab w:val="left" w:pos="10206"/>
        </w:tabs>
        <w:spacing w:line="259" w:lineRule="auto"/>
        <w:ind w:left="425"/>
        <w:rPr>
          <w:i/>
          <w:iCs/>
          <w:sz w:val="20"/>
          <w:szCs w:val="20"/>
          <w:lang w:eastAsia="en-US"/>
        </w:rPr>
      </w:pPr>
      <w:r w:rsidRPr="00AA3F4B">
        <w:rPr>
          <w:lang w:eastAsia="en-US"/>
        </w:rPr>
        <w:t>Ritošais sastāvs</w:t>
      </w:r>
      <w:r w:rsidRPr="00201313">
        <w:rPr>
          <w:lang w:eastAsia="en-US"/>
        </w:rPr>
        <w:t xml:space="preserve"> </w:t>
      </w:r>
      <w:r>
        <w:rPr>
          <w:lang w:eastAsia="en-US"/>
        </w:rPr>
        <w:t xml:space="preserve">__________ </w:t>
      </w:r>
      <w:r w:rsidRPr="00201313">
        <w:rPr>
          <w:lang w:eastAsia="en-US"/>
        </w:rPr>
        <w:t>sagatavot</w:t>
      </w:r>
      <w:r>
        <w:rPr>
          <w:lang w:eastAsia="en-US"/>
        </w:rPr>
        <w:t>s</w:t>
      </w:r>
      <w:r w:rsidRPr="00201313">
        <w:rPr>
          <w:lang w:eastAsia="en-US"/>
        </w:rPr>
        <w:t xml:space="preserve"> pārsūtīšanai </w:t>
      </w:r>
      <w:proofErr w:type="spellStart"/>
      <w:r w:rsidRPr="00201313">
        <w:rPr>
          <w:lang w:eastAsia="en-US"/>
        </w:rPr>
        <w:t>nestrādes</w:t>
      </w:r>
      <w:proofErr w:type="spellEnd"/>
      <w:r w:rsidRPr="00201313">
        <w:rPr>
          <w:lang w:eastAsia="en-US"/>
        </w:rPr>
        <w:t xml:space="preserve"> stāvoklī  </w:t>
      </w:r>
    </w:p>
    <w:p w14:paraId="7057DAA9" w14:textId="77777777" w:rsidR="005B5B5C" w:rsidRPr="005C0BD6" w:rsidRDefault="005B5B5C" w:rsidP="005B5B5C">
      <w:pPr>
        <w:tabs>
          <w:tab w:val="left" w:pos="709"/>
          <w:tab w:val="left" w:pos="10206"/>
        </w:tabs>
        <w:spacing w:after="240"/>
        <w:ind w:left="425"/>
        <w:contextualSpacing/>
        <w:rPr>
          <w:lang w:eastAsia="en-US"/>
        </w:rPr>
      </w:pPr>
      <w:r w:rsidRPr="005C0BD6">
        <w:rPr>
          <w:i/>
          <w:iCs/>
          <w:sz w:val="20"/>
          <w:szCs w:val="20"/>
          <w:lang w:eastAsia="en-US"/>
        </w:rPr>
        <w:t xml:space="preserve">                                  (ir vai nav)</w:t>
      </w:r>
    </w:p>
    <w:p w14:paraId="756C80B9" w14:textId="77777777" w:rsidR="005B5B5C" w:rsidRPr="00201313" w:rsidRDefault="005B5B5C" w:rsidP="005B5B5C">
      <w:pPr>
        <w:tabs>
          <w:tab w:val="left" w:pos="709"/>
          <w:tab w:val="left" w:pos="10206"/>
        </w:tabs>
        <w:spacing w:after="240"/>
        <w:ind w:left="425"/>
        <w:contextualSpacing/>
        <w:rPr>
          <w:lang w:eastAsia="en-US"/>
        </w:rPr>
      </w:pPr>
      <w:r w:rsidRPr="00201313">
        <w:rPr>
          <w:lang w:eastAsia="en-US"/>
        </w:rPr>
        <w:t xml:space="preserve">no stacijas _________________________ līdz stacijai ____________________________ atbilstoši  </w:t>
      </w:r>
    </w:p>
    <w:p w14:paraId="5E9338CF" w14:textId="77777777" w:rsidR="005B5B5C" w:rsidRPr="00201313" w:rsidRDefault="005B5B5C" w:rsidP="005B5B5C">
      <w:pPr>
        <w:tabs>
          <w:tab w:val="left" w:pos="2694"/>
          <w:tab w:val="left" w:pos="6330"/>
        </w:tabs>
        <w:ind w:left="426"/>
        <w:contextualSpacing/>
        <w:jc w:val="both"/>
        <w:rPr>
          <w:i/>
          <w:iCs/>
          <w:sz w:val="20"/>
          <w:szCs w:val="20"/>
          <w:lang w:eastAsia="en-US"/>
        </w:rPr>
      </w:pPr>
      <w:r w:rsidRPr="00201313">
        <w:rPr>
          <w:i/>
          <w:iCs/>
          <w:sz w:val="20"/>
          <w:szCs w:val="20"/>
          <w:lang w:eastAsia="en-US"/>
        </w:rPr>
        <w:t xml:space="preserve">                                 (stacijas nosaukums)</w:t>
      </w:r>
      <w:r w:rsidRPr="00201313">
        <w:rPr>
          <w:i/>
          <w:iCs/>
          <w:lang w:eastAsia="en-US"/>
        </w:rPr>
        <w:t xml:space="preserve">                                               </w:t>
      </w:r>
      <w:r w:rsidRPr="00201313">
        <w:rPr>
          <w:i/>
          <w:iCs/>
          <w:sz w:val="20"/>
          <w:szCs w:val="20"/>
          <w:lang w:eastAsia="en-US"/>
        </w:rPr>
        <w:t xml:space="preserve">(stacijas nosaukums) </w:t>
      </w:r>
    </w:p>
    <w:p w14:paraId="50F743ED" w14:textId="77777777" w:rsidR="005B5B5C" w:rsidRPr="00201313" w:rsidRDefault="005B5B5C" w:rsidP="005B5B5C">
      <w:pPr>
        <w:tabs>
          <w:tab w:val="left" w:leader="underscore" w:pos="2835"/>
          <w:tab w:val="left" w:pos="8080"/>
        </w:tabs>
        <w:spacing w:before="120"/>
        <w:ind w:left="426"/>
        <w:jc w:val="both"/>
        <w:rPr>
          <w:lang w:eastAsia="en-US"/>
        </w:rPr>
      </w:pPr>
      <w:r w:rsidRPr="00201313">
        <w:rPr>
          <w:lang w:eastAsia="en-US"/>
        </w:rPr>
        <w:t xml:space="preserve">Dzelzceļu tehniskās ekspluatācijas noteikumu un kārtības, kādā </w:t>
      </w:r>
      <w:proofErr w:type="spellStart"/>
      <w:r w:rsidRPr="00201313">
        <w:rPr>
          <w:lang w:eastAsia="en-US"/>
        </w:rPr>
        <w:t>pārsūta</w:t>
      </w:r>
      <w:proofErr w:type="spellEnd"/>
      <w:r w:rsidRPr="00201313">
        <w:rPr>
          <w:lang w:eastAsia="en-US"/>
        </w:rPr>
        <w:t xml:space="preserve"> lokomotīves, motorvagonu ritošo sastāvu, dzelzceļa celtņus un speciālo ritošo sastāvu pa valsts a/s „Latvijas dzelzceļš” publiskās lietošanas infrastruktūras sliežu ceļiem prasībām. Maksimālais pārsūtīšanas ātrums ir </w:t>
      </w:r>
      <w:r w:rsidRPr="00201313">
        <w:rPr>
          <w:u w:val="single"/>
          <w:lang w:eastAsia="en-US"/>
        </w:rPr>
        <w:t xml:space="preserve">    </w:t>
      </w:r>
      <w:r w:rsidRPr="00201313">
        <w:rPr>
          <w:u w:val="single"/>
          <w:lang w:eastAsia="en-US"/>
        </w:rPr>
        <w:tab/>
      </w:r>
      <w:r w:rsidRPr="00201313">
        <w:rPr>
          <w:lang w:eastAsia="en-US"/>
        </w:rPr>
        <w:t xml:space="preserve">km/h. </w:t>
      </w:r>
    </w:p>
    <w:p w14:paraId="38F5B610" w14:textId="77777777" w:rsidR="005B5B5C" w:rsidRPr="00201313" w:rsidRDefault="005B5B5C" w:rsidP="005B5B5C">
      <w:pPr>
        <w:numPr>
          <w:ilvl w:val="0"/>
          <w:numId w:val="4"/>
        </w:numPr>
        <w:tabs>
          <w:tab w:val="left" w:pos="426"/>
          <w:tab w:val="left" w:pos="10206"/>
        </w:tabs>
        <w:spacing w:before="120" w:after="160" w:line="360" w:lineRule="auto"/>
        <w:ind w:left="0"/>
        <w:jc w:val="both"/>
        <w:rPr>
          <w:lang w:eastAsia="en-US"/>
        </w:rPr>
      </w:pPr>
      <w:r w:rsidRPr="00201313">
        <w:rPr>
          <w:lang w:eastAsia="en-US"/>
        </w:rPr>
        <w:t>Pavadonim  šī akta kopija ir izsniegta.</w:t>
      </w:r>
    </w:p>
    <w:p w14:paraId="45564AEB" w14:textId="77777777" w:rsidR="005B5B5C" w:rsidRPr="00201313" w:rsidRDefault="005B5B5C" w:rsidP="005B5B5C">
      <w:pPr>
        <w:numPr>
          <w:ilvl w:val="0"/>
          <w:numId w:val="4"/>
        </w:numPr>
        <w:tabs>
          <w:tab w:val="num" w:pos="426"/>
        </w:tabs>
        <w:spacing w:after="160" w:line="259" w:lineRule="auto"/>
        <w:ind w:left="0"/>
        <w:contextualSpacing/>
        <w:jc w:val="both"/>
        <w:rPr>
          <w:lang w:eastAsia="en-US"/>
        </w:rPr>
      </w:pPr>
      <w:r w:rsidRPr="00201313">
        <w:rPr>
          <w:lang w:eastAsia="en-US"/>
        </w:rPr>
        <w:t xml:space="preserve">Pavadonis (pavadoņi)     _______________________________________________________ </w:t>
      </w:r>
    </w:p>
    <w:p w14:paraId="1A8501AD" w14:textId="77777777" w:rsidR="005B5B5C" w:rsidRPr="00201313" w:rsidRDefault="005B5B5C" w:rsidP="005B5B5C">
      <w:pPr>
        <w:tabs>
          <w:tab w:val="left" w:pos="10206"/>
        </w:tabs>
        <w:ind w:left="426"/>
        <w:jc w:val="both"/>
        <w:rPr>
          <w:lang w:eastAsia="en-US"/>
        </w:rPr>
      </w:pPr>
      <w:r w:rsidRPr="00201313">
        <w:rPr>
          <w:lang w:eastAsia="en-US"/>
        </w:rPr>
        <w:t xml:space="preserve">                                                                                                  </w:t>
      </w:r>
      <w:r w:rsidRPr="00201313">
        <w:rPr>
          <w:i/>
          <w:sz w:val="20"/>
          <w:lang w:eastAsia="en-US"/>
        </w:rPr>
        <w:t xml:space="preserve">(vārds, uzvārds) </w:t>
      </w:r>
    </w:p>
    <w:p w14:paraId="7B9DF753" w14:textId="77777777" w:rsidR="005B5B5C" w:rsidRPr="00201313" w:rsidRDefault="005B5B5C" w:rsidP="005B5B5C">
      <w:pPr>
        <w:tabs>
          <w:tab w:val="left" w:pos="10206"/>
        </w:tabs>
        <w:ind w:left="426"/>
        <w:jc w:val="both"/>
        <w:rPr>
          <w:lang w:eastAsia="en-US"/>
        </w:rPr>
      </w:pPr>
      <w:r w:rsidRPr="00201313">
        <w:rPr>
          <w:lang w:eastAsia="en-US"/>
        </w:rPr>
        <w:t xml:space="preserve">ir izgājis (izgājuši) instruktāžu par kārtības, kādā </w:t>
      </w:r>
      <w:proofErr w:type="spellStart"/>
      <w:r w:rsidRPr="00201313">
        <w:rPr>
          <w:lang w:eastAsia="en-US"/>
        </w:rPr>
        <w:t>pārsūta</w:t>
      </w:r>
      <w:proofErr w:type="spellEnd"/>
      <w:r w:rsidRPr="00201313">
        <w:rPr>
          <w:lang w:eastAsia="en-US"/>
        </w:rPr>
        <w:t xml:space="preserve"> lokomotīves, motorvagonu ritošo sastāvu, dzelzceļa celtņus un speciālo ritošo sastāvu pa valsts a/s „Latvijas dzelzceļš” publiskās lietošanas infrastruktūras sliežu ceļiem, kā arī dzelzceļa darbinieku drošības noteikumu elektrificētajos iecirkņos un citu pārsūtīšanas īpatnību un nosacījumu apjomā;</w:t>
      </w:r>
    </w:p>
    <w:p w14:paraId="7626352B" w14:textId="77777777" w:rsidR="005B5B5C" w:rsidRPr="00201313" w:rsidRDefault="005B5B5C" w:rsidP="005B5B5C">
      <w:pPr>
        <w:tabs>
          <w:tab w:val="left" w:leader="underscore" w:pos="10206"/>
        </w:tabs>
        <w:spacing w:before="120"/>
        <w:rPr>
          <w:lang w:eastAsia="en-US"/>
        </w:rPr>
      </w:pPr>
      <w:r w:rsidRPr="00201313">
        <w:rPr>
          <w:lang w:eastAsia="en-US"/>
        </w:rPr>
        <w:t>4.   Ritošā sastāva pārsūtīšanas nosacījumi: __________________________________________________________________________________________________________________________________________________________________________</w:t>
      </w:r>
    </w:p>
    <w:p w14:paraId="32D2A2F1" w14:textId="77777777" w:rsidR="005B5B5C" w:rsidRDefault="005B5B5C" w:rsidP="005B5B5C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 w:after="120"/>
        <w:ind w:left="426" w:right="6236"/>
        <w:jc w:val="both"/>
        <w:rPr>
          <w:lang w:eastAsia="en-US"/>
        </w:rPr>
      </w:pPr>
    </w:p>
    <w:p w14:paraId="55C1B5D1" w14:textId="77777777" w:rsidR="005B5B5C" w:rsidRDefault="005B5B5C" w:rsidP="005B5B5C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 w:after="120"/>
        <w:ind w:left="426" w:right="6236"/>
        <w:jc w:val="both"/>
        <w:rPr>
          <w:lang w:eastAsia="en-US"/>
        </w:rPr>
      </w:pPr>
    </w:p>
    <w:p w14:paraId="0368EA99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 w:after="120"/>
        <w:ind w:left="426" w:right="6236"/>
        <w:jc w:val="both"/>
        <w:rPr>
          <w:lang w:eastAsia="en-US"/>
        </w:rPr>
      </w:pPr>
      <w:r w:rsidRPr="00201313">
        <w:rPr>
          <w:lang w:eastAsia="en-US"/>
        </w:rPr>
        <w:t>V</w:t>
      </w:r>
      <w:r>
        <w:rPr>
          <w:lang w:eastAsia="en-US"/>
        </w:rPr>
        <w:t xml:space="preserve">AS </w:t>
      </w:r>
      <w:r>
        <w:rPr>
          <w:rFonts w:ascii="Arial" w:eastAsia="Arial" w:hAnsi="Arial" w:cs="Arial"/>
        </w:rPr>
        <w:t>„</w:t>
      </w:r>
      <w:r w:rsidRPr="00201313">
        <w:rPr>
          <w:lang w:eastAsia="en-US"/>
        </w:rPr>
        <w:t>Latvijas dzelzceļš” pārstāvis</w:t>
      </w:r>
      <w:r w:rsidRPr="00201313">
        <w:rPr>
          <w:lang w:eastAsia="en-US"/>
        </w:rPr>
        <w:tab/>
      </w:r>
      <w:r w:rsidRPr="00201313">
        <w:rPr>
          <w:lang w:eastAsia="en-US"/>
        </w:rPr>
        <w:tab/>
      </w:r>
      <w:r w:rsidRPr="00201313">
        <w:rPr>
          <w:lang w:eastAsia="en-US"/>
        </w:rPr>
        <w:tab/>
        <w:t>(</w:t>
      </w:r>
      <w:r w:rsidRPr="00201313">
        <w:rPr>
          <w:lang w:eastAsia="en-US"/>
        </w:rPr>
        <w:tab/>
        <w:t xml:space="preserve">) </w:t>
      </w:r>
    </w:p>
    <w:p w14:paraId="6AFC90A0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 w:after="120"/>
        <w:ind w:left="426" w:right="6236"/>
        <w:jc w:val="both"/>
        <w:rPr>
          <w:lang w:eastAsia="en-US"/>
        </w:rPr>
      </w:pPr>
    </w:p>
    <w:p w14:paraId="764527EF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after="120"/>
        <w:ind w:left="426" w:right="6236"/>
        <w:jc w:val="both"/>
        <w:rPr>
          <w:lang w:eastAsia="en-US"/>
        </w:rPr>
      </w:pPr>
      <w:r w:rsidRPr="00201313">
        <w:rPr>
          <w:lang w:eastAsia="en-US"/>
        </w:rPr>
        <w:tab/>
      </w:r>
      <w:r w:rsidRPr="00201313">
        <w:rPr>
          <w:lang w:eastAsia="en-US"/>
        </w:rPr>
        <w:tab/>
      </w:r>
      <w:r w:rsidRPr="00201313">
        <w:rPr>
          <w:lang w:eastAsia="en-US"/>
        </w:rPr>
        <w:tab/>
        <w:t>(</w:t>
      </w:r>
      <w:r w:rsidRPr="00201313">
        <w:rPr>
          <w:lang w:eastAsia="en-US"/>
        </w:rPr>
        <w:tab/>
        <w:t xml:space="preserve">) </w:t>
      </w:r>
    </w:p>
    <w:p w14:paraId="5619E58C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after="120"/>
        <w:ind w:left="426" w:right="6236"/>
        <w:jc w:val="both"/>
        <w:rPr>
          <w:lang w:eastAsia="en-US"/>
        </w:rPr>
      </w:pPr>
    </w:p>
    <w:p w14:paraId="3A881117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after="120"/>
        <w:ind w:left="426" w:right="6236"/>
        <w:jc w:val="both"/>
        <w:rPr>
          <w:lang w:eastAsia="en-US"/>
        </w:rPr>
      </w:pPr>
      <w:r w:rsidRPr="00201313">
        <w:rPr>
          <w:lang w:eastAsia="en-US"/>
        </w:rPr>
        <w:tab/>
      </w:r>
      <w:r w:rsidRPr="00201313">
        <w:rPr>
          <w:lang w:eastAsia="en-US"/>
        </w:rPr>
        <w:tab/>
        <w:t xml:space="preserve">     ( </w:t>
      </w:r>
      <w:r w:rsidRPr="00201313">
        <w:rPr>
          <w:lang w:eastAsia="en-US"/>
        </w:rPr>
        <w:tab/>
        <w:t>)</w:t>
      </w:r>
    </w:p>
    <w:p w14:paraId="1104620B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after="120"/>
        <w:ind w:left="426" w:right="6236"/>
        <w:jc w:val="both"/>
        <w:rPr>
          <w:lang w:eastAsia="en-US"/>
        </w:rPr>
      </w:pPr>
      <w:r w:rsidRPr="00F04FD4">
        <w:rPr>
          <w:lang w:eastAsia="en-US"/>
        </w:rPr>
        <w:t>Pārsūtīšanai sagatavojušā remonta uzņēmuma pārstāvis</w:t>
      </w:r>
      <w:r w:rsidRPr="00201313">
        <w:rPr>
          <w:lang w:eastAsia="en-US"/>
        </w:rPr>
        <w:tab/>
      </w:r>
      <w:r w:rsidRPr="00201313">
        <w:rPr>
          <w:lang w:eastAsia="en-US"/>
        </w:rPr>
        <w:tab/>
      </w:r>
      <w:r w:rsidRPr="00201313">
        <w:rPr>
          <w:lang w:eastAsia="en-US"/>
        </w:rPr>
        <w:tab/>
        <w:t>(</w:t>
      </w:r>
      <w:r w:rsidRPr="00201313">
        <w:rPr>
          <w:lang w:eastAsia="en-US"/>
        </w:rPr>
        <w:tab/>
        <w:t>)</w:t>
      </w:r>
    </w:p>
    <w:p w14:paraId="70320CCC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9639"/>
        </w:tabs>
        <w:spacing w:before="120" w:after="120"/>
        <w:ind w:left="426" w:right="5678"/>
        <w:jc w:val="both"/>
        <w:rPr>
          <w:lang w:eastAsia="en-US"/>
        </w:rPr>
      </w:pPr>
    </w:p>
    <w:p w14:paraId="4B21CEEB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after="120"/>
        <w:ind w:left="426" w:right="6236"/>
        <w:jc w:val="both"/>
        <w:rPr>
          <w:lang w:eastAsia="en-US"/>
        </w:rPr>
      </w:pPr>
      <w:proofErr w:type="spellStart"/>
      <w:r w:rsidRPr="00201313">
        <w:rPr>
          <w:lang w:eastAsia="en-US"/>
        </w:rPr>
        <w:t>Pārsūtāmā</w:t>
      </w:r>
      <w:proofErr w:type="spellEnd"/>
      <w:r w:rsidRPr="00201313">
        <w:rPr>
          <w:lang w:eastAsia="en-US"/>
        </w:rPr>
        <w:t xml:space="preserve"> ritošā sastāva valdītāja pārstāvis </w:t>
      </w:r>
      <w:r w:rsidRPr="00201313">
        <w:rPr>
          <w:lang w:eastAsia="en-US"/>
        </w:rPr>
        <w:tab/>
      </w:r>
      <w:r w:rsidRPr="00201313">
        <w:rPr>
          <w:lang w:eastAsia="en-US"/>
        </w:rPr>
        <w:tab/>
      </w:r>
      <w:r w:rsidRPr="00201313">
        <w:rPr>
          <w:lang w:eastAsia="en-US"/>
        </w:rPr>
        <w:tab/>
        <w:t>(</w:t>
      </w:r>
      <w:r w:rsidRPr="00201313">
        <w:rPr>
          <w:lang w:eastAsia="en-US"/>
        </w:rPr>
        <w:tab/>
        <w:t>)</w:t>
      </w:r>
    </w:p>
    <w:p w14:paraId="6B0BDAEB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after="120"/>
        <w:ind w:left="426" w:right="6236"/>
        <w:jc w:val="both"/>
        <w:rPr>
          <w:lang w:eastAsia="en-US"/>
        </w:rPr>
      </w:pPr>
    </w:p>
    <w:p w14:paraId="40DA6980" w14:textId="77777777" w:rsidR="005B5B5C" w:rsidRPr="00201313" w:rsidRDefault="005B5B5C" w:rsidP="005B5B5C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after="120"/>
        <w:ind w:left="426" w:right="6236"/>
        <w:jc w:val="both"/>
        <w:rPr>
          <w:lang w:eastAsia="en-US"/>
        </w:rPr>
      </w:pPr>
      <w:proofErr w:type="spellStart"/>
      <w:r w:rsidRPr="00201313">
        <w:rPr>
          <w:lang w:eastAsia="en-US"/>
        </w:rPr>
        <w:t>Pārsūtāmā</w:t>
      </w:r>
      <w:proofErr w:type="spellEnd"/>
      <w:r w:rsidRPr="00201313">
        <w:rPr>
          <w:lang w:eastAsia="en-US"/>
        </w:rPr>
        <w:t xml:space="preserve"> ritoša sastāva pavadonis </w:t>
      </w:r>
      <w:r w:rsidRPr="00201313">
        <w:rPr>
          <w:lang w:eastAsia="en-US"/>
        </w:rPr>
        <w:tab/>
      </w:r>
      <w:r w:rsidRPr="00201313">
        <w:rPr>
          <w:lang w:eastAsia="en-US"/>
        </w:rPr>
        <w:tab/>
      </w:r>
      <w:r w:rsidRPr="00201313">
        <w:rPr>
          <w:lang w:eastAsia="en-US"/>
        </w:rPr>
        <w:tab/>
        <w:t>(</w:t>
      </w:r>
      <w:r w:rsidRPr="00201313">
        <w:rPr>
          <w:lang w:eastAsia="en-US"/>
        </w:rPr>
        <w:tab/>
        <w:t xml:space="preserve">) </w:t>
      </w:r>
    </w:p>
    <w:p w14:paraId="7602CEE4" w14:textId="20E75DBC" w:rsidR="005B5B5C" w:rsidRPr="00BC6D2E" w:rsidRDefault="005B5B5C" w:rsidP="00DF7C6F">
      <w:pPr>
        <w:tabs>
          <w:tab w:val="center" w:pos="4748"/>
        </w:tabs>
      </w:pPr>
    </w:p>
    <w:p w14:paraId="6FC09F1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BC6D2E">
      <w:pgSz w:w="11906" w:h="16838"/>
      <w:pgMar w:top="992" w:right="567" w:bottom="127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D9203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5C"/>
    <w:rsid w:val="003204EA"/>
    <w:rsid w:val="003B5B7D"/>
    <w:rsid w:val="005B5B5C"/>
    <w:rsid w:val="008440D0"/>
    <w:rsid w:val="0098236C"/>
    <w:rsid w:val="00A13FB8"/>
    <w:rsid w:val="00C20434"/>
    <w:rsid w:val="00D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7F8D2"/>
  <w15:chartTrackingRefBased/>
  <w15:docId w15:val="{99335AD3-5384-4D4B-BD3A-7FCCD75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B5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B5C"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B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B5C"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B5C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B5C"/>
    <w:rPr>
      <w:rFonts w:ascii="Calibri" w:eastAsia="Calibri" w:hAnsi="Calibri" w:cs="Calibri"/>
      <w:color w:val="2F5496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B5C"/>
    <w:rPr>
      <w:rFonts w:ascii="Calibri" w:eastAsia="Calibri" w:hAnsi="Calibri" w:cs="Calibri"/>
      <w:color w:val="1F3863"/>
      <w:sz w:val="24"/>
      <w:szCs w:val="24"/>
      <w:lang w:eastAsia="ru-RU"/>
    </w:rPr>
  </w:style>
  <w:style w:type="table" w:customStyle="1" w:styleId="TableNormal1">
    <w:name w:val="Table Normal1"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5B5C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5B5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C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B5B5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B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B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customStyle="1" w:styleId="Default">
    <w:name w:val="Default"/>
    <w:rsid w:val="005B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3388</Words>
  <Characters>1932</Characters>
  <Application>Microsoft Office Word</Application>
  <DocSecurity>0</DocSecurity>
  <Lines>16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2</cp:revision>
  <dcterms:created xsi:type="dcterms:W3CDTF">2021-07-19T11:57:00Z</dcterms:created>
  <dcterms:modified xsi:type="dcterms:W3CDTF">2021-07-19T11:57:00Z</dcterms:modified>
</cp:coreProperties>
</file>