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C78E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6FD96E85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2.pielikums</w:t>
      </w:r>
    </w:p>
    <w:p w14:paraId="0371DFA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29DBC8B" w14:textId="77777777" w:rsidR="005B5B5C" w:rsidRDefault="005B5B5C" w:rsidP="005B5B5C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(Pieteikumu noformē uz Pasūtītāja veidlapas)</w:t>
      </w:r>
    </w:p>
    <w:p w14:paraId="38570726" w14:textId="77777777" w:rsidR="005B5B5C" w:rsidRDefault="005B5B5C" w:rsidP="005B5B5C">
      <w:pPr>
        <w:ind w:firstLine="5245"/>
        <w:rPr>
          <w:rFonts w:ascii="Arial" w:eastAsia="Arial" w:hAnsi="Arial" w:cs="Arial"/>
          <w:sz w:val="22"/>
          <w:szCs w:val="22"/>
        </w:rPr>
      </w:pPr>
    </w:p>
    <w:p w14:paraId="7DBA10CC" w14:textId="77777777" w:rsidR="005B5B5C" w:rsidRDefault="005B5B5C" w:rsidP="005B5B5C">
      <w:pPr>
        <w:ind w:firstLine="52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VAS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dzelzceļš”</w:t>
      </w:r>
    </w:p>
    <w:p w14:paraId="662353B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Tehniskās vadības direktoram </w:t>
      </w:r>
    </w:p>
    <w:p w14:paraId="744EE1F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13F2503" w14:textId="77777777" w:rsidR="005B5B5C" w:rsidRDefault="005B5B5C" w:rsidP="005B5B5C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PIETEIKUMS</w:t>
      </w:r>
    </w:p>
    <w:p w14:paraId="3E7B8FC6" w14:textId="77777777" w:rsidR="005B5B5C" w:rsidRDefault="005B5B5C" w:rsidP="005B5B5C">
      <w:pPr>
        <w:ind w:left="288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</w:p>
    <w:p w14:paraId="254774CD" w14:textId="77777777" w:rsidR="005B5B5C" w:rsidRDefault="005B5B5C" w:rsidP="005B5B5C">
      <w:pPr>
        <w:tabs>
          <w:tab w:val="left" w:pos="10206"/>
        </w:tabs>
        <w:spacing w:before="120"/>
        <w:ind w:right="-16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41589618" w14:textId="77777777" w:rsidR="005B5B5C" w:rsidRDefault="005B5B5C" w:rsidP="005B5B5C">
      <w:pPr>
        <w:tabs>
          <w:tab w:val="left" w:pos="10206"/>
        </w:tabs>
        <w:spacing w:before="120"/>
        <w:ind w:right="-164"/>
        <w:contextualSpacing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(pasūtītāja nosaukums,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reģ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Nr. </w:t>
      </w:r>
    </w:p>
    <w:p w14:paraId="7E82E457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7E7EE4B3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__________________________________________________________________________</w:t>
      </w:r>
    </w:p>
    <w:p w14:paraId="6518940C" w14:textId="77777777" w:rsidR="005B5B5C" w:rsidRDefault="005B5B5C" w:rsidP="005B5B5C">
      <w:pPr>
        <w:tabs>
          <w:tab w:val="center" w:pos="7923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juridiskā adrese, korespondences adrese, e-pasts)</w:t>
      </w:r>
    </w:p>
    <w:p w14:paraId="7AF47549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</w:t>
      </w:r>
    </w:p>
    <w:p w14:paraId="0F446510" w14:textId="77777777" w:rsidR="005B5B5C" w:rsidRDefault="005B5B5C" w:rsidP="005B5B5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lūdz VAS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Dzelzceļš" sniegt</w:t>
      </w:r>
    </w:p>
    <w:p w14:paraId="4DE5CDE2" w14:textId="77777777" w:rsidR="005B5B5C" w:rsidRDefault="005B5B5C" w:rsidP="005B5B5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418445A" w14:textId="77777777" w:rsidR="005B5B5C" w:rsidRDefault="005B5B5C" w:rsidP="005B5B5C">
      <w:pPr>
        <w:tabs>
          <w:tab w:val="left" w:pos="9356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Izmēģinājuma brauciena pakalpojumu </w:t>
      </w:r>
    </w:p>
    <w:p w14:paraId="3202DDBA" w14:textId="77777777" w:rsidR="005B5B5C" w:rsidRDefault="005B5B5C" w:rsidP="005B5B5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0108C8" w14:textId="77777777" w:rsidR="005B5B5C" w:rsidRDefault="005B5B5C" w:rsidP="005B5B5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49BA9CD3" w14:textId="77777777" w:rsidR="005B5B5C" w:rsidRDefault="005B5B5C" w:rsidP="005B5B5C">
      <w:pPr>
        <w:tabs>
          <w:tab w:val="left" w:pos="9923"/>
          <w:tab w:val="left" w:pos="10206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nosaukums, tips, sērija, numurs)</w:t>
      </w:r>
    </w:p>
    <w:p w14:paraId="171F1F06" w14:textId="77777777" w:rsidR="005B5B5C" w:rsidRDefault="005B5B5C" w:rsidP="005B5B5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1FF5F0E3" w14:textId="77777777" w:rsidR="005B5B5C" w:rsidRDefault="005B5B5C" w:rsidP="005B5B5C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(vēlamais pakalpojuma sniegšanas laika periods un laiks)</w:t>
      </w:r>
    </w:p>
    <w:p w14:paraId="392707C9" w14:textId="77777777" w:rsidR="005B5B5C" w:rsidRDefault="005B5B5C" w:rsidP="005B5B5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29628343" w14:textId="77777777" w:rsidR="005B5B5C" w:rsidRDefault="005B5B5C" w:rsidP="005B5B5C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(vēlamais maršruts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LDz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infrastruktūras robežās)</w:t>
      </w:r>
    </w:p>
    <w:p w14:paraId="435261A1" w14:textId="77777777" w:rsidR="005B5B5C" w:rsidRPr="00F447DE" w:rsidRDefault="005B5B5C" w:rsidP="005B5B5C">
      <w:pPr>
        <w:tabs>
          <w:tab w:val="left" w:pos="9923"/>
          <w:tab w:val="left" w:pos="10206"/>
        </w:tabs>
        <w:spacing w:before="120"/>
        <w:jc w:val="center"/>
        <w:rPr>
          <w:rFonts w:ascii="Arial" w:eastAsia="Arial" w:hAnsi="Arial" w:cs="Arial"/>
          <w:i/>
          <w:sz w:val="22"/>
          <w:szCs w:val="22"/>
        </w:rPr>
      </w:pPr>
    </w:p>
    <w:p w14:paraId="4A78317C" w14:textId="77777777" w:rsidR="005B5B5C" w:rsidRDefault="005B5B5C" w:rsidP="005B5B5C">
      <w:pPr>
        <w:tabs>
          <w:tab w:val="left" w:pos="9923"/>
          <w:tab w:val="left" w:pos="10206"/>
        </w:tabs>
        <w:spacing w:before="1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____________________________________________________________________________ </w:t>
      </w:r>
    </w:p>
    <w:p w14:paraId="000F2D47" w14:textId="77777777" w:rsidR="005B5B5C" w:rsidRPr="001812BD" w:rsidRDefault="005B5B5C" w:rsidP="005B5B5C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(cita informācija, </w:t>
      </w:r>
      <w:proofErr w:type="spellStart"/>
      <w:r w:rsidRPr="001812BD">
        <w:rPr>
          <w:rFonts w:ascii="Arial" w:eastAsia="Arial" w:hAnsi="Arial" w:cs="Arial"/>
          <w:i/>
          <w:iCs/>
          <w:sz w:val="22"/>
          <w:szCs w:val="22"/>
        </w:rPr>
        <w:t>piem</w:t>
      </w:r>
      <w:proofErr w:type="spellEnd"/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proofErr w:type="spellStart"/>
      <w:r w:rsidRPr="001812BD">
        <w:rPr>
          <w:rFonts w:ascii="Arial" w:eastAsia="Arial" w:hAnsi="Arial" w:cs="Arial"/>
          <w:i/>
          <w:iCs/>
          <w:sz w:val="22"/>
          <w:szCs w:val="22"/>
        </w:rPr>
        <w:t>ritekļa</w:t>
      </w:r>
      <w:proofErr w:type="spellEnd"/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 atrašanas un/vai pakalpojuma sniegšanas vieta, braukšanas nosacījumi un tml.)</w:t>
      </w:r>
    </w:p>
    <w:p w14:paraId="6148BE5B" w14:textId="77777777" w:rsidR="005B5B5C" w:rsidRDefault="005B5B5C" w:rsidP="005B5B5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3EBB806D" w14:textId="77777777" w:rsidR="005B5B5C" w:rsidRDefault="005B5B5C" w:rsidP="005B5B5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Informācija par kontaktpersonu: _______________________________________ </w:t>
      </w:r>
    </w:p>
    <w:p w14:paraId="3A3AB522" w14:textId="77777777" w:rsidR="005B5B5C" w:rsidRDefault="005B5B5C" w:rsidP="005B5B5C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i/>
          <w:sz w:val="22"/>
          <w:szCs w:val="22"/>
        </w:rPr>
        <w:t xml:space="preserve">(vārds, uzvārds, ieņemamais amats)                              </w:t>
      </w:r>
    </w:p>
    <w:p w14:paraId="7943A387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32E56B81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Tālrunis         ______________________________</w:t>
      </w:r>
    </w:p>
    <w:p w14:paraId="2659F846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</w:rPr>
      </w:pPr>
    </w:p>
    <w:p w14:paraId="6496690C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Mob.tālrunis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______________________________</w:t>
      </w:r>
    </w:p>
    <w:p w14:paraId="7948E678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CBE861F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E-pasts  ________________________________</w:t>
      </w:r>
    </w:p>
    <w:p w14:paraId="342C4F45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22E9D539" w14:textId="77777777" w:rsidR="005B5B5C" w:rsidRDefault="005B5B5C" w:rsidP="005B5B5C">
      <w:pPr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    ______________________   __________________________</w:t>
      </w:r>
    </w:p>
    <w:p w14:paraId="7FA5A64C" w14:textId="77777777" w:rsidR="005B5B5C" w:rsidRPr="00FC2408" w:rsidRDefault="005B5B5C" w:rsidP="005B5B5C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C2408">
        <w:rPr>
          <w:rFonts w:ascii="Arial" w:eastAsia="Arial" w:hAnsi="Arial" w:cs="Arial"/>
          <w:i/>
          <w:iCs/>
          <w:sz w:val="20"/>
          <w:szCs w:val="20"/>
        </w:rPr>
        <w:t xml:space="preserve">          (amats)                                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</w:t>
      </w:r>
      <w:r w:rsidRPr="00FC2408">
        <w:rPr>
          <w:rFonts w:ascii="Arial" w:eastAsia="Arial" w:hAnsi="Arial" w:cs="Arial"/>
          <w:i/>
          <w:iCs/>
          <w:sz w:val="20"/>
          <w:szCs w:val="20"/>
        </w:rPr>
        <w:t>(paraksts)                                        (vārds, uzvārds)</w:t>
      </w:r>
    </w:p>
    <w:p w14:paraId="10E9B377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0968776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59D7B2A6" w14:textId="77777777" w:rsidR="005B5B5C" w:rsidRPr="004163E9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Pielikumā:  AS </w:t>
      </w:r>
      <w:r>
        <w:rPr>
          <w:rFonts w:ascii="Arial" w:eastAsia="Arial" w:hAnsi="Arial" w:cs="Arial"/>
        </w:rPr>
        <w:t>„</w:t>
      </w:r>
      <w:proofErr w:type="spellStart"/>
      <w:r>
        <w:rPr>
          <w:rFonts w:ascii="Arial" w:eastAsia="Arial" w:hAnsi="Arial" w:cs="Arial"/>
          <w:sz w:val="22"/>
          <w:szCs w:val="22"/>
        </w:rPr>
        <w:t>LatRailNet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iesniegtā pieteikuma* – “Tehnoloģisko procesu veicēja jaudas pieprasījuma pieteikums ārpusplāna vilcieniem” – kopija </w:t>
      </w:r>
    </w:p>
    <w:p w14:paraId="42ED8304" w14:textId="77777777" w:rsidR="005B5B5C" w:rsidRPr="00E10499" w:rsidRDefault="005B5B5C" w:rsidP="005B5B5C">
      <w:pPr>
        <w:tabs>
          <w:tab w:val="center" w:pos="7923"/>
        </w:tabs>
        <w:rPr>
          <w:rFonts w:ascii="Arial" w:eastAsia="Arial" w:hAnsi="Arial" w:cs="Arial"/>
          <w:sz w:val="18"/>
          <w:szCs w:val="18"/>
        </w:rPr>
      </w:pPr>
      <w:r w:rsidRPr="004163E9">
        <w:rPr>
          <w:rFonts w:ascii="Arial" w:eastAsia="Arial" w:hAnsi="Arial" w:cs="Arial"/>
          <w:sz w:val="18"/>
          <w:szCs w:val="18"/>
        </w:rPr>
        <w:t xml:space="preserve">* -pieteikuma forma - 09.2016. AS </w:t>
      </w:r>
      <w:r>
        <w:rPr>
          <w:rFonts w:ascii="Arial" w:eastAsia="Arial" w:hAnsi="Arial" w:cs="Arial"/>
        </w:rPr>
        <w:t>„</w:t>
      </w:r>
      <w:proofErr w:type="spellStart"/>
      <w:r w:rsidRPr="004163E9">
        <w:rPr>
          <w:rFonts w:ascii="Arial" w:eastAsia="Arial" w:hAnsi="Arial" w:cs="Arial"/>
          <w:sz w:val="18"/>
          <w:szCs w:val="18"/>
        </w:rPr>
        <w:t>LatRailNet</w:t>
      </w:r>
      <w:proofErr w:type="spellEnd"/>
      <w:r w:rsidRPr="004163E9">
        <w:rPr>
          <w:rFonts w:ascii="Arial" w:eastAsia="Arial" w:hAnsi="Arial" w:cs="Arial"/>
          <w:sz w:val="18"/>
          <w:szCs w:val="18"/>
        </w:rPr>
        <w:t xml:space="preserve"> Noteikumu </w:t>
      </w:r>
      <w:proofErr w:type="spellStart"/>
      <w:r w:rsidRPr="004163E9">
        <w:rPr>
          <w:rFonts w:ascii="Arial" w:eastAsia="Arial" w:hAnsi="Arial" w:cs="Arial"/>
          <w:sz w:val="18"/>
          <w:szCs w:val="18"/>
        </w:rPr>
        <w:t>Nr.JALP</w:t>
      </w:r>
      <w:proofErr w:type="spellEnd"/>
      <w:r w:rsidRPr="004163E9">
        <w:rPr>
          <w:rFonts w:ascii="Arial" w:eastAsia="Arial" w:hAnsi="Arial" w:cs="Arial"/>
          <w:sz w:val="18"/>
          <w:szCs w:val="18"/>
        </w:rPr>
        <w:t xml:space="preserve">–7.6/01–2016 </w:t>
      </w:r>
      <w:r>
        <w:rPr>
          <w:rFonts w:ascii="Arial" w:eastAsia="Arial" w:hAnsi="Arial" w:cs="Arial"/>
        </w:rPr>
        <w:t>„</w:t>
      </w:r>
      <w:r w:rsidRPr="004163E9">
        <w:rPr>
          <w:rFonts w:ascii="Arial" w:eastAsia="Arial" w:hAnsi="Arial" w:cs="Arial"/>
          <w:sz w:val="18"/>
          <w:szCs w:val="18"/>
        </w:rPr>
        <w:t>Publiskās lietošanas dzelzceļa infrastruktūras jaudas sadales shēma</w:t>
      </w:r>
      <w:r w:rsidRPr="00A95F08">
        <w:rPr>
          <w:rFonts w:ascii="Arial" w:eastAsia="Arial" w:hAnsi="Arial" w:cs="Arial"/>
          <w:sz w:val="18"/>
          <w:szCs w:val="18"/>
        </w:rPr>
        <w:t xml:space="preserve">” </w:t>
      </w:r>
      <w:r>
        <w:rPr>
          <w:rFonts w:ascii="Arial" w:eastAsia="Arial" w:hAnsi="Arial" w:cs="Arial"/>
          <w:sz w:val="18"/>
          <w:szCs w:val="18"/>
        </w:rPr>
        <w:t>7</w:t>
      </w:r>
      <w:r w:rsidRPr="00A95F08">
        <w:rPr>
          <w:rFonts w:ascii="Arial" w:eastAsia="Arial" w:hAnsi="Arial" w:cs="Arial"/>
          <w:sz w:val="18"/>
          <w:szCs w:val="18"/>
        </w:rPr>
        <w:t>. pielikumā</w:t>
      </w:r>
      <w:r w:rsidRPr="004163E9">
        <w:rPr>
          <w:rFonts w:ascii="Arial" w:eastAsia="Arial" w:hAnsi="Arial" w:cs="Arial"/>
          <w:sz w:val="18"/>
          <w:szCs w:val="18"/>
        </w:rPr>
        <w:t xml:space="preserve"> </w:t>
      </w:r>
      <w:r w:rsidRPr="00E10499">
        <w:rPr>
          <w:rFonts w:ascii="Arial" w:eastAsia="Arial" w:hAnsi="Arial" w:cs="Arial"/>
          <w:sz w:val="18"/>
          <w:szCs w:val="18"/>
        </w:rPr>
        <w:t xml:space="preserve">(AS </w:t>
      </w:r>
      <w:r>
        <w:rPr>
          <w:rFonts w:ascii="Arial" w:eastAsia="Arial" w:hAnsi="Arial" w:cs="Arial"/>
        </w:rPr>
        <w:t>„</w:t>
      </w:r>
      <w:proofErr w:type="spellStart"/>
      <w:r w:rsidRPr="00E10499">
        <w:rPr>
          <w:rFonts w:ascii="Arial" w:eastAsia="Arial" w:hAnsi="Arial" w:cs="Arial"/>
          <w:sz w:val="18"/>
          <w:szCs w:val="18"/>
        </w:rPr>
        <w:t>LatRailNet</w:t>
      </w:r>
      <w:proofErr w:type="spellEnd"/>
      <w:r w:rsidRPr="00E10499">
        <w:rPr>
          <w:rFonts w:ascii="Arial" w:eastAsia="Arial" w:hAnsi="Arial" w:cs="Arial"/>
          <w:sz w:val="18"/>
          <w:szCs w:val="18"/>
        </w:rPr>
        <w:t xml:space="preserve">” tīmekļa vietnē </w:t>
      </w:r>
      <w:hyperlink r:id="rId5">
        <w:r w:rsidRPr="00E10499">
          <w:rPr>
            <w:rFonts w:ascii="Arial" w:eastAsia="Arial" w:hAnsi="Arial" w:cs="Arial"/>
            <w:sz w:val="18"/>
            <w:szCs w:val="18"/>
            <w:u w:val="single"/>
          </w:rPr>
          <w:t>www.lrn.lv</w:t>
        </w:r>
      </w:hyperlink>
      <w:r w:rsidRPr="00E10499">
        <w:rPr>
          <w:rFonts w:ascii="Arial" w:eastAsia="Arial" w:hAnsi="Arial" w:cs="Arial"/>
          <w:sz w:val="18"/>
          <w:szCs w:val="18"/>
        </w:rPr>
        <w:t>).</w:t>
      </w:r>
    </w:p>
    <w:p w14:paraId="2CC7FBD5" w14:textId="77777777" w:rsidR="005B5B5C" w:rsidRDefault="005B5B5C" w:rsidP="005B5B5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6FC09F16" w14:textId="77777777" w:rsidR="0098236C" w:rsidRPr="00C20434" w:rsidRDefault="0098236C" w:rsidP="005B5B5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sectPr w:rsidR="0098236C" w:rsidRPr="00C20434" w:rsidSect="005B5B5C">
      <w:pgSz w:w="11906" w:h="16838"/>
      <w:pgMar w:top="992" w:right="567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D920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C"/>
    <w:rsid w:val="003204EA"/>
    <w:rsid w:val="005B5B5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7F8D2"/>
  <w15:chartTrackingRefBased/>
  <w15:docId w15:val="{99335AD3-5384-4D4B-BD3A-7FCCD75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5C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B5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5C"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B5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B5C"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B5C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B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B5C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B5C"/>
    <w:rPr>
      <w:rFonts w:ascii="Calibri" w:eastAsia="Calibri" w:hAnsi="Calibri" w:cs="Calibri"/>
      <w:color w:val="1F3863"/>
      <w:sz w:val="24"/>
      <w:szCs w:val="24"/>
      <w:lang w:eastAsia="ru-RU"/>
    </w:rPr>
  </w:style>
  <w:style w:type="table" w:customStyle="1" w:styleId="TableNormal1">
    <w:name w:val="Table Normal1"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5B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5B5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B5B5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5C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5B5B5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B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B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customStyle="1" w:styleId="Default">
    <w:name w:val="Default"/>
    <w:rsid w:val="005B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rn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1</cp:revision>
  <dcterms:created xsi:type="dcterms:W3CDTF">2021-07-19T11:44:00Z</dcterms:created>
  <dcterms:modified xsi:type="dcterms:W3CDTF">2021-07-19T11:55:00Z</dcterms:modified>
</cp:coreProperties>
</file>