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17" w:rsidRPr="00924D5E" w:rsidRDefault="00F03217" w:rsidP="00F03217">
      <w:pPr>
        <w:pStyle w:val="Title"/>
        <w:jc w:val="right"/>
        <w:rPr>
          <w:rFonts w:ascii="Arial" w:hAnsi="Arial" w:cs="Arial"/>
          <w:b w:val="0"/>
          <w:i w:val="0"/>
          <w:sz w:val="22"/>
          <w:szCs w:val="22"/>
        </w:rPr>
      </w:pPr>
      <w:r w:rsidRPr="00924D5E">
        <w:rPr>
          <w:rFonts w:ascii="Arial" w:hAnsi="Arial" w:cs="Arial"/>
          <w:b w:val="0"/>
          <w:i w:val="0"/>
          <w:sz w:val="22"/>
          <w:szCs w:val="22"/>
        </w:rPr>
        <w:t>APSTIPRINĀTS ar</w:t>
      </w:r>
    </w:p>
    <w:p w:rsidR="00F03217" w:rsidRPr="00924D5E" w:rsidRDefault="00F03217" w:rsidP="00F03217">
      <w:pPr>
        <w:pStyle w:val="Title"/>
        <w:jc w:val="right"/>
        <w:rPr>
          <w:rFonts w:ascii="Arial" w:hAnsi="Arial" w:cs="Arial"/>
          <w:b w:val="0"/>
          <w:i w:val="0"/>
          <w:sz w:val="22"/>
          <w:szCs w:val="22"/>
        </w:rPr>
      </w:pPr>
      <w:r>
        <w:rPr>
          <w:rFonts w:ascii="Arial" w:hAnsi="Arial" w:cs="Arial"/>
          <w:b w:val="0"/>
          <w:i w:val="0"/>
          <w:sz w:val="22"/>
          <w:szCs w:val="22"/>
        </w:rPr>
        <w:t xml:space="preserve">01.08.2016. </w:t>
      </w:r>
      <w:r w:rsidRPr="00924D5E">
        <w:rPr>
          <w:rFonts w:ascii="Arial" w:hAnsi="Arial" w:cs="Arial"/>
          <w:b w:val="0"/>
          <w:i w:val="0"/>
          <w:sz w:val="22"/>
          <w:szCs w:val="22"/>
        </w:rPr>
        <w:t>VAS “Latvijas dzelzceļš”</w:t>
      </w:r>
    </w:p>
    <w:p w:rsidR="00F03217" w:rsidRPr="00924D5E" w:rsidRDefault="00F03217" w:rsidP="00F03217">
      <w:pPr>
        <w:pStyle w:val="Title"/>
        <w:jc w:val="right"/>
        <w:rPr>
          <w:rFonts w:ascii="Arial" w:hAnsi="Arial" w:cs="Arial"/>
          <w:b w:val="0"/>
          <w:i w:val="0"/>
          <w:sz w:val="22"/>
          <w:szCs w:val="22"/>
        </w:rPr>
      </w:pPr>
      <w:r>
        <w:rPr>
          <w:rFonts w:ascii="Arial" w:hAnsi="Arial" w:cs="Arial"/>
          <w:b w:val="0"/>
          <w:i w:val="0"/>
          <w:sz w:val="22"/>
          <w:szCs w:val="22"/>
        </w:rPr>
        <w:t>p</w:t>
      </w:r>
      <w:r w:rsidRPr="00924D5E">
        <w:rPr>
          <w:rFonts w:ascii="Arial" w:hAnsi="Arial" w:cs="Arial"/>
          <w:b w:val="0"/>
          <w:i w:val="0"/>
          <w:sz w:val="22"/>
          <w:szCs w:val="22"/>
        </w:rPr>
        <w:t>adomes lēmumu Nr.PA 1.</w:t>
      </w:r>
      <w:r>
        <w:rPr>
          <w:rFonts w:ascii="Arial" w:hAnsi="Arial" w:cs="Arial"/>
          <w:b w:val="0"/>
          <w:i w:val="0"/>
          <w:sz w:val="22"/>
          <w:szCs w:val="22"/>
        </w:rPr>
        <w:t>17</w:t>
      </w:r>
      <w:r w:rsidRPr="00924D5E">
        <w:rPr>
          <w:rFonts w:ascii="Arial" w:hAnsi="Arial" w:cs="Arial"/>
          <w:b w:val="0"/>
          <w:i w:val="0"/>
          <w:sz w:val="22"/>
          <w:szCs w:val="22"/>
        </w:rPr>
        <w:t>./</w:t>
      </w:r>
      <w:r>
        <w:rPr>
          <w:rFonts w:ascii="Arial" w:hAnsi="Arial" w:cs="Arial"/>
          <w:b w:val="0"/>
          <w:i w:val="0"/>
          <w:sz w:val="22"/>
          <w:szCs w:val="22"/>
        </w:rPr>
        <w:t>1</w:t>
      </w:r>
    </w:p>
    <w:p w:rsidR="00F03217" w:rsidRPr="00924D5E" w:rsidRDefault="00F03217" w:rsidP="00F03217">
      <w:pPr>
        <w:autoSpaceDE w:val="0"/>
        <w:autoSpaceDN w:val="0"/>
        <w:adjustRightInd w:val="0"/>
        <w:jc w:val="center"/>
        <w:rPr>
          <w:rFonts w:ascii="Arial" w:hAnsi="Arial" w:cs="Arial"/>
          <w:sz w:val="22"/>
        </w:rPr>
      </w:pPr>
    </w:p>
    <w:p w:rsidR="00F03217" w:rsidRPr="00924D5E" w:rsidRDefault="00F03217" w:rsidP="00F03217">
      <w:pPr>
        <w:autoSpaceDE w:val="0"/>
        <w:autoSpaceDN w:val="0"/>
        <w:adjustRightInd w:val="0"/>
        <w:jc w:val="center"/>
        <w:rPr>
          <w:rFonts w:ascii="Arial" w:hAnsi="Arial" w:cs="Arial"/>
          <w:sz w:val="22"/>
        </w:rPr>
      </w:pPr>
    </w:p>
    <w:p w:rsidR="00F03217" w:rsidRPr="00924D5E" w:rsidRDefault="00F03217" w:rsidP="00F03217">
      <w:pPr>
        <w:autoSpaceDE w:val="0"/>
        <w:autoSpaceDN w:val="0"/>
        <w:adjustRightInd w:val="0"/>
        <w:jc w:val="center"/>
        <w:rPr>
          <w:rFonts w:ascii="Arial" w:hAnsi="Arial" w:cs="Arial"/>
          <w:b/>
          <w:sz w:val="22"/>
        </w:rPr>
      </w:pPr>
      <w:r w:rsidRPr="00924D5E">
        <w:rPr>
          <w:rFonts w:ascii="Arial" w:hAnsi="Arial" w:cs="Arial"/>
          <w:b/>
          <w:sz w:val="22"/>
        </w:rPr>
        <w:t>Valsts akciju sabiedrības “</w:t>
      </w:r>
      <w:r w:rsidRPr="00924D5E">
        <w:rPr>
          <w:rFonts w:ascii="Arial" w:hAnsi="Arial" w:cs="Arial"/>
          <w:b/>
          <w:sz w:val="22"/>
          <w:lang w:eastAsia="lv-LV"/>
        </w:rPr>
        <w:t>Latvijas dzelzceļš"</w:t>
      </w:r>
      <w:r w:rsidRPr="00924D5E">
        <w:rPr>
          <w:rFonts w:ascii="Arial" w:hAnsi="Arial" w:cs="Arial"/>
          <w:b/>
          <w:sz w:val="22"/>
        </w:rPr>
        <w:t xml:space="preserve"> padomes reglaments</w:t>
      </w:r>
    </w:p>
    <w:p w:rsidR="00F03217" w:rsidRPr="00924D5E" w:rsidRDefault="00F03217" w:rsidP="00F03217">
      <w:pPr>
        <w:autoSpaceDE w:val="0"/>
        <w:autoSpaceDN w:val="0"/>
        <w:adjustRightInd w:val="0"/>
        <w:jc w:val="center"/>
        <w:rPr>
          <w:rFonts w:ascii="Arial" w:hAnsi="Arial" w:cs="Arial"/>
          <w:i/>
          <w:sz w:val="22"/>
        </w:rPr>
      </w:pPr>
      <w:r w:rsidRPr="00924D5E">
        <w:rPr>
          <w:rFonts w:ascii="Arial" w:hAnsi="Arial" w:cs="Arial"/>
          <w:i/>
          <w:sz w:val="22"/>
        </w:rPr>
        <w:t xml:space="preserve">(ar grozījumiem, kas apstiprināti ar padomes </w:t>
      </w:r>
      <w:r>
        <w:rPr>
          <w:rFonts w:ascii="Arial" w:hAnsi="Arial" w:cs="Arial"/>
          <w:i/>
          <w:sz w:val="22"/>
        </w:rPr>
        <w:t>25</w:t>
      </w:r>
      <w:r w:rsidRPr="00924D5E">
        <w:rPr>
          <w:rFonts w:ascii="Arial" w:hAnsi="Arial" w:cs="Arial"/>
          <w:i/>
          <w:sz w:val="22"/>
        </w:rPr>
        <w:t>.0</w:t>
      </w:r>
      <w:r>
        <w:rPr>
          <w:rFonts w:ascii="Arial" w:hAnsi="Arial" w:cs="Arial"/>
          <w:i/>
          <w:sz w:val="22"/>
        </w:rPr>
        <w:t>7</w:t>
      </w:r>
      <w:r w:rsidRPr="00924D5E">
        <w:rPr>
          <w:rFonts w:ascii="Arial" w:hAnsi="Arial" w:cs="Arial"/>
          <w:i/>
          <w:sz w:val="22"/>
        </w:rPr>
        <w:t>.201</w:t>
      </w:r>
      <w:r>
        <w:rPr>
          <w:rFonts w:ascii="Arial" w:hAnsi="Arial" w:cs="Arial"/>
          <w:i/>
          <w:sz w:val="22"/>
        </w:rPr>
        <w:t>9</w:t>
      </w:r>
      <w:r w:rsidRPr="00924D5E">
        <w:rPr>
          <w:rFonts w:ascii="Arial" w:hAnsi="Arial" w:cs="Arial"/>
          <w:i/>
          <w:sz w:val="22"/>
        </w:rPr>
        <w:t>. lēmumu Nr. PA 1.2./</w:t>
      </w:r>
      <w:r>
        <w:rPr>
          <w:rFonts w:ascii="Arial" w:hAnsi="Arial" w:cs="Arial"/>
          <w:i/>
          <w:sz w:val="22"/>
        </w:rPr>
        <w:t>1</w:t>
      </w:r>
      <w:r w:rsidRPr="00924D5E">
        <w:rPr>
          <w:rFonts w:ascii="Arial" w:hAnsi="Arial" w:cs="Arial"/>
          <w:i/>
          <w:sz w:val="22"/>
        </w:rPr>
        <w:t>3-</w:t>
      </w:r>
      <w:r>
        <w:rPr>
          <w:rFonts w:ascii="Arial" w:hAnsi="Arial" w:cs="Arial"/>
          <w:i/>
          <w:sz w:val="22"/>
        </w:rPr>
        <w:t xml:space="preserve">5, ar </w:t>
      </w:r>
      <w:r w:rsidRPr="00924D5E">
        <w:rPr>
          <w:rFonts w:ascii="Arial" w:hAnsi="Arial" w:cs="Arial"/>
          <w:i/>
          <w:sz w:val="22"/>
        </w:rPr>
        <w:t xml:space="preserve">padomes </w:t>
      </w:r>
      <w:r>
        <w:rPr>
          <w:rFonts w:ascii="Arial" w:hAnsi="Arial" w:cs="Arial"/>
          <w:i/>
          <w:sz w:val="22"/>
        </w:rPr>
        <w:t>15</w:t>
      </w:r>
      <w:r w:rsidRPr="00924D5E">
        <w:rPr>
          <w:rFonts w:ascii="Arial" w:hAnsi="Arial" w:cs="Arial"/>
          <w:i/>
          <w:sz w:val="22"/>
        </w:rPr>
        <w:t>.0</w:t>
      </w:r>
      <w:r>
        <w:rPr>
          <w:rFonts w:ascii="Arial" w:hAnsi="Arial" w:cs="Arial"/>
          <w:i/>
          <w:sz w:val="22"/>
        </w:rPr>
        <w:t>8</w:t>
      </w:r>
      <w:r w:rsidRPr="00924D5E">
        <w:rPr>
          <w:rFonts w:ascii="Arial" w:hAnsi="Arial" w:cs="Arial"/>
          <w:i/>
          <w:sz w:val="22"/>
        </w:rPr>
        <w:t>.201</w:t>
      </w:r>
      <w:r>
        <w:rPr>
          <w:rFonts w:ascii="Arial" w:hAnsi="Arial" w:cs="Arial"/>
          <w:i/>
          <w:sz w:val="22"/>
        </w:rPr>
        <w:t>9. lēmumu Nr.</w:t>
      </w:r>
      <w:r w:rsidRPr="00924D5E">
        <w:rPr>
          <w:rFonts w:ascii="Arial" w:hAnsi="Arial" w:cs="Arial"/>
          <w:i/>
          <w:sz w:val="22"/>
        </w:rPr>
        <w:t>PA 1.2./</w:t>
      </w:r>
      <w:r>
        <w:rPr>
          <w:rFonts w:ascii="Arial" w:hAnsi="Arial" w:cs="Arial"/>
          <w:i/>
          <w:sz w:val="22"/>
        </w:rPr>
        <w:t>16-18, ar 10.10.2019.padomes lēmumu Nr.PA 1.2./21-4</w:t>
      </w:r>
      <w:r w:rsidR="00C369CA">
        <w:rPr>
          <w:rFonts w:ascii="Arial" w:hAnsi="Arial" w:cs="Arial"/>
          <w:i/>
          <w:sz w:val="22"/>
        </w:rPr>
        <w:t>, ar 04.02.2020. padomes lēmumu Nr. PA 1.2./2-3</w:t>
      </w:r>
      <w:r w:rsidRPr="00924D5E">
        <w:rPr>
          <w:rFonts w:ascii="Arial" w:hAnsi="Arial" w:cs="Arial"/>
          <w:i/>
          <w:sz w:val="22"/>
        </w:rPr>
        <w:t>)</w:t>
      </w:r>
    </w:p>
    <w:p w:rsidR="00F03217" w:rsidRPr="00924D5E" w:rsidRDefault="00F03217" w:rsidP="00F03217">
      <w:pPr>
        <w:autoSpaceDE w:val="0"/>
        <w:autoSpaceDN w:val="0"/>
        <w:adjustRightInd w:val="0"/>
        <w:rPr>
          <w:rFonts w:ascii="Arial" w:hAnsi="Arial" w:cs="Arial"/>
          <w:sz w:val="22"/>
        </w:rPr>
      </w:pP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Reglaments nosaka valsts akciju sabiedrības</w:t>
      </w:r>
      <w:r w:rsidRPr="00924D5E">
        <w:rPr>
          <w:rFonts w:ascii="Arial" w:hAnsi="Arial" w:cs="Arial"/>
          <w:sz w:val="22"/>
          <w:lang w:eastAsia="lv-LV"/>
        </w:rPr>
        <w:t xml:space="preserve"> "Latvijas dzelzceļš" </w:t>
      </w:r>
      <w:r w:rsidRPr="00924D5E">
        <w:rPr>
          <w:rFonts w:ascii="Arial" w:hAnsi="Arial" w:cs="Arial"/>
          <w:sz w:val="22"/>
        </w:rPr>
        <w:t>(turpmāk – Sabiedrība) padomes darbības organizēšanas principus un sadarbību ar Sabiedrības akcionāriem.</w:t>
      </w:r>
    </w:p>
    <w:p w:rsidR="00F03217" w:rsidRPr="00924D5E" w:rsidRDefault="00F03217" w:rsidP="00F03217">
      <w:pPr>
        <w:autoSpaceDE w:val="0"/>
        <w:autoSpaceDN w:val="0"/>
        <w:adjustRightInd w:val="0"/>
        <w:ind w:firstLine="720"/>
        <w:rPr>
          <w:rFonts w:ascii="Arial" w:hAnsi="Arial" w:cs="Arial"/>
          <w:sz w:val="22"/>
        </w:rPr>
      </w:pPr>
    </w:p>
    <w:p w:rsidR="00F03217" w:rsidRPr="00924D5E" w:rsidRDefault="00F03217" w:rsidP="00F03217">
      <w:pPr>
        <w:autoSpaceDE w:val="0"/>
        <w:autoSpaceDN w:val="0"/>
        <w:adjustRightInd w:val="0"/>
        <w:ind w:firstLine="720"/>
        <w:rPr>
          <w:rFonts w:ascii="Arial" w:hAnsi="Arial" w:cs="Arial"/>
          <w:b/>
          <w:bCs/>
          <w:sz w:val="22"/>
        </w:rPr>
      </w:pPr>
      <w:r w:rsidRPr="00924D5E">
        <w:rPr>
          <w:rFonts w:ascii="Arial" w:hAnsi="Arial" w:cs="Arial"/>
          <w:b/>
          <w:bCs/>
          <w:sz w:val="22"/>
        </w:rPr>
        <w:t>1. Padomes kompetence</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1.1. Padome ir Sabiedrības pārraudzības institūcija, kas akcionāru sapulču starplaikos pārstāv valsts kapitāla daļu turētāja pārstāvja (valsts) intereses un Publiskas personas kapitāla daļu un kapitālsabiedrību pārvaldības likumā, Komerclikumā, citos ārējos normatīvajos aktos, Statūtos un Sabiedrības darbības stratēģijā noteiktajos ietvaros uzrauga Sabiedrības valdes darbību.</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1.2. Padomes uzdevumi ir:</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1.2.1. pastāvīgi uzraudzīt, lai Sabiedrības lietas tiktu kārtotas saskaņā ar Publiskas personas kapitāla daļu un kapitālsabiedrību pārvaldības likumu, Komerclikumu, citiem ārējiem normatīvajiem aktiem, Sabiedrības statūtiem, akcionāru sapulces lēmumiem un Sabiedrības darbības stratēģiju;</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1.2.2. ievēlēt un atsaukt valdes locekļus, pastāvīgi uzraudzīt valdes darbību, noteikt valdes locekļu atalgojumu;</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1.2.3. apstiprināt darījuma slēgšanu starp Sabiedrību un valdes locekli vai revidentu;</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1.2.4. izskatīt sabiedrības gada pārskatu, valdes ziņojumu un valdes priekšlikumus par peļņas izlietošanu, sagatavot par tiem padomes ziņojumu un iesniegt tos akcionāru sapulcei;</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1.2.5. apstiprināt Sabiedrības vidēja termiņa darbības stratēģiju;</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1.2.6. apstiprināt Sabiedrības plānotos finansiālos rādītājus un prognozētos rezultatīvos rādītājus kārtējam gadam;</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1.2.7. izskatīt jautājumus, kas saistīti ar valdes locekļu amata savienošanu un interešu konflikta situācijām;</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1.2.8. pārstāvēt Sabiedrību tiesā visās Sabiedrības celtajās prasībās pret valdes locekļiem, kā arī valdes locekļu celtajās prasībās pret Sabiedrību un pārstāvēt Sabiedrību citās tiesiskajās attiecībās ar valdes locekļiem;</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1.2.9. novērtēt Sabiedrības darbību un valdes ziņojumus, kā arī izteikt priekšlikumus Sabiedrības darbības uzlabošanai;</w:t>
      </w:r>
    </w:p>
    <w:p w:rsidR="00F03217" w:rsidRDefault="00F03217" w:rsidP="00F03217">
      <w:pPr>
        <w:autoSpaceDE w:val="0"/>
        <w:autoSpaceDN w:val="0"/>
        <w:adjustRightInd w:val="0"/>
        <w:rPr>
          <w:rFonts w:ascii="Arial" w:hAnsi="Arial" w:cs="Arial"/>
          <w:sz w:val="22"/>
        </w:rPr>
      </w:pPr>
      <w:r w:rsidRPr="00924D5E">
        <w:rPr>
          <w:rFonts w:ascii="Arial" w:hAnsi="Arial" w:cs="Arial"/>
          <w:sz w:val="22"/>
        </w:rPr>
        <w:t>1.2.10. iepriekš izskatīt visus jautājumus, kurus ir plānots iekļaut akcionāru sapulces darba kārtībā un kas ir akcionāru sapulces kompetencē, vai kas pēc valdes vai padomes locekļu vai akcionāru ierosinājuma ir ieteikti apspriešanai akcionāru sapulcē, un dot atzinumu par tiem</w:t>
      </w:r>
      <w:r>
        <w:rPr>
          <w:rFonts w:ascii="Arial" w:hAnsi="Arial" w:cs="Arial"/>
          <w:sz w:val="22"/>
        </w:rPr>
        <w:t>;</w:t>
      </w:r>
    </w:p>
    <w:p w:rsidR="00F03217" w:rsidRDefault="00F03217" w:rsidP="00F03217">
      <w:pPr>
        <w:autoSpaceDE w:val="0"/>
        <w:autoSpaceDN w:val="0"/>
        <w:adjustRightInd w:val="0"/>
        <w:rPr>
          <w:rFonts w:ascii="Arial" w:hAnsi="Arial" w:cs="Arial"/>
          <w:sz w:val="22"/>
        </w:rPr>
      </w:pPr>
      <w:r>
        <w:rPr>
          <w:rFonts w:ascii="Arial" w:hAnsi="Arial" w:cs="Arial"/>
          <w:sz w:val="22"/>
        </w:rPr>
        <w:t xml:space="preserve">1.2.11. </w:t>
      </w:r>
      <w:bookmarkStart w:id="0" w:name="_Hlk20217117"/>
      <w:bookmarkStart w:id="1" w:name="_Hlk19697336"/>
      <w:r w:rsidRPr="0083682C">
        <w:rPr>
          <w:rFonts w:ascii="Arial" w:hAnsi="Arial" w:cs="Arial"/>
          <w:sz w:val="22"/>
        </w:rPr>
        <w:t>uzraudzīt iekšējās kontroles</w:t>
      </w:r>
      <w:r>
        <w:rPr>
          <w:rFonts w:ascii="Arial" w:hAnsi="Arial" w:cs="Arial"/>
          <w:sz w:val="22"/>
        </w:rPr>
        <w:t>,</w:t>
      </w:r>
      <w:r w:rsidRPr="0083682C">
        <w:rPr>
          <w:rFonts w:ascii="Arial" w:hAnsi="Arial" w:cs="Arial"/>
          <w:sz w:val="22"/>
        </w:rPr>
        <w:t xml:space="preserve"> </w:t>
      </w:r>
      <w:r>
        <w:rPr>
          <w:rFonts w:ascii="Arial" w:hAnsi="Arial" w:cs="Arial"/>
          <w:sz w:val="22"/>
        </w:rPr>
        <w:t>t.sk.</w:t>
      </w:r>
      <w:r w:rsidRPr="0083682C">
        <w:rPr>
          <w:rFonts w:ascii="Arial" w:hAnsi="Arial" w:cs="Arial"/>
          <w:sz w:val="22"/>
        </w:rPr>
        <w:t xml:space="preserve"> risku pārvaldības sistēmu darbību</w:t>
      </w:r>
      <w:bookmarkEnd w:id="0"/>
      <w:r w:rsidRPr="0083682C">
        <w:rPr>
          <w:rFonts w:ascii="Arial" w:hAnsi="Arial" w:cs="Arial"/>
          <w:sz w:val="22"/>
        </w:rPr>
        <w:t xml:space="preserve">, </w:t>
      </w:r>
      <w:r w:rsidRPr="00C62407">
        <w:rPr>
          <w:rFonts w:ascii="Arial" w:hAnsi="Arial" w:cs="Arial"/>
          <w:sz w:val="22"/>
        </w:rPr>
        <w:t xml:space="preserve">regulāri </w:t>
      </w:r>
      <w:r w:rsidRPr="00127FC5">
        <w:rPr>
          <w:rFonts w:ascii="Arial" w:hAnsi="Arial" w:cs="Arial"/>
          <w:sz w:val="22"/>
        </w:rPr>
        <w:t>pārskatīt to atbilstību un efektivitāti nolūkā nodrošināt, ka iekšējās kontroles sistēma</w:t>
      </w:r>
      <w:r w:rsidRPr="00131D1A">
        <w:rPr>
          <w:rFonts w:ascii="Arial" w:hAnsi="Arial" w:cs="Arial"/>
          <w:sz w:val="22"/>
        </w:rPr>
        <w:t xml:space="preserve"> nodrošina </w:t>
      </w:r>
      <w:r w:rsidRPr="006D7662">
        <w:rPr>
          <w:rFonts w:ascii="Arial" w:hAnsi="Arial" w:cs="Arial"/>
          <w:sz w:val="22"/>
        </w:rPr>
        <w:t xml:space="preserve">efektīvu </w:t>
      </w:r>
      <w:bookmarkEnd w:id="1"/>
      <w:r>
        <w:rPr>
          <w:rFonts w:ascii="Arial" w:hAnsi="Arial" w:cs="Arial"/>
          <w:sz w:val="22"/>
        </w:rPr>
        <w:t xml:space="preserve">kontroles vidi </w:t>
      </w:r>
      <w:r w:rsidRPr="00AE40A6">
        <w:rPr>
          <w:rFonts w:ascii="Arial" w:hAnsi="Arial" w:cs="Arial"/>
          <w:sz w:val="22"/>
        </w:rPr>
        <w:t>(</w:t>
      </w:r>
      <w:r w:rsidRPr="00AE40A6">
        <w:rPr>
          <w:rFonts w:ascii="Arial" w:hAnsi="Arial" w:cs="Arial"/>
          <w:i/>
          <w:sz w:val="22"/>
        </w:rPr>
        <w:t>ar grozījumiem, kas apstiprināti ar 10.10.2019. padomes lēmumu Nr.PA 1.2./21-4)</w:t>
      </w:r>
      <w:r>
        <w:rPr>
          <w:rFonts w:ascii="Arial" w:hAnsi="Arial" w:cs="Arial"/>
          <w:sz w:val="22"/>
        </w:rPr>
        <w:t>.</w:t>
      </w:r>
    </w:p>
    <w:p w:rsidR="00F03217" w:rsidRPr="00924D5E" w:rsidRDefault="00F03217" w:rsidP="00F03217">
      <w:pPr>
        <w:autoSpaceDE w:val="0"/>
        <w:autoSpaceDN w:val="0"/>
        <w:adjustRightInd w:val="0"/>
        <w:rPr>
          <w:rFonts w:ascii="Arial" w:hAnsi="Arial" w:cs="Arial"/>
          <w:sz w:val="22"/>
        </w:rPr>
      </w:pPr>
      <w:r w:rsidRPr="00924D5E">
        <w:rPr>
          <w:rFonts w:ascii="Arial" w:hAnsi="Arial" w:cs="Arial"/>
          <w:sz w:val="22"/>
        </w:rPr>
        <w:tab/>
        <w:t xml:space="preserve">1.3. </w:t>
      </w:r>
      <w:r>
        <w:rPr>
          <w:rFonts w:ascii="Arial" w:hAnsi="Arial" w:cs="Arial"/>
          <w:sz w:val="22"/>
        </w:rPr>
        <w:t>Valdei</w:t>
      </w:r>
      <w:r w:rsidRPr="00924D5E">
        <w:rPr>
          <w:rFonts w:ascii="Arial" w:hAnsi="Arial" w:cs="Arial"/>
          <w:sz w:val="22"/>
        </w:rPr>
        <w:t xml:space="preserve"> nepieciešama iepriekšēja </w:t>
      </w:r>
      <w:r>
        <w:rPr>
          <w:rFonts w:ascii="Arial" w:hAnsi="Arial" w:cs="Arial"/>
          <w:sz w:val="22"/>
        </w:rPr>
        <w:t>padomes</w:t>
      </w:r>
      <w:r w:rsidRPr="00924D5E">
        <w:rPr>
          <w:rFonts w:ascii="Arial" w:hAnsi="Arial" w:cs="Arial"/>
          <w:sz w:val="22"/>
        </w:rPr>
        <w:t xml:space="preserve"> piekrišana šādu jautājumu izlemšanai:</w:t>
      </w:r>
    </w:p>
    <w:p w:rsidR="00F03217" w:rsidRPr="00924D5E" w:rsidRDefault="00F03217" w:rsidP="00F03217">
      <w:pPr>
        <w:rPr>
          <w:rFonts w:ascii="Arial" w:hAnsi="Arial" w:cs="Arial"/>
          <w:sz w:val="22"/>
        </w:rPr>
      </w:pPr>
      <w:r w:rsidRPr="00924D5E">
        <w:rPr>
          <w:rFonts w:ascii="Arial" w:hAnsi="Arial" w:cs="Arial"/>
          <w:sz w:val="22"/>
        </w:rPr>
        <w:t>1.</w:t>
      </w:r>
      <w:r>
        <w:rPr>
          <w:rFonts w:ascii="Arial" w:hAnsi="Arial" w:cs="Arial"/>
          <w:sz w:val="22"/>
        </w:rPr>
        <w:t>3</w:t>
      </w:r>
      <w:r w:rsidRPr="00924D5E">
        <w:rPr>
          <w:rFonts w:ascii="Arial" w:hAnsi="Arial" w:cs="Arial"/>
          <w:sz w:val="22"/>
        </w:rPr>
        <w:t>.1. filiāļu un pārstāvniecību atvēršana vai slēgšana;</w:t>
      </w:r>
    </w:p>
    <w:p w:rsidR="00F03217" w:rsidRPr="00924D5E" w:rsidRDefault="00F03217" w:rsidP="00F03217">
      <w:pPr>
        <w:rPr>
          <w:rFonts w:ascii="Arial" w:hAnsi="Arial" w:cs="Arial"/>
          <w:sz w:val="22"/>
        </w:rPr>
      </w:pPr>
      <w:r>
        <w:rPr>
          <w:rFonts w:ascii="Arial" w:hAnsi="Arial" w:cs="Arial"/>
          <w:sz w:val="22"/>
        </w:rPr>
        <w:t>1.3</w:t>
      </w:r>
      <w:r w:rsidRPr="00924D5E">
        <w:rPr>
          <w:rFonts w:ascii="Arial" w:hAnsi="Arial" w:cs="Arial"/>
          <w:sz w:val="22"/>
        </w:rPr>
        <w:t xml:space="preserve">.2. tāda darījuma slēgšanai, kas būtiski ietekmē (vismaz par 15 procentiem un nav paredzēts vidēja termiņa darbības stratēģijā) kapitālsabiedrības vidēja termiņa darbības stratēģijā noteikto aktīvu apjomu; </w:t>
      </w:r>
    </w:p>
    <w:p w:rsidR="00F03217" w:rsidRPr="00924D5E" w:rsidRDefault="00F03217" w:rsidP="00F03217">
      <w:pPr>
        <w:rPr>
          <w:rFonts w:ascii="Arial" w:hAnsi="Arial" w:cs="Arial"/>
          <w:sz w:val="22"/>
        </w:rPr>
      </w:pPr>
      <w:r>
        <w:rPr>
          <w:rFonts w:ascii="Arial" w:hAnsi="Arial" w:cs="Arial"/>
          <w:sz w:val="22"/>
        </w:rPr>
        <w:lastRenderedPageBreak/>
        <w:t>1.3</w:t>
      </w:r>
      <w:r w:rsidRPr="00924D5E">
        <w:rPr>
          <w:rFonts w:ascii="Arial" w:hAnsi="Arial" w:cs="Arial"/>
          <w:sz w:val="22"/>
        </w:rPr>
        <w:t>.3. tādu aizdevumu izsniegšana, kuri nav saistīti ar sabiedrības parasto komercdarbību;</w:t>
      </w:r>
    </w:p>
    <w:p w:rsidR="00F03217" w:rsidRPr="00924D5E" w:rsidRDefault="00F03217" w:rsidP="00F03217">
      <w:pPr>
        <w:rPr>
          <w:rFonts w:ascii="Arial" w:hAnsi="Arial" w:cs="Arial"/>
          <w:sz w:val="22"/>
        </w:rPr>
      </w:pPr>
      <w:r>
        <w:rPr>
          <w:rFonts w:ascii="Arial" w:hAnsi="Arial" w:cs="Arial"/>
          <w:sz w:val="22"/>
        </w:rPr>
        <w:t>1.3</w:t>
      </w:r>
      <w:r w:rsidRPr="00924D5E">
        <w:rPr>
          <w:rFonts w:ascii="Arial" w:hAnsi="Arial" w:cs="Arial"/>
          <w:sz w:val="22"/>
        </w:rPr>
        <w:t xml:space="preserve">.4. </w:t>
      </w:r>
      <w:r>
        <w:rPr>
          <w:rFonts w:ascii="Arial" w:hAnsi="Arial" w:cs="Arial"/>
          <w:sz w:val="22"/>
        </w:rPr>
        <w:t>aizdevumu</w:t>
      </w:r>
      <w:r w:rsidRPr="00924D5E">
        <w:rPr>
          <w:rFonts w:ascii="Arial" w:hAnsi="Arial" w:cs="Arial"/>
          <w:sz w:val="22"/>
        </w:rPr>
        <w:t xml:space="preserve"> izsniegšana sabiedrības darbiniekiem;</w:t>
      </w:r>
    </w:p>
    <w:p w:rsidR="00F03217" w:rsidRPr="00924D5E" w:rsidRDefault="00F03217" w:rsidP="00F03217">
      <w:pPr>
        <w:rPr>
          <w:rFonts w:ascii="Arial" w:hAnsi="Arial" w:cs="Arial"/>
          <w:sz w:val="22"/>
        </w:rPr>
      </w:pPr>
      <w:r w:rsidRPr="00924D5E">
        <w:rPr>
          <w:rFonts w:ascii="Arial" w:hAnsi="Arial" w:cs="Arial"/>
          <w:sz w:val="22"/>
        </w:rPr>
        <w:t>1.</w:t>
      </w:r>
      <w:r>
        <w:rPr>
          <w:rFonts w:ascii="Arial" w:hAnsi="Arial" w:cs="Arial"/>
          <w:sz w:val="22"/>
        </w:rPr>
        <w:t>3</w:t>
      </w:r>
      <w:r w:rsidRPr="00924D5E">
        <w:rPr>
          <w:rFonts w:ascii="Arial" w:hAnsi="Arial" w:cs="Arial"/>
          <w:sz w:val="22"/>
        </w:rPr>
        <w:t>.5. vispārīgo komercdarbības principu noteikšana;</w:t>
      </w:r>
    </w:p>
    <w:p w:rsidR="00F03217" w:rsidRDefault="00F03217" w:rsidP="00F03217">
      <w:pPr>
        <w:autoSpaceDE w:val="0"/>
        <w:autoSpaceDN w:val="0"/>
        <w:adjustRightInd w:val="0"/>
        <w:rPr>
          <w:rFonts w:ascii="Arial" w:hAnsi="Arial" w:cs="Arial"/>
          <w:i/>
          <w:sz w:val="22"/>
        </w:rPr>
      </w:pPr>
      <w:r>
        <w:rPr>
          <w:rFonts w:ascii="Arial" w:hAnsi="Arial" w:cs="Arial"/>
          <w:sz w:val="22"/>
        </w:rPr>
        <w:t>1.3</w:t>
      </w:r>
      <w:r w:rsidRPr="00924D5E">
        <w:rPr>
          <w:rFonts w:ascii="Arial" w:hAnsi="Arial" w:cs="Arial"/>
          <w:sz w:val="22"/>
        </w:rPr>
        <w:t xml:space="preserve">.6. </w:t>
      </w:r>
      <w:r>
        <w:rPr>
          <w:rFonts w:ascii="Arial" w:hAnsi="Arial" w:cs="Arial"/>
          <w:sz w:val="22"/>
        </w:rPr>
        <w:t xml:space="preserve">par </w:t>
      </w:r>
      <w:r w:rsidRPr="00924D5E">
        <w:rPr>
          <w:rFonts w:ascii="Arial" w:hAnsi="Arial" w:cs="Arial"/>
          <w:sz w:val="22"/>
        </w:rPr>
        <w:t>tād</w:t>
      </w:r>
      <w:r>
        <w:rPr>
          <w:rFonts w:ascii="Arial" w:hAnsi="Arial" w:cs="Arial"/>
          <w:sz w:val="22"/>
        </w:rPr>
        <w:t>u</w:t>
      </w:r>
      <w:r w:rsidRPr="00924D5E">
        <w:rPr>
          <w:rFonts w:ascii="Arial" w:hAnsi="Arial" w:cs="Arial"/>
          <w:sz w:val="22"/>
        </w:rPr>
        <w:t xml:space="preserve"> darījum</w:t>
      </w:r>
      <w:r>
        <w:rPr>
          <w:rFonts w:ascii="Arial" w:hAnsi="Arial" w:cs="Arial"/>
          <w:sz w:val="22"/>
        </w:rPr>
        <w:t>u</w:t>
      </w:r>
      <w:r w:rsidRPr="00924D5E">
        <w:rPr>
          <w:rFonts w:ascii="Arial" w:hAnsi="Arial" w:cs="Arial"/>
          <w:sz w:val="22"/>
        </w:rPr>
        <w:t xml:space="preserve">, </w:t>
      </w:r>
      <w:r>
        <w:rPr>
          <w:rFonts w:ascii="Arial" w:hAnsi="Arial" w:cs="Arial"/>
          <w:sz w:val="22"/>
        </w:rPr>
        <w:t xml:space="preserve">iepirkumu vai saistību uzņemšanos, kuru kopējā summa pārsniedz 300 000 </w:t>
      </w:r>
      <w:proofErr w:type="spellStart"/>
      <w:r>
        <w:rPr>
          <w:rFonts w:ascii="Arial" w:hAnsi="Arial" w:cs="Arial"/>
          <w:sz w:val="22"/>
        </w:rPr>
        <w:t>euro</w:t>
      </w:r>
      <w:proofErr w:type="spellEnd"/>
      <w:r>
        <w:rPr>
          <w:rFonts w:ascii="Arial" w:hAnsi="Arial" w:cs="Arial"/>
          <w:sz w:val="22"/>
        </w:rPr>
        <w:t xml:space="preserve"> (bez PVN), atbilstoši Sabiedrības statūtos noteiktajam, vērtējot plānotā iepirkuma, darījuma vai saistību nepieciešamību Sabiedrības komercdarbības nodrošināšanai (mērķis, ekonomiskais pamatojums, finanšu līdzekļu avots, valdes lēmums u.c. informācija) un plānoto līguma summu bez PVN;</w:t>
      </w:r>
      <w:r w:rsidRPr="00924D5E">
        <w:rPr>
          <w:rFonts w:ascii="Arial" w:hAnsi="Arial" w:cs="Arial"/>
          <w:sz w:val="22"/>
        </w:rPr>
        <w:t xml:space="preserve"> </w:t>
      </w:r>
      <w:r w:rsidRPr="00924D5E">
        <w:rPr>
          <w:rFonts w:ascii="Arial" w:hAnsi="Arial" w:cs="Arial"/>
          <w:i/>
          <w:sz w:val="22"/>
        </w:rPr>
        <w:t xml:space="preserve">(ar grozījumiem, kas apstiprināti ar padomes </w:t>
      </w:r>
      <w:r>
        <w:rPr>
          <w:rFonts w:ascii="Arial" w:hAnsi="Arial" w:cs="Arial"/>
          <w:i/>
          <w:sz w:val="22"/>
        </w:rPr>
        <w:t>15</w:t>
      </w:r>
      <w:r w:rsidRPr="00924D5E">
        <w:rPr>
          <w:rFonts w:ascii="Arial" w:hAnsi="Arial" w:cs="Arial"/>
          <w:i/>
          <w:sz w:val="22"/>
        </w:rPr>
        <w:t>.0</w:t>
      </w:r>
      <w:r>
        <w:rPr>
          <w:rFonts w:ascii="Arial" w:hAnsi="Arial" w:cs="Arial"/>
          <w:i/>
          <w:sz w:val="22"/>
        </w:rPr>
        <w:t>8</w:t>
      </w:r>
      <w:r w:rsidRPr="00924D5E">
        <w:rPr>
          <w:rFonts w:ascii="Arial" w:hAnsi="Arial" w:cs="Arial"/>
          <w:i/>
          <w:sz w:val="22"/>
        </w:rPr>
        <w:t>.201</w:t>
      </w:r>
      <w:r>
        <w:rPr>
          <w:rFonts w:ascii="Arial" w:hAnsi="Arial" w:cs="Arial"/>
          <w:i/>
          <w:sz w:val="22"/>
        </w:rPr>
        <w:t>9. lēmumu Nr.</w:t>
      </w:r>
      <w:r w:rsidRPr="00924D5E">
        <w:rPr>
          <w:rFonts w:ascii="Arial" w:hAnsi="Arial" w:cs="Arial"/>
          <w:i/>
          <w:sz w:val="22"/>
        </w:rPr>
        <w:t>PA 1.2./</w:t>
      </w:r>
      <w:r>
        <w:rPr>
          <w:rFonts w:ascii="Arial" w:hAnsi="Arial" w:cs="Arial"/>
          <w:i/>
          <w:sz w:val="22"/>
        </w:rPr>
        <w:t>16-18</w:t>
      </w:r>
      <w:r w:rsidRPr="00924D5E">
        <w:rPr>
          <w:rFonts w:ascii="Arial" w:hAnsi="Arial" w:cs="Arial"/>
          <w:i/>
          <w:sz w:val="22"/>
        </w:rPr>
        <w:t>)</w:t>
      </w:r>
    </w:p>
    <w:p w:rsidR="00F03217" w:rsidRDefault="00F03217" w:rsidP="00F03217">
      <w:pPr>
        <w:autoSpaceDE w:val="0"/>
        <w:autoSpaceDN w:val="0"/>
        <w:adjustRightInd w:val="0"/>
        <w:rPr>
          <w:rFonts w:ascii="Arial" w:hAnsi="Arial" w:cs="Arial"/>
          <w:i/>
          <w:sz w:val="22"/>
        </w:rPr>
      </w:pPr>
      <w:r w:rsidRPr="005E1F7C">
        <w:rPr>
          <w:rFonts w:ascii="Arial" w:hAnsi="Arial" w:cs="Arial"/>
          <w:sz w:val="22"/>
        </w:rPr>
        <w:t>1.3.7.</w:t>
      </w:r>
      <w:r>
        <w:rPr>
          <w:rFonts w:ascii="Arial" w:hAnsi="Arial" w:cs="Arial"/>
          <w:sz w:val="22"/>
        </w:rPr>
        <w:t xml:space="preserve"> </w:t>
      </w:r>
      <w:r w:rsidR="00C369CA">
        <w:rPr>
          <w:rFonts w:ascii="Arial" w:hAnsi="Arial" w:cs="Arial"/>
          <w:i/>
          <w:sz w:val="22"/>
        </w:rPr>
        <w:t>(izslēgts ar 04.02.2020. padomes lēmumu Nr. PA 1.2./2-3)</w:t>
      </w:r>
    </w:p>
    <w:p w:rsidR="00F03217" w:rsidRPr="005E1F7C" w:rsidRDefault="00F03217" w:rsidP="00F03217">
      <w:pPr>
        <w:autoSpaceDE w:val="0"/>
        <w:autoSpaceDN w:val="0"/>
        <w:adjustRightInd w:val="0"/>
        <w:rPr>
          <w:rFonts w:ascii="Arial" w:hAnsi="Arial" w:cs="Arial"/>
          <w:sz w:val="22"/>
        </w:rPr>
      </w:pPr>
      <w:r w:rsidRPr="00360B3D">
        <w:rPr>
          <w:rFonts w:ascii="Arial" w:hAnsi="Arial" w:cs="Arial"/>
          <w:sz w:val="22"/>
        </w:rPr>
        <w:t>1.3.8.</w:t>
      </w:r>
      <w:r>
        <w:rPr>
          <w:rFonts w:ascii="Arial" w:hAnsi="Arial" w:cs="Arial"/>
          <w:i/>
          <w:sz w:val="22"/>
        </w:rPr>
        <w:t xml:space="preserve"> </w:t>
      </w:r>
      <w:r>
        <w:rPr>
          <w:rFonts w:ascii="Arial" w:hAnsi="Arial" w:cs="Arial"/>
          <w:sz w:val="22"/>
        </w:rPr>
        <w:t xml:space="preserve">darba tiesisko attiecību nodibināšanai vai izbeigšanai ar iekšējā audita daļas vadītāju </w:t>
      </w:r>
      <w:r w:rsidRPr="00AE40A6">
        <w:rPr>
          <w:rFonts w:ascii="Arial" w:hAnsi="Arial" w:cs="Arial"/>
          <w:sz w:val="22"/>
        </w:rPr>
        <w:t>(</w:t>
      </w:r>
      <w:r w:rsidRPr="00AE40A6">
        <w:rPr>
          <w:rFonts w:ascii="Arial" w:hAnsi="Arial" w:cs="Arial"/>
          <w:i/>
          <w:sz w:val="22"/>
        </w:rPr>
        <w:t>ar grozījumiem, kas apstiprināti ar 10.10.2019. padomes lēmumu Nr.PA 1.2./21-4)</w:t>
      </w:r>
      <w:r>
        <w:rPr>
          <w:rFonts w:ascii="Arial" w:hAnsi="Arial" w:cs="Arial"/>
          <w:sz w:val="22"/>
        </w:rPr>
        <w:t>.</w:t>
      </w:r>
      <w:bookmarkStart w:id="2" w:name="_GoBack"/>
      <w:bookmarkEnd w:id="2"/>
    </w:p>
    <w:p w:rsidR="00F03217" w:rsidRPr="00924D5E" w:rsidRDefault="00F03217" w:rsidP="00F03217">
      <w:pPr>
        <w:rPr>
          <w:rFonts w:ascii="Arial" w:hAnsi="Arial" w:cs="Arial"/>
          <w:sz w:val="22"/>
        </w:rPr>
      </w:pPr>
    </w:p>
    <w:p w:rsidR="00F03217" w:rsidRPr="00924D5E" w:rsidRDefault="00F03217" w:rsidP="00F03217">
      <w:pPr>
        <w:ind w:firstLine="720"/>
        <w:rPr>
          <w:rFonts w:ascii="Arial" w:hAnsi="Arial" w:cs="Arial"/>
          <w:sz w:val="22"/>
        </w:rPr>
      </w:pPr>
      <w:r w:rsidRPr="00924D5E">
        <w:rPr>
          <w:rFonts w:ascii="Arial" w:hAnsi="Arial" w:cs="Arial"/>
          <w:sz w:val="22"/>
        </w:rPr>
        <w:t>1.</w:t>
      </w:r>
      <w:r>
        <w:rPr>
          <w:rFonts w:ascii="Arial" w:hAnsi="Arial" w:cs="Arial"/>
          <w:sz w:val="22"/>
        </w:rPr>
        <w:t>4</w:t>
      </w:r>
      <w:r w:rsidRPr="00924D5E">
        <w:rPr>
          <w:rFonts w:ascii="Arial" w:hAnsi="Arial" w:cs="Arial"/>
          <w:sz w:val="22"/>
        </w:rPr>
        <w:t>. Papildus likumā noteiktajam valdei nepieciešama iepriekšēja padomes un akcionāru sapulces piekrišana šādu jautājumu izlemšanai:</w:t>
      </w:r>
    </w:p>
    <w:p w:rsidR="00F03217" w:rsidRPr="00924D5E" w:rsidRDefault="00F03217" w:rsidP="00F03217">
      <w:pPr>
        <w:rPr>
          <w:rFonts w:ascii="Arial" w:hAnsi="Arial" w:cs="Arial"/>
          <w:sz w:val="22"/>
        </w:rPr>
      </w:pPr>
      <w:r w:rsidRPr="00924D5E">
        <w:rPr>
          <w:rFonts w:ascii="Arial" w:hAnsi="Arial" w:cs="Arial"/>
          <w:sz w:val="22"/>
        </w:rPr>
        <w:t>1.</w:t>
      </w:r>
      <w:r>
        <w:rPr>
          <w:rFonts w:ascii="Arial" w:hAnsi="Arial" w:cs="Arial"/>
          <w:sz w:val="22"/>
        </w:rPr>
        <w:t>4</w:t>
      </w:r>
      <w:r w:rsidRPr="00924D5E">
        <w:rPr>
          <w:rFonts w:ascii="Arial" w:hAnsi="Arial" w:cs="Arial"/>
          <w:sz w:val="22"/>
        </w:rPr>
        <w:t>.1. valdes izstrādāto Sabiedrības darbinieku atlīdzības noteikšanas svarīgāko nosacījumu, pabalstu un kompensāciju izmaksas, izdevumu segšanas, prēmēšanas un citādas materiālās stimulēšanas, mēnešalgu (darba algu) maksimālo apmēru, kā arī citu nosacījumu noteikšanai;</w:t>
      </w:r>
    </w:p>
    <w:p w:rsidR="00F03217" w:rsidRPr="00924D5E" w:rsidRDefault="00F03217" w:rsidP="00F03217">
      <w:pPr>
        <w:rPr>
          <w:rFonts w:ascii="Arial" w:hAnsi="Arial" w:cs="Arial"/>
          <w:sz w:val="22"/>
        </w:rPr>
      </w:pPr>
      <w:r>
        <w:rPr>
          <w:rFonts w:ascii="Arial" w:hAnsi="Arial" w:cs="Arial"/>
          <w:sz w:val="22"/>
        </w:rPr>
        <w:t>1.4</w:t>
      </w:r>
      <w:r w:rsidRPr="00924D5E">
        <w:rPr>
          <w:rFonts w:ascii="Arial" w:hAnsi="Arial" w:cs="Arial"/>
          <w:sz w:val="22"/>
        </w:rPr>
        <w:t>.2. nekustamā īpašuma iegūšanai, atsavināšanai vai apgrūtināšanai ar lietu tiesībām;</w:t>
      </w:r>
    </w:p>
    <w:p w:rsidR="00F03217" w:rsidRPr="00924D5E" w:rsidRDefault="00F03217" w:rsidP="00F03217">
      <w:pPr>
        <w:rPr>
          <w:rFonts w:ascii="Arial" w:hAnsi="Arial" w:cs="Arial"/>
          <w:sz w:val="22"/>
        </w:rPr>
      </w:pPr>
      <w:r w:rsidRPr="00924D5E">
        <w:rPr>
          <w:rFonts w:ascii="Arial" w:hAnsi="Arial" w:cs="Arial"/>
          <w:sz w:val="22"/>
        </w:rPr>
        <w:t>1.</w:t>
      </w:r>
      <w:r>
        <w:rPr>
          <w:rFonts w:ascii="Arial" w:hAnsi="Arial" w:cs="Arial"/>
          <w:sz w:val="22"/>
        </w:rPr>
        <w:t>4</w:t>
      </w:r>
      <w:r w:rsidRPr="00924D5E">
        <w:rPr>
          <w:rFonts w:ascii="Arial" w:hAnsi="Arial" w:cs="Arial"/>
          <w:sz w:val="22"/>
        </w:rPr>
        <w:t>.3. vidēja termiņa iekšējā audita stratēģiskā plāna un gada audita plāna apstiprināšanai.</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1.</w:t>
      </w:r>
      <w:r>
        <w:rPr>
          <w:rFonts w:ascii="Arial" w:hAnsi="Arial" w:cs="Arial"/>
          <w:sz w:val="22"/>
        </w:rPr>
        <w:t>5</w:t>
      </w:r>
      <w:r w:rsidRPr="00924D5E">
        <w:rPr>
          <w:rFonts w:ascii="Arial" w:hAnsi="Arial" w:cs="Arial"/>
          <w:sz w:val="22"/>
        </w:rPr>
        <w:t>. Padomei ir tiesības jebkurā laikā pieprasīt no valdes pārskatu par Sabiedrības, tās</w:t>
      </w:r>
      <w:r>
        <w:rPr>
          <w:rFonts w:ascii="Arial" w:hAnsi="Arial" w:cs="Arial"/>
          <w:sz w:val="22"/>
        </w:rPr>
        <w:t xml:space="preserve"> </w:t>
      </w:r>
      <w:r w:rsidRPr="00924D5E">
        <w:rPr>
          <w:rFonts w:ascii="Arial" w:hAnsi="Arial" w:cs="Arial"/>
          <w:sz w:val="22"/>
        </w:rPr>
        <w:t xml:space="preserve">struktūrvienību, uzņēmumu, filiāļu un pārstāvniecību vispārējo stāvokli, kā arī par jebkuriem atsevišķiem jautājumiem, saņemt pilnīgu informāciju par tām un to noslēgtajiem darījumiem, pārbaudīt budžetus, bilanci, revidentu ziņojumus par Sabiedrību un tās filiālēm, pārstāvniecībām un uzņēmumiem, pārbaudīt citus Sabiedrības reģistrus un dokumentus, kasi, vērtspapīrus. </w:t>
      </w:r>
    </w:p>
    <w:p w:rsidR="00F03217" w:rsidRDefault="00F03217" w:rsidP="00F03217">
      <w:pPr>
        <w:autoSpaceDE w:val="0"/>
        <w:autoSpaceDN w:val="0"/>
        <w:adjustRightInd w:val="0"/>
        <w:ind w:firstLine="720"/>
        <w:rPr>
          <w:rFonts w:ascii="Arial" w:hAnsi="Arial" w:cs="Arial"/>
          <w:sz w:val="22"/>
        </w:rPr>
      </w:pPr>
      <w:r>
        <w:rPr>
          <w:rFonts w:ascii="Arial" w:hAnsi="Arial" w:cs="Arial"/>
          <w:sz w:val="22"/>
        </w:rPr>
        <w:t>1.6</w:t>
      </w:r>
      <w:r w:rsidRPr="00924D5E">
        <w:rPr>
          <w:rFonts w:ascii="Arial" w:hAnsi="Arial" w:cs="Arial"/>
          <w:sz w:val="22"/>
        </w:rPr>
        <w:t xml:space="preserve">. Padomei ir tiesības jebkurā laikā atsaukt jebkuru valdes locekli, ja tam ir svarīgs iemesls. Par svarīgu iemeslu jebkurā gadījumā uzskatāma rupja pilnvaru pārkāpšana, pienākumu neizpilde vai nepienācīga izpilde, nespēja vadīt Sabiedrību, kaitējuma nodarīšana Sabiedrības interesēm, kā arī akcionāru sapulces vai padomes izteiktā neuzticība. </w:t>
      </w:r>
    </w:p>
    <w:p w:rsidR="00F03217" w:rsidRDefault="00F03217" w:rsidP="00F03217">
      <w:pPr>
        <w:autoSpaceDE w:val="0"/>
        <w:autoSpaceDN w:val="0"/>
        <w:adjustRightInd w:val="0"/>
        <w:ind w:right="-143" w:firstLine="709"/>
        <w:rPr>
          <w:rFonts w:ascii="Arial" w:hAnsi="Arial" w:cs="Arial"/>
          <w:sz w:val="22"/>
        </w:rPr>
      </w:pPr>
      <w:r>
        <w:rPr>
          <w:rFonts w:ascii="Arial" w:hAnsi="Arial" w:cs="Arial"/>
          <w:sz w:val="22"/>
        </w:rPr>
        <w:t xml:space="preserve">1.7. Padomei ir tiesības uzdot iekšējai audita daļai veikt iepriekš neplānotus auditus. Padome saņem iekšējā audita daļas veikto auditu ziņojumus </w:t>
      </w:r>
      <w:r w:rsidRPr="00AE40A6">
        <w:rPr>
          <w:rFonts w:ascii="Arial" w:hAnsi="Arial" w:cs="Arial"/>
          <w:sz w:val="22"/>
        </w:rPr>
        <w:t>(</w:t>
      </w:r>
      <w:r w:rsidRPr="00AE40A6">
        <w:rPr>
          <w:rFonts w:ascii="Arial" w:hAnsi="Arial" w:cs="Arial"/>
          <w:i/>
          <w:sz w:val="22"/>
        </w:rPr>
        <w:t>ar grozījumiem, kas apstiprināti ar 10.10.2019. padomes lēmumu Nr.PA 1.2./21-4)</w:t>
      </w:r>
      <w:r>
        <w:rPr>
          <w:rFonts w:ascii="Arial" w:hAnsi="Arial" w:cs="Arial"/>
          <w:sz w:val="22"/>
        </w:rPr>
        <w:t>.</w:t>
      </w:r>
    </w:p>
    <w:p w:rsidR="00F03217" w:rsidRPr="00924D5E" w:rsidRDefault="00F03217" w:rsidP="00F03217">
      <w:pPr>
        <w:autoSpaceDE w:val="0"/>
        <w:autoSpaceDN w:val="0"/>
        <w:adjustRightInd w:val="0"/>
        <w:ind w:right="-143" w:firstLine="709"/>
        <w:rPr>
          <w:rFonts w:ascii="Arial" w:hAnsi="Arial" w:cs="Arial"/>
          <w:b/>
          <w:bCs/>
          <w:sz w:val="22"/>
        </w:rPr>
      </w:pPr>
    </w:p>
    <w:p w:rsidR="00F03217" w:rsidRPr="00924D5E" w:rsidRDefault="00F03217" w:rsidP="00F03217">
      <w:pPr>
        <w:autoSpaceDE w:val="0"/>
        <w:autoSpaceDN w:val="0"/>
        <w:adjustRightInd w:val="0"/>
        <w:ind w:firstLine="720"/>
        <w:rPr>
          <w:rFonts w:ascii="Arial" w:hAnsi="Arial" w:cs="Arial"/>
          <w:b/>
          <w:bCs/>
          <w:sz w:val="22"/>
        </w:rPr>
      </w:pPr>
      <w:r w:rsidRPr="00924D5E">
        <w:rPr>
          <w:rFonts w:ascii="Arial" w:hAnsi="Arial" w:cs="Arial"/>
          <w:b/>
          <w:bCs/>
          <w:sz w:val="22"/>
        </w:rPr>
        <w:t>2. Padomes sēdes sagatavošana un sasaukšana</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2.1. Padome notur sēdes pēc vajadzības, bet ne retāk kā reizi ceturksnī.</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2.2. Kārtējās sēdes sasauc padomes priekšsēdētājs datumos, kurus nosaka pati padome.</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2.3. Ārkārtas sēdes sasauc padomes priekšsēdētājs pēc valdes, jebkura padomes locekļa vai valsts kapitāla daļu turētāja pārstāvja pieprasījuma. Pieprasījumā par ārkārtas sēdes sasaukšanu norāda sasaukšanas iemeslu.</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2.4. Ja padomes priekšsēdētājs pieprasījumu par padomes sēdes sasaukšanu neizpilda divu nedēļu laikā no tā saņemšanas brīža, sēdes sasaukšanas iniciatoram ir tiesības sasaukt padomes sēdi, paskaidrojot lietas apstākļus.</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2.5. Padomes sēdes darba kārtība tiek sastādīta, balstoties uz iepriekšējā padomes sēdē nolemto par nākamajā sēdē izskatāmajiem jautājumiem, padomes locekļu, valdes un kapitāla daļu turētāja pārstāvja priekšlikumiem.</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 xml:space="preserve">2.6. Priekšlikumam par jautājuma iekļaušanu padomes sēdes darba kārtībā pievieno lēmuma projektu un materiālus, kas nepieciešami attiecīgā jautājuma </w:t>
      </w:r>
      <w:r w:rsidRPr="00924D5E">
        <w:rPr>
          <w:rFonts w:ascii="Arial" w:hAnsi="Arial" w:cs="Arial"/>
          <w:sz w:val="22"/>
        </w:rPr>
        <w:lastRenderedPageBreak/>
        <w:t>izlemšanai. Priekšlikumus un tiem pievienotos lēmumu projektus, dokumentus un materiālus iesniedz padomes sekretāram. Padome, lemjot par jautājuma iekļaušanu nākamās sēdes darba kārtībā, var uzdot valdei sagatavot lēmuma projektu nepieciešamos dokumentus un materiālus.</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2.7. Izskatīšanai padomes sēdē iesniedzamo lēmumu projektu formulējumam jābūt precīzam un īsam, norādot lēmuma izpildes termiņus un izpildītājus.</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2.8. Priekšlikuma iesniedzējs vai valde ir atbildīgi par iesniegtajos materiālos minēto faktu un datu pareizību un pilnību, kā arī sagatavotā lēmuma projekta atbilstību tiesību aktiem.</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2.9. Padomes sekretārs sagatavo padomes sēdes darba kārtības projektu un kopā ar lēmumu projektiem, dokumentiem un citiem materiāliem iesniedz padomes priekšsēdētājam apstiprināšanai.</w:t>
      </w:r>
    </w:p>
    <w:p w:rsidR="00F03217" w:rsidRPr="00924D5E" w:rsidRDefault="00F03217" w:rsidP="00F03217">
      <w:pPr>
        <w:pStyle w:val="CommentText"/>
        <w:ind w:firstLine="720"/>
        <w:rPr>
          <w:rFonts w:ascii="Arial" w:hAnsi="Arial" w:cs="Arial"/>
          <w:sz w:val="22"/>
          <w:szCs w:val="22"/>
        </w:rPr>
      </w:pPr>
      <w:r w:rsidRPr="00924D5E">
        <w:rPr>
          <w:rFonts w:ascii="Arial" w:hAnsi="Arial" w:cs="Arial"/>
          <w:sz w:val="22"/>
          <w:szCs w:val="22"/>
        </w:rPr>
        <w:t>2.10. Padomes sekretārs paziņojumu kopā ar darba kārtības projektu, lēmumu projektiem, dokumentiem un citiem materiāliem par padomes sēdi izsūta padomes locekļiem, valsts kapitāla daļu turētāja pārstāvim, Sabiedrības atbildīgajam darbiniekam un valdei vismaz divas nedēļas pirms sēdes dienas. Sasaucot ārkārtas sēdi, padomes priekšsēdētājs var pieņemt lēmumu par šī laika saīsināšanu uz vienu nedēļu. Paziņojums kopā ar darba kārtības projektu, lēmumu projektiem, dokumentiem un citiem materiāliem padomes locekļiem tiek nosūtīts uz e-pasta adresi, kuru piešķir un nodrošina Sabiedrība. Valsts kapitāla daļu turētāja pārstāvim un Sabiedrības atbildīgajam darbiniekam uz e-pasta adresi vārds.uzvārds@sam.gov.lv.</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2.11. Ja paziņojumā par padomes sēdi nav norādīts citādi, padomes sēdes notiek Sabiedrības atrašanās vietā.</w:t>
      </w:r>
    </w:p>
    <w:p w:rsidR="00F03217" w:rsidRPr="00924D5E" w:rsidRDefault="00F03217" w:rsidP="00F03217">
      <w:pPr>
        <w:autoSpaceDE w:val="0"/>
        <w:autoSpaceDN w:val="0"/>
        <w:adjustRightInd w:val="0"/>
        <w:ind w:firstLine="720"/>
        <w:rPr>
          <w:rFonts w:ascii="Arial" w:hAnsi="Arial" w:cs="Arial"/>
          <w:sz w:val="22"/>
        </w:rPr>
      </w:pPr>
    </w:p>
    <w:p w:rsidR="00F03217" w:rsidRPr="00924D5E" w:rsidRDefault="00F03217" w:rsidP="00F03217">
      <w:pPr>
        <w:autoSpaceDE w:val="0"/>
        <w:autoSpaceDN w:val="0"/>
        <w:adjustRightInd w:val="0"/>
        <w:ind w:firstLine="720"/>
        <w:rPr>
          <w:rFonts w:ascii="Arial" w:hAnsi="Arial" w:cs="Arial"/>
          <w:b/>
          <w:bCs/>
          <w:sz w:val="22"/>
        </w:rPr>
      </w:pPr>
      <w:r w:rsidRPr="00924D5E">
        <w:rPr>
          <w:rFonts w:ascii="Arial" w:hAnsi="Arial" w:cs="Arial"/>
          <w:b/>
          <w:bCs/>
          <w:sz w:val="22"/>
        </w:rPr>
        <w:t>3. Padomes sēdes norise</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3.1. Padome ir lemttiesīga, ja tās sēdē piedalās vairāk par pusi no padomes locekļiem.</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3.2. Ja padomes sēde nav lemttiesīga kvoruma dēļ, padomes priekšsēdētājs 5 (piecu) dienu laikā sasauc jaunu padomes sēdi, paziņojot par to visiem padomes locekļiem.</w:t>
      </w:r>
    </w:p>
    <w:p w:rsidR="00F03217" w:rsidRPr="00924D5E" w:rsidRDefault="00F03217" w:rsidP="00F03217">
      <w:pPr>
        <w:autoSpaceDE w:val="0"/>
        <w:autoSpaceDN w:val="0"/>
        <w:adjustRightInd w:val="0"/>
        <w:ind w:firstLine="720"/>
        <w:rPr>
          <w:rFonts w:ascii="Arial" w:hAnsi="Arial" w:cs="Arial"/>
          <w:strike/>
          <w:sz w:val="22"/>
        </w:rPr>
      </w:pPr>
      <w:r w:rsidRPr="00924D5E">
        <w:rPr>
          <w:rFonts w:ascii="Arial" w:hAnsi="Arial" w:cs="Arial"/>
          <w:sz w:val="22"/>
        </w:rPr>
        <w:t>3.3. padomes locekļiem, kuri nevar ierasties uz padomes sēdi, par to jāinformē padomes sekretārs.</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3.4. Apspriest jautājumus, kas nav minēti paziņojumā par padomes sēdi, padome var tikai ar visu tās locekļu, kas piedalās sēdē, piekrišanu. Lēmums šādā jautājumā var tikt pieņemts tikai tad, ja neviens no padomes locekļiem neiebilst pret šādu procedūru.</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3.5. Padomes sēdi vada padomes priekšsēdētājs. Padomes priekšsēdētāja prombūtnē, padomes locekļi savā starpā vienojas par padomes sēdes vadītāju.</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 xml:space="preserve">3.6. Padomes sēdes notiek valsts valodā. </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3.7. Katram padomes loceklim ir viena balss. Padome lēmumus pieņem ar klātesošo locekļu balsu vairākumu. Balsīm sadaloties līdzīgi, izšķirošā ir padomes priekšsēdētāja balss.</w:t>
      </w:r>
    </w:p>
    <w:p w:rsidR="00F03217" w:rsidRPr="00924D5E" w:rsidRDefault="00F03217" w:rsidP="00F03217">
      <w:pPr>
        <w:autoSpaceDE w:val="0"/>
        <w:autoSpaceDN w:val="0"/>
        <w:adjustRightInd w:val="0"/>
        <w:ind w:firstLine="720"/>
        <w:rPr>
          <w:rFonts w:ascii="Arial" w:hAnsi="Arial" w:cs="Arial"/>
          <w:sz w:val="22"/>
        </w:rPr>
      </w:pPr>
      <w:r w:rsidRPr="00924D5E">
        <w:rPr>
          <w:rFonts w:ascii="Arial" w:hAnsi="Arial" w:cs="Arial"/>
          <w:sz w:val="22"/>
        </w:rPr>
        <w:t xml:space="preserve">3.8. Ja neviens no padomes locekļiem neiebilst, padomes sēde var tikt noturēta arī ar </w:t>
      </w:r>
      <w:proofErr w:type="spellStart"/>
      <w:r w:rsidRPr="00924D5E">
        <w:rPr>
          <w:rFonts w:ascii="Arial" w:hAnsi="Arial" w:cs="Arial"/>
          <w:sz w:val="22"/>
        </w:rPr>
        <w:t>konferencsakaru</w:t>
      </w:r>
      <w:proofErr w:type="spellEnd"/>
      <w:r w:rsidRPr="00924D5E">
        <w:rPr>
          <w:rFonts w:ascii="Arial" w:hAnsi="Arial" w:cs="Arial"/>
          <w:sz w:val="22"/>
        </w:rPr>
        <w:t xml:space="preserve"> vai citu saziņas iekārtu palīdzību, kas nodrošina visiem padomes locekļiem iespēju vienlaikus piedalīties jautājuma apspriešanā un lēmuma pieņemšanā. Padomes sekretārs sastāda šādas sēdes protokolu, kuru paraksta visi padomes locekļi, kuri piedalījušies attiecīgajā padomes sēdē. </w:t>
      </w:r>
    </w:p>
    <w:p w:rsidR="00F03217" w:rsidRPr="00924D5E" w:rsidRDefault="00F03217" w:rsidP="00F03217">
      <w:pPr>
        <w:ind w:firstLine="720"/>
        <w:rPr>
          <w:rFonts w:ascii="Arial" w:hAnsi="Arial" w:cs="Arial"/>
          <w:sz w:val="22"/>
        </w:rPr>
      </w:pPr>
      <w:r w:rsidRPr="00924D5E">
        <w:rPr>
          <w:rFonts w:ascii="Arial" w:hAnsi="Arial" w:cs="Arial"/>
          <w:sz w:val="22"/>
        </w:rPr>
        <w:t>3.9. Padomes sēdēs var piedalīties valdes locekļi, valsts kapitāla daļu turētāja pārstāvis un Sabiedrības atbildīgais darbinieks, kā arī citas personas.</w:t>
      </w:r>
    </w:p>
    <w:p w:rsidR="00F03217" w:rsidRPr="00924D5E" w:rsidRDefault="00F03217" w:rsidP="00F03217">
      <w:pPr>
        <w:ind w:firstLine="720"/>
        <w:rPr>
          <w:rFonts w:ascii="Arial" w:hAnsi="Arial" w:cs="Arial"/>
          <w:sz w:val="22"/>
        </w:rPr>
      </w:pPr>
      <w:r w:rsidRPr="00924D5E">
        <w:rPr>
          <w:rFonts w:ascii="Arial" w:hAnsi="Arial" w:cs="Arial"/>
          <w:sz w:val="22"/>
        </w:rPr>
        <w:t>3.10. Personas, kas uzaicinātas uz padomes sēdi sakarā ar konkrētā jautājuma izlemšanu, sēdē piedalās tikai, kamēr tiek izskatīts jautājums, kura sakarā tās aicinātas.</w:t>
      </w:r>
    </w:p>
    <w:p w:rsidR="00F03217" w:rsidRPr="00924D5E" w:rsidRDefault="00F03217" w:rsidP="00F03217">
      <w:pPr>
        <w:ind w:firstLine="720"/>
        <w:rPr>
          <w:rFonts w:ascii="Arial" w:hAnsi="Arial" w:cs="Arial"/>
          <w:sz w:val="22"/>
        </w:rPr>
      </w:pPr>
      <w:r w:rsidRPr="00924D5E">
        <w:rPr>
          <w:rFonts w:ascii="Arial" w:hAnsi="Arial" w:cs="Arial"/>
          <w:sz w:val="22"/>
        </w:rPr>
        <w:t>3.11. Padomes sēdes protokolē padomes sekretārs jeb, tā prombūtnes laikā, cita padomes iecelta persona.</w:t>
      </w:r>
    </w:p>
    <w:p w:rsidR="00F03217" w:rsidRPr="00924D5E" w:rsidRDefault="00F03217" w:rsidP="00F03217">
      <w:pPr>
        <w:ind w:firstLine="709"/>
        <w:rPr>
          <w:rFonts w:ascii="Arial" w:hAnsi="Arial" w:cs="Arial"/>
          <w:sz w:val="22"/>
        </w:rPr>
      </w:pPr>
      <w:r w:rsidRPr="00924D5E">
        <w:rPr>
          <w:rFonts w:ascii="Arial" w:hAnsi="Arial" w:cs="Arial"/>
          <w:sz w:val="22"/>
        </w:rPr>
        <w:lastRenderedPageBreak/>
        <w:t>3.12. Padomes sēdes protokolā norāda:</w:t>
      </w:r>
    </w:p>
    <w:p w:rsidR="00F03217" w:rsidRPr="00924D5E" w:rsidRDefault="00F03217" w:rsidP="00F03217">
      <w:pPr>
        <w:ind w:firstLine="709"/>
        <w:rPr>
          <w:rFonts w:ascii="Arial" w:hAnsi="Arial" w:cs="Arial"/>
          <w:sz w:val="22"/>
        </w:rPr>
      </w:pPr>
      <w:r w:rsidRPr="00924D5E">
        <w:rPr>
          <w:rFonts w:ascii="Arial" w:hAnsi="Arial" w:cs="Arial"/>
          <w:sz w:val="22"/>
        </w:rPr>
        <w:t>3.12.1. Sabiedrības firmu;</w:t>
      </w:r>
    </w:p>
    <w:p w:rsidR="00F03217" w:rsidRPr="00924D5E" w:rsidRDefault="00F03217" w:rsidP="00F03217">
      <w:pPr>
        <w:ind w:firstLine="709"/>
        <w:rPr>
          <w:rFonts w:ascii="Arial" w:hAnsi="Arial" w:cs="Arial"/>
          <w:sz w:val="22"/>
        </w:rPr>
      </w:pPr>
      <w:r w:rsidRPr="00924D5E">
        <w:rPr>
          <w:rFonts w:ascii="Arial" w:hAnsi="Arial" w:cs="Arial"/>
          <w:sz w:val="22"/>
        </w:rPr>
        <w:t>3.12.2. padomes sēdes norises vietu un laiku;</w:t>
      </w:r>
    </w:p>
    <w:p w:rsidR="00F03217" w:rsidRPr="00924D5E" w:rsidRDefault="00F03217" w:rsidP="00F03217">
      <w:pPr>
        <w:ind w:firstLine="709"/>
        <w:rPr>
          <w:rFonts w:ascii="Arial" w:hAnsi="Arial" w:cs="Arial"/>
          <w:sz w:val="22"/>
        </w:rPr>
      </w:pPr>
      <w:r w:rsidRPr="00924D5E">
        <w:rPr>
          <w:rFonts w:ascii="Arial" w:hAnsi="Arial" w:cs="Arial"/>
          <w:sz w:val="22"/>
        </w:rPr>
        <w:t>3.12.3. klātesošie padomes locekļi, valdes locekļi, kā arī uzaicinātās personas;</w:t>
      </w:r>
    </w:p>
    <w:p w:rsidR="00F03217" w:rsidRPr="00924D5E" w:rsidRDefault="00F03217" w:rsidP="00F03217">
      <w:pPr>
        <w:ind w:firstLine="709"/>
        <w:rPr>
          <w:rFonts w:ascii="Arial" w:hAnsi="Arial" w:cs="Arial"/>
          <w:sz w:val="22"/>
        </w:rPr>
      </w:pPr>
      <w:r w:rsidRPr="00924D5E">
        <w:rPr>
          <w:rFonts w:ascii="Arial" w:hAnsi="Arial" w:cs="Arial"/>
          <w:sz w:val="22"/>
        </w:rPr>
        <w:t>3.12.4. sēdes darba kārtības jautājumus;</w:t>
      </w:r>
    </w:p>
    <w:p w:rsidR="00F03217" w:rsidRPr="00924D5E" w:rsidRDefault="00F03217" w:rsidP="00F03217">
      <w:pPr>
        <w:ind w:firstLine="709"/>
        <w:rPr>
          <w:rFonts w:ascii="Arial" w:hAnsi="Arial" w:cs="Arial"/>
          <w:sz w:val="22"/>
        </w:rPr>
      </w:pPr>
      <w:r w:rsidRPr="00924D5E">
        <w:rPr>
          <w:rFonts w:ascii="Arial" w:hAnsi="Arial" w:cs="Arial"/>
          <w:sz w:val="22"/>
        </w:rPr>
        <w:t>3.12.5. darba kārtības jautājumu apspriešanas gaitu un saturu;</w:t>
      </w:r>
    </w:p>
    <w:p w:rsidR="00F03217" w:rsidRPr="00924D5E" w:rsidRDefault="00F03217" w:rsidP="00F03217">
      <w:pPr>
        <w:ind w:firstLine="709"/>
        <w:rPr>
          <w:rFonts w:ascii="Arial" w:hAnsi="Arial" w:cs="Arial"/>
          <w:sz w:val="22"/>
        </w:rPr>
      </w:pPr>
      <w:r w:rsidRPr="00924D5E">
        <w:rPr>
          <w:rFonts w:ascii="Arial" w:hAnsi="Arial" w:cs="Arial"/>
          <w:sz w:val="22"/>
        </w:rPr>
        <w:t>3.12.6. balsošanas rezultātus, norādot katra padomes locekļa balsojumu "par" vai "pret" par katru lēmumu;</w:t>
      </w:r>
    </w:p>
    <w:p w:rsidR="00F03217" w:rsidRPr="00924D5E" w:rsidRDefault="00F03217" w:rsidP="00F03217">
      <w:pPr>
        <w:ind w:firstLine="709"/>
        <w:rPr>
          <w:rFonts w:ascii="Arial" w:hAnsi="Arial" w:cs="Arial"/>
          <w:sz w:val="22"/>
        </w:rPr>
      </w:pPr>
      <w:r w:rsidRPr="00924D5E">
        <w:rPr>
          <w:rFonts w:ascii="Arial" w:hAnsi="Arial" w:cs="Arial"/>
          <w:sz w:val="22"/>
        </w:rPr>
        <w:t>3.12.7. pieņemtos lēmumus;</w:t>
      </w:r>
    </w:p>
    <w:p w:rsidR="00F03217" w:rsidRPr="00924D5E" w:rsidRDefault="00F03217" w:rsidP="00F03217">
      <w:pPr>
        <w:ind w:firstLine="709"/>
        <w:rPr>
          <w:rFonts w:ascii="Arial" w:hAnsi="Arial" w:cs="Arial"/>
          <w:sz w:val="22"/>
        </w:rPr>
      </w:pPr>
      <w:r w:rsidRPr="00924D5E">
        <w:rPr>
          <w:rFonts w:ascii="Arial" w:hAnsi="Arial" w:cs="Arial"/>
          <w:sz w:val="22"/>
        </w:rPr>
        <w:t>3.12.8. pēc padomes locekļa pieprasījuma – viņa atšķirīgais viedoklis;</w:t>
      </w:r>
    </w:p>
    <w:p w:rsidR="00F03217" w:rsidRPr="00924D5E" w:rsidRDefault="00F03217" w:rsidP="00F03217">
      <w:pPr>
        <w:ind w:firstLine="709"/>
        <w:rPr>
          <w:rFonts w:ascii="Arial" w:hAnsi="Arial" w:cs="Arial"/>
          <w:sz w:val="22"/>
        </w:rPr>
      </w:pPr>
      <w:r w:rsidRPr="00924D5E">
        <w:rPr>
          <w:rFonts w:ascii="Arial" w:hAnsi="Arial" w:cs="Arial"/>
          <w:sz w:val="22"/>
        </w:rPr>
        <w:t>3.12.9. nākošās padomes sēdes laiks un vieta, izskatīšanai ierosinātie jautājumi, ja tādi ir.</w:t>
      </w:r>
    </w:p>
    <w:p w:rsidR="00F03217" w:rsidRPr="00924D5E" w:rsidRDefault="00F03217" w:rsidP="00F03217">
      <w:pPr>
        <w:ind w:firstLine="720"/>
        <w:rPr>
          <w:rFonts w:ascii="Arial" w:hAnsi="Arial" w:cs="Arial"/>
          <w:sz w:val="22"/>
        </w:rPr>
      </w:pPr>
      <w:r w:rsidRPr="00924D5E">
        <w:rPr>
          <w:rFonts w:ascii="Arial" w:hAnsi="Arial" w:cs="Arial"/>
          <w:sz w:val="22"/>
        </w:rPr>
        <w:t xml:space="preserve">3.13. Padomes sēdes lēmumus uzreiz pēc padomes sēdes paraksta sēdes vadītājs, padomes sekretārs un visi padomes locekļi, kuri piedalījušies padomes sēdē. Padomes sēžu protokolus paraksta padomes locekļi, kuri piedalījušies attiecīgajā padomes sēdē. Katram padomes loceklim, kurš piedalījies padomes sēdē līdz nākamajai padomes sēdei ir tiesības izteikt iebildumus par sēdes protokola projektu, norādot šādu iebildumu iemeslu. Iebildumi tiek izskatīti un padomes sēdes protokols tiek apstiprināts un parakstīts nākamajā padomes sēdē. Gadījumos, kad padomes lēmums tiek pieņemts ar </w:t>
      </w:r>
      <w:proofErr w:type="spellStart"/>
      <w:r w:rsidRPr="00924D5E">
        <w:rPr>
          <w:rFonts w:ascii="Arial" w:hAnsi="Arial" w:cs="Arial"/>
          <w:sz w:val="22"/>
        </w:rPr>
        <w:t>konferencsakaru</w:t>
      </w:r>
      <w:proofErr w:type="spellEnd"/>
      <w:r w:rsidRPr="00924D5E">
        <w:rPr>
          <w:rFonts w:ascii="Arial" w:hAnsi="Arial" w:cs="Arial"/>
          <w:sz w:val="22"/>
        </w:rPr>
        <w:t xml:space="preserve"> vai citu saziņas iekārtu palīdzību, padomes locekļi apstiprina nodoto balsi ar rakstveida apliecinājumu, nosūtot to padomes sekretāram 3 (trīs) dienu laikā pēc šādas padomes sēdes. Pamatojoties uz iesniegtajiem rakstveida apliecinājumiem, lēmumu paraksta padomes sekretārs un padomes priekšsēdētājs.</w:t>
      </w:r>
    </w:p>
    <w:p w:rsidR="00F03217" w:rsidRPr="00924D5E" w:rsidRDefault="00F03217" w:rsidP="00F03217">
      <w:pPr>
        <w:ind w:firstLine="720"/>
        <w:rPr>
          <w:rFonts w:ascii="Arial" w:hAnsi="Arial" w:cs="Arial"/>
          <w:sz w:val="22"/>
        </w:rPr>
      </w:pPr>
      <w:r w:rsidRPr="00924D5E">
        <w:rPr>
          <w:rFonts w:ascii="Arial" w:hAnsi="Arial" w:cs="Arial"/>
          <w:sz w:val="22"/>
        </w:rPr>
        <w:t>3.14. Padomes sēdes lēmumu datē ar dienu, kad tas ir pieņemts padomes sēdē.</w:t>
      </w:r>
    </w:p>
    <w:p w:rsidR="00F03217" w:rsidRPr="00924D5E" w:rsidRDefault="00F03217" w:rsidP="00F03217">
      <w:pPr>
        <w:ind w:firstLine="720"/>
        <w:rPr>
          <w:rFonts w:ascii="Arial" w:hAnsi="Arial" w:cs="Arial"/>
          <w:sz w:val="22"/>
        </w:rPr>
      </w:pPr>
    </w:p>
    <w:p w:rsidR="00F03217" w:rsidRPr="00924D5E" w:rsidRDefault="00F03217" w:rsidP="00F03217">
      <w:pPr>
        <w:ind w:firstLine="720"/>
        <w:rPr>
          <w:rFonts w:ascii="Arial" w:hAnsi="Arial" w:cs="Arial"/>
          <w:b/>
          <w:bCs/>
          <w:sz w:val="22"/>
        </w:rPr>
      </w:pPr>
      <w:r w:rsidRPr="00924D5E">
        <w:rPr>
          <w:rFonts w:ascii="Arial" w:hAnsi="Arial" w:cs="Arial"/>
          <w:b/>
          <w:bCs/>
          <w:sz w:val="22"/>
        </w:rPr>
        <w:t>4. Padomes lēmumu izpilde</w:t>
      </w:r>
    </w:p>
    <w:p w:rsidR="00F03217" w:rsidRPr="00924D5E" w:rsidRDefault="00F03217" w:rsidP="00F03217">
      <w:pPr>
        <w:ind w:firstLine="720"/>
        <w:rPr>
          <w:rFonts w:ascii="Arial" w:hAnsi="Arial" w:cs="Arial"/>
          <w:sz w:val="22"/>
        </w:rPr>
      </w:pPr>
      <w:r w:rsidRPr="00924D5E">
        <w:rPr>
          <w:rFonts w:ascii="Arial" w:hAnsi="Arial" w:cs="Arial"/>
          <w:sz w:val="22"/>
        </w:rPr>
        <w:t>4.1. Padomes lēmumi stājas spēkā ar to pieņemšanas dienu, ja lēmumā nav noteikts citādi.</w:t>
      </w:r>
    </w:p>
    <w:p w:rsidR="00F03217" w:rsidRPr="00924D5E" w:rsidRDefault="00F03217" w:rsidP="00F03217">
      <w:pPr>
        <w:ind w:firstLine="720"/>
        <w:rPr>
          <w:rFonts w:ascii="Arial" w:hAnsi="Arial" w:cs="Arial"/>
          <w:sz w:val="22"/>
        </w:rPr>
      </w:pPr>
      <w:r w:rsidRPr="00924D5E">
        <w:rPr>
          <w:rFonts w:ascii="Arial" w:hAnsi="Arial" w:cs="Arial"/>
          <w:sz w:val="22"/>
        </w:rPr>
        <w:t>4.2. Padomes lēmumu izpildi nodrošina valde vai personas, kurām tas uzdots ar padomes lēmumu. Ne vēlāk kā 5 (piecas) dienas pēc padomes sēdes, padomes sekretārs sagatavo un izsniedz konkrētu lēmumu kopijas personām, kuras ir atbildīgas par to izpildi.</w:t>
      </w:r>
    </w:p>
    <w:p w:rsidR="00F03217" w:rsidRPr="00924D5E" w:rsidRDefault="00F03217" w:rsidP="00F03217">
      <w:pPr>
        <w:ind w:firstLine="720"/>
        <w:rPr>
          <w:rFonts w:ascii="Arial" w:hAnsi="Arial" w:cs="Arial"/>
          <w:b/>
          <w:bCs/>
          <w:sz w:val="22"/>
        </w:rPr>
      </w:pPr>
      <w:r w:rsidRPr="00924D5E">
        <w:rPr>
          <w:rFonts w:ascii="Arial" w:hAnsi="Arial" w:cs="Arial"/>
          <w:sz w:val="22"/>
        </w:rPr>
        <w:t>4.3. Padomes lēmumā var būt noteikts, ka personai, kas atbildīga par lēmuma izpildi, noteiktā termiņā jāatskaitās padomei. Padomes sekretāra pienākums ir ierosināt šādu atskaišu iekļaušanu padomes sēdes dienas kārtībā.</w:t>
      </w:r>
      <w:r w:rsidRPr="00924D5E">
        <w:rPr>
          <w:rFonts w:ascii="Arial" w:hAnsi="Arial" w:cs="Arial"/>
          <w:b/>
          <w:bCs/>
          <w:sz w:val="22"/>
        </w:rPr>
        <w:t xml:space="preserve"> </w:t>
      </w:r>
    </w:p>
    <w:p w:rsidR="00F03217" w:rsidRPr="00924D5E" w:rsidRDefault="00F03217" w:rsidP="00F03217">
      <w:pPr>
        <w:ind w:firstLine="720"/>
        <w:rPr>
          <w:rFonts w:ascii="Arial" w:hAnsi="Arial" w:cs="Arial"/>
          <w:b/>
          <w:bCs/>
          <w:sz w:val="22"/>
        </w:rPr>
      </w:pPr>
    </w:p>
    <w:p w:rsidR="00F03217" w:rsidRPr="00924D5E" w:rsidRDefault="00F03217" w:rsidP="00F03217">
      <w:pPr>
        <w:ind w:firstLine="720"/>
        <w:rPr>
          <w:rFonts w:ascii="Arial" w:hAnsi="Arial" w:cs="Arial"/>
          <w:b/>
          <w:bCs/>
          <w:sz w:val="22"/>
        </w:rPr>
      </w:pPr>
      <w:r w:rsidRPr="00924D5E">
        <w:rPr>
          <w:rFonts w:ascii="Arial" w:hAnsi="Arial" w:cs="Arial"/>
          <w:b/>
          <w:bCs/>
          <w:sz w:val="22"/>
        </w:rPr>
        <w:t>5. Padomes sekretārs</w:t>
      </w:r>
    </w:p>
    <w:p w:rsidR="00F03217" w:rsidRPr="00924D5E" w:rsidRDefault="00F03217" w:rsidP="00F03217">
      <w:pPr>
        <w:ind w:firstLine="720"/>
        <w:rPr>
          <w:rFonts w:ascii="Arial" w:hAnsi="Arial" w:cs="Arial"/>
          <w:sz w:val="22"/>
        </w:rPr>
      </w:pPr>
      <w:r w:rsidRPr="00924D5E">
        <w:rPr>
          <w:rFonts w:ascii="Arial" w:hAnsi="Arial" w:cs="Arial"/>
          <w:sz w:val="22"/>
        </w:rPr>
        <w:t>5.1. Padomes sekretāru ieceļ un atceļ padome. Padomes sekretāra atalgojumu līdz 50% no padomes priekšsēdētāja atlīdzības nosaka padome.</w:t>
      </w:r>
    </w:p>
    <w:p w:rsidR="00F03217" w:rsidRPr="00924D5E" w:rsidRDefault="00F03217" w:rsidP="00F03217">
      <w:pPr>
        <w:ind w:firstLine="720"/>
        <w:rPr>
          <w:rFonts w:ascii="Arial" w:hAnsi="Arial" w:cs="Arial"/>
          <w:sz w:val="22"/>
        </w:rPr>
      </w:pPr>
      <w:r w:rsidRPr="00924D5E">
        <w:rPr>
          <w:rFonts w:ascii="Arial" w:hAnsi="Arial" w:cs="Arial"/>
          <w:sz w:val="22"/>
        </w:rPr>
        <w:t>5.2. Padomes sekretārs ir atbildīgs par padomes sēžu sagatavošanu, savlaicīgu paziņojumu un citu dokumentu izsūtīšanu, precīzu sēžu gaitas atspoguļošanu protokolos, protokolu savlaicīgu noformēšanu.</w:t>
      </w:r>
    </w:p>
    <w:p w:rsidR="00F03217" w:rsidRPr="00924D5E" w:rsidRDefault="00F03217" w:rsidP="00F03217">
      <w:pPr>
        <w:ind w:firstLine="720"/>
        <w:rPr>
          <w:rFonts w:ascii="Arial" w:hAnsi="Arial" w:cs="Arial"/>
          <w:sz w:val="22"/>
        </w:rPr>
      </w:pPr>
      <w:r w:rsidRPr="00924D5E">
        <w:rPr>
          <w:rFonts w:ascii="Arial" w:hAnsi="Arial" w:cs="Arial"/>
          <w:sz w:val="22"/>
        </w:rPr>
        <w:t>5.3. Padomes sekretārs reģistrē padomes sēžu protokolus un lēmumus, dodot tiem kārtas numurus.</w:t>
      </w:r>
    </w:p>
    <w:p w:rsidR="00F03217" w:rsidRPr="00924D5E" w:rsidRDefault="00F03217" w:rsidP="00F03217">
      <w:pPr>
        <w:ind w:firstLine="720"/>
        <w:rPr>
          <w:rFonts w:ascii="Arial" w:hAnsi="Arial" w:cs="Arial"/>
          <w:sz w:val="22"/>
        </w:rPr>
      </w:pPr>
      <w:r w:rsidRPr="00924D5E">
        <w:rPr>
          <w:rFonts w:ascii="Arial" w:hAnsi="Arial" w:cs="Arial"/>
          <w:sz w:val="22"/>
        </w:rPr>
        <w:t>5.4. Paziņojumi par padomes sēdēm un tiem pievienoto dokumentu, kā arī protokolu oriģināli glabājas pie padomes sekretāra (Sabiedrības juridiskajā adresē)  līdz to nodošanai arhīvā likumā noteiktajā kārtībā.</w:t>
      </w:r>
    </w:p>
    <w:p w:rsidR="00F03217" w:rsidRPr="00924D5E" w:rsidRDefault="00F03217" w:rsidP="00F03217">
      <w:pPr>
        <w:ind w:firstLine="720"/>
        <w:rPr>
          <w:rFonts w:ascii="Arial" w:hAnsi="Arial" w:cs="Arial"/>
          <w:sz w:val="22"/>
        </w:rPr>
      </w:pPr>
      <w:r w:rsidRPr="00924D5E">
        <w:rPr>
          <w:rFonts w:ascii="Arial" w:hAnsi="Arial" w:cs="Arial"/>
          <w:sz w:val="22"/>
        </w:rPr>
        <w:t>5.5. Padomes sekretārs nosūta visiem padomes locekļiem padomes sēdes protokola projektu ne vēlāk kā 3 (trīs) nedēļas pēc padomes sēdes un izsniedz vai nosūta padomes sēdes protokola kopijas nekavējoties pēc tā parakstīšanas.</w:t>
      </w:r>
    </w:p>
    <w:p w:rsidR="00F03217" w:rsidRPr="00924D5E" w:rsidRDefault="00F03217" w:rsidP="00F03217">
      <w:pPr>
        <w:ind w:firstLine="720"/>
        <w:rPr>
          <w:rFonts w:ascii="Arial" w:hAnsi="Arial" w:cs="Arial"/>
          <w:sz w:val="22"/>
        </w:rPr>
      </w:pPr>
    </w:p>
    <w:p w:rsidR="00F03217" w:rsidRPr="00924D5E" w:rsidRDefault="00F03217" w:rsidP="00F03217">
      <w:pPr>
        <w:ind w:firstLine="720"/>
        <w:rPr>
          <w:rFonts w:ascii="Arial" w:hAnsi="Arial" w:cs="Arial"/>
          <w:b/>
          <w:bCs/>
          <w:sz w:val="22"/>
        </w:rPr>
      </w:pPr>
      <w:r w:rsidRPr="00924D5E">
        <w:rPr>
          <w:rFonts w:ascii="Arial" w:hAnsi="Arial" w:cs="Arial"/>
          <w:b/>
          <w:bCs/>
          <w:sz w:val="22"/>
        </w:rPr>
        <w:t>6. Padomes locekļu atbildība un atcelšana</w:t>
      </w:r>
    </w:p>
    <w:p w:rsidR="00F03217" w:rsidRPr="00924D5E" w:rsidRDefault="00F03217" w:rsidP="00F03217">
      <w:pPr>
        <w:ind w:firstLine="720"/>
        <w:rPr>
          <w:rFonts w:ascii="Arial" w:hAnsi="Arial" w:cs="Arial"/>
          <w:sz w:val="22"/>
        </w:rPr>
      </w:pPr>
      <w:r w:rsidRPr="00924D5E">
        <w:rPr>
          <w:rFonts w:ascii="Arial" w:hAnsi="Arial" w:cs="Arial"/>
          <w:sz w:val="22"/>
        </w:rPr>
        <w:lastRenderedPageBreak/>
        <w:t>6.1. Padomes locekļiem jāpilda savi pienākumi saskaņā ar Publiskas personas kapitāla daļu un kapitālsabiedrību pārvaldības likuma, Komerclikuma, citos ārējos normatīvajos aktos, Statūtos un šā Reglamenta prasībām.</w:t>
      </w:r>
    </w:p>
    <w:p w:rsidR="00F03217" w:rsidRPr="00924D5E" w:rsidRDefault="00F03217" w:rsidP="00F03217">
      <w:pPr>
        <w:ind w:firstLine="720"/>
        <w:rPr>
          <w:rFonts w:ascii="Arial" w:hAnsi="Arial" w:cs="Arial"/>
          <w:sz w:val="22"/>
        </w:rPr>
      </w:pPr>
      <w:r w:rsidRPr="00924D5E">
        <w:rPr>
          <w:rFonts w:ascii="Arial" w:hAnsi="Arial" w:cs="Arial"/>
          <w:sz w:val="22"/>
        </w:rPr>
        <w:t xml:space="preserve">6.2. Padomes loceklis var jebkurā laikā iesniegt lūgumu atbrīvot viņu no amata pildīšanas. </w:t>
      </w:r>
    </w:p>
    <w:p w:rsidR="00F03217" w:rsidRPr="00924D5E" w:rsidRDefault="00F03217" w:rsidP="00F03217">
      <w:pPr>
        <w:ind w:firstLine="720"/>
        <w:rPr>
          <w:rFonts w:ascii="Arial" w:hAnsi="Arial" w:cs="Arial"/>
          <w:sz w:val="22"/>
        </w:rPr>
      </w:pPr>
    </w:p>
    <w:p w:rsidR="00F03217" w:rsidRPr="00924D5E" w:rsidRDefault="00F03217" w:rsidP="00F03217">
      <w:pPr>
        <w:ind w:firstLine="720"/>
        <w:rPr>
          <w:rFonts w:ascii="Arial" w:hAnsi="Arial" w:cs="Arial"/>
          <w:b/>
          <w:bCs/>
          <w:sz w:val="22"/>
        </w:rPr>
      </w:pPr>
      <w:r w:rsidRPr="00924D5E">
        <w:rPr>
          <w:rFonts w:ascii="Arial" w:hAnsi="Arial" w:cs="Arial"/>
          <w:b/>
          <w:bCs/>
          <w:sz w:val="22"/>
        </w:rPr>
        <w:t>7. Konfidencialitāte</w:t>
      </w:r>
    </w:p>
    <w:p w:rsidR="00F03217" w:rsidRPr="00924D5E" w:rsidRDefault="00F03217" w:rsidP="00F03217">
      <w:pPr>
        <w:ind w:firstLine="720"/>
        <w:rPr>
          <w:rFonts w:ascii="Arial" w:hAnsi="Arial" w:cs="Arial"/>
          <w:sz w:val="22"/>
        </w:rPr>
      </w:pPr>
      <w:r w:rsidRPr="00924D5E">
        <w:rPr>
          <w:rFonts w:ascii="Arial" w:hAnsi="Arial" w:cs="Arial"/>
          <w:sz w:val="22"/>
        </w:rPr>
        <w:t>7.1. Informācija, kas attiecas uz Sabiedrības darbību, ir konfidenciāla informācija.</w:t>
      </w:r>
    </w:p>
    <w:p w:rsidR="00F03217" w:rsidRPr="00924D5E" w:rsidRDefault="00F03217" w:rsidP="00F03217">
      <w:pPr>
        <w:ind w:firstLine="720"/>
        <w:rPr>
          <w:rFonts w:ascii="Arial" w:hAnsi="Arial" w:cs="Arial"/>
          <w:sz w:val="22"/>
        </w:rPr>
      </w:pPr>
      <w:r w:rsidRPr="00924D5E">
        <w:rPr>
          <w:rFonts w:ascii="Arial" w:hAnsi="Arial" w:cs="Arial"/>
          <w:sz w:val="22"/>
        </w:rPr>
        <w:t>7.2. Padomes locekļiem un padomes sekretāram, kā arī jebkurām citām Sabiedrības amatpersonām vai darbiniekiem nav tiesību izpaust konfidenciālu informāciju trešajām personām. Termins “trešā persona” šīs nodaļas kontekstā ietver jebkuru juridisku vai fizisku personu, kurai nav tiesību saņemt šo informāciju saskaņā ar Latvijas Republikas tiesību aktiem, statūtiem un šo reglamentu.</w:t>
      </w:r>
    </w:p>
    <w:p w:rsidR="00F03217" w:rsidRPr="00924D5E" w:rsidRDefault="00F03217" w:rsidP="00F03217">
      <w:pPr>
        <w:ind w:firstLine="720"/>
        <w:rPr>
          <w:rFonts w:ascii="Arial" w:hAnsi="Arial" w:cs="Arial"/>
          <w:sz w:val="22"/>
        </w:rPr>
      </w:pPr>
    </w:p>
    <w:p w:rsidR="00F03217" w:rsidRPr="00924D5E" w:rsidRDefault="00F03217" w:rsidP="00F03217">
      <w:pPr>
        <w:ind w:firstLine="720"/>
        <w:rPr>
          <w:rFonts w:ascii="Arial" w:hAnsi="Arial" w:cs="Arial"/>
          <w:sz w:val="22"/>
        </w:rPr>
      </w:pPr>
    </w:p>
    <w:p w:rsidR="00F03217" w:rsidRPr="00924D5E" w:rsidRDefault="00F03217" w:rsidP="00F03217">
      <w:pPr>
        <w:rPr>
          <w:rFonts w:ascii="Arial" w:hAnsi="Arial" w:cs="Arial"/>
          <w:sz w:val="22"/>
        </w:rPr>
      </w:pPr>
    </w:p>
    <w:p w:rsidR="00F03217" w:rsidRPr="00C20434" w:rsidRDefault="00F03217" w:rsidP="00F03217">
      <w:pPr>
        <w:rPr>
          <w:rFonts w:ascii="Arial" w:hAnsi="Arial" w:cs="Arial"/>
        </w:rPr>
      </w:pPr>
    </w:p>
    <w:p w:rsidR="00F03217" w:rsidRPr="00C20434" w:rsidRDefault="00F03217" w:rsidP="00F03217">
      <w:pPr>
        <w:rPr>
          <w:rFonts w:ascii="Arial" w:hAnsi="Arial" w:cs="Arial"/>
        </w:rPr>
      </w:pPr>
    </w:p>
    <w:p w:rsidR="00F03217" w:rsidRPr="00C20434" w:rsidRDefault="00F03217" w:rsidP="00F03217">
      <w:pPr>
        <w:rPr>
          <w:rFonts w:ascii="Arial" w:hAnsi="Arial" w:cs="Arial"/>
        </w:rPr>
      </w:pPr>
    </w:p>
    <w:p w:rsidR="0098236C" w:rsidRPr="00C20434" w:rsidRDefault="0098236C">
      <w:pPr>
        <w:rPr>
          <w:rFonts w:ascii="Arial" w:hAnsi="Arial" w:cs="Arial"/>
        </w:rPr>
      </w:pPr>
    </w:p>
    <w:sectPr w:rsidR="0098236C" w:rsidRPr="00C2043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C1" w:rsidRDefault="003A59C1" w:rsidP="00F03217">
      <w:r>
        <w:separator/>
      </w:r>
    </w:p>
  </w:endnote>
  <w:endnote w:type="continuationSeparator" w:id="0">
    <w:p w:rsidR="003A59C1" w:rsidRDefault="003A59C1" w:rsidP="00F0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C1" w:rsidRDefault="003A59C1" w:rsidP="00F03217">
      <w:r>
        <w:separator/>
      </w:r>
    </w:p>
  </w:footnote>
  <w:footnote w:type="continuationSeparator" w:id="0">
    <w:p w:rsidR="003A59C1" w:rsidRDefault="003A59C1" w:rsidP="00F0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94" w:rsidRPr="00F03217" w:rsidRDefault="00C369CA" w:rsidP="00F03217">
    <w:pPr>
      <w:pStyle w:val="Header"/>
      <w:jc w:val="right"/>
    </w:pPr>
    <w:r>
      <w:t>Spēkā no 04.02.2020.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eta Rudzīte">
    <w15:presenceInfo w15:providerId="AD" w15:userId="S::rudzitev@ldz.lv::133f18aa-5b65-4222-bba9-f4b70da29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17"/>
    <w:rsid w:val="000617EA"/>
    <w:rsid w:val="003204EA"/>
    <w:rsid w:val="003A59C1"/>
    <w:rsid w:val="00896565"/>
    <w:rsid w:val="0098236C"/>
    <w:rsid w:val="00C20434"/>
    <w:rsid w:val="00C369CA"/>
    <w:rsid w:val="00EF17CA"/>
    <w:rsid w:val="00F032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17"/>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03217"/>
    <w:rPr>
      <w:sz w:val="20"/>
      <w:szCs w:val="20"/>
    </w:rPr>
  </w:style>
  <w:style w:type="character" w:customStyle="1" w:styleId="CommentTextChar">
    <w:name w:val="Comment Text Char"/>
    <w:basedOn w:val="DefaultParagraphFont"/>
    <w:link w:val="CommentText"/>
    <w:uiPriority w:val="99"/>
    <w:semiHidden/>
    <w:rsid w:val="00F03217"/>
    <w:rPr>
      <w:rFonts w:ascii="Times New Roman" w:hAnsi="Times New Roman"/>
      <w:sz w:val="20"/>
      <w:szCs w:val="20"/>
    </w:rPr>
  </w:style>
  <w:style w:type="paragraph" w:styleId="Title">
    <w:name w:val="Title"/>
    <w:basedOn w:val="Normal"/>
    <w:link w:val="TitleChar"/>
    <w:qFormat/>
    <w:rsid w:val="00F03217"/>
    <w:pPr>
      <w:jc w:val="center"/>
    </w:pPr>
    <w:rPr>
      <w:rFonts w:eastAsia="Times New Roman" w:cs="Times New Roman"/>
      <w:b/>
      <w:i/>
      <w:szCs w:val="28"/>
    </w:rPr>
  </w:style>
  <w:style w:type="character" w:customStyle="1" w:styleId="TitleChar">
    <w:name w:val="Title Char"/>
    <w:basedOn w:val="DefaultParagraphFont"/>
    <w:link w:val="Title"/>
    <w:rsid w:val="00F03217"/>
    <w:rPr>
      <w:rFonts w:ascii="Times New Roman" w:eastAsia="Times New Roman" w:hAnsi="Times New Roman" w:cs="Times New Roman"/>
      <w:b/>
      <w:i/>
      <w:sz w:val="28"/>
      <w:szCs w:val="28"/>
    </w:rPr>
  </w:style>
  <w:style w:type="paragraph" w:styleId="Header">
    <w:name w:val="header"/>
    <w:basedOn w:val="Normal"/>
    <w:link w:val="HeaderChar"/>
    <w:uiPriority w:val="99"/>
    <w:unhideWhenUsed/>
    <w:rsid w:val="00F03217"/>
    <w:pPr>
      <w:tabs>
        <w:tab w:val="center" w:pos="4153"/>
        <w:tab w:val="right" w:pos="8306"/>
      </w:tabs>
    </w:pPr>
  </w:style>
  <w:style w:type="character" w:customStyle="1" w:styleId="HeaderChar">
    <w:name w:val="Header Char"/>
    <w:basedOn w:val="DefaultParagraphFont"/>
    <w:link w:val="Header"/>
    <w:uiPriority w:val="99"/>
    <w:rsid w:val="00F03217"/>
    <w:rPr>
      <w:rFonts w:ascii="Times New Roman" w:hAnsi="Times New Roman"/>
      <w:sz w:val="28"/>
    </w:rPr>
  </w:style>
  <w:style w:type="paragraph" w:styleId="Footer">
    <w:name w:val="footer"/>
    <w:basedOn w:val="Normal"/>
    <w:link w:val="FooterChar"/>
    <w:uiPriority w:val="99"/>
    <w:unhideWhenUsed/>
    <w:rsid w:val="00F03217"/>
    <w:pPr>
      <w:tabs>
        <w:tab w:val="center" w:pos="4153"/>
        <w:tab w:val="right" w:pos="8306"/>
      </w:tabs>
    </w:pPr>
  </w:style>
  <w:style w:type="character" w:customStyle="1" w:styleId="FooterChar">
    <w:name w:val="Footer Char"/>
    <w:basedOn w:val="DefaultParagraphFont"/>
    <w:link w:val="Footer"/>
    <w:uiPriority w:val="99"/>
    <w:rsid w:val="00F0321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17"/>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03217"/>
    <w:rPr>
      <w:sz w:val="20"/>
      <w:szCs w:val="20"/>
    </w:rPr>
  </w:style>
  <w:style w:type="character" w:customStyle="1" w:styleId="CommentTextChar">
    <w:name w:val="Comment Text Char"/>
    <w:basedOn w:val="DefaultParagraphFont"/>
    <w:link w:val="CommentText"/>
    <w:uiPriority w:val="99"/>
    <w:semiHidden/>
    <w:rsid w:val="00F03217"/>
    <w:rPr>
      <w:rFonts w:ascii="Times New Roman" w:hAnsi="Times New Roman"/>
      <w:sz w:val="20"/>
      <w:szCs w:val="20"/>
    </w:rPr>
  </w:style>
  <w:style w:type="paragraph" w:styleId="Title">
    <w:name w:val="Title"/>
    <w:basedOn w:val="Normal"/>
    <w:link w:val="TitleChar"/>
    <w:qFormat/>
    <w:rsid w:val="00F03217"/>
    <w:pPr>
      <w:jc w:val="center"/>
    </w:pPr>
    <w:rPr>
      <w:rFonts w:eastAsia="Times New Roman" w:cs="Times New Roman"/>
      <w:b/>
      <w:i/>
      <w:szCs w:val="28"/>
    </w:rPr>
  </w:style>
  <w:style w:type="character" w:customStyle="1" w:styleId="TitleChar">
    <w:name w:val="Title Char"/>
    <w:basedOn w:val="DefaultParagraphFont"/>
    <w:link w:val="Title"/>
    <w:rsid w:val="00F03217"/>
    <w:rPr>
      <w:rFonts w:ascii="Times New Roman" w:eastAsia="Times New Roman" w:hAnsi="Times New Roman" w:cs="Times New Roman"/>
      <w:b/>
      <w:i/>
      <w:sz w:val="28"/>
      <w:szCs w:val="28"/>
    </w:rPr>
  </w:style>
  <w:style w:type="paragraph" w:styleId="Header">
    <w:name w:val="header"/>
    <w:basedOn w:val="Normal"/>
    <w:link w:val="HeaderChar"/>
    <w:uiPriority w:val="99"/>
    <w:unhideWhenUsed/>
    <w:rsid w:val="00F03217"/>
    <w:pPr>
      <w:tabs>
        <w:tab w:val="center" w:pos="4153"/>
        <w:tab w:val="right" w:pos="8306"/>
      </w:tabs>
    </w:pPr>
  </w:style>
  <w:style w:type="character" w:customStyle="1" w:styleId="HeaderChar">
    <w:name w:val="Header Char"/>
    <w:basedOn w:val="DefaultParagraphFont"/>
    <w:link w:val="Header"/>
    <w:uiPriority w:val="99"/>
    <w:rsid w:val="00F03217"/>
    <w:rPr>
      <w:rFonts w:ascii="Times New Roman" w:hAnsi="Times New Roman"/>
      <w:sz w:val="28"/>
    </w:rPr>
  </w:style>
  <w:style w:type="paragraph" w:styleId="Footer">
    <w:name w:val="footer"/>
    <w:basedOn w:val="Normal"/>
    <w:link w:val="FooterChar"/>
    <w:uiPriority w:val="99"/>
    <w:unhideWhenUsed/>
    <w:rsid w:val="00F03217"/>
    <w:pPr>
      <w:tabs>
        <w:tab w:val="center" w:pos="4153"/>
        <w:tab w:val="right" w:pos="8306"/>
      </w:tabs>
    </w:pPr>
  </w:style>
  <w:style w:type="character" w:customStyle="1" w:styleId="FooterChar">
    <w:name w:val="Footer Char"/>
    <w:basedOn w:val="DefaultParagraphFont"/>
    <w:link w:val="Footer"/>
    <w:uiPriority w:val="99"/>
    <w:rsid w:val="00F0321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8932</Words>
  <Characters>5092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Rudzīte</dc:creator>
  <cp:lastModifiedBy>Ella Pētermane</cp:lastModifiedBy>
  <cp:revision>2</cp:revision>
  <dcterms:created xsi:type="dcterms:W3CDTF">2020-10-14T12:19:00Z</dcterms:created>
  <dcterms:modified xsi:type="dcterms:W3CDTF">2020-10-14T12:19:00Z</dcterms:modified>
</cp:coreProperties>
</file>