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52" w:rsidRDefault="00347152" w:rsidP="00347152">
      <w:r>
        <w:t>VAS “Latvijas dzelzceļš” akcionāru sapulces ārkārtas sanāksme.</w:t>
      </w:r>
    </w:p>
    <w:p w:rsidR="00347152" w:rsidRDefault="00347152" w:rsidP="00347152">
      <w:r>
        <w:t xml:space="preserve">30.04.2020 </w:t>
      </w:r>
    </w:p>
    <w:p w:rsidR="00347152" w:rsidRPr="00347152" w:rsidRDefault="00347152" w:rsidP="00347152">
      <w:pPr>
        <w:rPr>
          <w:b/>
        </w:rPr>
      </w:pPr>
      <w:r w:rsidRPr="00347152">
        <w:rPr>
          <w:b/>
        </w:rPr>
        <w:t>Par Informatīvo ziņojumu, informatīvā ziņojuma papildinājumu un VAS "Latvijas dzelzceļš" pamatkapitāla palielināšanu</w:t>
      </w:r>
    </w:p>
    <w:p w:rsidR="00347152" w:rsidRDefault="00347152" w:rsidP="00347152"/>
    <w:p w:rsidR="00347152" w:rsidRDefault="00347152" w:rsidP="00347152">
      <w:r>
        <w:t>Pieņemtie lēmumi:</w:t>
      </w:r>
    </w:p>
    <w:p w:rsidR="00347152" w:rsidRDefault="00347152" w:rsidP="00347152">
      <w:r>
        <w:t>1.1. pieņemt zināšanai Informatīvo ziņojumu par VAS "Latvijas dzelzceļš" finanšu situāciju 2020. gadā</w:t>
      </w:r>
      <w:bookmarkStart w:id="0" w:name="_GoBack"/>
      <w:bookmarkEnd w:id="0"/>
      <w:r>
        <w:t>;</w:t>
      </w:r>
    </w:p>
    <w:p w:rsidR="00347152" w:rsidRDefault="00347152" w:rsidP="00347152">
      <w:r>
        <w:t xml:space="preserve">1.2. atlikt jautājuma izskatīšanu </w:t>
      </w:r>
      <w:r w:rsidR="00335248">
        <w:t>p</w:t>
      </w:r>
      <w:r>
        <w:t>ar VAS "Latvijas dzelzceļš" pamatkapitāla palielināšanu līdz brīdim, kad Ministru kabinets izskatīs jautājumu par VAS "Latvijas dzelzceļš" pamatkapitāla palielināšanu;</w:t>
      </w:r>
    </w:p>
    <w:p w:rsidR="00347152" w:rsidRDefault="00347152" w:rsidP="00347152">
      <w:r>
        <w:t>1.3 uzdot VAS "Latvijas dzelzceļš" valdei sagatavot šajā procesā nepieciešamos dokumentus par VAS "Latvijas dzelzceļš" pamatkapitāla palielināšanu, vērtējot valsts atbalsta jautājumus, un iesniegt tos Satiksmes ministrijā;</w:t>
      </w:r>
    </w:p>
    <w:p w:rsidR="00347152" w:rsidRDefault="00347152" w:rsidP="00347152">
      <w:r>
        <w:t>1.4. uzdot VAS "Latvijas dzelzceļš" valdei izstrādāt jaunu kapitālsabiedrības vidēja darbības termiņa stratēģiju un iesniegt  to saskaņošanai Satiksmes ministrijai un Pārresoru koordinācijas cent</w:t>
      </w:r>
      <w:r w:rsidR="00335248">
        <w:t>r</w:t>
      </w:r>
      <w:r>
        <w:t>am</w:t>
      </w:r>
      <w:r w:rsidR="00335248">
        <w:t>;</w:t>
      </w:r>
    </w:p>
    <w:p w:rsidR="00347152" w:rsidRDefault="00347152" w:rsidP="00347152">
      <w:r>
        <w:t>1.5. uzdot VAS "Latvijas dzelzceļš" valdei sagatavot un iesniegt kapitāla daļu turētājam VAS "Latvijas dzelzceļš" atbilstoši faktiskajai situācijai precizētus plānotos finansiālos un darbības rezultatīvos rādītājus 2020.gadam, kas orientēti uz konkurētspēju un uzlabo kapitālsabiedrības kapacitāti;</w:t>
      </w:r>
    </w:p>
    <w:p w:rsidR="00347152" w:rsidRDefault="00347152" w:rsidP="00347152">
      <w:r>
        <w:t>1.6. uzdot VAS "Latvijas dzelzceļš" valdei sagatavot un iesniegt kapitāla daļu turētājam izvērtējumu par nepieciešamību veikt grozījumus vai izstrādāt jaunu daudzgadu līguma projektu par VAS "Latvijas dzelzceļš" pārvaldīšanā esošo publiskās lietošanas dzelzceļa infrastruktūras uzturēšanas un attīstības plānošanu un finansēšanu;</w:t>
      </w:r>
    </w:p>
    <w:p w:rsidR="00345D63" w:rsidRDefault="00347152" w:rsidP="00347152">
      <w:r>
        <w:t xml:space="preserve">1.7. </w:t>
      </w:r>
      <w:r w:rsidR="00E22430" w:rsidRPr="00E22430">
        <w:t>pēc lēmuma pieņemšanas Ministru kabinetā uzdot VAS "Latvijas dzelzceļš" valdei tiesību aktos noteiktajā kārtībā un termiņos sasaukt akcionāru sapulci, lēmuma pieņemšanai par pamatkapitāla palielināšanu.</w:t>
      </w:r>
    </w:p>
    <w:sectPr w:rsidR="00345D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eva Dibeliusa">
    <w15:presenceInfo w15:providerId="AD" w15:userId="S::skultei@ldz.lv::3a6253a8-ddb1-42b2-8ed7-db8534f82f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152"/>
    <w:rsid w:val="00335248"/>
    <w:rsid w:val="00347152"/>
    <w:rsid w:val="004F0D75"/>
    <w:rsid w:val="0072277A"/>
    <w:rsid w:val="009B2447"/>
    <w:rsid w:val="00AD1718"/>
    <w:rsid w:val="00E224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5248"/>
    <w:rPr>
      <w:sz w:val="16"/>
      <w:szCs w:val="16"/>
    </w:rPr>
  </w:style>
  <w:style w:type="paragraph" w:styleId="CommentText">
    <w:name w:val="annotation text"/>
    <w:basedOn w:val="Normal"/>
    <w:link w:val="CommentTextChar"/>
    <w:uiPriority w:val="99"/>
    <w:semiHidden/>
    <w:unhideWhenUsed/>
    <w:rsid w:val="00335248"/>
    <w:pPr>
      <w:spacing w:line="240" w:lineRule="auto"/>
    </w:pPr>
    <w:rPr>
      <w:sz w:val="20"/>
      <w:szCs w:val="20"/>
    </w:rPr>
  </w:style>
  <w:style w:type="character" w:customStyle="1" w:styleId="CommentTextChar">
    <w:name w:val="Comment Text Char"/>
    <w:basedOn w:val="DefaultParagraphFont"/>
    <w:link w:val="CommentText"/>
    <w:uiPriority w:val="99"/>
    <w:semiHidden/>
    <w:rsid w:val="00335248"/>
    <w:rPr>
      <w:sz w:val="20"/>
      <w:szCs w:val="20"/>
    </w:rPr>
  </w:style>
  <w:style w:type="paragraph" w:styleId="CommentSubject">
    <w:name w:val="annotation subject"/>
    <w:basedOn w:val="CommentText"/>
    <w:next w:val="CommentText"/>
    <w:link w:val="CommentSubjectChar"/>
    <w:uiPriority w:val="99"/>
    <w:semiHidden/>
    <w:unhideWhenUsed/>
    <w:rsid w:val="00335248"/>
    <w:rPr>
      <w:b/>
      <w:bCs/>
    </w:rPr>
  </w:style>
  <w:style w:type="character" w:customStyle="1" w:styleId="CommentSubjectChar">
    <w:name w:val="Comment Subject Char"/>
    <w:basedOn w:val="CommentTextChar"/>
    <w:link w:val="CommentSubject"/>
    <w:uiPriority w:val="99"/>
    <w:semiHidden/>
    <w:rsid w:val="00335248"/>
    <w:rPr>
      <w:b/>
      <w:bCs/>
      <w:sz w:val="20"/>
      <w:szCs w:val="20"/>
    </w:rPr>
  </w:style>
  <w:style w:type="paragraph" w:styleId="BalloonText">
    <w:name w:val="Balloon Text"/>
    <w:basedOn w:val="Normal"/>
    <w:link w:val="BalloonTextChar"/>
    <w:uiPriority w:val="99"/>
    <w:semiHidden/>
    <w:unhideWhenUsed/>
    <w:rsid w:val="00335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2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5248"/>
    <w:rPr>
      <w:sz w:val="16"/>
      <w:szCs w:val="16"/>
    </w:rPr>
  </w:style>
  <w:style w:type="paragraph" w:styleId="CommentText">
    <w:name w:val="annotation text"/>
    <w:basedOn w:val="Normal"/>
    <w:link w:val="CommentTextChar"/>
    <w:uiPriority w:val="99"/>
    <w:semiHidden/>
    <w:unhideWhenUsed/>
    <w:rsid w:val="00335248"/>
    <w:pPr>
      <w:spacing w:line="240" w:lineRule="auto"/>
    </w:pPr>
    <w:rPr>
      <w:sz w:val="20"/>
      <w:szCs w:val="20"/>
    </w:rPr>
  </w:style>
  <w:style w:type="character" w:customStyle="1" w:styleId="CommentTextChar">
    <w:name w:val="Comment Text Char"/>
    <w:basedOn w:val="DefaultParagraphFont"/>
    <w:link w:val="CommentText"/>
    <w:uiPriority w:val="99"/>
    <w:semiHidden/>
    <w:rsid w:val="00335248"/>
    <w:rPr>
      <w:sz w:val="20"/>
      <w:szCs w:val="20"/>
    </w:rPr>
  </w:style>
  <w:style w:type="paragraph" w:styleId="CommentSubject">
    <w:name w:val="annotation subject"/>
    <w:basedOn w:val="CommentText"/>
    <w:next w:val="CommentText"/>
    <w:link w:val="CommentSubjectChar"/>
    <w:uiPriority w:val="99"/>
    <w:semiHidden/>
    <w:unhideWhenUsed/>
    <w:rsid w:val="00335248"/>
    <w:rPr>
      <w:b/>
      <w:bCs/>
    </w:rPr>
  </w:style>
  <w:style w:type="character" w:customStyle="1" w:styleId="CommentSubjectChar">
    <w:name w:val="Comment Subject Char"/>
    <w:basedOn w:val="CommentTextChar"/>
    <w:link w:val="CommentSubject"/>
    <w:uiPriority w:val="99"/>
    <w:semiHidden/>
    <w:rsid w:val="00335248"/>
    <w:rPr>
      <w:b/>
      <w:bCs/>
      <w:sz w:val="20"/>
      <w:szCs w:val="20"/>
    </w:rPr>
  </w:style>
  <w:style w:type="paragraph" w:styleId="BalloonText">
    <w:name w:val="Balloon Text"/>
    <w:basedOn w:val="Normal"/>
    <w:link w:val="BalloonTextChar"/>
    <w:uiPriority w:val="99"/>
    <w:semiHidden/>
    <w:unhideWhenUsed/>
    <w:rsid w:val="00335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2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1131</Words>
  <Characters>646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Pētermane</dc:creator>
  <cp:lastModifiedBy>Ella Pētermane</cp:lastModifiedBy>
  <cp:revision>2</cp:revision>
  <dcterms:created xsi:type="dcterms:W3CDTF">2020-05-21T07:15:00Z</dcterms:created>
  <dcterms:modified xsi:type="dcterms:W3CDTF">2020-05-21T07:15:00Z</dcterms:modified>
</cp:coreProperties>
</file>