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05B05" w14:textId="037E7CF6" w:rsidR="009C383F" w:rsidRDefault="009C383F" w:rsidP="00E3160E">
      <w:pPr>
        <w:spacing w:after="0" w:line="259" w:lineRule="auto"/>
        <w:jc w:val="both"/>
        <w:rPr>
          <w:rFonts w:ascii="Arial" w:hAnsi="Arial" w:cs="Arial"/>
        </w:rPr>
      </w:pPr>
    </w:p>
    <w:p w14:paraId="0B751BD9" w14:textId="77777777" w:rsidR="00BA16C7" w:rsidRPr="006F3959" w:rsidRDefault="00BA16C7" w:rsidP="00BA16C7">
      <w:pPr>
        <w:spacing w:after="0" w:line="259" w:lineRule="auto"/>
        <w:ind w:firstLine="5387"/>
        <w:jc w:val="both"/>
        <w:rPr>
          <w:rFonts w:ascii="Arial" w:hAnsi="Arial" w:cs="Arial"/>
        </w:rPr>
      </w:pPr>
      <w:r w:rsidRPr="006F3959">
        <w:rPr>
          <w:rFonts w:ascii="Arial" w:hAnsi="Arial" w:cs="Arial"/>
        </w:rPr>
        <w:t>APSTIPRINĀTI</w:t>
      </w:r>
    </w:p>
    <w:p w14:paraId="26BA1ACA" w14:textId="77777777" w:rsidR="00BA16C7" w:rsidRPr="006F3959" w:rsidRDefault="00BA16C7" w:rsidP="00BA16C7">
      <w:pPr>
        <w:spacing w:after="0" w:line="259" w:lineRule="auto"/>
        <w:ind w:firstLine="5387"/>
        <w:jc w:val="both"/>
        <w:rPr>
          <w:rFonts w:ascii="Arial" w:hAnsi="Arial" w:cs="Arial"/>
          <w:bCs/>
        </w:rPr>
      </w:pPr>
      <w:r w:rsidRPr="006F3959">
        <w:rPr>
          <w:rFonts w:ascii="Arial" w:hAnsi="Arial" w:cs="Arial"/>
        </w:rPr>
        <w:t xml:space="preserve">ar </w:t>
      </w:r>
      <w:r w:rsidRPr="006F3959">
        <w:rPr>
          <w:rFonts w:ascii="Arial" w:hAnsi="Arial" w:cs="Arial"/>
          <w:bCs/>
        </w:rPr>
        <w:t>VAS </w:t>
      </w:r>
      <w:r w:rsidRPr="006F3959">
        <w:rPr>
          <w:rFonts w:ascii="Arial" w:hAnsi="Arial" w:cs="Arial"/>
        </w:rPr>
        <w:t>„</w:t>
      </w:r>
      <w:r w:rsidRPr="006F3959">
        <w:rPr>
          <w:rFonts w:ascii="Arial" w:hAnsi="Arial" w:cs="Arial"/>
          <w:bCs/>
        </w:rPr>
        <w:t>Latvijas dzelzceļš”</w:t>
      </w:r>
    </w:p>
    <w:p w14:paraId="4CA291BF" w14:textId="77777777" w:rsidR="00BA16C7" w:rsidRPr="006F3959" w:rsidRDefault="00BA16C7" w:rsidP="00BA16C7">
      <w:pPr>
        <w:spacing w:after="0" w:line="259" w:lineRule="auto"/>
        <w:ind w:firstLine="5387"/>
        <w:jc w:val="both"/>
        <w:rPr>
          <w:rFonts w:ascii="Arial" w:hAnsi="Arial" w:cs="Arial"/>
        </w:rPr>
      </w:pPr>
      <w:r w:rsidRPr="006F3959">
        <w:rPr>
          <w:rFonts w:ascii="Arial" w:hAnsi="Arial" w:cs="Arial"/>
        </w:rPr>
        <w:t>Valdes 20</w:t>
      </w:r>
      <w:r>
        <w:rPr>
          <w:rFonts w:ascii="Arial" w:hAnsi="Arial" w:cs="Arial"/>
        </w:rPr>
        <w:t>21</w:t>
      </w:r>
      <w:r w:rsidRPr="006F3959">
        <w:rPr>
          <w:rFonts w:ascii="Arial" w:hAnsi="Arial" w:cs="Arial"/>
        </w:rPr>
        <w:t xml:space="preserve">.gada </w:t>
      </w:r>
      <w:r>
        <w:rPr>
          <w:rFonts w:ascii="Arial" w:hAnsi="Arial" w:cs="Arial"/>
        </w:rPr>
        <w:t>27</w:t>
      </w:r>
      <w:r w:rsidRPr="006F3959">
        <w:rPr>
          <w:rFonts w:ascii="Arial" w:hAnsi="Arial" w:cs="Arial"/>
        </w:rPr>
        <w:t>.</w:t>
      </w:r>
      <w:r>
        <w:rPr>
          <w:rFonts w:ascii="Arial" w:hAnsi="Arial" w:cs="Arial"/>
        </w:rPr>
        <w:t>decembra</w:t>
      </w:r>
    </w:p>
    <w:p w14:paraId="268C95A7" w14:textId="13BE287A" w:rsidR="00BA16C7" w:rsidRDefault="00BA16C7" w:rsidP="00BA16C7">
      <w:pPr>
        <w:spacing w:after="0" w:line="259" w:lineRule="auto"/>
        <w:ind w:firstLine="5387"/>
        <w:jc w:val="both"/>
        <w:rPr>
          <w:rFonts w:ascii="Arial" w:hAnsi="Arial" w:cs="Arial"/>
        </w:rPr>
      </w:pPr>
      <w:r w:rsidRPr="006F3959">
        <w:rPr>
          <w:rFonts w:ascii="Arial" w:hAnsi="Arial" w:cs="Arial"/>
        </w:rPr>
        <w:t>lēmumu Nr.VL-</w:t>
      </w:r>
      <w:r>
        <w:rPr>
          <w:rFonts w:ascii="Arial" w:hAnsi="Arial" w:cs="Arial"/>
        </w:rPr>
        <w:t>58</w:t>
      </w:r>
      <w:r w:rsidRPr="006F3959">
        <w:rPr>
          <w:rFonts w:ascii="Arial" w:hAnsi="Arial" w:cs="Arial"/>
        </w:rPr>
        <w:t>/</w:t>
      </w:r>
      <w:r>
        <w:rPr>
          <w:rFonts w:ascii="Arial" w:hAnsi="Arial" w:cs="Arial"/>
        </w:rPr>
        <w:t>459</w:t>
      </w:r>
    </w:p>
    <w:p w14:paraId="4CC774F7" w14:textId="1ADEF86E" w:rsidR="00BA16C7" w:rsidRDefault="00BA16C7" w:rsidP="00E3160E">
      <w:pPr>
        <w:spacing w:after="0" w:line="259" w:lineRule="auto"/>
        <w:jc w:val="both"/>
        <w:rPr>
          <w:rFonts w:ascii="Arial" w:hAnsi="Arial" w:cs="Arial"/>
        </w:rPr>
      </w:pPr>
    </w:p>
    <w:p w14:paraId="76ED5F7C" w14:textId="77777777" w:rsidR="00BA16C7" w:rsidRPr="006F3959" w:rsidRDefault="00BA16C7" w:rsidP="00E3160E">
      <w:pPr>
        <w:spacing w:after="0" w:line="259" w:lineRule="auto"/>
        <w:jc w:val="both"/>
        <w:rPr>
          <w:rFonts w:ascii="Arial" w:hAnsi="Arial" w:cs="Arial"/>
        </w:rPr>
      </w:pPr>
    </w:p>
    <w:p w14:paraId="7B9E7667" w14:textId="09460417" w:rsidR="006F3959" w:rsidRDefault="006F3959" w:rsidP="00E3160E">
      <w:pPr>
        <w:autoSpaceDE w:val="0"/>
        <w:autoSpaceDN w:val="0"/>
        <w:adjustRightInd w:val="0"/>
        <w:spacing w:after="0" w:line="259" w:lineRule="auto"/>
        <w:jc w:val="center"/>
        <w:rPr>
          <w:rFonts w:ascii="Arial" w:hAnsi="Arial" w:cs="Arial"/>
          <w:b/>
          <w:bCs/>
        </w:rPr>
      </w:pPr>
      <w:bookmarkStart w:id="0" w:name="_Hlk90455991"/>
    </w:p>
    <w:p w14:paraId="62D69C7F" w14:textId="77777777" w:rsidR="00E56CAD" w:rsidRPr="006F3959" w:rsidRDefault="00E56CAD" w:rsidP="00E3160E">
      <w:pPr>
        <w:autoSpaceDE w:val="0"/>
        <w:autoSpaceDN w:val="0"/>
        <w:adjustRightInd w:val="0"/>
        <w:spacing w:after="0" w:line="259" w:lineRule="auto"/>
        <w:jc w:val="center"/>
        <w:rPr>
          <w:rFonts w:ascii="Arial" w:hAnsi="Arial" w:cs="Arial"/>
          <w:b/>
          <w:bCs/>
        </w:rPr>
      </w:pPr>
    </w:p>
    <w:p w14:paraId="795AD42A" w14:textId="7D53317D" w:rsidR="00233A0F" w:rsidRPr="006F3959" w:rsidRDefault="00C914FE" w:rsidP="00E3160E">
      <w:pPr>
        <w:autoSpaceDE w:val="0"/>
        <w:autoSpaceDN w:val="0"/>
        <w:adjustRightInd w:val="0"/>
        <w:spacing w:after="0" w:line="259" w:lineRule="auto"/>
        <w:jc w:val="center"/>
        <w:rPr>
          <w:rFonts w:ascii="Arial" w:hAnsi="Arial" w:cs="Arial"/>
          <w:b/>
          <w:bCs/>
        </w:rPr>
      </w:pPr>
      <w:r w:rsidRPr="006F3959">
        <w:rPr>
          <w:rFonts w:ascii="Arial" w:hAnsi="Arial" w:cs="Arial"/>
          <w:b/>
          <w:bCs/>
        </w:rPr>
        <w:t>Valsts akciju sabiedrības</w:t>
      </w:r>
      <w:r w:rsidR="00282AEF" w:rsidRPr="006F3959">
        <w:rPr>
          <w:rFonts w:ascii="Arial" w:hAnsi="Arial" w:cs="Arial"/>
          <w:b/>
          <w:bCs/>
        </w:rPr>
        <w:t xml:space="preserve"> </w:t>
      </w:r>
      <w:r w:rsidR="00233A0F" w:rsidRPr="006F3959">
        <w:rPr>
          <w:rFonts w:ascii="Arial" w:hAnsi="Arial" w:cs="Arial"/>
          <w:b/>
        </w:rPr>
        <w:t>„</w:t>
      </w:r>
      <w:r w:rsidR="00282AEF" w:rsidRPr="006F3959">
        <w:rPr>
          <w:rFonts w:ascii="Arial" w:hAnsi="Arial" w:cs="Arial"/>
          <w:b/>
          <w:bCs/>
        </w:rPr>
        <w:t>Latvijas dzelzceļš”</w:t>
      </w:r>
    </w:p>
    <w:p w14:paraId="30E8EFE4" w14:textId="77777777" w:rsidR="00E23C25" w:rsidRPr="006F3959" w:rsidRDefault="00282AEF" w:rsidP="00E3160E">
      <w:pPr>
        <w:autoSpaceDE w:val="0"/>
        <w:autoSpaceDN w:val="0"/>
        <w:adjustRightInd w:val="0"/>
        <w:spacing w:after="0" w:line="259" w:lineRule="auto"/>
        <w:jc w:val="center"/>
        <w:rPr>
          <w:rFonts w:ascii="Arial" w:hAnsi="Arial" w:cs="Arial"/>
          <w:b/>
          <w:bCs/>
        </w:rPr>
      </w:pPr>
      <w:r w:rsidRPr="006F3959">
        <w:rPr>
          <w:rFonts w:ascii="Arial" w:hAnsi="Arial" w:cs="Arial"/>
          <w:b/>
          <w:bCs/>
        </w:rPr>
        <w:t xml:space="preserve">pakalpojuma </w:t>
      </w:r>
      <w:r w:rsidR="00233A0F" w:rsidRPr="006F3959">
        <w:rPr>
          <w:rFonts w:ascii="Arial" w:hAnsi="Arial" w:cs="Arial"/>
          <w:b/>
        </w:rPr>
        <w:t>„</w:t>
      </w:r>
      <w:r w:rsidRPr="006F3959">
        <w:rPr>
          <w:rFonts w:ascii="Arial" w:hAnsi="Arial" w:cs="Arial"/>
          <w:b/>
          <w:bCs/>
        </w:rPr>
        <w:t>kravas vagonu tehniskā apkope” sniegšanas noteikum</w:t>
      </w:r>
      <w:r w:rsidR="00E23C25" w:rsidRPr="006F3959">
        <w:rPr>
          <w:rFonts w:ascii="Arial" w:hAnsi="Arial" w:cs="Arial"/>
          <w:b/>
          <w:bCs/>
        </w:rPr>
        <w:t>u</w:t>
      </w:r>
    </w:p>
    <w:bookmarkEnd w:id="0"/>
    <w:p w14:paraId="68020D59" w14:textId="7881939E" w:rsidR="00082859" w:rsidRPr="006F3959" w:rsidRDefault="00E23C25" w:rsidP="00E3160E">
      <w:pPr>
        <w:autoSpaceDE w:val="0"/>
        <w:autoSpaceDN w:val="0"/>
        <w:adjustRightInd w:val="0"/>
        <w:spacing w:after="0" w:line="259" w:lineRule="auto"/>
        <w:jc w:val="center"/>
        <w:rPr>
          <w:rFonts w:ascii="Arial" w:hAnsi="Arial" w:cs="Arial"/>
          <w:b/>
          <w:bCs/>
        </w:rPr>
      </w:pPr>
      <w:r w:rsidRPr="006F3959">
        <w:rPr>
          <w:rFonts w:ascii="Arial" w:hAnsi="Arial" w:cs="Arial"/>
          <w:b/>
          <w:bCs/>
        </w:rPr>
        <w:t>GROZĪJUMI</w:t>
      </w:r>
    </w:p>
    <w:p w14:paraId="0DCFF0BD" w14:textId="77777777" w:rsidR="006F3959" w:rsidRPr="006F3959" w:rsidRDefault="006F3959" w:rsidP="00E3160E">
      <w:pPr>
        <w:autoSpaceDE w:val="0"/>
        <w:autoSpaceDN w:val="0"/>
        <w:adjustRightInd w:val="0"/>
        <w:spacing w:after="240" w:line="259" w:lineRule="auto"/>
        <w:jc w:val="both"/>
        <w:rPr>
          <w:rFonts w:ascii="Arial" w:hAnsi="Arial" w:cs="Arial"/>
          <w:b/>
          <w:bCs/>
        </w:rPr>
      </w:pPr>
    </w:p>
    <w:p w14:paraId="21FA7963" w14:textId="7519A68F" w:rsidR="00E23C25" w:rsidRDefault="00E23C25" w:rsidP="00E3160E">
      <w:pPr>
        <w:autoSpaceDE w:val="0"/>
        <w:autoSpaceDN w:val="0"/>
        <w:adjustRightInd w:val="0"/>
        <w:spacing w:after="0" w:line="259" w:lineRule="auto"/>
        <w:jc w:val="both"/>
        <w:rPr>
          <w:rFonts w:ascii="Arial" w:hAnsi="Arial" w:cs="Arial"/>
          <w:b/>
          <w:bCs/>
        </w:rPr>
      </w:pPr>
      <w:r w:rsidRPr="006F3959">
        <w:rPr>
          <w:rFonts w:ascii="Arial" w:hAnsi="Arial" w:cs="Arial"/>
          <w:b/>
          <w:bCs/>
        </w:rPr>
        <w:t xml:space="preserve">Izteikt “Valsts akciju sabiedrības „Latvijas dzelzceļš” pakalpojuma „kravas vagonu tehniskā apkope” sniegšanas noteikumu” (apstiprināti ar VAS </w:t>
      </w:r>
      <w:r w:rsidR="006A432F" w:rsidRPr="006F3959">
        <w:rPr>
          <w:rFonts w:ascii="Arial" w:hAnsi="Arial" w:cs="Arial"/>
          <w:b/>
          <w:bCs/>
        </w:rPr>
        <w:t>„</w:t>
      </w:r>
      <w:r w:rsidRPr="006F3959">
        <w:rPr>
          <w:rFonts w:ascii="Arial" w:hAnsi="Arial" w:cs="Arial"/>
          <w:b/>
          <w:bCs/>
        </w:rPr>
        <w:t>Latvijas</w:t>
      </w:r>
      <w:r w:rsidR="00E56CAD">
        <w:rPr>
          <w:rFonts w:ascii="Arial" w:hAnsi="Arial" w:cs="Arial"/>
          <w:b/>
          <w:bCs/>
        </w:rPr>
        <w:t xml:space="preserve"> </w:t>
      </w:r>
      <w:r w:rsidRPr="006F3959">
        <w:rPr>
          <w:rFonts w:ascii="Arial" w:hAnsi="Arial" w:cs="Arial"/>
          <w:b/>
          <w:bCs/>
        </w:rPr>
        <w:t>dzelzceļš” Prezidentu padomes 201</w:t>
      </w:r>
      <w:r w:rsidR="003C094C">
        <w:rPr>
          <w:rFonts w:ascii="Arial" w:hAnsi="Arial" w:cs="Arial"/>
          <w:b/>
          <w:bCs/>
        </w:rPr>
        <w:t>6</w:t>
      </w:r>
      <w:r w:rsidRPr="006F3959">
        <w:rPr>
          <w:rFonts w:ascii="Arial" w:hAnsi="Arial" w:cs="Arial"/>
          <w:b/>
          <w:bCs/>
        </w:rPr>
        <w:t>.gada</w:t>
      </w:r>
      <w:r w:rsidR="00E56CAD">
        <w:rPr>
          <w:rFonts w:ascii="Arial" w:hAnsi="Arial" w:cs="Arial"/>
          <w:b/>
          <w:bCs/>
        </w:rPr>
        <w:t xml:space="preserve"> 8.decembra</w:t>
      </w:r>
      <w:r w:rsidRPr="006F3959">
        <w:rPr>
          <w:rFonts w:ascii="Arial" w:hAnsi="Arial" w:cs="Arial"/>
          <w:b/>
          <w:bCs/>
        </w:rPr>
        <w:t xml:space="preserve"> lēmumu </w:t>
      </w:r>
      <w:proofErr w:type="spellStart"/>
      <w:r w:rsidRPr="006F3959">
        <w:rPr>
          <w:rFonts w:ascii="Arial" w:hAnsi="Arial" w:cs="Arial"/>
          <w:b/>
          <w:bCs/>
        </w:rPr>
        <w:t>Nr.PP</w:t>
      </w:r>
      <w:proofErr w:type="spellEnd"/>
      <w:r w:rsidRPr="006F3959">
        <w:rPr>
          <w:rFonts w:ascii="Arial" w:hAnsi="Arial" w:cs="Arial"/>
          <w:b/>
          <w:bCs/>
        </w:rPr>
        <w:t>–</w:t>
      </w:r>
      <w:r w:rsidR="00E56CAD">
        <w:rPr>
          <w:rFonts w:ascii="Arial" w:hAnsi="Arial" w:cs="Arial"/>
          <w:b/>
          <w:bCs/>
        </w:rPr>
        <w:t>40</w:t>
      </w:r>
      <w:r w:rsidRPr="006F3959">
        <w:rPr>
          <w:rFonts w:ascii="Arial" w:hAnsi="Arial" w:cs="Arial"/>
          <w:b/>
          <w:bCs/>
        </w:rPr>
        <w:t>/3</w:t>
      </w:r>
      <w:r w:rsidR="00E56CAD">
        <w:rPr>
          <w:rFonts w:ascii="Arial" w:hAnsi="Arial" w:cs="Arial"/>
          <w:b/>
          <w:bCs/>
        </w:rPr>
        <w:t>87</w:t>
      </w:r>
      <w:r w:rsidRPr="006F3959">
        <w:rPr>
          <w:rFonts w:ascii="Arial" w:hAnsi="Arial" w:cs="Arial"/>
          <w:b/>
          <w:bCs/>
        </w:rPr>
        <w:t>, ar grozījumiem) jaunā redakcijā:</w:t>
      </w:r>
    </w:p>
    <w:p w14:paraId="21FD8EAE" w14:textId="77777777" w:rsidR="00E3160E" w:rsidRPr="006F3959" w:rsidRDefault="00E3160E" w:rsidP="00E3160E">
      <w:pPr>
        <w:autoSpaceDE w:val="0"/>
        <w:autoSpaceDN w:val="0"/>
        <w:adjustRightInd w:val="0"/>
        <w:spacing w:after="0" w:line="259" w:lineRule="auto"/>
        <w:jc w:val="both"/>
        <w:rPr>
          <w:rFonts w:ascii="Arial" w:hAnsi="Arial" w:cs="Arial"/>
          <w:b/>
          <w:bCs/>
        </w:rPr>
      </w:pPr>
    </w:p>
    <w:p w14:paraId="09C595A2" w14:textId="1B122DCF" w:rsidR="00E23C25" w:rsidRDefault="006A432F" w:rsidP="00E3160E">
      <w:pPr>
        <w:autoSpaceDE w:val="0"/>
        <w:autoSpaceDN w:val="0"/>
        <w:adjustRightInd w:val="0"/>
        <w:spacing w:after="0" w:line="259" w:lineRule="auto"/>
        <w:jc w:val="center"/>
        <w:rPr>
          <w:rFonts w:ascii="Arial" w:hAnsi="Arial" w:cs="Arial"/>
          <w:b/>
          <w:bCs/>
        </w:rPr>
      </w:pPr>
      <w:r w:rsidRPr="006F3959">
        <w:rPr>
          <w:rFonts w:ascii="Arial" w:hAnsi="Arial" w:cs="Arial"/>
          <w:b/>
        </w:rPr>
        <w:t>„</w:t>
      </w:r>
      <w:r w:rsidR="006F3959" w:rsidRPr="006F3959">
        <w:rPr>
          <w:rFonts w:ascii="Arial" w:hAnsi="Arial" w:cs="Arial"/>
          <w:b/>
          <w:bCs/>
        </w:rPr>
        <w:t>KRAVAS VAGONU TEHNISKĀS APKOPES PAKALPOJUMA SNIEGŠANAS NOTEIKUMI</w:t>
      </w:r>
    </w:p>
    <w:p w14:paraId="23741C9E" w14:textId="77777777" w:rsidR="000500A2" w:rsidRPr="000500A2" w:rsidRDefault="000500A2" w:rsidP="00E3160E">
      <w:pPr>
        <w:autoSpaceDE w:val="0"/>
        <w:autoSpaceDN w:val="0"/>
        <w:adjustRightInd w:val="0"/>
        <w:spacing w:after="0" w:line="259" w:lineRule="auto"/>
        <w:jc w:val="center"/>
        <w:rPr>
          <w:rFonts w:ascii="Arial" w:hAnsi="Arial" w:cs="Arial"/>
        </w:rPr>
      </w:pPr>
    </w:p>
    <w:p w14:paraId="6CF88088" w14:textId="4C073E33" w:rsidR="000500A2" w:rsidRPr="006F3959" w:rsidRDefault="000500A2" w:rsidP="000500A2">
      <w:pPr>
        <w:spacing w:line="259" w:lineRule="auto"/>
        <w:jc w:val="center"/>
        <w:rPr>
          <w:rFonts w:ascii="Arial" w:hAnsi="Arial" w:cs="Arial"/>
          <w:b/>
          <w:bCs/>
        </w:rPr>
      </w:pPr>
      <w:r w:rsidRPr="00F66D49">
        <w:rPr>
          <w:rFonts w:ascii="Arial" w:hAnsi="Arial" w:cs="Arial"/>
          <w:i/>
        </w:rPr>
        <w:t>(ar grozījumiem, kas apstiprināti ar valsts akciju sabiedrības „Latvijas</w:t>
      </w:r>
      <w:r w:rsidRPr="00F66D49">
        <w:rPr>
          <w:rFonts w:ascii="Arial" w:hAnsi="Arial" w:cs="Arial"/>
          <w:bCs/>
          <w:i/>
        </w:rPr>
        <w:t> </w:t>
      </w:r>
      <w:r w:rsidRPr="00F66D49">
        <w:rPr>
          <w:rFonts w:ascii="Arial" w:hAnsi="Arial" w:cs="Arial"/>
          <w:i/>
        </w:rPr>
        <w:t>dzelzceļš” Valdes 0</w:t>
      </w:r>
      <w:r>
        <w:rPr>
          <w:rFonts w:ascii="Arial" w:hAnsi="Arial" w:cs="Arial"/>
          <w:i/>
        </w:rPr>
        <w:t>7</w:t>
      </w:r>
      <w:r w:rsidRPr="00F66D49">
        <w:rPr>
          <w:rFonts w:ascii="Arial" w:hAnsi="Arial" w:cs="Arial"/>
          <w:i/>
        </w:rPr>
        <w:t>.</w:t>
      </w:r>
      <w:r>
        <w:rPr>
          <w:rFonts w:ascii="Arial" w:hAnsi="Arial" w:cs="Arial"/>
          <w:i/>
        </w:rPr>
        <w:t>11</w:t>
      </w:r>
      <w:r w:rsidRPr="00F66D49">
        <w:rPr>
          <w:rFonts w:ascii="Arial" w:hAnsi="Arial" w:cs="Arial"/>
          <w:i/>
        </w:rPr>
        <w:t>.202</w:t>
      </w:r>
      <w:r>
        <w:rPr>
          <w:rFonts w:ascii="Arial" w:hAnsi="Arial" w:cs="Arial"/>
          <w:i/>
        </w:rPr>
        <w:t>2</w:t>
      </w:r>
      <w:r w:rsidRPr="00F66D49">
        <w:rPr>
          <w:rFonts w:ascii="Arial" w:hAnsi="Arial" w:cs="Arial"/>
          <w:i/>
        </w:rPr>
        <w:t>. lēmumu Nr.VL-</w:t>
      </w:r>
      <w:r>
        <w:rPr>
          <w:rFonts w:ascii="Arial" w:hAnsi="Arial" w:cs="Arial"/>
          <w:i/>
        </w:rPr>
        <w:t>1.6/355-2022</w:t>
      </w:r>
      <w:r w:rsidRPr="00F66D49">
        <w:rPr>
          <w:rFonts w:ascii="Arial" w:hAnsi="Arial" w:cs="Arial"/>
          <w:i/>
        </w:rPr>
        <w:t>)</w:t>
      </w:r>
    </w:p>
    <w:p w14:paraId="4E0F1688" w14:textId="77777777" w:rsidR="00366784" w:rsidRPr="006F3959" w:rsidRDefault="00366784" w:rsidP="00E3160E">
      <w:pPr>
        <w:pStyle w:val="ListParagraph"/>
        <w:numPr>
          <w:ilvl w:val="0"/>
          <w:numId w:val="10"/>
        </w:numPr>
        <w:tabs>
          <w:tab w:val="left" w:pos="993"/>
        </w:tabs>
        <w:autoSpaceDE w:val="0"/>
        <w:autoSpaceDN w:val="0"/>
        <w:adjustRightInd w:val="0"/>
        <w:spacing w:before="120" w:after="120" w:line="259" w:lineRule="auto"/>
        <w:ind w:left="0" w:firstLine="709"/>
        <w:contextualSpacing w:val="0"/>
        <w:jc w:val="center"/>
        <w:rPr>
          <w:rFonts w:ascii="Arial" w:hAnsi="Arial" w:cs="Arial"/>
          <w:b/>
          <w:bCs/>
        </w:rPr>
      </w:pPr>
      <w:r w:rsidRPr="006F3959">
        <w:rPr>
          <w:rFonts w:ascii="Arial" w:hAnsi="Arial" w:cs="Arial"/>
          <w:b/>
          <w:bCs/>
        </w:rPr>
        <w:t>LIETOTIE TERMINI</w:t>
      </w:r>
    </w:p>
    <w:p w14:paraId="33E03FEA" w14:textId="4FCB16A6" w:rsidR="00282AEF" w:rsidRPr="0007358A" w:rsidRDefault="00D504CC" w:rsidP="0007358A">
      <w:pPr>
        <w:pStyle w:val="ListParagraph"/>
        <w:numPr>
          <w:ilvl w:val="1"/>
          <w:numId w:val="10"/>
        </w:numPr>
        <w:tabs>
          <w:tab w:val="left" w:pos="1134"/>
        </w:tabs>
        <w:autoSpaceDE w:val="0"/>
        <w:autoSpaceDN w:val="0"/>
        <w:adjustRightInd w:val="0"/>
        <w:spacing w:after="0" w:line="259" w:lineRule="auto"/>
        <w:ind w:left="0" w:firstLine="709"/>
        <w:contextualSpacing w:val="0"/>
        <w:jc w:val="both"/>
        <w:rPr>
          <w:rFonts w:ascii="Arial" w:hAnsi="Arial" w:cs="Arial"/>
          <w:bCs/>
        </w:rPr>
      </w:pPr>
      <w:proofErr w:type="spellStart"/>
      <w:r w:rsidRPr="0007358A">
        <w:rPr>
          <w:rFonts w:ascii="Arial" w:hAnsi="Arial" w:cs="Arial"/>
          <w:bCs/>
        </w:rPr>
        <w:t>LDz</w:t>
      </w:r>
      <w:proofErr w:type="spellEnd"/>
      <w:r w:rsidR="00282AEF" w:rsidRPr="0007358A">
        <w:rPr>
          <w:rFonts w:ascii="Arial" w:hAnsi="Arial" w:cs="Arial"/>
          <w:bCs/>
        </w:rPr>
        <w:t xml:space="preserve"> – </w:t>
      </w:r>
      <w:r w:rsidR="00E23C25" w:rsidRPr="0007358A">
        <w:rPr>
          <w:rFonts w:ascii="Arial" w:hAnsi="Arial" w:cs="Arial"/>
          <w:bCs/>
        </w:rPr>
        <w:t xml:space="preserve">valsts </w:t>
      </w:r>
      <w:r w:rsidR="00282AEF" w:rsidRPr="0007358A">
        <w:rPr>
          <w:rFonts w:ascii="Arial" w:hAnsi="Arial" w:cs="Arial"/>
          <w:bCs/>
        </w:rPr>
        <w:t>akciju sabiedrība „Latvijas</w:t>
      </w:r>
      <w:r w:rsidR="005C0120" w:rsidRPr="0007358A">
        <w:rPr>
          <w:rFonts w:ascii="Arial" w:hAnsi="Arial" w:cs="Arial"/>
          <w:bCs/>
        </w:rPr>
        <w:t> </w:t>
      </w:r>
      <w:r w:rsidR="00282AEF" w:rsidRPr="0007358A">
        <w:rPr>
          <w:rFonts w:ascii="Arial" w:hAnsi="Arial" w:cs="Arial"/>
          <w:bCs/>
        </w:rPr>
        <w:t>dzelzceļš”</w:t>
      </w:r>
      <w:r w:rsidR="006F3959" w:rsidRPr="0007358A">
        <w:rPr>
          <w:rFonts w:ascii="Arial" w:hAnsi="Arial" w:cs="Arial"/>
          <w:bCs/>
        </w:rPr>
        <w:t>;</w:t>
      </w:r>
    </w:p>
    <w:p w14:paraId="3D00CC0D" w14:textId="3DF3866F" w:rsidR="00282AEF" w:rsidRPr="0007358A" w:rsidRDefault="00282AEF" w:rsidP="0007358A">
      <w:pPr>
        <w:pStyle w:val="ListParagraph"/>
        <w:numPr>
          <w:ilvl w:val="1"/>
          <w:numId w:val="10"/>
        </w:numPr>
        <w:tabs>
          <w:tab w:val="left" w:pos="1134"/>
        </w:tabs>
        <w:autoSpaceDE w:val="0"/>
        <w:autoSpaceDN w:val="0"/>
        <w:adjustRightInd w:val="0"/>
        <w:spacing w:after="0" w:line="259" w:lineRule="auto"/>
        <w:ind w:left="0" w:firstLine="709"/>
        <w:contextualSpacing w:val="0"/>
        <w:jc w:val="both"/>
        <w:rPr>
          <w:rFonts w:ascii="Arial" w:hAnsi="Arial" w:cs="Arial"/>
          <w:bCs/>
        </w:rPr>
      </w:pPr>
      <w:r w:rsidRPr="0007358A">
        <w:rPr>
          <w:rFonts w:ascii="Arial" w:hAnsi="Arial" w:cs="Arial"/>
          <w:bCs/>
        </w:rPr>
        <w:t xml:space="preserve">VTAP – </w:t>
      </w:r>
      <w:proofErr w:type="spellStart"/>
      <w:r w:rsidR="00D102EC" w:rsidRPr="0007358A">
        <w:rPr>
          <w:rFonts w:ascii="Arial" w:hAnsi="Arial" w:cs="Arial"/>
          <w:bCs/>
        </w:rPr>
        <w:t>LDz</w:t>
      </w:r>
      <w:proofErr w:type="spellEnd"/>
      <w:r w:rsidR="00D102EC" w:rsidRPr="0007358A">
        <w:rPr>
          <w:rFonts w:ascii="Arial" w:hAnsi="Arial" w:cs="Arial"/>
          <w:bCs/>
        </w:rPr>
        <w:t xml:space="preserve"> </w:t>
      </w:r>
      <w:r w:rsidRPr="0007358A">
        <w:rPr>
          <w:rFonts w:ascii="Arial" w:hAnsi="Arial" w:cs="Arial"/>
          <w:bCs/>
        </w:rPr>
        <w:t>Vagonu tehniskās apkopes punkts</w:t>
      </w:r>
      <w:r w:rsidR="00E23C25" w:rsidRPr="0007358A">
        <w:rPr>
          <w:rFonts w:ascii="Arial" w:hAnsi="Arial" w:cs="Arial"/>
        </w:rPr>
        <w:t>;</w:t>
      </w:r>
    </w:p>
    <w:p w14:paraId="4EBC73E0" w14:textId="2B0AEADD" w:rsidR="00282AEF" w:rsidRPr="0007358A" w:rsidRDefault="00282AEF" w:rsidP="0007358A">
      <w:pPr>
        <w:pStyle w:val="ListParagraph"/>
        <w:numPr>
          <w:ilvl w:val="1"/>
          <w:numId w:val="10"/>
        </w:numPr>
        <w:tabs>
          <w:tab w:val="left" w:pos="1134"/>
        </w:tabs>
        <w:autoSpaceDE w:val="0"/>
        <w:autoSpaceDN w:val="0"/>
        <w:adjustRightInd w:val="0"/>
        <w:spacing w:after="0" w:line="259" w:lineRule="auto"/>
        <w:ind w:left="0" w:firstLine="709"/>
        <w:contextualSpacing w:val="0"/>
        <w:jc w:val="both"/>
        <w:rPr>
          <w:rFonts w:ascii="Arial" w:hAnsi="Arial" w:cs="Arial"/>
          <w:bCs/>
        </w:rPr>
      </w:pPr>
      <w:r w:rsidRPr="0007358A">
        <w:rPr>
          <w:rFonts w:ascii="Arial" w:hAnsi="Arial" w:cs="Arial"/>
          <w:bCs/>
        </w:rPr>
        <w:t>ABD</w:t>
      </w:r>
      <w:r w:rsidR="005C0120" w:rsidRPr="0007358A">
        <w:rPr>
          <w:rFonts w:ascii="Arial" w:hAnsi="Arial" w:cs="Arial"/>
          <w:bCs/>
        </w:rPr>
        <w:t> </w:t>
      </w:r>
      <w:r w:rsidRPr="0007358A">
        <w:rPr>
          <w:rFonts w:ascii="Arial" w:hAnsi="Arial" w:cs="Arial"/>
          <w:bCs/>
        </w:rPr>
        <w:t>PV</w:t>
      </w:r>
      <w:r w:rsidR="005F5972" w:rsidRPr="0007358A">
        <w:rPr>
          <w:rFonts w:ascii="Arial" w:hAnsi="Arial" w:cs="Arial"/>
        </w:rPr>
        <w:t xml:space="preserve"> – </w:t>
      </w:r>
      <w:r w:rsidR="00B6724B" w:rsidRPr="0007358A">
        <w:rPr>
          <w:rFonts w:ascii="Arial" w:hAnsi="Arial" w:cs="Arial"/>
        </w:rPr>
        <w:t xml:space="preserve">Sadraudzības dalībvalstu </w:t>
      </w:r>
      <w:r w:rsidR="00542691">
        <w:rPr>
          <w:rFonts w:ascii="Arial" w:hAnsi="Arial" w:cs="Arial"/>
        </w:rPr>
        <w:t>D</w:t>
      </w:r>
      <w:r w:rsidR="00B6724B" w:rsidRPr="0007358A">
        <w:rPr>
          <w:rFonts w:ascii="Arial" w:hAnsi="Arial" w:cs="Arial"/>
        </w:rPr>
        <w:t xml:space="preserve">zelzceļa transporta padomes </w:t>
      </w:r>
      <w:r w:rsidR="00B6724B" w:rsidRPr="0007358A">
        <w:rPr>
          <w:rFonts w:ascii="Arial" w:hAnsi="Arial" w:cs="Arial"/>
          <w:bCs/>
        </w:rPr>
        <w:t>d</w:t>
      </w:r>
      <w:r w:rsidR="005F5972" w:rsidRPr="0007358A">
        <w:rPr>
          <w:rFonts w:ascii="Arial" w:hAnsi="Arial" w:cs="Arial"/>
          <w:bCs/>
        </w:rPr>
        <w:t xml:space="preserve">zelzceļu administrāciju Informatīvā skaitļošanas centra </w:t>
      </w:r>
      <w:r w:rsidR="00877355" w:rsidRPr="0007358A">
        <w:rPr>
          <w:rFonts w:ascii="Arial" w:hAnsi="Arial" w:cs="Arial"/>
          <w:bCs/>
        </w:rPr>
        <w:t>kravas vagonu parka automatizētā datu</w:t>
      </w:r>
      <w:r w:rsidR="006C0CDC" w:rsidRPr="0007358A">
        <w:rPr>
          <w:rFonts w:ascii="Arial" w:hAnsi="Arial" w:cs="Arial"/>
          <w:bCs/>
        </w:rPr>
        <w:t xml:space="preserve"> </w:t>
      </w:r>
      <w:r w:rsidR="000F50CA" w:rsidRPr="0007358A">
        <w:rPr>
          <w:rFonts w:ascii="Arial" w:hAnsi="Arial" w:cs="Arial"/>
          <w:bCs/>
        </w:rPr>
        <w:t>bāze</w:t>
      </w:r>
      <w:r w:rsidR="00877355" w:rsidRPr="0007358A">
        <w:rPr>
          <w:rFonts w:ascii="Arial" w:hAnsi="Arial" w:cs="Arial"/>
          <w:bCs/>
        </w:rPr>
        <w:t xml:space="preserve"> </w:t>
      </w:r>
      <w:r w:rsidR="000F50CA" w:rsidRPr="0007358A">
        <w:rPr>
          <w:rFonts w:ascii="Arial" w:hAnsi="Arial" w:cs="Arial"/>
        </w:rPr>
        <w:t xml:space="preserve">(kartotēka) </w:t>
      </w:r>
      <w:r w:rsidR="005F5972" w:rsidRPr="0007358A">
        <w:rPr>
          <w:rFonts w:ascii="Arial" w:hAnsi="Arial" w:cs="Arial"/>
          <w:bCs/>
        </w:rPr>
        <w:t>(Maskava</w:t>
      </w:r>
      <w:r w:rsidR="00A1002C" w:rsidRPr="0007358A">
        <w:rPr>
          <w:rFonts w:ascii="Arial" w:hAnsi="Arial" w:cs="Arial"/>
          <w:bCs/>
        </w:rPr>
        <w:t xml:space="preserve">, </w:t>
      </w:r>
      <w:r w:rsidR="00A1002C" w:rsidRPr="0007358A">
        <w:rPr>
          <w:rFonts w:ascii="Arial" w:hAnsi="Arial" w:cs="Arial"/>
        </w:rPr>
        <w:t>Krievijas Federācija</w:t>
      </w:r>
      <w:r w:rsidR="005F5972" w:rsidRPr="0007358A">
        <w:rPr>
          <w:rFonts w:ascii="Arial" w:hAnsi="Arial" w:cs="Arial"/>
          <w:bCs/>
        </w:rPr>
        <w:t>)</w:t>
      </w:r>
      <w:r w:rsidR="006C0CDC" w:rsidRPr="0007358A">
        <w:rPr>
          <w:rFonts w:ascii="Arial" w:hAnsi="Arial" w:cs="Arial"/>
          <w:bCs/>
        </w:rPr>
        <w:t>;</w:t>
      </w:r>
    </w:p>
    <w:p w14:paraId="2EB643F9" w14:textId="3B57C905" w:rsidR="00DE1455" w:rsidRPr="0007358A" w:rsidRDefault="00282AEF" w:rsidP="0007358A">
      <w:pPr>
        <w:pStyle w:val="ListParagraph"/>
        <w:numPr>
          <w:ilvl w:val="1"/>
          <w:numId w:val="10"/>
        </w:numPr>
        <w:tabs>
          <w:tab w:val="left" w:pos="1134"/>
        </w:tabs>
        <w:autoSpaceDE w:val="0"/>
        <w:autoSpaceDN w:val="0"/>
        <w:adjustRightInd w:val="0"/>
        <w:spacing w:after="0" w:line="259" w:lineRule="auto"/>
        <w:ind w:left="0" w:firstLine="709"/>
        <w:contextualSpacing w:val="0"/>
        <w:jc w:val="both"/>
        <w:rPr>
          <w:rFonts w:ascii="Arial" w:hAnsi="Arial" w:cs="Arial"/>
          <w:bCs/>
        </w:rPr>
      </w:pPr>
      <w:r w:rsidRPr="0007358A">
        <w:rPr>
          <w:rFonts w:ascii="Arial" w:hAnsi="Arial" w:cs="Arial"/>
          <w:bCs/>
        </w:rPr>
        <w:t xml:space="preserve">FUES – FUES </w:t>
      </w:r>
      <w:proofErr w:type="spellStart"/>
      <w:r w:rsidRPr="0007358A">
        <w:rPr>
          <w:rFonts w:ascii="Arial" w:hAnsi="Arial" w:cs="Arial"/>
          <w:bCs/>
        </w:rPr>
        <w:t>kontrollīdzekļu</w:t>
      </w:r>
      <w:proofErr w:type="spellEnd"/>
      <w:r w:rsidRPr="0007358A">
        <w:rPr>
          <w:rFonts w:ascii="Arial" w:hAnsi="Arial" w:cs="Arial"/>
          <w:bCs/>
        </w:rPr>
        <w:t xml:space="preserve"> sastāvdaļa –</w:t>
      </w:r>
      <w:r w:rsidR="00DE1455" w:rsidRPr="0007358A">
        <w:rPr>
          <w:rFonts w:ascii="Arial" w:hAnsi="Arial" w:cs="Arial"/>
          <w:bCs/>
        </w:rPr>
        <w:t xml:space="preserve"> </w:t>
      </w:r>
      <w:r w:rsidR="00412256" w:rsidRPr="0007358A">
        <w:rPr>
          <w:rFonts w:ascii="Arial" w:hAnsi="Arial" w:cs="Arial"/>
          <w:bCs/>
        </w:rPr>
        <w:t>s</w:t>
      </w:r>
      <w:r w:rsidR="008211AE" w:rsidRPr="0007358A">
        <w:rPr>
          <w:rFonts w:ascii="Arial" w:hAnsi="Arial" w:cs="Arial"/>
          <w:bCs/>
        </w:rPr>
        <w:t>tacionārā r</w:t>
      </w:r>
      <w:r w:rsidRPr="0007358A">
        <w:rPr>
          <w:rFonts w:ascii="Arial" w:hAnsi="Arial" w:cs="Arial"/>
          <w:bCs/>
        </w:rPr>
        <w:t>itošā sastāva vienību bukšu korpusa, riteņu un bremžu detaļu temperatūras noteikšanas pamata sistēma</w:t>
      </w:r>
      <w:r w:rsidR="008211AE" w:rsidRPr="0007358A">
        <w:rPr>
          <w:rFonts w:ascii="Arial" w:hAnsi="Arial" w:cs="Arial"/>
          <w:bCs/>
        </w:rPr>
        <w:t>;</w:t>
      </w:r>
    </w:p>
    <w:p w14:paraId="272D9D25" w14:textId="514C88C6" w:rsidR="00282AEF" w:rsidRPr="0007358A" w:rsidRDefault="00282AEF" w:rsidP="0007358A">
      <w:pPr>
        <w:pStyle w:val="ListParagraph"/>
        <w:numPr>
          <w:ilvl w:val="1"/>
          <w:numId w:val="10"/>
        </w:numPr>
        <w:tabs>
          <w:tab w:val="left" w:pos="1134"/>
        </w:tabs>
        <w:autoSpaceDE w:val="0"/>
        <w:autoSpaceDN w:val="0"/>
        <w:adjustRightInd w:val="0"/>
        <w:spacing w:after="0" w:line="259" w:lineRule="auto"/>
        <w:ind w:left="0" w:firstLine="709"/>
        <w:contextualSpacing w:val="0"/>
        <w:jc w:val="both"/>
        <w:rPr>
          <w:rFonts w:ascii="Arial" w:hAnsi="Arial" w:cs="Arial"/>
          <w:bCs/>
        </w:rPr>
      </w:pPr>
      <w:r w:rsidRPr="0007358A">
        <w:rPr>
          <w:rFonts w:ascii="Arial" w:hAnsi="Arial" w:cs="Arial"/>
          <w:bCs/>
        </w:rPr>
        <w:t xml:space="preserve">WILD – WILD – </w:t>
      </w:r>
      <w:proofErr w:type="spellStart"/>
      <w:r w:rsidRPr="0007358A">
        <w:rPr>
          <w:rFonts w:ascii="Arial" w:hAnsi="Arial" w:cs="Arial"/>
          <w:bCs/>
        </w:rPr>
        <w:t>kontrollīdzekļu</w:t>
      </w:r>
      <w:proofErr w:type="spellEnd"/>
      <w:r w:rsidRPr="0007358A">
        <w:rPr>
          <w:rFonts w:ascii="Arial" w:hAnsi="Arial" w:cs="Arial"/>
          <w:bCs/>
        </w:rPr>
        <w:t xml:space="preserve"> sastāvdaļa – riteņu dinamiskās slodzes detektors</w:t>
      </w:r>
      <w:r w:rsidR="006C0CDC" w:rsidRPr="0007358A">
        <w:rPr>
          <w:rFonts w:ascii="Arial" w:hAnsi="Arial" w:cs="Arial"/>
          <w:bCs/>
        </w:rPr>
        <w:t>;</w:t>
      </w:r>
    </w:p>
    <w:p w14:paraId="1BF26EBC" w14:textId="0E7F7802" w:rsidR="00A71590" w:rsidRPr="0007358A" w:rsidRDefault="00282AEF" w:rsidP="0007358A">
      <w:pPr>
        <w:pStyle w:val="ListParagraph"/>
        <w:numPr>
          <w:ilvl w:val="1"/>
          <w:numId w:val="10"/>
        </w:numPr>
        <w:tabs>
          <w:tab w:val="left" w:pos="1134"/>
        </w:tabs>
        <w:autoSpaceDE w:val="0"/>
        <w:autoSpaceDN w:val="0"/>
        <w:adjustRightInd w:val="0"/>
        <w:spacing w:after="0" w:line="259" w:lineRule="auto"/>
        <w:ind w:left="0" w:firstLine="709"/>
        <w:contextualSpacing w:val="0"/>
        <w:jc w:val="both"/>
        <w:rPr>
          <w:rFonts w:ascii="Arial" w:hAnsi="Arial" w:cs="Arial"/>
          <w:bCs/>
        </w:rPr>
      </w:pPr>
      <w:r w:rsidRPr="0007358A">
        <w:rPr>
          <w:rFonts w:ascii="Arial" w:hAnsi="Arial" w:cs="Arial"/>
          <w:bCs/>
        </w:rPr>
        <w:t xml:space="preserve">GKI – </w:t>
      </w:r>
      <w:r w:rsidR="006C0CDC" w:rsidRPr="0007358A">
        <w:rPr>
          <w:rFonts w:ascii="Arial" w:hAnsi="Arial" w:cs="Arial"/>
          <w:bCs/>
        </w:rPr>
        <w:t xml:space="preserve">gabarīta </w:t>
      </w:r>
      <w:r w:rsidRPr="0007358A">
        <w:rPr>
          <w:rFonts w:ascii="Arial" w:hAnsi="Arial" w:cs="Arial"/>
          <w:bCs/>
        </w:rPr>
        <w:t>kontroles ierīces, kas aptur vilcien</w:t>
      </w:r>
      <w:r w:rsidR="00841E1C" w:rsidRPr="0007358A">
        <w:rPr>
          <w:rFonts w:ascii="Arial" w:hAnsi="Arial" w:cs="Arial"/>
          <w:bCs/>
        </w:rPr>
        <w:t>a</w:t>
      </w:r>
      <w:r w:rsidRPr="0007358A">
        <w:rPr>
          <w:rFonts w:ascii="Arial" w:hAnsi="Arial" w:cs="Arial"/>
          <w:bCs/>
        </w:rPr>
        <w:t xml:space="preserve"> kustību, ja taj</w:t>
      </w:r>
      <w:r w:rsidR="00841E1C" w:rsidRPr="0007358A">
        <w:rPr>
          <w:rFonts w:ascii="Arial" w:hAnsi="Arial" w:cs="Arial"/>
          <w:bCs/>
        </w:rPr>
        <w:t>ā</w:t>
      </w:r>
      <w:r w:rsidRPr="0007358A">
        <w:rPr>
          <w:rFonts w:ascii="Arial" w:hAnsi="Arial" w:cs="Arial"/>
          <w:bCs/>
        </w:rPr>
        <w:t xml:space="preserve"> notikusi kravas nobī</w:t>
      </w:r>
      <w:r w:rsidR="00E32771" w:rsidRPr="0007358A">
        <w:rPr>
          <w:rFonts w:ascii="Arial" w:hAnsi="Arial" w:cs="Arial"/>
          <w:bCs/>
        </w:rPr>
        <w:t>de vai citi gabarīta traucējumi</w:t>
      </w:r>
      <w:r w:rsidR="002423FF" w:rsidRPr="0007358A">
        <w:rPr>
          <w:rFonts w:ascii="Arial" w:hAnsi="Arial" w:cs="Arial"/>
          <w:bCs/>
        </w:rPr>
        <w:t>;</w:t>
      </w:r>
    </w:p>
    <w:p w14:paraId="18818438" w14:textId="13307DF3" w:rsidR="002423FF" w:rsidRPr="0007358A" w:rsidRDefault="002423FF" w:rsidP="0007358A">
      <w:pPr>
        <w:pStyle w:val="ListParagraph"/>
        <w:numPr>
          <w:ilvl w:val="1"/>
          <w:numId w:val="10"/>
        </w:numPr>
        <w:tabs>
          <w:tab w:val="left" w:pos="1134"/>
        </w:tabs>
        <w:autoSpaceDE w:val="0"/>
        <w:autoSpaceDN w:val="0"/>
        <w:adjustRightInd w:val="0"/>
        <w:spacing w:after="0" w:line="259" w:lineRule="auto"/>
        <w:ind w:left="0" w:firstLine="709"/>
        <w:contextualSpacing w:val="0"/>
        <w:jc w:val="both"/>
        <w:rPr>
          <w:rFonts w:ascii="Arial" w:hAnsi="Arial" w:cs="Arial"/>
          <w:bCs/>
        </w:rPr>
      </w:pPr>
      <w:r w:rsidRPr="0007358A">
        <w:rPr>
          <w:rFonts w:ascii="Arial" w:hAnsi="Arial" w:cs="Arial"/>
          <w:bCs/>
        </w:rPr>
        <w:t xml:space="preserve">TEN – Ministra kabineta 2010.gada 3.augusta noteikumi Nr.724 </w:t>
      </w:r>
      <w:r w:rsidR="008211AE" w:rsidRPr="0007358A">
        <w:rPr>
          <w:rFonts w:ascii="Arial" w:hAnsi="Arial" w:cs="Arial"/>
          <w:bCs/>
        </w:rPr>
        <w:t>„</w:t>
      </w:r>
      <w:r w:rsidRPr="0007358A">
        <w:rPr>
          <w:rFonts w:ascii="Arial" w:hAnsi="Arial" w:cs="Arial"/>
          <w:bCs/>
        </w:rPr>
        <w:t>Dzelzceļa tehniskās ekspluatācijas noteikumi”</w:t>
      </w:r>
      <w:r w:rsidR="00F827B0" w:rsidRPr="0007358A">
        <w:rPr>
          <w:rFonts w:ascii="Arial" w:hAnsi="Arial" w:cs="Arial"/>
          <w:bCs/>
        </w:rPr>
        <w:t>;</w:t>
      </w:r>
    </w:p>
    <w:p w14:paraId="1FD9672C" w14:textId="157BD806" w:rsidR="0007358A" w:rsidRPr="00C91EE0" w:rsidRDefault="00542691" w:rsidP="0007358A">
      <w:pPr>
        <w:pStyle w:val="ListParagraph"/>
        <w:numPr>
          <w:ilvl w:val="1"/>
          <w:numId w:val="10"/>
        </w:numPr>
        <w:tabs>
          <w:tab w:val="left" w:pos="1134"/>
        </w:tabs>
        <w:autoSpaceDE w:val="0"/>
        <w:autoSpaceDN w:val="0"/>
        <w:adjustRightInd w:val="0"/>
        <w:spacing w:after="0" w:line="259" w:lineRule="auto"/>
        <w:ind w:left="0" w:firstLine="709"/>
        <w:contextualSpacing w:val="0"/>
        <w:jc w:val="both"/>
        <w:rPr>
          <w:rFonts w:ascii="Arial" w:hAnsi="Arial" w:cs="Arial"/>
          <w:bCs/>
        </w:rPr>
      </w:pPr>
      <w:r>
        <w:rPr>
          <w:rFonts w:ascii="Arial" w:hAnsi="Arial" w:cs="Arial"/>
          <w:bCs/>
        </w:rPr>
        <w:t>p</w:t>
      </w:r>
      <w:r w:rsidR="00F827B0" w:rsidRPr="0007358A">
        <w:rPr>
          <w:rFonts w:ascii="Arial" w:hAnsi="Arial" w:cs="Arial"/>
          <w:bCs/>
        </w:rPr>
        <w:t xml:space="preserve">rivātais vagons </w:t>
      </w:r>
      <w:r w:rsidR="0007358A" w:rsidRPr="0007358A">
        <w:rPr>
          <w:rFonts w:ascii="Arial" w:hAnsi="Arial" w:cs="Arial"/>
          <w:bCs/>
        </w:rPr>
        <w:t xml:space="preserve">– </w:t>
      </w:r>
      <w:r w:rsidR="0007358A" w:rsidRPr="0007358A">
        <w:rPr>
          <w:rFonts w:ascii="Arial" w:hAnsi="Arial" w:cs="Arial"/>
        </w:rPr>
        <w:t>kravas vagons, kas tiek reģistrēts ABD PV privātā vagona statusā, un, kuram ir atļauta kustība kopējā publiski izmantojamā dzelzceļu tīklā.</w:t>
      </w:r>
    </w:p>
    <w:p w14:paraId="4B1B23DD" w14:textId="6AFD142F" w:rsidR="00C91EE0" w:rsidRPr="005E6640" w:rsidRDefault="00C91EE0" w:rsidP="0007358A">
      <w:pPr>
        <w:pStyle w:val="ListParagraph"/>
        <w:numPr>
          <w:ilvl w:val="1"/>
          <w:numId w:val="10"/>
        </w:numPr>
        <w:tabs>
          <w:tab w:val="left" w:pos="1134"/>
        </w:tabs>
        <w:autoSpaceDE w:val="0"/>
        <w:autoSpaceDN w:val="0"/>
        <w:adjustRightInd w:val="0"/>
        <w:spacing w:after="0" w:line="259" w:lineRule="auto"/>
        <w:ind w:left="0" w:firstLine="709"/>
        <w:contextualSpacing w:val="0"/>
        <w:jc w:val="both"/>
        <w:rPr>
          <w:rFonts w:ascii="Arial" w:hAnsi="Arial" w:cs="Arial"/>
          <w:bCs/>
        </w:rPr>
      </w:pPr>
      <w:r w:rsidRPr="005E6640">
        <w:rPr>
          <w:rFonts w:ascii="Arial" w:hAnsi="Arial" w:cs="Arial"/>
          <w:bCs/>
        </w:rPr>
        <w:t>inventārā parka vagons – kravas vagons, kas tiek reģistrēts ABD PV inventārā parka vagona statusā</w:t>
      </w:r>
      <w:r w:rsidRPr="005E6640">
        <w:rPr>
          <w:rFonts w:ascii="Arial" w:hAnsi="Arial" w:cs="Arial"/>
          <w:bCs/>
        </w:rPr>
        <w:t>.</w:t>
      </w:r>
      <w:r w:rsidR="00FD3717" w:rsidRPr="005E6640">
        <w:rPr>
          <w:rFonts w:ascii="Arial" w:hAnsi="Arial" w:cs="Arial"/>
          <w:i/>
        </w:rPr>
        <w:t xml:space="preserve"> </w:t>
      </w:r>
      <w:r w:rsidR="00FD3717" w:rsidRPr="005E6640">
        <w:rPr>
          <w:rFonts w:ascii="Arial" w:hAnsi="Arial" w:cs="Arial"/>
          <w:i/>
        </w:rPr>
        <w:t>(</w:t>
      </w:r>
      <w:r w:rsidR="00FD3717" w:rsidRPr="005E6640">
        <w:rPr>
          <w:rFonts w:ascii="Arial" w:hAnsi="Arial" w:cs="Arial"/>
          <w:i/>
        </w:rPr>
        <w:t xml:space="preserve">Noteikumi papildināti </w:t>
      </w:r>
      <w:r w:rsidR="00FD3717" w:rsidRPr="005E6640">
        <w:rPr>
          <w:rFonts w:ascii="Arial" w:hAnsi="Arial" w:cs="Arial"/>
          <w:i/>
        </w:rPr>
        <w:t xml:space="preserve">ar </w:t>
      </w:r>
      <w:r w:rsidR="00FD3717" w:rsidRPr="005E6640">
        <w:rPr>
          <w:rFonts w:ascii="Arial" w:hAnsi="Arial" w:cs="Arial"/>
          <w:i/>
        </w:rPr>
        <w:t>jaunu punktu</w:t>
      </w:r>
      <w:r w:rsidR="00FD3717" w:rsidRPr="005E6640">
        <w:rPr>
          <w:rFonts w:ascii="Arial" w:hAnsi="Arial" w:cs="Arial"/>
          <w:i/>
        </w:rPr>
        <w:t>, kas apstiprināti ar valsts akciju sabiedrības „Latvijas</w:t>
      </w:r>
      <w:r w:rsidR="00FD3717" w:rsidRPr="005E6640">
        <w:rPr>
          <w:rFonts w:ascii="Arial" w:hAnsi="Arial" w:cs="Arial"/>
          <w:bCs/>
          <w:i/>
        </w:rPr>
        <w:t> </w:t>
      </w:r>
      <w:r w:rsidR="00FD3717" w:rsidRPr="005E6640">
        <w:rPr>
          <w:rFonts w:ascii="Arial" w:hAnsi="Arial" w:cs="Arial"/>
          <w:i/>
        </w:rPr>
        <w:t>dzelzceļš” Valdes 07.11.2022. lēmumu Nr.VL-1.6/355-2022)</w:t>
      </w:r>
    </w:p>
    <w:p w14:paraId="3E8ED10D" w14:textId="77777777" w:rsidR="00F32D10" w:rsidRPr="006F3959" w:rsidRDefault="004B1E4B" w:rsidP="00991F33">
      <w:pPr>
        <w:pStyle w:val="ListParagraph"/>
        <w:numPr>
          <w:ilvl w:val="0"/>
          <w:numId w:val="10"/>
        </w:numPr>
        <w:tabs>
          <w:tab w:val="left" w:pos="993"/>
        </w:tabs>
        <w:autoSpaceDE w:val="0"/>
        <w:autoSpaceDN w:val="0"/>
        <w:adjustRightInd w:val="0"/>
        <w:spacing w:before="120" w:after="120" w:line="259" w:lineRule="auto"/>
        <w:ind w:left="0" w:firstLine="709"/>
        <w:contextualSpacing w:val="0"/>
        <w:jc w:val="center"/>
        <w:rPr>
          <w:rFonts w:ascii="Arial" w:hAnsi="Arial" w:cs="Arial"/>
          <w:bCs/>
        </w:rPr>
      </w:pPr>
      <w:r w:rsidRPr="006F3959">
        <w:rPr>
          <w:rFonts w:ascii="Arial" w:hAnsi="Arial" w:cs="Arial"/>
          <w:b/>
          <w:bCs/>
        </w:rPr>
        <w:t>VISPĀRĪGIE NOTEIKUMI</w:t>
      </w:r>
    </w:p>
    <w:p w14:paraId="1FFBA9CB" w14:textId="77777777" w:rsidR="00AA0C71" w:rsidRDefault="006C0CDC" w:rsidP="00AA0C71">
      <w:pPr>
        <w:pStyle w:val="ListParagraph"/>
        <w:numPr>
          <w:ilvl w:val="1"/>
          <w:numId w:val="10"/>
        </w:numPr>
        <w:tabs>
          <w:tab w:val="left" w:pos="1134"/>
        </w:tabs>
        <w:autoSpaceDE w:val="0"/>
        <w:autoSpaceDN w:val="0"/>
        <w:adjustRightInd w:val="0"/>
        <w:spacing w:after="0" w:line="259" w:lineRule="auto"/>
        <w:ind w:left="0" w:firstLine="709"/>
        <w:jc w:val="both"/>
        <w:rPr>
          <w:rFonts w:ascii="Arial" w:hAnsi="Arial" w:cs="Arial"/>
          <w:bCs/>
        </w:rPr>
      </w:pPr>
      <w:bookmarkStart w:id="1" w:name="_Hlk90473469"/>
      <w:r w:rsidRPr="006B6FE6">
        <w:rPr>
          <w:rFonts w:ascii="Arial" w:hAnsi="Arial" w:cs="Arial"/>
          <w:bCs/>
        </w:rPr>
        <w:t>Kravas vagonu tehniskās apkopes pakalpojuma sniegšanas noteikumi</w:t>
      </w:r>
      <w:r w:rsidRPr="006B6FE6" w:rsidDel="006C0CDC">
        <w:rPr>
          <w:rFonts w:ascii="Arial" w:hAnsi="Arial" w:cs="Arial"/>
          <w:bCs/>
        </w:rPr>
        <w:t xml:space="preserve"> </w:t>
      </w:r>
      <w:bookmarkEnd w:id="1"/>
      <w:r w:rsidR="00C914FE" w:rsidRPr="006B6FE6">
        <w:rPr>
          <w:rFonts w:ascii="Arial" w:hAnsi="Arial" w:cs="Arial"/>
          <w:bCs/>
        </w:rPr>
        <w:t xml:space="preserve">(turpmāk - Noteikumi) izstrādāti, vadoties no Dzelzceļa likuma, citiem Latvijas Republikas tiesību aktiem, </w:t>
      </w:r>
      <w:proofErr w:type="spellStart"/>
      <w:r w:rsidR="00C914FE" w:rsidRPr="006B6FE6">
        <w:rPr>
          <w:rFonts w:ascii="Arial" w:hAnsi="Arial" w:cs="Arial"/>
          <w:bCs/>
        </w:rPr>
        <w:t>LDz</w:t>
      </w:r>
      <w:proofErr w:type="spellEnd"/>
      <w:r w:rsidR="00C914FE" w:rsidRPr="006B6FE6">
        <w:rPr>
          <w:rFonts w:ascii="Arial" w:hAnsi="Arial" w:cs="Arial"/>
          <w:bCs/>
        </w:rPr>
        <w:t xml:space="preserve"> spēkā esošiem normatīviem, normatīvi tehniskajiem dokumentiem un tehnoloģiskiem procesiem.</w:t>
      </w:r>
    </w:p>
    <w:p w14:paraId="0342E021" w14:textId="3CBF5836" w:rsidR="006F3959" w:rsidRPr="00542691" w:rsidRDefault="00C91EE0" w:rsidP="00AA0C71">
      <w:pPr>
        <w:pStyle w:val="ListParagraph"/>
        <w:numPr>
          <w:ilvl w:val="1"/>
          <w:numId w:val="10"/>
        </w:numPr>
        <w:tabs>
          <w:tab w:val="left" w:pos="1134"/>
        </w:tabs>
        <w:autoSpaceDE w:val="0"/>
        <w:autoSpaceDN w:val="0"/>
        <w:adjustRightInd w:val="0"/>
        <w:spacing w:after="0" w:line="259" w:lineRule="auto"/>
        <w:ind w:left="0" w:firstLine="709"/>
        <w:jc w:val="both"/>
        <w:rPr>
          <w:rFonts w:ascii="Arial" w:hAnsi="Arial" w:cs="Arial"/>
          <w:bCs/>
        </w:rPr>
      </w:pPr>
      <w:r w:rsidRPr="005E6640">
        <w:rPr>
          <w:rFonts w:ascii="Arial" w:hAnsi="Arial" w:cs="Arial"/>
          <w:bCs/>
        </w:rPr>
        <w:t xml:space="preserve">Vagonu tehniskā apkope ir komplekss pakalpojums, kas ietver darbus vagonu darbderīguma noteikšanai un to nodrošināšanai ekspluatācijas procesā </w:t>
      </w:r>
      <w:r w:rsidRPr="005E6640">
        <w:rPr>
          <w:rFonts w:ascii="Arial" w:hAnsi="Arial" w:cs="Arial"/>
          <w:bCs/>
        </w:rPr>
        <w:lastRenderedPageBreak/>
        <w:t xml:space="preserve">garantijas iecirkņu robežās. Vagona tehniskā apkopē nav iekļauts vagona kārtējais atkabes remonts. Privāto vagonu kārtējais atkabes remonts un inventārā parka vagonu kārtējais atkabes remonts ir atsevišķi </w:t>
      </w:r>
      <w:proofErr w:type="spellStart"/>
      <w:r w:rsidRPr="005E6640">
        <w:rPr>
          <w:rFonts w:ascii="Arial" w:hAnsi="Arial" w:cs="Arial"/>
          <w:bCs/>
        </w:rPr>
        <w:t>LDz</w:t>
      </w:r>
      <w:proofErr w:type="spellEnd"/>
      <w:r w:rsidRPr="005E6640">
        <w:rPr>
          <w:rFonts w:ascii="Arial" w:hAnsi="Arial" w:cs="Arial"/>
          <w:bCs/>
        </w:rPr>
        <w:t xml:space="preserve"> pakalpojumi, kuri tiek sniegti, pamatojoties uz šo pakalpojumu sniegšanas spēkā esošiem noteikumiem.</w:t>
      </w:r>
      <w:r w:rsidR="005E6640" w:rsidRPr="005E6640">
        <w:rPr>
          <w:rFonts w:ascii="Arial" w:hAnsi="Arial" w:cs="Arial"/>
          <w:bCs/>
        </w:rPr>
        <w:t xml:space="preserve"> </w:t>
      </w:r>
      <w:r w:rsidR="005E6640" w:rsidRPr="005E6640">
        <w:rPr>
          <w:rFonts w:ascii="Arial" w:hAnsi="Arial" w:cs="Arial"/>
          <w:i/>
        </w:rPr>
        <w:t>(ar grozījumiem, kas apstiprināti ar valsts akciju sabiedrības „Latvijas</w:t>
      </w:r>
      <w:r w:rsidR="005E6640" w:rsidRPr="005E6640">
        <w:rPr>
          <w:rFonts w:ascii="Arial" w:hAnsi="Arial" w:cs="Arial"/>
          <w:bCs/>
          <w:i/>
        </w:rPr>
        <w:t> </w:t>
      </w:r>
      <w:r w:rsidR="005E6640" w:rsidRPr="005E6640">
        <w:rPr>
          <w:rFonts w:ascii="Arial" w:hAnsi="Arial" w:cs="Arial"/>
          <w:i/>
        </w:rPr>
        <w:t xml:space="preserve">dzelzceļš” Valdes 07.11.2022. lēmumu </w:t>
      </w:r>
      <w:r w:rsidR="005E6640" w:rsidRPr="00F66D49">
        <w:rPr>
          <w:rFonts w:ascii="Arial" w:hAnsi="Arial" w:cs="Arial"/>
          <w:i/>
        </w:rPr>
        <w:t>Nr.VL-</w:t>
      </w:r>
      <w:r w:rsidR="005E6640">
        <w:rPr>
          <w:rFonts w:ascii="Arial" w:hAnsi="Arial" w:cs="Arial"/>
          <w:i/>
        </w:rPr>
        <w:t>1.6/355-2022</w:t>
      </w:r>
      <w:r w:rsidR="005E6640" w:rsidRPr="00F66D49">
        <w:rPr>
          <w:rFonts w:ascii="Arial" w:hAnsi="Arial" w:cs="Arial"/>
          <w:i/>
        </w:rPr>
        <w:t>)</w:t>
      </w:r>
    </w:p>
    <w:p w14:paraId="2133843A" w14:textId="62CF30E4" w:rsidR="00C914FE" w:rsidRPr="006B6FE6" w:rsidRDefault="00C914FE" w:rsidP="006B6FE6">
      <w:pPr>
        <w:pStyle w:val="ListParagraph"/>
        <w:numPr>
          <w:ilvl w:val="1"/>
          <w:numId w:val="10"/>
        </w:numPr>
        <w:tabs>
          <w:tab w:val="left" w:pos="1134"/>
        </w:tabs>
        <w:autoSpaceDE w:val="0"/>
        <w:autoSpaceDN w:val="0"/>
        <w:adjustRightInd w:val="0"/>
        <w:spacing w:after="0" w:line="259" w:lineRule="auto"/>
        <w:ind w:left="0" w:firstLine="709"/>
        <w:jc w:val="both"/>
        <w:rPr>
          <w:rFonts w:ascii="Arial" w:hAnsi="Arial" w:cs="Arial"/>
          <w:bCs/>
        </w:rPr>
      </w:pPr>
      <w:r w:rsidRPr="00633705">
        <w:rPr>
          <w:rFonts w:ascii="Arial" w:hAnsi="Arial" w:cs="Arial"/>
          <w:bCs/>
        </w:rPr>
        <w:t xml:space="preserve">Noteikumu mērķis ir noteikt kārtību, kādā </w:t>
      </w:r>
      <w:proofErr w:type="spellStart"/>
      <w:r w:rsidRPr="00633705">
        <w:rPr>
          <w:rFonts w:ascii="Arial" w:hAnsi="Arial" w:cs="Arial"/>
          <w:bCs/>
        </w:rPr>
        <w:t>LDz</w:t>
      </w:r>
      <w:proofErr w:type="spellEnd"/>
      <w:r w:rsidRPr="00633705">
        <w:rPr>
          <w:rFonts w:ascii="Arial" w:hAnsi="Arial" w:cs="Arial"/>
          <w:bCs/>
        </w:rPr>
        <w:t xml:space="preserve"> sniedz</w:t>
      </w:r>
      <w:r w:rsidR="005051D1" w:rsidRPr="00633705">
        <w:rPr>
          <w:rFonts w:ascii="Arial" w:hAnsi="Arial" w:cs="Arial"/>
          <w:bCs/>
        </w:rPr>
        <w:t xml:space="preserve"> pakalpojumu</w:t>
      </w:r>
      <w:r w:rsidRPr="00633705">
        <w:rPr>
          <w:rFonts w:ascii="Arial" w:hAnsi="Arial" w:cs="Arial"/>
          <w:bCs/>
        </w:rPr>
        <w:t xml:space="preserve"> </w:t>
      </w:r>
      <w:r w:rsidR="005051D1" w:rsidRPr="00633705">
        <w:rPr>
          <w:rFonts w:ascii="Arial" w:hAnsi="Arial" w:cs="Arial"/>
          <w:bCs/>
        </w:rPr>
        <w:t>„kravas</w:t>
      </w:r>
      <w:r w:rsidR="005051D1" w:rsidRPr="006B6FE6">
        <w:rPr>
          <w:rFonts w:ascii="Arial" w:hAnsi="Arial" w:cs="Arial"/>
          <w:bCs/>
        </w:rPr>
        <w:t xml:space="preserve"> vagonu tehniskā apkope” (turpmāk – Pakalpojums) </w:t>
      </w:r>
      <w:r w:rsidRPr="006B6FE6">
        <w:rPr>
          <w:rFonts w:ascii="Arial" w:hAnsi="Arial" w:cs="Arial"/>
          <w:bCs/>
        </w:rPr>
        <w:t>attiecībā uz kravas vagoniem, kur</w:t>
      </w:r>
      <w:r w:rsidR="00C52069" w:rsidRPr="006B6FE6">
        <w:rPr>
          <w:rFonts w:ascii="Arial" w:hAnsi="Arial" w:cs="Arial"/>
          <w:bCs/>
        </w:rPr>
        <w:t>i tiek</w:t>
      </w:r>
      <w:r w:rsidRPr="006B6FE6">
        <w:rPr>
          <w:rFonts w:ascii="Arial" w:hAnsi="Arial" w:cs="Arial"/>
          <w:bCs/>
        </w:rPr>
        <w:t xml:space="preserve"> </w:t>
      </w:r>
      <w:r w:rsidR="006C0CDC" w:rsidRPr="006B6FE6">
        <w:rPr>
          <w:rFonts w:ascii="Arial" w:hAnsi="Arial" w:cs="Arial"/>
          <w:bCs/>
        </w:rPr>
        <w:t>pārvad</w:t>
      </w:r>
      <w:r w:rsidR="00C52069" w:rsidRPr="006B6FE6">
        <w:rPr>
          <w:rFonts w:ascii="Arial" w:hAnsi="Arial" w:cs="Arial"/>
          <w:bCs/>
        </w:rPr>
        <w:t>āti</w:t>
      </w:r>
      <w:r w:rsidR="006C0CDC" w:rsidRPr="006B6FE6">
        <w:rPr>
          <w:rFonts w:ascii="Arial" w:hAnsi="Arial" w:cs="Arial"/>
          <w:bCs/>
        </w:rPr>
        <w:t xml:space="preserve"> </w:t>
      </w:r>
      <w:r w:rsidRPr="006B6FE6">
        <w:rPr>
          <w:rFonts w:ascii="Arial" w:hAnsi="Arial" w:cs="Arial"/>
          <w:bCs/>
        </w:rPr>
        <w:t xml:space="preserve">pa </w:t>
      </w:r>
      <w:proofErr w:type="spellStart"/>
      <w:r w:rsidRPr="006B6FE6">
        <w:rPr>
          <w:rFonts w:ascii="Arial" w:hAnsi="Arial" w:cs="Arial"/>
          <w:bCs/>
        </w:rPr>
        <w:t>LDz</w:t>
      </w:r>
      <w:proofErr w:type="spellEnd"/>
      <w:r w:rsidRPr="006B6FE6">
        <w:rPr>
          <w:rFonts w:ascii="Arial" w:hAnsi="Arial" w:cs="Arial"/>
          <w:bCs/>
        </w:rPr>
        <w:t xml:space="preserve"> pārvaldībā esošiem publiskās lietošanas dzelzceļa infrastruktūras </w:t>
      </w:r>
      <w:r w:rsidR="00BD0456" w:rsidRPr="006B6FE6">
        <w:rPr>
          <w:rFonts w:ascii="Arial" w:hAnsi="Arial" w:cs="Arial"/>
          <w:bCs/>
        </w:rPr>
        <w:t xml:space="preserve">sliežu </w:t>
      </w:r>
      <w:r w:rsidRPr="006B6FE6">
        <w:rPr>
          <w:rFonts w:ascii="Arial" w:hAnsi="Arial" w:cs="Arial"/>
          <w:bCs/>
        </w:rPr>
        <w:t>ceļiem</w:t>
      </w:r>
      <w:r w:rsidR="00FA57ED" w:rsidRPr="006B6FE6">
        <w:rPr>
          <w:rFonts w:ascii="Arial" w:hAnsi="Arial" w:cs="Arial"/>
          <w:bCs/>
        </w:rPr>
        <w:t xml:space="preserve"> (turpmāk – vagoni)</w:t>
      </w:r>
      <w:r w:rsidRPr="006B6FE6">
        <w:rPr>
          <w:rFonts w:ascii="Arial" w:hAnsi="Arial" w:cs="Arial"/>
          <w:bCs/>
        </w:rPr>
        <w:t>.</w:t>
      </w:r>
    </w:p>
    <w:p w14:paraId="452677F2" w14:textId="2AE2289E" w:rsidR="00C52069" w:rsidRPr="005E6640" w:rsidRDefault="00C91EE0" w:rsidP="006B6FE6">
      <w:pPr>
        <w:pStyle w:val="ListParagraph"/>
        <w:numPr>
          <w:ilvl w:val="1"/>
          <w:numId w:val="10"/>
        </w:numPr>
        <w:tabs>
          <w:tab w:val="left" w:pos="1134"/>
        </w:tabs>
        <w:autoSpaceDE w:val="0"/>
        <w:autoSpaceDN w:val="0"/>
        <w:adjustRightInd w:val="0"/>
        <w:spacing w:after="0" w:line="259" w:lineRule="auto"/>
        <w:ind w:left="0" w:firstLine="709"/>
        <w:jc w:val="both"/>
        <w:rPr>
          <w:rFonts w:ascii="Arial" w:hAnsi="Arial" w:cs="Arial"/>
          <w:bCs/>
        </w:rPr>
      </w:pPr>
      <w:r w:rsidRPr="005E6640">
        <w:rPr>
          <w:rFonts w:ascii="Arial" w:hAnsi="Arial" w:cs="Arial"/>
          <w:bCs/>
        </w:rPr>
        <w:t xml:space="preserve">Pakalpojums tiek sniegts pārvadātājiem, kuri veic pārvadājumus saskaņā ar pārvadājuma līgumu un atbilstoši spēkā esošiem </w:t>
      </w:r>
      <w:proofErr w:type="spellStart"/>
      <w:r w:rsidRPr="005E6640">
        <w:rPr>
          <w:rFonts w:ascii="Arial" w:hAnsi="Arial" w:cs="Arial"/>
          <w:bCs/>
        </w:rPr>
        <w:t>LDz</w:t>
      </w:r>
      <w:proofErr w:type="spellEnd"/>
      <w:r w:rsidRPr="005E6640">
        <w:rPr>
          <w:rFonts w:ascii="Arial" w:hAnsi="Arial" w:cs="Arial"/>
          <w:bCs/>
        </w:rPr>
        <w:t xml:space="preserve"> apstiprinātājiem Vagonu un konteineru uzskaites un lietošanas noteikumiem tiek noteikti kā atbildīgie par vagonu (turpmāk – Pārvadātājs).</w:t>
      </w:r>
      <w:r w:rsidR="005E6640" w:rsidRPr="005E6640">
        <w:rPr>
          <w:rFonts w:ascii="Arial" w:hAnsi="Arial" w:cs="Arial"/>
          <w:i/>
        </w:rPr>
        <w:t xml:space="preserve"> </w:t>
      </w:r>
      <w:r w:rsidR="005E6640" w:rsidRPr="005E6640">
        <w:rPr>
          <w:rFonts w:ascii="Arial" w:hAnsi="Arial" w:cs="Arial"/>
          <w:i/>
        </w:rPr>
        <w:t>(ar grozījumiem, kas apstiprināti ar valsts akciju sabiedrības „Latvijas</w:t>
      </w:r>
      <w:r w:rsidR="005E6640" w:rsidRPr="005E6640">
        <w:rPr>
          <w:rFonts w:ascii="Arial" w:hAnsi="Arial" w:cs="Arial"/>
          <w:bCs/>
          <w:i/>
        </w:rPr>
        <w:t> </w:t>
      </w:r>
      <w:r w:rsidR="005E6640" w:rsidRPr="005E6640">
        <w:rPr>
          <w:rFonts w:ascii="Arial" w:hAnsi="Arial" w:cs="Arial"/>
          <w:i/>
        </w:rPr>
        <w:t>dzelzceļš” Valdes 07.11.2022. lēmumu Nr.VL-1.6/355-2022)</w:t>
      </w:r>
    </w:p>
    <w:p w14:paraId="50645BB1" w14:textId="77777777" w:rsidR="00C914FE" w:rsidRPr="006B6FE6" w:rsidRDefault="00C914FE" w:rsidP="006B6FE6">
      <w:pPr>
        <w:pStyle w:val="ListParagraph"/>
        <w:numPr>
          <w:ilvl w:val="1"/>
          <w:numId w:val="10"/>
        </w:numPr>
        <w:tabs>
          <w:tab w:val="left" w:pos="1134"/>
        </w:tabs>
        <w:autoSpaceDE w:val="0"/>
        <w:autoSpaceDN w:val="0"/>
        <w:adjustRightInd w:val="0"/>
        <w:spacing w:after="0" w:line="259" w:lineRule="auto"/>
        <w:ind w:left="0" w:firstLine="709"/>
        <w:jc w:val="both"/>
        <w:rPr>
          <w:rFonts w:ascii="Arial" w:hAnsi="Arial" w:cs="Arial"/>
          <w:bCs/>
        </w:rPr>
      </w:pPr>
      <w:r w:rsidRPr="006B6FE6">
        <w:rPr>
          <w:rFonts w:ascii="Arial" w:hAnsi="Arial" w:cs="Arial"/>
          <w:bCs/>
        </w:rPr>
        <w:t xml:space="preserve">Noteikumu spēkā esošā redakcija ir pieejama </w:t>
      </w:r>
      <w:proofErr w:type="spellStart"/>
      <w:r w:rsidRPr="006B6FE6">
        <w:rPr>
          <w:rFonts w:ascii="Arial" w:hAnsi="Arial" w:cs="Arial"/>
          <w:bCs/>
        </w:rPr>
        <w:t>LDz</w:t>
      </w:r>
      <w:proofErr w:type="spellEnd"/>
      <w:r w:rsidRPr="006B6FE6">
        <w:rPr>
          <w:rFonts w:ascii="Arial" w:hAnsi="Arial" w:cs="Arial"/>
          <w:bCs/>
        </w:rPr>
        <w:t xml:space="preserve"> timekļa vietnē </w:t>
      </w:r>
      <w:hyperlink r:id="rId8" w:history="1">
        <w:r w:rsidR="00324C95" w:rsidRPr="006B6FE6">
          <w:rPr>
            <w:rStyle w:val="Hyperlink"/>
            <w:rFonts w:ascii="Arial" w:hAnsi="Arial" w:cs="Arial"/>
            <w:bCs/>
            <w:color w:val="auto"/>
            <w:u w:val="none"/>
          </w:rPr>
          <w:t>www.ldz.lv</w:t>
        </w:r>
      </w:hyperlink>
      <w:r w:rsidRPr="006B6FE6">
        <w:rPr>
          <w:rFonts w:ascii="Arial" w:hAnsi="Arial" w:cs="Arial"/>
          <w:bCs/>
        </w:rPr>
        <w:t>.</w:t>
      </w:r>
    </w:p>
    <w:p w14:paraId="351E7F1A" w14:textId="092A3AFE" w:rsidR="00C914FE" w:rsidRPr="006B6FE6" w:rsidRDefault="00C914FE" w:rsidP="006B6FE6">
      <w:pPr>
        <w:pStyle w:val="ListParagraph"/>
        <w:numPr>
          <w:ilvl w:val="1"/>
          <w:numId w:val="10"/>
        </w:numPr>
        <w:tabs>
          <w:tab w:val="left" w:pos="1134"/>
        </w:tabs>
        <w:autoSpaceDE w:val="0"/>
        <w:autoSpaceDN w:val="0"/>
        <w:adjustRightInd w:val="0"/>
        <w:spacing w:after="0" w:line="259" w:lineRule="auto"/>
        <w:ind w:left="0" w:firstLine="709"/>
        <w:jc w:val="both"/>
        <w:rPr>
          <w:rFonts w:ascii="Arial" w:hAnsi="Arial" w:cs="Arial"/>
          <w:bCs/>
        </w:rPr>
      </w:pPr>
      <w:r w:rsidRPr="006B6FE6">
        <w:rPr>
          <w:rFonts w:ascii="Arial" w:hAnsi="Arial" w:cs="Arial"/>
          <w:bCs/>
        </w:rPr>
        <w:t xml:space="preserve">Ja </w:t>
      </w:r>
      <w:proofErr w:type="spellStart"/>
      <w:r w:rsidRPr="006B6FE6">
        <w:rPr>
          <w:rFonts w:ascii="Arial" w:hAnsi="Arial" w:cs="Arial"/>
          <w:bCs/>
        </w:rPr>
        <w:t>LDz</w:t>
      </w:r>
      <w:proofErr w:type="spellEnd"/>
      <w:r w:rsidRPr="006B6FE6">
        <w:rPr>
          <w:rFonts w:ascii="Arial" w:hAnsi="Arial" w:cs="Arial"/>
          <w:bCs/>
        </w:rPr>
        <w:t xml:space="preserve"> veic Noteikumu grozījumus</w:t>
      </w:r>
      <w:r w:rsidR="00B64149" w:rsidRPr="006B6FE6">
        <w:rPr>
          <w:rFonts w:ascii="Arial" w:hAnsi="Arial" w:cs="Arial"/>
          <w:bCs/>
        </w:rPr>
        <w:t xml:space="preserve"> </w:t>
      </w:r>
      <w:r w:rsidR="00300D07" w:rsidRPr="006B6FE6">
        <w:rPr>
          <w:rFonts w:ascii="Arial" w:hAnsi="Arial" w:cs="Arial"/>
          <w:bCs/>
        </w:rPr>
        <w:t>(</w:t>
      </w:r>
      <w:r w:rsidR="0013430B" w:rsidRPr="006B6FE6">
        <w:rPr>
          <w:rFonts w:ascii="Arial" w:hAnsi="Arial" w:cs="Arial"/>
        </w:rPr>
        <w:t>tajā skaitā</w:t>
      </w:r>
      <w:r w:rsidR="00BD0456" w:rsidRPr="006B6FE6">
        <w:rPr>
          <w:rFonts w:ascii="Arial" w:hAnsi="Arial" w:cs="Arial"/>
          <w:bCs/>
        </w:rPr>
        <w:t xml:space="preserve"> Pakalpojuma cenas grozījumus)</w:t>
      </w:r>
      <w:r w:rsidRPr="006B6FE6">
        <w:rPr>
          <w:rFonts w:ascii="Arial" w:hAnsi="Arial" w:cs="Arial"/>
          <w:bCs/>
        </w:rPr>
        <w:t xml:space="preserve">, </w:t>
      </w:r>
      <w:r w:rsidR="00CE4B44" w:rsidRPr="006B6FE6">
        <w:rPr>
          <w:rFonts w:ascii="Arial" w:hAnsi="Arial" w:cs="Arial"/>
          <w:bCs/>
        </w:rPr>
        <w:t>grozījumi</w:t>
      </w:r>
      <w:r w:rsidRPr="006B6FE6">
        <w:rPr>
          <w:rFonts w:ascii="Arial" w:hAnsi="Arial" w:cs="Arial"/>
          <w:bCs/>
        </w:rPr>
        <w:t xml:space="preserve"> </w:t>
      </w:r>
      <w:r w:rsidR="00122F6E" w:rsidRPr="006B6FE6">
        <w:rPr>
          <w:rFonts w:ascii="Arial" w:hAnsi="Arial" w:cs="Arial"/>
          <w:bCs/>
        </w:rPr>
        <w:t xml:space="preserve">un to spēkā stāšanas datums </w:t>
      </w:r>
      <w:r w:rsidRPr="006B6FE6">
        <w:rPr>
          <w:rFonts w:ascii="Arial" w:hAnsi="Arial" w:cs="Arial"/>
          <w:bCs/>
        </w:rPr>
        <w:t xml:space="preserve">tiek publicēti </w:t>
      </w:r>
      <w:proofErr w:type="spellStart"/>
      <w:r w:rsidRPr="006B6FE6">
        <w:rPr>
          <w:rFonts w:ascii="Arial" w:hAnsi="Arial" w:cs="Arial"/>
          <w:bCs/>
        </w:rPr>
        <w:t>LDz</w:t>
      </w:r>
      <w:proofErr w:type="spellEnd"/>
      <w:r w:rsidRPr="006B6FE6">
        <w:rPr>
          <w:rFonts w:ascii="Arial" w:hAnsi="Arial" w:cs="Arial"/>
          <w:bCs/>
        </w:rPr>
        <w:t xml:space="preserve"> t</w:t>
      </w:r>
      <w:r w:rsidR="006C0CDC" w:rsidRPr="006B6FE6">
        <w:rPr>
          <w:rFonts w:ascii="Arial" w:hAnsi="Arial" w:cs="Arial"/>
          <w:bCs/>
        </w:rPr>
        <w:t>ī</w:t>
      </w:r>
      <w:r w:rsidRPr="006B6FE6">
        <w:rPr>
          <w:rFonts w:ascii="Arial" w:hAnsi="Arial" w:cs="Arial"/>
          <w:bCs/>
        </w:rPr>
        <w:t>mekļa vietnē</w:t>
      </w:r>
      <w:r w:rsidR="001521B1" w:rsidRPr="006B6FE6">
        <w:rPr>
          <w:rFonts w:ascii="Arial" w:hAnsi="Arial" w:cs="Arial"/>
          <w:bCs/>
        </w:rPr>
        <w:t xml:space="preserve">. </w:t>
      </w:r>
      <w:r w:rsidR="001521B1" w:rsidRPr="006B6FE6">
        <w:rPr>
          <w:rFonts w:ascii="Arial" w:hAnsi="Arial" w:cs="Arial"/>
        </w:rPr>
        <w:t xml:space="preserve">Spēkā esošiem līgumiem grozījumi tiek piemēroti ne agrāk, kā pēc 60 (sešdesmit) kalendārām dienām no šo grozījumu spēkā stāšanās dienas, ja </w:t>
      </w:r>
      <w:proofErr w:type="spellStart"/>
      <w:r w:rsidR="001521B1" w:rsidRPr="006B6FE6">
        <w:rPr>
          <w:rFonts w:ascii="Arial" w:hAnsi="Arial" w:cs="Arial"/>
        </w:rPr>
        <w:t>LDz</w:t>
      </w:r>
      <w:proofErr w:type="spellEnd"/>
      <w:r w:rsidR="001521B1" w:rsidRPr="006B6FE6">
        <w:rPr>
          <w:rFonts w:ascii="Arial" w:hAnsi="Arial" w:cs="Arial"/>
        </w:rPr>
        <w:t xml:space="preserve"> un </w:t>
      </w:r>
      <w:r w:rsidR="00366784" w:rsidRPr="006B6FE6">
        <w:rPr>
          <w:rFonts w:ascii="Arial" w:hAnsi="Arial" w:cs="Arial"/>
        </w:rPr>
        <w:t xml:space="preserve">Pārvadātājs </w:t>
      </w:r>
      <w:r w:rsidR="001521B1" w:rsidRPr="006B6FE6">
        <w:rPr>
          <w:rFonts w:ascii="Arial" w:hAnsi="Arial" w:cs="Arial"/>
        </w:rPr>
        <w:t>nav vienojušies par grozījumu ātrāku piemērošanu.</w:t>
      </w:r>
    </w:p>
    <w:p w14:paraId="63397ED9" w14:textId="11DB15B1" w:rsidR="005F5972" w:rsidRPr="006B6FE6" w:rsidRDefault="005051D1" w:rsidP="006B6FE6">
      <w:pPr>
        <w:pStyle w:val="ListParagraph"/>
        <w:numPr>
          <w:ilvl w:val="1"/>
          <w:numId w:val="10"/>
        </w:numPr>
        <w:tabs>
          <w:tab w:val="left" w:pos="1134"/>
        </w:tabs>
        <w:autoSpaceDE w:val="0"/>
        <w:autoSpaceDN w:val="0"/>
        <w:adjustRightInd w:val="0"/>
        <w:spacing w:after="0" w:line="259" w:lineRule="auto"/>
        <w:ind w:left="0" w:firstLine="709"/>
        <w:jc w:val="both"/>
        <w:rPr>
          <w:rFonts w:ascii="Arial" w:hAnsi="Arial" w:cs="Arial"/>
          <w:bCs/>
        </w:rPr>
      </w:pPr>
      <w:proofErr w:type="spellStart"/>
      <w:r w:rsidRPr="006B6FE6">
        <w:rPr>
          <w:rFonts w:ascii="Arial" w:hAnsi="Arial" w:cs="Arial"/>
          <w:bCs/>
        </w:rPr>
        <w:t>LDz</w:t>
      </w:r>
      <w:proofErr w:type="spellEnd"/>
      <w:r w:rsidR="006C0CDC" w:rsidRPr="006B6FE6">
        <w:rPr>
          <w:rFonts w:ascii="Arial" w:hAnsi="Arial" w:cs="Arial"/>
          <w:bCs/>
        </w:rPr>
        <w:t xml:space="preserve"> sniedz Pakalpojumu</w:t>
      </w:r>
      <w:r w:rsidR="005F5972" w:rsidRPr="006B6FE6">
        <w:rPr>
          <w:rFonts w:ascii="Arial" w:hAnsi="Arial" w:cs="Arial"/>
          <w:bCs/>
        </w:rPr>
        <w:t xml:space="preserve">, noslēdzot </w:t>
      </w:r>
      <w:r w:rsidR="006C0CDC" w:rsidRPr="006B6FE6">
        <w:rPr>
          <w:rFonts w:ascii="Arial" w:hAnsi="Arial" w:cs="Arial"/>
          <w:bCs/>
        </w:rPr>
        <w:t xml:space="preserve">ar Pārvadātāju </w:t>
      </w:r>
      <w:r w:rsidR="005F5972" w:rsidRPr="006B6FE6">
        <w:rPr>
          <w:rFonts w:ascii="Arial" w:hAnsi="Arial" w:cs="Arial"/>
          <w:bCs/>
        </w:rPr>
        <w:t>rakstveida līgumu</w:t>
      </w:r>
      <w:r w:rsidR="006C0CDC" w:rsidRPr="006B6FE6">
        <w:rPr>
          <w:rFonts w:ascii="Arial" w:hAnsi="Arial" w:cs="Arial"/>
          <w:bCs/>
        </w:rPr>
        <w:t>.</w:t>
      </w:r>
    </w:p>
    <w:p w14:paraId="2FC442A5" w14:textId="5B1E098D" w:rsidR="00F005E5" w:rsidRPr="00FF4671" w:rsidRDefault="00C91EE0" w:rsidP="006B6FE6">
      <w:pPr>
        <w:pStyle w:val="ListParagraph"/>
        <w:numPr>
          <w:ilvl w:val="1"/>
          <w:numId w:val="10"/>
        </w:numPr>
        <w:tabs>
          <w:tab w:val="left" w:pos="1134"/>
        </w:tabs>
        <w:autoSpaceDE w:val="0"/>
        <w:autoSpaceDN w:val="0"/>
        <w:adjustRightInd w:val="0"/>
        <w:spacing w:after="0" w:line="259" w:lineRule="auto"/>
        <w:ind w:left="0" w:firstLine="709"/>
        <w:jc w:val="both"/>
        <w:rPr>
          <w:rFonts w:ascii="Arial" w:hAnsi="Arial" w:cs="Arial"/>
          <w:bCs/>
        </w:rPr>
      </w:pPr>
      <w:r w:rsidRPr="00FF4671">
        <w:rPr>
          <w:rFonts w:ascii="Arial" w:hAnsi="Arial" w:cs="Arial"/>
          <w:bCs/>
        </w:rPr>
        <w:t xml:space="preserve">Pakalpojums tiek sniegts stacijās, kur ir VTAP. Stacijās kur nav VTAP, Pakalpojums tiek sniegts </w:t>
      </w:r>
      <w:proofErr w:type="spellStart"/>
      <w:r w:rsidRPr="00FF4671">
        <w:rPr>
          <w:rFonts w:ascii="Arial" w:hAnsi="Arial" w:cs="Arial"/>
          <w:bCs/>
        </w:rPr>
        <w:t>LDz</w:t>
      </w:r>
      <w:proofErr w:type="spellEnd"/>
      <w:r w:rsidRPr="00FF4671">
        <w:rPr>
          <w:rFonts w:ascii="Arial" w:hAnsi="Arial" w:cs="Arial"/>
          <w:bCs/>
        </w:rPr>
        <w:t xml:space="preserve"> un Pārvadātāja vienojoties (izņemot gadījumus, kuri ir noteikti Noteikumu 4.sadaļā)</w:t>
      </w:r>
      <w:r w:rsidR="00BB5F34" w:rsidRPr="00FF4671">
        <w:rPr>
          <w:rFonts w:ascii="Arial" w:hAnsi="Arial" w:cs="Arial"/>
          <w:bCs/>
        </w:rPr>
        <w:t>.</w:t>
      </w:r>
    </w:p>
    <w:p w14:paraId="2A615F4F" w14:textId="2E5C43D6" w:rsidR="00C91EE0" w:rsidRPr="00FF4671" w:rsidRDefault="00C91EE0" w:rsidP="00C91EE0">
      <w:pPr>
        <w:pStyle w:val="ListParagraph"/>
        <w:tabs>
          <w:tab w:val="left" w:pos="1134"/>
        </w:tabs>
        <w:autoSpaceDE w:val="0"/>
        <w:autoSpaceDN w:val="0"/>
        <w:adjustRightInd w:val="0"/>
        <w:spacing w:after="0" w:line="259" w:lineRule="auto"/>
        <w:ind w:left="0" w:firstLine="1134"/>
        <w:jc w:val="both"/>
        <w:rPr>
          <w:rFonts w:ascii="Arial" w:hAnsi="Arial" w:cs="Arial"/>
          <w:bCs/>
        </w:rPr>
      </w:pPr>
      <w:r w:rsidRPr="00FF4671">
        <w:rPr>
          <w:rFonts w:ascii="Arial" w:hAnsi="Arial" w:cs="Arial"/>
        </w:rPr>
        <w:t xml:space="preserve">Vagonu derīguma noteikšanu kravas iekraušanai Pakalpojuma sniegšanas ietvaros </w:t>
      </w:r>
      <w:proofErr w:type="spellStart"/>
      <w:r w:rsidRPr="00FF4671">
        <w:rPr>
          <w:rFonts w:ascii="Arial" w:hAnsi="Arial" w:cs="Arial"/>
        </w:rPr>
        <w:t>LDz</w:t>
      </w:r>
      <w:proofErr w:type="spellEnd"/>
      <w:r w:rsidRPr="00FF4671">
        <w:rPr>
          <w:rFonts w:ascii="Arial" w:hAnsi="Arial" w:cs="Arial"/>
        </w:rPr>
        <w:t xml:space="preserve"> veic, saņemot no Pārvadātāja atsevišķu pieprasījumu. Pārvadātājam jāsniedz </w:t>
      </w:r>
      <w:proofErr w:type="spellStart"/>
      <w:r w:rsidRPr="00FF4671">
        <w:rPr>
          <w:rFonts w:ascii="Arial" w:hAnsi="Arial" w:cs="Arial"/>
        </w:rPr>
        <w:t>LDz</w:t>
      </w:r>
      <w:proofErr w:type="spellEnd"/>
      <w:r w:rsidRPr="00FF4671">
        <w:rPr>
          <w:rFonts w:ascii="Arial" w:hAnsi="Arial" w:cs="Arial"/>
        </w:rPr>
        <w:t xml:space="preserve"> pieteikums kārtībā, kas ir noteikta Kravas vagonu tehniskās pārbaudes pakalpojumu sniegšanas noteikumos (apstiprināti ar Valdes 2022.gada 15.augusta lēmumu Nr.VL-1.6/262-2022, publicēti </w:t>
      </w:r>
      <w:proofErr w:type="spellStart"/>
      <w:r w:rsidRPr="00FF4671">
        <w:rPr>
          <w:rFonts w:ascii="Arial" w:hAnsi="Arial" w:cs="Arial"/>
        </w:rPr>
        <w:t>LDz</w:t>
      </w:r>
      <w:proofErr w:type="spellEnd"/>
      <w:r w:rsidRPr="00FF4671">
        <w:rPr>
          <w:rFonts w:ascii="Arial" w:hAnsi="Arial" w:cs="Arial"/>
        </w:rPr>
        <w:t xml:space="preserve"> tīmekļa vietnē www.ldz.lv sadaļā “BIZNESAM”) un pēc formas, kas ir noteikta šo noteikumu </w:t>
      </w:r>
      <w:r w:rsidRPr="00FF4671">
        <w:rPr>
          <w:rFonts w:ascii="Arial" w:hAnsi="Arial" w:cs="Arial"/>
          <w:b/>
          <w:bCs/>
        </w:rPr>
        <w:t>1.pielikumā</w:t>
      </w:r>
      <w:r w:rsidR="00FF4671" w:rsidRPr="00FF4671">
        <w:rPr>
          <w:rFonts w:ascii="Arial" w:hAnsi="Arial" w:cs="Arial"/>
        </w:rPr>
        <w:t xml:space="preserve">. </w:t>
      </w:r>
      <w:r w:rsidR="00FF4671" w:rsidRPr="00FF4671">
        <w:rPr>
          <w:rFonts w:ascii="Arial" w:hAnsi="Arial" w:cs="Arial"/>
          <w:i/>
        </w:rPr>
        <w:t>(ar grozījumiem, kas apstiprināti ar valsts akciju sabiedrības „Latvijas</w:t>
      </w:r>
      <w:r w:rsidR="00FF4671" w:rsidRPr="00FF4671">
        <w:rPr>
          <w:rFonts w:ascii="Arial" w:hAnsi="Arial" w:cs="Arial"/>
          <w:bCs/>
          <w:i/>
        </w:rPr>
        <w:t> </w:t>
      </w:r>
      <w:r w:rsidR="00FF4671" w:rsidRPr="00FF4671">
        <w:rPr>
          <w:rFonts w:ascii="Arial" w:hAnsi="Arial" w:cs="Arial"/>
          <w:i/>
        </w:rPr>
        <w:t>dzelzceļš” Valdes 07.11.2022. lēmumu Nr.VL-1.6/355-2022)</w:t>
      </w:r>
    </w:p>
    <w:p w14:paraId="76FA421F" w14:textId="4FECB155" w:rsidR="00AB23A9" w:rsidRPr="006B6FE6" w:rsidRDefault="00AB23A9" w:rsidP="006B6FE6">
      <w:pPr>
        <w:pStyle w:val="ListParagraph"/>
        <w:numPr>
          <w:ilvl w:val="1"/>
          <w:numId w:val="10"/>
        </w:numPr>
        <w:tabs>
          <w:tab w:val="left" w:pos="1134"/>
        </w:tabs>
        <w:autoSpaceDE w:val="0"/>
        <w:autoSpaceDN w:val="0"/>
        <w:adjustRightInd w:val="0"/>
        <w:spacing w:after="0" w:line="259" w:lineRule="auto"/>
        <w:ind w:left="0" w:firstLine="709"/>
        <w:jc w:val="both"/>
        <w:rPr>
          <w:rFonts w:ascii="Arial" w:hAnsi="Arial" w:cs="Arial"/>
          <w:bCs/>
        </w:rPr>
      </w:pPr>
      <w:r w:rsidRPr="006B6FE6">
        <w:rPr>
          <w:rFonts w:ascii="Arial" w:hAnsi="Arial" w:cs="Arial"/>
          <w:bCs/>
        </w:rPr>
        <w:t>Vagona mezgla</w:t>
      </w:r>
      <w:r w:rsidR="006578B9">
        <w:rPr>
          <w:rFonts w:ascii="Arial" w:hAnsi="Arial" w:cs="Arial"/>
          <w:bCs/>
        </w:rPr>
        <w:t> </w:t>
      </w:r>
      <w:r w:rsidRPr="006B6FE6">
        <w:rPr>
          <w:rFonts w:ascii="Arial" w:hAnsi="Arial" w:cs="Arial"/>
          <w:bCs/>
        </w:rPr>
        <w:t>(detaļas) garantijas laikā par visām sekām, tai skaitā par kustības drošības pārkāpumiem, ko izraisa vagona mezgla</w:t>
      </w:r>
      <w:r w:rsidR="006578B9">
        <w:rPr>
          <w:rFonts w:ascii="Arial" w:hAnsi="Arial" w:cs="Arial"/>
          <w:bCs/>
        </w:rPr>
        <w:t> </w:t>
      </w:r>
      <w:r w:rsidRPr="006B6FE6">
        <w:rPr>
          <w:rFonts w:ascii="Arial" w:hAnsi="Arial" w:cs="Arial"/>
          <w:bCs/>
        </w:rPr>
        <w:t>(detaļas) nekvalitatīvs remonts</w:t>
      </w:r>
      <w:r w:rsidR="006578B9">
        <w:rPr>
          <w:rFonts w:ascii="Arial" w:hAnsi="Arial" w:cs="Arial"/>
          <w:bCs/>
        </w:rPr>
        <w:t> </w:t>
      </w:r>
      <w:r w:rsidRPr="006B6FE6">
        <w:rPr>
          <w:rFonts w:ascii="Arial" w:hAnsi="Arial" w:cs="Arial"/>
          <w:bCs/>
        </w:rPr>
        <w:t>(pārbaude) vai izgatavošana, ir atbildīgs vagona remonta uzņēmums (izgatavotājrūpnīca).</w:t>
      </w:r>
    </w:p>
    <w:p w14:paraId="173D786E" w14:textId="7F308D08" w:rsidR="00280F15" w:rsidRPr="00FF4671" w:rsidRDefault="004B1E4B" w:rsidP="00991F33">
      <w:pPr>
        <w:pStyle w:val="ListParagraph"/>
        <w:numPr>
          <w:ilvl w:val="0"/>
          <w:numId w:val="10"/>
        </w:numPr>
        <w:tabs>
          <w:tab w:val="left" w:pos="993"/>
        </w:tabs>
        <w:autoSpaceDE w:val="0"/>
        <w:autoSpaceDN w:val="0"/>
        <w:adjustRightInd w:val="0"/>
        <w:spacing w:before="120" w:after="120" w:line="259" w:lineRule="auto"/>
        <w:ind w:left="0" w:firstLine="709"/>
        <w:contextualSpacing w:val="0"/>
        <w:jc w:val="center"/>
        <w:rPr>
          <w:rFonts w:ascii="Arial" w:hAnsi="Arial" w:cs="Arial"/>
          <w:i/>
          <w:iCs/>
        </w:rPr>
      </w:pPr>
      <w:r w:rsidRPr="00FF4671">
        <w:rPr>
          <w:rFonts w:ascii="Arial" w:hAnsi="Arial" w:cs="Arial"/>
          <w:b/>
          <w:bCs/>
        </w:rPr>
        <w:t xml:space="preserve">VAGONU TEHNISKĀ APKOPE </w:t>
      </w:r>
      <w:r w:rsidR="003D005D" w:rsidRPr="00FF4671">
        <w:rPr>
          <w:rFonts w:ascii="Arial" w:hAnsi="Arial" w:cs="Arial"/>
          <w:b/>
          <w:bCs/>
        </w:rPr>
        <w:t>STACIJĀS, KUR IR VTAP</w:t>
      </w:r>
    </w:p>
    <w:p w14:paraId="72A9A410" w14:textId="493E215E" w:rsidR="00280F15" w:rsidRPr="00EB0C05" w:rsidRDefault="00D504CC" w:rsidP="00EB0C05">
      <w:pPr>
        <w:pStyle w:val="ListParagraph"/>
        <w:numPr>
          <w:ilvl w:val="1"/>
          <w:numId w:val="10"/>
        </w:numPr>
        <w:tabs>
          <w:tab w:val="left" w:pos="1134"/>
        </w:tabs>
        <w:autoSpaceDE w:val="0"/>
        <w:autoSpaceDN w:val="0"/>
        <w:adjustRightInd w:val="0"/>
        <w:spacing w:after="0" w:line="259" w:lineRule="auto"/>
        <w:ind w:left="0" w:firstLine="709"/>
        <w:contextualSpacing w:val="0"/>
        <w:jc w:val="both"/>
        <w:rPr>
          <w:rFonts w:ascii="Arial" w:hAnsi="Arial" w:cs="Arial"/>
          <w:bCs/>
        </w:rPr>
      </w:pPr>
      <w:r w:rsidRPr="00EB0C05">
        <w:rPr>
          <w:rFonts w:ascii="Arial" w:hAnsi="Arial" w:cs="Arial"/>
        </w:rPr>
        <w:t xml:space="preserve">Sniedzot Pakalpojumu, </w:t>
      </w:r>
      <w:proofErr w:type="spellStart"/>
      <w:r w:rsidRPr="00EB0C05">
        <w:rPr>
          <w:rFonts w:ascii="Arial" w:hAnsi="Arial" w:cs="Arial"/>
        </w:rPr>
        <w:t>LDz</w:t>
      </w:r>
      <w:proofErr w:type="spellEnd"/>
      <w:r w:rsidRPr="00EB0C05">
        <w:rPr>
          <w:rFonts w:ascii="Arial" w:hAnsi="Arial" w:cs="Arial"/>
        </w:rPr>
        <w:t xml:space="preserve"> darbinieki p</w:t>
      </w:r>
      <w:r w:rsidR="00280F15" w:rsidRPr="00EB0C05">
        <w:rPr>
          <w:rFonts w:ascii="Arial" w:hAnsi="Arial" w:cs="Arial"/>
        </w:rPr>
        <w:t>irms vilciena pienākšanas</w:t>
      </w:r>
      <w:r w:rsidR="000273F3" w:rsidRPr="00EB0C05">
        <w:rPr>
          <w:rFonts w:ascii="Arial" w:hAnsi="Arial" w:cs="Arial"/>
        </w:rPr>
        <w:t xml:space="preserve"> </w:t>
      </w:r>
      <w:r w:rsidR="00FD34CF" w:rsidRPr="00EB0C05">
        <w:rPr>
          <w:rFonts w:ascii="Arial" w:hAnsi="Arial" w:cs="Arial"/>
        </w:rPr>
        <w:t>piepras</w:t>
      </w:r>
      <w:r w:rsidR="00280F15" w:rsidRPr="00EB0C05">
        <w:rPr>
          <w:rFonts w:ascii="Arial" w:hAnsi="Arial" w:cs="Arial"/>
        </w:rPr>
        <w:t xml:space="preserve">a </w:t>
      </w:r>
      <w:r w:rsidR="00EB07C1" w:rsidRPr="00EB0C05">
        <w:rPr>
          <w:rFonts w:ascii="Arial" w:hAnsi="Arial" w:cs="Arial"/>
        </w:rPr>
        <w:t xml:space="preserve">no ABD PV </w:t>
      </w:r>
      <w:r w:rsidR="00280F15" w:rsidRPr="00EB0C05">
        <w:rPr>
          <w:rFonts w:ascii="Arial" w:hAnsi="Arial" w:cs="Arial"/>
        </w:rPr>
        <w:t>izziņ</w:t>
      </w:r>
      <w:r w:rsidR="00FD34CF" w:rsidRPr="00EB0C05">
        <w:rPr>
          <w:rFonts w:ascii="Arial" w:hAnsi="Arial" w:cs="Arial"/>
        </w:rPr>
        <w:t>u</w:t>
      </w:r>
      <w:r w:rsidR="00362F05" w:rsidRPr="00EB0C05">
        <w:rPr>
          <w:rFonts w:ascii="Arial" w:hAnsi="Arial" w:cs="Arial"/>
        </w:rPr>
        <w:t xml:space="preserve"> </w:t>
      </w:r>
      <w:r w:rsidR="00280F15" w:rsidRPr="00EB0C05">
        <w:rPr>
          <w:rFonts w:ascii="Arial" w:hAnsi="Arial" w:cs="Arial"/>
        </w:rPr>
        <w:t xml:space="preserve">par </w:t>
      </w:r>
      <w:r w:rsidR="00FD34CF" w:rsidRPr="00EB0C05">
        <w:rPr>
          <w:rFonts w:ascii="Arial" w:hAnsi="Arial" w:cs="Arial"/>
        </w:rPr>
        <w:t xml:space="preserve">katra </w:t>
      </w:r>
      <w:r w:rsidR="00280F15" w:rsidRPr="00EB0C05">
        <w:rPr>
          <w:rFonts w:ascii="Arial" w:hAnsi="Arial" w:cs="Arial"/>
        </w:rPr>
        <w:t>vagon</w:t>
      </w:r>
      <w:r w:rsidR="00FD34CF" w:rsidRPr="00EB0C05">
        <w:rPr>
          <w:rFonts w:ascii="Arial" w:hAnsi="Arial" w:cs="Arial"/>
        </w:rPr>
        <w:t>a</w:t>
      </w:r>
      <w:r w:rsidR="00280F15" w:rsidRPr="00EB0C05">
        <w:rPr>
          <w:rFonts w:ascii="Arial" w:hAnsi="Arial" w:cs="Arial"/>
        </w:rPr>
        <w:t xml:space="preserve"> </w:t>
      </w:r>
      <w:r w:rsidR="003D71DE" w:rsidRPr="00EB0C05">
        <w:rPr>
          <w:rFonts w:ascii="Arial" w:hAnsi="Arial" w:cs="Arial"/>
        </w:rPr>
        <w:t xml:space="preserve">plānveida </w:t>
      </w:r>
      <w:r w:rsidR="00EB4B04" w:rsidRPr="00EB0C05">
        <w:rPr>
          <w:rFonts w:ascii="Arial" w:hAnsi="Arial" w:cs="Arial"/>
        </w:rPr>
        <w:t>remonta termi</w:t>
      </w:r>
      <w:r w:rsidR="00034AFF" w:rsidRPr="00EB0C05">
        <w:rPr>
          <w:rFonts w:ascii="Arial" w:hAnsi="Arial" w:cs="Arial"/>
        </w:rPr>
        <w:t>ņ</w:t>
      </w:r>
      <w:r w:rsidR="00EB4B04" w:rsidRPr="00EB0C05">
        <w:rPr>
          <w:rFonts w:ascii="Arial" w:hAnsi="Arial" w:cs="Arial"/>
        </w:rPr>
        <w:t>iem</w:t>
      </w:r>
      <w:r w:rsidR="00767C14" w:rsidRPr="00EB0C05">
        <w:rPr>
          <w:rFonts w:ascii="Arial" w:hAnsi="Arial" w:cs="Arial"/>
        </w:rPr>
        <w:t xml:space="preserve"> </w:t>
      </w:r>
      <w:r w:rsidR="00EB4B04" w:rsidRPr="00EB0C05">
        <w:rPr>
          <w:rFonts w:ascii="Arial" w:hAnsi="Arial" w:cs="Arial"/>
        </w:rPr>
        <w:t>(</w:t>
      </w:r>
      <w:r w:rsidR="00065DA8" w:rsidRPr="00EB0C05">
        <w:rPr>
          <w:rFonts w:ascii="Arial" w:hAnsi="Arial" w:cs="Arial"/>
        </w:rPr>
        <w:t>pēc kritērija -</w:t>
      </w:r>
      <w:r w:rsidR="00EB07C1" w:rsidRPr="00EB0C05">
        <w:rPr>
          <w:rFonts w:ascii="Arial" w:hAnsi="Arial" w:cs="Arial"/>
        </w:rPr>
        <w:t xml:space="preserve"> </w:t>
      </w:r>
      <w:r w:rsidR="00EB4B04" w:rsidRPr="00EB0C05">
        <w:rPr>
          <w:rFonts w:ascii="Arial" w:hAnsi="Arial" w:cs="Arial"/>
        </w:rPr>
        <w:t>atlikuš</w:t>
      </w:r>
      <w:r w:rsidR="00065DA8" w:rsidRPr="00EB0C05">
        <w:rPr>
          <w:rFonts w:ascii="Arial" w:hAnsi="Arial" w:cs="Arial"/>
        </w:rPr>
        <w:t>ā</w:t>
      </w:r>
      <w:r w:rsidR="00EB4B04" w:rsidRPr="00EB0C05">
        <w:rPr>
          <w:rFonts w:ascii="Arial" w:hAnsi="Arial" w:cs="Arial"/>
        </w:rPr>
        <w:t xml:space="preserve"> kalendāra</w:t>
      </w:r>
      <w:r w:rsidR="000F4523" w:rsidRPr="00EB0C05">
        <w:rPr>
          <w:rFonts w:ascii="Arial" w:hAnsi="Arial" w:cs="Arial"/>
        </w:rPr>
        <w:t xml:space="preserve"> </w:t>
      </w:r>
      <w:r w:rsidR="00474A59" w:rsidRPr="00EB0C05">
        <w:rPr>
          <w:rFonts w:ascii="Arial" w:hAnsi="Arial" w:cs="Arial"/>
        </w:rPr>
        <w:t>termiņa vai</w:t>
      </w:r>
      <w:r w:rsidR="000F4523" w:rsidRPr="00EB0C05">
        <w:rPr>
          <w:rFonts w:ascii="Arial" w:hAnsi="Arial" w:cs="Arial"/>
        </w:rPr>
        <w:t xml:space="preserve"> nobraukuma),</w:t>
      </w:r>
      <w:r w:rsidR="00FD34CF" w:rsidRPr="00EB0C05">
        <w:rPr>
          <w:rFonts w:ascii="Arial" w:hAnsi="Arial" w:cs="Arial"/>
        </w:rPr>
        <w:t xml:space="preserve"> </w:t>
      </w:r>
      <w:r w:rsidR="000F4523" w:rsidRPr="00EB0C05">
        <w:rPr>
          <w:rFonts w:ascii="Arial" w:hAnsi="Arial" w:cs="Arial"/>
        </w:rPr>
        <w:t>riteņp</w:t>
      </w:r>
      <w:r w:rsidR="00034AFF" w:rsidRPr="00EB0C05">
        <w:rPr>
          <w:rFonts w:ascii="Arial" w:hAnsi="Arial" w:cs="Arial"/>
        </w:rPr>
        <w:t>ā</w:t>
      </w:r>
      <w:r w:rsidR="000F4523" w:rsidRPr="00EB0C05">
        <w:rPr>
          <w:rFonts w:ascii="Arial" w:hAnsi="Arial" w:cs="Arial"/>
        </w:rPr>
        <w:t>ru un ratiņu liet</w:t>
      </w:r>
      <w:r w:rsidR="00EB07C1" w:rsidRPr="00EB0C05">
        <w:rPr>
          <w:rFonts w:ascii="Arial" w:hAnsi="Arial" w:cs="Arial"/>
        </w:rPr>
        <w:t>u</w:t>
      </w:r>
      <w:r w:rsidR="000F4523" w:rsidRPr="00EB0C05">
        <w:rPr>
          <w:rFonts w:ascii="Arial" w:hAnsi="Arial" w:cs="Arial"/>
        </w:rPr>
        <w:t xml:space="preserve"> detaļu komplektāciju.</w:t>
      </w:r>
      <w:r w:rsidR="00FD34CF" w:rsidRPr="00EB0C05">
        <w:rPr>
          <w:rFonts w:ascii="Arial" w:hAnsi="Arial" w:cs="Arial"/>
        </w:rPr>
        <w:t xml:space="preserve"> </w:t>
      </w:r>
      <w:r w:rsidR="0060052A" w:rsidRPr="00EB0C05">
        <w:rPr>
          <w:rFonts w:ascii="Arial" w:hAnsi="Arial" w:cs="Arial"/>
        </w:rPr>
        <w:t>Pē</w:t>
      </w:r>
      <w:r w:rsidR="00BF5A52" w:rsidRPr="00EB0C05">
        <w:rPr>
          <w:rFonts w:ascii="Arial" w:hAnsi="Arial" w:cs="Arial"/>
        </w:rPr>
        <w:t>c</w:t>
      </w:r>
      <w:r w:rsidR="000F4523" w:rsidRPr="00EB0C05">
        <w:rPr>
          <w:rFonts w:ascii="Arial" w:hAnsi="Arial" w:cs="Arial"/>
        </w:rPr>
        <w:t xml:space="preserve"> izziņ</w:t>
      </w:r>
      <w:r w:rsidR="00FD34CF" w:rsidRPr="00EB0C05">
        <w:rPr>
          <w:rFonts w:ascii="Arial" w:hAnsi="Arial" w:cs="Arial"/>
        </w:rPr>
        <w:t>as</w:t>
      </w:r>
      <w:r w:rsidR="000F4523" w:rsidRPr="00EB0C05">
        <w:rPr>
          <w:rFonts w:ascii="Arial" w:hAnsi="Arial" w:cs="Arial"/>
        </w:rPr>
        <w:t xml:space="preserve"> saņemšanas </w:t>
      </w:r>
      <w:r w:rsidR="0060052A" w:rsidRPr="00EB0C05">
        <w:rPr>
          <w:rFonts w:ascii="Arial" w:hAnsi="Arial" w:cs="Arial"/>
        </w:rPr>
        <w:t>salīdzina</w:t>
      </w:r>
      <w:r w:rsidR="00BF5A52" w:rsidRPr="00EB0C05">
        <w:rPr>
          <w:rFonts w:ascii="Arial" w:hAnsi="Arial" w:cs="Arial"/>
        </w:rPr>
        <w:t xml:space="preserve"> ar faktiskiem katr</w:t>
      </w:r>
      <w:r w:rsidR="00034AFF" w:rsidRPr="00EB0C05">
        <w:rPr>
          <w:rFonts w:ascii="Arial" w:hAnsi="Arial" w:cs="Arial"/>
        </w:rPr>
        <w:t>a</w:t>
      </w:r>
      <w:r w:rsidR="00BF5A52" w:rsidRPr="00EB0C05">
        <w:rPr>
          <w:rFonts w:ascii="Arial" w:hAnsi="Arial" w:cs="Arial"/>
        </w:rPr>
        <w:t xml:space="preserve"> vagona </w:t>
      </w:r>
      <w:r w:rsidR="000F4523" w:rsidRPr="00EB0C05">
        <w:rPr>
          <w:rFonts w:ascii="Arial" w:hAnsi="Arial" w:cs="Arial"/>
        </w:rPr>
        <w:t>datiem</w:t>
      </w:r>
      <w:r w:rsidR="00BF5A52" w:rsidRPr="00EB0C05">
        <w:rPr>
          <w:rFonts w:ascii="Arial" w:hAnsi="Arial" w:cs="Arial"/>
        </w:rPr>
        <w:t xml:space="preserve"> nesakritības noteik</w:t>
      </w:r>
      <w:r w:rsidR="000B27D3" w:rsidRPr="00EB0C05">
        <w:rPr>
          <w:rFonts w:ascii="Arial" w:hAnsi="Arial" w:cs="Arial"/>
        </w:rPr>
        <w:t>šanai,</w:t>
      </w:r>
      <w:r w:rsidR="00BF5A52" w:rsidRPr="00EB0C05">
        <w:rPr>
          <w:rFonts w:ascii="Arial" w:hAnsi="Arial" w:cs="Arial"/>
        </w:rPr>
        <w:t xml:space="preserve"> </w:t>
      </w:r>
      <w:r w:rsidR="00280F15" w:rsidRPr="00EB0C05">
        <w:rPr>
          <w:rFonts w:ascii="Arial" w:hAnsi="Arial" w:cs="Arial"/>
        </w:rPr>
        <w:t>saskaņā ar</w:t>
      </w:r>
      <w:r w:rsidR="004679E5" w:rsidRPr="00EB0C05">
        <w:rPr>
          <w:rFonts w:ascii="Arial" w:hAnsi="Arial" w:cs="Arial"/>
        </w:rPr>
        <w:t xml:space="preserve"> noteikumu</w:t>
      </w:r>
      <w:r w:rsidR="00280F15" w:rsidRPr="00EB0C05">
        <w:rPr>
          <w:rFonts w:ascii="Arial" w:hAnsi="Arial" w:cs="Arial"/>
        </w:rPr>
        <w:t xml:space="preserve"> „Citu valstu īpašuma kravas vagonu ekspluatācijas, numuru</w:t>
      </w:r>
      <w:r w:rsidR="00DA53FA" w:rsidRPr="00EB0C05">
        <w:rPr>
          <w:rFonts w:ascii="Arial" w:hAnsi="Arial" w:cs="Arial"/>
        </w:rPr>
        <w:t xml:space="preserve"> u</w:t>
      </w:r>
      <w:r w:rsidR="00280F15" w:rsidRPr="00EB0C05">
        <w:rPr>
          <w:rFonts w:ascii="Arial" w:hAnsi="Arial" w:cs="Arial"/>
        </w:rPr>
        <w:t xml:space="preserve">zskaites un lietošanas norēķinu noteikumi” (apstiprināti </w:t>
      </w:r>
      <w:r w:rsidR="00104D34" w:rsidRPr="00EB0C05">
        <w:rPr>
          <w:rFonts w:ascii="Arial" w:hAnsi="Arial" w:cs="Arial"/>
        </w:rPr>
        <w:t xml:space="preserve">ar </w:t>
      </w:r>
      <w:r w:rsidR="00280F15" w:rsidRPr="00EB0C05">
        <w:rPr>
          <w:rFonts w:ascii="Arial" w:hAnsi="Arial" w:cs="Arial"/>
        </w:rPr>
        <w:t xml:space="preserve">Sadraudzības dalībvalstu Dzelzceļa transporta padomes Dzelzceļa administrācijas pilnvaroto pārstāvju </w:t>
      </w:r>
      <w:r w:rsidR="00A840F1" w:rsidRPr="00EB0C05">
        <w:rPr>
          <w:rFonts w:ascii="Arial" w:hAnsi="Arial" w:cs="Arial"/>
        </w:rPr>
        <w:t>1996.gada 24.maija sēd</w:t>
      </w:r>
      <w:r w:rsidR="00104D34" w:rsidRPr="00EB0C05">
        <w:rPr>
          <w:rFonts w:ascii="Arial" w:hAnsi="Arial" w:cs="Arial"/>
        </w:rPr>
        <w:t>es lēmumu</w:t>
      </w:r>
      <w:r w:rsidR="00280F15" w:rsidRPr="00EB0C05">
        <w:rPr>
          <w:rFonts w:ascii="Arial" w:hAnsi="Arial" w:cs="Arial"/>
        </w:rPr>
        <w:t>)</w:t>
      </w:r>
      <w:r w:rsidR="004679E5" w:rsidRPr="00EB0C05">
        <w:rPr>
          <w:rFonts w:ascii="Arial" w:hAnsi="Arial" w:cs="Arial"/>
        </w:rPr>
        <w:t xml:space="preserve"> prasībām</w:t>
      </w:r>
      <w:r w:rsidR="00280F15" w:rsidRPr="00EB0C05">
        <w:rPr>
          <w:rFonts w:ascii="Arial" w:hAnsi="Arial" w:cs="Arial"/>
        </w:rPr>
        <w:t>.</w:t>
      </w:r>
    </w:p>
    <w:p w14:paraId="7107F6B7" w14:textId="72BA09A2" w:rsidR="00280F15" w:rsidRPr="00EB0C05" w:rsidRDefault="00280F15" w:rsidP="00EB0C05">
      <w:pPr>
        <w:pStyle w:val="ListParagraph"/>
        <w:numPr>
          <w:ilvl w:val="1"/>
          <w:numId w:val="10"/>
        </w:numPr>
        <w:tabs>
          <w:tab w:val="left" w:pos="1134"/>
        </w:tabs>
        <w:autoSpaceDE w:val="0"/>
        <w:autoSpaceDN w:val="0"/>
        <w:adjustRightInd w:val="0"/>
        <w:spacing w:after="0" w:line="259" w:lineRule="auto"/>
        <w:ind w:left="0" w:firstLine="709"/>
        <w:contextualSpacing w:val="0"/>
        <w:jc w:val="both"/>
        <w:rPr>
          <w:rFonts w:ascii="Arial" w:hAnsi="Arial" w:cs="Arial"/>
          <w:bCs/>
        </w:rPr>
      </w:pPr>
      <w:r w:rsidRPr="00EB0C05">
        <w:rPr>
          <w:rFonts w:ascii="Arial" w:hAnsi="Arial" w:cs="Arial"/>
        </w:rPr>
        <w:t xml:space="preserve">Ja </w:t>
      </w:r>
      <w:r w:rsidR="00034AFF" w:rsidRPr="00EB0C05">
        <w:rPr>
          <w:rFonts w:ascii="Arial" w:hAnsi="Arial" w:cs="Arial"/>
        </w:rPr>
        <w:t xml:space="preserve">par vilciena </w:t>
      </w:r>
      <w:r w:rsidR="004679E5" w:rsidRPr="00EB0C05">
        <w:rPr>
          <w:rFonts w:ascii="Arial" w:hAnsi="Arial" w:cs="Arial"/>
        </w:rPr>
        <w:t xml:space="preserve">sastāvā esošiem vagoniem </w:t>
      </w:r>
      <w:r w:rsidRPr="00EB0C05">
        <w:rPr>
          <w:rFonts w:ascii="Arial" w:hAnsi="Arial" w:cs="Arial"/>
        </w:rPr>
        <w:t>ir FUES</w:t>
      </w:r>
      <w:r w:rsidR="009A5C7F" w:rsidRPr="00EB0C05">
        <w:rPr>
          <w:rFonts w:ascii="Arial" w:hAnsi="Arial" w:cs="Arial"/>
        </w:rPr>
        <w:t>, WILD, GKI</w:t>
      </w:r>
      <w:r w:rsidRPr="00EB0C05">
        <w:rPr>
          <w:rFonts w:ascii="Arial" w:hAnsi="Arial" w:cs="Arial"/>
        </w:rPr>
        <w:t xml:space="preserve"> rādījumi,</w:t>
      </w:r>
      <w:r w:rsidR="00D660DA" w:rsidRPr="00EB0C05">
        <w:rPr>
          <w:rFonts w:ascii="Arial" w:hAnsi="Arial" w:cs="Arial"/>
        </w:rPr>
        <w:t xml:space="preserve"> informācij</w:t>
      </w:r>
      <w:r w:rsidR="001A5B65" w:rsidRPr="00EB0C05">
        <w:rPr>
          <w:rFonts w:ascii="Arial" w:hAnsi="Arial" w:cs="Arial"/>
        </w:rPr>
        <w:t>u</w:t>
      </w:r>
      <w:r w:rsidRPr="00EB0C05">
        <w:rPr>
          <w:rFonts w:ascii="Arial" w:hAnsi="Arial" w:cs="Arial"/>
        </w:rPr>
        <w:t xml:space="preserve"> </w:t>
      </w:r>
      <w:r w:rsidR="004679E5" w:rsidRPr="00EB0C05">
        <w:rPr>
          <w:rFonts w:ascii="Arial" w:hAnsi="Arial" w:cs="Arial"/>
        </w:rPr>
        <w:t xml:space="preserve">par tiem (par bukšu silšanu, bremžu iekārtas bojājumiem, riteņpāru velšanās virsmas bojājumiem u.c.) </w:t>
      </w:r>
      <w:r w:rsidRPr="00EB0C05">
        <w:rPr>
          <w:rFonts w:ascii="Arial" w:hAnsi="Arial" w:cs="Arial"/>
        </w:rPr>
        <w:t>nodo</w:t>
      </w:r>
      <w:r w:rsidR="00C94331" w:rsidRPr="00EB0C05">
        <w:rPr>
          <w:rFonts w:ascii="Arial" w:hAnsi="Arial" w:cs="Arial"/>
        </w:rPr>
        <w:t>d</w:t>
      </w:r>
      <w:r w:rsidRPr="00EB0C05">
        <w:rPr>
          <w:rFonts w:ascii="Arial" w:hAnsi="Arial" w:cs="Arial"/>
        </w:rPr>
        <w:t xml:space="preserve"> </w:t>
      </w:r>
      <w:r w:rsidR="009A5C7F" w:rsidRPr="00EB0C05">
        <w:rPr>
          <w:rFonts w:ascii="Arial" w:hAnsi="Arial" w:cs="Arial"/>
        </w:rPr>
        <w:t>vagonu apskatītajam</w:t>
      </w:r>
      <w:r w:rsidR="004679E5" w:rsidRPr="00EB0C05">
        <w:rPr>
          <w:rFonts w:ascii="Arial" w:hAnsi="Arial" w:cs="Arial"/>
        </w:rPr>
        <w:t>.</w:t>
      </w:r>
    </w:p>
    <w:p w14:paraId="5990C2E4" w14:textId="4D66C331" w:rsidR="00280F15" w:rsidRPr="00EB0C05" w:rsidRDefault="00933918" w:rsidP="00EB0C05">
      <w:pPr>
        <w:pStyle w:val="ListParagraph"/>
        <w:numPr>
          <w:ilvl w:val="1"/>
          <w:numId w:val="10"/>
        </w:numPr>
        <w:tabs>
          <w:tab w:val="left" w:pos="1134"/>
        </w:tabs>
        <w:autoSpaceDE w:val="0"/>
        <w:autoSpaceDN w:val="0"/>
        <w:adjustRightInd w:val="0"/>
        <w:spacing w:after="0" w:line="259" w:lineRule="auto"/>
        <w:ind w:left="0" w:firstLine="709"/>
        <w:contextualSpacing w:val="0"/>
        <w:jc w:val="both"/>
        <w:rPr>
          <w:rFonts w:ascii="Arial" w:hAnsi="Arial" w:cs="Arial"/>
          <w:bCs/>
        </w:rPr>
      </w:pPr>
      <w:r w:rsidRPr="00EB0C05">
        <w:rPr>
          <w:rFonts w:ascii="Arial" w:hAnsi="Arial" w:cs="Arial"/>
        </w:rPr>
        <w:t xml:space="preserve">Pēc arējām pazīmēm (klaudzieni, vibrācija, šņirkstēšana, dzirksteļošana, dūmi u.c.) </w:t>
      </w:r>
      <w:r w:rsidR="009837CE" w:rsidRPr="00EB0C05">
        <w:rPr>
          <w:rFonts w:ascii="Arial" w:hAnsi="Arial" w:cs="Arial"/>
        </w:rPr>
        <w:t xml:space="preserve">veic </w:t>
      </w:r>
      <w:r w:rsidR="00415788" w:rsidRPr="00EB0C05">
        <w:rPr>
          <w:rFonts w:ascii="Arial" w:hAnsi="Arial" w:cs="Arial"/>
        </w:rPr>
        <w:t xml:space="preserve">sākotnējo </w:t>
      </w:r>
      <w:r w:rsidR="009A5C7F" w:rsidRPr="00EB0C05">
        <w:rPr>
          <w:rFonts w:ascii="Arial" w:hAnsi="Arial" w:cs="Arial"/>
        </w:rPr>
        <w:t xml:space="preserve">vagonu </w:t>
      </w:r>
      <w:r w:rsidR="00415788" w:rsidRPr="00EB0C05">
        <w:rPr>
          <w:rFonts w:ascii="Arial" w:hAnsi="Arial" w:cs="Arial"/>
        </w:rPr>
        <w:t xml:space="preserve">tehnisko stāvokļa kontroli </w:t>
      </w:r>
      <w:r w:rsidR="00280F15" w:rsidRPr="00EB0C05">
        <w:rPr>
          <w:rFonts w:ascii="Arial" w:hAnsi="Arial" w:cs="Arial"/>
        </w:rPr>
        <w:t>pienākoš</w:t>
      </w:r>
      <w:r w:rsidR="00034AFF" w:rsidRPr="00EB0C05">
        <w:rPr>
          <w:rFonts w:ascii="Arial" w:hAnsi="Arial" w:cs="Arial"/>
        </w:rPr>
        <w:t>ā</w:t>
      </w:r>
      <w:r w:rsidR="00280F15" w:rsidRPr="00EB0C05">
        <w:rPr>
          <w:rFonts w:ascii="Arial" w:hAnsi="Arial" w:cs="Arial"/>
        </w:rPr>
        <w:t xml:space="preserve"> vilcien</w:t>
      </w:r>
      <w:r w:rsidR="009A5C7F" w:rsidRPr="00EB0C05">
        <w:rPr>
          <w:rFonts w:ascii="Arial" w:hAnsi="Arial" w:cs="Arial"/>
        </w:rPr>
        <w:t>a</w:t>
      </w:r>
      <w:r w:rsidR="00280F15" w:rsidRPr="00EB0C05">
        <w:rPr>
          <w:rFonts w:ascii="Arial" w:hAnsi="Arial" w:cs="Arial"/>
        </w:rPr>
        <w:t xml:space="preserve"> </w:t>
      </w:r>
      <w:r w:rsidR="00415788" w:rsidRPr="00EB0C05">
        <w:rPr>
          <w:rFonts w:ascii="Arial" w:hAnsi="Arial" w:cs="Arial"/>
        </w:rPr>
        <w:t>kustības laikā (sagaidot gaitā)</w:t>
      </w:r>
      <w:r w:rsidR="009A5C7F" w:rsidRPr="00EB0C05">
        <w:rPr>
          <w:rFonts w:ascii="Arial" w:hAnsi="Arial" w:cs="Arial"/>
        </w:rPr>
        <w:t>,</w:t>
      </w:r>
      <w:r w:rsidR="00280F15" w:rsidRPr="00EB0C05">
        <w:rPr>
          <w:rFonts w:ascii="Arial" w:hAnsi="Arial" w:cs="Arial"/>
        </w:rPr>
        <w:t xml:space="preserve"> </w:t>
      </w:r>
      <w:r w:rsidR="009A5C7F" w:rsidRPr="00EB0C05">
        <w:rPr>
          <w:rFonts w:ascii="Arial" w:hAnsi="Arial" w:cs="Arial"/>
        </w:rPr>
        <w:t>lai</w:t>
      </w:r>
      <w:r w:rsidR="00280F15" w:rsidRPr="00EB0C05">
        <w:rPr>
          <w:rFonts w:ascii="Arial" w:hAnsi="Arial" w:cs="Arial"/>
        </w:rPr>
        <w:t xml:space="preserve"> atklāt</w:t>
      </w:r>
      <w:r w:rsidR="009A5C7F" w:rsidRPr="00EB0C05">
        <w:rPr>
          <w:rFonts w:ascii="Arial" w:hAnsi="Arial" w:cs="Arial"/>
        </w:rPr>
        <w:t>u</w:t>
      </w:r>
      <w:r w:rsidR="00280F15" w:rsidRPr="00EB0C05">
        <w:rPr>
          <w:rFonts w:ascii="Arial" w:hAnsi="Arial" w:cs="Arial"/>
        </w:rPr>
        <w:t xml:space="preserve"> </w:t>
      </w:r>
      <w:r w:rsidR="00034AFF" w:rsidRPr="00EB0C05">
        <w:rPr>
          <w:rFonts w:ascii="Arial" w:hAnsi="Arial" w:cs="Arial"/>
        </w:rPr>
        <w:t xml:space="preserve">iespējamos bojājumus </w:t>
      </w:r>
      <w:r w:rsidR="00280F15" w:rsidRPr="00EB0C05">
        <w:rPr>
          <w:rFonts w:ascii="Arial" w:hAnsi="Arial" w:cs="Arial"/>
        </w:rPr>
        <w:t>uz riteņpāru velšanās virsmā</w:t>
      </w:r>
      <w:r w:rsidR="00F279A7" w:rsidRPr="00EB0C05">
        <w:rPr>
          <w:rFonts w:ascii="Arial" w:hAnsi="Arial" w:cs="Arial"/>
        </w:rPr>
        <w:t>m</w:t>
      </w:r>
      <w:r w:rsidR="00280F15" w:rsidRPr="00EB0C05">
        <w:rPr>
          <w:rFonts w:ascii="Arial" w:hAnsi="Arial" w:cs="Arial"/>
        </w:rPr>
        <w:t xml:space="preserve">, </w:t>
      </w:r>
      <w:r w:rsidR="00280F15" w:rsidRPr="00EB0C05">
        <w:rPr>
          <w:rFonts w:ascii="Arial" w:hAnsi="Arial" w:cs="Arial"/>
        </w:rPr>
        <w:lastRenderedPageBreak/>
        <w:t>bukšu mezgl</w:t>
      </w:r>
      <w:r w:rsidR="009A5C7F" w:rsidRPr="00EB0C05">
        <w:rPr>
          <w:rFonts w:ascii="Arial" w:hAnsi="Arial" w:cs="Arial"/>
        </w:rPr>
        <w:t>os</w:t>
      </w:r>
      <w:r w:rsidR="00280F15" w:rsidRPr="00EB0C05">
        <w:rPr>
          <w:rFonts w:ascii="Arial" w:hAnsi="Arial" w:cs="Arial"/>
        </w:rPr>
        <w:t>, vagonu ratiņiem, bremžu iekārt</w:t>
      </w:r>
      <w:r w:rsidR="00034AFF" w:rsidRPr="00EB0C05">
        <w:rPr>
          <w:rFonts w:ascii="Arial" w:hAnsi="Arial" w:cs="Arial"/>
        </w:rPr>
        <w:t>ā</w:t>
      </w:r>
      <w:r w:rsidR="00280F15" w:rsidRPr="00EB0C05">
        <w:rPr>
          <w:rFonts w:ascii="Arial" w:hAnsi="Arial" w:cs="Arial"/>
        </w:rPr>
        <w:t>s, ar turpmāk</w:t>
      </w:r>
      <w:r w:rsidR="00034AFF" w:rsidRPr="00EB0C05">
        <w:rPr>
          <w:rFonts w:ascii="Arial" w:hAnsi="Arial" w:cs="Arial"/>
        </w:rPr>
        <w:t>u</w:t>
      </w:r>
      <w:r w:rsidR="00280F15" w:rsidRPr="00EB0C05">
        <w:rPr>
          <w:rFonts w:ascii="Arial" w:hAnsi="Arial" w:cs="Arial"/>
        </w:rPr>
        <w:t xml:space="preserve"> </w:t>
      </w:r>
      <w:r w:rsidR="00034AFF" w:rsidRPr="00EB0C05">
        <w:rPr>
          <w:rFonts w:ascii="Arial" w:hAnsi="Arial" w:cs="Arial"/>
        </w:rPr>
        <w:t xml:space="preserve">detalizētu </w:t>
      </w:r>
      <w:r w:rsidR="00280F15" w:rsidRPr="00EB0C05">
        <w:rPr>
          <w:rFonts w:ascii="Arial" w:hAnsi="Arial" w:cs="Arial"/>
        </w:rPr>
        <w:t>apskati tehniskās apkopes laikā.</w:t>
      </w:r>
    </w:p>
    <w:p w14:paraId="21917AC6" w14:textId="7827DA79" w:rsidR="00280F15" w:rsidRPr="00EB0C05" w:rsidRDefault="00280F15" w:rsidP="00EB0C05">
      <w:pPr>
        <w:pStyle w:val="ListParagraph"/>
        <w:numPr>
          <w:ilvl w:val="1"/>
          <w:numId w:val="10"/>
        </w:numPr>
        <w:tabs>
          <w:tab w:val="left" w:pos="1134"/>
        </w:tabs>
        <w:autoSpaceDE w:val="0"/>
        <w:autoSpaceDN w:val="0"/>
        <w:adjustRightInd w:val="0"/>
        <w:spacing w:after="0" w:line="259" w:lineRule="auto"/>
        <w:ind w:left="0" w:firstLine="709"/>
        <w:contextualSpacing w:val="0"/>
        <w:jc w:val="both"/>
        <w:rPr>
          <w:rFonts w:ascii="Arial" w:hAnsi="Arial" w:cs="Arial"/>
          <w:bCs/>
        </w:rPr>
      </w:pPr>
      <w:r w:rsidRPr="00EB0C05">
        <w:rPr>
          <w:rFonts w:ascii="Arial" w:hAnsi="Arial" w:cs="Arial"/>
        </w:rPr>
        <w:t xml:space="preserve">Pēc vilciena apstāšanās, pirms </w:t>
      </w:r>
      <w:r w:rsidR="009D2E20" w:rsidRPr="00EB0C05">
        <w:rPr>
          <w:rFonts w:ascii="Arial" w:hAnsi="Arial" w:cs="Arial"/>
        </w:rPr>
        <w:t xml:space="preserve">vagonu </w:t>
      </w:r>
      <w:r w:rsidRPr="00EB0C05">
        <w:rPr>
          <w:rFonts w:ascii="Arial" w:hAnsi="Arial" w:cs="Arial"/>
        </w:rPr>
        <w:t xml:space="preserve">apskates </w:t>
      </w:r>
      <w:r w:rsidR="008F4576" w:rsidRPr="00EB0C05">
        <w:rPr>
          <w:rFonts w:ascii="Arial" w:hAnsi="Arial" w:cs="Arial"/>
        </w:rPr>
        <w:t xml:space="preserve">uzsākšanas </w:t>
      </w:r>
      <w:r w:rsidRPr="00EB0C05">
        <w:rPr>
          <w:rFonts w:ascii="Arial" w:hAnsi="Arial" w:cs="Arial"/>
        </w:rPr>
        <w:t>piepras</w:t>
      </w:r>
      <w:r w:rsidR="00C94331" w:rsidRPr="00EB0C05">
        <w:rPr>
          <w:rFonts w:ascii="Arial" w:hAnsi="Arial" w:cs="Arial"/>
        </w:rPr>
        <w:t>a</w:t>
      </w:r>
      <w:r w:rsidRPr="00EB0C05">
        <w:rPr>
          <w:rFonts w:ascii="Arial" w:hAnsi="Arial" w:cs="Arial"/>
        </w:rPr>
        <w:t xml:space="preserve"> informācij</w:t>
      </w:r>
      <w:r w:rsidR="00C94331" w:rsidRPr="00EB0C05">
        <w:rPr>
          <w:rFonts w:ascii="Arial" w:hAnsi="Arial" w:cs="Arial"/>
        </w:rPr>
        <w:t>u</w:t>
      </w:r>
      <w:r w:rsidRPr="00EB0C05">
        <w:rPr>
          <w:rFonts w:ascii="Arial" w:hAnsi="Arial" w:cs="Arial"/>
        </w:rPr>
        <w:t xml:space="preserve"> no lokomotīves brigādes par vagonu bremžu darbību un </w:t>
      </w:r>
      <w:r w:rsidR="009D2E20" w:rsidRPr="00EB0C05">
        <w:rPr>
          <w:rFonts w:ascii="Arial" w:hAnsi="Arial" w:cs="Arial"/>
        </w:rPr>
        <w:t xml:space="preserve">ceļā atklātiem </w:t>
      </w:r>
      <w:r w:rsidRPr="00EB0C05">
        <w:rPr>
          <w:rFonts w:ascii="Arial" w:hAnsi="Arial" w:cs="Arial"/>
        </w:rPr>
        <w:t>vagonu bojājumiem.</w:t>
      </w:r>
    </w:p>
    <w:p w14:paraId="651FBE84" w14:textId="0D010EA8" w:rsidR="00280F15" w:rsidRPr="00EB0C05" w:rsidRDefault="007A05AC" w:rsidP="000F27F6">
      <w:pPr>
        <w:pStyle w:val="ListParagraph"/>
        <w:numPr>
          <w:ilvl w:val="1"/>
          <w:numId w:val="10"/>
        </w:numPr>
        <w:tabs>
          <w:tab w:val="left" w:pos="1134"/>
        </w:tabs>
        <w:autoSpaceDE w:val="0"/>
        <w:autoSpaceDN w:val="0"/>
        <w:adjustRightInd w:val="0"/>
        <w:spacing w:after="0" w:line="259" w:lineRule="auto"/>
        <w:ind w:left="0" w:firstLine="709"/>
        <w:contextualSpacing w:val="0"/>
        <w:jc w:val="both"/>
        <w:rPr>
          <w:rFonts w:ascii="Arial" w:hAnsi="Arial" w:cs="Arial"/>
          <w:bCs/>
        </w:rPr>
      </w:pPr>
      <w:bookmarkStart w:id="2" w:name="_Hlk5363718"/>
      <w:r w:rsidRPr="00EB0C05">
        <w:rPr>
          <w:rFonts w:ascii="Arial" w:hAnsi="Arial" w:cs="Arial"/>
        </w:rPr>
        <w:t>Vagonu tehnisk</w:t>
      </w:r>
      <w:r w:rsidR="00034AFF" w:rsidRPr="00EB0C05">
        <w:rPr>
          <w:rFonts w:ascii="Arial" w:hAnsi="Arial" w:cs="Arial"/>
        </w:rPr>
        <w:t>o</w:t>
      </w:r>
      <w:r w:rsidRPr="00EB0C05">
        <w:rPr>
          <w:rFonts w:ascii="Arial" w:hAnsi="Arial" w:cs="Arial"/>
        </w:rPr>
        <w:t xml:space="preserve"> apskati</w:t>
      </w:r>
      <w:r w:rsidR="00280F15" w:rsidRPr="00EB0C05">
        <w:rPr>
          <w:rFonts w:ascii="Arial" w:hAnsi="Arial" w:cs="Arial"/>
        </w:rPr>
        <w:t xml:space="preserve"> </w:t>
      </w:r>
      <w:bookmarkEnd w:id="2"/>
      <w:r w:rsidR="00280F15" w:rsidRPr="00075212">
        <w:rPr>
          <w:rFonts w:ascii="Arial" w:hAnsi="Arial" w:cs="Arial"/>
        </w:rPr>
        <w:t>vei</w:t>
      </w:r>
      <w:r w:rsidR="00C94331" w:rsidRPr="00075212">
        <w:rPr>
          <w:rFonts w:ascii="Arial" w:hAnsi="Arial" w:cs="Arial"/>
        </w:rPr>
        <w:t>c</w:t>
      </w:r>
      <w:r w:rsidR="00280F15" w:rsidRPr="00075212">
        <w:rPr>
          <w:rFonts w:ascii="Arial" w:hAnsi="Arial" w:cs="Arial"/>
        </w:rPr>
        <w:t xml:space="preserve"> </w:t>
      </w:r>
      <w:proofErr w:type="spellStart"/>
      <w:r w:rsidR="00280F15" w:rsidRPr="00075212">
        <w:rPr>
          <w:rFonts w:ascii="Arial" w:hAnsi="Arial" w:cs="Arial"/>
        </w:rPr>
        <w:t>caurlienot</w:t>
      </w:r>
      <w:proofErr w:type="spellEnd"/>
      <w:r w:rsidR="00280F15" w:rsidRPr="00075212">
        <w:rPr>
          <w:rFonts w:ascii="Arial" w:hAnsi="Arial" w:cs="Arial"/>
        </w:rPr>
        <w:t xml:space="preserve">, </w:t>
      </w:r>
      <w:r w:rsidR="00280F15" w:rsidRPr="00EB0C05">
        <w:rPr>
          <w:rFonts w:ascii="Arial" w:hAnsi="Arial" w:cs="Arial"/>
        </w:rPr>
        <w:t>apskatot vagonus no abām pusēm</w:t>
      </w:r>
      <w:r w:rsidR="00452B11" w:rsidRPr="00EB0C05">
        <w:rPr>
          <w:rFonts w:ascii="Arial" w:hAnsi="Arial" w:cs="Arial"/>
        </w:rPr>
        <w:t xml:space="preserve"> </w:t>
      </w:r>
      <w:r w:rsidR="00B02017" w:rsidRPr="00EB0C05">
        <w:rPr>
          <w:rFonts w:ascii="Arial" w:hAnsi="Arial" w:cs="Arial"/>
        </w:rPr>
        <w:t xml:space="preserve">vagonu </w:t>
      </w:r>
      <w:r w:rsidR="00034AFF" w:rsidRPr="00EB0C05">
        <w:rPr>
          <w:rFonts w:ascii="Arial" w:hAnsi="Arial" w:cs="Arial"/>
        </w:rPr>
        <w:t>aps</w:t>
      </w:r>
      <w:r w:rsidR="00E32771" w:rsidRPr="00EB0C05">
        <w:rPr>
          <w:rFonts w:ascii="Arial" w:hAnsi="Arial" w:cs="Arial"/>
        </w:rPr>
        <w:t>k</w:t>
      </w:r>
      <w:r w:rsidR="00034AFF" w:rsidRPr="00EB0C05">
        <w:rPr>
          <w:rFonts w:ascii="Arial" w:hAnsi="Arial" w:cs="Arial"/>
        </w:rPr>
        <w:t>atītāja</w:t>
      </w:r>
      <w:r w:rsidR="00E32771" w:rsidRPr="00EB0C05">
        <w:rPr>
          <w:rFonts w:ascii="Arial" w:hAnsi="Arial" w:cs="Arial"/>
        </w:rPr>
        <w:t>m</w:t>
      </w:r>
      <w:r w:rsidR="00034AFF" w:rsidRPr="00EB0C05">
        <w:rPr>
          <w:rFonts w:ascii="Arial" w:hAnsi="Arial" w:cs="Arial"/>
        </w:rPr>
        <w:t xml:space="preserve"> </w:t>
      </w:r>
      <w:r w:rsidR="00452B11" w:rsidRPr="00EB0C05">
        <w:rPr>
          <w:rFonts w:ascii="Arial" w:hAnsi="Arial" w:cs="Arial"/>
        </w:rPr>
        <w:t>redzamajās zonās</w:t>
      </w:r>
      <w:r w:rsidR="00280F15" w:rsidRPr="00EB0C05">
        <w:rPr>
          <w:rFonts w:ascii="Arial" w:hAnsi="Arial" w:cs="Arial"/>
        </w:rPr>
        <w:t xml:space="preserve">, </w:t>
      </w:r>
      <w:r w:rsidR="00CB1BBD" w:rsidRPr="00EB0C05">
        <w:rPr>
          <w:rFonts w:ascii="Arial" w:hAnsi="Arial" w:cs="Arial"/>
        </w:rPr>
        <w:t xml:space="preserve">apkopes laikā </w:t>
      </w:r>
      <w:r w:rsidR="00280F15" w:rsidRPr="00EB0C05">
        <w:rPr>
          <w:rFonts w:ascii="Arial" w:hAnsi="Arial" w:cs="Arial"/>
        </w:rPr>
        <w:t>vei</w:t>
      </w:r>
      <w:r w:rsidR="00C94331" w:rsidRPr="00EB0C05">
        <w:rPr>
          <w:rFonts w:ascii="Arial" w:hAnsi="Arial" w:cs="Arial"/>
        </w:rPr>
        <w:t>c</w:t>
      </w:r>
      <w:r w:rsidR="00280F15" w:rsidRPr="00EB0C05">
        <w:rPr>
          <w:rFonts w:ascii="Arial" w:hAnsi="Arial" w:cs="Arial"/>
        </w:rPr>
        <w:t xml:space="preserve"> sekojošas darbības</w:t>
      </w:r>
      <w:r w:rsidR="00481260" w:rsidRPr="00EB0C05">
        <w:rPr>
          <w:rFonts w:ascii="Arial" w:hAnsi="Arial" w:cs="Arial"/>
        </w:rPr>
        <w:t xml:space="preserve"> bojājumu noteikšanai</w:t>
      </w:r>
      <w:r w:rsidR="00280F15" w:rsidRPr="00EB0C05">
        <w:rPr>
          <w:rFonts w:ascii="Arial" w:hAnsi="Arial" w:cs="Arial"/>
        </w:rPr>
        <w:t>:</w:t>
      </w:r>
    </w:p>
    <w:p w14:paraId="0DDCBDD3" w14:textId="78B758EF" w:rsidR="00B057D3" w:rsidRPr="00EB0C05" w:rsidRDefault="00EB07C1" w:rsidP="000F27F6">
      <w:pPr>
        <w:pStyle w:val="ListParagraph"/>
        <w:numPr>
          <w:ilvl w:val="2"/>
          <w:numId w:val="10"/>
        </w:numPr>
        <w:tabs>
          <w:tab w:val="left" w:pos="1418"/>
        </w:tabs>
        <w:autoSpaceDE w:val="0"/>
        <w:autoSpaceDN w:val="0"/>
        <w:adjustRightInd w:val="0"/>
        <w:spacing w:after="0" w:line="259" w:lineRule="auto"/>
        <w:ind w:left="0" w:firstLine="709"/>
        <w:contextualSpacing w:val="0"/>
        <w:jc w:val="both"/>
        <w:rPr>
          <w:rFonts w:ascii="Arial" w:hAnsi="Arial" w:cs="Arial"/>
          <w:bCs/>
        </w:rPr>
      </w:pPr>
      <w:r w:rsidRPr="00EB0C05">
        <w:rPr>
          <w:rFonts w:ascii="Arial" w:hAnsi="Arial" w:cs="Arial"/>
        </w:rPr>
        <w:t>n</w:t>
      </w:r>
      <w:r w:rsidR="00525750" w:rsidRPr="00EB0C05">
        <w:rPr>
          <w:rFonts w:ascii="Arial" w:hAnsi="Arial" w:cs="Arial"/>
        </w:rPr>
        <w:t xml:space="preserve">o astes vagona noņem </w:t>
      </w:r>
      <w:proofErr w:type="spellStart"/>
      <w:r w:rsidR="00525750" w:rsidRPr="00EB0C05">
        <w:rPr>
          <w:rFonts w:ascii="Arial" w:hAnsi="Arial" w:cs="Arial"/>
        </w:rPr>
        <w:t>signāldisku</w:t>
      </w:r>
      <w:proofErr w:type="spellEnd"/>
      <w:r w:rsidRPr="00EB0C05">
        <w:rPr>
          <w:rFonts w:ascii="Arial" w:hAnsi="Arial" w:cs="Arial"/>
        </w:rPr>
        <w:t>;</w:t>
      </w:r>
    </w:p>
    <w:p w14:paraId="686B0265" w14:textId="04C4D9DA" w:rsidR="00B057D3" w:rsidRPr="00EB0C05" w:rsidRDefault="00EB07C1" w:rsidP="00EB0C05">
      <w:pPr>
        <w:pStyle w:val="ListParagraph"/>
        <w:numPr>
          <w:ilvl w:val="2"/>
          <w:numId w:val="10"/>
        </w:numPr>
        <w:tabs>
          <w:tab w:val="left" w:pos="1418"/>
        </w:tabs>
        <w:autoSpaceDE w:val="0"/>
        <w:autoSpaceDN w:val="0"/>
        <w:adjustRightInd w:val="0"/>
        <w:spacing w:after="0" w:line="259" w:lineRule="auto"/>
        <w:ind w:left="0" w:firstLine="709"/>
        <w:contextualSpacing w:val="0"/>
        <w:jc w:val="both"/>
        <w:rPr>
          <w:rFonts w:ascii="Arial" w:hAnsi="Arial" w:cs="Arial"/>
          <w:bCs/>
        </w:rPr>
      </w:pPr>
      <w:r w:rsidRPr="00EB0C05">
        <w:rPr>
          <w:rFonts w:ascii="Arial" w:hAnsi="Arial" w:cs="Arial"/>
        </w:rPr>
        <w:t>n</w:t>
      </w:r>
      <w:r w:rsidR="007E5836" w:rsidRPr="00EB0C05">
        <w:rPr>
          <w:rFonts w:ascii="Arial" w:hAnsi="Arial" w:cs="Arial"/>
        </w:rPr>
        <w:t xml:space="preserve">o </w:t>
      </w:r>
      <w:r w:rsidR="00280F15" w:rsidRPr="00EB0C05">
        <w:rPr>
          <w:rFonts w:ascii="Arial" w:hAnsi="Arial" w:cs="Arial"/>
        </w:rPr>
        <w:t xml:space="preserve">bremžu sistēmas </w:t>
      </w:r>
      <w:r w:rsidR="00C94331" w:rsidRPr="00EB0C05">
        <w:rPr>
          <w:rFonts w:ascii="Arial" w:hAnsi="Arial" w:cs="Arial"/>
        </w:rPr>
        <w:t>izlaiž</w:t>
      </w:r>
      <w:r w:rsidR="00280F15" w:rsidRPr="00EB0C05">
        <w:rPr>
          <w:rFonts w:ascii="Arial" w:hAnsi="Arial" w:cs="Arial"/>
        </w:rPr>
        <w:t xml:space="preserve"> gais</w:t>
      </w:r>
      <w:r w:rsidR="00C94331" w:rsidRPr="00EB0C05">
        <w:rPr>
          <w:rFonts w:ascii="Arial" w:hAnsi="Arial" w:cs="Arial"/>
        </w:rPr>
        <w:t>u</w:t>
      </w:r>
      <w:r w:rsidR="00280F15" w:rsidRPr="00EB0C05">
        <w:rPr>
          <w:rFonts w:ascii="Arial" w:hAnsi="Arial" w:cs="Arial"/>
        </w:rPr>
        <w:t>, vei</w:t>
      </w:r>
      <w:r w:rsidR="00C94331" w:rsidRPr="00EB0C05">
        <w:rPr>
          <w:rFonts w:ascii="Arial" w:hAnsi="Arial" w:cs="Arial"/>
        </w:rPr>
        <w:t>c</w:t>
      </w:r>
      <w:r w:rsidR="00280F15" w:rsidRPr="00EB0C05">
        <w:rPr>
          <w:rFonts w:ascii="Arial" w:hAnsi="Arial" w:cs="Arial"/>
        </w:rPr>
        <w:t xml:space="preserve"> vagona bremžu iekārtas mehāniskās un pneimatiskās daļas apskat</w:t>
      </w:r>
      <w:r w:rsidR="00C94331" w:rsidRPr="00EB0C05">
        <w:rPr>
          <w:rFonts w:ascii="Arial" w:hAnsi="Arial" w:cs="Arial"/>
        </w:rPr>
        <w:t>i</w:t>
      </w:r>
      <w:r w:rsidRPr="00EB0C05">
        <w:rPr>
          <w:rFonts w:ascii="Arial" w:hAnsi="Arial" w:cs="Arial"/>
        </w:rPr>
        <w:t>;</w:t>
      </w:r>
    </w:p>
    <w:p w14:paraId="6C47C61D" w14:textId="0C64451B" w:rsidR="00280F15" w:rsidRPr="00EB0C05" w:rsidRDefault="00EB07C1" w:rsidP="00EB0C05">
      <w:pPr>
        <w:pStyle w:val="ListParagraph"/>
        <w:numPr>
          <w:ilvl w:val="2"/>
          <w:numId w:val="10"/>
        </w:numPr>
        <w:tabs>
          <w:tab w:val="left" w:pos="1418"/>
        </w:tabs>
        <w:autoSpaceDE w:val="0"/>
        <w:autoSpaceDN w:val="0"/>
        <w:adjustRightInd w:val="0"/>
        <w:spacing w:after="0" w:line="259" w:lineRule="auto"/>
        <w:ind w:left="0" w:firstLine="709"/>
        <w:contextualSpacing w:val="0"/>
        <w:jc w:val="both"/>
        <w:rPr>
          <w:rFonts w:ascii="Arial" w:hAnsi="Arial" w:cs="Arial"/>
          <w:bCs/>
        </w:rPr>
      </w:pPr>
      <w:r w:rsidRPr="00EB0C05">
        <w:rPr>
          <w:rFonts w:ascii="Arial" w:hAnsi="Arial" w:cs="Arial"/>
        </w:rPr>
        <w:t>v</w:t>
      </w:r>
      <w:r w:rsidR="007E5836" w:rsidRPr="00EB0C05">
        <w:rPr>
          <w:rFonts w:ascii="Arial" w:hAnsi="Arial" w:cs="Arial"/>
        </w:rPr>
        <w:t xml:space="preserve">eic </w:t>
      </w:r>
      <w:r w:rsidR="00280F15" w:rsidRPr="00EB0C05">
        <w:rPr>
          <w:rFonts w:ascii="Arial" w:hAnsi="Arial" w:cs="Arial"/>
        </w:rPr>
        <w:t>bukšu mezgl</w:t>
      </w:r>
      <w:r w:rsidR="00B24F1F" w:rsidRPr="00EB0C05">
        <w:rPr>
          <w:rFonts w:ascii="Arial" w:hAnsi="Arial" w:cs="Arial"/>
        </w:rPr>
        <w:t>u</w:t>
      </w:r>
      <w:r w:rsidR="00280F15" w:rsidRPr="00EB0C05">
        <w:rPr>
          <w:rFonts w:ascii="Arial" w:hAnsi="Arial" w:cs="Arial"/>
        </w:rPr>
        <w:t xml:space="preserve"> tehniskā stāvokļa apskat</w:t>
      </w:r>
      <w:r w:rsidR="00C94331" w:rsidRPr="00EB0C05">
        <w:rPr>
          <w:rFonts w:ascii="Arial" w:hAnsi="Arial" w:cs="Arial"/>
        </w:rPr>
        <w:t>i</w:t>
      </w:r>
      <w:r w:rsidR="00280F15" w:rsidRPr="00EB0C05">
        <w:rPr>
          <w:rFonts w:ascii="Arial" w:hAnsi="Arial" w:cs="Arial"/>
        </w:rPr>
        <w:t xml:space="preserve"> pēc ārējām pazīmēm, </w:t>
      </w:r>
      <w:r w:rsidR="00C94331" w:rsidRPr="00EB0C05">
        <w:rPr>
          <w:rFonts w:ascii="Arial" w:hAnsi="Arial" w:cs="Arial"/>
        </w:rPr>
        <w:t>veic</w:t>
      </w:r>
      <w:r w:rsidR="008F4576" w:rsidRPr="00EB0C05">
        <w:rPr>
          <w:rFonts w:ascii="Arial" w:hAnsi="Arial" w:cs="Arial"/>
        </w:rPr>
        <w:t xml:space="preserve"> </w:t>
      </w:r>
      <w:r w:rsidR="00280F15" w:rsidRPr="00EB0C05">
        <w:rPr>
          <w:rFonts w:ascii="Arial" w:hAnsi="Arial" w:cs="Arial"/>
        </w:rPr>
        <w:t>bukses korpusa augšējā</w:t>
      </w:r>
      <w:r w:rsidR="00034AFF" w:rsidRPr="00EB0C05">
        <w:rPr>
          <w:rFonts w:ascii="Arial" w:hAnsi="Arial" w:cs="Arial"/>
        </w:rPr>
        <w:t>s</w:t>
      </w:r>
      <w:r w:rsidR="00280F15" w:rsidRPr="00EB0C05">
        <w:rPr>
          <w:rFonts w:ascii="Arial" w:hAnsi="Arial" w:cs="Arial"/>
        </w:rPr>
        <w:t>, priekšējā</w:t>
      </w:r>
      <w:r w:rsidR="00034AFF" w:rsidRPr="00EB0C05">
        <w:rPr>
          <w:rFonts w:ascii="Arial" w:hAnsi="Arial" w:cs="Arial"/>
        </w:rPr>
        <w:t>s</w:t>
      </w:r>
      <w:r w:rsidR="00280F15" w:rsidRPr="00EB0C05">
        <w:rPr>
          <w:rFonts w:ascii="Arial" w:hAnsi="Arial" w:cs="Arial"/>
        </w:rPr>
        <w:t xml:space="preserve"> un aizmugurējā</w:t>
      </w:r>
      <w:r w:rsidR="00034AFF" w:rsidRPr="00EB0C05">
        <w:rPr>
          <w:rFonts w:ascii="Arial" w:hAnsi="Arial" w:cs="Arial"/>
        </w:rPr>
        <w:t>s</w:t>
      </w:r>
      <w:r w:rsidR="00280F15" w:rsidRPr="00EB0C05">
        <w:rPr>
          <w:rFonts w:ascii="Arial" w:hAnsi="Arial" w:cs="Arial"/>
        </w:rPr>
        <w:t xml:space="preserve"> daļa</w:t>
      </w:r>
      <w:r w:rsidR="00C94331" w:rsidRPr="00EB0C05">
        <w:rPr>
          <w:rFonts w:ascii="Arial" w:hAnsi="Arial" w:cs="Arial"/>
        </w:rPr>
        <w:t>s</w:t>
      </w:r>
      <w:r w:rsidR="00034AFF" w:rsidRPr="00EB0C05">
        <w:rPr>
          <w:rFonts w:ascii="Arial" w:hAnsi="Arial" w:cs="Arial"/>
        </w:rPr>
        <w:t xml:space="preserve"> apskati</w:t>
      </w:r>
      <w:r w:rsidRPr="00EB0C05">
        <w:rPr>
          <w:rFonts w:ascii="Arial" w:hAnsi="Arial" w:cs="Arial"/>
        </w:rPr>
        <w:t>;</w:t>
      </w:r>
    </w:p>
    <w:p w14:paraId="1888362E" w14:textId="2AD8DF2F" w:rsidR="00280F15" w:rsidRPr="00EB0C05" w:rsidRDefault="00EB07C1" w:rsidP="00EB0C05">
      <w:pPr>
        <w:pStyle w:val="ListParagraph"/>
        <w:numPr>
          <w:ilvl w:val="2"/>
          <w:numId w:val="10"/>
        </w:numPr>
        <w:tabs>
          <w:tab w:val="left" w:pos="1418"/>
        </w:tabs>
        <w:autoSpaceDE w:val="0"/>
        <w:autoSpaceDN w:val="0"/>
        <w:adjustRightInd w:val="0"/>
        <w:spacing w:after="0" w:line="259" w:lineRule="auto"/>
        <w:ind w:left="0" w:firstLine="709"/>
        <w:contextualSpacing w:val="0"/>
        <w:jc w:val="both"/>
        <w:rPr>
          <w:rFonts w:ascii="Arial" w:hAnsi="Arial" w:cs="Arial"/>
          <w:bCs/>
        </w:rPr>
      </w:pPr>
      <w:r w:rsidRPr="00EB0C05">
        <w:rPr>
          <w:rFonts w:ascii="Arial" w:hAnsi="Arial" w:cs="Arial"/>
        </w:rPr>
        <w:t>v</w:t>
      </w:r>
      <w:r w:rsidR="007E5836" w:rsidRPr="00EB0C05">
        <w:rPr>
          <w:rFonts w:ascii="Arial" w:hAnsi="Arial" w:cs="Arial"/>
        </w:rPr>
        <w:t xml:space="preserve">eic </w:t>
      </w:r>
      <w:r w:rsidR="006C030B" w:rsidRPr="00EB0C05">
        <w:rPr>
          <w:rFonts w:ascii="Arial" w:hAnsi="Arial" w:cs="Arial"/>
        </w:rPr>
        <w:t xml:space="preserve">bukšu </w:t>
      </w:r>
      <w:r w:rsidR="00E804FD" w:rsidRPr="00EB0C05">
        <w:rPr>
          <w:rFonts w:ascii="Arial" w:hAnsi="Arial" w:cs="Arial"/>
        </w:rPr>
        <w:t xml:space="preserve">sasiluma </w:t>
      </w:r>
      <w:r w:rsidR="00280F15" w:rsidRPr="00EB0C05">
        <w:rPr>
          <w:rFonts w:ascii="Arial" w:hAnsi="Arial" w:cs="Arial"/>
        </w:rPr>
        <w:t>pārbaud</w:t>
      </w:r>
      <w:r w:rsidR="00C94331" w:rsidRPr="00EB0C05">
        <w:rPr>
          <w:rFonts w:ascii="Arial" w:hAnsi="Arial" w:cs="Arial"/>
        </w:rPr>
        <w:t>i</w:t>
      </w:r>
      <w:r w:rsidR="00280F15" w:rsidRPr="00EB0C05">
        <w:rPr>
          <w:rFonts w:ascii="Arial" w:hAnsi="Arial" w:cs="Arial"/>
        </w:rPr>
        <w:t xml:space="preserve">, aptaustot un salīdzinot </w:t>
      </w:r>
      <w:r w:rsidR="007F45AC" w:rsidRPr="00EB0C05">
        <w:rPr>
          <w:rFonts w:ascii="Arial" w:hAnsi="Arial" w:cs="Arial"/>
        </w:rPr>
        <w:t xml:space="preserve">to </w:t>
      </w:r>
      <w:r w:rsidR="00280F15" w:rsidRPr="00EB0C05">
        <w:rPr>
          <w:rFonts w:ascii="Arial" w:hAnsi="Arial" w:cs="Arial"/>
        </w:rPr>
        <w:t xml:space="preserve">ar </w:t>
      </w:r>
      <w:r w:rsidR="007F45AC" w:rsidRPr="00EB0C05">
        <w:rPr>
          <w:rFonts w:ascii="Arial" w:hAnsi="Arial" w:cs="Arial"/>
        </w:rPr>
        <w:t>citām šī</w:t>
      </w:r>
      <w:r w:rsidR="00280F15" w:rsidRPr="00EB0C05">
        <w:rPr>
          <w:rFonts w:ascii="Arial" w:hAnsi="Arial" w:cs="Arial"/>
        </w:rPr>
        <w:t xml:space="preserve"> vagona buksēm (temperatūru starpība tiek noteikta aptaustot vai </w:t>
      </w:r>
      <w:r w:rsidR="00CC7D79" w:rsidRPr="00EB0C05">
        <w:rPr>
          <w:rFonts w:ascii="Arial" w:hAnsi="Arial" w:cs="Arial"/>
        </w:rPr>
        <w:t xml:space="preserve">ar </w:t>
      </w:r>
      <w:proofErr w:type="spellStart"/>
      <w:r w:rsidR="00280F15" w:rsidRPr="00EB0C05">
        <w:rPr>
          <w:rFonts w:ascii="Arial" w:hAnsi="Arial" w:cs="Arial"/>
        </w:rPr>
        <w:t>bezkontakta</w:t>
      </w:r>
      <w:proofErr w:type="spellEnd"/>
      <w:r w:rsidR="00280F15" w:rsidRPr="00EB0C05">
        <w:rPr>
          <w:rFonts w:ascii="Arial" w:hAnsi="Arial" w:cs="Arial"/>
        </w:rPr>
        <w:t xml:space="preserve"> </w:t>
      </w:r>
      <w:r w:rsidR="00CC7D79" w:rsidRPr="00EB0C05">
        <w:rPr>
          <w:rFonts w:ascii="Arial" w:hAnsi="Arial" w:cs="Arial"/>
        </w:rPr>
        <w:t>termometra palīdzību</w:t>
      </w:r>
      <w:r w:rsidR="00280F15" w:rsidRPr="00EB0C05">
        <w:rPr>
          <w:rFonts w:ascii="Arial" w:hAnsi="Arial" w:cs="Arial"/>
        </w:rPr>
        <w:t>)</w:t>
      </w:r>
      <w:r w:rsidRPr="00EB0C05">
        <w:rPr>
          <w:rFonts w:ascii="Arial" w:hAnsi="Arial" w:cs="Arial"/>
        </w:rPr>
        <w:t>;</w:t>
      </w:r>
      <w:r w:rsidR="00D57930" w:rsidRPr="00EB0C05">
        <w:rPr>
          <w:rStyle w:val="FootnoteReference"/>
          <w:rFonts w:ascii="Arial" w:hAnsi="Arial" w:cs="Arial"/>
        </w:rPr>
        <w:footnoteReference w:id="1"/>
      </w:r>
    </w:p>
    <w:p w14:paraId="3C934F10" w14:textId="59416625" w:rsidR="00763827" w:rsidRPr="00EB0C05" w:rsidRDefault="00EB07C1" w:rsidP="00EB0C05">
      <w:pPr>
        <w:pStyle w:val="ListParagraph"/>
        <w:numPr>
          <w:ilvl w:val="2"/>
          <w:numId w:val="10"/>
        </w:numPr>
        <w:tabs>
          <w:tab w:val="left" w:pos="1418"/>
        </w:tabs>
        <w:autoSpaceDE w:val="0"/>
        <w:autoSpaceDN w:val="0"/>
        <w:adjustRightInd w:val="0"/>
        <w:spacing w:after="0" w:line="259" w:lineRule="auto"/>
        <w:ind w:left="0" w:firstLine="709"/>
        <w:contextualSpacing w:val="0"/>
        <w:jc w:val="both"/>
        <w:rPr>
          <w:rFonts w:ascii="Arial" w:hAnsi="Arial" w:cs="Arial"/>
          <w:bCs/>
        </w:rPr>
      </w:pPr>
      <w:r w:rsidRPr="00EB0C05">
        <w:rPr>
          <w:rFonts w:ascii="Arial" w:hAnsi="Arial" w:cs="Arial"/>
        </w:rPr>
        <w:t>a</w:t>
      </w:r>
      <w:r w:rsidR="001A0A80" w:rsidRPr="00EB0C05">
        <w:rPr>
          <w:rFonts w:ascii="Arial" w:hAnsi="Arial" w:cs="Arial"/>
        </w:rPr>
        <w:t>r bukses apskates vāku a</w:t>
      </w:r>
      <w:r w:rsidR="007E5836" w:rsidRPr="00EB0C05">
        <w:rPr>
          <w:rFonts w:ascii="Arial" w:hAnsi="Arial" w:cs="Arial"/>
        </w:rPr>
        <w:t>pklaudzin</w:t>
      </w:r>
      <w:r w:rsidR="001A0A80" w:rsidRPr="00EB0C05">
        <w:rPr>
          <w:rFonts w:ascii="Arial" w:hAnsi="Arial" w:cs="Arial"/>
        </w:rPr>
        <w:t>āšanas</w:t>
      </w:r>
      <w:r w:rsidR="007E5836" w:rsidRPr="00EB0C05">
        <w:rPr>
          <w:rFonts w:ascii="Arial" w:hAnsi="Arial" w:cs="Arial"/>
        </w:rPr>
        <w:t xml:space="preserve"> </w:t>
      </w:r>
      <w:r w:rsidR="001A0A80" w:rsidRPr="00EB0C05">
        <w:rPr>
          <w:rFonts w:ascii="Arial" w:hAnsi="Arial" w:cs="Arial"/>
        </w:rPr>
        <w:t>metodi</w:t>
      </w:r>
      <w:r w:rsidR="003875B5" w:rsidRPr="00EB0C05">
        <w:rPr>
          <w:rFonts w:ascii="Arial" w:hAnsi="Arial" w:cs="Arial"/>
        </w:rPr>
        <w:t xml:space="preserve"> </w:t>
      </w:r>
      <w:r w:rsidR="001A0A80" w:rsidRPr="00EB0C05">
        <w:rPr>
          <w:rFonts w:ascii="Arial" w:hAnsi="Arial" w:cs="Arial"/>
        </w:rPr>
        <w:t xml:space="preserve">nosaka gala stiprinājuma darbderīgumu </w:t>
      </w:r>
      <w:r w:rsidR="00B140C8" w:rsidRPr="00EB0C05">
        <w:rPr>
          <w:rFonts w:ascii="Arial" w:hAnsi="Arial" w:cs="Arial"/>
        </w:rPr>
        <w:t>(izņemot bukšu mezglu ar kasešu tipa gultņiem)</w:t>
      </w:r>
      <w:r w:rsidR="00CC7D79" w:rsidRPr="00EB0C05">
        <w:rPr>
          <w:rFonts w:ascii="Arial" w:hAnsi="Arial" w:cs="Arial"/>
        </w:rPr>
        <w:t xml:space="preserve"> </w:t>
      </w:r>
      <w:r w:rsidR="00BC261E" w:rsidRPr="00EB0C05">
        <w:rPr>
          <w:rFonts w:ascii="Arial" w:hAnsi="Arial" w:cs="Arial"/>
        </w:rPr>
        <w:t>veic bukses tehnisko diagnosticēšanu ja skaņa ir dobja vai dzirdami atsitieni un ir iespējams gala stiprinājuma bojājums</w:t>
      </w:r>
      <w:r w:rsidR="00820712" w:rsidRPr="00EB0C05">
        <w:rPr>
          <w:rFonts w:ascii="Arial" w:hAnsi="Arial" w:cs="Arial"/>
        </w:rPr>
        <w:t xml:space="preserve"> </w:t>
      </w:r>
      <w:r w:rsidR="00CC7D79" w:rsidRPr="00EB0C05">
        <w:rPr>
          <w:rFonts w:ascii="Arial" w:hAnsi="Arial" w:cs="Arial"/>
        </w:rPr>
        <w:t>un</w:t>
      </w:r>
      <w:r w:rsidR="00093BA8" w:rsidRPr="00EB0C05">
        <w:rPr>
          <w:rFonts w:ascii="Arial" w:hAnsi="Arial" w:cs="Arial"/>
        </w:rPr>
        <w:t xml:space="preserve"> pēc skaņas nosaka</w:t>
      </w:r>
      <w:r w:rsidR="00280F15" w:rsidRPr="00EB0C05">
        <w:rPr>
          <w:rFonts w:ascii="Arial" w:hAnsi="Arial" w:cs="Arial"/>
        </w:rPr>
        <w:t xml:space="preserve"> gala stiprinājuma stāvokli</w:t>
      </w:r>
      <w:r w:rsidR="008F4576" w:rsidRPr="00EB0C05">
        <w:rPr>
          <w:rFonts w:ascii="Arial" w:hAnsi="Arial" w:cs="Arial"/>
        </w:rPr>
        <w:t>.</w:t>
      </w:r>
      <w:r w:rsidR="00280F15" w:rsidRPr="00EB0C05">
        <w:rPr>
          <w:rFonts w:ascii="Arial" w:hAnsi="Arial" w:cs="Arial"/>
        </w:rPr>
        <w:t xml:space="preserve"> </w:t>
      </w:r>
      <w:r w:rsidR="008F4576" w:rsidRPr="00EB0C05">
        <w:rPr>
          <w:rFonts w:ascii="Arial" w:hAnsi="Arial" w:cs="Arial"/>
        </w:rPr>
        <w:t>J</w:t>
      </w:r>
      <w:r w:rsidR="00280F15" w:rsidRPr="00EB0C05">
        <w:rPr>
          <w:rFonts w:ascii="Arial" w:hAnsi="Arial" w:cs="Arial"/>
        </w:rPr>
        <w:t>a skaņa ir dobja vai dzirdami atsitieni, ir iespējams gala stiprinājuma bojājums</w:t>
      </w:r>
      <w:r w:rsidR="00CC7D79" w:rsidRPr="00EB0C05">
        <w:rPr>
          <w:rFonts w:ascii="Arial" w:hAnsi="Arial" w:cs="Arial"/>
        </w:rPr>
        <w:t>, šajā gadījumā veic bukses tehnisko diagnostiku</w:t>
      </w:r>
      <w:r w:rsidR="00F827B0" w:rsidRPr="00EB0C05">
        <w:rPr>
          <w:rFonts w:ascii="Arial" w:hAnsi="Arial" w:cs="Arial"/>
        </w:rPr>
        <w:t>;</w:t>
      </w:r>
    </w:p>
    <w:p w14:paraId="7A4CF62B" w14:textId="75672A3C" w:rsidR="002D45A2" w:rsidRPr="00EB0C05" w:rsidRDefault="00F827B0" w:rsidP="00EB0C05">
      <w:pPr>
        <w:pStyle w:val="ListParagraph"/>
        <w:numPr>
          <w:ilvl w:val="2"/>
          <w:numId w:val="10"/>
        </w:numPr>
        <w:tabs>
          <w:tab w:val="left" w:pos="1418"/>
        </w:tabs>
        <w:autoSpaceDE w:val="0"/>
        <w:autoSpaceDN w:val="0"/>
        <w:adjustRightInd w:val="0"/>
        <w:spacing w:after="0" w:line="259" w:lineRule="auto"/>
        <w:ind w:left="0" w:firstLine="709"/>
        <w:contextualSpacing w:val="0"/>
        <w:jc w:val="both"/>
        <w:rPr>
          <w:rFonts w:ascii="Arial" w:hAnsi="Arial" w:cs="Arial"/>
          <w:bCs/>
        </w:rPr>
      </w:pPr>
      <w:r w:rsidRPr="00EB0C05">
        <w:rPr>
          <w:rFonts w:ascii="Arial" w:hAnsi="Arial" w:cs="Arial"/>
        </w:rPr>
        <w:t>v</w:t>
      </w:r>
      <w:r w:rsidR="00763827" w:rsidRPr="00EB0C05">
        <w:rPr>
          <w:rFonts w:ascii="Arial" w:hAnsi="Arial" w:cs="Arial"/>
        </w:rPr>
        <w:t xml:space="preserve">eic </w:t>
      </w:r>
      <w:r w:rsidR="00280F15" w:rsidRPr="00EB0C05">
        <w:rPr>
          <w:rFonts w:ascii="Arial" w:hAnsi="Arial" w:cs="Arial"/>
        </w:rPr>
        <w:t>riteņpāru apskat</w:t>
      </w:r>
      <w:r w:rsidR="00C94331" w:rsidRPr="00EB0C05">
        <w:rPr>
          <w:rFonts w:ascii="Arial" w:hAnsi="Arial" w:cs="Arial"/>
        </w:rPr>
        <w:t>i</w:t>
      </w:r>
      <w:r w:rsidR="00280F15" w:rsidRPr="00EB0C05">
        <w:rPr>
          <w:rFonts w:ascii="Arial" w:hAnsi="Arial" w:cs="Arial"/>
        </w:rPr>
        <w:t>, ka arī instrumentāl</w:t>
      </w:r>
      <w:r w:rsidR="00034AFF" w:rsidRPr="00EB0C05">
        <w:rPr>
          <w:rFonts w:ascii="Arial" w:hAnsi="Arial" w:cs="Arial"/>
        </w:rPr>
        <w:t>o</w:t>
      </w:r>
      <w:r w:rsidR="00280F15" w:rsidRPr="00EB0C05">
        <w:rPr>
          <w:rFonts w:ascii="Arial" w:hAnsi="Arial" w:cs="Arial"/>
        </w:rPr>
        <w:t xml:space="preserve"> riteņpāru velšanās virsm</w:t>
      </w:r>
      <w:r w:rsidR="00DE2D9F" w:rsidRPr="00EB0C05">
        <w:rPr>
          <w:rFonts w:ascii="Arial" w:hAnsi="Arial" w:cs="Arial"/>
        </w:rPr>
        <w:t>a</w:t>
      </w:r>
      <w:r w:rsidR="00CC7D79" w:rsidRPr="00EB0C05">
        <w:rPr>
          <w:rFonts w:ascii="Arial" w:hAnsi="Arial" w:cs="Arial"/>
        </w:rPr>
        <w:t>s pārbaud</w:t>
      </w:r>
      <w:r w:rsidR="00C94331" w:rsidRPr="00EB0C05">
        <w:rPr>
          <w:rFonts w:ascii="Arial" w:hAnsi="Arial" w:cs="Arial"/>
        </w:rPr>
        <w:t>i</w:t>
      </w:r>
      <w:r w:rsidR="00855160" w:rsidRPr="00EB0C05">
        <w:rPr>
          <w:rFonts w:ascii="Arial" w:hAnsi="Arial" w:cs="Arial"/>
        </w:rPr>
        <w:t xml:space="preserve"> visās riteņpāru </w:t>
      </w:r>
      <w:r w:rsidR="00993F8E" w:rsidRPr="00EB0C05">
        <w:rPr>
          <w:rFonts w:ascii="Arial" w:hAnsi="Arial" w:cs="Arial"/>
        </w:rPr>
        <w:t xml:space="preserve">vagonu apskatītājam </w:t>
      </w:r>
      <w:r w:rsidR="00855160" w:rsidRPr="00EB0C05">
        <w:rPr>
          <w:rFonts w:ascii="Arial" w:hAnsi="Arial" w:cs="Arial"/>
        </w:rPr>
        <w:t>redzamajās zonas</w:t>
      </w:r>
      <w:r w:rsidRPr="00EB0C05">
        <w:rPr>
          <w:rFonts w:ascii="Arial" w:hAnsi="Arial" w:cs="Arial"/>
        </w:rPr>
        <w:t>;</w:t>
      </w:r>
    </w:p>
    <w:p w14:paraId="758CDC42" w14:textId="7A2146AB" w:rsidR="00DB1C22" w:rsidRPr="00EB0C05" w:rsidRDefault="00F827B0" w:rsidP="00EB0C05">
      <w:pPr>
        <w:pStyle w:val="ListParagraph"/>
        <w:numPr>
          <w:ilvl w:val="2"/>
          <w:numId w:val="10"/>
        </w:numPr>
        <w:tabs>
          <w:tab w:val="left" w:pos="1418"/>
        </w:tabs>
        <w:autoSpaceDE w:val="0"/>
        <w:autoSpaceDN w:val="0"/>
        <w:adjustRightInd w:val="0"/>
        <w:spacing w:after="0" w:line="259" w:lineRule="auto"/>
        <w:ind w:left="0" w:firstLine="720"/>
        <w:contextualSpacing w:val="0"/>
        <w:jc w:val="both"/>
        <w:rPr>
          <w:rFonts w:ascii="Arial" w:hAnsi="Arial" w:cs="Arial"/>
          <w:bCs/>
        </w:rPr>
      </w:pPr>
      <w:r w:rsidRPr="00EB0C05">
        <w:rPr>
          <w:rFonts w:ascii="Arial" w:hAnsi="Arial" w:cs="Arial"/>
        </w:rPr>
        <w:t>v</w:t>
      </w:r>
      <w:r w:rsidR="003D5E50" w:rsidRPr="00EB0C05">
        <w:rPr>
          <w:rFonts w:ascii="Arial" w:hAnsi="Arial" w:cs="Arial"/>
        </w:rPr>
        <w:t xml:space="preserve">eic </w:t>
      </w:r>
      <w:r w:rsidR="00481260" w:rsidRPr="00EB0C05">
        <w:rPr>
          <w:rFonts w:ascii="Arial" w:hAnsi="Arial" w:cs="Arial"/>
        </w:rPr>
        <w:t>vagon</w:t>
      </w:r>
      <w:r w:rsidR="00EE6317" w:rsidRPr="00EB0C05">
        <w:rPr>
          <w:rFonts w:ascii="Arial" w:hAnsi="Arial" w:cs="Arial"/>
        </w:rPr>
        <w:t>a</w:t>
      </w:r>
      <w:r w:rsidR="00481260" w:rsidRPr="00EB0C05">
        <w:rPr>
          <w:rFonts w:ascii="Arial" w:hAnsi="Arial" w:cs="Arial"/>
        </w:rPr>
        <w:t xml:space="preserve"> ratiņu elementu un to detaļu apskat</w:t>
      </w:r>
      <w:r w:rsidR="00C94331" w:rsidRPr="00EB0C05">
        <w:rPr>
          <w:rFonts w:ascii="Arial" w:hAnsi="Arial" w:cs="Arial"/>
        </w:rPr>
        <w:t>i</w:t>
      </w:r>
      <w:r w:rsidR="00B17131" w:rsidRPr="00EB0C05">
        <w:rPr>
          <w:rFonts w:ascii="Arial" w:hAnsi="Arial" w:cs="Arial"/>
        </w:rPr>
        <w:t xml:space="preserve"> vagonu apskatītājam redzamajā zonā</w:t>
      </w:r>
      <w:r w:rsidRPr="00EB0C05">
        <w:rPr>
          <w:rFonts w:ascii="Arial" w:hAnsi="Arial" w:cs="Arial"/>
        </w:rPr>
        <w:t>;</w:t>
      </w:r>
    </w:p>
    <w:p w14:paraId="37EACDEF" w14:textId="41378140" w:rsidR="0053706D" w:rsidRPr="00EB0C05" w:rsidRDefault="00F827B0" w:rsidP="00EB0C05">
      <w:pPr>
        <w:pStyle w:val="ListParagraph"/>
        <w:numPr>
          <w:ilvl w:val="2"/>
          <w:numId w:val="10"/>
        </w:numPr>
        <w:tabs>
          <w:tab w:val="left" w:pos="1418"/>
        </w:tabs>
        <w:autoSpaceDE w:val="0"/>
        <w:autoSpaceDN w:val="0"/>
        <w:adjustRightInd w:val="0"/>
        <w:spacing w:after="0" w:line="259" w:lineRule="auto"/>
        <w:ind w:left="0" w:firstLine="709"/>
        <w:contextualSpacing w:val="0"/>
        <w:jc w:val="both"/>
        <w:rPr>
          <w:rFonts w:ascii="Arial" w:hAnsi="Arial" w:cs="Arial"/>
          <w:bCs/>
        </w:rPr>
      </w:pPr>
      <w:r w:rsidRPr="00EB0C05">
        <w:rPr>
          <w:rFonts w:ascii="Arial" w:hAnsi="Arial" w:cs="Arial"/>
        </w:rPr>
        <w:t>v</w:t>
      </w:r>
      <w:r w:rsidR="00DB1C22" w:rsidRPr="00EB0C05">
        <w:rPr>
          <w:rFonts w:ascii="Arial" w:hAnsi="Arial" w:cs="Arial"/>
        </w:rPr>
        <w:t xml:space="preserve">eic </w:t>
      </w:r>
      <w:r w:rsidR="00C57B50" w:rsidRPr="00EB0C05">
        <w:rPr>
          <w:rFonts w:ascii="Arial" w:hAnsi="Arial" w:cs="Arial"/>
          <w:bCs/>
          <w:lang w:eastAsia="lv-LV"/>
        </w:rPr>
        <w:t>automātiskās sakabes iekārta</w:t>
      </w:r>
      <w:r w:rsidR="00C57B50" w:rsidRPr="00EB0C05">
        <w:rPr>
          <w:rFonts w:ascii="Arial" w:hAnsi="Arial" w:cs="Arial"/>
        </w:rPr>
        <w:t>s</w:t>
      </w:r>
      <w:r w:rsidR="00280F15" w:rsidRPr="00EB0C05">
        <w:rPr>
          <w:rFonts w:ascii="Arial" w:hAnsi="Arial" w:cs="Arial"/>
        </w:rPr>
        <w:t xml:space="preserve"> (</w:t>
      </w:r>
      <w:r w:rsidR="003C253B" w:rsidRPr="00EB0C05">
        <w:rPr>
          <w:rFonts w:ascii="Arial" w:hAnsi="Arial" w:cs="Arial"/>
        </w:rPr>
        <w:t>automātiskā</w:t>
      </w:r>
      <w:r w:rsidR="00C57B50" w:rsidRPr="00EB0C05">
        <w:rPr>
          <w:rFonts w:ascii="Arial" w:hAnsi="Arial" w:cs="Arial"/>
        </w:rPr>
        <w:t>s</w:t>
      </w:r>
      <w:r w:rsidR="003C253B" w:rsidRPr="00EB0C05">
        <w:rPr>
          <w:rFonts w:ascii="Arial" w:hAnsi="Arial" w:cs="Arial"/>
        </w:rPr>
        <w:t xml:space="preserve"> </w:t>
      </w:r>
      <w:r w:rsidR="00280F15" w:rsidRPr="00EB0C05">
        <w:rPr>
          <w:rFonts w:ascii="Arial" w:hAnsi="Arial" w:cs="Arial"/>
        </w:rPr>
        <w:t>sakabe</w:t>
      </w:r>
      <w:r w:rsidR="00C57B50" w:rsidRPr="00EB0C05">
        <w:rPr>
          <w:rFonts w:ascii="Arial" w:hAnsi="Arial" w:cs="Arial"/>
        </w:rPr>
        <w:t xml:space="preserve">s </w:t>
      </w:r>
      <w:r w:rsidR="00C57B50" w:rsidRPr="00EB0C05">
        <w:rPr>
          <w:rFonts w:ascii="Arial" w:hAnsi="Arial" w:cs="Arial"/>
          <w:bCs/>
          <w:lang w:eastAsia="lv-LV"/>
        </w:rPr>
        <w:t>korpuss</w:t>
      </w:r>
      <w:r w:rsidR="00280F15" w:rsidRPr="00EB0C05">
        <w:rPr>
          <w:rFonts w:ascii="Arial" w:hAnsi="Arial" w:cs="Arial"/>
        </w:rPr>
        <w:t xml:space="preserve">, vilces apskava, </w:t>
      </w:r>
      <w:proofErr w:type="spellStart"/>
      <w:r w:rsidR="00280F15" w:rsidRPr="00EB0C05">
        <w:rPr>
          <w:rFonts w:ascii="Arial" w:hAnsi="Arial" w:cs="Arial"/>
        </w:rPr>
        <w:t>slāpētājaparāts</w:t>
      </w:r>
      <w:proofErr w:type="spellEnd"/>
      <w:r w:rsidR="00280F15" w:rsidRPr="00EB0C05">
        <w:rPr>
          <w:rFonts w:ascii="Arial" w:hAnsi="Arial" w:cs="Arial"/>
        </w:rPr>
        <w:t>) apskat</w:t>
      </w:r>
      <w:r w:rsidR="00C94331" w:rsidRPr="00EB0C05">
        <w:rPr>
          <w:rFonts w:ascii="Arial" w:hAnsi="Arial" w:cs="Arial"/>
        </w:rPr>
        <w:t>i</w:t>
      </w:r>
      <w:r w:rsidR="00C57B50" w:rsidRPr="00EB0C05">
        <w:rPr>
          <w:rFonts w:ascii="Arial" w:hAnsi="Arial" w:cs="Arial"/>
        </w:rPr>
        <w:t xml:space="preserve"> vagonu apskatītājam redzamajā zonā</w:t>
      </w:r>
      <w:r w:rsidR="00280F15" w:rsidRPr="00EB0C05">
        <w:rPr>
          <w:rFonts w:ascii="Arial" w:hAnsi="Arial" w:cs="Arial"/>
        </w:rPr>
        <w:t xml:space="preserve">, </w:t>
      </w:r>
      <w:r w:rsidR="008F4576" w:rsidRPr="00EB0C05">
        <w:rPr>
          <w:rFonts w:ascii="Arial" w:hAnsi="Arial" w:cs="Arial"/>
        </w:rPr>
        <w:t xml:space="preserve">ar šablonu 873 </w:t>
      </w:r>
      <w:r w:rsidR="00131467" w:rsidRPr="00EB0C05">
        <w:rPr>
          <w:rFonts w:ascii="Arial" w:hAnsi="Arial" w:cs="Arial"/>
        </w:rPr>
        <w:t xml:space="preserve">pārbauda </w:t>
      </w:r>
      <w:r w:rsidR="00131467" w:rsidRPr="00EB0C05">
        <w:rPr>
          <w:rFonts w:ascii="Arial" w:hAnsi="Arial" w:cs="Arial"/>
          <w:bCs/>
          <w:lang w:eastAsia="lv-LV"/>
        </w:rPr>
        <w:t>automātiskās sakabes</w:t>
      </w:r>
      <w:r w:rsidR="00131467" w:rsidRPr="00EB0C05">
        <w:rPr>
          <w:rFonts w:ascii="Arial" w:hAnsi="Arial" w:cs="Arial"/>
        </w:rPr>
        <w:t xml:space="preserve"> vilciena sastāva gala vagoniem (mehānismu pareizu darbību un sakabināšanās kontūru), augstumu starpību starp </w:t>
      </w:r>
      <w:r w:rsidR="00131467" w:rsidRPr="00EB0C05">
        <w:rPr>
          <w:rFonts w:ascii="Arial" w:hAnsi="Arial" w:cs="Arial"/>
          <w:bCs/>
          <w:lang w:eastAsia="lv-LV"/>
        </w:rPr>
        <w:t>automātisko sakabju gareniskām asīm</w:t>
      </w:r>
      <w:r w:rsidRPr="00EB0C05">
        <w:rPr>
          <w:rFonts w:ascii="Arial" w:hAnsi="Arial" w:cs="Arial"/>
        </w:rPr>
        <w:t>;</w:t>
      </w:r>
    </w:p>
    <w:p w14:paraId="45EB0A56" w14:textId="3A5A44CB" w:rsidR="009626E3" w:rsidRPr="00EB0C05" w:rsidRDefault="00F827B0" w:rsidP="00EB0C05">
      <w:pPr>
        <w:pStyle w:val="ListParagraph"/>
        <w:numPr>
          <w:ilvl w:val="2"/>
          <w:numId w:val="10"/>
        </w:numPr>
        <w:tabs>
          <w:tab w:val="left" w:pos="1560"/>
        </w:tabs>
        <w:autoSpaceDE w:val="0"/>
        <w:autoSpaceDN w:val="0"/>
        <w:adjustRightInd w:val="0"/>
        <w:spacing w:after="0" w:line="259" w:lineRule="auto"/>
        <w:ind w:left="0" w:firstLine="709"/>
        <w:contextualSpacing w:val="0"/>
        <w:jc w:val="both"/>
        <w:rPr>
          <w:rFonts w:ascii="Arial" w:hAnsi="Arial" w:cs="Arial"/>
          <w:bCs/>
        </w:rPr>
      </w:pPr>
      <w:r w:rsidRPr="00EB0C05">
        <w:rPr>
          <w:rFonts w:ascii="Arial" w:hAnsi="Arial" w:cs="Arial"/>
        </w:rPr>
        <w:t>v</w:t>
      </w:r>
      <w:r w:rsidR="009626E3" w:rsidRPr="00EB0C05">
        <w:rPr>
          <w:rFonts w:ascii="Arial" w:hAnsi="Arial" w:cs="Arial"/>
        </w:rPr>
        <w:t>eic vagona rāmja apskati vagonu apskatītājam redzamajā zonā</w:t>
      </w:r>
      <w:r w:rsidRPr="00EB0C05">
        <w:rPr>
          <w:rFonts w:ascii="Arial" w:hAnsi="Arial" w:cs="Arial"/>
        </w:rPr>
        <w:t>;</w:t>
      </w:r>
    </w:p>
    <w:p w14:paraId="64F86E24" w14:textId="177A5DAD" w:rsidR="00034549" w:rsidRPr="00EB0C05" w:rsidRDefault="00F827B0" w:rsidP="00EB0C05">
      <w:pPr>
        <w:pStyle w:val="ListParagraph"/>
        <w:numPr>
          <w:ilvl w:val="2"/>
          <w:numId w:val="10"/>
        </w:numPr>
        <w:tabs>
          <w:tab w:val="left" w:pos="1560"/>
        </w:tabs>
        <w:autoSpaceDE w:val="0"/>
        <w:autoSpaceDN w:val="0"/>
        <w:adjustRightInd w:val="0"/>
        <w:spacing w:after="0" w:line="259" w:lineRule="auto"/>
        <w:ind w:left="0" w:firstLine="709"/>
        <w:contextualSpacing w:val="0"/>
        <w:jc w:val="both"/>
        <w:rPr>
          <w:rFonts w:ascii="Arial" w:hAnsi="Arial" w:cs="Arial"/>
          <w:bCs/>
        </w:rPr>
      </w:pPr>
      <w:r w:rsidRPr="00EB0C05">
        <w:rPr>
          <w:rFonts w:ascii="Arial" w:hAnsi="Arial" w:cs="Arial"/>
        </w:rPr>
        <w:t>v</w:t>
      </w:r>
      <w:r w:rsidR="0053706D" w:rsidRPr="00EB0C05">
        <w:rPr>
          <w:rFonts w:ascii="Arial" w:hAnsi="Arial" w:cs="Arial"/>
        </w:rPr>
        <w:t xml:space="preserve">eic </w:t>
      </w:r>
      <w:r w:rsidR="00280F15" w:rsidRPr="00EB0C05">
        <w:rPr>
          <w:rFonts w:ascii="Arial" w:hAnsi="Arial" w:cs="Arial"/>
        </w:rPr>
        <w:t>vagon</w:t>
      </w:r>
      <w:r w:rsidR="00EE6317" w:rsidRPr="00EB0C05">
        <w:rPr>
          <w:rFonts w:ascii="Arial" w:hAnsi="Arial" w:cs="Arial"/>
        </w:rPr>
        <w:t>a</w:t>
      </w:r>
      <w:r w:rsidR="00280F15" w:rsidRPr="00EB0C05">
        <w:rPr>
          <w:rFonts w:ascii="Arial" w:hAnsi="Arial" w:cs="Arial"/>
        </w:rPr>
        <w:t xml:space="preserve"> virsbūv</w:t>
      </w:r>
      <w:r w:rsidR="00EE6317" w:rsidRPr="00EB0C05">
        <w:rPr>
          <w:rFonts w:ascii="Arial" w:hAnsi="Arial" w:cs="Arial"/>
        </w:rPr>
        <w:t>es</w:t>
      </w:r>
      <w:r w:rsidR="00FA5F4D" w:rsidRPr="00EB0C05">
        <w:rPr>
          <w:rFonts w:ascii="Arial" w:hAnsi="Arial" w:cs="Arial"/>
        </w:rPr>
        <w:t xml:space="preserve"> apskat</w:t>
      </w:r>
      <w:r w:rsidR="00C94331" w:rsidRPr="00EB0C05">
        <w:rPr>
          <w:rFonts w:ascii="Arial" w:hAnsi="Arial" w:cs="Arial"/>
        </w:rPr>
        <w:t>i</w:t>
      </w:r>
      <w:r w:rsidR="00FA5F4D" w:rsidRPr="00EB0C05">
        <w:rPr>
          <w:rFonts w:ascii="Arial" w:hAnsi="Arial" w:cs="Arial"/>
        </w:rPr>
        <w:t>:</w:t>
      </w:r>
      <w:r w:rsidR="00280F15" w:rsidRPr="00EB0C05">
        <w:rPr>
          <w:rFonts w:ascii="Arial" w:hAnsi="Arial" w:cs="Arial"/>
        </w:rPr>
        <w:t xml:space="preserve"> pārbauda vai skaidri redzams vagona numurs, </w:t>
      </w:r>
      <w:r w:rsidR="00765265" w:rsidRPr="00EB0C05">
        <w:rPr>
          <w:rFonts w:ascii="Arial" w:hAnsi="Arial" w:cs="Arial"/>
        </w:rPr>
        <w:t xml:space="preserve">vagona plānveida </w:t>
      </w:r>
      <w:r w:rsidR="00280F15" w:rsidRPr="00EB0C05">
        <w:rPr>
          <w:rFonts w:ascii="Arial" w:hAnsi="Arial" w:cs="Arial"/>
        </w:rPr>
        <w:t>remont</w:t>
      </w:r>
      <w:r w:rsidR="00765265" w:rsidRPr="00EB0C05">
        <w:rPr>
          <w:rFonts w:ascii="Arial" w:hAnsi="Arial" w:cs="Arial"/>
        </w:rPr>
        <w:t>a</w:t>
      </w:r>
      <w:r w:rsidR="00280F15" w:rsidRPr="00EB0C05">
        <w:rPr>
          <w:rFonts w:ascii="Arial" w:hAnsi="Arial" w:cs="Arial"/>
        </w:rPr>
        <w:t xml:space="preserve"> termiņu trafaret</w:t>
      </w:r>
      <w:r w:rsidR="00765265" w:rsidRPr="00EB0C05">
        <w:rPr>
          <w:rFonts w:ascii="Arial" w:hAnsi="Arial" w:cs="Arial"/>
        </w:rPr>
        <w:t>s</w:t>
      </w:r>
      <w:r w:rsidR="00280F15" w:rsidRPr="00EB0C05">
        <w:rPr>
          <w:rFonts w:ascii="Arial" w:hAnsi="Arial" w:cs="Arial"/>
        </w:rPr>
        <w:t xml:space="preserve">, vagona </w:t>
      </w:r>
      <w:r w:rsidR="00DE2D7E" w:rsidRPr="00EB0C05">
        <w:rPr>
          <w:rFonts w:ascii="Arial" w:hAnsi="Arial" w:cs="Arial"/>
        </w:rPr>
        <w:t xml:space="preserve">valsts īpašnieces </w:t>
      </w:r>
      <w:r w:rsidR="00280F15" w:rsidRPr="00EB0C05">
        <w:rPr>
          <w:rFonts w:ascii="Arial" w:hAnsi="Arial" w:cs="Arial"/>
        </w:rPr>
        <w:t xml:space="preserve">dzelzceļa </w:t>
      </w:r>
      <w:r w:rsidR="00B17E94" w:rsidRPr="00EB0C05">
        <w:rPr>
          <w:rFonts w:ascii="Arial" w:hAnsi="Arial" w:cs="Arial"/>
        </w:rPr>
        <w:t xml:space="preserve">administrācijas </w:t>
      </w:r>
      <w:r w:rsidR="00280F15" w:rsidRPr="00EB0C05">
        <w:rPr>
          <w:rFonts w:ascii="Arial" w:hAnsi="Arial" w:cs="Arial"/>
        </w:rPr>
        <w:t>kods</w:t>
      </w:r>
      <w:r w:rsidR="00423809" w:rsidRPr="00EB0C05">
        <w:rPr>
          <w:rFonts w:ascii="Arial" w:hAnsi="Arial" w:cs="Arial"/>
        </w:rPr>
        <w:t> (piederība)</w:t>
      </w:r>
      <w:r w:rsidR="00280F15" w:rsidRPr="00EB0C05">
        <w:rPr>
          <w:rFonts w:ascii="Arial" w:hAnsi="Arial" w:cs="Arial"/>
        </w:rPr>
        <w:t xml:space="preserve">, </w:t>
      </w:r>
      <w:r w:rsidR="00111C3F" w:rsidRPr="00EB0C05">
        <w:rPr>
          <w:rFonts w:ascii="Arial" w:hAnsi="Arial" w:cs="Arial"/>
        </w:rPr>
        <w:t xml:space="preserve">vai ir </w:t>
      </w:r>
      <w:r w:rsidR="00280F15" w:rsidRPr="00EB0C05">
        <w:rPr>
          <w:rFonts w:ascii="Arial" w:hAnsi="Arial" w:cs="Arial"/>
        </w:rPr>
        <w:t xml:space="preserve">bojājumi </w:t>
      </w:r>
      <w:r w:rsidR="002B31CC" w:rsidRPr="00EB0C05">
        <w:rPr>
          <w:rFonts w:ascii="Arial" w:hAnsi="Arial" w:cs="Arial"/>
        </w:rPr>
        <w:t xml:space="preserve">vagonu </w:t>
      </w:r>
      <w:r w:rsidR="00280F15" w:rsidRPr="00EB0C05">
        <w:rPr>
          <w:rFonts w:ascii="Arial" w:hAnsi="Arial" w:cs="Arial"/>
        </w:rPr>
        <w:t>apskatītājam redzamajā zonā</w:t>
      </w:r>
      <w:r w:rsidR="00FA5F4D" w:rsidRPr="00EB0C05">
        <w:rPr>
          <w:rFonts w:ascii="Arial" w:hAnsi="Arial" w:cs="Arial"/>
        </w:rPr>
        <w:t>,</w:t>
      </w:r>
      <w:r w:rsidR="00280F15" w:rsidRPr="00EB0C05">
        <w:rPr>
          <w:rFonts w:ascii="Arial" w:hAnsi="Arial" w:cs="Arial"/>
        </w:rPr>
        <w:t xml:space="preserve"> (pārbaud</w:t>
      </w:r>
      <w:r w:rsidR="00FA5F4D" w:rsidRPr="00EB0C05">
        <w:rPr>
          <w:rFonts w:ascii="Arial" w:hAnsi="Arial" w:cs="Arial"/>
        </w:rPr>
        <w:t>a</w:t>
      </w:r>
      <w:r w:rsidR="00280F15" w:rsidRPr="00EB0C05">
        <w:rPr>
          <w:rFonts w:ascii="Arial" w:hAnsi="Arial" w:cs="Arial"/>
        </w:rPr>
        <w:t xml:space="preserve"> vagona izkraušanas ierīces</w:t>
      </w:r>
      <w:r w:rsidR="00FA5F4D" w:rsidRPr="00EB0C05">
        <w:rPr>
          <w:rFonts w:ascii="Arial" w:hAnsi="Arial" w:cs="Arial"/>
        </w:rPr>
        <w:t xml:space="preserve"> stāvokl</w:t>
      </w:r>
      <w:r w:rsidR="00812AA5" w:rsidRPr="00EB0C05">
        <w:rPr>
          <w:rFonts w:ascii="Arial" w:hAnsi="Arial" w:cs="Arial"/>
        </w:rPr>
        <w:t>i</w:t>
      </w:r>
      <w:r w:rsidR="00280F15" w:rsidRPr="00EB0C05">
        <w:rPr>
          <w:rFonts w:ascii="Arial" w:hAnsi="Arial" w:cs="Arial"/>
        </w:rPr>
        <w:t xml:space="preserve">, durvis, </w:t>
      </w:r>
      <w:r w:rsidR="00AF2F6B" w:rsidRPr="00EB0C05">
        <w:rPr>
          <w:rFonts w:ascii="Arial" w:hAnsi="Arial" w:cs="Arial"/>
        </w:rPr>
        <w:t>lūku vākus</w:t>
      </w:r>
      <w:r w:rsidR="00280F15" w:rsidRPr="00EB0C05">
        <w:rPr>
          <w:rFonts w:ascii="Arial" w:hAnsi="Arial" w:cs="Arial"/>
        </w:rPr>
        <w:t>, bort</w:t>
      </w:r>
      <w:r w:rsidR="00034AFF" w:rsidRPr="00EB0C05">
        <w:rPr>
          <w:rFonts w:ascii="Arial" w:hAnsi="Arial" w:cs="Arial"/>
        </w:rPr>
        <w:t>us</w:t>
      </w:r>
      <w:r w:rsidR="00280F15" w:rsidRPr="00EB0C05">
        <w:rPr>
          <w:rFonts w:ascii="Arial" w:hAnsi="Arial" w:cs="Arial"/>
        </w:rPr>
        <w:t>, pārejas</w:t>
      </w:r>
      <w:r w:rsidR="00B33694" w:rsidRPr="00EB0C05">
        <w:rPr>
          <w:rFonts w:ascii="Arial" w:hAnsi="Arial" w:cs="Arial"/>
        </w:rPr>
        <w:t xml:space="preserve"> laukumus</w:t>
      </w:r>
      <w:r w:rsidR="00280F15" w:rsidRPr="00EB0C05">
        <w:rPr>
          <w:rFonts w:ascii="Arial" w:hAnsi="Arial" w:cs="Arial"/>
        </w:rPr>
        <w:t xml:space="preserve">, </w:t>
      </w:r>
      <w:r w:rsidR="00182AB7" w:rsidRPr="00EB0C05">
        <w:rPr>
          <w:rFonts w:ascii="Arial" w:hAnsi="Arial" w:cs="Arial"/>
        </w:rPr>
        <w:t>bunkur</w:t>
      </w:r>
      <w:r w:rsidR="00034AFF" w:rsidRPr="00EB0C05">
        <w:rPr>
          <w:rFonts w:ascii="Arial" w:hAnsi="Arial" w:cs="Arial"/>
        </w:rPr>
        <w:t>us</w:t>
      </w:r>
      <w:r w:rsidR="00280F15" w:rsidRPr="00EB0C05">
        <w:rPr>
          <w:rFonts w:ascii="Arial" w:hAnsi="Arial" w:cs="Arial"/>
        </w:rPr>
        <w:t xml:space="preserve"> un tukšo vagonu noliešanas ierīču apakšēj</w:t>
      </w:r>
      <w:r w:rsidR="00034AFF" w:rsidRPr="00EB0C05">
        <w:rPr>
          <w:rFonts w:ascii="Arial" w:hAnsi="Arial" w:cs="Arial"/>
        </w:rPr>
        <w:t>os</w:t>
      </w:r>
      <w:r w:rsidR="00280F15" w:rsidRPr="00EB0C05">
        <w:rPr>
          <w:rFonts w:ascii="Arial" w:hAnsi="Arial" w:cs="Arial"/>
        </w:rPr>
        <w:t xml:space="preserve"> vāk</w:t>
      </w:r>
      <w:r w:rsidR="00034AFF" w:rsidRPr="00EB0C05">
        <w:rPr>
          <w:rFonts w:ascii="Arial" w:hAnsi="Arial" w:cs="Arial"/>
        </w:rPr>
        <w:t>us</w:t>
      </w:r>
      <w:r w:rsidR="00280F15" w:rsidRPr="00EB0C05">
        <w:rPr>
          <w:rFonts w:ascii="Arial" w:hAnsi="Arial" w:cs="Arial"/>
        </w:rPr>
        <w:t>)</w:t>
      </w:r>
      <w:r w:rsidRPr="00EB0C05">
        <w:rPr>
          <w:rFonts w:ascii="Arial" w:hAnsi="Arial" w:cs="Arial"/>
        </w:rPr>
        <w:t>;</w:t>
      </w:r>
      <w:r w:rsidR="00D57930" w:rsidRPr="00EB0C05">
        <w:rPr>
          <w:rStyle w:val="FootnoteReference"/>
          <w:rFonts w:ascii="Arial" w:hAnsi="Arial" w:cs="Arial"/>
        </w:rPr>
        <w:footnoteReference w:id="2"/>
      </w:r>
    </w:p>
    <w:p w14:paraId="29A6404F" w14:textId="58BDC914" w:rsidR="00146D82" w:rsidRPr="00FF4671" w:rsidRDefault="00C91EE0" w:rsidP="00EB0C05">
      <w:pPr>
        <w:pStyle w:val="ListParagraph"/>
        <w:numPr>
          <w:ilvl w:val="2"/>
          <w:numId w:val="10"/>
        </w:numPr>
        <w:tabs>
          <w:tab w:val="left" w:pos="1560"/>
        </w:tabs>
        <w:autoSpaceDE w:val="0"/>
        <w:autoSpaceDN w:val="0"/>
        <w:adjustRightInd w:val="0"/>
        <w:spacing w:after="0" w:line="259" w:lineRule="auto"/>
        <w:ind w:left="0" w:firstLine="709"/>
        <w:contextualSpacing w:val="0"/>
        <w:jc w:val="both"/>
        <w:rPr>
          <w:rFonts w:ascii="Arial" w:hAnsi="Arial" w:cs="Arial"/>
          <w:bCs/>
        </w:rPr>
      </w:pPr>
      <w:r w:rsidRPr="00FF4671">
        <w:rPr>
          <w:rFonts w:ascii="Arial" w:hAnsi="Arial" w:cs="Arial"/>
          <w:bCs/>
        </w:rPr>
        <w:t>atklājot bojājumus, izraksta VU-23(M) formas paziņojumu „Par vagonu bojājumu” (turpmāk – VU-23 paziņojums), par vagona bojājumu paziņo Pārvadātajam VU-25(M) akta „Par vagona bojājumu” sastādīšanai;</w:t>
      </w:r>
      <w:r w:rsidR="00FF4671" w:rsidRPr="00FF4671">
        <w:rPr>
          <w:rFonts w:ascii="Arial" w:hAnsi="Arial" w:cs="Arial"/>
          <w:i/>
        </w:rPr>
        <w:t xml:space="preserve"> </w:t>
      </w:r>
      <w:r w:rsidR="00FF4671" w:rsidRPr="00FF4671">
        <w:rPr>
          <w:rFonts w:ascii="Arial" w:hAnsi="Arial" w:cs="Arial"/>
          <w:i/>
        </w:rPr>
        <w:t>(ar grozījumiem, kas apstiprināti ar valsts akciju sabiedrības „Latvijas</w:t>
      </w:r>
      <w:r w:rsidR="00FF4671" w:rsidRPr="00FF4671">
        <w:rPr>
          <w:rFonts w:ascii="Arial" w:hAnsi="Arial" w:cs="Arial"/>
          <w:bCs/>
          <w:i/>
        </w:rPr>
        <w:t> </w:t>
      </w:r>
      <w:r w:rsidR="00FF4671" w:rsidRPr="00FF4671">
        <w:rPr>
          <w:rFonts w:ascii="Arial" w:hAnsi="Arial" w:cs="Arial"/>
          <w:i/>
        </w:rPr>
        <w:t>dzelzceļš” Valdes 07.11.2022. lēmumu Nr.VL-1.6/355-2022)</w:t>
      </w:r>
    </w:p>
    <w:p w14:paraId="69FDD962" w14:textId="21F0E35F" w:rsidR="00F75B96" w:rsidRPr="00EB0C05" w:rsidRDefault="00F827B0" w:rsidP="00EB0C05">
      <w:pPr>
        <w:pStyle w:val="ListParagraph"/>
        <w:numPr>
          <w:ilvl w:val="2"/>
          <w:numId w:val="10"/>
        </w:numPr>
        <w:tabs>
          <w:tab w:val="left" w:pos="1560"/>
        </w:tabs>
        <w:autoSpaceDE w:val="0"/>
        <w:autoSpaceDN w:val="0"/>
        <w:adjustRightInd w:val="0"/>
        <w:spacing w:after="0" w:line="259" w:lineRule="auto"/>
        <w:ind w:left="0" w:firstLine="709"/>
        <w:contextualSpacing w:val="0"/>
        <w:jc w:val="both"/>
        <w:rPr>
          <w:rFonts w:ascii="Arial" w:hAnsi="Arial" w:cs="Arial"/>
          <w:bCs/>
        </w:rPr>
      </w:pPr>
      <w:r w:rsidRPr="00EB0C05">
        <w:rPr>
          <w:rFonts w:ascii="Arial" w:hAnsi="Arial" w:cs="Arial"/>
        </w:rPr>
        <w:t>s</w:t>
      </w:r>
      <w:r w:rsidR="00146D82" w:rsidRPr="00EB0C05">
        <w:rPr>
          <w:rFonts w:ascii="Arial" w:hAnsi="Arial" w:cs="Arial"/>
        </w:rPr>
        <w:t xml:space="preserve">avieno </w:t>
      </w:r>
      <w:r w:rsidR="00F84389" w:rsidRPr="00EB0C05">
        <w:rPr>
          <w:rFonts w:ascii="Arial" w:hAnsi="Arial" w:cs="Arial"/>
        </w:rPr>
        <w:t xml:space="preserve">bremžu gaisa maģistrāles </w:t>
      </w:r>
      <w:proofErr w:type="spellStart"/>
      <w:r w:rsidR="00280F15" w:rsidRPr="00EB0C05">
        <w:rPr>
          <w:rFonts w:ascii="Arial" w:hAnsi="Arial" w:cs="Arial"/>
        </w:rPr>
        <w:t>savienotājšļūtenes</w:t>
      </w:r>
      <w:proofErr w:type="spellEnd"/>
      <w:r w:rsidR="00280F15" w:rsidRPr="00EB0C05">
        <w:rPr>
          <w:rFonts w:ascii="Arial" w:hAnsi="Arial" w:cs="Arial"/>
        </w:rPr>
        <w:t xml:space="preserve">, lai padotu gaisu gaisa maģistrālē </w:t>
      </w:r>
      <w:r w:rsidR="00A45659" w:rsidRPr="00EB0C05">
        <w:rPr>
          <w:rFonts w:ascii="Arial" w:hAnsi="Arial" w:cs="Arial"/>
        </w:rPr>
        <w:t>pilnīgai bremžu pārbaudei</w:t>
      </w:r>
      <w:r w:rsidR="00280F15" w:rsidRPr="00EB0C05">
        <w:rPr>
          <w:rFonts w:ascii="Arial" w:hAnsi="Arial" w:cs="Arial"/>
        </w:rPr>
        <w:t xml:space="preserve"> no </w:t>
      </w:r>
      <w:r w:rsidR="00A122DC" w:rsidRPr="00EB0C05">
        <w:rPr>
          <w:rFonts w:ascii="Arial" w:hAnsi="Arial" w:cs="Arial"/>
        </w:rPr>
        <w:t>stacionār</w:t>
      </w:r>
      <w:r w:rsidR="00F33F42" w:rsidRPr="00EB0C05">
        <w:rPr>
          <w:rFonts w:ascii="Arial" w:hAnsi="Arial" w:cs="Arial"/>
        </w:rPr>
        <w:t>ā</w:t>
      </w:r>
      <w:r w:rsidR="00A122DC" w:rsidRPr="00EB0C05">
        <w:rPr>
          <w:rFonts w:ascii="Arial" w:hAnsi="Arial" w:cs="Arial"/>
        </w:rPr>
        <w:t xml:space="preserve">s kompresoru </w:t>
      </w:r>
      <w:r w:rsidR="00280F15" w:rsidRPr="00EB0C05">
        <w:rPr>
          <w:rFonts w:ascii="Arial" w:hAnsi="Arial" w:cs="Arial"/>
        </w:rPr>
        <w:t>iekārta</w:t>
      </w:r>
      <w:r w:rsidR="00A122DC" w:rsidRPr="00EB0C05">
        <w:rPr>
          <w:rFonts w:ascii="Arial" w:hAnsi="Arial" w:cs="Arial"/>
        </w:rPr>
        <w:t>s</w:t>
      </w:r>
      <w:r w:rsidR="00280F15" w:rsidRPr="00EB0C05">
        <w:rPr>
          <w:rFonts w:ascii="Arial" w:hAnsi="Arial" w:cs="Arial"/>
        </w:rPr>
        <w:t xml:space="preserve"> </w:t>
      </w:r>
      <w:r w:rsidR="00A45659" w:rsidRPr="00EB0C05">
        <w:rPr>
          <w:rFonts w:ascii="Arial" w:hAnsi="Arial" w:cs="Arial"/>
        </w:rPr>
        <w:t>vai lokomotīves.</w:t>
      </w:r>
      <w:r w:rsidR="002A324C" w:rsidRPr="00EB0C05">
        <w:rPr>
          <w:rFonts w:ascii="Arial" w:hAnsi="Arial" w:cs="Arial"/>
        </w:rPr>
        <w:t xml:space="preserve"> </w:t>
      </w:r>
      <w:r w:rsidR="00280F15" w:rsidRPr="00EB0C05">
        <w:rPr>
          <w:rFonts w:ascii="Arial" w:hAnsi="Arial" w:cs="Arial"/>
        </w:rPr>
        <w:t xml:space="preserve">Veicot pilnīgo </w:t>
      </w:r>
      <w:r w:rsidR="0055530F" w:rsidRPr="00EB0C05">
        <w:rPr>
          <w:rFonts w:ascii="Arial" w:hAnsi="Arial" w:cs="Arial"/>
        </w:rPr>
        <w:t xml:space="preserve">automātisko </w:t>
      </w:r>
      <w:r w:rsidR="00D336BC" w:rsidRPr="00EB0C05">
        <w:rPr>
          <w:rFonts w:ascii="Arial" w:hAnsi="Arial" w:cs="Arial"/>
        </w:rPr>
        <w:t xml:space="preserve">bremžu </w:t>
      </w:r>
      <w:r w:rsidR="00280F15" w:rsidRPr="00EB0C05">
        <w:rPr>
          <w:rFonts w:ascii="Arial" w:hAnsi="Arial" w:cs="Arial"/>
        </w:rPr>
        <w:t>pārbaudi</w:t>
      </w:r>
      <w:r w:rsidR="00034AFF" w:rsidRPr="00EB0C05">
        <w:rPr>
          <w:rFonts w:ascii="Arial" w:hAnsi="Arial" w:cs="Arial"/>
        </w:rPr>
        <w:t>,</w:t>
      </w:r>
      <w:r w:rsidR="00280F15" w:rsidRPr="00EB0C05">
        <w:rPr>
          <w:rFonts w:ascii="Arial" w:hAnsi="Arial" w:cs="Arial"/>
        </w:rPr>
        <w:t xml:space="preserve"> pārbaud</w:t>
      </w:r>
      <w:r w:rsidR="00C94331" w:rsidRPr="00EB0C05">
        <w:rPr>
          <w:rFonts w:ascii="Arial" w:hAnsi="Arial" w:cs="Arial"/>
        </w:rPr>
        <w:t>a</w:t>
      </w:r>
      <w:r w:rsidR="00280F15" w:rsidRPr="00EB0C05">
        <w:rPr>
          <w:rFonts w:ascii="Arial" w:hAnsi="Arial" w:cs="Arial"/>
        </w:rPr>
        <w:t xml:space="preserve"> bremžu </w:t>
      </w:r>
      <w:r w:rsidR="0055530F" w:rsidRPr="00EB0C05">
        <w:rPr>
          <w:rFonts w:ascii="Arial" w:hAnsi="Arial" w:cs="Arial"/>
        </w:rPr>
        <w:t xml:space="preserve">gaisa maģistrāles veselumu un uzlādes spiediena lieluma rādītāju vilciena </w:t>
      </w:r>
      <w:r w:rsidR="001A48EF">
        <w:rPr>
          <w:rFonts w:ascii="Arial" w:hAnsi="Arial" w:cs="Arial"/>
        </w:rPr>
        <w:t>pēdējā</w:t>
      </w:r>
      <w:r w:rsidR="0055530F" w:rsidRPr="00EB0C05">
        <w:rPr>
          <w:rFonts w:ascii="Arial" w:hAnsi="Arial" w:cs="Arial"/>
        </w:rPr>
        <w:t xml:space="preserve"> vagonā, katra vagonu bremžu stāvokli un darbību vilcienā</w:t>
      </w:r>
      <w:r w:rsidRPr="00EB0C05">
        <w:rPr>
          <w:rFonts w:ascii="Arial" w:hAnsi="Arial" w:cs="Arial"/>
        </w:rPr>
        <w:t>;</w:t>
      </w:r>
    </w:p>
    <w:p w14:paraId="4A8977C4" w14:textId="0B298D26" w:rsidR="005F3C23" w:rsidRPr="000F27F6" w:rsidRDefault="00F75B96" w:rsidP="00EB0C05">
      <w:pPr>
        <w:pStyle w:val="ListParagraph"/>
        <w:numPr>
          <w:ilvl w:val="2"/>
          <w:numId w:val="10"/>
        </w:numPr>
        <w:tabs>
          <w:tab w:val="left" w:pos="1560"/>
        </w:tabs>
        <w:autoSpaceDE w:val="0"/>
        <w:autoSpaceDN w:val="0"/>
        <w:adjustRightInd w:val="0"/>
        <w:spacing w:after="0" w:line="259" w:lineRule="auto"/>
        <w:ind w:left="0" w:firstLine="709"/>
        <w:contextualSpacing w:val="0"/>
        <w:jc w:val="both"/>
        <w:rPr>
          <w:rFonts w:ascii="Arial" w:hAnsi="Arial" w:cs="Arial"/>
          <w:bCs/>
        </w:rPr>
      </w:pPr>
      <w:r w:rsidRPr="00EB0C05">
        <w:rPr>
          <w:rFonts w:ascii="Arial" w:hAnsi="Arial" w:cs="Arial"/>
        </w:rPr>
        <w:t xml:space="preserve">Nosūtot </w:t>
      </w:r>
      <w:r w:rsidR="00D26FEA" w:rsidRPr="00EB0C05">
        <w:rPr>
          <w:rFonts w:ascii="Arial" w:hAnsi="Arial" w:cs="Arial"/>
        </w:rPr>
        <w:t>vilcienu</w:t>
      </w:r>
      <w:r w:rsidR="00034AFF" w:rsidRPr="00EB0C05">
        <w:rPr>
          <w:rFonts w:ascii="Arial" w:hAnsi="Arial" w:cs="Arial"/>
        </w:rPr>
        <w:t xml:space="preserve"> no stacijas</w:t>
      </w:r>
      <w:r w:rsidR="007A05AC" w:rsidRPr="00EB0C05">
        <w:rPr>
          <w:rFonts w:ascii="Arial" w:hAnsi="Arial" w:cs="Arial"/>
        </w:rPr>
        <w:t>,</w:t>
      </w:r>
      <w:r w:rsidR="00D26FEA" w:rsidRPr="00EB0C05">
        <w:rPr>
          <w:rFonts w:ascii="Arial" w:hAnsi="Arial" w:cs="Arial"/>
        </w:rPr>
        <w:t xml:space="preserve"> </w:t>
      </w:r>
      <w:r w:rsidR="00CB1E82" w:rsidRPr="00EB0C05">
        <w:rPr>
          <w:rFonts w:ascii="Arial" w:hAnsi="Arial" w:cs="Arial"/>
        </w:rPr>
        <w:t>veic v</w:t>
      </w:r>
      <w:r w:rsidR="00280F15" w:rsidRPr="00EB0C05">
        <w:rPr>
          <w:rFonts w:ascii="Arial" w:hAnsi="Arial" w:cs="Arial"/>
        </w:rPr>
        <w:t>ienkāršot</w:t>
      </w:r>
      <w:r w:rsidR="00A45659" w:rsidRPr="00EB0C05">
        <w:rPr>
          <w:rFonts w:ascii="Arial" w:hAnsi="Arial" w:cs="Arial"/>
        </w:rPr>
        <w:t>o</w:t>
      </w:r>
      <w:r w:rsidR="00280F15" w:rsidRPr="00EB0C05">
        <w:rPr>
          <w:rFonts w:ascii="Arial" w:hAnsi="Arial" w:cs="Arial"/>
        </w:rPr>
        <w:t xml:space="preserve"> </w:t>
      </w:r>
      <w:r w:rsidR="002B56CE" w:rsidRPr="00EB0C05">
        <w:rPr>
          <w:rFonts w:ascii="Arial" w:hAnsi="Arial" w:cs="Arial"/>
        </w:rPr>
        <w:t xml:space="preserve">automātisko </w:t>
      </w:r>
      <w:r w:rsidR="00280F15" w:rsidRPr="00EB0C05">
        <w:rPr>
          <w:rFonts w:ascii="Arial" w:hAnsi="Arial" w:cs="Arial"/>
        </w:rPr>
        <w:t>bremžu pārbaud</w:t>
      </w:r>
      <w:r w:rsidR="00A45659" w:rsidRPr="00EB0C05">
        <w:rPr>
          <w:rFonts w:ascii="Arial" w:hAnsi="Arial" w:cs="Arial"/>
        </w:rPr>
        <w:t>i</w:t>
      </w:r>
      <w:r w:rsidR="009D1601" w:rsidRPr="00EB0C05">
        <w:rPr>
          <w:rFonts w:ascii="Arial" w:hAnsi="Arial" w:cs="Arial"/>
        </w:rPr>
        <w:t>:</w:t>
      </w:r>
    </w:p>
    <w:p w14:paraId="5797DFDE" w14:textId="77777777" w:rsidR="000F27F6" w:rsidRPr="000F27F6" w:rsidRDefault="009837CE" w:rsidP="000F27F6">
      <w:pPr>
        <w:pStyle w:val="ListParagraph"/>
        <w:numPr>
          <w:ilvl w:val="3"/>
          <w:numId w:val="10"/>
        </w:numPr>
        <w:tabs>
          <w:tab w:val="left" w:pos="1701"/>
        </w:tabs>
        <w:autoSpaceDE w:val="0"/>
        <w:autoSpaceDN w:val="0"/>
        <w:adjustRightInd w:val="0"/>
        <w:spacing w:after="0" w:line="259" w:lineRule="auto"/>
        <w:ind w:left="0" w:firstLine="709"/>
        <w:contextualSpacing w:val="0"/>
        <w:jc w:val="both"/>
        <w:rPr>
          <w:rFonts w:ascii="Arial" w:hAnsi="Arial" w:cs="Arial"/>
          <w:bCs/>
        </w:rPr>
      </w:pPr>
      <w:r w:rsidRPr="000F27F6">
        <w:rPr>
          <w:rFonts w:ascii="Arial" w:hAnsi="Arial" w:cs="Arial"/>
        </w:rPr>
        <w:lastRenderedPageBreak/>
        <w:t>g</w:t>
      </w:r>
      <w:r w:rsidR="003116D3" w:rsidRPr="000F27F6">
        <w:rPr>
          <w:rFonts w:ascii="Arial" w:hAnsi="Arial" w:cs="Arial"/>
        </w:rPr>
        <w:t>adījumā</w:t>
      </w:r>
      <w:r w:rsidR="007A05AC" w:rsidRPr="000F27F6">
        <w:rPr>
          <w:rFonts w:ascii="Arial" w:hAnsi="Arial" w:cs="Arial"/>
        </w:rPr>
        <w:t>,</w:t>
      </w:r>
      <w:r w:rsidR="005F3C23" w:rsidRPr="000F27F6">
        <w:rPr>
          <w:rFonts w:ascii="Arial" w:hAnsi="Arial" w:cs="Arial"/>
        </w:rPr>
        <w:t xml:space="preserve"> </w:t>
      </w:r>
      <w:r w:rsidR="00D26FEA" w:rsidRPr="000F27F6">
        <w:rPr>
          <w:rFonts w:ascii="Arial" w:hAnsi="Arial" w:cs="Arial"/>
        </w:rPr>
        <w:t>ja vilcienam pilnīgā</w:t>
      </w:r>
      <w:r w:rsidR="009D1601" w:rsidRPr="000F27F6">
        <w:rPr>
          <w:rFonts w:ascii="Arial" w:hAnsi="Arial" w:cs="Arial"/>
        </w:rPr>
        <w:t xml:space="preserve"> bremžu pārbaude</w:t>
      </w:r>
      <w:r w:rsidR="00D97C3A" w:rsidRPr="000F27F6">
        <w:rPr>
          <w:rFonts w:ascii="Arial" w:hAnsi="Arial" w:cs="Arial"/>
        </w:rPr>
        <w:t xml:space="preserve"> jau ir bijusi veikta</w:t>
      </w:r>
      <w:r w:rsidR="00D26FEA" w:rsidRPr="000F27F6">
        <w:rPr>
          <w:rFonts w:ascii="Arial" w:hAnsi="Arial" w:cs="Arial"/>
        </w:rPr>
        <w:t>, izmantojot</w:t>
      </w:r>
      <w:r w:rsidR="009D1601" w:rsidRPr="000F27F6">
        <w:rPr>
          <w:rFonts w:ascii="Arial" w:hAnsi="Arial" w:cs="Arial"/>
        </w:rPr>
        <w:t xml:space="preserve"> </w:t>
      </w:r>
      <w:r w:rsidR="00D26FEA" w:rsidRPr="000F27F6">
        <w:rPr>
          <w:rFonts w:ascii="Arial" w:hAnsi="Arial" w:cs="Arial"/>
        </w:rPr>
        <w:t>stacionār</w:t>
      </w:r>
      <w:r w:rsidR="000913AC" w:rsidRPr="000F27F6">
        <w:rPr>
          <w:rFonts w:ascii="Arial" w:hAnsi="Arial" w:cs="Arial"/>
        </w:rPr>
        <w:t>o</w:t>
      </w:r>
      <w:r w:rsidR="009D1601" w:rsidRPr="000F27F6">
        <w:rPr>
          <w:rFonts w:ascii="Arial" w:hAnsi="Arial" w:cs="Arial"/>
        </w:rPr>
        <w:t xml:space="preserve"> </w:t>
      </w:r>
      <w:r w:rsidR="008F5593" w:rsidRPr="000F27F6">
        <w:rPr>
          <w:rFonts w:ascii="Arial" w:hAnsi="Arial" w:cs="Arial"/>
        </w:rPr>
        <w:t xml:space="preserve">kompresoru </w:t>
      </w:r>
      <w:r w:rsidR="007A05AC" w:rsidRPr="000F27F6">
        <w:rPr>
          <w:rFonts w:ascii="Arial" w:hAnsi="Arial" w:cs="Arial"/>
        </w:rPr>
        <w:t>iekārt</w:t>
      </w:r>
      <w:r w:rsidR="000913AC" w:rsidRPr="000F27F6">
        <w:rPr>
          <w:rFonts w:ascii="Arial" w:hAnsi="Arial" w:cs="Arial"/>
        </w:rPr>
        <w:t>u</w:t>
      </w:r>
      <w:r w:rsidRPr="000F27F6">
        <w:rPr>
          <w:rFonts w:ascii="Arial" w:hAnsi="Arial" w:cs="Arial"/>
        </w:rPr>
        <w:t>;</w:t>
      </w:r>
    </w:p>
    <w:p w14:paraId="0AAFEFA5" w14:textId="43F6368F" w:rsidR="00631A5D" w:rsidRPr="000F27F6" w:rsidRDefault="009837CE" w:rsidP="000F27F6">
      <w:pPr>
        <w:pStyle w:val="ListParagraph"/>
        <w:numPr>
          <w:ilvl w:val="3"/>
          <w:numId w:val="10"/>
        </w:numPr>
        <w:tabs>
          <w:tab w:val="left" w:pos="1701"/>
        </w:tabs>
        <w:autoSpaceDE w:val="0"/>
        <w:autoSpaceDN w:val="0"/>
        <w:adjustRightInd w:val="0"/>
        <w:spacing w:after="0" w:line="259" w:lineRule="auto"/>
        <w:ind w:left="0" w:firstLine="709"/>
        <w:contextualSpacing w:val="0"/>
        <w:jc w:val="both"/>
        <w:rPr>
          <w:rFonts w:ascii="Arial" w:hAnsi="Arial" w:cs="Arial"/>
          <w:bCs/>
        </w:rPr>
      </w:pPr>
      <w:r w:rsidRPr="000F27F6">
        <w:rPr>
          <w:rFonts w:ascii="Arial" w:hAnsi="Arial" w:cs="Arial"/>
        </w:rPr>
        <w:t>l</w:t>
      </w:r>
      <w:r w:rsidR="00685047" w:rsidRPr="000F27F6">
        <w:rPr>
          <w:rFonts w:ascii="Arial" w:hAnsi="Arial" w:cs="Arial"/>
        </w:rPr>
        <w:t xml:space="preserve">okomotīvju </w:t>
      </w:r>
      <w:r w:rsidR="009D1601" w:rsidRPr="000F27F6">
        <w:rPr>
          <w:rFonts w:ascii="Arial" w:hAnsi="Arial" w:cs="Arial"/>
        </w:rPr>
        <w:t>brigā</w:t>
      </w:r>
      <w:r w:rsidR="005F3C23" w:rsidRPr="000F27F6">
        <w:rPr>
          <w:rFonts w:ascii="Arial" w:hAnsi="Arial" w:cs="Arial"/>
        </w:rPr>
        <w:t xml:space="preserve">žu </w:t>
      </w:r>
      <w:r w:rsidR="009D1601" w:rsidRPr="000F27F6">
        <w:rPr>
          <w:rFonts w:ascii="Arial" w:hAnsi="Arial" w:cs="Arial"/>
        </w:rPr>
        <w:t>maiņa</w:t>
      </w:r>
      <w:r w:rsidR="00D660DA" w:rsidRPr="000F27F6">
        <w:rPr>
          <w:rFonts w:ascii="Arial" w:hAnsi="Arial" w:cs="Arial"/>
        </w:rPr>
        <w:t>s</w:t>
      </w:r>
      <w:r w:rsidR="005F3C23" w:rsidRPr="000F27F6">
        <w:rPr>
          <w:rFonts w:ascii="Arial" w:hAnsi="Arial" w:cs="Arial"/>
        </w:rPr>
        <w:t xml:space="preserve"> gadījumā</w:t>
      </w:r>
      <w:r w:rsidR="00280F15" w:rsidRPr="000F27F6">
        <w:rPr>
          <w:rFonts w:ascii="Arial" w:hAnsi="Arial" w:cs="Arial"/>
        </w:rPr>
        <w:t>.</w:t>
      </w:r>
    </w:p>
    <w:p w14:paraId="1A894058" w14:textId="313F79B2" w:rsidR="00DD6C7B" w:rsidRPr="00EB0C05" w:rsidRDefault="00280F15" w:rsidP="00EB0C05">
      <w:pPr>
        <w:pStyle w:val="ListParagraph"/>
        <w:numPr>
          <w:ilvl w:val="2"/>
          <w:numId w:val="10"/>
        </w:numPr>
        <w:tabs>
          <w:tab w:val="left" w:pos="1560"/>
        </w:tabs>
        <w:autoSpaceDE w:val="0"/>
        <w:autoSpaceDN w:val="0"/>
        <w:adjustRightInd w:val="0"/>
        <w:spacing w:after="0" w:line="259" w:lineRule="auto"/>
        <w:ind w:left="0" w:firstLine="720"/>
        <w:contextualSpacing w:val="0"/>
        <w:jc w:val="both"/>
        <w:rPr>
          <w:rFonts w:ascii="Arial" w:hAnsi="Arial" w:cs="Arial"/>
          <w:bCs/>
        </w:rPr>
      </w:pPr>
      <w:r w:rsidRPr="00EB0C05">
        <w:rPr>
          <w:rFonts w:ascii="Arial" w:hAnsi="Arial" w:cs="Arial"/>
        </w:rPr>
        <w:t>Veicot vienkāršoto</w:t>
      </w:r>
      <w:r w:rsidR="00BB7620" w:rsidRPr="00EB0C05">
        <w:rPr>
          <w:rFonts w:ascii="Arial" w:hAnsi="Arial" w:cs="Arial"/>
        </w:rPr>
        <w:t xml:space="preserve"> automātisko</w:t>
      </w:r>
      <w:r w:rsidRPr="00EB0C05">
        <w:rPr>
          <w:rFonts w:ascii="Arial" w:hAnsi="Arial" w:cs="Arial"/>
        </w:rPr>
        <w:t xml:space="preserve"> bremžu pārbaudi</w:t>
      </w:r>
      <w:r w:rsidR="00670E8E" w:rsidRPr="00EB0C05">
        <w:rPr>
          <w:rFonts w:ascii="Arial" w:hAnsi="Arial" w:cs="Arial"/>
        </w:rPr>
        <w:t>,</w:t>
      </w:r>
      <w:r w:rsidRPr="00EB0C05">
        <w:rPr>
          <w:rFonts w:ascii="Arial" w:hAnsi="Arial" w:cs="Arial"/>
        </w:rPr>
        <w:t xml:space="preserve"> pārbaud</w:t>
      </w:r>
      <w:r w:rsidR="00C94331" w:rsidRPr="00EB0C05">
        <w:rPr>
          <w:rFonts w:ascii="Arial" w:hAnsi="Arial" w:cs="Arial"/>
        </w:rPr>
        <w:t>a</w:t>
      </w:r>
      <w:r w:rsidRPr="00EB0C05">
        <w:rPr>
          <w:rFonts w:ascii="Arial" w:hAnsi="Arial" w:cs="Arial"/>
        </w:rPr>
        <w:t xml:space="preserve"> </w:t>
      </w:r>
      <w:r w:rsidR="00BB7620" w:rsidRPr="00EB0C05">
        <w:rPr>
          <w:rFonts w:ascii="Arial" w:hAnsi="Arial" w:cs="Arial"/>
        </w:rPr>
        <w:t xml:space="preserve">vilciena </w:t>
      </w:r>
      <w:r w:rsidRPr="00EB0C05">
        <w:rPr>
          <w:rFonts w:ascii="Arial" w:hAnsi="Arial" w:cs="Arial"/>
        </w:rPr>
        <w:t>divu pēdējo vagonu bremžu darbīb</w:t>
      </w:r>
      <w:r w:rsidR="00C94331" w:rsidRPr="00EB0C05">
        <w:rPr>
          <w:rFonts w:ascii="Arial" w:hAnsi="Arial" w:cs="Arial"/>
        </w:rPr>
        <w:t>u</w:t>
      </w:r>
      <w:r w:rsidR="00F827B0" w:rsidRPr="00EB0C05">
        <w:rPr>
          <w:rFonts w:ascii="Arial" w:hAnsi="Arial" w:cs="Arial"/>
        </w:rPr>
        <w:t>.</w:t>
      </w:r>
    </w:p>
    <w:p w14:paraId="1E763AAD" w14:textId="480E8344" w:rsidR="00280F15" w:rsidRPr="00EB0C05" w:rsidRDefault="00913E0F" w:rsidP="00EB0C05">
      <w:pPr>
        <w:pStyle w:val="ListParagraph"/>
        <w:numPr>
          <w:ilvl w:val="1"/>
          <w:numId w:val="10"/>
        </w:numPr>
        <w:tabs>
          <w:tab w:val="left" w:pos="1134"/>
        </w:tabs>
        <w:autoSpaceDE w:val="0"/>
        <w:autoSpaceDN w:val="0"/>
        <w:adjustRightInd w:val="0"/>
        <w:spacing w:after="0" w:line="259" w:lineRule="auto"/>
        <w:ind w:left="0" w:firstLine="709"/>
        <w:contextualSpacing w:val="0"/>
        <w:jc w:val="both"/>
        <w:rPr>
          <w:rFonts w:ascii="Arial" w:hAnsi="Arial" w:cs="Arial"/>
          <w:bCs/>
        </w:rPr>
      </w:pPr>
      <w:r w:rsidRPr="00EB0C05">
        <w:rPr>
          <w:rFonts w:ascii="Arial" w:hAnsi="Arial" w:cs="Arial"/>
        </w:rPr>
        <w:t>Vilcienā p</w:t>
      </w:r>
      <w:r w:rsidR="00280F15" w:rsidRPr="00EB0C05">
        <w:rPr>
          <w:rFonts w:ascii="Arial" w:hAnsi="Arial" w:cs="Arial"/>
        </w:rPr>
        <w:t xml:space="preserve">ēdējam vagonam </w:t>
      </w:r>
      <w:r w:rsidR="00B32384" w:rsidRPr="00EB0C05">
        <w:rPr>
          <w:rFonts w:ascii="Arial" w:hAnsi="Arial" w:cs="Arial"/>
        </w:rPr>
        <w:t xml:space="preserve">uz atkabināšanas pievada ķēdes </w:t>
      </w:r>
      <w:r w:rsidR="00280F15" w:rsidRPr="00EB0C05">
        <w:rPr>
          <w:rFonts w:ascii="Arial" w:hAnsi="Arial" w:cs="Arial"/>
        </w:rPr>
        <w:t>p</w:t>
      </w:r>
      <w:r w:rsidR="00D660DA" w:rsidRPr="00EB0C05">
        <w:rPr>
          <w:rFonts w:ascii="Arial" w:hAnsi="Arial" w:cs="Arial"/>
        </w:rPr>
        <w:t>a</w:t>
      </w:r>
      <w:r w:rsidR="00280F15" w:rsidRPr="00EB0C05">
        <w:rPr>
          <w:rFonts w:ascii="Arial" w:hAnsi="Arial" w:cs="Arial"/>
        </w:rPr>
        <w:t>karin</w:t>
      </w:r>
      <w:r w:rsidR="00C94331" w:rsidRPr="00EB0C05">
        <w:rPr>
          <w:rFonts w:ascii="Arial" w:hAnsi="Arial" w:cs="Arial"/>
        </w:rPr>
        <w:t>a</w:t>
      </w:r>
      <w:r w:rsidR="00280F15" w:rsidRPr="00EB0C05">
        <w:rPr>
          <w:rFonts w:ascii="Arial" w:hAnsi="Arial" w:cs="Arial"/>
        </w:rPr>
        <w:t xml:space="preserve"> vagona </w:t>
      </w:r>
      <w:proofErr w:type="spellStart"/>
      <w:r w:rsidR="00280F15" w:rsidRPr="00EB0C05">
        <w:rPr>
          <w:rFonts w:ascii="Arial" w:hAnsi="Arial" w:cs="Arial"/>
        </w:rPr>
        <w:t>savienotājšļūten</w:t>
      </w:r>
      <w:r w:rsidR="00C94331" w:rsidRPr="00EB0C05">
        <w:rPr>
          <w:rFonts w:ascii="Arial" w:hAnsi="Arial" w:cs="Arial"/>
        </w:rPr>
        <w:t>i</w:t>
      </w:r>
      <w:proofErr w:type="spellEnd"/>
      <w:r w:rsidR="00280F15" w:rsidRPr="00EB0C05">
        <w:rPr>
          <w:rFonts w:ascii="Arial" w:hAnsi="Arial" w:cs="Arial"/>
        </w:rPr>
        <w:t xml:space="preserve">, </w:t>
      </w:r>
      <w:r w:rsidR="00B32384" w:rsidRPr="00EB0C05">
        <w:rPr>
          <w:rFonts w:ascii="Arial" w:hAnsi="Arial" w:cs="Arial"/>
        </w:rPr>
        <w:t xml:space="preserve">ar stiepli </w:t>
      </w:r>
      <w:r w:rsidR="00280F15" w:rsidRPr="00EB0C05">
        <w:rPr>
          <w:rFonts w:ascii="Arial" w:hAnsi="Arial" w:cs="Arial"/>
        </w:rPr>
        <w:t>nostiprin</w:t>
      </w:r>
      <w:r w:rsidR="00C94331" w:rsidRPr="00EB0C05">
        <w:rPr>
          <w:rFonts w:ascii="Arial" w:hAnsi="Arial" w:cs="Arial"/>
        </w:rPr>
        <w:t>a</w:t>
      </w:r>
      <w:r w:rsidR="00280F15" w:rsidRPr="00EB0C05">
        <w:rPr>
          <w:rFonts w:ascii="Arial" w:hAnsi="Arial" w:cs="Arial"/>
        </w:rPr>
        <w:t xml:space="preserve"> gala krān</w:t>
      </w:r>
      <w:r w:rsidR="005F6265" w:rsidRPr="00EB0C05">
        <w:rPr>
          <w:rFonts w:ascii="Arial" w:hAnsi="Arial" w:cs="Arial"/>
        </w:rPr>
        <w:t>a</w:t>
      </w:r>
      <w:r w:rsidR="00280F15" w:rsidRPr="00EB0C05">
        <w:rPr>
          <w:rFonts w:ascii="Arial" w:hAnsi="Arial" w:cs="Arial"/>
        </w:rPr>
        <w:t xml:space="preserve"> </w:t>
      </w:r>
      <w:r w:rsidR="005F6265" w:rsidRPr="00EB0C05">
        <w:rPr>
          <w:rFonts w:ascii="Arial" w:hAnsi="Arial" w:cs="Arial"/>
        </w:rPr>
        <w:t xml:space="preserve">rokturi </w:t>
      </w:r>
      <w:r w:rsidR="00280F15" w:rsidRPr="00EB0C05">
        <w:rPr>
          <w:rFonts w:ascii="Arial" w:hAnsi="Arial" w:cs="Arial"/>
        </w:rPr>
        <w:t>un uzli</w:t>
      </w:r>
      <w:r w:rsidR="00C94331" w:rsidRPr="00EB0C05">
        <w:rPr>
          <w:rFonts w:ascii="Arial" w:hAnsi="Arial" w:cs="Arial"/>
        </w:rPr>
        <w:t>ek</w:t>
      </w:r>
      <w:r w:rsidR="00280F15" w:rsidRPr="00EB0C05">
        <w:rPr>
          <w:rFonts w:ascii="Arial" w:hAnsi="Arial" w:cs="Arial"/>
        </w:rPr>
        <w:t xml:space="preserve"> </w:t>
      </w:r>
      <w:r w:rsidR="00D660DA" w:rsidRPr="00EB0C05">
        <w:rPr>
          <w:rFonts w:ascii="Arial" w:hAnsi="Arial" w:cs="Arial"/>
        </w:rPr>
        <w:t>astes</w:t>
      </w:r>
      <w:r w:rsidR="00280F15" w:rsidRPr="00EB0C05">
        <w:rPr>
          <w:rFonts w:ascii="Arial" w:hAnsi="Arial" w:cs="Arial"/>
        </w:rPr>
        <w:t xml:space="preserve"> </w:t>
      </w:r>
      <w:proofErr w:type="spellStart"/>
      <w:r w:rsidR="00280F15" w:rsidRPr="00EB0C05">
        <w:rPr>
          <w:rFonts w:ascii="Arial" w:hAnsi="Arial" w:cs="Arial"/>
        </w:rPr>
        <w:t>signāl</w:t>
      </w:r>
      <w:r w:rsidR="008E2ED0" w:rsidRPr="00EB0C05">
        <w:rPr>
          <w:rFonts w:ascii="Arial" w:hAnsi="Arial" w:cs="Arial"/>
        </w:rPr>
        <w:t>disk</w:t>
      </w:r>
      <w:r w:rsidR="00C94331" w:rsidRPr="00EB0C05">
        <w:rPr>
          <w:rFonts w:ascii="Arial" w:hAnsi="Arial" w:cs="Arial"/>
        </w:rPr>
        <w:t>u</w:t>
      </w:r>
      <w:proofErr w:type="spellEnd"/>
      <w:r w:rsidR="00CB1E82" w:rsidRPr="00EB0C05">
        <w:rPr>
          <w:rFonts w:ascii="Arial" w:hAnsi="Arial" w:cs="Arial"/>
        </w:rPr>
        <w:t>.</w:t>
      </w:r>
    </w:p>
    <w:p w14:paraId="38B5B5FF" w14:textId="46665FE1" w:rsidR="00FD7CAE" w:rsidRPr="00EB0C05" w:rsidRDefault="00B67101" w:rsidP="00EB0C05">
      <w:pPr>
        <w:pStyle w:val="ListParagraph"/>
        <w:numPr>
          <w:ilvl w:val="1"/>
          <w:numId w:val="10"/>
        </w:numPr>
        <w:tabs>
          <w:tab w:val="left" w:pos="1134"/>
        </w:tabs>
        <w:autoSpaceDE w:val="0"/>
        <w:autoSpaceDN w:val="0"/>
        <w:adjustRightInd w:val="0"/>
        <w:spacing w:after="0" w:line="259" w:lineRule="auto"/>
        <w:ind w:left="0" w:firstLine="709"/>
        <w:contextualSpacing w:val="0"/>
        <w:jc w:val="both"/>
        <w:rPr>
          <w:rFonts w:ascii="Arial" w:hAnsi="Arial" w:cs="Arial"/>
          <w:bCs/>
        </w:rPr>
      </w:pPr>
      <w:r w:rsidRPr="00EB0C05">
        <w:rPr>
          <w:rFonts w:ascii="Arial" w:hAnsi="Arial" w:cs="Arial"/>
        </w:rPr>
        <w:t xml:space="preserve">Pēc vilciena </w:t>
      </w:r>
      <w:r w:rsidR="000A2A8A" w:rsidRPr="00EB0C05">
        <w:rPr>
          <w:rFonts w:ascii="Arial" w:hAnsi="Arial" w:cs="Arial"/>
        </w:rPr>
        <w:t xml:space="preserve">pilnīgās </w:t>
      </w:r>
      <w:r w:rsidRPr="00EB0C05">
        <w:rPr>
          <w:rFonts w:ascii="Arial" w:hAnsi="Arial" w:cs="Arial"/>
        </w:rPr>
        <w:t xml:space="preserve">automātisko bremžu pārbaudes pabeigšanas priekšējās </w:t>
      </w:r>
      <w:r w:rsidR="00C040DB" w:rsidRPr="00EB0C05">
        <w:rPr>
          <w:rFonts w:ascii="Arial" w:hAnsi="Arial" w:cs="Arial"/>
        </w:rPr>
        <w:t xml:space="preserve">lokomotīves </w:t>
      </w:r>
      <w:r w:rsidR="00280F15" w:rsidRPr="00EB0C05">
        <w:rPr>
          <w:rFonts w:ascii="Arial" w:hAnsi="Arial" w:cs="Arial"/>
        </w:rPr>
        <w:t xml:space="preserve">mašīnistam </w:t>
      </w:r>
      <w:r w:rsidRPr="00EB0C05">
        <w:rPr>
          <w:rFonts w:ascii="Arial" w:hAnsi="Arial" w:cs="Arial"/>
        </w:rPr>
        <w:t xml:space="preserve">(vadītājam) tiek izdota </w:t>
      </w:r>
      <w:r w:rsidR="00280F15" w:rsidRPr="00EB0C05">
        <w:rPr>
          <w:rFonts w:ascii="Arial" w:hAnsi="Arial" w:cs="Arial"/>
        </w:rPr>
        <w:t>VU-45 izziņ</w:t>
      </w:r>
      <w:r w:rsidR="00C94331" w:rsidRPr="00EB0C05">
        <w:rPr>
          <w:rFonts w:ascii="Arial" w:hAnsi="Arial" w:cs="Arial"/>
        </w:rPr>
        <w:t>u</w:t>
      </w:r>
      <w:r w:rsidR="00ED2C01" w:rsidRPr="00EB0C05">
        <w:rPr>
          <w:rFonts w:ascii="Arial" w:hAnsi="Arial" w:cs="Arial"/>
        </w:rPr>
        <w:t xml:space="preserve"> </w:t>
      </w:r>
      <w:r w:rsidR="00ED2C01" w:rsidRPr="00EB0C05">
        <w:rPr>
          <w:rFonts w:ascii="Arial" w:hAnsi="Arial" w:cs="Arial"/>
          <w:bCs/>
        </w:rPr>
        <w:t>„I</w:t>
      </w:r>
      <w:r w:rsidR="00ED2C01" w:rsidRPr="00EB0C05">
        <w:rPr>
          <w:rFonts w:ascii="Arial" w:hAnsi="Arial" w:cs="Arial"/>
        </w:rPr>
        <w:t>zziņa p</w:t>
      </w:r>
      <w:r w:rsidR="00ED2C01" w:rsidRPr="00EB0C05">
        <w:rPr>
          <w:rFonts w:ascii="Arial" w:hAnsi="Arial" w:cs="Arial"/>
          <w:bCs/>
        </w:rPr>
        <w:t>ar bremzēm”</w:t>
      </w:r>
      <w:r w:rsidR="00CB1E82" w:rsidRPr="00EB0C05">
        <w:rPr>
          <w:rFonts w:ascii="Arial" w:hAnsi="Arial" w:cs="Arial"/>
        </w:rPr>
        <w:t>.</w:t>
      </w:r>
    </w:p>
    <w:p w14:paraId="2E13C57D" w14:textId="0632AD9F" w:rsidR="00906AD4" w:rsidRPr="00EB0C05" w:rsidRDefault="00097D16" w:rsidP="00EB0C05">
      <w:pPr>
        <w:pStyle w:val="ListParagraph"/>
        <w:numPr>
          <w:ilvl w:val="1"/>
          <w:numId w:val="10"/>
        </w:numPr>
        <w:tabs>
          <w:tab w:val="left" w:pos="1134"/>
        </w:tabs>
        <w:autoSpaceDE w:val="0"/>
        <w:autoSpaceDN w:val="0"/>
        <w:adjustRightInd w:val="0"/>
        <w:spacing w:after="0" w:line="259" w:lineRule="auto"/>
        <w:ind w:left="0" w:firstLine="709"/>
        <w:contextualSpacing w:val="0"/>
        <w:jc w:val="both"/>
        <w:rPr>
          <w:rFonts w:ascii="Arial" w:hAnsi="Arial" w:cs="Arial"/>
          <w:bCs/>
        </w:rPr>
      </w:pPr>
      <w:r w:rsidRPr="00EB0C05">
        <w:rPr>
          <w:rFonts w:ascii="Arial" w:hAnsi="Arial" w:cs="Arial"/>
        </w:rPr>
        <w:t>Vilciena gatavīb</w:t>
      </w:r>
      <w:r w:rsidR="000876CE" w:rsidRPr="00EB0C05">
        <w:rPr>
          <w:rFonts w:ascii="Arial" w:hAnsi="Arial" w:cs="Arial"/>
        </w:rPr>
        <w:t>u</w:t>
      </w:r>
      <w:r w:rsidRPr="00EB0C05">
        <w:rPr>
          <w:rFonts w:ascii="Arial" w:hAnsi="Arial" w:cs="Arial"/>
        </w:rPr>
        <w:t xml:space="preserve"> pēc tā tehniskās apkopes pabeigšanas atzīmē </w:t>
      </w:r>
      <w:r w:rsidR="005F6137" w:rsidRPr="00EB0C05">
        <w:rPr>
          <w:rFonts w:ascii="Arial" w:hAnsi="Arial" w:cs="Arial"/>
        </w:rPr>
        <w:t xml:space="preserve">žurnālā </w:t>
      </w:r>
      <w:r w:rsidR="005F6137" w:rsidRPr="00EB0C05">
        <w:rPr>
          <w:rFonts w:ascii="Arial" w:hAnsi="Arial" w:cs="Arial"/>
          <w:bCs/>
        </w:rPr>
        <w:t>„</w:t>
      </w:r>
      <w:r w:rsidR="00CB1E82" w:rsidRPr="00EB0C05">
        <w:rPr>
          <w:rFonts w:ascii="Arial" w:hAnsi="Arial" w:cs="Arial"/>
        </w:rPr>
        <w:t>V</w:t>
      </w:r>
      <w:r w:rsidR="00280F15" w:rsidRPr="00EB0C05">
        <w:rPr>
          <w:rFonts w:ascii="Arial" w:hAnsi="Arial" w:cs="Arial"/>
        </w:rPr>
        <w:t xml:space="preserve">agonu tehniskās apkopes un </w:t>
      </w:r>
      <w:proofErr w:type="spellStart"/>
      <w:r w:rsidR="00280F15" w:rsidRPr="00EB0C05">
        <w:rPr>
          <w:rFonts w:ascii="Arial" w:hAnsi="Arial" w:cs="Arial"/>
        </w:rPr>
        <w:t>komercapskates</w:t>
      </w:r>
      <w:proofErr w:type="spellEnd"/>
      <w:r w:rsidR="00280F15" w:rsidRPr="00EB0C05">
        <w:rPr>
          <w:rFonts w:ascii="Arial" w:hAnsi="Arial" w:cs="Arial"/>
        </w:rPr>
        <w:t xml:space="preserve"> žurnāl</w:t>
      </w:r>
      <w:r w:rsidR="005F6137" w:rsidRPr="00EB0C05">
        <w:rPr>
          <w:rFonts w:ascii="Arial" w:hAnsi="Arial" w:cs="Arial"/>
        </w:rPr>
        <w:t>s”</w:t>
      </w:r>
      <w:r w:rsidR="00280F15" w:rsidRPr="00EB0C05">
        <w:rPr>
          <w:rFonts w:ascii="Arial" w:hAnsi="Arial" w:cs="Arial"/>
        </w:rPr>
        <w:t xml:space="preserve"> </w:t>
      </w:r>
      <w:r w:rsidR="005F6137" w:rsidRPr="00EB0C05">
        <w:rPr>
          <w:rFonts w:ascii="Arial" w:hAnsi="Arial" w:cs="Arial"/>
        </w:rPr>
        <w:t>(</w:t>
      </w:r>
      <w:r w:rsidR="000876CE" w:rsidRPr="00EB0C05">
        <w:rPr>
          <w:rFonts w:ascii="Arial" w:hAnsi="Arial" w:cs="Arial"/>
        </w:rPr>
        <w:t>TEN 14.pielikums</w:t>
      </w:r>
      <w:r w:rsidR="005F6137" w:rsidRPr="00EB0C05">
        <w:rPr>
          <w:rFonts w:ascii="Arial" w:hAnsi="Arial" w:cs="Arial"/>
        </w:rPr>
        <w:t>)</w:t>
      </w:r>
      <w:r w:rsidR="00CB1E82" w:rsidRPr="00EB0C05">
        <w:rPr>
          <w:rFonts w:ascii="Arial" w:hAnsi="Arial" w:cs="Arial"/>
        </w:rPr>
        <w:t>.</w:t>
      </w:r>
    </w:p>
    <w:p w14:paraId="478C1BAF" w14:textId="2485706E" w:rsidR="00893FB4" w:rsidRPr="00EB0C05" w:rsidRDefault="000876CE" w:rsidP="000A2A8A">
      <w:pPr>
        <w:pStyle w:val="ListParagraph"/>
        <w:numPr>
          <w:ilvl w:val="1"/>
          <w:numId w:val="10"/>
        </w:numPr>
        <w:tabs>
          <w:tab w:val="left" w:pos="1134"/>
        </w:tabs>
        <w:autoSpaceDE w:val="0"/>
        <w:autoSpaceDN w:val="0"/>
        <w:adjustRightInd w:val="0"/>
        <w:spacing w:after="0" w:line="259" w:lineRule="auto"/>
        <w:ind w:left="0" w:firstLine="709"/>
        <w:contextualSpacing w:val="0"/>
        <w:jc w:val="both"/>
        <w:rPr>
          <w:rFonts w:ascii="Arial" w:hAnsi="Arial" w:cs="Arial"/>
          <w:bCs/>
        </w:rPr>
      </w:pPr>
      <w:r w:rsidRPr="00EB0C05">
        <w:rPr>
          <w:rFonts w:ascii="Arial" w:hAnsi="Arial" w:cs="Arial"/>
        </w:rPr>
        <w:t>A</w:t>
      </w:r>
      <w:r w:rsidR="0093779F" w:rsidRPr="00EB0C05">
        <w:rPr>
          <w:rFonts w:ascii="Arial" w:hAnsi="Arial" w:cs="Arial"/>
          <w:bCs/>
        </w:rPr>
        <w:t>izlaižot</w:t>
      </w:r>
      <w:r w:rsidR="0093779F" w:rsidRPr="00EB0C05">
        <w:rPr>
          <w:rFonts w:ascii="Arial" w:hAnsi="Arial" w:cs="Arial"/>
        </w:rPr>
        <w:t xml:space="preserve"> </w:t>
      </w:r>
      <w:r w:rsidR="008F65A0" w:rsidRPr="00EB0C05">
        <w:rPr>
          <w:rFonts w:ascii="Arial" w:hAnsi="Arial" w:cs="Arial"/>
        </w:rPr>
        <w:t>vilcienu</w:t>
      </w:r>
      <w:r w:rsidR="00F56236" w:rsidRPr="00EB0C05">
        <w:rPr>
          <w:rFonts w:ascii="Arial" w:hAnsi="Arial" w:cs="Arial"/>
        </w:rPr>
        <w:t>s</w:t>
      </w:r>
      <w:r w:rsidR="008F65A0" w:rsidRPr="00EB0C05">
        <w:rPr>
          <w:rFonts w:ascii="Arial" w:hAnsi="Arial" w:cs="Arial"/>
        </w:rPr>
        <w:t>,</w:t>
      </w:r>
      <w:r w:rsidR="00E00BBD" w:rsidRPr="00EB0C05">
        <w:rPr>
          <w:rFonts w:ascii="Arial" w:hAnsi="Arial" w:cs="Arial"/>
        </w:rPr>
        <w:t xml:space="preserve"> vagonu apskatītājs</w:t>
      </w:r>
      <w:r w:rsidR="008F65A0" w:rsidRPr="00EB0C05">
        <w:rPr>
          <w:rFonts w:ascii="Arial" w:hAnsi="Arial" w:cs="Arial"/>
        </w:rPr>
        <w:t xml:space="preserve"> </w:t>
      </w:r>
      <w:r w:rsidR="00E00BBD" w:rsidRPr="00EB0C05">
        <w:rPr>
          <w:rFonts w:ascii="Arial" w:hAnsi="Arial" w:cs="Arial"/>
        </w:rPr>
        <w:t>novēro vilciena vagonus kustībā</w:t>
      </w:r>
      <w:r w:rsidR="006030F4" w:rsidRPr="00EB0C05">
        <w:rPr>
          <w:rFonts w:ascii="Arial" w:hAnsi="Arial" w:cs="Arial"/>
        </w:rPr>
        <w:t>,</w:t>
      </w:r>
      <w:r w:rsidR="00E00BBD" w:rsidRPr="00EB0C05">
        <w:rPr>
          <w:rFonts w:ascii="Arial" w:hAnsi="Arial" w:cs="Arial"/>
        </w:rPr>
        <w:t xml:space="preserve"> </w:t>
      </w:r>
      <w:r w:rsidR="00547C46" w:rsidRPr="00EB0C05">
        <w:rPr>
          <w:rFonts w:ascii="Arial" w:hAnsi="Arial" w:cs="Arial"/>
        </w:rPr>
        <w:t xml:space="preserve">ritošo </w:t>
      </w:r>
      <w:r w:rsidR="008F65A0" w:rsidRPr="00EB0C05">
        <w:rPr>
          <w:rFonts w:ascii="Arial" w:hAnsi="Arial" w:cs="Arial"/>
        </w:rPr>
        <w:t xml:space="preserve">daļu, bremžu </w:t>
      </w:r>
      <w:r w:rsidR="008B76E0" w:rsidRPr="00EB0C05">
        <w:rPr>
          <w:rFonts w:ascii="Arial" w:hAnsi="Arial" w:cs="Arial"/>
        </w:rPr>
        <w:t xml:space="preserve">un automātiskās </w:t>
      </w:r>
      <w:r w:rsidR="008F65A0" w:rsidRPr="00EB0C05">
        <w:rPr>
          <w:rFonts w:ascii="Arial" w:hAnsi="Arial" w:cs="Arial"/>
        </w:rPr>
        <w:t xml:space="preserve">iekārtu tehnisko stāvokli un </w:t>
      </w:r>
      <w:proofErr w:type="spellStart"/>
      <w:r w:rsidR="00E37F47" w:rsidRPr="00EB0C05">
        <w:rPr>
          <w:rFonts w:ascii="Arial" w:hAnsi="Arial" w:cs="Arial"/>
        </w:rPr>
        <w:t>signāldiska</w:t>
      </w:r>
      <w:proofErr w:type="spellEnd"/>
      <w:r w:rsidR="00E37F47" w:rsidRPr="00EB0C05">
        <w:rPr>
          <w:rFonts w:ascii="Arial" w:hAnsi="Arial" w:cs="Arial"/>
        </w:rPr>
        <w:t xml:space="preserve"> </w:t>
      </w:r>
      <w:r w:rsidR="008F65A0" w:rsidRPr="00EB0C05">
        <w:rPr>
          <w:rFonts w:ascii="Arial" w:hAnsi="Arial" w:cs="Arial"/>
        </w:rPr>
        <w:t>esamību uz pēdējā</w:t>
      </w:r>
      <w:r w:rsidR="00E37F47" w:rsidRPr="00EB0C05">
        <w:rPr>
          <w:rFonts w:ascii="Arial" w:hAnsi="Arial" w:cs="Arial"/>
        </w:rPr>
        <w:t xml:space="preserve"> (astes)</w:t>
      </w:r>
      <w:r w:rsidR="008F65A0" w:rsidRPr="00EB0C05">
        <w:rPr>
          <w:rFonts w:ascii="Arial" w:hAnsi="Arial" w:cs="Arial"/>
        </w:rPr>
        <w:t xml:space="preserve"> vagon</w:t>
      </w:r>
      <w:r w:rsidR="00E37F47" w:rsidRPr="00EB0C05">
        <w:rPr>
          <w:rFonts w:ascii="Arial" w:hAnsi="Arial" w:cs="Arial"/>
        </w:rPr>
        <w:t>a</w:t>
      </w:r>
      <w:r w:rsidR="008F65A0" w:rsidRPr="00EB0C05">
        <w:rPr>
          <w:rFonts w:ascii="Arial" w:hAnsi="Arial" w:cs="Arial"/>
        </w:rPr>
        <w:t>.</w:t>
      </w:r>
    </w:p>
    <w:p w14:paraId="30DEFA47" w14:textId="24733918" w:rsidR="007B4428" w:rsidRPr="007B4428" w:rsidRDefault="007B4428" w:rsidP="007B4428">
      <w:pPr>
        <w:pStyle w:val="ListParagraph"/>
        <w:numPr>
          <w:ilvl w:val="1"/>
          <w:numId w:val="10"/>
        </w:numPr>
        <w:tabs>
          <w:tab w:val="left" w:pos="1276"/>
        </w:tabs>
        <w:autoSpaceDE w:val="0"/>
        <w:autoSpaceDN w:val="0"/>
        <w:adjustRightInd w:val="0"/>
        <w:spacing w:after="0" w:line="259" w:lineRule="auto"/>
        <w:ind w:left="0" w:firstLine="709"/>
        <w:contextualSpacing w:val="0"/>
        <w:jc w:val="both"/>
        <w:rPr>
          <w:rFonts w:ascii="Arial" w:hAnsi="Arial" w:cs="Arial"/>
          <w:bCs/>
        </w:rPr>
      </w:pPr>
      <w:bookmarkStart w:id="3" w:name="_Hlk118817002"/>
      <w:r>
        <w:rPr>
          <w:rFonts w:ascii="Arial" w:hAnsi="Arial" w:cs="Arial"/>
          <w:i/>
        </w:rPr>
        <w:t>(</w:t>
      </w:r>
      <w:r w:rsidRPr="007B4428">
        <w:rPr>
          <w:rFonts w:ascii="Arial" w:hAnsi="Arial" w:cs="Arial"/>
          <w:i/>
        </w:rPr>
        <w:t>P</w:t>
      </w:r>
      <w:r w:rsidRPr="007B4428">
        <w:rPr>
          <w:rFonts w:ascii="Arial" w:hAnsi="Arial" w:cs="Arial"/>
          <w:i/>
        </w:rPr>
        <w:t xml:space="preserve">unkts izslēgts </w:t>
      </w:r>
      <w:bookmarkEnd w:id="3"/>
      <w:r w:rsidRPr="007B4428">
        <w:rPr>
          <w:rFonts w:ascii="Arial" w:hAnsi="Arial" w:cs="Arial"/>
          <w:i/>
        </w:rPr>
        <w:t>ar valsts akciju sabiedrības „Latvijas</w:t>
      </w:r>
      <w:r w:rsidRPr="007B4428">
        <w:rPr>
          <w:rFonts w:ascii="Arial" w:hAnsi="Arial" w:cs="Arial"/>
          <w:bCs/>
          <w:i/>
        </w:rPr>
        <w:t> </w:t>
      </w:r>
      <w:r w:rsidRPr="007B4428">
        <w:rPr>
          <w:rFonts w:ascii="Arial" w:hAnsi="Arial" w:cs="Arial"/>
          <w:i/>
        </w:rPr>
        <w:t>dzelzceļš” Valdes 07.11.2022. lēmumu Nr.VL-1.6/355-2022)</w:t>
      </w:r>
    </w:p>
    <w:p w14:paraId="23440592" w14:textId="77777777" w:rsidR="00FF7196" w:rsidRPr="00EB0C05" w:rsidRDefault="00111C3F" w:rsidP="00EB0C05">
      <w:pPr>
        <w:pStyle w:val="ListParagraph"/>
        <w:numPr>
          <w:ilvl w:val="1"/>
          <w:numId w:val="10"/>
        </w:numPr>
        <w:tabs>
          <w:tab w:val="left" w:pos="1276"/>
        </w:tabs>
        <w:autoSpaceDE w:val="0"/>
        <w:autoSpaceDN w:val="0"/>
        <w:adjustRightInd w:val="0"/>
        <w:spacing w:after="0" w:line="259" w:lineRule="auto"/>
        <w:ind w:left="0" w:firstLine="709"/>
        <w:contextualSpacing w:val="0"/>
        <w:jc w:val="both"/>
        <w:rPr>
          <w:rFonts w:ascii="Arial" w:hAnsi="Arial" w:cs="Arial"/>
          <w:bCs/>
        </w:rPr>
      </w:pPr>
      <w:r w:rsidRPr="00EB0C05">
        <w:rPr>
          <w:rFonts w:ascii="Arial" w:hAnsi="Arial" w:cs="Arial"/>
        </w:rPr>
        <w:t>V</w:t>
      </w:r>
      <w:r w:rsidR="00F605D0" w:rsidRPr="00EB0C05">
        <w:rPr>
          <w:rFonts w:ascii="Arial" w:hAnsi="Arial" w:cs="Arial"/>
        </w:rPr>
        <w:t>agonu tehniskā apkope, sagatavojot tos kravu pārvadājumiem</w:t>
      </w:r>
      <w:r w:rsidR="00DE2D9F" w:rsidRPr="00EB0C05">
        <w:rPr>
          <w:rFonts w:ascii="Arial" w:hAnsi="Arial" w:cs="Arial"/>
        </w:rPr>
        <w:t>:</w:t>
      </w:r>
    </w:p>
    <w:p w14:paraId="03967853" w14:textId="3272B43B" w:rsidR="00404B33" w:rsidRPr="00EB0C05" w:rsidRDefault="00F827B0" w:rsidP="00EB0C05">
      <w:pPr>
        <w:pStyle w:val="ListParagraph"/>
        <w:numPr>
          <w:ilvl w:val="2"/>
          <w:numId w:val="10"/>
        </w:numPr>
        <w:tabs>
          <w:tab w:val="left" w:pos="1276"/>
        </w:tabs>
        <w:autoSpaceDE w:val="0"/>
        <w:autoSpaceDN w:val="0"/>
        <w:adjustRightInd w:val="0"/>
        <w:spacing w:after="0" w:line="259" w:lineRule="auto"/>
        <w:ind w:left="0" w:firstLine="709"/>
        <w:contextualSpacing w:val="0"/>
        <w:jc w:val="both"/>
        <w:rPr>
          <w:rFonts w:ascii="Arial" w:hAnsi="Arial" w:cs="Arial"/>
          <w:bCs/>
        </w:rPr>
      </w:pPr>
      <w:r w:rsidRPr="00EB0C05">
        <w:rPr>
          <w:rFonts w:ascii="Arial" w:hAnsi="Arial" w:cs="Arial"/>
        </w:rPr>
        <w:t>p</w:t>
      </w:r>
      <w:r w:rsidR="00F605D0" w:rsidRPr="00EB0C05">
        <w:rPr>
          <w:rFonts w:ascii="Arial" w:hAnsi="Arial" w:cs="Arial"/>
        </w:rPr>
        <w:t>irms tukšā vagona padošanas iekraušanai, tiek veikta tā tehniskā stāvokļa apskate un apkope uz stacijas ceļiem vai ar atkabināšanu uz specializētiem ceļiem (TR-1), pamatojoties uz</w:t>
      </w:r>
      <w:r w:rsidR="00642412" w:rsidRPr="00EB0C05">
        <w:rPr>
          <w:rFonts w:ascii="Arial" w:hAnsi="Arial" w:cs="Arial"/>
        </w:rPr>
        <w:t xml:space="preserve"> VU-23 </w:t>
      </w:r>
      <w:r w:rsidR="00F605D0" w:rsidRPr="00EB0C05">
        <w:rPr>
          <w:rFonts w:ascii="Arial" w:hAnsi="Arial" w:cs="Arial"/>
        </w:rPr>
        <w:t>paziņojumu</w:t>
      </w:r>
      <w:r w:rsidRPr="00EB0C05">
        <w:rPr>
          <w:rFonts w:ascii="Arial" w:hAnsi="Arial" w:cs="Arial"/>
        </w:rPr>
        <w:t>;</w:t>
      </w:r>
      <w:r w:rsidR="007A05AC" w:rsidRPr="00EB0C05">
        <w:rPr>
          <w:rStyle w:val="FootnoteReference"/>
          <w:rFonts w:ascii="Arial" w:hAnsi="Arial" w:cs="Arial"/>
        </w:rPr>
        <w:footnoteReference w:id="3"/>
      </w:r>
    </w:p>
    <w:p w14:paraId="3E92CA2A" w14:textId="42151CE3" w:rsidR="00404B33" w:rsidRPr="00EB0C05" w:rsidRDefault="00F827B0" w:rsidP="00EB0C05">
      <w:pPr>
        <w:pStyle w:val="ListParagraph"/>
        <w:numPr>
          <w:ilvl w:val="2"/>
          <w:numId w:val="10"/>
        </w:numPr>
        <w:tabs>
          <w:tab w:val="left" w:pos="1276"/>
        </w:tabs>
        <w:autoSpaceDE w:val="0"/>
        <w:autoSpaceDN w:val="0"/>
        <w:adjustRightInd w:val="0"/>
        <w:spacing w:after="0" w:line="259" w:lineRule="auto"/>
        <w:ind w:left="0" w:firstLine="709"/>
        <w:contextualSpacing w:val="0"/>
        <w:jc w:val="both"/>
        <w:rPr>
          <w:rFonts w:ascii="Arial" w:hAnsi="Arial" w:cs="Arial"/>
          <w:bCs/>
        </w:rPr>
      </w:pPr>
      <w:r w:rsidRPr="00EB0C05">
        <w:rPr>
          <w:rFonts w:ascii="Arial" w:hAnsi="Arial" w:cs="Arial"/>
        </w:rPr>
        <w:t>v</w:t>
      </w:r>
      <w:r w:rsidR="00F605D0" w:rsidRPr="00EB0C05">
        <w:rPr>
          <w:rFonts w:ascii="Arial" w:hAnsi="Arial" w:cs="Arial"/>
        </w:rPr>
        <w:t xml:space="preserve">agonu tehniskā stāvokļa noteikšanai veic </w:t>
      </w:r>
      <w:r w:rsidR="000876CE" w:rsidRPr="00EB0C05">
        <w:rPr>
          <w:rFonts w:ascii="Arial" w:hAnsi="Arial" w:cs="Arial"/>
        </w:rPr>
        <w:t xml:space="preserve">šādas </w:t>
      </w:r>
      <w:r w:rsidR="002F388A" w:rsidRPr="00EB0C05">
        <w:rPr>
          <w:rFonts w:ascii="Arial" w:hAnsi="Arial" w:cs="Arial"/>
        </w:rPr>
        <w:t>darbības:</w:t>
      </w:r>
    </w:p>
    <w:p w14:paraId="20628813" w14:textId="4E3B11EE" w:rsidR="007D3A0A" w:rsidRPr="00EB0C05" w:rsidRDefault="000876CE" w:rsidP="00EB0C05">
      <w:pPr>
        <w:pStyle w:val="ListParagraph"/>
        <w:numPr>
          <w:ilvl w:val="3"/>
          <w:numId w:val="10"/>
        </w:numPr>
        <w:tabs>
          <w:tab w:val="left" w:pos="1701"/>
        </w:tabs>
        <w:autoSpaceDE w:val="0"/>
        <w:autoSpaceDN w:val="0"/>
        <w:adjustRightInd w:val="0"/>
        <w:spacing w:after="0" w:line="259" w:lineRule="auto"/>
        <w:ind w:left="0" w:firstLine="709"/>
        <w:contextualSpacing w:val="0"/>
        <w:jc w:val="both"/>
        <w:rPr>
          <w:rFonts w:ascii="Arial" w:hAnsi="Arial" w:cs="Arial"/>
          <w:bCs/>
        </w:rPr>
      </w:pPr>
      <w:r w:rsidRPr="00EB0C05">
        <w:rPr>
          <w:rFonts w:ascii="Arial" w:hAnsi="Arial" w:cs="Arial"/>
        </w:rPr>
        <w:t xml:space="preserve">no </w:t>
      </w:r>
      <w:r w:rsidR="00F605D0" w:rsidRPr="00EB0C05">
        <w:rPr>
          <w:rFonts w:ascii="Arial" w:hAnsi="Arial" w:cs="Arial"/>
        </w:rPr>
        <w:t>ABD</w:t>
      </w:r>
      <w:r w:rsidR="00D34F85" w:rsidRPr="00EB0C05">
        <w:rPr>
          <w:rFonts w:ascii="Arial" w:hAnsi="Arial" w:cs="Arial"/>
        </w:rPr>
        <w:t> </w:t>
      </w:r>
      <w:r w:rsidR="00F605D0" w:rsidRPr="00EB0C05">
        <w:rPr>
          <w:rFonts w:ascii="Arial" w:hAnsi="Arial" w:cs="Arial"/>
        </w:rPr>
        <w:t xml:space="preserve">PV pieprasa izziņu par vagona </w:t>
      </w:r>
      <w:r w:rsidR="00F60352" w:rsidRPr="00EB0C05">
        <w:rPr>
          <w:rFonts w:ascii="Arial" w:hAnsi="Arial" w:cs="Arial"/>
        </w:rPr>
        <w:t>plānveida remonta termiņiem (pēc kritērija -</w:t>
      </w:r>
      <w:r w:rsidR="00B52E3C" w:rsidRPr="00EB0C05">
        <w:rPr>
          <w:rFonts w:ascii="Arial" w:hAnsi="Arial" w:cs="Arial"/>
        </w:rPr>
        <w:t xml:space="preserve"> </w:t>
      </w:r>
      <w:r w:rsidR="00F60352" w:rsidRPr="00EB0C05">
        <w:rPr>
          <w:rFonts w:ascii="Arial" w:hAnsi="Arial" w:cs="Arial"/>
        </w:rPr>
        <w:t xml:space="preserve">atlikušā kalendāra termiņa vai nobraukuma) </w:t>
      </w:r>
      <w:r w:rsidR="00F605D0" w:rsidRPr="00EB0C05">
        <w:rPr>
          <w:rFonts w:ascii="Arial" w:hAnsi="Arial" w:cs="Arial"/>
        </w:rPr>
        <w:t>kartotēkas datus par vagoniem</w:t>
      </w:r>
      <w:r w:rsidR="00144125" w:rsidRPr="00EB0C05">
        <w:rPr>
          <w:rFonts w:ascii="Arial" w:hAnsi="Arial" w:cs="Arial"/>
        </w:rPr>
        <w:t xml:space="preserve"> (tajā skaitā vilcienā sastāvā)</w:t>
      </w:r>
      <w:r w:rsidRPr="00EB0C05">
        <w:rPr>
          <w:rFonts w:ascii="Arial" w:hAnsi="Arial" w:cs="Arial"/>
        </w:rPr>
        <w:t>;</w:t>
      </w:r>
    </w:p>
    <w:p w14:paraId="7F0AFA12" w14:textId="642CC070" w:rsidR="00F605D0" w:rsidRPr="00EB0C05" w:rsidRDefault="000876CE" w:rsidP="00EB0C05">
      <w:pPr>
        <w:pStyle w:val="ListParagraph"/>
        <w:numPr>
          <w:ilvl w:val="3"/>
          <w:numId w:val="10"/>
        </w:numPr>
        <w:tabs>
          <w:tab w:val="left" w:pos="1701"/>
        </w:tabs>
        <w:autoSpaceDE w:val="0"/>
        <w:autoSpaceDN w:val="0"/>
        <w:adjustRightInd w:val="0"/>
        <w:spacing w:after="0" w:line="259" w:lineRule="auto"/>
        <w:ind w:left="0" w:firstLine="709"/>
        <w:contextualSpacing w:val="0"/>
        <w:jc w:val="both"/>
        <w:rPr>
          <w:rFonts w:ascii="Arial" w:hAnsi="Arial" w:cs="Arial"/>
          <w:bCs/>
        </w:rPr>
      </w:pPr>
      <w:r w:rsidRPr="00EB0C05">
        <w:rPr>
          <w:rFonts w:ascii="Arial" w:hAnsi="Arial" w:cs="Arial"/>
        </w:rPr>
        <w:t>v</w:t>
      </w:r>
      <w:r w:rsidR="007D3A0A" w:rsidRPr="00EB0C05">
        <w:rPr>
          <w:rFonts w:ascii="Arial" w:hAnsi="Arial" w:cs="Arial"/>
        </w:rPr>
        <w:t xml:space="preserve">eic </w:t>
      </w:r>
      <w:r w:rsidR="00F605D0" w:rsidRPr="00EB0C05">
        <w:rPr>
          <w:rFonts w:ascii="Arial" w:hAnsi="Arial" w:cs="Arial"/>
        </w:rPr>
        <w:t>vagonu tehnisko apskati no abām pusēm</w:t>
      </w:r>
      <w:r w:rsidR="003A5E30" w:rsidRPr="00EB0C05">
        <w:rPr>
          <w:rFonts w:ascii="Arial" w:hAnsi="Arial" w:cs="Arial"/>
        </w:rPr>
        <w:t xml:space="preserve"> redzamajās zonās</w:t>
      </w:r>
      <w:r w:rsidRPr="00EB0C05">
        <w:rPr>
          <w:rFonts w:ascii="Arial" w:hAnsi="Arial" w:cs="Arial"/>
        </w:rPr>
        <w:t>;</w:t>
      </w:r>
    </w:p>
    <w:p w14:paraId="63287514" w14:textId="502934CB" w:rsidR="002E4E0C" w:rsidRPr="00EB0C05" w:rsidRDefault="000876CE" w:rsidP="00EB0C05">
      <w:pPr>
        <w:pStyle w:val="ListParagraph"/>
        <w:numPr>
          <w:ilvl w:val="3"/>
          <w:numId w:val="10"/>
        </w:numPr>
        <w:tabs>
          <w:tab w:val="left" w:pos="1701"/>
        </w:tabs>
        <w:autoSpaceDE w:val="0"/>
        <w:autoSpaceDN w:val="0"/>
        <w:adjustRightInd w:val="0"/>
        <w:spacing w:after="0" w:line="259" w:lineRule="auto"/>
        <w:ind w:left="0" w:firstLine="709"/>
        <w:contextualSpacing w:val="0"/>
        <w:jc w:val="both"/>
        <w:rPr>
          <w:rFonts w:ascii="Arial" w:hAnsi="Arial" w:cs="Arial"/>
          <w:bCs/>
        </w:rPr>
      </w:pPr>
      <w:r w:rsidRPr="00EB0C05">
        <w:rPr>
          <w:rFonts w:ascii="Arial" w:hAnsi="Arial" w:cs="Arial"/>
        </w:rPr>
        <w:t>v</w:t>
      </w:r>
      <w:r w:rsidR="007D3A0A" w:rsidRPr="00EB0C05">
        <w:rPr>
          <w:rFonts w:ascii="Arial" w:hAnsi="Arial" w:cs="Arial"/>
        </w:rPr>
        <w:t xml:space="preserve">eic </w:t>
      </w:r>
      <w:r w:rsidR="00F605D0" w:rsidRPr="00EB0C05">
        <w:rPr>
          <w:rFonts w:ascii="Arial" w:hAnsi="Arial" w:cs="Arial"/>
        </w:rPr>
        <w:t>buk</w:t>
      </w:r>
      <w:r w:rsidR="002E4E0C" w:rsidRPr="00EB0C05">
        <w:rPr>
          <w:rFonts w:ascii="Arial" w:hAnsi="Arial" w:cs="Arial"/>
        </w:rPr>
        <w:t>ses</w:t>
      </w:r>
      <w:r w:rsidR="00F605D0" w:rsidRPr="00EB0C05">
        <w:rPr>
          <w:rFonts w:ascii="Arial" w:hAnsi="Arial" w:cs="Arial"/>
        </w:rPr>
        <w:t xml:space="preserve"> mezgl</w:t>
      </w:r>
      <w:r w:rsidR="002E4E0C" w:rsidRPr="00EB0C05">
        <w:rPr>
          <w:rFonts w:ascii="Arial" w:hAnsi="Arial" w:cs="Arial"/>
        </w:rPr>
        <w:t>a</w:t>
      </w:r>
      <w:r w:rsidR="00F605D0" w:rsidRPr="00EB0C05">
        <w:rPr>
          <w:rFonts w:ascii="Arial" w:hAnsi="Arial" w:cs="Arial"/>
        </w:rPr>
        <w:t xml:space="preserve"> tehniskā stāvokļa apskati pēc ārējām pazīmēm, veic bukses korpusa augšējā</w:t>
      </w:r>
      <w:r w:rsidR="00D97C3A" w:rsidRPr="00EB0C05">
        <w:rPr>
          <w:rFonts w:ascii="Arial" w:hAnsi="Arial" w:cs="Arial"/>
        </w:rPr>
        <w:t>s</w:t>
      </w:r>
      <w:r w:rsidR="00F605D0" w:rsidRPr="00EB0C05">
        <w:rPr>
          <w:rFonts w:ascii="Arial" w:hAnsi="Arial" w:cs="Arial"/>
        </w:rPr>
        <w:t>, priekšējā</w:t>
      </w:r>
      <w:r w:rsidR="00D97C3A" w:rsidRPr="00EB0C05">
        <w:rPr>
          <w:rFonts w:ascii="Arial" w:hAnsi="Arial" w:cs="Arial"/>
        </w:rPr>
        <w:t>s</w:t>
      </w:r>
      <w:r w:rsidR="00F605D0" w:rsidRPr="00EB0C05">
        <w:rPr>
          <w:rFonts w:ascii="Arial" w:hAnsi="Arial" w:cs="Arial"/>
        </w:rPr>
        <w:t xml:space="preserve"> un aizmugurējā</w:t>
      </w:r>
      <w:r w:rsidR="00D97C3A" w:rsidRPr="00EB0C05">
        <w:rPr>
          <w:rFonts w:ascii="Arial" w:hAnsi="Arial" w:cs="Arial"/>
        </w:rPr>
        <w:t>s</w:t>
      </w:r>
      <w:r w:rsidR="00F605D0" w:rsidRPr="00EB0C05">
        <w:rPr>
          <w:rFonts w:ascii="Arial" w:hAnsi="Arial" w:cs="Arial"/>
        </w:rPr>
        <w:t xml:space="preserve"> daļas</w:t>
      </w:r>
      <w:r w:rsidR="00D97C3A" w:rsidRPr="00EB0C05">
        <w:rPr>
          <w:rFonts w:ascii="Arial" w:hAnsi="Arial" w:cs="Arial"/>
        </w:rPr>
        <w:t xml:space="preserve"> apskati</w:t>
      </w:r>
      <w:r w:rsidRPr="00EB0C05">
        <w:rPr>
          <w:rFonts w:ascii="Arial" w:hAnsi="Arial" w:cs="Arial"/>
        </w:rPr>
        <w:t>;</w:t>
      </w:r>
    </w:p>
    <w:p w14:paraId="222079E0" w14:textId="053CCC59" w:rsidR="00025D41" w:rsidRPr="00EB0C05" w:rsidRDefault="000876CE" w:rsidP="00EB0C05">
      <w:pPr>
        <w:pStyle w:val="ListParagraph"/>
        <w:numPr>
          <w:ilvl w:val="3"/>
          <w:numId w:val="10"/>
        </w:numPr>
        <w:tabs>
          <w:tab w:val="left" w:pos="1701"/>
        </w:tabs>
        <w:autoSpaceDE w:val="0"/>
        <w:autoSpaceDN w:val="0"/>
        <w:adjustRightInd w:val="0"/>
        <w:spacing w:after="0" w:line="259" w:lineRule="auto"/>
        <w:ind w:left="0" w:firstLine="709"/>
        <w:contextualSpacing w:val="0"/>
        <w:jc w:val="both"/>
        <w:rPr>
          <w:rFonts w:ascii="Arial" w:hAnsi="Arial" w:cs="Arial"/>
          <w:bCs/>
        </w:rPr>
      </w:pPr>
      <w:r w:rsidRPr="00EB0C05">
        <w:rPr>
          <w:rFonts w:ascii="Arial" w:hAnsi="Arial" w:cs="Arial"/>
        </w:rPr>
        <w:t>v</w:t>
      </w:r>
      <w:r w:rsidR="002E4E0C" w:rsidRPr="00EB0C05">
        <w:rPr>
          <w:rFonts w:ascii="Arial" w:hAnsi="Arial" w:cs="Arial"/>
        </w:rPr>
        <w:t xml:space="preserve">eic </w:t>
      </w:r>
      <w:r w:rsidR="00F605D0" w:rsidRPr="00EB0C05">
        <w:rPr>
          <w:rFonts w:ascii="Arial" w:hAnsi="Arial" w:cs="Arial"/>
        </w:rPr>
        <w:t>riteņpāru apskati, ka arī instrumentāl</w:t>
      </w:r>
      <w:r w:rsidR="00D97C3A" w:rsidRPr="00EB0C05">
        <w:rPr>
          <w:rFonts w:ascii="Arial" w:hAnsi="Arial" w:cs="Arial"/>
        </w:rPr>
        <w:t>u</w:t>
      </w:r>
      <w:r w:rsidR="00F605D0" w:rsidRPr="00EB0C05">
        <w:rPr>
          <w:rFonts w:ascii="Arial" w:hAnsi="Arial" w:cs="Arial"/>
        </w:rPr>
        <w:t xml:space="preserve"> </w:t>
      </w:r>
      <w:r w:rsidR="00D97C3A" w:rsidRPr="00EB0C05">
        <w:rPr>
          <w:rFonts w:ascii="Arial" w:hAnsi="Arial" w:cs="Arial"/>
        </w:rPr>
        <w:t xml:space="preserve">pārbaudi </w:t>
      </w:r>
      <w:r w:rsidR="00F605D0" w:rsidRPr="00EB0C05">
        <w:rPr>
          <w:rFonts w:ascii="Arial" w:hAnsi="Arial" w:cs="Arial"/>
        </w:rPr>
        <w:t xml:space="preserve">riteņpāru velšanās virsmās </w:t>
      </w:r>
      <w:r w:rsidR="003A5E30" w:rsidRPr="00EB0C05">
        <w:rPr>
          <w:rFonts w:ascii="Arial" w:hAnsi="Arial" w:cs="Arial"/>
        </w:rPr>
        <w:t>visās riteņpāru redzamajās zonas</w:t>
      </w:r>
      <w:r w:rsidRPr="00EB0C05">
        <w:rPr>
          <w:rFonts w:ascii="Arial" w:hAnsi="Arial" w:cs="Arial"/>
        </w:rPr>
        <w:t>;</w:t>
      </w:r>
    </w:p>
    <w:p w14:paraId="52F058A5" w14:textId="087831E0" w:rsidR="0018706F" w:rsidRPr="00EB0C05" w:rsidRDefault="000876CE" w:rsidP="00EB0C05">
      <w:pPr>
        <w:pStyle w:val="ListParagraph"/>
        <w:numPr>
          <w:ilvl w:val="3"/>
          <w:numId w:val="10"/>
        </w:numPr>
        <w:tabs>
          <w:tab w:val="left" w:pos="1701"/>
        </w:tabs>
        <w:autoSpaceDE w:val="0"/>
        <w:autoSpaceDN w:val="0"/>
        <w:adjustRightInd w:val="0"/>
        <w:spacing w:after="0" w:line="259" w:lineRule="auto"/>
        <w:ind w:left="0" w:firstLine="709"/>
        <w:contextualSpacing w:val="0"/>
        <w:jc w:val="both"/>
        <w:rPr>
          <w:rFonts w:ascii="Arial" w:hAnsi="Arial" w:cs="Arial"/>
          <w:bCs/>
        </w:rPr>
      </w:pPr>
      <w:r w:rsidRPr="00EB0C05">
        <w:rPr>
          <w:rFonts w:ascii="Arial" w:hAnsi="Arial" w:cs="Arial"/>
        </w:rPr>
        <w:t>v</w:t>
      </w:r>
      <w:r w:rsidR="00025D41" w:rsidRPr="00EB0C05">
        <w:rPr>
          <w:rFonts w:ascii="Arial" w:hAnsi="Arial" w:cs="Arial"/>
        </w:rPr>
        <w:t xml:space="preserve">eic </w:t>
      </w:r>
      <w:r w:rsidR="00F605D0" w:rsidRPr="00EB0C05">
        <w:rPr>
          <w:rFonts w:ascii="Arial" w:hAnsi="Arial" w:cs="Arial"/>
        </w:rPr>
        <w:t>vagona bremžu iekārtas mehāniskās un pneimatiskās daļas apskati</w:t>
      </w:r>
      <w:r w:rsidRPr="00EB0C05">
        <w:rPr>
          <w:rFonts w:ascii="Arial" w:hAnsi="Arial" w:cs="Arial"/>
        </w:rPr>
        <w:t>;</w:t>
      </w:r>
    </w:p>
    <w:p w14:paraId="69859CB6" w14:textId="4ACDA7CC" w:rsidR="00797F46" w:rsidRPr="00EB0C05" w:rsidRDefault="000876CE" w:rsidP="00EB0C05">
      <w:pPr>
        <w:pStyle w:val="ListParagraph"/>
        <w:numPr>
          <w:ilvl w:val="3"/>
          <w:numId w:val="10"/>
        </w:numPr>
        <w:tabs>
          <w:tab w:val="left" w:pos="1701"/>
        </w:tabs>
        <w:autoSpaceDE w:val="0"/>
        <w:autoSpaceDN w:val="0"/>
        <w:adjustRightInd w:val="0"/>
        <w:spacing w:after="0" w:line="259" w:lineRule="auto"/>
        <w:ind w:left="0" w:firstLine="709"/>
        <w:contextualSpacing w:val="0"/>
        <w:jc w:val="both"/>
        <w:rPr>
          <w:rFonts w:ascii="Arial" w:hAnsi="Arial" w:cs="Arial"/>
          <w:bCs/>
        </w:rPr>
      </w:pPr>
      <w:r w:rsidRPr="00EB0C05">
        <w:rPr>
          <w:rFonts w:ascii="Arial" w:hAnsi="Arial" w:cs="Arial"/>
        </w:rPr>
        <w:t>v</w:t>
      </w:r>
      <w:r w:rsidR="0018706F" w:rsidRPr="00EB0C05">
        <w:rPr>
          <w:rFonts w:ascii="Arial" w:hAnsi="Arial" w:cs="Arial"/>
        </w:rPr>
        <w:t xml:space="preserve">eic </w:t>
      </w:r>
      <w:r w:rsidR="00A55F62" w:rsidRPr="00EB0C05">
        <w:rPr>
          <w:rFonts w:ascii="Arial" w:hAnsi="Arial" w:cs="Arial"/>
        </w:rPr>
        <w:t xml:space="preserve">vagonu </w:t>
      </w:r>
      <w:r w:rsidR="003A5E30" w:rsidRPr="00EB0C05">
        <w:rPr>
          <w:rFonts w:ascii="Arial" w:hAnsi="Arial" w:cs="Arial"/>
        </w:rPr>
        <w:t xml:space="preserve">apskatītājam redzamajā zonā </w:t>
      </w:r>
      <w:r w:rsidR="00F605D0" w:rsidRPr="00EB0C05">
        <w:rPr>
          <w:rFonts w:ascii="Arial" w:hAnsi="Arial" w:cs="Arial"/>
        </w:rPr>
        <w:t>vagon</w:t>
      </w:r>
      <w:r w:rsidR="003A5E30" w:rsidRPr="00EB0C05">
        <w:rPr>
          <w:rFonts w:ascii="Arial" w:hAnsi="Arial" w:cs="Arial"/>
        </w:rPr>
        <w:t>a</w:t>
      </w:r>
      <w:r w:rsidR="00F605D0" w:rsidRPr="00EB0C05">
        <w:rPr>
          <w:rFonts w:ascii="Arial" w:hAnsi="Arial" w:cs="Arial"/>
        </w:rPr>
        <w:t xml:space="preserve"> rāmj</w:t>
      </w:r>
      <w:r w:rsidR="0018706F" w:rsidRPr="00EB0C05">
        <w:rPr>
          <w:rFonts w:ascii="Arial" w:hAnsi="Arial" w:cs="Arial"/>
        </w:rPr>
        <w:t>a</w:t>
      </w:r>
      <w:r w:rsidR="00F605D0" w:rsidRPr="00EB0C05">
        <w:rPr>
          <w:rFonts w:ascii="Arial" w:hAnsi="Arial" w:cs="Arial"/>
        </w:rPr>
        <w:t xml:space="preserve"> apskati</w:t>
      </w:r>
      <w:r w:rsidRPr="00EB0C05">
        <w:rPr>
          <w:rFonts w:ascii="Arial" w:hAnsi="Arial" w:cs="Arial"/>
        </w:rPr>
        <w:t>;</w:t>
      </w:r>
    </w:p>
    <w:p w14:paraId="45D9EC1A" w14:textId="1628E81B" w:rsidR="001C2942" w:rsidRPr="00EB0C05" w:rsidRDefault="000876CE" w:rsidP="00EB0C05">
      <w:pPr>
        <w:pStyle w:val="ListParagraph"/>
        <w:numPr>
          <w:ilvl w:val="3"/>
          <w:numId w:val="10"/>
        </w:numPr>
        <w:tabs>
          <w:tab w:val="left" w:pos="1701"/>
        </w:tabs>
        <w:autoSpaceDE w:val="0"/>
        <w:autoSpaceDN w:val="0"/>
        <w:adjustRightInd w:val="0"/>
        <w:spacing w:after="0" w:line="259" w:lineRule="auto"/>
        <w:ind w:left="0" w:firstLine="709"/>
        <w:contextualSpacing w:val="0"/>
        <w:jc w:val="both"/>
        <w:rPr>
          <w:rFonts w:ascii="Arial" w:hAnsi="Arial" w:cs="Arial"/>
          <w:bCs/>
        </w:rPr>
      </w:pPr>
      <w:r w:rsidRPr="00EB0C05">
        <w:rPr>
          <w:rFonts w:ascii="Arial" w:hAnsi="Arial" w:cs="Arial"/>
        </w:rPr>
        <w:t>v</w:t>
      </w:r>
      <w:r w:rsidR="00797F46" w:rsidRPr="00EB0C05">
        <w:rPr>
          <w:rFonts w:ascii="Arial" w:hAnsi="Arial" w:cs="Arial"/>
        </w:rPr>
        <w:t xml:space="preserve">eic </w:t>
      </w:r>
      <w:r w:rsidR="00215452" w:rsidRPr="00EB0C05">
        <w:rPr>
          <w:rFonts w:ascii="Arial" w:hAnsi="Arial" w:cs="Arial"/>
        </w:rPr>
        <w:t xml:space="preserve">vagonu </w:t>
      </w:r>
      <w:r w:rsidR="00F605D0" w:rsidRPr="00EB0C05">
        <w:rPr>
          <w:rFonts w:ascii="Arial" w:hAnsi="Arial" w:cs="Arial"/>
        </w:rPr>
        <w:t>apskatītājam redzamajā zonā vagona ratiņu elementu un to detaļu apskati</w:t>
      </w:r>
      <w:r w:rsidRPr="00EB0C05">
        <w:rPr>
          <w:rFonts w:ascii="Arial" w:hAnsi="Arial" w:cs="Arial"/>
        </w:rPr>
        <w:t>;</w:t>
      </w:r>
    </w:p>
    <w:p w14:paraId="54437032" w14:textId="11326705" w:rsidR="00F84A39" w:rsidRPr="00EB0C05" w:rsidRDefault="000876CE" w:rsidP="00EB0C05">
      <w:pPr>
        <w:pStyle w:val="ListParagraph"/>
        <w:numPr>
          <w:ilvl w:val="3"/>
          <w:numId w:val="10"/>
        </w:numPr>
        <w:tabs>
          <w:tab w:val="left" w:pos="1701"/>
        </w:tabs>
        <w:autoSpaceDE w:val="0"/>
        <w:autoSpaceDN w:val="0"/>
        <w:adjustRightInd w:val="0"/>
        <w:spacing w:after="0" w:line="259" w:lineRule="auto"/>
        <w:ind w:left="0" w:firstLine="709"/>
        <w:contextualSpacing w:val="0"/>
        <w:jc w:val="both"/>
        <w:rPr>
          <w:rFonts w:ascii="Arial" w:hAnsi="Arial" w:cs="Arial"/>
          <w:bCs/>
        </w:rPr>
      </w:pPr>
      <w:r w:rsidRPr="00EB0C05">
        <w:rPr>
          <w:rFonts w:ascii="Arial" w:hAnsi="Arial" w:cs="Arial"/>
        </w:rPr>
        <w:t>v</w:t>
      </w:r>
      <w:r w:rsidR="001C2942" w:rsidRPr="00EB0C05">
        <w:rPr>
          <w:rFonts w:ascii="Arial" w:hAnsi="Arial" w:cs="Arial"/>
        </w:rPr>
        <w:t xml:space="preserve">eic </w:t>
      </w:r>
      <w:r w:rsidR="006808EB" w:rsidRPr="00EB0C05">
        <w:rPr>
          <w:rFonts w:ascii="Arial" w:hAnsi="Arial" w:cs="Arial"/>
        </w:rPr>
        <w:t xml:space="preserve">vagonu </w:t>
      </w:r>
      <w:r w:rsidR="00F605D0" w:rsidRPr="00EB0C05">
        <w:rPr>
          <w:rFonts w:ascii="Arial" w:hAnsi="Arial" w:cs="Arial"/>
        </w:rPr>
        <w:t xml:space="preserve">apskatītājam redzamajā zonā </w:t>
      </w:r>
      <w:r w:rsidR="000A2A8A" w:rsidRPr="00EB0C05">
        <w:rPr>
          <w:rFonts w:ascii="Arial" w:hAnsi="Arial" w:cs="Arial"/>
          <w:bCs/>
          <w:lang w:eastAsia="lv-LV"/>
        </w:rPr>
        <w:t>automātiskās sakabes iekārta</w:t>
      </w:r>
      <w:r w:rsidR="000A2A8A" w:rsidRPr="00EB0C05">
        <w:rPr>
          <w:rFonts w:ascii="Arial" w:hAnsi="Arial" w:cs="Arial"/>
        </w:rPr>
        <w:t xml:space="preserve">s </w:t>
      </w:r>
      <w:r w:rsidR="00F605D0" w:rsidRPr="00EB0C05">
        <w:rPr>
          <w:rFonts w:ascii="Arial" w:hAnsi="Arial" w:cs="Arial"/>
        </w:rPr>
        <w:t>(auto</w:t>
      </w:r>
      <w:r w:rsidR="00026CCD" w:rsidRPr="00EB0C05">
        <w:rPr>
          <w:rFonts w:ascii="Arial" w:hAnsi="Arial" w:cs="Arial"/>
        </w:rPr>
        <w:t xml:space="preserve">mātiskā </w:t>
      </w:r>
      <w:r w:rsidR="00F605D0" w:rsidRPr="00EB0C05">
        <w:rPr>
          <w:rFonts w:ascii="Arial" w:hAnsi="Arial" w:cs="Arial"/>
        </w:rPr>
        <w:t xml:space="preserve">sakabe, vilces apskava, </w:t>
      </w:r>
      <w:proofErr w:type="spellStart"/>
      <w:r w:rsidR="00F605D0" w:rsidRPr="00EB0C05">
        <w:rPr>
          <w:rFonts w:ascii="Arial" w:hAnsi="Arial" w:cs="Arial"/>
        </w:rPr>
        <w:t>slāpētājaparāts</w:t>
      </w:r>
      <w:proofErr w:type="spellEnd"/>
      <w:r w:rsidR="00F605D0" w:rsidRPr="00EB0C05">
        <w:rPr>
          <w:rFonts w:ascii="Arial" w:hAnsi="Arial" w:cs="Arial"/>
        </w:rPr>
        <w:t>) apskati, veic sastāva gala vagon</w:t>
      </w:r>
      <w:r w:rsidR="001C2942" w:rsidRPr="00EB0C05">
        <w:rPr>
          <w:rFonts w:ascii="Arial" w:hAnsi="Arial" w:cs="Arial"/>
        </w:rPr>
        <w:t>u</w:t>
      </w:r>
      <w:r w:rsidR="00F605D0" w:rsidRPr="00EB0C05">
        <w:rPr>
          <w:rFonts w:ascii="Arial" w:hAnsi="Arial" w:cs="Arial"/>
        </w:rPr>
        <w:t xml:space="preserve"> </w:t>
      </w:r>
      <w:r w:rsidR="000B32F5" w:rsidRPr="00EB0C05">
        <w:rPr>
          <w:rFonts w:ascii="Arial" w:hAnsi="Arial" w:cs="Arial"/>
        </w:rPr>
        <w:t xml:space="preserve">automātisko </w:t>
      </w:r>
      <w:r w:rsidR="00F605D0" w:rsidRPr="00EB0C05">
        <w:rPr>
          <w:rFonts w:ascii="Arial" w:hAnsi="Arial" w:cs="Arial"/>
        </w:rPr>
        <w:t xml:space="preserve">sakabju pārbaudi ar šablonu 873 un </w:t>
      </w:r>
      <w:r w:rsidR="000B32F5" w:rsidRPr="00EB0C05">
        <w:rPr>
          <w:rFonts w:ascii="Arial" w:hAnsi="Arial" w:cs="Arial"/>
        </w:rPr>
        <w:t xml:space="preserve">automātisko </w:t>
      </w:r>
      <w:r w:rsidR="00F605D0" w:rsidRPr="00EB0C05">
        <w:rPr>
          <w:rFonts w:ascii="Arial" w:hAnsi="Arial" w:cs="Arial"/>
        </w:rPr>
        <w:t>sakabju mehānismu darbības pārbaudi</w:t>
      </w:r>
      <w:r w:rsidRPr="00EB0C05">
        <w:rPr>
          <w:rFonts w:ascii="Arial" w:hAnsi="Arial" w:cs="Arial"/>
        </w:rPr>
        <w:t>;</w:t>
      </w:r>
    </w:p>
    <w:p w14:paraId="3A340455" w14:textId="4DD9126B" w:rsidR="00F27E65" w:rsidRPr="00EB0C05" w:rsidRDefault="000876CE" w:rsidP="00EB0C05">
      <w:pPr>
        <w:pStyle w:val="ListParagraph"/>
        <w:numPr>
          <w:ilvl w:val="3"/>
          <w:numId w:val="10"/>
        </w:numPr>
        <w:tabs>
          <w:tab w:val="left" w:pos="1701"/>
        </w:tabs>
        <w:autoSpaceDE w:val="0"/>
        <w:autoSpaceDN w:val="0"/>
        <w:adjustRightInd w:val="0"/>
        <w:spacing w:after="0" w:line="259" w:lineRule="auto"/>
        <w:ind w:left="0" w:firstLine="709"/>
        <w:contextualSpacing w:val="0"/>
        <w:jc w:val="both"/>
        <w:rPr>
          <w:rFonts w:ascii="Arial" w:hAnsi="Arial" w:cs="Arial"/>
          <w:bCs/>
        </w:rPr>
      </w:pPr>
      <w:r w:rsidRPr="00EB0C05">
        <w:rPr>
          <w:rFonts w:ascii="Arial" w:hAnsi="Arial" w:cs="Arial"/>
        </w:rPr>
        <w:t>v</w:t>
      </w:r>
      <w:r w:rsidR="00F84A39" w:rsidRPr="00EB0C05">
        <w:rPr>
          <w:rFonts w:ascii="Arial" w:hAnsi="Arial" w:cs="Arial"/>
        </w:rPr>
        <w:t xml:space="preserve">eic </w:t>
      </w:r>
      <w:r w:rsidR="00F605D0" w:rsidRPr="00EB0C05">
        <w:rPr>
          <w:rFonts w:ascii="Arial" w:hAnsi="Arial" w:cs="Arial"/>
        </w:rPr>
        <w:t>vagona virsbūves apskati</w:t>
      </w:r>
      <w:r w:rsidR="0000333E" w:rsidRPr="00EB0C05">
        <w:rPr>
          <w:rFonts w:ascii="Arial" w:hAnsi="Arial" w:cs="Arial"/>
        </w:rPr>
        <w:t>, tajā skaitā</w:t>
      </w:r>
      <w:r w:rsidR="00F605D0" w:rsidRPr="00EB0C05">
        <w:rPr>
          <w:rFonts w:ascii="Arial" w:hAnsi="Arial" w:cs="Arial"/>
        </w:rPr>
        <w:t>: pārbauda vai skaidri redzams vagona numurs, remont</w:t>
      </w:r>
      <w:r w:rsidR="00A87A28" w:rsidRPr="00EB0C05">
        <w:rPr>
          <w:rFonts w:ascii="Arial" w:hAnsi="Arial" w:cs="Arial"/>
        </w:rPr>
        <w:t>u</w:t>
      </w:r>
      <w:r w:rsidR="00F605D0" w:rsidRPr="00EB0C05">
        <w:rPr>
          <w:rFonts w:ascii="Arial" w:hAnsi="Arial" w:cs="Arial"/>
        </w:rPr>
        <w:t xml:space="preserve"> termiņu trafaret</w:t>
      </w:r>
      <w:r w:rsidR="00A87A28" w:rsidRPr="00EB0C05">
        <w:rPr>
          <w:rFonts w:ascii="Arial" w:hAnsi="Arial" w:cs="Arial"/>
        </w:rPr>
        <w:t>i</w:t>
      </w:r>
      <w:r w:rsidR="00F605D0" w:rsidRPr="00EB0C05">
        <w:rPr>
          <w:rFonts w:ascii="Arial" w:hAnsi="Arial" w:cs="Arial"/>
        </w:rPr>
        <w:t xml:space="preserve">, vagona </w:t>
      </w:r>
      <w:r w:rsidR="00D14AAB" w:rsidRPr="00EB0C05">
        <w:rPr>
          <w:rFonts w:ascii="Arial" w:hAnsi="Arial" w:cs="Arial"/>
        </w:rPr>
        <w:t xml:space="preserve">valsts īpašnieces dzelzceļa administrācijas </w:t>
      </w:r>
      <w:r w:rsidR="00F605D0" w:rsidRPr="00EB0C05">
        <w:rPr>
          <w:rFonts w:ascii="Arial" w:hAnsi="Arial" w:cs="Arial"/>
        </w:rPr>
        <w:t xml:space="preserve">kods, bojājumi </w:t>
      </w:r>
      <w:r w:rsidR="00EC3BCD" w:rsidRPr="00EB0C05">
        <w:rPr>
          <w:rFonts w:ascii="Arial" w:hAnsi="Arial" w:cs="Arial"/>
        </w:rPr>
        <w:t xml:space="preserve">vagonu </w:t>
      </w:r>
      <w:r w:rsidR="00F605D0" w:rsidRPr="00EB0C05">
        <w:rPr>
          <w:rFonts w:ascii="Arial" w:hAnsi="Arial" w:cs="Arial"/>
        </w:rPr>
        <w:t>apskatītājam redzamajā zonā, (pārbauda vagona izkraušanas ierīces stāvokli, durvis, lūkas, bort</w:t>
      </w:r>
      <w:r w:rsidR="00D97C3A" w:rsidRPr="00EB0C05">
        <w:rPr>
          <w:rFonts w:ascii="Arial" w:hAnsi="Arial" w:cs="Arial"/>
        </w:rPr>
        <w:t>us</w:t>
      </w:r>
      <w:r w:rsidR="00F605D0" w:rsidRPr="00EB0C05">
        <w:rPr>
          <w:rFonts w:ascii="Arial" w:hAnsi="Arial" w:cs="Arial"/>
        </w:rPr>
        <w:t xml:space="preserve">, pārejas </w:t>
      </w:r>
      <w:r w:rsidR="00EC3BCD" w:rsidRPr="00EB0C05">
        <w:rPr>
          <w:rFonts w:ascii="Arial" w:hAnsi="Arial" w:cs="Arial"/>
        </w:rPr>
        <w:t>laukumus</w:t>
      </w:r>
      <w:r w:rsidR="00F605D0" w:rsidRPr="00EB0C05">
        <w:rPr>
          <w:rFonts w:ascii="Arial" w:hAnsi="Arial" w:cs="Arial"/>
        </w:rPr>
        <w:t>, bunkur</w:t>
      </w:r>
      <w:r w:rsidR="00D97C3A" w:rsidRPr="00EB0C05">
        <w:rPr>
          <w:rFonts w:ascii="Arial" w:hAnsi="Arial" w:cs="Arial"/>
        </w:rPr>
        <w:t>us</w:t>
      </w:r>
      <w:r w:rsidR="00F605D0" w:rsidRPr="00EB0C05">
        <w:rPr>
          <w:rFonts w:ascii="Arial" w:hAnsi="Arial" w:cs="Arial"/>
        </w:rPr>
        <w:t xml:space="preserve"> un tukšo vagonu noliešanas ierīču apakšējie vāk</w:t>
      </w:r>
      <w:r w:rsidR="00D97C3A" w:rsidRPr="00EB0C05">
        <w:rPr>
          <w:rFonts w:ascii="Arial" w:hAnsi="Arial" w:cs="Arial"/>
        </w:rPr>
        <w:t>us</w:t>
      </w:r>
      <w:r w:rsidR="00F605D0" w:rsidRPr="00EB0C05">
        <w:rPr>
          <w:rFonts w:ascii="Arial" w:hAnsi="Arial" w:cs="Arial"/>
        </w:rPr>
        <w:t>)</w:t>
      </w:r>
      <w:r w:rsidR="00F827B0" w:rsidRPr="00EB0C05">
        <w:rPr>
          <w:rFonts w:ascii="Arial" w:hAnsi="Arial" w:cs="Arial"/>
        </w:rPr>
        <w:t>;</w:t>
      </w:r>
      <w:r w:rsidR="007A05AC" w:rsidRPr="00EB0C05">
        <w:rPr>
          <w:rStyle w:val="FootnoteReference"/>
          <w:rFonts w:ascii="Arial" w:hAnsi="Arial" w:cs="Arial"/>
        </w:rPr>
        <w:footnoteReference w:id="4"/>
      </w:r>
    </w:p>
    <w:p w14:paraId="7897065E" w14:textId="1018FAB4" w:rsidR="001F4622" w:rsidRPr="00EB0C05" w:rsidRDefault="00F605D0" w:rsidP="00EB0C05">
      <w:pPr>
        <w:pStyle w:val="ListParagraph"/>
        <w:numPr>
          <w:ilvl w:val="2"/>
          <w:numId w:val="10"/>
        </w:numPr>
        <w:tabs>
          <w:tab w:val="left" w:pos="1418"/>
        </w:tabs>
        <w:autoSpaceDE w:val="0"/>
        <w:autoSpaceDN w:val="0"/>
        <w:adjustRightInd w:val="0"/>
        <w:spacing w:after="0" w:line="259" w:lineRule="auto"/>
        <w:ind w:left="0" w:firstLine="709"/>
        <w:contextualSpacing w:val="0"/>
        <w:jc w:val="both"/>
        <w:rPr>
          <w:rFonts w:ascii="Arial" w:hAnsi="Arial" w:cs="Arial"/>
          <w:bCs/>
        </w:rPr>
      </w:pPr>
      <w:r w:rsidRPr="00EB0C05">
        <w:rPr>
          <w:rFonts w:ascii="Arial" w:hAnsi="Arial" w:cs="Arial"/>
        </w:rPr>
        <w:lastRenderedPageBreak/>
        <w:t>Sagatavojot vagonus iekraušanai ar atkabināšanu uz specializētiem ceļiem (TR-1), veic virsbūves bojājumu, kas var izraisīt pārvadājamo kravu bojāšanu vai nozaudēšanu, novēršan</w:t>
      </w:r>
      <w:r w:rsidR="007A7FEE" w:rsidRPr="00EB0C05">
        <w:rPr>
          <w:rFonts w:ascii="Arial" w:hAnsi="Arial" w:cs="Arial"/>
        </w:rPr>
        <w:t>u</w:t>
      </w:r>
      <w:r w:rsidRPr="00EB0C05">
        <w:rPr>
          <w:rFonts w:ascii="Arial" w:hAnsi="Arial" w:cs="Arial"/>
        </w:rPr>
        <w:t xml:space="preserve"> (nepieciešamie metināšanas darbi, saistīti ar virsbūves elementu remontu, grīdas dēļu, virsbūves apšuves nomaiņa, iekraušanas-izkraušanas ierīču remont</w:t>
      </w:r>
      <w:r w:rsidR="00D97C3A" w:rsidRPr="00EB0C05">
        <w:rPr>
          <w:rFonts w:ascii="Arial" w:hAnsi="Arial" w:cs="Arial"/>
        </w:rPr>
        <w:t>u</w:t>
      </w:r>
      <w:r w:rsidRPr="00EB0C05">
        <w:rPr>
          <w:rFonts w:ascii="Arial" w:hAnsi="Arial" w:cs="Arial"/>
        </w:rPr>
        <w:t>)</w:t>
      </w:r>
      <w:r w:rsidR="00F827B0" w:rsidRPr="00EB0C05">
        <w:rPr>
          <w:rFonts w:ascii="Arial" w:hAnsi="Arial" w:cs="Arial"/>
        </w:rPr>
        <w:t>;</w:t>
      </w:r>
    </w:p>
    <w:p w14:paraId="54DC4E04" w14:textId="7728527D" w:rsidR="001F4622" w:rsidRPr="00EB0C05" w:rsidRDefault="00111C3F" w:rsidP="00EB0C05">
      <w:pPr>
        <w:pStyle w:val="ListParagraph"/>
        <w:numPr>
          <w:ilvl w:val="2"/>
          <w:numId w:val="10"/>
        </w:numPr>
        <w:tabs>
          <w:tab w:val="left" w:pos="1418"/>
        </w:tabs>
        <w:autoSpaceDE w:val="0"/>
        <w:autoSpaceDN w:val="0"/>
        <w:adjustRightInd w:val="0"/>
        <w:spacing w:after="0" w:line="259" w:lineRule="auto"/>
        <w:ind w:left="0" w:firstLine="709"/>
        <w:contextualSpacing w:val="0"/>
        <w:jc w:val="both"/>
        <w:rPr>
          <w:rFonts w:ascii="Arial" w:hAnsi="Arial" w:cs="Arial"/>
          <w:bCs/>
        </w:rPr>
      </w:pPr>
      <w:r w:rsidRPr="00EB0C05">
        <w:rPr>
          <w:rFonts w:ascii="Arial" w:hAnsi="Arial" w:cs="Arial"/>
        </w:rPr>
        <w:t>J</w:t>
      </w:r>
      <w:r w:rsidR="00F605D0" w:rsidRPr="00EB0C05">
        <w:rPr>
          <w:rFonts w:ascii="Arial" w:hAnsi="Arial" w:cs="Arial"/>
        </w:rPr>
        <w:t xml:space="preserve">a </w:t>
      </w:r>
      <w:r w:rsidRPr="00EB0C05">
        <w:rPr>
          <w:rFonts w:ascii="Arial" w:hAnsi="Arial" w:cs="Arial"/>
        </w:rPr>
        <w:t xml:space="preserve">tiek </w:t>
      </w:r>
      <w:r w:rsidR="00F605D0" w:rsidRPr="00EB0C05">
        <w:rPr>
          <w:rFonts w:ascii="Arial" w:hAnsi="Arial" w:cs="Arial"/>
        </w:rPr>
        <w:t>atklāti vag</w:t>
      </w:r>
      <w:r w:rsidRPr="00EB0C05">
        <w:rPr>
          <w:rFonts w:ascii="Arial" w:hAnsi="Arial" w:cs="Arial"/>
        </w:rPr>
        <w:t xml:space="preserve">ona bojājumi TR-2 apjomā, </w:t>
      </w:r>
      <w:r w:rsidR="002F388A" w:rsidRPr="00EB0C05">
        <w:rPr>
          <w:rFonts w:ascii="Arial" w:hAnsi="Arial" w:cs="Arial"/>
        </w:rPr>
        <w:t xml:space="preserve">vagonu </w:t>
      </w:r>
      <w:proofErr w:type="spellStart"/>
      <w:r w:rsidR="00D97C3A" w:rsidRPr="00EB0C05">
        <w:rPr>
          <w:rFonts w:ascii="Arial" w:hAnsi="Arial" w:cs="Arial"/>
        </w:rPr>
        <w:t>nosūta</w:t>
      </w:r>
      <w:proofErr w:type="spellEnd"/>
      <w:r w:rsidR="00D97C3A" w:rsidRPr="00EB0C05">
        <w:rPr>
          <w:rFonts w:ascii="Arial" w:hAnsi="Arial" w:cs="Arial"/>
        </w:rPr>
        <w:t xml:space="preserve"> </w:t>
      </w:r>
      <w:r w:rsidR="00F605D0" w:rsidRPr="00EB0C05">
        <w:rPr>
          <w:rFonts w:ascii="Arial" w:hAnsi="Arial" w:cs="Arial"/>
        </w:rPr>
        <w:t>kārtēj</w:t>
      </w:r>
      <w:r w:rsidR="00D97C3A" w:rsidRPr="00EB0C05">
        <w:rPr>
          <w:rFonts w:ascii="Arial" w:hAnsi="Arial" w:cs="Arial"/>
        </w:rPr>
        <w:t>ās</w:t>
      </w:r>
      <w:r w:rsidR="00F605D0" w:rsidRPr="00EB0C05">
        <w:rPr>
          <w:rFonts w:ascii="Arial" w:hAnsi="Arial" w:cs="Arial"/>
        </w:rPr>
        <w:t xml:space="preserve"> </w:t>
      </w:r>
      <w:proofErr w:type="spellStart"/>
      <w:r w:rsidR="00D97C3A" w:rsidRPr="00EB0C05">
        <w:rPr>
          <w:rFonts w:ascii="Arial" w:hAnsi="Arial" w:cs="Arial"/>
        </w:rPr>
        <w:t>atkābes</w:t>
      </w:r>
      <w:proofErr w:type="spellEnd"/>
      <w:r w:rsidR="00F605D0" w:rsidRPr="00EB0C05">
        <w:rPr>
          <w:rFonts w:ascii="Arial" w:hAnsi="Arial" w:cs="Arial"/>
        </w:rPr>
        <w:t xml:space="preserve"> remontā</w:t>
      </w:r>
      <w:r w:rsidR="00F827B0" w:rsidRPr="00EB0C05">
        <w:rPr>
          <w:rFonts w:ascii="Arial" w:hAnsi="Arial" w:cs="Arial"/>
        </w:rPr>
        <w:t>;</w:t>
      </w:r>
    </w:p>
    <w:p w14:paraId="22A9D1B0" w14:textId="1378D032" w:rsidR="00F50C4F" w:rsidRPr="00EB0C05" w:rsidRDefault="00F605D0" w:rsidP="00EB0C05">
      <w:pPr>
        <w:pStyle w:val="ListParagraph"/>
        <w:numPr>
          <w:ilvl w:val="2"/>
          <w:numId w:val="10"/>
        </w:numPr>
        <w:tabs>
          <w:tab w:val="left" w:pos="1418"/>
        </w:tabs>
        <w:autoSpaceDE w:val="0"/>
        <w:autoSpaceDN w:val="0"/>
        <w:adjustRightInd w:val="0"/>
        <w:spacing w:after="0" w:line="259" w:lineRule="auto"/>
        <w:ind w:left="0" w:firstLine="709"/>
        <w:contextualSpacing w:val="0"/>
        <w:jc w:val="both"/>
        <w:rPr>
          <w:rFonts w:ascii="Arial" w:hAnsi="Arial" w:cs="Arial"/>
          <w:bCs/>
        </w:rPr>
      </w:pPr>
      <w:r w:rsidRPr="004416D9">
        <w:rPr>
          <w:rFonts w:ascii="Arial" w:hAnsi="Arial" w:cs="Arial"/>
        </w:rPr>
        <w:t xml:space="preserve">Apstiprina </w:t>
      </w:r>
      <w:r w:rsidR="00D227DA" w:rsidRPr="004416D9">
        <w:rPr>
          <w:rFonts w:ascii="Arial" w:hAnsi="Arial" w:cs="Arial"/>
        </w:rPr>
        <w:t xml:space="preserve">uzrādīto </w:t>
      </w:r>
      <w:r w:rsidRPr="004416D9">
        <w:rPr>
          <w:rFonts w:ascii="Arial" w:hAnsi="Arial" w:cs="Arial"/>
        </w:rPr>
        <w:t xml:space="preserve">vagonu derīguma kravas iekraušanai, veicot ierakstu </w:t>
      </w:r>
      <w:r w:rsidR="00345E00" w:rsidRPr="00EB0C05">
        <w:rPr>
          <w:rFonts w:ascii="Arial" w:hAnsi="Arial" w:cs="Arial"/>
        </w:rPr>
        <w:t xml:space="preserve">žurnālā </w:t>
      </w:r>
      <w:r w:rsidR="00345E00" w:rsidRPr="00EB0C05">
        <w:rPr>
          <w:rFonts w:ascii="Arial" w:hAnsi="Arial" w:cs="Arial"/>
          <w:bCs/>
        </w:rPr>
        <w:t>„</w:t>
      </w:r>
      <w:r w:rsidR="00345E00" w:rsidRPr="00EB0C05">
        <w:rPr>
          <w:rFonts w:ascii="Arial" w:hAnsi="Arial" w:cs="Arial"/>
        </w:rPr>
        <w:t xml:space="preserve">Vagonu tehniskās apkopes un </w:t>
      </w:r>
      <w:proofErr w:type="spellStart"/>
      <w:r w:rsidR="00345E00" w:rsidRPr="00EB0C05">
        <w:rPr>
          <w:rFonts w:ascii="Arial" w:hAnsi="Arial" w:cs="Arial"/>
        </w:rPr>
        <w:t>komercapskates</w:t>
      </w:r>
      <w:proofErr w:type="spellEnd"/>
      <w:r w:rsidR="00345E00" w:rsidRPr="00EB0C05">
        <w:rPr>
          <w:rFonts w:ascii="Arial" w:hAnsi="Arial" w:cs="Arial"/>
        </w:rPr>
        <w:t xml:space="preserve"> žurnāls” (</w:t>
      </w:r>
      <w:r w:rsidR="000876CE" w:rsidRPr="00EB0C05">
        <w:rPr>
          <w:rFonts w:ascii="Arial" w:hAnsi="Arial" w:cs="Arial"/>
        </w:rPr>
        <w:t xml:space="preserve">TEN </w:t>
      </w:r>
      <w:r w:rsidR="00345E00" w:rsidRPr="00EB0C05">
        <w:rPr>
          <w:rFonts w:ascii="Arial" w:hAnsi="Arial" w:cs="Arial"/>
        </w:rPr>
        <w:t>14.pielikums</w:t>
      </w:r>
      <w:r w:rsidR="000876CE" w:rsidRPr="00EB0C05">
        <w:rPr>
          <w:rFonts w:ascii="Arial" w:hAnsi="Arial" w:cs="Arial"/>
        </w:rPr>
        <w:t>).</w:t>
      </w:r>
    </w:p>
    <w:p w14:paraId="67DE056E" w14:textId="0266D7E0" w:rsidR="00280F15" w:rsidRPr="006F3959" w:rsidRDefault="00F50C4F" w:rsidP="000A2A8A">
      <w:pPr>
        <w:pStyle w:val="ListParagraph"/>
        <w:numPr>
          <w:ilvl w:val="0"/>
          <w:numId w:val="10"/>
        </w:numPr>
        <w:tabs>
          <w:tab w:val="left" w:pos="993"/>
        </w:tabs>
        <w:autoSpaceDE w:val="0"/>
        <w:autoSpaceDN w:val="0"/>
        <w:adjustRightInd w:val="0"/>
        <w:spacing w:before="120" w:after="120" w:line="259" w:lineRule="auto"/>
        <w:ind w:left="0" w:firstLine="709"/>
        <w:contextualSpacing w:val="0"/>
        <w:jc w:val="center"/>
        <w:rPr>
          <w:rFonts w:ascii="Arial" w:hAnsi="Arial" w:cs="Arial"/>
          <w:bCs/>
        </w:rPr>
      </w:pPr>
      <w:r w:rsidRPr="006F3959">
        <w:rPr>
          <w:rFonts w:ascii="Arial" w:hAnsi="Arial" w:cs="Arial"/>
          <w:b/>
          <w:bCs/>
        </w:rPr>
        <w:t xml:space="preserve">KRAVAS VAGONU TEHNISKĀS APKOPE </w:t>
      </w:r>
      <w:r w:rsidR="00BA44F9" w:rsidRPr="006F3959">
        <w:rPr>
          <w:rFonts w:ascii="Arial" w:hAnsi="Arial" w:cs="Arial"/>
          <w:b/>
          <w:bCs/>
        </w:rPr>
        <w:t>STACIJĀS</w:t>
      </w:r>
      <w:r w:rsidR="005216E7">
        <w:rPr>
          <w:rFonts w:ascii="Arial" w:hAnsi="Arial" w:cs="Arial"/>
          <w:b/>
          <w:bCs/>
        </w:rPr>
        <w:t>/IECIRKŅOS</w:t>
      </w:r>
      <w:r w:rsidR="00BA44F9" w:rsidRPr="006F3959">
        <w:rPr>
          <w:rFonts w:ascii="Arial" w:hAnsi="Arial" w:cs="Arial"/>
          <w:b/>
          <w:bCs/>
        </w:rPr>
        <w:t>, KUR NAV VTAP</w:t>
      </w:r>
    </w:p>
    <w:p w14:paraId="6B4F5DEF" w14:textId="03908295" w:rsidR="004A476E" w:rsidRPr="00702742" w:rsidRDefault="00702742" w:rsidP="0013650F">
      <w:pPr>
        <w:pStyle w:val="ListParagraph"/>
        <w:numPr>
          <w:ilvl w:val="1"/>
          <w:numId w:val="10"/>
        </w:numPr>
        <w:tabs>
          <w:tab w:val="left" w:pos="1134"/>
        </w:tabs>
        <w:autoSpaceDE w:val="0"/>
        <w:autoSpaceDN w:val="0"/>
        <w:adjustRightInd w:val="0"/>
        <w:spacing w:after="0" w:line="259" w:lineRule="auto"/>
        <w:ind w:left="0" w:firstLine="709"/>
        <w:contextualSpacing w:val="0"/>
        <w:jc w:val="both"/>
        <w:rPr>
          <w:rFonts w:ascii="Arial" w:hAnsi="Arial" w:cs="Arial"/>
        </w:rPr>
      </w:pPr>
      <w:r w:rsidRPr="004416D9">
        <w:rPr>
          <w:rFonts w:ascii="Arial" w:hAnsi="Arial" w:cs="Arial"/>
        </w:rPr>
        <w:t>Ja, pēc FUES sistēmas vai citas vagonu tehniskā kontroles ierīces rādījumiem vai drošības posteņu darbinieku ziņojumiem par vizuāli atklātiem bojājumiem vilciens apturēts posmā vai stacijā un tiek konstatēti bojājumi (t.i. bukšu sasilums, bremžu iekārtas bojājumi, riteņpāru velšanās virsmas bojājumi u.c.),</w:t>
      </w:r>
      <w:r w:rsidR="00663498" w:rsidRPr="004416D9">
        <w:rPr>
          <w:rFonts w:ascii="Arial" w:hAnsi="Arial" w:cs="Arial"/>
        </w:rPr>
        <w:t xml:space="preserve"> </w:t>
      </w:r>
      <w:r w:rsidR="00280F15" w:rsidRPr="004416D9">
        <w:rPr>
          <w:rFonts w:ascii="Arial" w:hAnsi="Arial" w:cs="Arial"/>
        </w:rPr>
        <w:t xml:space="preserve">kas apdraud kustības drošību vilciena </w:t>
      </w:r>
      <w:r w:rsidR="00CC2287" w:rsidRPr="004416D9">
        <w:rPr>
          <w:rFonts w:ascii="Arial" w:hAnsi="Arial" w:cs="Arial"/>
        </w:rPr>
        <w:t xml:space="preserve">kustības </w:t>
      </w:r>
      <w:r w:rsidR="00280F15" w:rsidRPr="004416D9">
        <w:rPr>
          <w:rFonts w:ascii="Arial" w:hAnsi="Arial" w:cs="Arial"/>
        </w:rPr>
        <w:t>laikā</w:t>
      </w:r>
      <w:r w:rsidR="00E50DD8" w:rsidRPr="004416D9">
        <w:rPr>
          <w:rFonts w:ascii="Arial" w:hAnsi="Arial" w:cs="Arial"/>
        </w:rPr>
        <w:t xml:space="preserve">, Pārvadātāja lokomotīves brigāde veic </w:t>
      </w:r>
      <w:r w:rsidR="00E50DD8" w:rsidRPr="00702742">
        <w:rPr>
          <w:rFonts w:ascii="Arial" w:hAnsi="Arial" w:cs="Arial"/>
        </w:rPr>
        <w:t>pasākumus bojājumu novēršanai tālākai kustības atjaunošanai</w:t>
      </w:r>
      <w:r w:rsidR="00A2343D" w:rsidRPr="006F3959">
        <w:rPr>
          <w:rStyle w:val="FootnoteReference"/>
          <w:rFonts w:ascii="Arial" w:hAnsi="Arial" w:cs="Arial"/>
        </w:rPr>
        <w:footnoteReference w:id="5"/>
      </w:r>
      <w:r w:rsidR="00E50DD8" w:rsidRPr="00702742">
        <w:rPr>
          <w:rFonts w:ascii="Arial" w:hAnsi="Arial" w:cs="Arial"/>
        </w:rPr>
        <w:t>.</w:t>
      </w:r>
    </w:p>
    <w:p w14:paraId="2D15A8F6" w14:textId="46D0E202" w:rsidR="00C45794" w:rsidRPr="00542691" w:rsidRDefault="00E50DD8" w:rsidP="00542691">
      <w:pPr>
        <w:pStyle w:val="ListParagraph"/>
        <w:numPr>
          <w:ilvl w:val="1"/>
          <w:numId w:val="10"/>
        </w:numPr>
        <w:tabs>
          <w:tab w:val="left" w:pos="1134"/>
        </w:tabs>
        <w:autoSpaceDE w:val="0"/>
        <w:autoSpaceDN w:val="0"/>
        <w:adjustRightInd w:val="0"/>
        <w:spacing w:after="0" w:line="259" w:lineRule="auto"/>
        <w:ind w:left="0" w:firstLine="709"/>
        <w:contextualSpacing w:val="0"/>
        <w:jc w:val="both"/>
        <w:rPr>
          <w:rFonts w:ascii="Arial" w:hAnsi="Arial" w:cs="Arial"/>
        </w:rPr>
      </w:pPr>
      <w:r w:rsidRPr="009844B3">
        <w:rPr>
          <w:rFonts w:ascii="Arial" w:hAnsi="Arial" w:cs="Arial"/>
        </w:rPr>
        <w:t xml:space="preserve">Gadījumā, ja ar Pasūtītāja lokomotīves brigādes spēkiem nav iespējams novērst bojājumus, </w:t>
      </w:r>
      <w:bookmarkStart w:id="6" w:name="_Hlk90459349"/>
      <w:r w:rsidRPr="009844B3">
        <w:rPr>
          <w:rFonts w:ascii="Arial" w:hAnsi="Arial" w:cs="Arial"/>
        </w:rPr>
        <w:t xml:space="preserve">bojātu vagonu tehnisko apkopi un remontu </w:t>
      </w:r>
      <w:bookmarkEnd w:id="6"/>
      <w:r w:rsidRPr="009844B3">
        <w:rPr>
          <w:rFonts w:ascii="Arial" w:hAnsi="Arial" w:cs="Arial"/>
        </w:rPr>
        <w:t xml:space="preserve">veic </w:t>
      </w:r>
      <w:r w:rsidRPr="009844B3">
        <w:rPr>
          <w:rFonts w:ascii="Arial" w:hAnsi="Arial" w:cs="Arial"/>
          <w:bCs/>
        </w:rPr>
        <w:t>izsauktais tuvāka VTAP darbinieks</w:t>
      </w:r>
      <w:r w:rsidR="00355A29" w:rsidRPr="009844B3">
        <w:rPr>
          <w:rFonts w:ascii="Arial" w:hAnsi="Arial" w:cs="Arial"/>
        </w:rPr>
        <w:t>.</w:t>
      </w:r>
      <w:r w:rsidR="00542691">
        <w:rPr>
          <w:rFonts w:ascii="Arial" w:hAnsi="Arial" w:cs="Arial"/>
        </w:rPr>
        <w:t xml:space="preserve"> </w:t>
      </w:r>
      <w:r w:rsidR="00A2343D" w:rsidRPr="00542691">
        <w:rPr>
          <w:rFonts w:ascii="Arial" w:hAnsi="Arial" w:cs="Arial"/>
        </w:rPr>
        <w:t>I</w:t>
      </w:r>
      <w:r w:rsidR="00280F15" w:rsidRPr="00542691">
        <w:rPr>
          <w:rFonts w:ascii="Arial" w:hAnsi="Arial" w:cs="Arial"/>
        </w:rPr>
        <w:t>ecirkņ</w:t>
      </w:r>
      <w:r w:rsidR="00355A29" w:rsidRPr="00542691">
        <w:rPr>
          <w:rFonts w:ascii="Arial" w:hAnsi="Arial" w:cs="Arial"/>
        </w:rPr>
        <w:t>u saraksts</w:t>
      </w:r>
      <w:r w:rsidR="00280F15" w:rsidRPr="00542691">
        <w:rPr>
          <w:rFonts w:ascii="Arial" w:hAnsi="Arial" w:cs="Arial"/>
        </w:rPr>
        <w:t>, uz kuriem izbrauc VTAP darbinieki</w:t>
      </w:r>
      <w:r w:rsidR="001F2034" w:rsidRPr="00542691">
        <w:rPr>
          <w:rFonts w:ascii="Arial" w:hAnsi="Arial" w:cs="Arial"/>
        </w:rPr>
        <w:t>,</w:t>
      </w:r>
      <w:r w:rsidR="00280F15" w:rsidRPr="00542691">
        <w:rPr>
          <w:rFonts w:ascii="Arial" w:hAnsi="Arial" w:cs="Arial"/>
        </w:rPr>
        <w:t xml:space="preserve"> lai veiktu </w:t>
      </w:r>
      <w:r w:rsidR="00A2343D" w:rsidRPr="00542691">
        <w:rPr>
          <w:rFonts w:ascii="Arial" w:hAnsi="Arial" w:cs="Arial"/>
        </w:rPr>
        <w:t>bojātu vagonu tehnisko apkopi un remontu</w:t>
      </w:r>
      <w:r w:rsidR="00280F15" w:rsidRPr="00542691">
        <w:rPr>
          <w:rFonts w:ascii="Arial" w:hAnsi="Arial" w:cs="Arial"/>
        </w:rPr>
        <w:t xml:space="preserve">, ir </w:t>
      </w:r>
      <w:r w:rsidR="0000609C" w:rsidRPr="00542691">
        <w:rPr>
          <w:rFonts w:ascii="Arial" w:hAnsi="Arial" w:cs="Arial"/>
          <w:bCs/>
        </w:rPr>
        <w:t xml:space="preserve">Noteikumu </w:t>
      </w:r>
      <w:r w:rsidR="00280F15" w:rsidRPr="00542691">
        <w:rPr>
          <w:rFonts w:ascii="Arial" w:hAnsi="Arial" w:cs="Arial"/>
          <w:b/>
          <w:bCs/>
        </w:rPr>
        <w:t>1.pielikumā</w:t>
      </w:r>
      <w:r w:rsidR="00280F15" w:rsidRPr="00542691">
        <w:rPr>
          <w:rFonts w:ascii="Arial" w:hAnsi="Arial" w:cs="Arial"/>
        </w:rPr>
        <w:t>.</w:t>
      </w:r>
    </w:p>
    <w:p w14:paraId="4A68DEF0" w14:textId="77777777" w:rsidR="005051D1" w:rsidRPr="006F3959" w:rsidRDefault="00AB5BCA" w:rsidP="00991F33">
      <w:pPr>
        <w:pStyle w:val="ListParagraph"/>
        <w:numPr>
          <w:ilvl w:val="0"/>
          <w:numId w:val="10"/>
        </w:numPr>
        <w:tabs>
          <w:tab w:val="left" w:pos="993"/>
        </w:tabs>
        <w:autoSpaceDE w:val="0"/>
        <w:autoSpaceDN w:val="0"/>
        <w:adjustRightInd w:val="0"/>
        <w:spacing w:before="120" w:after="120" w:line="259" w:lineRule="auto"/>
        <w:ind w:left="0" w:firstLine="709"/>
        <w:contextualSpacing w:val="0"/>
        <w:jc w:val="center"/>
        <w:rPr>
          <w:rFonts w:ascii="Arial" w:hAnsi="Arial" w:cs="Arial"/>
          <w:bCs/>
        </w:rPr>
      </w:pPr>
      <w:r w:rsidRPr="006F3959">
        <w:rPr>
          <w:rFonts w:ascii="Arial" w:hAnsi="Arial" w:cs="Arial"/>
          <w:b/>
        </w:rPr>
        <w:t>PAKALPOJUMA CENAS</w:t>
      </w:r>
    </w:p>
    <w:p w14:paraId="343D8CFB" w14:textId="1F0B0AE7" w:rsidR="00983C7E" w:rsidRPr="00D76D0A" w:rsidRDefault="005051D1" w:rsidP="002A1F63">
      <w:pPr>
        <w:pStyle w:val="ListParagraph"/>
        <w:numPr>
          <w:ilvl w:val="1"/>
          <w:numId w:val="10"/>
        </w:numPr>
        <w:tabs>
          <w:tab w:val="left" w:pos="1134"/>
        </w:tabs>
        <w:autoSpaceDE w:val="0"/>
        <w:autoSpaceDN w:val="0"/>
        <w:adjustRightInd w:val="0"/>
        <w:spacing w:after="0" w:line="259" w:lineRule="auto"/>
        <w:ind w:left="0" w:firstLine="709"/>
        <w:contextualSpacing w:val="0"/>
        <w:jc w:val="both"/>
        <w:rPr>
          <w:rFonts w:ascii="Arial" w:hAnsi="Arial" w:cs="Arial"/>
          <w:bCs/>
        </w:rPr>
      </w:pPr>
      <w:r w:rsidRPr="00D76D0A">
        <w:rPr>
          <w:rFonts w:ascii="Arial" w:hAnsi="Arial" w:cs="Arial"/>
        </w:rPr>
        <w:t xml:space="preserve">Pakalpojuma cenas </w:t>
      </w:r>
      <w:r w:rsidR="00D651E4" w:rsidRPr="00D76D0A">
        <w:rPr>
          <w:rFonts w:ascii="Arial" w:hAnsi="Arial" w:cs="Arial"/>
        </w:rPr>
        <w:t>ir</w:t>
      </w:r>
      <w:r w:rsidR="00983C7E" w:rsidRPr="00D76D0A">
        <w:rPr>
          <w:rFonts w:ascii="Arial" w:hAnsi="Arial" w:cs="Arial"/>
        </w:rPr>
        <w:t>:</w:t>
      </w:r>
      <w:r w:rsidR="00D76D0A" w:rsidRPr="00D76D0A">
        <w:rPr>
          <w:rFonts w:ascii="Arial" w:hAnsi="Arial" w:cs="Arial"/>
          <w:i/>
        </w:rPr>
        <w:t xml:space="preserve"> </w:t>
      </w:r>
      <w:r w:rsidR="00D76D0A" w:rsidRPr="00D76D0A">
        <w:rPr>
          <w:rFonts w:ascii="Arial" w:hAnsi="Arial" w:cs="Arial"/>
          <w:i/>
        </w:rPr>
        <w:t>(ar grozījumiem, kas apstiprināti ar valsts akciju sabiedrības „Latvijas</w:t>
      </w:r>
      <w:r w:rsidR="00D76D0A" w:rsidRPr="00D76D0A">
        <w:rPr>
          <w:rFonts w:ascii="Arial" w:hAnsi="Arial" w:cs="Arial"/>
          <w:bCs/>
          <w:i/>
        </w:rPr>
        <w:t> </w:t>
      </w:r>
      <w:r w:rsidR="00D76D0A" w:rsidRPr="00D76D0A">
        <w:rPr>
          <w:rFonts w:ascii="Arial" w:hAnsi="Arial" w:cs="Arial"/>
          <w:i/>
        </w:rPr>
        <w:t>dzelzceļš” Valdes 07.11.2022. lēmumu Nr.VL-1.6/355-2022)</w:t>
      </w:r>
    </w:p>
    <w:p w14:paraId="38565353" w14:textId="71F023F1" w:rsidR="00983C7E" w:rsidRPr="00D76D0A" w:rsidRDefault="00046296" w:rsidP="002A1F63">
      <w:pPr>
        <w:pStyle w:val="ListParagraph"/>
        <w:numPr>
          <w:ilvl w:val="2"/>
          <w:numId w:val="10"/>
        </w:numPr>
        <w:tabs>
          <w:tab w:val="left" w:pos="1418"/>
        </w:tabs>
        <w:autoSpaceDE w:val="0"/>
        <w:autoSpaceDN w:val="0"/>
        <w:adjustRightInd w:val="0"/>
        <w:spacing w:after="0" w:line="259" w:lineRule="auto"/>
        <w:ind w:left="0" w:firstLine="709"/>
        <w:contextualSpacing w:val="0"/>
        <w:jc w:val="both"/>
        <w:rPr>
          <w:rFonts w:ascii="Arial" w:hAnsi="Arial" w:cs="Arial"/>
          <w:bCs/>
        </w:rPr>
      </w:pPr>
      <w:r w:rsidRPr="00D76D0A">
        <w:rPr>
          <w:rFonts w:ascii="Arial" w:hAnsi="Arial" w:cs="Arial"/>
          <w:bCs/>
        </w:rPr>
        <w:t>EUR 7,00 (septiņi eiro 00 centi) par katru nosūtamo no VTAP stacijas vagonu vilciena sastāvā, izņemot gadījumu, ja vilcienam mainīta lokomotīvju brigāde, bet netika mainīta lokomotīve</w:t>
      </w:r>
      <w:r w:rsidR="00AB23A9" w:rsidRPr="00D76D0A">
        <w:rPr>
          <w:rFonts w:ascii="Arial" w:hAnsi="Arial" w:cs="Arial"/>
        </w:rPr>
        <w:t>;</w:t>
      </w:r>
    </w:p>
    <w:p w14:paraId="62C75E55" w14:textId="05923D23" w:rsidR="00983C7E" w:rsidRPr="00D76D0A" w:rsidRDefault="00046296" w:rsidP="002A1F63">
      <w:pPr>
        <w:pStyle w:val="ListParagraph"/>
        <w:numPr>
          <w:ilvl w:val="2"/>
          <w:numId w:val="10"/>
        </w:numPr>
        <w:tabs>
          <w:tab w:val="left" w:pos="1134"/>
        </w:tabs>
        <w:autoSpaceDE w:val="0"/>
        <w:autoSpaceDN w:val="0"/>
        <w:adjustRightInd w:val="0"/>
        <w:spacing w:after="0" w:line="259" w:lineRule="auto"/>
        <w:ind w:left="0" w:firstLine="709"/>
        <w:contextualSpacing w:val="0"/>
        <w:jc w:val="both"/>
        <w:rPr>
          <w:rFonts w:ascii="Arial" w:hAnsi="Arial" w:cs="Arial"/>
          <w:bCs/>
        </w:rPr>
      </w:pPr>
      <w:r w:rsidRPr="00D76D0A">
        <w:rPr>
          <w:rFonts w:ascii="Arial" w:hAnsi="Arial" w:cs="Arial"/>
          <w:bCs/>
        </w:rPr>
        <w:t>EUR 13,00 (trīspadsmit eiro 00 centi) par katru nosūtamo vilcienu, veicot Noteikumu 3.5.13.apakšpunktā minētās darbības, ja vilcienam mainīta lokomotīvju brigāde, bet netika mainīta lokomotīve</w:t>
      </w:r>
      <w:r w:rsidR="00983C7E" w:rsidRPr="00D76D0A">
        <w:rPr>
          <w:rFonts w:ascii="Arial" w:hAnsi="Arial" w:cs="Arial"/>
        </w:rPr>
        <w:t>.</w:t>
      </w:r>
    </w:p>
    <w:p w14:paraId="157AD226" w14:textId="144AAAD8" w:rsidR="005051D1" w:rsidRPr="002A1F63" w:rsidRDefault="00B343B5" w:rsidP="002A1F63">
      <w:pPr>
        <w:pStyle w:val="ListParagraph"/>
        <w:numPr>
          <w:ilvl w:val="1"/>
          <w:numId w:val="10"/>
        </w:numPr>
        <w:tabs>
          <w:tab w:val="left" w:pos="1134"/>
        </w:tabs>
        <w:autoSpaceDE w:val="0"/>
        <w:autoSpaceDN w:val="0"/>
        <w:adjustRightInd w:val="0"/>
        <w:spacing w:after="0" w:line="259" w:lineRule="auto"/>
        <w:ind w:left="0" w:firstLine="709"/>
        <w:contextualSpacing w:val="0"/>
        <w:jc w:val="both"/>
        <w:rPr>
          <w:rFonts w:ascii="Arial" w:hAnsi="Arial" w:cs="Arial"/>
          <w:bCs/>
        </w:rPr>
      </w:pPr>
      <w:r w:rsidRPr="00D76D0A">
        <w:rPr>
          <w:rFonts w:ascii="Arial" w:hAnsi="Arial" w:cs="Arial"/>
        </w:rPr>
        <w:t>Pakalpojuma</w:t>
      </w:r>
      <w:r w:rsidR="007D6A2A" w:rsidRPr="00D76D0A">
        <w:rPr>
          <w:rFonts w:ascii="Arial" w:hAnsi="Arial" w:cs="Arial"/>
        </w:rPr>
        <w:t xml:space="preserve"> cenas ir noteiktas, neieskaitot pievienotās vērtības nodokli </w:t>
      </w:r>
      <w:r w:rsidR="007D6A2A" w:rsidRPr="004416D9">
        <w:rPr>
          <w:rFonts w:ascii="Arial" w:hAnsi="Arial" w:cs="Arial"/>
        </w:rPr>
        <w:t>(PVN). PVN summa tiks aprēķināta saskaņā ar spēkā esošiem tiesību aktiem un uzrādīta</w:t>
      </w:r>
      <w:r w:rsidR="007D6A2A" w:rsidRPr="002A1F63">
        <w:rPr>
          <w:rFonts w:ascii="Arial" w:hAnsi="Arial" w:cs="Arial"/>
        </w:rPr>
        <w:t xml:space="preserve"> </w:t>
      </w:r>
      <w:proofErr w:type="spellStart"/>
      <w:r w:rsidR="007D6A2A" w:rsidRPr="002A1F63">
        <w:rPr>
          <w:rFonts w:ascii="Arial" w:hAnsi="Arial" w:cs="Arial"/>
        </w:rPr>
        <w:t>LDz</w:t>
      </w:r>
      <w:proofErr w:type="spellEnd"/>
      <w:r w:rsidR="007D6A2A" w:rsidRPr="002A1F63">
        <w:rPr>
          <w:rFonts w:ascii="Arial" w:hAnsi="Arial" w:cs="Arial"/>
        </w:rPr>
        <w:t xml:space="preserve"> rēķinos atsevišķi</w:t>
      </w:r>
      <w:r w:rsidR="00D85BA1" w:rsidRPr="002A1F63">
        <w:rPr>
          <w:rFonts w:ascii="Arial" w:hAnsi="Arial" w:cs="Arial"/>
        </w:rPr>
        <w:t>.</w:t>
      </w:r>
    </w:p>
    <w:p w14:paraId="23DCCB88" w14:textId="394E6E02" w:rsidR="005051D1" w:rsidRPr="002A1F63" w:rsidRDefault="005051D1" w:rsidP="002A1F63">
      <w:pPr>
        <w:pStyle w:val="ListParagraph"/>
        <w:numPr>
          <w:ilvl w:val="1"/>
          <w:numId w:val="10"/>
        </w:numPr>
        <w:tabs>
          <w:tab w:val="left" w:pos="1134"/>
        </w:tabs>
        <w:autoSpaceDE w:val="0"/>
        <w:autoSpaceDN w:val="0"/>
        <w:adjustRightInd w:val="0"/>
        <w:spacing w:after="0" w:line="259" w:lineRule="auto"/>
        <w:ind w:left="0" w:firstLine="709"/>
        <w:contextualSpacing w:val="0"/>
        <w:jc w:val="both"/>
        <w:rPr>
          <w:rFonts w:ascii="Arial" w:hAnsi="Arial" w:cs="Arial"/>
          <w:bCs/>
        </w:rPr>
      </w:pPr>
      <w:proofErr w:type="spellStart"/>
      <w:r w:rsidRPr="002A1F63">
        <w:rPr>
          <w:rFonts w:ascii="Arial" w:hAnsi="Arial" w:cs="Arial"/>
        </w:rPr>
        <w:t>LDz</w:t>
      </w:r>
      <w:proofErr w:type="spellEnd"/>
      <w:r w:rsidRPr="002A1F63">
        <w:rPr>
          <w:rFonts w:ascii="Arial" w:hAnsi="Arial" w:cs="Arial"/>
        </w:rPr>
        <w:t xml:space="preserve"> ir tiesības vienu reizi kalendārā gada laikā veikt </w:t>
      </w:r>
      <w:r w:rsidR="00B03856" w:rsidRPr="002A1F63">
        <w:rPr>
          <w:rFonts w:ascii="Arial" w:hAnsi="Arial" w:cs="Arial"/>
        </w:rPr>
        <w:t>Pakalpojuma</w:t>
      </w:r>
      <w:r w:rsidRPr="002A1F63">
        <w:rPr>
          <w:rFonts w:ascii="Arial" w:hAnsi="Arial" w:cs="Arial"/>
        </w:rPr>
        <w:t xml:space="preserve"> cenas grozījumus, publicējot tos saskaņā ar Noteikumu 2.</w:t>
      </w:r>
      <w:r w:rsidR="00D651E4" w:rsidRPr="002A1F63">
        <w:rPr>
          <w:rFonts w:ascii="Arial" w:hAnsi="Arial" w:cs="Arial"/>
        </w:rPr>
        <w:t>6</w:t>
      </w:r>
      <w:r w:rsidRPr="002A1F63">
        <w:rPr>
          <w:rFonts w:ascii="Arial" w:hAnsi="Arial" w:cs="Arial"/>
        </w:rPr>
        <w:t>.punkta prasībām.</w:t>
      </w:r>
    </w:p>
    <w:p w14:paraId="7FEC452E" w14:textId="3D538B73" w:rsidR="00B03856" w:rsidRPr="006C56DA" w:rsidRDefault="005051D1" w:rsidP="006C56DA">
      <w:pPr>
        <w:pStyle w:val="ListParagraph"/>
        <w:numPr>
          <w:ilvl w:val="1"/>
          <w:numId w:val="10"/>
        </w:numPr>
        <w:tabs>
          <w:tab w:val="left" w:pos="1134"/>
        </w:tabs>
        <w:autoSpaceDE w:val="0"/>
        <w:autoSpaceDN w:val="0"/>
        <w:adjustRightInd w:val="0"/>
        <w:spacing w:after="0" w:line="259" w:lineRule="auto"/>
        <w:ind w:left="0" w:firstLine="709"/>
        <w:contextualSpacing w:val="0"/>
        <w:jc w:val="both"/>
        <w:rPr>
          <w:rFonts w:ascii="Arial" w:hAnsi="Arial" w:cs="Arial"/>
          <w:bCs/>
        </w:rPr>
      </w:pPr>
      <w:r w:rsidRPr="002A1F63">
        <w:rPr>
          <w:rFonts w:ascii="Arial" w:hAnsi="Arial" w:cs="Arial"/>
        </w:rPr>
        <w:t xml:space="preserve">Ja </w:t>
      </w:r>
      <w:r w:rsidR="005F758F" w:rsidRPr="002A1F63">
        <w:rPr>
          <w:rFonts w:ascii="Arial" w:hAnsi="Arial" w:cs="Arial"/>
        </w:rPr>
        <w:t>P</w:t>
      </w:r>
      <w:r w:rsidRPr="002A1F63">
        <w:rPr>
          <w:rFonts w:ascii="Arial" w:hAnsi="Arial" w:cs="Arial"/>
        </w:rPr>
        <w:t xml:space="preserve">ārvadātājs nav samaksājis par sniegto Pakalpojumu, </w:t>
      </w:r>
      <w:proofErr w:type="spellStart"/>
      <w:r w:rsidRPr="002A1F63">
        <w:rPr>
          <w:rFonts w:ascii="Arial" w:hAnsi="Arial" w:cs="Arial"/>
        </w:rPr>
        <w:t>LDz</w:t>
      </w:r>
      <w:proofErr w:type="spellEnd"/>
      <w:r w:rsidRPr="002A1F63">
        <w:rPr>
          <w:rFonts w:ascii="Arial" w:hAnsi="Arial" w:cs="Arial"/>
        </w:rPr>
        <w:t xml:space="preserve"> ir tiesības apturēt turpmāka Pakalpojuma sniegšanu Pasūtītājam līdz parāda samaksas brīdim.</w:t>
      </w:r>
      <w:r w:rsidR="003C094C">
        <w:rPr>
          <w:rFonts w:ascii="Arial" w:hAnsi="Arial" w:cs="Arial"/>
        </w:rPr>
        <w:t>”</w:t>
      </w:r>
    </w:p>
    <w:p w14:paraId="567BE8C7" w14:textId="6A9E0D88" w:rsidR="004416D9" w:rsidRDefault="004416D9" w:rsidP="000919B3">
      <w:pPr>
        <w:spacing w:after="0" w:line="259" w:lineRule="auto"/>
        <w:jc w:val="both"/>
        <w:rPr>
          <w:rFonts w:ascii="Arial" w:hAnsi="Arial" w:cs="Arial"/>
        </w:rPr>
      </w:pPr>
    </w:p>
    <w:p w14:paraId="4C7A022E" w14:textId="7FB28E80" w:rsidR="004416D9" w:rsidRDefault="004416D9" w:rsidP="000919B3">
      <w:pPr>
        <w:spacing w:after="0" w:line="259" w:lineRule="auto"/>
        <w:jc w:val="both"/>
        <w:rPr>
          <w:rFonts w:ascii="Arial" w:hAnsi="Arial" w:cs="Arial"/>
        </w:rPr>
      </w:pPr>
    </w:p>
    <w:p w14:paraId="0011C502" w14:textId="77777777" w:rsidR="004416D9" w:rsidRDefault="004416D9" w:rsidP="000919B3">
      <w:pPr>
        <w:spacing w:after="0" w:line="259" w:lineRule="auto"/>
        <w:jc w:val="both"/>
        <w:rPr>
          <w:rFonts w:ascii="Arial" w:hAnsi="Arial" w:cs="Arial"/>
        </w:rPr>
      </w:pPr>
    </w:p>
    <w:p w14:paraId="52BF653D" w14:textId="77777777" w:rsidR="00113C91" w:rsidRPr="006F3959" w:rsidRDefault="00113C91" w:rsidP="000919B3">
      <w:pPr>
        <w:spacing w:after="0" w:line="259" w:lineRule="auto"/>
        <w:jc w:val="both"/>
        <w:rPr>
          <w:rFonts w:ascii="Arial" w:hAnsi="Arial" w:cs="Arial"/>
        </w:rPr>
      </w:pPr>
    </w:p>
    <w:tbl>
      <w:tblPr>
        <w:tblStyle w:val="TableGrid"/>
        <w:tblW w:w="864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258"/>
      </w:tblGrid>
      <w:tr w:rsidR="0015279A" w:rsidRPr="006F3959" w14:paraId="1B080A66" w14:textId="77777777" w:rsidTr="00E26117">
        <w:tc>
          <w:tcPr>
            <w:tcW w:w="4389" w:type="dxa"/>
            <w:vAlign w:val="center"/>
          </w:tcPr>
          <w:p w14:paraId="41E28AAA" w14:textId="7C4F2DD4" w:rsidR="0015279A" w:rsidRPr="006F3959" w:rsidRDefault="00113C91" w:rsidP="000919B3">
            <w:pPr>
              <w:spacing w:after="0" w:line="259" w:lineRule="auto"/>
              <w:rPr>
                <w:rFonts w:ascii="Arial" w:hAnsi="Arial" w:cs="Arial"/>
                <w:bCs/>
                <w:highlight w:val="yellow"/>
              </w:rPr>
            </w:pPr>
            <w:r w:rsidRPr="00785422">
              <w:rPr>
                <w:rFonts w:ascii="Arial" w:hAnsi="Arial" w:cs="Arial"/>
                <w:bCs/>
              </w:rPr>
              <w:t>Valdes priekšsēdētājs</w:t>
            </w:r>
          </w:p>
        </w:tc>
        <w:tc>
          <w:tcPr>
            <w:tcW w:w="4258" w:type="dxa"/>
            <w:vAlign w:val="center"/>
          </w:tcPr>
          <w:p w14:paraId="2AEE8243" w14:textId="775F9DE2" w:rsidR="0015279A" w:rsidRPr="006F3959" w:rsidRDefault="00113C91" w:rsidP="000919B3">
            <w:pPr>
              <w:spacing w:after="0" w:line="259" w:lineRule="auto"/>
              <w:jc w:val="right"/>
              <w:rPr>
                <w:rFonts w:ascii="Arial" w:hAnsi="Arial" w:cs="Arial"/>
              </w:rPr>
            </w:pPr>
            <w:proofErr w:type="spellStart"/>
            <w:r w:rsidRPr="00785422">
              <w:rPr>
                <w:rFonts w:ascii="Arial" w:hAnsi="Arial" w:cs="Arial"/>
              </w:rPr>
              <w:t>M.Kle</w:t>
            </w:r>
            <w:r w:rsidR="006C56DA">
              <w:rPr>
                <w:rFonts w:ascii="Arial" w:hAnsi="Arial" w:cs="Arial"/>
              </w:rPr>
              <w:t>i</w:t>
            </w:r>
            <w:r w:rsidRPr="00785422">
              <w:rPr>
                <w:rFonts w:ascii="Arial" w:hAnsi="Arial" w:cs="Arial"/>
              </w:rPr>
              <w:t>nbergs</w:t>
            </w:r>
            <w:proofErr w:type="spellEnd"/>
          </w:p>
        </w:tc>
      </w:tr>
    </w:tbl>
    <w:p w14:paraId="1E83BE87" w14:textId="77777777" w:rsidR="0015279A" w:rsidRPr="006F3959" w:rsidRDefault="0015279A" w:rsidP="000919B3">
      <w:pPr>
        <w:spacing w:after="0" w:line="259" w:lineRule="auto"/>
        <w:rPr>
          <w:rFonts w:ascii="Arial" w:hAnsi="Arial" w:cs="Arial"/>
        </w:rPr>
      </w:pPr>
    </w:p>
    <w:p w14:paraId="56210CF8" w14:textId="210E208D" w:rsidR="00113C91" w:rsidRDefault="00113C91">
      <w:pPr>
        <w:spacing w:after="160" w:line="259" w:lineRule="auto"/>
        <w:rPr>
          <w:rFonts w:ascii="Arial" w:hAnsi="Arial" w:cs="Arial"/>
        </w:rPr>
      </w:pPr>
      <w:r>
        <w:rPr>
          <w:rFonts w:ascii="Arial" w:hAnsi="Arial" w:cs="Arial"/>
        </w:rPr>
        <w:br w:type="page"/>
      </w:r>
    </w:p>
    <w:p w14:paraId="36038290" w14:textId="072C533B" w:rsidR="00A73642" w:rsidRPr="00C813BB" w:rsidRDefault="00C813BB" w:rsidP="00C813BB">
      <w:pPr>
        <w:spacing w:after="0" w:line="259" w:lineRule="auto"/>
        <w:jc w:val="right"/>
        <w:rPr>
          <w:rFonts w:ascii="Arial" w:hAnsi="Arial" w:cs="Arial"/>
        </w:rPr>
      </w:pPr>
      <w:r w:rsidRPr="00C813BB">
        <w:rPr>
          <w:rFonts w:ascii="Arial" w:hAnsi="Arial" w:cs="Arial"/>
          <w:bCs/>
        </w:rPr>
        <w:lastRenderedPageBreak/>
        <w:t>VAS „Latvijas dzelzceļš”</w:t>
      </w:r>
    </w:p>
    <w:p w14:paraId="62F3D83C" w14:textId="5B64D6B0" w:rsidR="00785422" w:rsidRPr="00C813BB" w:rsidRDefault="00C813BB" w:rsidP="00C813BB">
      <w:pPr>
        <w:spacing w:after="0" w:line="259" w:lineRule="auto"/>
        <w:jc w:val="right"/>
        <w:rPr>
          <w:rFonts w:ascii="Arial" w:hAnsi="Arial" w:cs="Arial"/>
        </w:rPr>
      </w:pPr>
      <w:r w:rsidRPr="00C813BB">
        <w:rPr>
          <w:rFonts w:ascii="Arial" w:hAnsi="Arial" w:cs="Arial"/>
          <w:bCs/>
        </w:rPr>
        <w:t>k</w:t>
      </w:r>
      <w:r w:rsidR="00785422" w:rsidRPr="00C813BB">
        <w:rPr>
          <w:rFonts w:ascii="Arial" w:hAnsi="Arial" w:cs="Arial"/>
        </w:rPr>
        <w:t>ravas vagonu tehniskās apkopes</w:t>
      </w:r>
    </w:p>
    <w:p w14:paraId="1FC0857B" w14:textId="59BBC151" w:rsidR="00F822DD" w:rsidRPr="00C813BB" w:rsidRDefault="00785422" w:rsidP="00C813BB">
      <w:pPr>
        <w:spacing w:after="0" w:line="259" w:lineRule="auto"/>
        <w:jc w:val="right"/>
        <w:rPr>
          <w:rFonts w:ascii="Arial" w:hAnsi="Arial" w:cs="Arial"/>
        </w:rPr>
      </w:pPr>
      <w:r w:rsidRPr="00C813BB">
        <w:rPr>
          <w:rFonts w:ascii="Arial" w:hAnsi="Arial" w:cs="Arial"/>
        </w:rPr>
        <w:t>pakalpojuma sniegšanas noteikumu</w:t>
      </w:r>
    </w:p>
    <w:p w14:paraId="7C4CA846" w14:textId="77777777" w:rsidR="00785422" w:rsidRPr="00C813BB" w:rsidRDefault="00785422" w:rsidP="00C813BB">
      <w:pPr>
        <w:spacing w:after="0" w:line="259" w:lineRule="auto"/>
        <w:jc w:val="right"/>
        <w:rPr>
          <w:rFonts w:ascii="Arial" w:hAnsi="Arial" w:cs="Arial"/>
          <w:b/>
        </w:rPr>
      </w:pPr>
      <w:r w:rsidRPr="00C813BB">
        <w:rPr>
          <w:rFonts w:ascii="Arial" w:hAnsi="Arial" w:cs="Arial"/>
          <w:b/>
        </w:rPr>
        <w:t>1.pielikums</w:t>
      </w:r>
    </w:p>
    <w:p w14:paraId="64CF83A0" w14:textId="77777777" w:rsidR="00B53E2B" w:rsidRPr="00C813BB" w:rsidRDefault="00B53E2B" w:rsidP="00C813BB">
      <w:pPr>
        <w:spacing w:after="0" w:line="259" w:lineRule="auto"/>
        <w:jc w:val="right"/>
        <w:rPr>
          <w:rFonts w:ascii="Arial" w:hAnsi="Arial" w:cs="Arial"/>
        </w:rPr>
      </w:pPr>
    </w:p>
    <w:p w14:paraId="07F98C16" w14:textId="77777777" w:rsidR="00B53E2B" w:rsidRPr="00C813BB" w:rsidRDefault="00B53E2B" w:rsidP="00C813BB">
      <w:pPr>
        <w:spacing w:after="0" w:line="259" w:lineRule="auto"/>
        <w:jc w:val="right"/>
        <w:rPr>
          <w:rFonts w:ascii="Arial" w:hAnsi="Arial" w:cs="Arial"/>
        </w:rPr>
      </w:pPr>
    </w:p>
    <w:p w14:paraId="0B7FDE3E" w14:textId="77777777" w:rsidR="00B53E2B" w:rsidRPr="00C813BB" w:rsidRDefault="00B53E2B" w:rsidP="00C813BB">
      <w:pPr>
        <w:spacing w:after="0" w:line="259" w:lineRule="auto"/>
        <w:jc w:val="right"/>
        <w:rPr>
          <w:rFonts w:ascii="Arial" w:hAnsi="Arial" w:cs="Arial"/>
        </w:rPr>
      </w:pPr>
    </w:p>
    <w:p w14:paraId="437DB77B" w14:textId="03EACA9B" w:rsidR="006471F8" w:rsidRPr="00C813BB" w:rsidRDefault="00777997" w:rsidP="00C813BB">
      <w:pPr>
        <w:spacing w:before="120" w:after="120" w:line="259" w:lineRule="auto"/>
        <w:jc w:val="center"/>
        <w:rPr>
          <w:rFonts w:ascii="Arial" w:hAnsi="Arial" w:cs="Arial"/>
          <w:b/>
        </w:rPr>
      </w:pPr>
      <w:r w:rsidRPr="006B1C2A">
        <w:rPr>
          <w:rFonts w:ascii="Arial" w:hAnsi="Arial" w:cs="Arial"/>
          <w:b/>
        </w:rPr>
        <w:t>VTAP APKALPOJAMO IECIRKŅU SARAKSTS</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252"/>
      </w:tblGrid>
      <w:tr w:rsidR="00C87167" w:rsidRPr="00C813BB" w14:paraId="5542E452" w14:textId="77777777" w:rsidTr="00B53E2B">
        <w:trPr>
          <w:trHeight w:val="20"/>
        </w:trPr>
        <w:tc>
          <w:tcPr>
            <w:tcW w:w="4253" w:type="dxa"/>
            <w:tcBorders>
              <w:top w:val="single" w:sz="4" w:space="0" w:color="auto"/>
              <w:left w:val="single" w:sz="4" w:space="0" w:color="auto"/>
              <w:bottom w:val="single" w:sz="4" w:space="0" w:color="auto"/>
              <w:right w:val="single" w:sz="4" w:space="0" w:color="auto"/>
            </w:tcBorders>
          </w:tcPr>
          <w:p w14:paraId="48F4C40C" w14:textId="77777777" w:rsidR="006471F8" w:rsidRPr="00C813BB" w:rsidRDefault="006471F8" w:rsidP="00C813BB">
            <w:pPr>
              <w:spacing w:after="0" w:line="259" w:lineRule="auto"/>
              <w:ind w:left="170" w:right="-1050"/>
              <w:rPr>
                <w:rFonts w:ascii="Arial" w:hAnsi="Arial" w:cs="Arial"/>
                <w:b/>
              </w:rPr>
            </w:pPr>
            <w:r w:rsidRPr="00C813BB">
              <w:rPr>
                <w:rFonts w:ascii="Arial" w:hAnsi="Arial" w:cs="Arial"/>
                <w:b/>
              </w:rPr>
              <w:t>VTAP Šķirotava</w:t>
            </w:r>
          </w:p>
        </w:tc>
        <w:tc>
          <w:tcPr>
            <w:tcW w:w="4252" w:type="dxa"/>
            <w:tcBorders>
              <w:top w:val="single" w:sz="4" w:space="0" w:color="auto"/>
              <w:left w:val="single" w:sz="4" w:space="0" w:color="auto"/>
              <w:bottom w:val="single" w:sz="4" w:space="0" w:color="auto"/>
              <w:right w:val="single" w:sz="4" w:space="0" w:color="auto"/>
            </w:tcBorders>
          </w:tcPr>
          <w:p w14:paraId="7111DC72" w14:textId="77777777" w:rsidR="006471F8" w:rsidRPr="00C813BB" w:rsidRDefault="006471F8" w:rsidP="00C813BB">
            <w:pPr>
              <w:spacing w:after="0" w:line="259" w:lineRule="auto"/>
              <w:ind w:left="170" w:right="-1050"/>
              <w:rPr>
                <w:rFonts w:ascii="Arial" w:hAnsi="Arial" w:cs="Arial"/>
                <w:b/>
              </w:rPr>
            </w:pPr>
            <w:r w:rsidRPr="00C813BB">
              <w:rPr>
                <w:rFonts w:ascii="Arial" w:hAnsi="Arial" w:cs="Arial"/>
                <w:b/>
              </w:rPr>
              <w:t>VTAP Rēzekne</w:t>
            </w:r>
          </w:p>
        </w:tc>
      </w:tr>
      <w:tr w:rsidR="00C87167" w:rsidRPr="00C813BB" w14:paraId="0D6B3469" w14:textId="77777777" w:rsidTr="00B53E2B">
        <w:trPr>
          <w:trHeight w:val="20"/>
        </w:trPr>
        <w:tc>
          <w:tcPr>
            <w:tcW w:w="4253" w:type="dxa"/>
            <w:tcBorders>
              <w:top w:val="single" w:sz="4" w:space="0" w:color="auto"/>
              <w:left w:val="single" w:sz="4" w:space="0" w:color="auto"/>
              <w:bottom w:val="single" w:sz="4" w:space="0" w:color="auto"/>
              <w:right w:val="single" w:sz="4" w:space="0" w:color="auto"/>
            </w:tcBorders>
            <w:vAlign w:val="center"/>
          </w:tcPr>
          <w:p w14:paraId="023DEEA4" w14:textId="77777777" w:rsidR="006471F8" w:rsidRPr="00C813BB" w:rsidRDefault="006471F8" w:rsidP="00C813BB">
            <w:pPr>
              <w:spacing w:after="0" w:line="259" w:lineRule="auto"/>
              <w:ind w:left="170" w:right="-1050"/>
              <w:rPr>
                <w:rFonts w:ascii="Arial" w:hAnsi="Arial" w:cs="Arial"/>
              </w:rPr>
            </w:pPr>
            <w:r w:rsidRPr="00C813BB">
              <w:rPr>
                <w:rFonts w:ascii="Arial" w:hAnsi="Arial" w:cs="Arial"/>
              </w:rPr>
              <w:t>Šķirotava - Cena</w:t>
            </w:r>
          </w:p>
        </w:tc>
        <w:tc>
          <w:tcPr>
            <w:tcW w:w="4252" w:type="dxa"/>
            <w:tcBorders>
              <w:top w:val="single" w:sz="4" w:space="0" w:color="auto"/>
              <w:left w:val="single" w:sz="4" w:space="0" w:color="auto"/>
              <w:bottom w:val="single" w:sz="4" w:space="0" w:color="auto"/>
              <w:right w:val="single" w:sz="4" w:space="0" w:color="auto"/>
            </w:tcBorders>
            <w:vAlign w:val="center"/>
          </w:tcPr>
          <w:p w14:paraId="1CF8BCAF" w14:textId="77777777" w:rsidR="006471F8" w:rsidRPr="00C813BB" w:rsidRDefault="006471F8" w:rsidP="00C813BB">
            <w:pPr>
              <w:spacing w:after="0" w:line="259" w:lineRule="auto"/>
              <w:ind w:left="170" w:right="-1050"/>
              <w:rPr>
                <w:rFonts w:ascii="Arial" w:hAnsi="Arial" w:cs="Arial"/>
              </w:rPr>
            </w:pPr>
            <w:r w:rsidRPr="00C813BB">
              <w:rPr>
                <w:rFonts w:ascii="Arial" w:hAnsi="Arial" w:cs="Arial"/>
              </w:rPr>
              <w:t>Rēzekne – Daugava</w:t>
            </w:r>
          </w:p>
        </w:tc>
      </w:tr>
      <w:tr w:rsidR="00C87167" w:rsidRPr="00C813BB" w14:paraId="718410B7" w14:textId="77777777" w:rsidTr="00B53E2B">
        <w:trPr>
          <w:trHeight w:val="20"/>
        </w:trPr>
        <w:tc>
          <w:tcPr>
            <w:tcW w:w="4253" w:type="dxa"/>
            <w:tcBorders>
              <w:top w:val="single" w:sz="4" w:space="0" w:color="auto"/>
              <w:left w:val="single" w:sz="4" w:space="0" w:color="auto"/>
              <w:bottom w:val="single" w:sz="4" w:space="0" w:color="auto"/>
              <w:right w:val="single" w:sz="4" w:space="0" w:color="auto"/>
            </w:tcBorders>
            <w:vAlign w:val="center"/>
          </w:tcPr>
          <w:p w14:paraId="64C6586A" w14:textId="77777777" w:rsidR="006471F8" w:rsidRPr="00C813BB" w:rsidRDefault="006471F8" w:rsidP="00C813BB">
            <w:pPr>
              <w:spacing w:after="0" w:line="259" w:lineRule="auto"/>
              <w:ind w:left="170" w:right="-1050"/>
              <w:rPr>
                <w:rFonts w:ascii="Arial" w:hAnsi="Arial" w:cs="Arial"/>
              </w:rPr>
            </w:pPr>
            <w:r w:rsidRPr="00C813BB">
              <w:rPr>
                <w:rFonts w:ascii="Arial" w:hAnsi="Arial" w:cs="Arial"/>
              </w:rPr>
              <w:t>Šķirotava - Koknese</w:t>
            </w:r>
          </w:p>
        </w:tc>
        <w:tc>
          <w:tcPr>
            <w:tcW w:w="4252" w:type="dxa"/>
            <w:tcBorders>
              <w:top w:val="single" w:sz="4" w:space="0" w:color="auto"/>
              <w:left w:val="single" w:sz="4" w:space="0" w:color="auto"/>
              <w:bottom w:val="single" w:sz="4" w:space="0" w:color="auto"/>
              <w:right w:val="single" w:sz="4" w:space="0" w:color="auto"/>
            </w:tcBorders>
            <w:vAlign w:val="center"/>
          </w:tcPr>
          <w:p w14:paraId="283AC429" w14:textId="77777777" w:rsidR="006471F8" w:rsidRPr="00C813BB" w:rsidRDefault="006471F8" w:rsidP="00C813BB">
            <w:pPr>
              <w:spacing w:after="0" w:line="259" w:lineRule="auto"/>
              <w:ind w:left="170" w:right="-1050"/>
              <w:rPr>
                <w:rFonts w:ascii="Arial" w:hAnsi="Arial" w:cs="Arial"/>
              </w:rPr>
            </w:pPr>
            <w:r w:rsidRPr="00C813BB">
              <w:rPr>
                <w:rFonts w:ascii="Arial" w:hAnsi="Arial" w:cs="Arial"/>
              </w:rPr>
              <w:t>Rēzekne – Koknese</w:t>
            </w:r>
          </w:p>
        </w:tc>
      </w:tr>
      <w:tr w:rsidR="00C87167" w:rsidRPr="00C813BB" w14:paraId="1D02DD4B" w14:textId="77777777" w:rsidTr="00B53E2B">
        <w:trPr>
          <w:trHeight w:val="20"/>
        </w:trPr>
        <w:tc>
          <w:tcPr>
            <w:tcW w:w="4253" w:type="dxa"/>
            <w:tcBorders>
              <w:top w:val="single" w:sz="4" w:space="0" w:color="auto"/>
              <w:left w:val="single" w:sz="4" w:space="0" w:color="auto"/>
              <w:bottom w:val="single" w:sz="4" w:space="0" w:color="auto"/>
              <w:right w:val="single" w:sz="4" w:space="0" w:color="auto"/>
            </w:tcBorders>
            <w:vAlign w:val="center"/>
          </w:tcPr>
          <w:p w14:paraId="728222AE" w14:textId="77777777" w:rsidR="006471F8" w:rsidRPr="00C813BB" w:rsidRDefault="006471F8" w:rsidP="00C813BB">
            <w:pPr>
              <w:spacing w:after="0" w:line="259" w:lineRule="auto"/>
              <w:ind w:left="170" w:right="-1050"/>
              <w:rPr>
                <w:rFonts w:ascii="Arial" w:hAnsi="Arial" w:cs="Arial"/>
              </w:rPr>
            </w:pPr>
            <w:r w:rsidRPr="00C813BB">
              <w:rPr>
                <w:rFonts w:ascii="Arial" w:hAnsi="Arial" w:cs="Arial"/>
              </w:rPr>
              <w:t>Šķirotava - Skulte</w:t>
            </w:r>
          </w:p>
        </w:tc>
        <w:tc>
          <w:tcPr>
            <w:tcW w:w="4252" w:type="dxa"/>
            <w:tcBorders>
              <w:top w:val="single" w:sz="4" w:space="0" w:color="auto"/>
              <w:left w:val="single" w:sz="4" w:space="0" w:color="auto"/>
              <w:bottom w:val="single" w:sz="4" w:space="0" w:color="auto"/>
              <w:right w:val="single" w:sz="4" w:space="0" w:color="auto"/>
            </w:tcBorders>
            <w:vAlign w:val="center"/>
          </w:tcPr>
          <w:p w14:paraId="05796420" w14:textId="77777777" w:rsidR="006471F8" w:rsidRPr="00C813BB" w:rsidRDefault="006471F8" w:rsidP="00C813BB">
            <w:pPr>
              <w:spacing w:after="0" w:line="259" w:lineRule="auto"/>
              <w:ind w:left="170" w:right="-1050"/>
              <w:rPr>
                <w:rFonts w:ascii="Arial" w:hAnsi="Arial" w:cs="Arial"/>
              </w:rPr>
            </w:pPr>
            <w:r w:rsidRPr="00C813BB">
              <w:rPr>
                <w:rFonts w:ascii="Arial" w:hAnsi="Arial" w:cs="Arial"/>
              </w:rPr>
              <w:t>Rēzekne – Zilupe</w:t>
            </w:r>
          </w:p>
        </w:tc>
      </w:tr>
      <w:tr w:rsidR="00C87167" w:rsidRPr="00C813BB" w14:paraId="132046B0" w14:textId="77777777" w:rsidTr="00B53E2B">
        <w:trPr>
          <w:trHeight w:val="20"/>
        </w:trPr>
        <w:tc>
          <w:tcPr>
            <w:tcW w:w="4253" w:type="dxa"/>
            <w:tcBorders>
              <w:top w:val="single" w:sz="4" w:space="0" w:color="auto"/>
              <w:left w:val="single" w:sz="4" w:space="0" w:color="auto"/>
              <w:bottom w:val="single" w:sz="4" w:space="0" w:color="auto"/>
              <w:right w:val="single" w:sz="4" w:space="0" w:color="auto"/>
            </w:tcBorders>
            <w:vAlign w:val="center"/>
          </w:tcPr>
          <w:p w14:paraId="11F04C88" w14:textId="77777777" w:rsidR="006471F8" w:rsidRPr="00C813BB" w:rsidRDefault="006471F8" w:rsidP="00C813BB">
            <w:pPr>
              <w:spacing w:after="0" w:line="259" w:lineRule="auto"/>
              <w:ind w:left="170" w:right="-1050"/>
              <w:rPr>
                <w:rFonts w:ascii="Arial" w:hAnsi="Arial" w:cs="Arial"/>
              </w:rPr>
            </w:pPr>
            <w:r w:rsidRPr="00C813BB">
              <w:rPr>
                <w:rFonts w:ascii="Arial" w:hAnsi="Arial" w:cs="Arial"/>
              </w:rPr>
              <w:t>Šķirotava - Lugaži</w:t>
            </w:r>
          </w:p>
        </w:tc>
        <w:tc>
          <w:tcPr>
            <w:tcW w:w="4252" w:type="dxa"/>
            <w:tcBorders>
              <w:top w:val="single" w:sz="4" w:space="0" w:color="auto"/>
              <w:left w:val="single" w:sz="4" w:space="0" w:color="auto"/>
              <w:bottom w:val="single" w:sz="4" w:space="0" w:color="auto"/>
              <w:right w:val="single" w:sz="4" w:space="0" w:color="auto"/>
            </w:tcBorders>
            <w:vAlign w:val="center"/>
          </w:tcPr>
          <w:p w14:paraId="4AB4BF6B" w14:textId="77777777" w:rsidR="006471F8" w:rsidRPr="00C813BB" w:rsidRDefault="006471F8" w:rsidP="00C813BB">
            <w:pPr>
              <w:spacing w:after="0" w:line="259" w:lineRule="auto"/>
              <w:ind w:left="170" w:right="-1050"/>
              <w:rPr>
                <w:rFonts w:ascii="Arial" w:hAnsi="Arial" w:cs="Arial"/>
              </w:rPr>
            </w:pPr>
            <w:r w:rsidRPr="00C813BB">
              <w:rPr>
                <w:rFonts w:ascii="Arial" w:hAnsi="Arial" w:cs="Arial"/>
              </w:rPr>
              <w:t>Rēzekne – Kārsava</w:t>
            </w:r>
          </w:p>
        </w:tc>
      </w:tr>
      <w:tr w:rsidR="00C87167" w:rsidRPr="00C813BB" w14:paraId="1426DACB" w14:textId="77777777" w:rsidTr="00B53E2B">
        <w:trPr>
          <w:trHeight w:val="20"/>
        </w:trPr>
        <w:tc>
          <w:tcPr>
            <w:tcW w:w="4253" w:type="dxa"/>
            <w:tcBorders>
              <w:top w:val="single" w:sz="4" w:space="0" w:color="auto"/>
              <w:left w:val="single" w:sz="4" w:space="0" w:color="auto"/>
              <w:bottom w:val="single" w:sz="4" w:space="0" w:color="auto"/>
              <w:right w:val="single" w:sz="4" w:space="0" w:color="auto"/>
            </w:tcBorders>
            <w:vAlign w:val="center"/>
            <w:hideMark/>
          </w:tcPr>
          <w:p w14:paraId="5844871B" w14:textId="77777777" w:rsidR="006471F8" w:rsidRPr="00C813BB" w:rsidRDefault="006471F8" w:rsidP="00C813BB">
            <w:pPr>
              <w:tabs>
                <w:tab w:val="right" w:pos="3591"/>
              </w:tabs>
              <w:spacing w:after="0" w:line="259" w:lineRule="auto"/>
              <w:ind w:left="170" w:right="-1050"/>
              <w:rPr>
                <w:rFonts w:ascii="Arial" w:hAnsi="Arial" w:cs="Arial"/>
              </w:rPr>
            </w:pPr>
            <w:r w:rsidRPr="00C813BB">
              <w:rPr>
                <w:rFonts w:ascii="Arial" w:hAnsi="Arial" w:cs="Arial"/>
              </w:rPr>
              <w:t>Šķirotava – Tukums-1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800075A" w14:textId="77777777" w:rsidR="006471F8" w:rsidRPr="00C813BB" w:rsidRDefault="006471F8" w:rsidP="00C813BB">
            <w:pPr>
              <w:spacing w:after="0" w:line="259" w:lineRule="auto"/>
              <w:ind w:left="170" w:right="-1050"/>
              <w:rPr>
                <w:rFonts w:ascii="Arial" w:hAnsi="Arial" w:cs="Arial"/>
              </w:rPr>
            </w:pPr>
            <w:r w:rsidRPr="00C813BB">
              <w:rPr>
                <w:rFonts w:ascii="Arial" w:hAnsi="Arial" w:cs="Arial"/>
              </w:rPr>
              <w:t>Rēzekne – Aglona</w:t>
            </w:r>
          </w:p>
        </w:tc>
      </w:tr>
      <w:tr w:rsidR="00C87167" w:rsidRPr="00C813BB" w14:paraId="42397907" w14:textId="77777777" w:rsidTr="00B53E2B">
        <w:trPr>
          <w:trHeight w:val="20"/>
        </w:trPr>
        <w:tc>
          <w:tcPr>
            <w:tcW w:w="4253" w:type="dxa"/>
            <w:tcBorders>
              <w:top w:val="single" w:sz="4" w:space="0" w:color="auto"/>
              <w:left w:val="single" w:sz="4" w:space="0" w:color="auto"/>
              <w:bottom w:val="single" w:sz="4" w:space="0" w:color="auto"/>
              <w:right w:val="single" w:sz="4" w:space="0" w:color="auto"/>
            </w:tcBorders>
            <w:vAlign w:val="center"/>
            <w:hideMark/>
          </w:tcPr>
          <w:p w14:paraId="31A46215" w14:textId="77777777" w:rsidR="006471F8" w:rsidRPr="00C813BB" w:rsidRDefault="006471F8" w:rsidP="00C813BB">
            <w:pPr>
              <w:spacing w:after="0" w:line="259" w:lineRule="auto"/>
              <w:ind w:left="170" w:right="-1050"/>
              <w:rPr>
                <w:rFonts w:ascii="Arial" w:hAnsi="Arial" w:cs="Arial"/>
                <w:b/>
              </w:rPr>
            </w:pPr>
            <w:r w:rsidRPr="00C813BB">
              <w:rPr>
                <w:rFonts w:ascii="Arial" w:hAnsi="Arial" w:cs="Arial"/>
                <w:b/>
              </w:rPr>
              <w:t>VTAP Jelgava</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A538C49" w14:textId="77777777" w:rsidR="006471F8" w:rsidRPr="00C813BB" w:rsidRDefault="006471F8" w:rsidP="00C813BB">
            <w:pPr>
              <w:spacing w:after="0" w:line="259" w:lineRule="auto"/>
              <w:ind w:left="170" w:right="-1050"/>
              <w:rPr>
                <w:rFonts w:ascii="Arial" w:hAnsi="Arial" w:cs="Arial"/>
              </w:rPr>
            </w:pPr>
            <w:r w:rsidRPr="00C813BB">
              <w:rPr>
                <w:rFonts w:ascii="Arial" w:hAnsi="Arial" w:cs="Arial"/>
              </w:rPr>
              <w:t>Pļaviņas - Gulbene</w:t>
            </w:r>
          </w:p>
        </w:tc>
      </w:tr>
      <w:tr w:rsidR="00C87167" w:rsidRPr="00C813BB" w14:paraId="4DBFD0B9" w14:textId="77777777" w:rsidTr="00B53E2B">
        <w:trPr>
          <w:trHeight w:val="20"/>
        </w:trPr>
        <w:tc>
          <w:tcPr>
            <w:tcW w:w="4253" w:type="dxa"/>
            <w:tcBorders>
              <w:top w:val="single" w:sz="4" w:space="0" w:color="auto"/>
              <w:left w:val="single" w:sz="4" w:space="0" w:color="auto"/>
              <w:bottom w:val="single" w:sz="4" w:space="0" w:color="auto"/>
              <w:right w:val="single" w:sz="4" w:space="0" w:color="auto"/>
            </w:tcBorders>
            <w:vAlign w:val="center"/>
            <w:hideMark/>
          </w:tcPr>
          <w:p w14:paraId="31E4D756" w14:textId="77777777" w:rsidR="006471F8" w:rsidRPr="00C813BB" w:rsidRDefault="006471F8" w:rsidP="00C813BB">
            <w:pPr>
              <w:spacing w:after="0" w:line="259" w:lineRule="auto"/>
              <w:ind w:left="170" w:right="-1050"/>
              <w:rPr>
                <w:rFonts w:ascii="Arial" w:hAnsi="Arial" w:cs="Arial"/>
              </w:rPr>
            </w:pPr>
            <w:r w:rsidRPr="00C813BB">
              <w:rPr>
                <w:rFonts w:ascii="Arial" w:hAnsi="Arial" w:cs="Arial"/>
              </w:rPr>
              <w:t>Jelgava - Cena</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325D742" w14:textId="77777777" w:rsidR="006471F8" w:rsidRPr="00C813BB" w:rsidRDefault="006471F8" w:rsidP="00C813BB">
            <w:pPr>
              <w:spacing w:after="0" w:line="259" w:lineRule="auto"/>
              <w:ind w:left="170" w:right="-1050"/>
              <w:rPr>
                <w:rFonts w:ascii="Arial" w:hAnsi="Arial" w:cs="Arial"/>
              </w:rPr>
            </w:pPr>
            <w:r w:rsidRPr="00C813BB">
              <w:rPr>
                <w:rFonts w:ascii="Arial" w:hAnsi="Arial" w:cs="Arial"/>
              </w:rPr>
              <w:t>Jaunkalsnava - Veseta</w:t>
            </w:r>
          </w:p>
        </w:tc>
      </w:tr>
      <w:tr w:rsidR="00C87167" w:rsidRPr="00C813BB" w14:paraId="5860E9C8" w14:textId="77777777" w:rsidTr="00B53E2B">
        <w:trPr>
          <w:trHeight w:val="20"/>
        </w:trPr>
        <w:tc>
          <w:tcPr>
            <w:tcW w:w="4253" w:type="dxa"/>
            <w:tcBorders>
              <w:top w:val="single" w:sz="4" w:space="0" w:color="auto"/>
              <w:left w:val="single" w:sz="4" w:space="0" w:color="auto"/>
              <w:bottom w:val="single" w:sz="4" w:space="0" w:color="auto"/>
              <w:right w:val="single" w:sz="4" w:space="0" w:color="auto"/>
            </w:tcBorders>
            <w:vAlign w:val="center"/>
            <w:hideMark/>
          </w:tcPr>
          <w:p w14:paraId="52B72990" w14:textId="77777777" w:rsidR="006471F8" w:rsidRPr="00C813BB" w:rsidRDefault="006471F8" w:rsidP="00C813BB">
            <w:pPr>
              <w:spacing w:after="0" w:line="259" w:lineRule="auto"/>
              <w:ind w:left="170" w:right="-1050"/>
              <w:rPr>
                <w:rFonts w:ascii="Arial" w:hAnsi="Arial" w:cs="Arial"/>
              </w:rPr>
            </w:pPr>
            <w:r w:rsidRPr="00C813BB">
              <w:rPr>
                <w:rFonts w:ascii="Arial" w:hAnsi="Arial" w:cs="Arial"/>
              </w:rPr>
              <w:t>Jelgava - Daugava</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7C269C7" w14:textId="77777777" w:rsidR="006471F8" w:rsidRPr="00C813BB" w:rsidRDefault="006471F8" w:rsidP="00C813BB">
            <w:pPr>
              <w:spacing w:after="0" w:line="259" w:lineRule="auto"/>
              <w:ind w:left="170" w:right="-1050"/>
              <w:rPr>
                <w:rFonts w:ascii="Arial" w:hAnsi="Arial" w:cs="Arial"/>
                <w:b/>
              </w:rPr>
            </w:pPr>
            <w:r w:rsidRPr="00C813BB">
              <w:rPr>
                <w:rFonts w:ascii="Arial" w:hAnsi="Arial" w:cs="Arial"/>
                <w:b/>
              </w:rPr>
              <w:t>VTAP Daugavpils</w:t>
            </w:r>
          </w:p>
        </w:tc>
      </w:tr>
      <w:tr w:rsidR="00C87167" w:rsidRPr="00C813BB" w14:paraId="678CF3F9" w14:textId="77777777" w:rsidTr="00B53E2B">
        <w:trPr>
          <w:trHeight w:val="20"/>
        </w:trPr>
        <w:tc>
          <w:tcPr>
            <w:tcW w:w="4253" w:type="dxa"/>
            <w:tcBorders>
              <w:top w:val="single" w:sz="4" w:space="0" w:color="auto"/>
              <w:left w:val="single" w:sz="4" w:space="0" w:color="auto"/>
              <w:bottom w:val="single" w:sz="4" w:space="0" w:color="auto"/>
              <w:right w:val="single" w:sz="4" w:space="0" w:color="auto"/>
            </w:tcBorders>
            <w:vAlign w:val="center"/>
            <w:hideMark/>
          </w:tcPr>
          <w:p w14:paraId="18F58C7A" w14:textId="77777777" w:rsidR="006471F8" w:rsidRPr="00C813BB" w:rsidRDefault="006471F8" w:rsidP="00C813BB">
            <w:pPr>
              <w:spacing w:after="0" w:line="259" w:lineRule="auto"/>
              <w:ind w:left="170" w:right="-1050"/>
              <w:rPr>
                <w:rFonts w:ascii="Arial" w:hAnsi="Arial" w:cs="Arial"/>
              </w:rPr>
            </w:pPr>
            <w:r w:rsidRPr="00C813BB">
              <w:rPr>
                <w:rFonts w:ascii="Arial" w:hAnsi="Arial" w:cs="Arial"/>
              </w:rPr>
              <w:t>Jelgava - Saldus</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F1AF09A" w14:textId="77777777" w:rsidR="006471F8" w:rsidRPr="00C813BB" w:rsidRDefault="006471F8" w:rsidP="00C813BB">
            <w:pPr>
              <w:spacing w:after="0" w:line="259" w:lineRule="auto"/>
              <w:ind w:left="170" w:right="-1050"/>
              <w:rPr>
                <w:rFonts w:ascii="Arial" w:hAnsi="Arial" w:cs="Arial"/>
              </w:rPr>
            </w:pPr>
            <w:r w:rsidRPr="00C813BB">
              <w:rPr>
                <w:rFonts w:ascii="Arial" w:hAnsi="Arial" w:cs="Arial"/>
              </w:rPr>
              <w:t>Daugavpils - Eglaine</w:t>
            </w:r>
          </w:p>
        </w:tc>
      </w:tr>
      <w:tr w:rsidR="00C87167" w:rsidRPr="00C813BB" w14:paraId="63880761" w14:textId="77777777" w:rsidTr="00B53E2B">
        <w:trPr>
          <w:trHeight w:val="20"/>
        </w:trPr>
        <w:tc>
          <w:tcPr>
            <w:tcW w:w="4253" w:type="dxa"/>
            <w:tcBorders>
              <w:top w:val="single" w:sz="4" w:space="0" w:color="auto"/>
              <w:left w:val="single" w:sz="4" w:space="0" w:color="auto"/>
              <w:bottom w:val="single" w:sz="4" w:space="0" w:color="auto"/>
              <w:right w:val="single" w:sz="4" w:space="0" w:color="auto"/>
            </w:tcBorders>
            <w:vAlign w:val="center"/>
            <w:hideMark/>
          </w:tcPr>
          <w:p w14:paraId="257881DB" w14:textId="77777777" w:rsidR="006471F8" w:rsidRPr="00C813BB" w:rsidRDefault="006471F8" w:rsidP="00C813BB">
            <w:pPr>
              <w:tabs>
                <w:tab w:val="right" w:pos="3591"/>
              </w:tabs>
              <w:spacing w:after="0" w:line="259" w:lineRule="auto"/>
              <w:ind w:left="170" w:right="-1050"/>
              <w:rPr>
                <w:rFonts w:ascii="Arial" w:hAnsi="Arial" w:cs="Arial"/>
              </w:rPr>
            </w:pPr>
            <w:r w:rsidRPr="00C813BB">
              <w:rPr>
                <w:rFonts w:ascii="Arial" w:hAnsi="Arial" w:cs="Arial"/>
              </w:rPr>
              <w:t xml:space="preserve">Jelgava - </w:t>
            </w:r>
            <w:proofErr w:type="spellStart"/>
            <w:r w:rsidRPr="00C813BB">
              <w:rPr>
                <w:rFonts w:ascii="Arial" w:hAnsi="Arial" w:cs="Arial"/>
              </w:rPr>
              <w:t>Zvāre</w:t>
            </w:r>
            <w:proofErr w:type="spellEnd"/>
          </w:p>
        </w:tc>
        <w:tc>
          <w:tcPr>
            <w:tcW w:w="4252" w:type="dxa"/>
            <w:tcBorders>
              <w:top w:val="single" w:sz="4" w:space="0" w:color="auto"/>
              <w:left w:val="single" w:sz="4" w:space="0" w:color="auto"/>
              <w:bottom w:val="single" w:sz="4" w:space="0" w:color="auto"/>
              <w:right w:val="single" w:sz="4" w:space="0" w:color="auto"/>
            </w:tcBorders>
            <w:vAlign w:val="center"/>
            <w:hideMark/>
          </w:tcPr>
          <w:p w14:paraId="1B1A85B4" w14:textId="77777777" w:rsidR="006471F8" w:rsidRPr="00C813BB" w:rsidRDefault="006471F8" w:rsidP="00C813BB">
            <w:pPr>
              <w:spacing w:after="0" w:line="259" w:lineRule="auto"/>
              <w:ind w:left="170" w:right="-1050"/>
              <w:rPr>
                <w:rFonts w:ascii="Arial" w:hAnsi="Arial" w:cs="Arial"/>
              </w:rPr>
            </w:pPr>
            <w:r w:rsidRPr="00C813BB">
              <w:rPr>
                <w:rFonts w:ascii="Arial" w:hAnsi="Arial" w:cs="Arial"/>
              </w:rPr>
              <w:t>Daugavpils - Indra</w:t>
            </w:r>
          </w:p>
        </w:tc>
      </w:tr>
      <w:tr w:rsidR="00C87167" w:rsidRPr="00C813BB" w14:paraId="4F006AB0" w14:textId="77777777" w:rsidTr="00B53E2B">
        <w:trPr>
          <w:trHeight w:val="20"/>
        </w:trPr>
        <w:tc>
          <w:tcPr>
            <w:tcW w:w="4253" w:type="dxa"/>
            <w:tcBorders>
              <w:top w:val="single" w:sz="4" w:space="0" w:color="auto"/>
              <w:left w:val="single" w:sz="4" w:space="0" w:color="auto"/>
              <w:bottom w:val="single" w:sz="4" w:space="0" w:color="auto"/>
              <w:right w:val="single" w:sz="4" w:space="0" w:color="auto"/>
            </w:tcBorders>
            <w:vAlign w:val="center"/>
            <w:hideMark/>
          </w:tcPr>
          <w:p w14:paraId="74900EE5" w14:textId="77777777" w:rsidR="006471F8" w:rsidRPr="00C813BB" w:rsidRDefault="006471F8" w:rsidP="00C813BB">
            <w:pPr>
              <w:spacing w:after="0" w:line="259" w:lineRule="auto"/>
              <w:ind w:left="170" w:right="-1050"/>
              <w:rPr>
                <w:rFonts w:ascii="Arial" w:hAnsi="Arial" w:cs="Arial"/>
              </w:rPr>
            </w:pPr>
            <w:r w:rsidRPr="00C813BB">
              <w:rPr>
                <w:rFonts w:ascii="Arial" w:hAnsi="Arial" w:cs="Arial"/>
              </w:rPr>
              <w:t>Jelgava - Meitene</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5984E4B" w14:textId="77777777" w:rsidR="006471F8" w:rsidRPr="00C813BB" w:rsidRDefault="006471F8" w:rsidP="00C813BB">
            <w:pPr>
              <w:spacing w:after="0" w:line="259" w:lineRule="auto"/>
              <w:ind w:left="170" w:right="-1050"/>
              <w:rPr>
                <w:rFonts w:ascii="Arial" w:hAnsi="Arial" w:cs="Arial"/>
              </w:rPr>
            </w:pPr>
            <w:r w:rsidRPr="00C813BB">
              <w:rPr>
                <w:rFonts w:ascii="Arial" w:hAnsi="Arial" w:cs="Arial"/>
              </w:rPr>
              <w:t>Daugavpils - Aglona</w:t>
            </w:r>
          </w:p>
        </w:tc>
      </w:tr>
      <w:tr w:rsidR="00C87167" w:rsidRPr="00C813BB" w14:paraId="3E00868B" w14:textId="77777777" w:rsidTr="00B53E2B">
        <w:trPr>
          <w:trHeight w:val="20"/>
        </w:trPr>
        <w:tc>
          <w:tcPr>
            <w:tcW w:w="4253" w:type="dxa"/>
            <w:tcBorders>
              <w:top w:val="single" w:sz="4" w:space="0" w:color="auto"/>
              <w:left w:val="single" w:sz="4" w:space="0" w:color="auto"/>
              <w:bottom w:val="single" w:sz="4" w:space="0" w:color="auto"/>
              <w:right w:val="single" w:sz="4" w:space="0" w:color="auto"/>
            </w:tcBorders>
            <w:vAlign w:val="center"/>
            <w:hideMark/>
          </w:tcPr>
          <w:p w14:paraId="5E09BACD" w14:textId="77777777" w:rsidR="006471F8" w:rsidRPr="00C813BB" w:rsidRDefault="0035354A" w:rsidP="00C813BB">
            <w:pPr>
              <w:spacing w:after="0" w:line="259" w:lineRule="auto"/>
              <w:ind w:left="170" w:right="-1050"/>
              <w:rPr>
                <w:rFonts w:ascii="Arial" w:hAnsi="Arial" w:cs="Arial"/>
              </w:rPr>
            </w:pPr>
            <w:r w:rsidRPr="00C813BB">
              <w:rPr>
                <w:rFonts w:ascii="Arial" w:hAnsi="Arial" w:cs="Arial"/>
              </w:rPr>
              <w:t>Jelgava - Reņģe</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65034A6" w14:textId="77777777" w:rsidR="006471F8" w:rsidRPr="00C813BB" w:rsidRDefault="006471F8" w:rsidP="00C813BB">
            <w:pPr>
              <w:spacing w:after="0" w:line="259" w:lineRule="auto"/>
              <w:ind w:left="170" w:right="-1050"/>
              <w:rPr>
                <w:rFonts w:ascii="Arial" w:hAnsi="Arial" w:cs="Arial"/>
              </w:rPr>
            </w:pPr>
            <w:r w:rsidRPr="00C813BB">
              <w:rPr>
                <w:rFonts w:ascii="Arial" w:hAnsi="Arial" w:cs="Arial"/>
              </w:rPr>
              <w:t>Daugavpils - Krustpils</w:t>
            </w:r>
          </w:p>
        </w:tc>
      </w:tr>
      <w:tr w:rsidR="00C87167" w:rsidRPr="00C813BB" w14:paraId="0D558A74" w14:textId="77777777" w:rsidTr="00B53E2B">
        <w:trPr>
          <w:trHeight w:val="344"/>
        </w:trPr>
        <w:tc>
          <w:tcPr>
            <w:tcW w:w="4253" w:type="dxa"/>
            <w:tcBorders>
              <w:top w:val="single" w:sz="4" w:space="0" w:color="auto"/>
              <w:left w:val="single" w:sz="4" w:space="0" w:color="auto"/>
              <w:bottom w:val="single" w:sz="4" w:space="0" w:color="auto"/>
              <w:right w:val="single" w:sz="4" w:space="0" w:color="auto"/>
            </w:tcBorders>
            <w:vAlign w:val="center"/>
            <w:hideMark/>
          </w:tcPr>
          <w:p w14:paraId="35364BDA" w14:textId="77777777" w:rsidR="006471F8" w:rsidRPr="00C813BB" w:rsidRDefault="0035354A" w:rsidP="00C813BB">
            <w:pPr>
              <w:spacing w:after="0" w:line="259" w:lineRule="auto"/>
              <w:ind w:left="170" w:right="-1050"/>
              <w:rPr>
                <w:rFonts w:ascii="Arial" w:hAnsi="Arial" w:cs="Arial"/>
                <w:b/>
              </w:rPr>
            </w:pPr>
            <w:r w:rsidRPr="00C813BB">
              <w:rPr>
                <w:rFonts w:ascii="Arial" w:hAnsi="Arial" w:cs="Arial"/>
                <w:b/>
              </w:rPr>
              <w:t>VTAP Ventspils</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F08BD5D" w14:textId="77777777" w:rsidR="006471F8" w:rsidRPr="00C813BB" w:rsidRDefault="006471F8" w:rsidP="00C813BB">
            <w:pPr>
              <w:spacing w:after="0" w:line="259" w:lineRule="auto"/>
              <w:ind w:left="170" w:right="-1050"/>
              <w:rPr>
                <w:rFonts w:ascii="Arial" w:hAnsi="Arial" w:cs="Arial"/>
              </w:rPr>
            </w:pPr>
            <w:r w:rsidRPr="00C813BB">
              <w:rPr>
                <w:rFonts w:ascii="Arial" w:hAnsi="Arial" w:cs="Arial"/>
              </w:rPr>
              <w:t>Daugavpils - Kurcums</w:t>
            </w:r>
          </w:p>
        </w:tc>
      </w:tr>
      <w:tr w:rsidR="00C87167" w:rsidRPr="00C813BB" w14:paraId="5B578318" w14:textId="77777777" w:rsidTr="00B53E2B">
        <w:trPr>
          <w:trHeight w:val="20"/>
        </w:trPr>
        <w:tc>
          <w:tcPr>
            <w:tcW w:w="4253" w:type="dxa"/>
            <w:tcBorders>
              <w:top w:val="single" w:sz="4" w:space="0" w:color="auto"/>
              <w:left w:val="single" w:sz="4" w:space="0" w:color="auto"/>
              <w:bottom w:val="single" w:sz="4" w:space="0" w:color="auto"/>
              <w:right w:val="single" w:sz="4" w:space="0" w:color="auto"/>
            </w:tcBorders>
            <w:vAlign w:val="center"/>
            <w:hideMark/>
          </w:tcPr>
          <w:p w14:paraId="25AD4CC0" w14:textId="77777777" w:rsidR="006471F8" w:rsidRPr="00C813BB" w:rsidRDefault="0035354A" w:rsidP="00C813BB">
            <w:pPr>
              <w:spacing w:after="0" w:line="259" w:lineRule="auto"/>
              <w:ind w:left="170" w:right="-1050"/>
              <w:rPr>
                <w:rFonts w:ascii="Arial" w:hAnsi="Arial" w:cs="Arial"/>
              </w:rPr>
            </w:pPr>
            <w:r w:rsidRPr="00C813BB">
              <w:rPr>
                <w:rFonts w:ascii="Arial" w:hAnsi="Arial" w:cs="Arial"/>
              </w:rPr>
              <w:t xml:space="preserve">Ventspils - </w:t>
            </w:r>
            <w:proofErr w:type="spellStart"/>
            <w:r w:rsidRPr="00C813BB">
              <w:rPr>
                <w:rFonts w:ascii="Arial" w:hAnsi="Arial" w:cs="Arial"/>
              </w:rPr>
              <w:t>Zvāre</w:t>
            </w:r>
            <w:proofErr w:type="spellEnd"/>
          </w:p>
        </w:tc>
        <w:tc>
          <w:tcPr>
            <w:tcW w:w="4252" w:type="dxa"/>
            <w:tcBorders>
              <w:top w:val="single" w:sz="4" w:space="0" w:color="auto"/>
              <w:left w:val="single" w:sz="4" w:space="0" w:color="auto"/>
              <w:bottom w:val="single" w:sz="4" w:space="0" w:color="auto"/>
              <w:right w:val="single" w:sz="4" w:space="0" w:color="auto"/>
            </w:tcBorders>
          </w:tcPr>
          <w:p w14:paraId="0466159B" w14:textId="77777777" w:rsidR="006471F8" w:rsidRPr="00C813BB" w:rsidRDefault="006471F8" w:rsidP="00C813BB">
            <w:pPr>
              <w:spacing w:after="0" w:line="259" w:lineRule="auto"/>
              <w:ind w:left="170" w:right="-1050"/>
              <w:rPr>
                <w:rFonts w:ascii="Arial" w:hAnsi="Arial" w:cs="Arial"/>
              </w:rPr>
            </w:pPr>
          </w:p>
        </w:tc>
      </w:tr>
      <w:tr w:rsidR="00C87167" w:rsidRPr="00C813BB" w14:paraId="1F9A2DE6" w14:textId="77777777" w:rsidTr="00B53E2B">
        <w:trPr>
          <w:trHeight w:val="293"/>
        </w:trPr>
        <w:tc>
          <w:tcPr>
            <w:tcW w:w="4253" w:type="dxa"/>
            <w:tcBorders>
              <w:top w:val="single" w:sz="4" w:space="0" w:color="auto"/>
              <w:left w:val="single" w:sz="4" w:space="0" w:color="auto"/>
              <w:bottom w:val="single" w:sz="4" w:space="0" w:color="auto"/>
              <w:right w:val="single" w:sz="4" w:space="0" w:color="auto"/>
            </w:tcBorders>
            <w:vAlign w:val="center"/>
            <w:hideMark/>
          </w:tcPr>
          <w:p w14:paraId="474D1ADE" w14:textId="77777777" w:rsidR="006471F8" w:rsidRPr="00C813BB" w:rsidRDefault="0035354A" w:rsidP="00C813BB">
            <w:pPr>
              <w:spacing w:after="0" w:line="259" w:lineRule="auto"/>
              <w:ind w:left="170" w:right="-1050"/>
              <w:rPr>
                <w:rFonts w:ascii="Arial" w:hAnsi="Arial" w:cs="Arial"/>
                <w:b/>
              </w:rPr>
            </w:pPr>
            <w:r w:rsidRPr="00C813BB">
              <w:rPr>
                <w:rFonts w:ascii="Arial" w:hAnsi="Arial" w:cs="Arial"/>
                <w:b/>
              </w:rPr>
              <w:t>VTAP Liepāja</w:t>
            </w:r>
          </w:p>
        </w:tc>
        <w:tc>
          <w:tcPr>
            <w:tcW w:w="4252" w:type="dxa"/>
            <w:tcBorders>
              <w:top w:val="single" w:sz="4" w:space="0" w:color="auto"/>
              <w:left w:val="single" w:sz="4" w:space="0" w:color="auto"/>
              <w:bottom w:val="single" w:sz="4" w:space="0" w:color="auto"/>
              <w:right w:val="single" w:sz="4" w:space="0" w:color="auto"/>
            </w:tcBorders>
          </w:tcPr>
          <w:p w14:paraId="740C86BE" w14:textId="77777777" w:rsidR="006471F8" w:rsidRPr="00C813BB" w:rsidRDefault="006471F8" w:rsidP="00C813BB">
            <w:pPr>
              <w:spacing w:after="0" w:line="259" w:lineRule="auto"/>
              <w:ind w:left="170" w:right="-1050"/>
              <w:rPr>
                <w:rFonts w:ascii="Arial" w:hAnsi="Arial" w:cs="Arial"/>
              </w:rPr>
            </w:pPr>
          </w:p>
        </w:tc>
      </w:tr>
      <w:tr w:rsidR="00C87167" w:rsidRPr="00C813BB" w14:paraId="152B31EF" w14:textId="77777777" w:rsidTr="00B53E2B">
        <w:trPr>
          <w:trHeight w:val="68"/>
        </w:trPr>
        <w:tc>
          <w:tcPr>
            <w:tcW w:w="4253" w:type="dxa"/>
            <w:tcBorders>
              <w:top w:val="single" w:sz="4" w:space="0" w:color="auto"/>
              <w:left w:val="single" w:sz="4" w:space="0" w:color="auto"/>
              <w:bottom w:val="single" w:sz="4" w:space="0" w:color="auto"/>
              <w:right w:val="single" w:sz="4" w:space="0" w:color="auto"/>
            </w:tcBorders>
          </w:tcPr>
          <w:p w14:paraId="78DF823B" w14:textId="77777777" w:rsidR="006471F8" w:rsidRPr="00C813BB" w:rsidRDefault="0035354A" w:rsidP="00C813BB">
            <w:pPr>
              <w:spacing w:after="0" w:line="259" w:lineRule="auto"/>
              <w:ind w:left="170" w:right="-1050"/>
              <w:rPr>
                <w:rFonts w:ascii="Arial" w:hAnsi="Arial" w:cs="Arial"/>
              </w:rPr>
            </w:pPr>
            <w:r w:rsidRPr="00C813BB">
              <w:rPr>
                <w:rFonts w:ascii="Arial" w:hAnsi="Arial" w:cs="Arial"/>
              </w:rPr>
              <w:t>Liepāja - Saldus</w:t>
            </w:r>
          </w:p>
        </w:tc>
        <w:tc>
          <w:tcPr>
            <w:tcW w:w="4252" w:type="dxa"/>
            <w:tcBorders>
              <w:top w:val="single" w:sz="4" w:space="0" w:color="auto"/>
              <w:left w:val="single" w:sz="4" w:space="0" w:color="auto"/>
              <w:bottom w:val="single" w:sz="4" w:space="0" w:color="auto"/>
              <w:right w:val="single" w:sz="4" w:space="0" w:color="auto"/>
            </w:tcBorders>
          </w:tcPr>
          <w:p w14:paraId="3193FBAF" w14:textId="77777777" w:rsidR="006471F8" w:rsidRPr="00C813BB" w:rsidRDefault="006471F8" w:rsidP="00C813BB">
            <w:pPr>
              <w:spacing w:after="0" w:line="259" w:lineRule="auto"/>
              <w:ind w:left="170" w:right="-1050"/>
              <w:rPr>
                <w:rFonts w:ascii="Arial" w:hAnsi="Arial" w:cs="Arial"/>
              </w:rPr>
            </w:pPr>
          </w:p>
        </w:tc>
      </w:tr>
    </w:tbl>
    <w:p w14:paraId="35274AA2" w14:textId="77777777" w:rsidR="00AA576A" w:rsidRPr="00C813BB" w:rsidRDefault="00AA576A" w:rsidP="00C813BB">
      <w:pPr>
        <w:spacing w:after="0" w:line="259" w:lineRule="auto"/>
        <w:ind w:right="-1050"/>
        <w:jc w:val="both"/>
        <w:rPr>
          <w:rFonts w:ascii="Arial" w:hAnsi="Arial" w:cs="Arial"/>
        </w:rPr>
      </w:pPr>
    </w:p>
    <w:p w14:paraId="3F66F428" w14:textId="22AFE915" w:rsidR="00B53E2B" w:rsidRPr="00C813BB" w:rsidRDefault="00B53E2B" w:rsidP="00C813BB">
      <w:pPr>
        <w:spacing w:after="0" w:line="259" w:lineRule="auto"/>
        <w:jc w:val="both"/>
        <w:rPr>
          <w:rFonts w:ascii="Arial" w:hAnsi="Arial" w:cs="Arial"/>
        </w:rPr>
      </w:pPr>
    </w:p>
    <w:p w14:paraId="0F78C9BF" w14:textId="77777777" w:rsidR="00EC11EC" w:rsidRPr="00C813BB" w:rsidRDefault="00EC11EC" w:rsidP="00C813BB">
      <w:pPr>
        <w:spacing w:after="0" w:line="259" w:lineRule="auto"/>
        <w:jc w:val="both"/>
        <w:rPr>
          <w:rFonts w:ascii="Arial" w:hAnsi="Arial" w:cs="Arial"/>
        </w:rPr>
      </w:pPr>
    </w:p>
    <w:tbl>
      <w:tblPr>
        <w:tblStyle w:val="TableGrid"/>
        <w:tblW w:w="864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258"/>
      </w:tblGrid>
      <w:tr w:rsidR="00EC11EC" w:rsidRPr="00C813BB" w14:paraId="2ED8B840" w14:textId="77777777" w:rsidTr="00ED5B59">
        <w:tc>
          <w:tcPr>
            <w:tcW w:w="4389" w:type="dxa"/>
            <w:vAlign w:val="center"/>
          </w:tcPr>
          <w:p w14:paraId="27E04D00" w14:textId="77777777" w:rsidR="00EC11EC" w:rsidRPr="00C813BB" w:rsidRDefault="00EC11EC" w:rsidP="00C813BB">
            <w:pPr>
              <w:spacing w:after="0" w:line="259" w:lineRule="auto"/>
              <w:rPr>
                <w:rFonts w:ascii="Arial" w:hAnsi="Arial" w:cs="Arial"/>
                <w:bCs/>
                <w:highlight w:val="yellow"/>
              </w:rPr>
            </w:pPr>
            <w:r w:rsidRPr="00C813BB">
              <w:rPr>
                <w:rFonts w:ascii="Arial" w:hAnsi="Arial" w:cs="Arial"/>
                <w:bCs/>
              </w:rPr>
              <w:t>Valdes priekšsēdētājs</w:t>
            </w:r>
          </w:p>
        </w:tc>
        <w:tc>
          <w:tcPr>
            <w:tcW w:w="4258" w:type="dxa"/>
            <w:vAlign w:val="center"/>
          </w:tcPr>
          <w:p w14:paraId="62F6BDB5" w14:textId="77777777" w:rsidR="00EC11EC" w:rsidRPr="00C813BB" w:rsidRDefault="00EC11EC" w:rsidP="00C813BB">
            <w:pPr>
              <w:spacing w:after="0" w:line="259" w:lineRule="auto"/>
              <w:jc w:val="right"/>
              <w:rPr>
                <w:rFonts w:ascii="Arial" w:hAnsi="Arial" w:cs="Arial"/>
              </w:rPr>
            </w:pPr>
            <w:proofErr w:type="spellStart"/>
            <w:r w:rsidRPr="00C813BB">
              <w:rPr>
                <w:rFonts w:ascii="Arial" w:hAnsi="Arial" w:cs="Arial"/>
              </w:rPr>
              <w:t>M.Kleinbergs</w:t>
            </w:r>
            <w:proofErr w:type="spellEnd"/>
          </w:p>
        </w:tc>
      </w:tr>
    </w:tbl>
    <w:p w14:paraId="4B212D84" w14:textId="77777777" w:rsidR="00EC11EC" w:rsidRPr="00C813BB" w:rsidRDefault="00EC11EC" w:rsidP="00C813BB">
      <w:pPr>
        <w:spacing w:after="0" w:line="259" w:lineRule="auto"/>
        <w:rPr>
          <w:rFonts w:ascii="Arial" w:hAnsi="Arial" w:cs="Arial"/>
        </w:rPr>
      </w:pPr>
    </w:p>
    <w:sectPr w:rsidR="00EC11EC" w:rsidRPr="00C813BB" w:rsidSect="00566288">
      <w:pgSz w:w="11906" w:h="16838"/>
      <w:pgMar w:top="1134" w:right="1701" w:bottom="1077" w:left="1701"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86296" w14:textId="77777777" w:rsidR="0047251C" w:rsidRDefault="0047251C" w:rsidP="00A06A92">
      <w:pPr>
        <w:spacing w:after="0" w:line="240" w:lineRule="auto"/>
      </w:pPr>
      <w:r>
        <w:separator/>
      </w:r>
    </w:p>
  </w:endnote>
  <w:endnote w:type="continuationSeparator" w:id="0">
    <w:p w14:paraId="0ADFB3A1" w14:textId="77777777" w:rsidR="0047251C" w:rsidRDefault="0047251C" w:rsidP="00A06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076E7" w14:textId="77777777" w:rsidR="0047251C" w:rsidRDefault="0047251C" w:rsidP="00A06A92">
      <w:pPr>
        <w:spacing w:after="0" w:line="240" w:lineRule="auto"/>
      </w:pPr>
      <w:r>
        <w:separator/>
      </w:r>
    </w:p>
  </w:footnote>
  <w:footnote w:type="continuationSeparator" w:id="0">
    <w:p w14:paraId="6AF5C008" w14:textId="77777777" w:rsidR="0047251C" w:rsidRDefault="0047251C" w:rsidP="00A06A92">
      <w:pPr>
        <w:spacing w:after="0" w:line="240" w:lineRule="auto"/>
      </w:pPr>
      <w:r>
        <w:continuationSeparator/>
      </w:r>
    </w:p>
  </w:footnote>
  <w:footnote w:id="1">
    <w:p w14:paraId="46B1ED0F" w14:textId="77777777" w:rsidR="00D26FEA" w:rsidRPr="0039725D" w:rsidRDefault="00D26FEA" w:rsidP="003C094C">
      <w:pPr>
        <w:pStyle w:val="FootnoteText"/>
        <w:jc w:val="both"/>
        <w:rPr>
          <w:rFonts w:ascii="Arial" w:hAnsi="Arial" w:cs="Arial"/>
          <w:i/>
          <w:sz w:val="16"/>
          <w:szCs w:val="16"/>
        </w:rPr>
      </w:pPr>
      <w:r w:rsidRPr="0039725D">
        <w:rPr>
          <w:rStyle w:val="FootnoteReference"/>
          <w:rFonts w:ascii="Arial" w:hAnsi="Arial" w:cs="Arial"/>
          <w:i/>
          <w:sz w:val="16"/>
          <w:szCs w:val="16"/>
        </w:rPr>
        <w:footnoteRef/>
      </w:r>
      <w:r w:rsidR="00111C3F" w:rsidRPr="0039725D">
        <w:rPr>
          <w:rFonts w:ascii="Arial" w:hAnsi="Arial" w:cs="Arial"/>
          <w:i/>
          <w:sz w:val="16"/>
          <w:szCs w:val="16"/>
        </w:rPr>
        <w:t xml:space="preserve"> B</w:t>
      </w:r>
      <w:r w:rsidRPr="0039725D">
        <w:rPr>
          <w:rFonts w:ascii="Arial" w:hAnsi="Arial" w:cs="Arial"/>
          <w:i/>
          <w:sz w:val="16"/>
          <w:szCs w:val="16"/>
        </w:rPr>
        <w:t>ukšu silšanu pārbauda pēc vilciena pienākšanas, bet ne vēlāk kā pēc 20 minūtēm</w:t>
      </w:r>
      <w:r w:rsidR="00111C3F" w:rsidRPr="0039725D">
        <w:rPr>
          <w:rFonts w:ascii="Arial" w:hAnsi="Arial" w:cs="Arial"/>
          <w:i/>
          <w:sz w:val="16"/>
          <w:szCs w:val="16"/>
        </w:rPr>
        <w:t>.</w:t>
      </w:r>
    </w:p>
  </w:footnote>
  <w:footnote w:id="2">
    <w:p w14:paraId="32E04505" w14:textId="77777777" w:rsidR="00D26FEA" w:rsidRPr="0039725D" w:rsidRDefault="00D26FEA" w:rsidP="003C094C">
      <w:pPr>
        <w:pStyle w:val="FootnoteText"/>
        <w:jc w:val="both"/>
        <w:rPr>
          <w:rFonts w:ascii="Arial" w:hAnsi="Arial" w:cs="Arial"/>
          <w:i/>
          <w:sz w:val="16"/>
          <w:szCs w:val="16"/>
        </w:rPr>
      </w:pPr>
      <w:r w:rsidRPr="0039725D">
        <w:rPr>
          <w:rStyle w:val="FootnoteReference"/>
          <w:rFonts w:ascii="Arial" w:hAnsi="Arial" w:cs="Arial"/>
          <w:i/>
          <w:sz w:val="16"/>
          <w:szCs w:val="16"/>
        </w:rPr>
        <w:footnoteRef/>
      </w:r>
      <w:r w:rsidR="00111C3F" w:rsidRPr="0039725D">
        <w:rPr>
          <w:rFonts w:ascii="Arial" w:hAnsi="Arial" w:cs="Arial"/>
          <w:i/>
          <w:sz w:val="16"/>
          <w:szCs w:val="16"/>
        </w:rPr>
        <w:t xml:space="preserve"> T</w:t>
      </w:r>
      <w:r w:rsidRPr="0039725D">
        <w:rPr>
          <w:rFonts w:ascii="Arial" w:hAnsi="Arial" w:cs="Arial"/>
          <w:i/>
          <w:sz w:val="16"/>
          <w:szCs w:val="16"/>
        </w:rPr>
        <w:t xml:space="preserve">ukšo vagonu izkraušanas ierīču, durvju, lūku, bortu, </w:t>
      </w:r>
      <w:r w:rsidRPr="0002430A">
        <w:rPr>
          <w:rFonts w:ascii="Arial" w:hAnsi="Arial" w:cs="Arial"/>
          <w:i/>
          <w:sz w:val="16"/>
          <w:szCs w:val="16"/>
        </w:rPr>
        <w:t xml:space="preserve">parejas </w:t>
      </w:r>
      <w:r w:rsidR="004B3061" w:rsidRPr="0002430A">
        <w:rPr>
          <w:rFonts w:ascii="Arial" w:hAnsi="Arial" w:cs="Arial"/>
          <w:i/>
          <w:sz w:val="16"/>
          <w:szCs w:val="16"/>
        </w:rPr>
        <w:t>laukum</w:t>
      </w:r>
      <w:r w:rsidRPr="0002430A">
        <w:rPr>
          <w:rFonts w:ascii="Arial" w:hAnsi="Arial" w:cs="Arial"/>
          <w:i/>
          <w:sz w:val="16"/>
          <w:szCs w:val="16"/>
        </w:rPr>
        <w:t>u</w:t>
      </w:r>
      <w:r w:rsidR="004B3061" w:rsidRPr="0002430A">
        <w:rPr>
          <w:rFonts w:ascii="Arial" w:hAnsi="Arial" w:cs="Arial"/>
          <w:i/>
          <w:sz w:val="16"/>
          <w:szCs w:val="16"/>
        </w:rPr>
        <w:t>s</w:t>
      </w:r>
      <w:r w:rsidRPr="0002430A">
        <w:rPr>
          <w:rFonts w:ascii="Arial" w:hAnsi="Arial" w:cs="Arial"/>
          <w:i/>
          <w:sz w:val="16"/>
          <w:szCs w:val="16"/>
        </w:rPr>
        <w:t xml:space="preserve">, bunkuru </w:t>
      </w:r>
      <w:r w:rsidRPr="0039725D">
        <w:rPr>
          <w:rFonts w:ascii="Arial" w:hAnsi="Arial" w:cs="Arial"/>
          <w:i/>
          <w:sz w:val="16"/>
          <w:szCs w:val="16"/>
        </w:rPr>
        <w:t>un apakšējo noliešanas ierīču vāku aizvēršanas un nostiprināšanas kontrol</w:t>
      </w:r>
      <w:r w:rsidR="00D97C3A" w:rsidRPr="0039725D">
        <w:rPr>
          <w:rFonts w:ascii="Arial" w:hAnsi="Arial" w:cs="Arial"/>
          <w:i/>
          <w:sz w:val="16"/>
          <w:szCs w:val="16"/>
        </w:rPr>
        <w:t>i veic</w:t>
      </w:r>
      <w:r w:rsidRPr="0039725D">
        <w:rPr>
          <w:rFonts w:ascii="Arial" w:hAnsi="Arial" w:cs="Arial"/>
          <w:i/>
          <w:sz w:val="16"/>
          <w:szCs w:val="16"/>
        </w:rPr>
        <w:t xml:space="preserve"> kravas saņēmējs (kravas nosūtītājs)</w:t>
      </w:r>
      <w:r w:rsidR="00111C3F" w:rsidRPr="0039725D">
        <w:rPr>
          <w:rFonts w:ascii="Arial" w:hAnsi="Arial" w:cs="Arial"/>
          <w:i/>
          <w:sz w:val="16"/>
          <w:szCs w:val="16"/>
        </w:rPr>
        <w:t>.</w:t>
      </w:r>
    </w:p>
  </w:footnote>
  <w:footnote w:id="3">
    <w:p w14:paraId="76BE62A6" w14:textId="77777777" w:rsidR="00D13E8B" w:rsidRDefault="007A05AC" w:rsidP="003C094C">
      <w:pPr>
        <w:pStyle w:val="FootnoteText"/>
        <w:jc w:val="both"/>
        <w:rPr>
          <w:rFonts w:ascii="Arial" w:hAnsi="Arial" w:cs="Arial"/>
          <w:i/>
          <w:sz w:val="16"/>
          <w:szCs w:val="16"/>
        </w:rPr>
      </w:pPr>
      <w:r w:rsidRPr="0039725D">
        <w:rPr>
          <w:rStyle w:val="FootnoteReference"/>
          <w:rFonts w:ascii="Arial" w:hAnsi="Arial" w:cs="Arial"/>
          <w:sz w:val="16"/>
          <w:szCs w:val="16"/>
        </w:rPr>
        <w:footnoteRef/>
      </w:r>
      <w:r w:rsidR="00D13E8B">
        <w:rPr>
          <w:rFonts w:ascii="Arial" w:hAnsi="Arial" w:cs="Arial"/>
          <w:i/>
          <w:sz w:val="16"/>
          <w:szCs w:val="16"/>
        </w:rPr>
        <w:t xml:space="preserve"> </w:t>
      </w:r>
      <w:bookmarkStart w:id="4" w:name="_Hlk90968189"/>
      <w:r w:rsidRPr="0039725D">
        <w:rPr>
          <w:rFonts w:ascii="Arial" w:hAnsi="Arial" w:cs="Arial"/>
          <w:i/>
          <w:sz w:val="16"/>
          <w:szCs w:val="16"/>
        </w:rPr>
        <w:t xml:space="preserve">Starptautiskajā satiksmē - ja līdz </w:t>
      </w:r>
      <w:proofErr w:type="spellStart"/>
      <w:r w:rsidRPr="0039725D">
        <w:rPr>
          <w:rFonts w:ascii="Arial" w:hAnsi="Arial" w:cs="Arial"/>
          <w:i/>
          <w:sz w:val="16"/>
          <w:szCs w:val="16"/>
        </w:rPr>
        <w:t>starpremontu</w:t>
      </w:r>
      <w:proofErr w:type="spellEnd"/>
      <w:r w:rsidRPr="0039725D">
        <w:rPr>
          <w:rFonts w:ascii="Arial" w:hAnsi="Arial" w:cs="Arial"/>
          <w:i/>
          <w:sz w:val="16"/>
          <w:szCs w:val="16"/>
        </w:rPr>
        <w:t xml:space="preserve"> normatīvu beigām atlicis mazāk par 30</w:t>
      </w:r>
      <w:r w:rsidR="00C04AF1" w:rsidRPr="0039725D">
        <w:rPr>
          <w:rFonts w:ascii="Arial" w:hAnsi="Arial" w:cs="Arial"/>
          <w:i/>
          <w:sz w:val="16"/>
          <w:szCs w:val="16"/>
        </w:rPr>
        <w:t> </w:t>
      </w:r>
      <w:r w:rsidRPr="0039725D">
        <w:rPr>
          <w:rFonts w:ascii="Arial" w:hAnsi="Arial" w:cs="Arial"/>
          <w:i/>
          <w:sz w:val="16"/>
          <w:szCs w:val="16"/>
        </w:rPr>
        <w:t xml:space="preserve">diennaktīm </w:t>
      </w:r>
      <w:r w:rsidR="0020022E" w:rsidRPr="0039725D">
        <w:rPr>
          <w:rFonts w:ascii="Arial" w:hAnsi="Arial" w:cs="Arial"/>
          <w:i/>
          <w:sz w:val="16"/>
          <w:szCs w:val="16"/>
        </w:rPr>
        <w:t>pēc</w:t>
      </w:r>
      <w:r w:rsidRPr="0039725D">
        <w:rPr>
          <w:rFonts w:ascii="Arial" w:hAnsi="Arial" w:cs="Arial"/>
          <w:i/>
          <w:sz w:val="16"/>
          <w:szCs w:val="16"/>
        </w:rPr>
        <w:t xml:space="preserve"> kalendārā termiņa </w:t>
      </w:r>
      <w:r w:rsidRPr="00D37A0C">
        <w:rPr>
          <w:rFonts w:ascii="Arial" w:hAnsi="Arial" w:cs="Arial"/>
          <w:i/>
          <w:sz w:val="16"/>
          <w:szCs w:val="16"/>
        </w:rPr>
        <w:t xml:space="preserve">vai </w:t>
      </w:r>
      <w:r w:rsidR="00D37A0C" w:rsidRPr="00D37A0C">
        <w:rPr>
          <w:rFonts w:ascii="Arial" w:hAnsi="Arial" w:cs="Arial"/>
          <w:i/>
          <w:sz w:val="16"/>
          <w:szCs w:val="16"/>
        </w:rPr>
        <w:t>5</w:t>
      </w:r>
      <w:r w:rsidR="0051610A">
        <w:rPr>
          <w:rFonts w:ascii="Arial" w:hAnsi="Arial" w:cs="Arial"/>
          <w:i/>
          <w:sz w:val="16"/>
          <w:szCs w:val="16"/>
        </w:rPr>
        <w:t> </w:t>
      </w:r>
      <w:r w:rsidR="0020022E" w:rsidRPr="00D37A0C">
        <w:rPr>
          <w:rFonts w:ascii="Arial" w:hAnsi="Arial" w:cs="Arial"/>
          <w:i/>
          <w:sz w:val="16"/>
          <w:szCs w:val="16"/>
        </w:rPr>
        <w:t>tūkst. km</w:t>
      </w:r>
      <w:r w:rsidRPr="00D37A0C">
        <w:rPr>
          <w:rFonts w:ascii="Arial" w:hAnsi="Arial" w:cs="Arial"/>
          <w:i/>
          <w:sz w:val="16"/>
          <w:szCs w:val="16"/>
        </w:rPr>
        <w:t xml:space="preserve"> pēc nobraukuma.</w:t>
      </w:r>
    </w:p>
    <w:p w14:paraId="74F613A3" w14:textId="2FEEC9BF" w:rsidR="007A05AC" w:rsidRPr="0002430A" w:rsidRDefault="007A05AC" w:rsidP="003C094C">
      <w:pPr>
        <w:pStyle w:val="FootnoteText"/>
        <w:jc w:val="both"/>
        <w:rPr>
          <w:rFonts w:ascii="Arial" w:hAnsi="Arial" w:cs="Arial"/>
          <w:i/>
          <w:sz w:val="16"/>
          <w:szCs w:val="16"/>
        </w:rPr>
      </w:pPr>
      <w:r w:rsidRPr="0039725D">
        <w:rPr>
          <w:rFonts w:ascii="Arial" w:hAnsi="Arial" w:cs="Arial"/>
          <w:i/>
          <w:sz w:val="16"/>
          <w:szCs w:val="16"/>
        </w:rPr>
        <w:t xml:space="preserve">Vietējā satiksmē - ja līdz </w:t>
      </w:r>
      <w:proofErr w:type="spellStart"/>
      <w:r w:rsidRPr="0039725D">
        <w:rPr>
          <w:rFonts w:ascii="Arial" w:hAnsi="Arial" w:cs="Arial"/>
          <w:i/>
          <w:sz w:val="16"/>
          <w:szCs w:val="16"/>
        </w:rPr>
        <w:t>starpremontu</w:t>
      </w:r>
      <w:proofErr w:type="spellEnd"/>
      <w:r w:rsidRPr="0039725D">
        <w:rPr>
          <w:rFonts w:ascii="Arial" w:hAnsi="Arial" w:cs="Arial"/>
          <w:i/>
          <w:sz w:val="16"/>
          <w:szCs w:val="16"/>
        </w:rPr>
        <w:t xml:space="preserve"> normatīvu beigām atlicis mazāk par 5</w:t>
      </w:r>
      <w:r w:rsidR="00C04AF1" w:rsidRPr="0039725D">
        <w:rPr>
          <w:rFonts w:ascii="Arial" w:hAnsi="Arial" w:cs="Arial"/>
          <w:i/>
          <w:sz w:val="16"/>
          <w:szCs w:val="16"/>
        </w:rPr>
        <w:t> </w:t>
      </w:r>
      <w:r w:rsidRPr="0039725D">
        <w:rPr>
          <w:rFonts w:ascii="Arial" w:hAnsi="Arial" w:cs="Arial"/>
          <w:i/>
          <w:sz w:val="16"/>
          <w:szCs w:val="16"/>
        </w:rPr>
        <w:t xml:space="preserve">diennaktīm </w:t>
      </w:r>
      <w:r w:rsidR="00C04AF1" w:rsidRPr="0039725D">
        <w:rPr>
          <w:rFonts w:ascii="Arial" w:hAnsi="Arial" w:cs="Arial"/>
          <w:i/>
          <w:sz w:val="16"/>
          <w:szCs w:val="16"/>
        </w:rPr>
        <w:t>pēc</w:t>
      </w:r>
      <w:r w:rsidRPr="0039725D">
        <w:rPr>
          <w:rFonts w:ascii="Arial" w:hAnsi="Arial" w:cs="Arial"/>
          <w:i/>
          <w:sz w:val="16"/>
          <w:szCs w:val="16"/>
        </w:rPr>
        <w:t xml:space="preserve"> kalendārā termiņa vai 500</w:t>
      </w:r>
      <w:r w:rsidR="00D13E8B">
        <w:rPr>
          <w:rFonts w:ascii="Arial" w:hAnsi="Arial" w:cs="Arial"/>
          <w:i/>
          <w:sz w:val="16"/>
          <w:szCs w:val="16"/>
        </w:rPr>
        <w:t> </w:t>
      </w:r>
      <w:r w:rsidRPr="0039725D">
        <w:rPr>
          <w:rFonts w:ascii="Arial" w:hAnsi="Arial" w:cs="Arial"/>
          <w:i/>
          <w:sz w:val="16"/>
          <w:szCs w:val="16"/>
        </w:rPr>
        <w:t>km pēc nobraukuma.</w:t>
      </w:r>
    </w:p>
    <w:p w14:paraId="7EA377DB" w14:textId="2C70CB4C" w:rsidR="00D13E8B" w:rsidRPr="00334E42" w:rsidRDefault="007A05AC" w:rsidP="003C094C">
      <w:pPr>
        <w:pStyle w:val="FootnoteText"/>
        <w:jc w:val="both"/>
        <w:rPr>
          <w:rFonts w:ascii="Arial" w:hAnsi="Arial" w:cs="Arial"/>
          <w:i/>
          <w:sz w:val="16"/>
          <w:szCs w:val="16"/>
        </w:rPr>
      </w:pPr>
      <w:r w:rsidRPr="0002430A">
        <w:rPr>
          <w:rFonts w:ascii="Arial" w:hAnsi="Arial" w:cs="Arial"/>
          <w:i/>
          <w:sz w:val="16"/>
          <w:szCs w:val="16"/>
        </w:rPr>
        <w:t xml:space="preserve">Specializētie vagoni, kuri paredzēti bīstamu kravu pārvadāšanai, jāuzrada tehniskai apkopei tikai tukši, uzradot atsevišķā </w:t>
      </w:r>
      <w:r w:rsidR="00C04AF1" w:rsidRPr="0002430A">
        <w:rPr>
          <w:rFonts w:ascii="Arial" w:hAnsi="Arial" w:cs="Arial"/>
          <w:i/>
          <w:sz w:val="16"/>
          <w:szCs w:val="16"/>
        </w:rPr>
        <w:t xml:space="preserve">žurnālā </w:t>
      </w:r>
      <w:r w:rsidR="00C04AF1" w:rsidRPr="0002430A">
        <w:rPr>
          <w:rFonts w:ascii="Arial" w:hAnsi="Arial" w:cs="Arial"/>
          <w:bCs/>
          <w:sz w:val="16"/>
          <w:szCs w:val="16"/>
        </w:rPr>
        <w:t>„</w:t>
      </w:r>
      <w:r w:rsidRPr="0002430A">
        <w:rPr>
          <w:rFonts w:ascii="Arial" w:hAnsi="Arial" w:cs="Arial"/>
          <w:i/>
          <w:sz w:val="16"/>
          <w:szCs w:val="16"/>
        </w:rPr>
        <w:t xml:space="preserve">Vagonu tehniskās apkopes un </w:t>
      </w:r>
      <w:proofErr w:type="spellStart"/>
      <w:r w:rsidRPr="0002430A">
        <w:rPr>
          <w:rFonts w:ascii="Arial" w:hAnsi="Arial" w:cs="Arial"/>
          <w:i/>
          <w:sz w:val="16"/>
          <w:szCs w:val="16"/>
        </w:rPr>
        <w:t>komercapskates</w:t>
      </w:r>
      <w:proofErr w:type="spellEnd"/>
      <w:r w:rsidRPr="0002430A">
        <w:rPr>
          <w:rFonts w:ascii="Arial" w:hAnsi="Arial" w:cs="Arial"/>
          <w:i/>
          <w:sz w:val="16"/>
          <w:szCs w:val="16"/>
        </w:rPr>
        <w:t xml:space="preserve"> žurnāl</w:t>
      </w:r>
      <w:r w:rsidR="00C04AF1" w:rsidRPr="0002430A">
        <w:rPr>
          <w:rFonts w:ascii="Arial" w:hAnsi="Arial" w:cs="Arial"/>
          <w:i/>
          <w:sz w:val="16"/>
          <w:szCs w:val="16"/>
        </w:rPr>
        <w:t>s”</w:t>
      </w:r>
      <w:r w:rsidRPr="0002430A">
        <w:rPr>
          <w:rFonts w:ascii="Arial" w:hAnsi="Arial" w:cs="Arial"/>
          <w:i/>
          <w:sz w:val="16"/>
          <w:szCs w:val="16"/>
        </w:rPr>
        <w:t xml:space="preserve"> (</w:t>
      </w:r>
      <w:r w:rsidR="000876CE" w:rsidRPr="0002430A">
        <w:rPr>
          <w:rFonts w:ascii="Arial" w:hAnsi="Arial" w:cs="Arial"/>
          <w:i/>
          <w:sz w:val="16"/>
          <w:szCs w:val="16"/>
        </w:rPr>
        <w:t xml:space="preserve">TEN </w:t>
      </w:r>
      <w:r w:rsidR="00C04AF1" w:rsidRPr="0002430A">
        <w:rPr>
          <w:rFonts w:ascii="Arial" w:hAnsi="Arial" w:cs="Arial"/>
          <w:i/>
          <w:iCs/>
          <w:sz w:val="16"/>
          <w:szCs w:val="16"/>
        </w:rPr>
        <w:t>14.pielikums</w:t>
      </w:r>
      <w:r w:rsidRPr="0002430A">
        <w:rPr>
          <w:rFonts w:ascii="Arial" w:hAnsi="Arial" w:cs="Arial"/>
          <w:i/>
          <w:sz w:val="16"/>
          <w:szCs w:val="16"/>
        </w:rPr>
        <w:t xml:space="preserve">) kravas nosaukumu un tehniskas </w:t>
      </w:r>
      <w:r w:rsidRPr="00334E42">
        <w:rPr>
          <w:rFonts w:ascii="Arial" w:hAnsi="Arial" w:cs="Arial"/>
          <w:i/>
          <w:sz w:val="16"/>
          <w:szCs w:val="16"/>
        </w:rPr>
        <w:t>apkopes rezultātus.</w:t>
      </w:r>
    </w:p>
    <w:bookmarkEnd w:id="4"/>
    <w:p w14:paraId="34EB7583" w14:textId="7EA442CC" w:rsidR="007A05AC" w:rsidRPr="00334E42" w:rsidRDefault="007A05AC" w:rsidP="003C094C">
      <w:pPr>
        <w:pStyle w:val="FootnoteText"/>
        <w:jc w:val="both"/>
        <w:rPr>
          <w:rFonts w:ascii="Arial" w:hAnsi="Arial" w:cs="Arial"/>
          <w:i/>
          <w:sz w:val="16"/>
          <w:szCs w:val="16"/>
        </w:rPr>
      </w:pPr>
      <w:r w:rsidRPr="00334E42">
        <w:rPr>
          <w:rFonts w:ascii="Arial" w:hAnsi="Arial" w:cs="Arial"/>
          <w:i/>
          <w:sz w:val="16"/>
          <w:szCs w:val="16"/>
        </w:rPr>
        <w:t>Cisternu katlu sagatavošanu pirms naftas produktu ieliešanas veic kravas nosūtītājs (kravas saņēmējs).</w:t>
      </w:r>
    </w:p>
  </w:footnote>
  <w:footnote w:id="4">
    <w:p w14:paraId="73D68BDD" w14:textId="120506A7" w:rsidR="007A05AC" w:rsidRPr="00A81665" w:rsidRDefault="007A05AC" w:rsidP="003C094C">
      <w:pPr>
        <w:pStyle w:val="FootnoteText"/>
        <w:jc w:val="both"/>
        <w:rPr>
          <w:rFonts w:ascii="Arial" w:hAnsi="Arial" w:cs="Arial"/>
          <w:i/>
          <w:sz w:val="16"/>
          <w:szCs w:val="16"/>
        </w:rPr>
      </w:pPr>
      <w:r w:rsidRPr="00334E42">
        <w:rPr>
          <w:rStyle w:val="FootnoteReference"/>
          <w:rFonts w:ascii="Arial" w:hAnsi="Arial" w:cs="Arial"/>
          <w:i/>
          <w:sz w:val="16"/>
          <w:szCs w:val="16"/>
        </w:rPr>
        <w:footnoteRef/>
      </w:r>
      <w:r w:rsidR="00B343B5" w:rsidRPr="00334E42">
        <w:rPr>
          <w:rFonts w:ascii="Arial" w:hAnsi="Arial" w:cs="Arial"/>
          <w:i/>
          <w:sz w:val="16"/>
          <w:szCs w:val="16"/>
        </w:rPr>
        <w:t xml:space="preserve"> </w:t>
      </w:r>
      <w:bookmarkStart w:id="5" w:name="_Hlk90968048"/>
      <w:r w:rsidRPr="00334E42">
        <w:rPr>
          <w:rFonts w:ascii="Arial" w:hAnsi="Arial" w:cs="Arial"/>
          <w:i/>
          <w:sz w:val="16"/>
          <w:szCs w:val="16"/>
        </w:rPr>
        <w:t>Par vagonu (segto, ARV, refrižeratoru sekciju) ārējo un iekšējo iekārtu tehnisko stāvokli, kā arī cisternu katlu, nolieš</w:t>
      </w:r>
      <w:r w:rsidR="00A33714" w:rsidRPr="00334E42">
        <w:rPr>
          <w:rFonts w:ascii="Arial" w:hAnsi="Arial" w:cs="Arial"/>
          <w:i/>
          <w:sz w:val="16"/>
          <w:szCs w:val="16"/>
        </w:rPr>
        <w:t>a</w:t>
      </w:r>
      <w:r w:rsidRPr="00334E42">
        <w:rPr>
          <w:rFonts w:ascii="Arial" w:hAnsi="Arial" w:cs="Arial"/>
          <w:i/>
          <w:sz w:val="16"/>
          <w:szCs w:val="16"/>
        </w:rPr>
        <w:t>nas-</w:t>
      </w:r>
      <w:proofErr w:type="spellStart"/>
      <w:r w:rsidRPr="00334E42">
        <w:rPr>
          <w:rFonts w:ascii="Arial" w:hAnsi="Arial" w:cs="Arial"/>
          <w:i/>
          <w:sz w:val="16"/>
          <w:szCs w:val="16"/>
        </w:rPr>
        <w:t>uzpildes</w:t>
      </w:r>
      <w:proofErr w:type="spellEnd"/>
      <w:r w:rsidRPr="00334E42">
        <w:rPr>
          <w:rFonts w:ascii="Arial" w:hAnsi="Arial" w:cs="Arial"/>
          <w:i/>
          <w:sz w:val="16"/>
          <w:szCs w:val="16"/>
        </w:rPr>
        <w:t xml:space="preserve"> un kontroles armatūras, platformu kravas nostiprināšanas noņemamo un nenoņemamo specializēto iekārtu tehnisko stāvokli </w:t>
      </w:r>
      <w:r w:rsidR="00A33714" w:rsidRPr="00334E42">
        <w:rPr>
          <w:rFonts w:ascii="Arial" w:hAnsi="Arial" w:cs="Arial"/>
          <w:i/>
          <w:sz w:val="16"/>
          <w:szCs w:val="16"/>
        </w:rPr>
        <w:t xml:space="preserve">nosaka </w:t>
      </w:r>
      <w:r w:rsidRPr="00334E42">
        <w:rPr>
          <w:rFonts w:ascii="Arial" w:hAnsi="Arial" w:cs="Arial"/>
          <w:i/>
          <w:sz w:val="16"/>
          <w:szCs w:val="16"/>
        </w:rPr>
        <w:t>kravas nosūtītājs.</w:t>
      </w:r>
      <w:r w:rsidR="00FB390D" w:rsidRPr="00334E42">
        <w:rPr>
          <w:rFonts w:ascii="Arial" w:hAnsi="Arial" w:cs="Arial"/>
          <w:i/>
          <w:sz w:val="16"/>
          <w:szCs w:val="16"/>
        </w:rPr>
        <w:t xml:space="preserve"> </w:t>
      </w:r>
      <w:r w:rsidRPr="00334E42">
        <w:rPr>
          <w:rFonts w:ascii="Arial" w:hAnsi="Arial" w:cs="Arial"/>
          <w:i/>
          <w:sz w:val="16"/>
          <w:szCs w:val="16"/>
        </w:rPr>
        <w:t xml:space="preserve">Specializēto vagonu (minerālmēslu, cementa, beramo celtniecības materiālu, </w:t>
      </w:r>
      <w:r w:rsidRPr="00A81665">
        <w:rPr>
          <w:rFonts w:ascii="Arial" w:hAnsi="Arial" w:cs="Arial"/>
          <w:i/>
          <w:sz w:val="16"/>
          <w:szCs w:val="16"/>
        </w:rPr>
        <w:t xml:space="preserve">graudu, apatītu, tehniskā oglekļa, granulēto sodrēju, karstu </w:t>
      </w:r>
      <w:proofErr w:type="spellStart"/>
      <w:r w:rsidRPr="00A81665">
        <w:rPr>
          <w:rFonts w:ascii="Arial" w:hAnsi="Arial" w:cs="Arial"/>
          <w:i/>
          <w:sz w:val="16"/>
          <w:szCs w:val="16"/>
        </w:rPr>
        <w:t>ripļu</w:t>
      </w:r>
      <w:proofErr w:type="spellEnd"/>
      <w:r w:rsidRPr="00A81665">
        <w:rPr>
          <w:rFonts w:ascii="Arial" w:hAnsi="Arial" w:cs="Arial"/>
          <w:i/>
          <w:sz w:val="16"/>
          <w:szCs w:val="16"/>
        </w:rPr>
        <w:t>, birstošu metalurģisko kravu-koksa, ogļu, kūdras u.c. pārvadāšanai) ar 8-zīmju numerāciju, izkraušanas mehānismu sagatavošanu iekraušanai veic vagonu īpašnieki (valdītāji), atbilstoši izgatavotājrūpnīcas prasībām</w:t>
      </w:r>
      <w:bookmarkEnd w:id="5"/>
      <w:r w:rsidRPr="00A81665">
        <w:rPr>
          <w:rFonts w:ascii="Arial" w:hAnsi="Arial" w:cs="Arial"/>
          <w:i/>
          <w:sz w:val="16"/>
          <w:szCs w:val="16"/>
        </w:rPr>
        <w:t>.</w:t>
      </w:r>
    </w:p>
  </w:footnote>
  <w:footnote w:id="5">
    <w:p w14:paraId="557A117F" w14:textId="2E7CCCD4" w:rsidR="00A2343D" w:rsidRPr="00A81665" w:rsidRDefault="00A2343D" w:rsidP="00C813BB">
      <w:pPr>
        <w:pStyle w:val="FootnoteText"/>
        <w:jc w:val="both"/>
        <w:rPr>
          <w:rFonts w:ascii="Arial" w:hAnsi="Arial" w:cs="Arial"/>
          <w:sz w:val="16"/>
          <w:szCs w:val="16"/>
        </w:rPr>
      </w:pPr>
      <w:r w:rsidRPr="00A81665">
        <w:rPr>
          <w:rStyle w:val="FootnoteReference"/>
          <w:rFonts w:ascii="Arial" w:hAnsi="Arial" w:cs="Arial"/>
          <w:i/>
          <w:iCs/>
          <w:sz w:val="16"/>
          <w:szCs w:val="16"/>
        </w:rPr>
        <w:footnoteRef/>
      </w:r>
      <w:r w:rsidR="00D13E8B">
        <w:rPr>
          <w:rFonts w:ascii="Arial" w:hAnsi="Arial" w:cs="Arial"/>
          <w:i/>
          <w:sz w:val="16"/>
          <w:szCs w:val="16"/>
        </w:rPr>
        <w:t xml:space="preserve"> </w:t>
      </w:r>
      <w:r w:rsidRPr="00A81665">
        <w:rPr>
          <w:rFonts w:ascii="Arial" w:hAnsi="Arial" w:cs="Arial"/>
          <w:i/>
          <w:sz w:val="16"/>
          <w:szCs w:val="16"/>
        </w:rPr>
        <w:t xml:space="preserve">Bremžu iekārtu bojājumu, kas tiek atklāti vilciena kustības laikā, novēršanai Pārvadāja lokomotīves brigādei lokomotīvē jābūt instrumentu komplektam un rezerves daļām saskaņā ar VAS „Latvijas dzelzceļš 2011.gada 25.janvara rīkojuma Nr.D-3/39-2011 „Instrukcija ritošā sastāva tehniskā stāvokļa kontrolei vilciena gaitā uz publiskās lietošanas infrastruktūras sliežu ceļiem” prasībām, kas ir publicēts </w:t>
      </w:r>
      <w:proofErr w:type="spellStart"/>
      <w:r w:rsidRPr="00A81665">
        <w:rPr>
          <w:rFonts w:ascii="Arial" w:hAnsi="Arial" w:cs="Arial"/>
          <w:i/>
          <w:sz w:val="16"/>
          <w:szCs w:val="16"/>
        </w:rPr>
        <w:t>LDz</w:t>
      </w:r>
      <w:proofErr w:type="spellEnd"/>
      <w:r w:rsidRPr="00A81665">
        <w:rPr>
          <w:rFonts w:ascii="Arial" w:hAnsi="Arial" w:cs="Arial"/>
          <w:i/>
          <w:sz w:val="16"/>
          <w:szCs w:val="16"/>
        </w:rPr>
        <w:t xml:space="preserve"> tīmekļa vietnē.</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623D"/>
    <w:multiLevelType w:val="hybridMultilevel"/>
    <w:tmpl w:val="B764EE3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4E1879"/>
    <w:multiLevelType w:val="multilevel"/>
    <w:tmpl w:val="2738DC4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22B11BB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0D36DD"/>
    <w:multiLevelType w:val="hybridMultilevel"/>
    <w:tmpl w:val="D2FE09A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97454E"/>
    <w:multiLevelType w:val="hybridMultilevel"/>
    <w:tmpl w:val="00F652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57811A7"/>
    <w:multiLevelType w:val="hybridMultilevel"/>
    <w:tmpl w:val="E9921066"/>
    <w:lvl w:ilvl="0" w:tplc="0D1AFBE2">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5B9E0AA4"/>
    <w:multiLevelType w:val="hybridMultilevel"/>
    <w:tmpl w:val="9738DA96"/>
    <w:lvl w:ilvl="0" w:tplc="51164AF4">
      <w:start w:val="1"/>
      <w:numFmt w:val="decimal"/>
      <w:lvlText w:val="%1."/>
      <w:lvlJc w:val="left"/>
      <w:pPr>
        <w:ind w:left="729" w:hanging="360"/>
      </w:pPr>
    </w:lvl>
    <w:lvl w:ilvl="1" w:tplc="04260019">
      <w:start w:val="1"/>
      <w:numFmt w:val="lowerLetter"/>
      <w:lvlText w:val="%2."/>
      <w:lvlJc w:val="left"/>
      <w:pPr>
        <w:ind w:left="1449" w:hanging="360"/>
      </w:pPr>
    </w:lvl>
    <w:lvl w:ilvl="2" w:tplc="0426001B">
      <w:start w:val="1"/>
      <w:numFmt w:val="lowerRoman"/>
      <w:lvlText w:val="%3."/>
      <w:lvlJc w:val="right"/>
      <w:pPr>
        <w:ind w:left="2169" w:hanging="180"/>
      </w:pPr>
    </w:lvl>
    <w:lvl w:ilvl="3" w:tplc="0426000F">
      <w:start w:val="1"/>
      <w:numFmt w:val="decimal"/>
      <w:lvlText w:val="%4."/>
      <w:lvlJc w:val="left"/>
      <w:pPr>
        <w:ind w:left="2889" w:hanging="360"/>
      </w:pPr>
    </w:lvl>
    <w:lvl w:ilvl="4" w:tplc="04260019">
      <w:start w:val="1"/>
      <w:numFmt w:val="lowerLetter"/>
      <w:lvlText w:val="%5."/>
      <w:lvlJc w:val="left"/>
      <w:pPr>
        <w:ind w:left="3609" w:hanging="360"/>
      </w:pPr>
    </w:lvl>
    <w:lvl w:ilvl="5" w:tplc="0426001B">
      <w:start w:val="1"/>
      <w:numFmt w:val="lowerRoman"/>
      <w:lvlText w:val="%6."/>
      <w:lvlJc w:val="right"/>
      <w:pPr>
        <w:ind w:left="4329" w:hanging="180"/>
      </w:pPr>
    </w:lvl>
    <w:lvl w:ilvl="6" w:tplc="0426000F">
      <w:start w:val="1"/>
      <w:numFmt w:val="decimal"/>
      <w:lvlText w:val="%7."/>
      <w:lvlJc w:val="left"/>
      <w:pPr>
        <w:ind w:left="5049" w:hanging="360"/>
      </w:pPr>
    </w:lvl>
    <w:lvl w:ilvl="7" w:tplc="04260019">
      <w:start w:val="1"/>
      <w:numFmt w:val="lowerLetter"/>
      <w:lvlText w:val="%8."/>
      <w:lvlJc w:val="left"/>
      <w:pPr>
        <w:ind w:left="5769" w:hanging="360"/>
      </w:pPr>
    </w:lvl>
    <w:lvl w:ilvl="8" w:tplc="0426001B">
      <w:start w:val="1"/>
      <w:numFmt w:val="lowerRoman"/>
      <w:lvlText w:val="%9."/>
      <w:lvlJc w:val="right"/>
      <w:pPr>
        <w:ind w:left="6489" w:hanging="180"/>
      </w:pPr>
    </w:lvl>
  </w:abstractNum>
  <w:abstractNum w:abstractNumId="7" w15:restartNumberingAfterBreak="0">
    <w:nsid w:val="5F8B212B"/>
    <w:multiLevelType w:val="multilevel"/>
    <w:tmpl w:val="D0B8D664"/>
    <w:lvl w:ilvl="0">
      <w:start w:val="1"/>
      <w:numFmt w:val="decimal"/>
      <w:lvlText w:val="%1."/>
      <w:lvlJc w:val="left"/>
      <w:pPr>
        <w:ind w:left="360" w:hanging="360"/>
      </w:pPr>
      <w:rPr>
        <w:b/>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62D1A30"/>
    <w:multiLevelType w:val="hybridMultilevel"/>
    <w:tmpl w:val="E31C50C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7EE5C31"/>
    <w:multiLevelType w:val="hybridMultilevel"/>
    <w:tmpl w:val="893C43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9"/>
  </w:num>
  <w:num w:numId="5">
    <w:abstractNumId w:val="8"/>
  </w:num>
  <w:num w:numId="6">
    <w:abstractNumId w:val="3"/>
  </w:num>
  <w:num w:numId="7">
    <w:abstractNumId w:val="6"/>
  </w:num>
  <w:num w:numId="8">
    <w:abstractNumId w:val="2"/>
  </w:num>
  <w:num w:numId="9">
    <w:abstractNumId w:val="4"/>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F15"/>
    <w:rsid w:val="00000B0C"/>
    <w:rsid w:val="00000F82"/>
    <w:rsid w:val="0000333E"/>
    <w:rsid w:val="0000609C"/>
    <w:rsid w:val="00013FE9"/>
    <w:rsid w:val="000154D7"/>
    <w:rsid w:val="00015B12"/>
    <w:rsid w:val="00015C10"/>
    <w:rsid w:val="00020950"/>
    <w:rsid w:val="0002430A"/>
    <w:rsid w:val="00025D41"/>
    <w:rsid w:val="00026CCD"/>
    <w:rsid w:val="000273F3"/>
    <w:rsid w:val="00032127"/>
    <w:rsid w:val="000338DB"/>
    <w:rsid w:val="00034549"/>
    <w:rsid w:val="00034AFF"/>
    <w:rsid w:val="00037CD2"/>
    <w:rsid w:val="000406B0"/>
    <w:rsid w:val="00041C92"/>
    <w:rsid w:val="00043479"/>
    <w:rsid w:val="00046296"/>
    <w:rsid w:val="000500A2"/>
    <w:rsid w:val="00062B87"/>
    <w:rsid w:val="00065424"/>
    <w:rsid w:val="000656D9"/>
    <w:rsid w:val="00065DA8"/>
    <w:rsid w:val="00066FC7"/>
    <w:rsid w:val="00067688"/>
    <w:rsid w:val="00073385"/>
    <w:rsid w:val="0007358A"/>
    <w:rsid w:val="00073A5C"/>
    <w:rsid w:val="00075212"/>
    <w:rsid w:val="000757E8"/>
    <w:rsid w:val="00075D6D"/>
    <w:rsid w:val="00076575"/>
    <w:rsid w:val="00082859"/>
    <w:rsid w:val="00082908"/>
    <w:rsid w:val="00082D97"/>
    <w:rsid w:val="00085E4E"/>
    <w:rsid w:val="000876CE"/>
    <w:rsid w:val="00087B7D"/>
    <w:rsid w:val="00091274"/>
    <w:rsid w:val="000913AC"/>
    <w:rsid w:val="000918AD"/>
    <w:rsid w:val="000919B3"/>
    <w:rsid w:val="00093BA8"/>
    <w:rsid w:val="00097D16"/>
    <w:rsid w:val="000A2A8A"/>
    <w:rsid w:val="000A3C1B"/>
    <w:rsid w:val="000A6DF2"/>
    <w:rsid w:val="000A7313"/>
    <w:rsid w:val="000B2487"/>
    <w:rsid w:val="000B27D3"/>
    <w:rsid w:val="000B32F5"/>
    <w:rsid w:val="000D0306"/>
    <w:rsid w:val="000D0CDE"/>
    <w:rsid w:val="000D5621"/>
    <w:rsid w:val="000E4C94"/>
    <w:rsid w:val="000E4CB4"/>
    <w:rsid w:val="000E609E"/>
    <w:rsid w:val="000F0841"/>
    <w:rsid w:val="000F1F8A"/>
    <w:rsid w:val="000F27F6"/>
    <w:rsid w:val="000F4523"/>
    <w:rsid w:val="000F50CA"/>
    <w:rsid w:val="000F5705"/>
    <w:rsid w:val="000F5F61"/>
    <w:rsid w:val="00101EEA"/>
    <w:rsid w:val="00102B9F"/>
    <w:rsid w:val="0010418B"/>
    <w:rsid w:val="00104D34"/>
    <w:rsid w:val="00111AF0"/>
    <w:rsid w:val="00111C3F"/>
    <w:rsid w:val="00113C91"/>
    <w:rsid w:val="00122551"/>
    <w:rsid w:val="00122F6E"/>
    <w:rsid w:val="00131467"/>
    <w:rsid w:val="0013430B"/>
    <w:rsid w:val="001361EC"/>
    <w:rsid w:val="001366BD"/>
    <w:rsid w:val="00136F36"/>
    <w:rsid w:val="00144125"/>
    <w:rsid w:val="00146D82"/>
    <w:rsid w:val="001521B1"/>
    <w:rsid w:val="0015279A"/>
    <w:rsid w:val="001575E0"/>
    <w:rsid w:val="00162855"/>
    <w:rsid w:val="00164643"/>
    <w:rsid w:val="001765C2"/>
    <w:rsid w:val="00180443"/>
    <w:rsid w:val="001807D9"/>
    <w:rsid w:val="00182AB7"/>
    <w:rsid w:val="001831E5"/>
    <w:rsid w:val="0018706F"/>
    <w:rsid w:val="00187FAA"/>
    <w:rsid w:val="00196B7A"/>
    <w:rsid w:val="00197237"/>
    <w:rsid w:val="001A0A80"/>
    <w:rsid w:val="001A1746"/>
    <w:rsid w:val="001A48EF"/>
    <w:rsid w:val="001A5B65"/>
    <w:rsid w:val="001B22A2"/>
    <w:rsid w:val="001B2990"/>
    <w:rsid w:val="001B4ABB"/>
    <w:rsid w:val="001B4CE6"/>
    <w:rsid w:val="001B612B"/>
    <w:rsid w:val="001B61C4"/>
    <w:rsid w:val="001B6F5C"/>
    <w:rsid w:val="001C1118"/>
    <w:rsid w:val="001C1E99"/>
    <w:rsid w:val="001C2942"/>
    <w:rsid w:val="001C4739"/>
    <w:rsid w:val="001D269F"/>
    <w:rsid w:val="001D4B23"/>
    <w:rsid w:val="001D5A90"/>
    <w:rsid w:val="001E0D9B"/>
    <w:rsid w:val="001E26EF"/>
    <w:rsid w:val="001E55E4"/>
    <w:rsid w:val="001E6669"/>
    <w:rsid w:val="001E6A7D"/>
    <w:rsid w:val="001E7B02"/>
    <w:rsid w:val="001F2034"/>
    <w:rsid w:val="001F4622"/>
    <w:rsid w:val="001F5386"/>
    <w:rsid w:val="001F6035"/>
    <w:rsid w:val="001F78CB"/>
    <w:rsid w:val="0020022E"/>
    <w:rsid w:val="0020598F"/>
    <w:rsid w:val="002066B2"/>
    <w:rsid w:val="00206EA4"/>
    <w:rsid w:val="0021151F"/>
    <w:rsid w:val="002129A4"/>
    <w:rsid w:val="00214E7B"/>
    <w:rsid w:val="00215452"/>
    <w:rsid w:val="00220131"/>
    <w:rsid w:val="00225EB6"/>
    <w:rsid w:val="00231786"/>
    <w:rsid w:val="00233A0F"/>
    <w:rsid w:val="00235A35"/>
    <w:rsid w:val="002423FF"/>
    <w:rsid w:val="002467BE"/>
    <w:rsid w:val="00261376"/>
    <w:rsid w:val="00263AFD"/>
    <w:rsid w:val="00267F40"/>
    <w:rsid w:val="002743D7"/>
    <w:rsid w:val="00275F29"/>
    <w:rsid w:val="00280F15"/>
    <w:rsid w:val="00282AEF"/>
    <w:rsid w:val="00285D89"/>
    <w:rsid w:val="00290362"/>
    <w:rsid w:val="00291016"/>
    <w:rsid w:val="00294DCA"/>
    <w:rsid w:val="002950A1"/>
    <w:rsid w:val="002A1F63"/>
    <w:rsid w:val="002A324C"/>
    <w:rsid w:val="002B0FC9"/>
    <w:rsid w:val="002B1701"/>
    <w:rsid w:val="002B31CC"/>
    <w:rsid w:val="002B501E"/>
    <w:rsid w:val="002B56CE"/>
    <w:rsid w:val="002C074A"/>
    <w:rsid w:val="002D45A2"/>
    <w:rsid w:val="002E1DFF"/>
    <w:rsid w:val="002E2A4A"/>
    <w:rsid w:val="002E4E0C"/>
    <w:rsid w:val="002F388A"/>
    <w:rsid w:val="002F409B"/>
    <w:rsid w:val="00300D07"/>
    <w:rsid w:val="0030302A"/>
    <w:rsid w:val="003116D3"/>
    <w:rsid w:val="00316C57"/>
    <w:rsid w:val="00323AAF"/>
    <w:rsid w:val="00324C95"/>
    <w:rsid w:val="00331D7B"/>
    <w:rsid w:val="003326E1"/>
    <w:rsid w:val="00333BFC"/>
    <w:rsid w:val="00334E42"/>
    <w:rsid w:val="00335C23"/>
    <w:rsid w:val="00345E00"/>
    <w:rsid w:val="0035354A"/>
    <w:rsid w:val="00355A29"/>
    <w:rsid w:val="00362F05"/>
    <w:rsid w:val="00366784"/>
    <w:rsid w:val="00374524"/>
    <w:rsid w:val="00375568"/>
    <w:rsid w:val="00375CD7"/>
    <w:rsid w:val="003875B5"/>
    <w:rsid w:val="00390674"/>
    <w:rsid w:val="00390732"/>
    <w:rsid w:val="0039725D"/>
    <w:rsid w:val="003A5E30"/>
    <w:rsid w:val="003C094C"/>
    <w:rsid w:val="003C253B"/>
    <w:rsid w:val="003C3E23"/>
    <w:rsid w:val="003D005D"/>
    <w:rsid w:val="003D5E50"/>
    <w:rsid w:val="003D71DE"/>
    <w:rsid w:val="003E0718"/>
    <w:rsid w:val="003E399D"/>
    <w:rsid w:val="003F014B"/>
    <w:rsid w:val="003F2C39"/>
    <w:rsid w:val="003F6C54"/>
    <w:rsid w:val="004020D6"/>
    <w:rsid w:val="00404B33"/>
    <w:rsid w:val="00412256"/>
    <w:rsid w:val="0041556F"/>
    <w:rsid w:val="00415788"/>
    <w:rsid w:val="00416BA4"/>
    <w:rsid w:val="004214EA"/>
    <w:rsid w:val="00422CA0"/>
    <w:rsid w:val="00423809"/>
    <w:rsid w:val="00430BAB"/>
    <w:rsid w:val="0043105E"/>
    <w:rsid w:val="00435667"/>
    <w:rsid w:val="004416D9"/>
    <w:rsid w:val="004421B5"/>
    <w:rsid w:val="0045092D"/>
    <w:rsid w:val="00452B11"/>
    <w:rsid w:val="004679E5"/>
    <w:rsid w:val="0047251C"/>
    <w:rsid w:val="00473CC5"/>
    <w:rsid w:val="00474A59"/>
    <w:rsid w:val="0047635E"/>
    <w:rsid w:val="00481260"/>
    <w:rsid w:val="00487E44"/>
    <w:rsid w:val="0049243B"/>
    <w:rsid w:val="00495AA4"/>
    <w:rsid w:val="004A476E"/>
    <w:rsid w:val="004A660A"/>
    <w:rsid w:val="004B1E4B"/>
    <w:rsid w:val="004B3061"/>
    <w:rsid w:val="004B319E"/>
    <w:rsid w:val="004B60DE"/>
    <w:rsid w:val="004C16FB"/>
    <w:rsid w:val="004C63EA"/>
    <w:rsid w:val="004D199C"/>
    <w:rsid w:val="004D1EF5"/>
    <w:rsid w:val="004D516D"/>
    <w:rsid w:val="004E0F53"/>
    <w:rsid w:val="004E426A"/>
    <w:rsid w:val="004F6D8A"/>
    <w:rsid w:val="005051D1"/>
    <w:rsid w:val="00510E1F"/>
    <w:rsid w:val="00511576"/>
    <w:rsid w:val="0051610A"/>
    <w:rsid w:val="005216E7"/>
    <w:rsid w:val="00525750"/>
    <w:rsid w:val="0053706D"/>
    <w:rsid w:val="00541C6B"/>
    <w:rsid w:val="00542691"/>
    <w:rsid w:val="00544283"/>
    <w:rsid w:val="0054556B"/>
    <w:rsid w:val="00546157"/>
    <w:rsid w:val="00546F86"/>
    <w:rsid w:val="00547301"/>
    <w:rsid w:val="00547C46"/>
    <w:rsid w:val="0055352A"/>
    <w:rsid w:val="00554FB4"/>
    <w:rsid w:val="0055530F"/>
    <w:rsid w:val="0056293A"/>
    <w:rsid w:val="00563819"/>
    <w:rsid w:val="00566288"/>
    <w:rsid w:val="00574BA7"/>
    <w:rsid w:val="00582B85"/>
    <w:rsid w:val="00584C48"/>
    <w:rsid w:val="00585191"/>
    <w:rsid w:val="00595076"/>
    <w:rsid w:val="005A5D2E"/>
    <w:rsid w:val="005A5F15"/>
    <w:rsid w:val="005B02DD"/>
    <w:rsid w:val="005B0BC1"/>
    <w:rsid w:val="005B2B39"/>
    <w:rsid w:val="005B50A8"/>
    <w:rsid w:val="005C0120"/>
    <w:rsid w:val="005C1053"/>
    <w:rsid w:val="005C5047"/>
    <w:rsid w:val="005C6CF2"/>
    <w:rsid w:val="005D5E75"/>
    <w:rsid w:val="005D74D9"/>
    <w:rsid w:val="005E5B7D"/>
    <w:rsid w:val="005E6640"/>
    <w:rsid w:val="005E79C7"/>
    <w:rsid w:val="005F104A"/>
    <w:rsid w:val="005F1DE9"/>
    <w:rsid w:val="005F1FC0"/>
    <w:rsid w:val="005F2BC3"/>
    <w:rsid w:val="005F3C23"/>
    <w:rsid w:val="005F5972"/>
    <w:rsid w:val="005F6137"/>
    <w:rsid w:val="005F6265"/>
    <w:rsid w:val="005F665D"/>
    <w:rsid w:val="005F758F"/>
    <w:rsid w:val="0060052A"/>
    <w:rsid w:val="006030F4"/>
    <w:rsid w:val="0061302B"/>
    <w:rsid w:val="0062372E"/>
    <w:rsid w:val="00631A5D"/>
    <w:rsid w:val="00633705"/>
    <w:rsid w:val="00642412"/>
    <w:rsid w:val="006471F8"/>
    <w:rsid w:val="006472AD"/>
    <w:rsid w:val="00647ECD"/>
    <w:rsid w:val="00650582"/>
    <w:rsid w:val="006549D9"/>
    <w:rsid w:val="006578B9"/>
    <w:rsid w:val="00663498"/>
    <w:rsid w:val="006638BB"/>
    <w:rsid w:val="0066661B"/>
    <w:rsid w:val="00670E8E"/>
    <w:rsid w:val="00671949"/>
    <w:rsid w:val="006745E1"/>
    <w:rsid w:val="00676809"/>
    <w:rsid w:val="006808EB"/>
    <w:rsid w:val="00685023"/>
    <w:rsid w:val="00685047"/>
    <w:rsid w:val="00697935"/>
    <w:rsid w:val="006A0E5E"/>
    <w:rsid w:val="006A432F"/>
    <w:rsid w:val="006A59E8"/>
    <w:rsid w:val="006A7DC6"/>
    <w:rsid w:val="006B1B88"/>
    <w:rsid w:val="006B1C2A"/>
    <w:rsid w:val="006B6D67"/>
    <w:rsid w:val="006B6F28"/>
    <w:rsid w:val="006B6FE6"/>
    <w:rsid w:val="006C030B"/>
    <w:rsid w:val="006C0CDC"/>
    <w:rsid w:val="006C4699"/>
    <w:rsid w:val="006C56DA"/>
    <w:rsid w:val="006C6361"/>
    <w:rsid w:val="006D20A9"/>
    <w:rsid w:val="006D56A1"/>
    <w:rsid w:val="006D71E7"/>
    <w:rsid w:val="006E5B45"/>
    <w:rsid w:val="006F2A25"/>
    <w:rsid w:val="006F3959"/>
    <w:rsid w:val="006F62B1"/>
    <w:rsid w:val="006F7753"/>
    <w:rsid w:val="007005EF"/>
    <w:rsid w:val="00702742"/>
    <w:rsid w:val="00703039"/>
    <w:rsid w:val="007039D6"/>
    <w:rsid w:val="00707FB2"/>
    <w:rsid w:val="00711C03"/>
    <w:rsid w:val="00721391"/>
    <w:rsid w:val="00727A13"/>
    <w:rsid w:val="00732360"/>
    <w:rsid w:val="00736321"/>
    <w:rsid w:val="00747825"/>
    <w:rsid w:val="007518E5"/>
    <w:rsid w:val="00753A67"/>
    <w:rsid w:val="00763827"/>
    <w:rsid w:val="0076515B"/>
    <w:rsid w:val="00765265"/>
    <w:rsid w:val="00767C14"/>
    <w:rsid w:val="00774260"/>
    <w:rsid w:val="007764B5"/>
    <w:rsid w:val="0077676C"/>
    <w:rsid w:val="00776BA2"/>
    <w:rsid w:val="00776C29"/>
    <w:rsid w:val="0077760A"/>
    <w:rsid w:val="00777821"/>
    <w:rsid w:val="00777997"/>
    <w:rsid w:val="0078037E"/>
    <w:rsid w:val="00785422"/>
    <w:rsid w:val="00794C0B"/>
    <w:rsid w:val="0079651A"/>
    <w:rsid w:val="00797F46"/>
    <w:rsid w:val="007A05AC"/>
    <w:rsid w:val="007A1AF5"/>
    <w:rsid w:val="007A5F54"/>
    <w:rsid w:val="007A7FEE"/>
    <w:rsid w:val="007B4428"/>
    <w:rsid w:val="007B71F5"/>
    <w:rsid w:val="007C2E1A"/>
    <w:rsid w:val="007C335C"/>
    <w:rsid w:val="007C48C6"/>
    <w:rsid w:val="007C6474"/>
    <w:rsid w:val="007D3A0A"/>
    <w:rsid w:val="007D6A2A"/>
    <w:rsid w:val="007D7246"/>
    <w:rsid w:val="007E4E05"/>
    <w:rsid w:val="007E5836"/>
    <w:rsid w:val="007E778B"/>
    <w:rsid w:val="007F3343"/>
    <w:rsid w:val="007F45AC"/>
    <w:rsid w:val="007F5EF6"/>
    <w:rsid w:val="00801309"/>
    <w:rsid w:val="008022A7"/>
    <w:rsid w:val="00803B9F"/>
    <w:rsid w:val="00811D56"/>
    <w:rsid w:val="00812AA5"/>
    <w:rsid w:val="00812D4F"/>
    <w:rsid w:val="00813B0D"/>
    <w:rsid w:val="00820712"/>
    <w:rsid w:val="008211AE"/>
    <w:rsid w:val="00823324"/>
    <w:rsid w:val="008238D6"/>
    <w:rsid w:val="008306B5"/>
    <w:rsid w:val="0083144E"/>
    <w:rsid w:val="008345E5"/>
    <w:rsid w:val="008365C6"/>
    <w:rsid w:val="00841E1C"/>
    <w:rsid w:val="00850480"/>
    <w:rsid w:val="00850E7E"/>
    <w:rsid w:val="008527E3"/>
    <w:rsid w:val="00855160"/>
    <w:rsid w:val="0086446A"/>
    <w:rsid w:val="00866910"/>
    <w:rsid w:val="008710F7"/>
    <w:rsid w:val="00871E08"/>
    <w:rsid w:val="008739D5"/>
    <w:rsid w:val="00877355"/>
    <w:rsid w:val="00887C02"/>
    <w:rsid w:val="008927B0"/>
    <w:rsid w:val="0089387E"/>
    <w:rsid w:val="00893FB4"/>
    <w:rsid w:val="0089594C"/>
    <w:rsid w:val="00896030"/>
    <w:rsid w:val="0089658B"/>
    <w:rsid w:val="008A68A7"/>
    <w:rsid w:val="008A79AD"/>
    <w:rsid w:val="008B0D0E"/>
    <w:rsid w:val="008B6DD4"/>
    <w:rsid w:val="008B76E0"/>
    <w:rsid w:val="008C0733"/>
    <w:rsid w:val="008C6A89"/>
    <w:rsid w:val="008D0773"/>
    <w:rsid w:val="008D3F27"/>
    <w:rsid w:val="008D733C"/>
    <w:rsid w:val="008E2ED0"/>
    <w:rsid w:val="008E50D9"/>
    <w:rsid w:val="008E65D8"/>
    <w:rsid w:val="008E6649"/>
    <w:rsid w:val="008E79FF"/>
    <w:rsid w:val="008F4576"/>
    <w:rsid w:val="008F5593"/>
    <w:rsid w:val="008F65A0"/>
    <w:rsid w:val="00900170"/>
    <w:rsid w:val="00906AD4"/>
    <w:rsid w:val="00906CE1"/>
    <w:rsid w:val="00911F1A"/>
    <w:rsid w:val="00913E0F"/>
    <w:rsid w:val="00915F84"/>
    <w:rsid w:val="00931003"/>
    <w:rsid w:val="00933918"/>
    <w:rsid w:val="0093779F"/>
    <w:rsid w:val="009446E5"/>
    <w:rsid w:val="00956C6A"/>
    <w:rsid w:val="00957880"/>
    <w:rsid w:val="009626E3"/>
    <w:rsid w:val="009632BD"/>
    <w:rsid w:val="00967BBC"/>
    <w:rsid w:val="009837CE"/>
    <w:rsid w:val="00983C7E"/>
    <w:rsid w:val="00983FD7"/>
    <w:rsid w:val="009844B3"/>
    <w:rsid w:val="00990648"/>
    <w:rsid w:val="00991F33"/>
    <w:rsid w:val="00993F8E"/>
    <w:rsid w:val="00994974"/>
    <w:rsid w:val="009955F0"/>
    <w:rsid w:val="009A5C7F"/>
    <w:rsid w:val="009B5006"/>
    <w:rsid w:val="009B7F7F"/>
    <w:rsid w:val="009C103E"/>
    <w:rsid w:val="009C2697"/>
    <w:rsid w:val="009C29BB"/>
    <w:rsid w:val="009C3740"/>
    <w:rsid w:val="009C383F"/>
    <w:rsid w:val="009D1601"/>
    <w:rsid w:val="009D1D81"/>
    <w:rsid w:val="009D2E20"/>
    <w:rsid w:val="009D3F86"/>
    <w:rsid w:val="009D52CE"/>
    <w:rsid w:val="009E31B0"/>
    <w:rsid w:val="009F0EDC"/>
    <w:rsid w:val="009F4345"/>
    <w:rsid w:val="009F640D"/>
    <w:rsid w:val="00A00C60"/>
    <w:rsid w:val="00A06A92"/>
    <w:rsid w:val="00A07651"/>
    <w:rsid w:val="00A1002C"/>
    <w:rsid w:val="00A122DC"/>
    <w:rsid w:val="00A16049"/>
    <w:rsid w:val="00A223D8"/>
    <w:rsid w:val="00A2343D"/>
    <w:rsid w:val="00A23D0F"/>
    <w:rsid w:val="00A24348"/>
    <w:rsid w:val="00A33714"/>
    <w:rsid w:val="00A379EC"/>
    <w:rsid w:val="00A45659"/>
    <w:rsid w:val="00A45A7A"/>
    <w:rsid w:val="00A55F62"/>
    <w:rsid w:val="00A64995"/>
    <w:rsid w:val="00A704B0"/>
    <w:rsid w:val="00A70C2F"/>
    <w:rsid w:val="00A71590"/>
    <w:rsid w:val="00A73642"/>
    <w:rsid w:val="00A81665"/>
    <w:rsid w:val="00A840F1"/>
    <w:rsid w:val="00A8424B"/>
    <w:rsid w:val="00A84390"/>
    <w:rsid w:val="00A87A28"/>
    <w:rsid w:val="00AA0C71"/>
    <w:rsid w:val="00AA25E2"/>
    <w:rsid w:val="00AA2F5B"/>
    <w:rsid w:val="00AA576A"/>
    <w:rsid w:val="00AA6661"/>
    <w:rsid w:val="00AA705D"/>
    <w:rsid w:val="00AB1388"/>
    <w:rsid w:val="00AB23A9"/>
    <w:rsid w:val="00AB5BCA"/>
    <w:rsid w:val="00AB68DD"/>
    <w:rsid w:val="00AC058F"/>
    <w:rsid w:val="00AC1248"/>
    <w:rsid w:val="00AC6271"/>
    <w:rsid w:val="00AD19E6"/>
    <w:rsid w:val="00AD611E"/>
    <w:rsid w:val="00AE163C"/>
    <w:rsid w:val="00AE49F2"/>
    <w:rsid w:val="00AF2F6B"/>
    <w:rsid w:val="00B02017"/>
    <w:rsid w:val="00B03856"/>
    <w:rsid w:val="00B0493A"/>
    <w:rsid w:val="00B057D3"/>
    <w:rsid w:val="00B069BA"/>
    <w:rsid w:val="00B0767A"/>
    <w:rsid w:val="00B140C8"/>
    <w:rsid w:val="00B14DC1"/>
    <w:rsid w:val="00B16F64"/>
    <w:rsid w:val="00B17131"/>
    <w:rsid w:val="00B17E94"/>
    <w:rsid w:val="00B24F1F"/>
    <w:rsid w:val="00B2608B"/>
    <w:rsid w:val="00B301D7"/>
    <w:rsid w:val="00B32384"/>
    <w:rsid w:val="00B33694"/>
    <w:rsid w:val="00B338C2"/>
    <w:rsid w:val="00B343B5"/>
    <w:rsid w:val="00B404DF"/>
    <w:rsid w:val="00B4743A"/>
    <w:rsid w:val="00B52E3C"/>
    <w:rsid w:val="00B53E2B"/>
    <w:rsid w:val="00B64149"/>
    <w:rsid w:val="00B66BDB"/>
    <w:rsid w:val="00B67101"/>
    <w:rsid w:val="00B6724B"/>
    <w:rsid w:val="00B674F0"/>
    <w:rsid w:val="00B67C03"/>
    <w:rsid w:val="00B717F3"/>
    <w:rsid w:val="00B72BAB"/>
    <w:rsid w:val="00B73B26"/>
    <w:rsid w:val="00B74B15"/>
    <w:rsid w:val="00B87924"/>
    <w:rsid w:val="00B940CC"/>
    <w:rsid w:val="00BA16C7"/>
    <w:rsid w:val="00BA44F9"/>
    <w:rsid w:val="00BB0C86"/>
    <w:rsid w:val="00BB1E0E"/>
    <w:rsid w:val="00BB5F34"/>
    <w:rsid w:val="00BB7620"/>
    <w:rsid w:val="00BC1C81"/>
    <w:rsid w:val="00BC261E"/>
    <w:rsid w:val="00BD0456"/>
    <w:rsid w:val="00BD66CD"/>
    <w:rsid w:val="00BE0A89"/>
    <w:rsid w:val="00BE0B04"/>
    <w:rsid w:val="00BE6F6B"/>
    <w:rsid w:val="00BE76DF"/>
    <w:rsid w:val="00BF5A52"/>
    <w:rsid w:val="00BF67D8"/>
    <w:rsid w:val="00C00F98"/>
    <w:rsid w:val="00C040DB"/>
    <w:rsid w:val="00C04AF1"/>
    <w:rsid w:val="00C05979"/>
    <w:rsid w:val="00C15321"/>
    <w:rsid w:val="00C234B3"/>
    <w:rsid w:val="00C33A75"/>
    <w:rsid w:val="00C351FD"/>
    <w:rsid w:val="00C357F5"/>
    <w:rsid w:val="00C361A1"/>
    <w:rsid w:val="00C36879"/>
    <w:rsid w:val="00C410B0"/>
    <w:rsid w:val="00C44683"/>
    <w:rsid w:val="00C45794"/>
    <w:rsid w:val="00C52069"/>
    <w:rsid w:val="00C52B44"/>
    <w:rsid w:val="00C55EED"/>
    <w:rsid w:val="00C57B50"/>
    <w:rsid w:val="00C60F1D"/>
    <w:rsid w:val="00C635E8"/>
    <w:rsid w:val="00C725EC"/>
    <w:rsid w:val="00C7536C"/>
    <w:rsid w:val="00C758FD"/>
    <w:rsid w:val="00C813BB"/>
    <w:rsid w:val="00C816B3"/>
    <w:rsid w:val="00C87167"/>
    <w:rsid w:val="00C87388"/>
    <w:rsid w:val="00C8786A"/>
    <w:rsid w:val="00C914FE"/>
    <w:rsid w:val="00C91EE0"/>
    <w:rsid w:val="00C93855"/>
    <w:rsid w:val="00C94331"/>
    <w:rsid w:val="00CA0B20"/>
    <w:rsid w:val="00CB1BBD"/>
    <w:rsid w:val="00CB1E82"/>
    <w:rsid w:val="00CB5EF8"/>
    <w:rsid w:val="00CC2287"/>
    <w:rsid w:val="00CC7D79"/>
    <w:rsid w:val="00CD22E9"/>
    <w:rsid w:val="00CD2A04"/>
    <w:rsid w:val="00CD5B5A"/>
    <w:rsid w:val="00CE4B44"/>
    <w:rsid w:val="00CF1F6B"/>
    <w:rsid w:val="00CF2808"/>
    <w:rsid w:val="00D0136F"/>
    <w:rsid w:val="00D077B2"/>
    <w:rsid w:val="00D102EC"/>
    <w:rsid w:val="00D112F8"/>
    <w:rsid w:val="00D13E8B"/>
    <w:rsid w:val="00D147C4"/>
    <w:rsid w:val="00D14AAB"/>
    <w:rsid w:val="00D16DDB"/>
    <w:rsid w:val="00D215F3"/>
    <w:rsid w:val="00D227DA"/>
    <w:rsid w:val="00D23D10"/>
    <w:rsid w:val="00D24785"/>
    <w:rsid w:val="00D26FEA"/>
    <w:rsid w:val="00D31F2A"/>
    <w:rsid w:val="00D335F9"/>
    <w:rsid w:val="00D336BC"/>
    <w:rsid w:val="00D34F85"/>
    <w:rsid w:val="00D37A0C"/>
    <w:rsid w:val="00D47331"/>
    <w:rsid w:val="00D504CC"/>
    <w:rsid w:val="00D50C8B"/>
    <w:rsid w:val="00D53886"/>
    <w:rsid w:val="00D57930"/>
    <w:rsid w:val="00D6518A"/>
    <w:rsid w:val="00D651E4"/>
    <w:rsid w:val="00D660DA"/>
    <w:rsid w:val="00D67A2F"/>
    <w:rsid w:val="00D70C4E"/>
    <w:rsid w:val="00D749FD"/>
    <w:rsid w:val="00D76D0A"/>
    <w:rsid w:val="00D85BA1"/>
    <w:rsid w:val="00D85BB1"/>
    <w:rsid w:val="00D87B63"/>
    <w:rsid w:val="00D97C3A"/>
    <w:rsid w:val="00DA4365"/>
    <w:rsid w:val="00DA53FA"/>
    <w:rsid w:val="00DB1C22"/>
    <w:rsid w:val="00DB272F"/>
    <w:rsid w:val="00DC191C"/>
    <w:rsid w:val="00DC5A6F"/>
    <w:rsid w:val="00DC7FC7"/>
    <w:rsid w:val="00DD18A5"/>
    <w:rsid w:val="00DD4B19"/>
    <w:rsid w:val="00DD6C7B"/>
    <w:rsid w:val="00DD6D3C"/>
    <w:rsid w:val="00DE1455"/>
    <w:rsid w:val="00DE1DB5"/>
    <w:rsid w:val="00DE2D7E"/>
    <w:rsid w:val="00DE2D9F"/>
    <w:rsid w:val="00DF0277"/>
    <w:rsid w:val="00DF0AC3"/>
    <w:rsid w:val="00DF1049"/>
    <w:rsid w:val="00DF303C"/>
    <w:rsid w:val="00DF39EC"/>
    <w:rsid w:val="00DF49CB"/>
    <w:rsid w:val="00DF7708"/>
    <w:rsid w:val="00E00BBD"/>
    <w:rsid w:val="00E049B3"/>
    <w:rsid w:val="00E120A1"/>
    <w:rsid w:val="00E12F78"/>
    <w:rsid w:val="00E2280E"/>
    <w:rsid w:val="00E23C25"/>
    <w:rsid w:val="00E26117"/>
    <w:rsid w:val="00E3160E"/>
    <w:rsid w:val="00E32771"/>
    <w:rsid w:val="00E37F47"/>
    <w:rsid w:val="00E42014"/>
    <w:rsid w:val="00E420FB"/>
    <w:rsid w:val="00E45924"/>
    <w:rsid w:val="00E50DD8"/>
    <w:rsid w:val="00E56CAD"/>
    <w:rsid w:val="00E57030"/>
    <w:rsid w:val="00E61D19"/>
    <w:rsid w:val="00E62D60"/>
    <w:rsid w:val="00E74651"/>
    <w:rsid w:val="00E750A6"/>
    <w:rsid w:val="00E76F69"/>
    <w:rsid w:val="00E804FD"/>
    <w:rsid w:val="00E83DF9"/>
    <w:rsid w:val="00E84CD9"/>
    <w:rsid w:val="00E856BB"/>
    <w:rsid w:val="00E86D9F"/>
    <w:rsid w:val="00E907B7"/>
    <w:rsid w:val="00EA205F"/>
    <w:rsid w:val="00EA32A4"/>
    <w:rsid w:val="00EA4C3B"/>
    <w:rsid w:val="00EA4D85"/>
    <w:rsid w:val="00EB07C1"/>
    <w:rsid w:val="00EB0C05"/>
    <w:rsid w:val="00EB4B04"/>
    <w:rsid w:val="00EB7DE6"/>
    <w:rsid w:val="00EC11EC"/>
    <w:rsid w:val="00EC3BCD"/>
    <w:rsid w:val="00EC4329"/>
    <w:rsid w:val="00EC5188"/>
    <w:rsid w:val="00EC75BC"/>
    <w:rsid w:val="00ED0F52"/>
    <w:rsid w:val="00ED11E2"/>
    <w:rsid w:val="00ED2C01"/>
    <w:rsid w:val="00ED4627"/>
    <w:rsid w:val="00ED7182"/>
    <w:rsid w:val="00EE0B09"/>
    <w:rsid w:val="00EE396E"/>
    <w:rsid w:val="00EE6317"/>
    <w:rsid w:val="00EF5407"/>
    <w:rsid w:val="00F00427"/>
    <w:rsid w:val="00F005E5"/>
    <w:rsid w:val="00F03707"/>
    <w:rsid w:val="00F056A1"/>
    <w:rsid w:val="00F0737F"/>
    <w:rsid w:val="00F2538B"/>
    <w:rsid w:val="00F26C6B"/>
    <w:rsid w:val="00F279A7"/>
    <w:rsid w:val="00F27E65"/>
    <w:rsid w:val="00F328E6"/>
    <w:rsid w:val="00F32D10"/>
    <w:rsid w:val="00F33DC7"/>
    <w:rsid w:val="00F33F42"/>
    <w:rsid w:val="00F367D5"/>
    <w:rsid w:val="00F41226"/>
    <w:rsid w:val="00F428F1"/>
    <w:rsid w:val="00F50C4F"/>
    <w:rsid w:val="00F533AB"/>
    <w:rsid w:val="00F56236"/>
    <w:rsid w:val="00F60352"/>
    <w:rsid w:val="00F605D0"/>
    <w:rsid w:val="00F72997"/>
    <w:rsid w:val="00F74B1B"/>
    <w:rsid w:val="00F75B96"/>
    <w:rsid w:val="00F76CC3"/>
    <w:rsid w:val="00F7746A"/>
    <w:rsid w:val="00F822DD"/>
    <w:rsid w:val="00F82537"/>
    <w:rsid w:val="00F827B0"/>
    <w:rsid w:val="00F83132"/>
    <w:rsid w:val="00F84389"/>
    <w:rsid w:val="00F84A39"/>
    <w:rsid w:val="00F854A2"/>
    <w:rsid w:val="00F91D09"/>
    <w:rsid w:val="00F920FE"/>
    <w:rsid w:val="00F955F9"/>
    <w:rsid w:val="00FA10F6"/>
    <w:rsid w:val="00FA1A9D"/>
    <w:rsid w:val="00FA57ED"/>
    <w:rsid w:val="00FA5F4D"/>
    <w:rsid w:val="00FA6797"/>
    <w:rsid w:val="00FB01D7"/>
    <w:rsid w:val="00FB2A4C"/>
    <w:rsid w:val="00FB390D"/>
    <w:rsid w:val="00FB3E07"/>
    <w:rsid w:val="00FB6268"/>
    <w:rsid w:val="00FB6821"/>
    <w:rsid w:val="00FB7687"/>
    <w:rsid w:val="00FC16F6"/>
    <w:rsid w:val="00FC1745"/>
    <w:rsid w:val="00FC38CA"/>
    <w:rsid w:val="00FC54CD"/>
    <w:rsid w:val="00FD0837"/>
    <w:rsid w:val="00FD34CF"/>
    <w:rsid w:val="00FD3717"/>
    <w:rsid w:val="00FD3F02"/>
    <w:rsid w:val="00FD7CAE"/>
    <w:rsid w:val="00FE0EBF"/>
    <w:rsid w:val="00FE5C94"/>
    <w:rsid w:val="00FF038D"/>
    <w:rsid w:val="00FF16D0"/>
    <w:rsid w:val="00FF1EEF"/>
    <w:rsid w:val="00FF4671"/>
    <w:rsid w:val="00FF71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29509"/>
  <w15:chartTrackingRefBased/>
  <w15:docId w15:val="{E2AE85CB-3630-4E1C-B782-9EB26BF0C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0A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F15"/>
    <w:pPr>
      <w:ind w:left="720"/>
      <w:contextualSpacing/>
    </w:pPr>
  </w:style>
  <w:style w:type="paragraph" w:styleId="BalloonText">
    <w:name w:val="Balloon Text"/>
    <w:basedOn w:val="Normal"/>
    <w:link w:val="BalloonTextChar"/>
    <w:uiPriority w:val="99"/>
    <w:semiHidden/>
    <w:unhideWhenUsed/>
    <w:rsid w:val="00C938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855"/>
    <w:rPr>
      <w:rFonts w:ascii="Segoe UI" w:eastAsia="Calibri" w:hAnsi="Segoe UI" w:cs="Segoe UI"/>
      <w:sz w:val="18"/>
      <w:szCs w:val="18"/>
    </w:rPr>
  </w:style>
  <w:style w:type="paragraph" w:styleId="Header">
    <w:name w:val="header"/>
    <w:basedOn w:val="Normal"/>
    <w:link w:val="HeaderChar"/>
    <w:uiPriority w:val="99"/>
    <w:unhideWhenUsed/>
    <w:rsid w:val="00A06A9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06A92"/>
    <w:rPr>
      <w:rFonts w:ascii="Calibri" w:eastAsia="Calibri" w:hAnsi="Calibri" w:cs="Times New Roman"/>
    </w:rPr>
  </w:style>
  <w:style w:type="paragraph" w:styleId="Footer">
    <w:name w:val="footer"/>
    <w:basedOn w:val="Normal"/>
    <w:link w:val="FooterChar"/>
    <w:uiPriority w:val="99"/>
    <w:unhideWhenUsed/>
    <w:rsid w:val="00A06A92"/>
    <w:pPr>
      <w:tabs>
        <w:tab w:val="center" w:pos="4153"/>
        <w:tab w:val="right" w:pos="8306"/>
      </w:tabs>
      <w:spacing w:after="0" w:line="240" w:lineRule="auto"/>
    </w:pPr>
  </w:style>
  <w:style w:type="character" w:customStyle="1" w:styleId="FooterChar">
    <w:name w:val="Footer Char"/>
    <w:basedOn w:val="DefaultParagraphFont"/>
    <w:link w:val="Footer"/>
    <w:uiPriority w:val="99"/>
    <w:rsid w:val="00A06A92"/>
    <w:rPr>
      <w:rFonts w:ascii="Calibri" w:eastAsia="Calibri" w:hAnsi="Calibri" w:cs="Times New Roman"/>
    </w:rPr>
  </w:style>
  <w:style w:type="character" w:styleId="CommentReference">
    <w:name w:val="annotation reference"/>
    <w:basedOn w:val="DefaultParagraphFont"/>
    <w:uiPriority w:val="99"/>
    <w:semiHidden/>
    <w:unhideWhenUsed/>
    <w:rsid w:val="008F4576"/>
    <w:rPr>
      <w:sz w:val="16"/>
      <w:szCs w:val="16"/>
    </w:rPr>
  </w:style>
  <w:style w:type="paragraph" w:styleId="CommentText">
    <w:name w:val="annotation text"/>
    <w:basedOn w:val="Normal"/>
    <w:link w:val="CommentTextChar"/>
    <w:uiPriority w:val="99"/>
    <w:semiHidden/>
    <w:unhideWhenUsed/>
    <w:rsid w:val="008F4576"/>
    <w:pPr>
      <w:spacing w:line="240" w:lineRule="auto"/>
    </w:pPr>
    <w:rPr>
      <w:sz w:val="20"/>
      <w:szCs w:val="20"/>
    </w:rPr>
  </w:style>
  <w:style w:type="character" w:customStyle="1" w:styleId="CommentTextChar">
    <w:name w:val="Comment Text Char"/>
    <w:basedOn w:val="DefaultParagraphFont"/>
    <w:link w:val="CommentText"/>
    <w:uiPriority w:val="99"/>
    <w:semiHidden/>
    <w:rsid w:val="008F457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F4576"/>
    <w:rPr>
      <w:b/>
      <w:bCs/>
    </w:rPr>
  </w:style>
  <w:style w:type="character" w:customStyle="1" w:styleId="CommentSubjectChar">
    <w:name w:val="Comment Subject Char"/>
    <w:basedOn w:val="CommentTextChar"/>
    <w:link w:val="CommentSubject"/>
    <w:uiPriority w:val="99"/>
    <w:semiHidden/>
    <w:rsid w:val="008F4576"/>
    <w:rPr>
      <w:rFonts w:ascii="Calibri" w:eastAsia="Calibri" w:hAnsi="Calibri" w:cs="Times New Roman"/>
      <w:b/>
      <w:bCs/>
      <w:sz w:val="20"/>
      <w:szCs w:val="20"/>
    </w:rPr>
  </w:style>
  <w:style w:type="paragraph" w:styleId="FootnoteText">
    <w:name w:val="footnote text"/>
    <w:basedOn w:val="Normal"/>
    <w:link w:val="FootnoteTextChar"/>
    <w:uiPriority w:val="99"/>
    <w:unhideWhenUsed/>
    <w:rsid w:val="00D57930"/>
    <w:pPr>
      <w:spacing w:after="0" w:line="240" w:lineRule="auto"/>
    </w:pPr>
    <w:rPr>
      <w:sz w:val="20"/>
      <w:szCs w:val="20"/>
    </w:rPr>
  </w:style>
  <w:style w:type="character" w:customStyle="1" w:styleId="FootnoteTextChar">
    <w:name w:val="Footnote Text Char"/>
    <w:basedOn w:val="DefaultParagraphFont"/>
    <w:link w:val="FootnoteText"/>
    <w:uiPriority w:val="99"/>
    <w:rsid w:val="00D5793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57930"/>
    <w:rPr>
      <w:vertAlign w:val="superscript"/>
    </w:rPr>
  </w:style>
  <w:style w:type="character" w:styleId="Hyperlink">
    <w:name w:val="Hyperlink"/>
    <w:basedOn w:val="DefaultParagraphFont"/>
    <w:uiPriority w:val="99"/>
    <w:unhideWhenUsed/>
    <w:rsid w:val="00324C95"/>
    <w:rPr>
      <w:color w:val="0563C1" w:themeColor="hyperlink"/>
      <w:u w:val="single"/>
    </w:rPr>
  </w:style>
  <w:style w:type="character" w:styleId="UnresolvedMention">
    <w:name w:val="Unresolved Mention"/>
    <w:basedOn w:val="DefaultParagraphFont"/>
    <w:uiPriority w:val="99"/>
    <w:semiHidden/>
    <w:unhideWhenUsed/>
    <w:rsid w:val="00324C95"/>
    <w:rPr>
      <w:color w:val="605E5C"/>
      <w:shd w:val="clear" w:color="auto" w:fill="E1DFDD"/>
    </w:rPr>
  </w:style>
  <w:style w:type="table" w:styleId="TableGrid">
    <w:name w:val="Table Grid"/>
    <w:basedOn w:val="TableNormal"/>
    <w:uiPriority w:val="39"/>
    <w:rsid w:val="00E83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5092D"/>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40966">
      <w:bodyDiv w:val="1"/>
      <w:marLeft w:val="0"/>
      <w:marRight w:val="0"/>
      <w:marTop w:val="0"/>
      <w:marBottom w:val="0"/>
      <w:divBdr>
        <w:top w:val="none" w:sz="0" w:space="0" w:color="auto"/>
        <w:left w:val="none" w:sz="0" w:space="0" w:color="auto"/>
        <w:bottom w:val="none" w:sz="0" w:space="0" w:color="auto"/>
        <w:right w:val="none" w:sz="0" w:space="0" w:color="auto"/>
      </w:divBdr>
    </w:div>
    <w:div w:id="1448429937">
      <w:bodyDiv w:val="1"/>
      <w:marLeft w:val="0"/>
      <w:marRight w:val="0"/>
      <w:marTop w:val="0"/>
      <w:marBottom w:val="0"/>
      <w:divBdr>
        <w:top w:val="none" w:sz="0" w:space="0" w:color="auto"/>
        <w:left w:val="none" w:sz="0" w:space="0" w:color="auto"/>
        <w:bottom w:val="none" w:sz="0" w:space="0" w:color="auto"/>
        <w:right w:val="none" w:sz="0" w:space="0" w:color="auto"/>
      </w:divBdr>
    </w:div>
    <w:div w:id="1514415158">
      <w:bodyDiv w:val="1"/>
      <w:marLeft w:val="0"/>
      <w:marRight w:val="0"/>
      <w:marTop w:val="0"/>
      <w:marBottom w:val="0"/>
      <w:divBdr>
        <w:top w:val="none" w:sz="0" w:space="0" w:color="auto"/>
        <w:left w:val="none" w:sz="0" w:space="0" w:color="auto"/>
        <w:bottom w:val="none" w:sz="0" w:space="0" w:color="auto"/>
        <w:right w:val="none" w:sz="0" w:space="0" w:color="auto"/>
      </w:divBdr>
    </w:div>
    <w:div w:id="186039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C6E81-565B-4D17-B1C8-5A59BC6CD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9599</Words>
  <Characters>5472</Characters>
  <Application>Microsoft Office Word</Application>
  <DocSecurity>0</DocSecurity>
  <Lines>45</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Vladimirs Gaidučiks</dc:creator>
  <cp:keywords/>
  <dc:description/>
  <cp:lastModifiedBy>Oļegs Rakels</cp:lastModifiedBy>
  <cp:revision>11</cp:revision>
  <cp:lastPrinted>2021-12-21T06:25:00Z</cp:lastPrinted>
  <dcterms:created xsi:type="dcterms:W3CDTF">2022-11-08T14:19:00Z</dcterms:created>
  <dcterms:modified xsi:type="dcterms:W3CDTF">2022-11-08T14:37:00Z</dcterms:modified>
</cp:coreProperties>
</file>