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6110" w:rsidRPr="004C45EA" w:rsidRDefault="00656110" w:rsidP="00656110">
      <w:pPr>
        <w:jc w:val="right"/>
      </w:pPr>
      <w:bookmarkStart w:id="0" w:name="_Hlk40978727"/>
      <w:r w:rsidRPr="004C45EA">
        <w:t xml:space="preserve">Annex </w:t>
      </w:r>
      <w:r>
        <w:t>5.3.1.1.</w:t>
      </w:r>
      <w:r>
        <w:t>G</w:t>
      </w:r>
      <w:bookmarkStart w:id="1" w:name="_GoBack"/>
      <w:bookmarkEnd w:id="1"/>
    </w:p>
    <w:bookmarkEnd w:id="0"/>
    <w:p w:rsidR="005F697A" w:rsidRPr="00F62850" w:rsidRDefault="005F697A" w:rsidP="005F697A">
      <w:pPr>
        <w:jc w:val="right"/>
        <w:rPr>
          <w:lang w:val="lv-LV"/>
        </w:rPr>
      </w:pPr>
    </w:p>
    <w:p w:rsidR="00F62850" w:rsidRPr="00F62850" w:rsidRDefault="00F62850" w:rsidP="00F62850">
      <w:pPr>
        <w:spacing w:line="276" w:lineRule="auto"/>
        <w:ind w:left="360" w:hanging="360"/>
        <w:jc w:val="center"/>
        <w:rPr>
          <w:rFonts w:ascii="Arial" w:hAnsi="Arial" w:cs="Arial"/>
          <w:b/>
          <w:lang w:val="lv-LV"/>
        </w:rPr>
      </w:pPr>
      <w:r w:rsidRPr="00F62850">
        <w:rPr>
          <w:rFonts w:ascii="Arial" w:hAnsi="Arial" w:cs="Arial"/>
          <w:b/>
          <w:lang w:val="lv-LV"/>
        </w:rPr>
        <w:t>Līgums par aprīkojuma nodrošināšanu un satiksmes informācijas sniegšanu apkalpes vietās</w:t>
      </w:r>
    </w:p>
    <w:p w:rsidR="00F62850" w:rsidRPr="00F62850" w:rsidRDefault="00F62850" w:rsidP="00F62850">
      <w:pPr>
        <w:spacing w:line="276" w:lineRule="auto"/>
        <w:ind w:left="360" w:hanging="360"/>
        <w:jc w:val="center"/>
        <w:rPr>
          <w:rFonts w:ascii="Arial" w:hAnsi="Arial" w:cs="Arial"/>
          <w:b/>
          <w:lang w:val="lv-LV"/>
        </w:rPr>
      </w:pPr>
    </w:p>
    <w:p w:rsidR="00F62850" w:rsidRPr="00F62850" w:rsidRDefault="00F62850" w:rsidP="000A78D9">
      <w:pPr>
        <w:spacing w:line="276" w:lineRule="auto"/>
        <w:ind w:left="360" w:hanging="360"/>
        <w:jc w:val="center"/>
        <w:rPr>
          <w:rFonts w:ascii="Arial" w:hAnsi="Arial" w:cs="Arial"/>
          <w:lang w:val="lv-LV"/>
        </w:rPr>
      </w:pPr>
      <w:r w:rsidRPr="00F62850">
        <w:rPr>
          <w:rFonts w:ascii="Arial" w:hAnsi="Arial" w:cs="Arial"/>
          <w:lang w:val="lv-LV"/>
        </w:rPr>
        <w:t xml:space="preserve">Rīgā, </w:t>
      </w:r>
      <w:r w:rsidRPr="00F62850">
        <w:rPr>
          <w:rFonts w:ascii="Arial" w:hAnsi="Arial" w:cs="Arial"/>
          <w:lang w:val="lv-LV"/>
        </w:rPr>
        <w:tab/>
      </w:r>
      <w:r w:rsidRPr="00F62850">
        <w:rPr>
          <w:rFonts w:ascii="Arial" w:hAnsi="Arial" w:cs="Arial"/>
          <w:lang w:val="lv-LV"/>
        </w:rPr>
        <w:tab/>
      </w:r>
      <w:r w:rsidRPr="00F62850">
        <w:rPr>
          <w:rFonts w:ascii="Arial" w:hAnsi="Arial" w:cs="Arial"/>
          <w:lang w:val="lv-LV"/>
        </w:rPr>
        <w:tab/>
      </w:r>
      <w:r w:rsidRPr="00F62850">
        <w:rPr>
          <w:rFonts w:ascii="Arial" w:hAnsi="Arial" w:cs="Arial"/>
          <w:lang w:val="lv-LV"/>
        </w:rPr>
        <w:tab/>
      </w:r>
      <w:r w:rsidRPr="00F62850">
        <w:rPr>
          <w:rFonts w:ascii="Arial" w:hAnsi="Arial" w:cs="Arial"/>
          <w:lang w:val="lv-LV"/>
        </w:rPr>
        <w:tab/>
      </w:r>
      <w:r w:rsidRPr="00F62850">
        <w:rPr>
          <w:rFonts w:ascii="Arial" w:hAnsi="Arial" w:cs="Arial"/>
          <w:lang w:val="lv-LV"/>
        </w:rPr>
        <w:tab/>
      </w:r>
      <w:r w:rsidRPr="00F62850">
        <w:rPr>
          <w:rFonts w:ascii="Arial" w:hAnsi="Arial" w:cs="Arial"/>
          <w:lang w:val="lv-LV"/>
        </w:rPr>
        <w:tab/>
      </w:r>
      <w:r w:rsidRPr="00F62850">
        <w:rPr>
          <w:rFonts w:ascii="Arial" w:hAnsi="Arial" w:cs="Arial"/>
          <w:lang w:val="lv-LV"/>
        </w:rPr>
        <w:tab/>
        <w:t>20__.gada_______</w:t>
      </w:r>
    </w:p>
    <w:p w:rsidR="00F62850" w:rsidRPr="00F62850" w:rsidRDefault="00F62850" w:rsidP="00F62850">
      <w:pPr>
        <w:spacing w:line="276" w:lineRule="auto"/>
        <w:ind w:left="360" w:hanging="360"/>
        <w:jc w:val="center"/>
        <w:rPr>
          <w:rFonts w:ascii="Arial" w:hAnsi="Arial" w:cs="Arial"/>
          <w:lang w:val="lv-LV"/>
        </w:rPr>
      </w:pPr>
    </w:p>
    <w:p w:rsidR="00F62850" w:rsidRPr="00F62850" w:rsidRDefault="00F62850" w:rsidP="00F62850">
      <w:pPr>
        <w:spacing w:line="276" w:lineRule="auto"/>
        <w:ind w:firstLine="567"/>
        <w:jc w:val="both"/>
        <w:rPr>
          <w:rFonts w:ascii="Arial" w:hAnsi="Arial" w:cs="Arial"/>
          <w:lang w:val="lv-LV"/>
        </w:rPr>
      </w:pPr>
      <w:r w:rsidRPr="00F62850">
        <w:rPr>
          <w:rFonts w:ascii="Arial" w:hAnsi="Arial" w:cs="Arial"/>
          <w:b/>
          <w:lang w:val="lv-LV"/>
        </w:rPr>
        <w:t>Valsts</w:t>
      </w:r>
      <w:r w:rsidRPr="00F62850">
        <w:rPr>
          <w:rFonts w:ascii="Arial" w:hAnsi="Arial" w:cs="Arial"/>
          <w:b/>
          <w:bCs/>
          <w:lang w:val="lv-LV"/>
        </w:rPr>
        <w:t xml:space="preserve"> akciju sabiedrība </w:t>
      </w:r>
      <w:r w:rsidRPr="00F62850">
        <w:rPr>
          <w:rFonts w:ascii="Arial" w:hAnsi="Arial" w:cs="Arial"/>
          <w:b/>
          <w:bCs/>
          <w:iCs/>
          <w:lang w:val="lv-LV"/>
        </w:rPr>
        <w:t>“</w:t>
      </w:r>
      <w:r w:rsidRPr="00F62850">
        <w:rPr>
          <w:rFonts w:ascii="Arial" w:hAnsi="Arial" w:cs="Arial"/>
          <w:b/>
          <w:bCs/>
          <w:lang w:val="lv-LV"/>
        </w:rPr>
        <w:t>Latvijas dzelzceļš”</w:t>
      </w:r>
      <w:r w:rsidRPr="00F62850">
        <w:rPr>
          <w:rFonts w:ascii="Arial" w:hAnsi="Arial" w:cs="Arial"/>
          <w:lang w:val="lv-LV"/>
        </w:rPr>
        <w:t xml:space="preserve">, vienotais reģistrācijas Nr._______________________________________________________ “Par pilnvarojumu pārstāvēt sabiedrību Parastā komercpilnvara (___________________)”, pārstāv ___________________________________________________“Par pilnvarojumu pārstāvēt sabiedrību Parastā komercpilnvara (_________)” pārstāv ______________________un kuri abi rīkojas pamatojoties uz__________________________________________– </w:t>
      </w:r>
      <w:r w:rsidRPr="00F62850">
        <w:rPr>
          <w:rFonts w:ascii="Arial" w:hAnsi="Arial" w:cs="Arial"/>
          <w:bCs/>
          <w:iCs/>
          <w:lang w:val="lv-LV"/>
        </w:rPr>
        <w:t>LDz</w:t>
      </w:r>
      <w:r w:rsidRPr="00F62850">
        <w:rPr>
          <w:rFonts w:ascii="Arial" w:hAnsi="Arial" w:cs="Arial"/>
          <w:lang w:val="lv-LV"/>
        </w:rPr>
        <w:t>, no vienas puses, un</w:t>
      </w:r>
    </w:p>
    <w:p w:rsidR="00F62850" w:rsidRPr="00F62850" w:rsidRDefault="00F62850" w:rsidP="00F62850">
      <w:pPr>
        <w:spacing w:line="276" w:lineRule="auto"/>
        <w:ind w:firstLine="567"/>
        <w:jc w:val="both"/>
        <w:rPr>
          <w:rFonts w:ascii="Arial" w:hAnsi="Arial" w:cs="Arial"/>
          <w:lang w:val="lv-LV"/>
        </w:rPr>
      </w:pPr>
    </w:p>
    <w:p w:rsidR="00F62850" w:rsidRPr="00F62850" w:rsidRDefault="00F62850" w:rsidP="009E6C49">
      <w:pPr>
        <w:pStyle w:val="Normal12pt"/>
        <w:spacing w:line="276" w:lineRule="auto"/>
        <w:rPr>
          <w:rFonts w:ascii="Arial" w:hAnsi="Arial" w:cs="Arial"/>
          <w:sz w:val="22"/>
          <w:szCs w:val="22"/>
        </w:rPr>
      </w:pPr>
      <w:r w:rsidRPr="00F62850">
        <w:rPr>
          <w:rFonts w:ascii="Arial" w:hAnsi="Arial" w:cs="Arial"/>
          <w:sz w:val="22"/>
          <w:szCs w:val="22"/>
        </w:rPr>
        <w:t>________</w:t>
      </w:r>
      <w:r w:rsidR="009E6C49">
        <w:rPr>
          <w:rFonts w:ascii="Arial" w:hAnsi="Arial" w:cs="Arial"/>
          <w:sz w:val="22"/>
          <w:szCs w:val="22"/>
        </w:rPr>
        <w:t>____</w:t>
      </w:r>
      <w:r w:rsidRPr="00F62850">
        <w:rPr>
          <w:rFonts w:ascii="Arial" w:hAnsi="Arial" w:cs="Arial"/>
          <w:sz w:val="22"/>
          <w:szCs w:val="22"/>
        </w:rPr>
        <w:t>___________________________________________________________, tās ________________________________personā, kuri rīkojas uz Statūtu pamata, turpmāk – PĀRVADĀTĀJS, no otras puses,</w:t>
      </w:r>
    </w:p>
    <w:p w:rsidR="00F62850" w:rsidRPr="00F62850" w:rsidRDefault="00F62850" w:rsidP="009E6C49">
      <w:pPr>
        <w:pStyle w:val="Normal12pt"/>
        <w:spacing w:line="276" w:lineRule="auto"/>
        <w:jc w:val="both"/>
        <w:rPr>
          <w:rFonts w:ascii="Arial" w:hAnsi="Arial" w:cs="Arial"/>
          <w:bCs/>
          <w:iCs/>
          <w:sz w:val="22"/>
          <w:szCs w:val="22"/>
        </w:rPr>
      </w:pPr>
      <w:r w:rsidRPr="00F62850">
        <w:rPr>
          <w:rFonts w:ascii="Arial" w:hAnsi="Arial" w:cs="Arial"/>
          <w:sz w:val="22"/>
          <w:szCs w:val="22"/>
        </w:rPr>
        <w:t>abi kopā turpmāk – Puses, atsevišķi – Puse,</w:t>
      </w:r>
      <w:r w:rsidRPr="00F62850">
        <w:rPr>
          <w:rFonts w:ascii="Arial" w:hAnsi="Arial" w:cs="Arial"/>
          <w:bCs/>
          <w:iCs/>
          <w:sz w:val="22"/>
          <w:szCs w:val="22"/>
        </w:rPr>
        <w:t xml:space="preserve"> noslēdz šādu līgumu, turpmāk – Līgums: </w:t>
      </w:r>
    </w:p>
    <w:p w:rsidR="00F62850" w:rsidRPr="00F62850" w:rsidRDefault="00F62850" w:rsidP="00F62850">
      <w:pPr>
        <w:pStyle w:val="Normal12pt"/>
        <w:spacing w:line="276" w:lineRule="auto"/>
        <w:ind w:firstLine="567"/>
        <w:jc w:val="both"/>
        <w:rPr>
          <w:rFonts w:ascii="Arial" w:hAnsi="Arial" w:cs="Arial"/>
          <w:bCs/>
          <w:iCs/>
          <w:sz w:val="22"/>
          <w:szCs w:val="22"/>
        </w:rPr>
      </w:pPr>
    </w:p>
    <w:p w:rsidR="00F62850" w:rsidRPr="00F62850" w:rsidRDefault="00F62850" w:rsidP="00F62850">
      <w:pPr>
        <w:pStyle w:val="Normal12pt"/>
        <w:numPr>
          <w:ilvl w:val="0"/>
          <w:numId w:val="30"/>
        </w:numPr>
        <w:spacing w:line="276" w:lineRule="auto"/>
        <w:jc w:val="center"/>
        <w:rPr>
          <w:rFonts w:ascii="Arial" w:hAnsi="Arial" w:cs="Arial"/>
        </w:rPr>
      </w:pPr>
      <w:bookmarkStart w:id="2" w:name="_Hlk31101135"/>
      <w:r w:rsidRPr="00F62850">
        <w:rPr>
          <w:rFonts w:ascii="Arial" w:hAnsi="Arial" w:cs="Arial"/>
          <w:b/>
        </w:rPr>
        <w:t>Līguma priekšmets</w:t>
      </w:r>
    </w:p>
    <w:p w:rsidR="00F62850" w:rsidRPr="00F62850" w:rsidRDefault="00F62850" w:rsidP="00F62850">
      <w:pPr>
        <w:numPr>
          <w:ilvl w:val="1"/>
          <w:numId w:val="30"/>
        </w:numPr>
        <w:spacing w:line="276" w:lineRule="auto"/>
        <w:ind w:left="567" w:hanging="567"/>
        <w:contextualSpacing/>
        <w:jc w:val="both"/>
        <w:rPr>
          <w:rFonts w:ascii="Arial" w:hAnsi="Arial" w:cs="Arial"/>
          <w:lang w:val="lv-LV"/>
        </w:rPr>
      </w:pPr>
      <w:r w:rsidRPr="00F62850">
        <w:rPr>
          <w:rFonts w:ascii="Arial" w:hAnsi="Arial" w:cs="Arial"/>
          <w:lang w:val="lv-LV"/>
        </w:rPr>
        <w:t xml:space="preserve">LDz nodrošina aprīkojumu un sniedz satiksmes informāciju (turpmāk - Pakalpojums) stacijās un pieturas punktos saskaņā ar specifikācijā </w:t>
      </w:r>
      <w:bookmarkStart w:id="3" w:name="_Hlk28843421"/>
      <w:r w:rsidRPr="00F62850">
        <w:rPr>
          <w:rFonts w:ascii="Arial" w:hAnsi="Arial" w:cs="Arial"/>
          <w:lang w:val="lv-LV"/>
        </w:rPr>
        <w:t>norādītiem objektiem un cenām</w:t>
      </w:r>
      <w:bookmarkEnd w:id="3"/>
      <w:r w:rsidRPr="00F62850">
        <w:rPr>
          <w:rFonts w:ascii="Arial" w:hAnsi="Arial" w:cs="Arial"/>
          <w:lang w:val="lv-LV"/>
        </w:rPr>
        <w:t xml:space="preserve">. Pakalpojums tiek nodrošināts atbilstoši Ministru kabineta 03.08.2010. noteikumu Nr.724 “Dzelzceļa tehniskās ekspluatācijas noteikumi”, normatīvās dokumentācijas un apkalpošanas tehnoloģijas  noteiktām prasībām, kā arī </w:t>
      </w:r>
      <w:r w:rsidRPr="00F62850">
        <w:rPr>
          <w:rFonts w:ascii="Arial" w:hAnsi="Arial" w:cs="Arial"/>
          <w:b/>
          <w:lang w:val="lv-LV"/>
        </w:rPr>
        <w:t xml:space="preserve"> “</w:t>
      </w:r>
      <w:r w:rsidRPr="00F62850">
        <w:rPr>
          <w:rFonts w:ascii="Arial" w:hAnsi="Arial" w:cs="Arial"/>
          <w:lang w:val="lv-LV"/>
        </w:rPr>
        <w:t>VAS “Latvijas dzelzceļš” pakalpojuma “</w:t>
      </w:r>
      <w:bookmarkStart w:id="4" w:name="_Hlk31717951"/>
      <w:r w:rsidRPr="00F62850">
        <w:rPr>
          <w:rFonts w:ascii="Arial" w:hAnsi="Arial" w:cs="Arial"/>
          <w:lang w:val="lv-LV"/>
        </w:rPr>
        <w:t>aprīkojuma nodrošināšana un satiksmes informācijas sniegšana</w:t>
      </w:r>
      <w:bookmarkEnd w:id="4"/>
      <w:r w:rsidRPr="00F62850">
        <w:rPr>
          <w:rFonts w:ascii="Arial" w:hAnsi="Arial" w:cs="Arial"/>
          <w:lang w:val="lv-LV"/>
        </w:rPr>
        <w:t xml:space="preserve">” noteikumiem”, kas apstiprināti ar valdes 17.02.2020. lēmumu Nr.VL-9/78 un publicēti tīmekļa vietnē </w:t>
      </w:r>
      <w:hyperlink r:id="rId7" w:history="1">
        <w:r w:rsidRPr="00F62850">
          <w:rPr>
            <w:rStyle w:val="ad"/>
            <w:rFonts w:ascii="Arial" w:hAnsi="Arial" w:cs="Arial"/>
            <w:lang w:val="lv-LV"/>
          </w:rPr>
          <w:t>www.ldz.lv</w:t>
        </w:r>
      </w:hyperlink>
      <w:r w:rsidRPr="00F62850">
        <w:rPr>
          <w:rFonts w:ascii="Arial" w:hAnsi="Arial" w:cs="Arial"/>
          <w:lang w:val="lv-LV"/>
        </w:rPr>
        <w:t>.</w:t>
      </w:r>
    </w:p>
    <w:p w:rsidR="00F62850" w:rsidRPr="00F62850" w:rsidRDefault="00F62850" w:rsidP="00F62850">
      <w:pPr>
        <w:numPr>
          <w:ilvl w:val="1"/>
          <w:numId w:val="30"/>
        </w:numPr>
        <w:spacing w:line="276" w:lineRule="auto"/>
        <w:ind w:left="567" w:hanging="567"/>
        <w:contextualSpacing/>
        <w:jc w:val="both"/>
        <w:rPr>
          <w:rFonts w:ascii="Arial" w:hAnsi="Arial" w:cs="Arial"/>
          <w:lang w:val="lv-LV"/>
        </w:rPr>
      </w:pPr>
      <w:r w:rsidRPr="00F62850">
        <w:rPr>
          <w:rFonts w:ascii="Arial" w:hAnsi="Arial" w:cs="Arial"/>
          <w:lang w:val="lv-LV"/>
        </w:rPr>
        <w:t xml:space="preserve">Pakalpojums ir programmisko līdzekļu un darbu kopums, kas sniedz pasažieriem viegli pieejamu un skaidri saprotamu informāciju par pasažieru vilcienu kustību stacijās un pieturas punktos. Pakalpojuma ietvaros LDz jānodrošina: </w:t>
      </w:r>
    </w:p>
    <w:p w:rsidR="00F62850" w:rsidRPr="00F62850" w:rsidRDefault="00F62850" w:rsidP="00F62850">
      <w:pPr>
        <w:numPr>
          <w:ilvl w:val="0"/>
          <w:numId w:val="31"/>
        </w:numPr>
        <w:spacing w:line="276" w:lineRule="auto"/>
        <w:ind w:left="540" w:hanging="270"/>
        <w:contextualSpacing/>
        <w:jc w:val="both"/>
        <w:rPr>
          <w:rFonts w:ascii="Arial" w:hAnsi="Arial" w:cs="Arial"/>
          <w:lang w:val="lv-LV"/>
        </w:rPr>
      </w:pPr>
      <w:r w:rsidRPr="00F62850">
        <w:rPr>
          <w:rFonts w:ascii="Arial" w:hAnsi="Arial" w:cs="Arial"/>
          <w:lang w:val="lv-LV"/>
        </w:rPr>
        <w:t>elektroniskajos tablo uz peroniem atbilstoši sliežu ceļam, kuram tablo paredzēts, –  informāciju par gaidāmo un nākamo pasažieru vilcienu, uzrādot vilcienu numurus, maršrutus un atiešanas laiku (gala stacijā – pienākšanas laiku) atbilstoši aktuālajam vilcienu kustības grafikam;</w:t>
      </w:r>
    </w:p>
    <w:p w:rsidR="00F62850" w:rsidRPr="00F62850" w:rsidRDefault="00F62850" w:rsidP="00F62850">
      <w:pPr>
        <w:numPr>
          <w:ilvl w:val="0"/>
          <w:numId w:val="31"/>
        </w:numPr>
        <w:spacing w:line="276" w:lineRule="auto"/>
        <w:ind w:left="540" w:hanging="270"/>
        <w:contextualSpacing/>
        <w:jc w:val="both"/>
        <w:rPr>
          <w:rFonts w:ascii="Arial" w:hAnsi="Arial" w:cs="Arial"/>
          <w:lang w:val="lv-LV"/>
        </w:rPr>
      </w:pPr>
      <w:r w:rsidRPr="00F62850">
        <w:rPr>
          <w:rFonts w:ascii="Arial" w:hAnsi="Arial" w:cs="Arial"/>
          <w:lang w:val="lv-LV"/>
        </w:rPr>
        <w:t>papildus vizuālajai informācijai nepieciešamos audiālos paziņojumus;</w:t>
      </w:r>
    </w:p>
    <w:p w:rsidR="00F62850" w:rsidRPr="00F62850" w:rsidRDefault="00F62850" w:rsidP="00F62850">
      <w:pPr>
        <w:numPr>
          <w:ilvl w:val="0"/>
          <w:numId w:val="31"/>
        </w:numPr>
        <w:spacing w:line="276" w:lineRule="auto"/>
        <w:ind w:left="540" w:hanging="270"/>
        <w:contextualSpacing/>
        <w:jc w:val="both"/>
        <w:rPr>
          <w:rFonts w:ascii="Arial" w:hAnsi="Arial" w:cs="Arial"/>
          <w:lang w:val="lv-LV"/>
        </w:rPr>
      </w:pPr>
      <w:r w:rsidRPr="00F62850">
        <w:rPr>
          <w:rFonts w:ascii="Arial" w:hAnsi="Arial" w:cs="Arial"/>
          <w:lang w:val="lv-LV"/>
        </w:rPr>
        <w:t xml:space="preserve">pasažieru uzgaidāmajās telpās, tuneļos un pie izejas uz peroniem uzstādītajos elektroniskajos tablo vai displejos – informāciju par gaidāmo un nākamajiem pasažieru vilcieniem, uzrādot vilcienu numurus, maršrutus un atiešanas laiku (gala stacijā – pienākšanas laiku) atbilstoši aktuālajam vilcienu kustības grafikam un ceļa numuru. </w:t>
      </w:r>
    </w:p>
    <w:bookmarkEnd w:id="2"/>
    <w:p w:rsidR="00BC2FE7" w:rsidRDefault="00BC2FE7">
      <w:pPr>
        <w:spacing w:after="160" w:line="259" w:lineRule="auto"/>
        <w:rPr>
          <w:rFonts w:ascii="Arial" w:hAnsi="Arial" w:cs="Arial"/>
          <w:lang w:val="lv-LV"/>
        </w:rPr>
      </w:pPr>
      <w:r>
        <w:rPr>
          <w:rFonts w:ascii="Arial" w:hAnsi="Arial" w:cs="Arial"/>
          <w:lang w:val="lv-LV"/>
        </w:rPr>
        <w:br w:type="page"/>
      </w:r>
    </w:p>
    <w:p w:rsidR="00F62850" w:rsidRPr="00F62850" w:rsidRDefault="00F62850" w:rsidP="00F62850">
      <w:pPr>
        <w:pStyle w:val="a5"/>
        <w:numPr>
          <w:ilvl w:val="0"/>
          <w:numId w:val="30"/>
        </w:numPr>
        <w:spacing w:line="276" w:lineRule="auto"/>
        <w:jc w:val="center"/>
        <w:rPr>
          <w:rFonts w:ascii="Arial" w:hAnsi="Arial" w:cs="Arial"/>
          <w:b/>
          <w:lang w:val="lv-LV"/>
        </w:rPr>
      </w:pPr>
      <w:r w:rsidRPr="00F62850">
        <w:rPr>
          <w:rFonts w:ascii="Arial" w:hAnsi="Arial" w:cs="Arial"/>
          <w:b/>
          <w:lang w:val="lv-LV"/>
        </w:rPr>
        <w:lastRenderedPageBreak/>
        <w:t>Norēķinu kārtība</w:t>
      </w:r>
    </w:p>
    <w:p w:rsidR="00F62850" w:rsidRPr="00F62850" w:rsidRDefault="00F62850" w:rsidP="00F62850">
      <w:pPr>
        <w:numPr>
          <w:ilvl w:val="1"/>
          <w:numId w:val="30"/>
        </w:numPr>
        <w:spacing w:line="276" w:lineRule="auto"/>
        <w:ind w:left="567" w:hanging="567"/>
        <w:contextualSpacing/>
        <w:jc w:val="both"/>
        <w:rPr>
          <w:rFonts w:ascii="Arial" w:hAnsi="Arial" w:cs="Arial"/>
          <w:lang w:val="lv-LV"/>
        </w:rPr>
      </w:pPr>
      <w:r w:rsidRPr="00F62850">
        <w:rPr>
          <w:rFonts w:ascii="Arial" w:hAnsi="Arial" w:cs="Arial"/>
          <w:lang w:val="lv-LV"/>
        </w:rPr>
        <w:t xml:space="preserve">PĀRVADĀTĀJS veic maksājumus par Pakalpojumu saskaņā ar Līgumā noteiktām cenām. LDz katru mēnesi veic pasažieru iekāpšanai un izkāpšanai vilcienu apstāšanās reižu uzskaiti (tālāk tekstā - norēķinu informācija) atbilstoši faktiski izpildītajam vilcienu kustības grafikam. Vilcienu apstāšanās gala stacijās tiek uzskaitīta divas reizes, pie vilciena pienākšanas un atiešanas. </w:t>
      </w:r>
    </w:p>
    <w:p w:rsidR="00F62850" w:rsidRPr="00F62850" w:rsidRDefault="00F62850" w:rsidP="00F62850">
      <w:pPr>
        <w:numPr>
          <w:ilvl w:val="1"/>
          <w:numId w:val="30"/>
        </w:numPr>
        <w:spacing w:line="276" w:lineRule="auto"/>
        <w:ind w:left="567" w:hanging="567"/>
        <w:contextualSpacing/>
        <w:jc w:val="both"/>
        <w:rPr>
          <w:rFonts w:ascii="Arial" w:hAnsi="Arial" w:cs="Arial"/>
          <w:lang w:val="lv-LV"/>
        </w:rPr>
      </w:pPr>
      <w:r w:rsidRPr="00F62850">
        <w:rPr>
          <w:rFonts w:ascii="Arial" w:hAnsi="Arial" w:cs="Arial"/>
          <w:lang w:val="lv-LV"/>
        </w:rPr>
        <w:t xml:space="preserve">LDz līdz nākamā mēneša 10.datumam izraksta rēķinu par iepriekšējā mēnesī sniegtajiem pakalpojumiem. </w:t>
      </w:r>
    </w:p>
    <w:p w:rsidR="00F62850" w:rsidRPr="00F62850" w:rsidRDefault="00F62850" w:rsidP="00F62850">
      <w:pPr>
        <w:numPr>
          <w:ilvl w:val="1"/>
          <w:numId w:val="30"/>
        </w:numPr>
        <w:spacing w:line="276" w:lineRule="auto"/>
        <w:ind w:left="567" w:hanging="567"/>
        <w:contextualSpacing/>
        <w:jc w:val="both"/>
        <w:rPr>
          <w:rFonts w:ascii="Arial" w:hAnsi="Arial" w:cs="Arial"/>
          <w:lang w:val="lv-LV"/>
        </w:rPr>
      </w:pPr>
      <w:r w:rsidRPr="00F62850">
        <w:rPr>
          <w:rFonts w:ascii="Arial" w:hAnsi="Arial" w:cs="Arial"/>
          <w:lang w:val="lv-LV"/>
        </w:rPr>
        <w:t>PĀRVADĀTĀJS maksā aprēķināto maksājumu par mēnesi, pamatojoties uz LDz iesniegto rēķinu un norēķinu informāciju, ne vēlāk kā 10 (desmit) dienu laikā no tā saņemšanas dienas.</w:t>
      </w:r>
    </w:p>
    <w:p w:rsidR="00F62850" w:rsidRPr="00F62850" w:rsidRDefault="00F62850" w:rsidP="00F62850">
      <w:pPr>
        <w:numPr>
          <w:ilvl w:val="1"/>
          <w:numId w:val="30"/>
        </w:numPr>
        <w:spacing w:line="276" w:lineRule="auto"/>
        <w:ind w:left="567" w:hanging="567"/>
        <w:contextualSpacing/>
        <w:jc w:val="both"/>
        <w:rPr>
          <w:rFonts w:ascii="Arial" w:hAnsi="Arial" w:cs="Arial"/>
          <w:lang w:val="lv-LV"/>
        </w:rPr>
      </w:pPr>
      <w:r w:rsidRPr="00F62850">
        <w:rPr>
          <w:rFonts w:ascii="Arial" w:hAnsi="Arial" w:cs="Arial"/>
          <w:lang w:val="lv-LV"/>
        </w:rPr>
        <w:t>Puses vienojas, ka rēķini un norēķinu informācija saskaņā ar Līgumu tiek sagatavoti elektroniski, tos iesniedz elektroniski nosūtot uz Līgumā norādīto elektroniskā pasta adresi un tie ir derīgi bez paraksta, un ir abām Pusēm saistoši.</w:t>
      </w:r>
      <w:bookmarkStart w:id="5" w:name="_Hlk30145455"/>
      <w:r w:rsidRPr="00F62850">
        <w:rPr>
          <w:rFonts w:ascii="Arial" w:hAnsi="Arial" w:cs="Arial"/>
          <w:lang w:val="lv-LV"/>
        </w:rPr>
        <w:t xml:space="preserve"> Rēķins uzskatāms par saņemtu nākamajā darba dienā pēc tā nosūtīšanas uz Līgumā norādīto elektroniskā pasta adresi.</w:t>
      </w:r>
      <w:bookmarkEnd w:id="5"/>
    </w:p>
    <w:p w:rsidR="00F62850" w:rsidRPr="00F62850" w:rsidRDefault="00F62850" w:rsidP="00F62850">
      <w:pPr>
        <w:numPr>
          <w:ilvl w:val="1"/>
          <w:numId w:val="30"/>
        </w:numPr>
        <w:spacing w:line="276" w:lineRule="auto"/>
        <w:ind w:left="567" w:hanging="567"/>
        <w:contextualSpacing/>
        <w:jc w:val="both"/>
        <w:rPr>
          <w:rFonts w:ascii="Arial" w:hAnsi="Arial" w:cs="Arial"/>
          <w:lang w:val="lv-LV"/>
        </w:rPr>
      </w:pPr>
      <w:r w:rsidRPr="00F62850">
        <w:rPr>
          <w:rFonts w:ascii="Arial" w:hAnsi="Arial" w:cs="Arial"/>
          <w:lang w:val="lv-LV"/>
        </w:rPr>
        <w:t xml:space="preserve">LDz saskaņā ar Līgumu sagatavotos rēķinus nosūta no LDz elektroniskā pasta adreses </w:t>
      </w:r>
      <w:hyperlink r:id="rId8" w:history="1">
        <w:r w:rsidRPr="00A67687">
          <w:rPr>
            <w:rStyle w:val="ad"/>
            <w:rFonts w:ascii="Arial" w:hAnsi="Arial" w:cs="Arial"/>
            <w:lang w:val="lv-LV"/>
          </w:rPr>
          <w:t>rekini@ldz.lv</w:t>
        </w:r>
      </w:hyperlink>
      <w:r w:rsidRPr="00F62850">
        <w:rPr>
          <w:rFonts w:ascii="Arial" w:hAnsi="Arial" w:cs="Arial"/>
          <w:lang w:val="lv-LV"/>
        </w:rPr>
        <w:t xml:space="preserve"> uz PĀRVADĀTĀJA elektroniskā pasta adresi ______________________. Jebkura no Pusēm nekavējoties informē otru Pusi, ja mainās norādītās elektroniskās pasta adreses.</w:t>
      </w:r>
    </w:p>
    <w:p w:rsidR="00F62850" w:rsidRPr="00F62850" w:rsidRDefault="00F62850" w:rsidP="00F62850">
      <w:pPr>
        <w:numPr>
          <w:ilvl w:val="1"/>
          <w:numId w:val="30"/>
        </w:numPr>
        <w:spacing w:line="276" w:lineRule="auto"/>
        <w:ind w:left="567" w:hanging="567"/>
        <w:contextualSpacing/>
        <w:jc w:val="both"/>
        <w:rPr>
          <w:rFonts w:ascii="Arial" w:hAnsi="Arial" w:cs="Arial"/>
          <w:lang w:val="lv-LV"/>
        </w:rPr>
      </w:pPr>
      <w:r w:rsidRPr="00F62850">
        <w:rPr>
          <w:rFonts w:ascii="Arial" w:hAnsi="Arial" w:cs="Arial"/>
          <w:lang w:val="lv-LV"/>
        </w:rPr>
        <w:t xml:space="preserve">Visi maksājumi tiek aplikti ar PVN pēc likmes, kas ir spēkā rēķinu izrakstīšanas brīdī. </w:t>
      </w:r>
    </w:p>
    <w:p w:rsidR="00F62850" w:rsidRPr="00F62850" w:rsidRDefault="00F62850" w:rsidP="00F62850">
      <w:pPr>
        <w:numPr>
          <w:ilvl w:val="1"/>
          <w:numId w:val="30"/>
        </w:numPr>
        <w:spacing w:line="276" w:lineRule="auto"/>
        <w:ind w:left="567" w:hanging="567"/>
        <w:contextualSpacing/>
        <w:jc w:val="both"/>
        <w:rPr>
          <w:rFonts w:ascii="Arial" w:hAnsi="Arial" w:cs="Arial"/>
          <w:lang w:val="lv-LV"/>
        </w:rPr>
      </w:pPr>
      <w:r w:rsidRPr="00F62850">
        <w:rPr>
          <w:rFonts w:ascii="Arial" w:hAnsi="Arial" w:cs="Arial"/>
          <w:lang w:val="lv-LV"/>
        </w:rPr>
        <w:t>Par rēķina samaksas brīdi uzskatāma diena, kad nauda ieskaitīta LDz norēķinu kontā.</w:t>
      </w:r>
    </w:p>
    <w:p w:rsidR="00F62850" w:rsidRPr="00F62850" w:rsidRDefault="00F62850" w:rsidP="00F62850">
      <w:pPr>
        <w:numPr>
          <w:ilvl w:val="1"/>
          <w:numId w:val="30"/>
        </w:numPr>
        <w:spacing w:line="276" w:lineRule="auto"/>
        <w:ind w:left="567" w:hanging="567"/>
        <w:contextualSpacing/>
        <w:jc w:val="both"/>
        <w:rPr>
          <w:rFonts w:ascii="Arial" w:hAnsi="Arial" w:cs="Arial"/>
          <w:lang w:val="lv-LV"/>
        </w:rPr>
      </w:pPr>
      <w:r w:rsidRPr="00F62850">
        <w:rPr>
          <w:rFonts w:ascii="Arial" w:hAnsi="Arial" w:cs="Arial"/>
          <w:lang w:val="lv-LV"/>
        </w:rPr>
        <w:t>Visas izmaksas, kas saistītas ar Līgumā paredzēto maksājumu veikšanu un bankas pakalpojumiem, sedz Puse, kura veic maksājumu.</w:t>
      </w:r>
    </w:p>
    <w:p w:rsidR="00F62850" w:rsidRPr="00F62850" w:rsidRDefault="00F62850" w:rsidP="00F62850">
      <w:pPr>
        <w:numPr>
          <w:ilvl w:val="1"/>
          <w:numId w:val="30"/>
        </w:numPr>
        <w:spacing w:line="276" w:lineRule="auto"/>
        <w:ind w:left="567" w:hanging="567"/>
        <w:contextualSpacing/>
        <w:jc w:val="both"/>
        <w:rPr>
          <w:rFonts w:ascii="Arial" w:hAnsi="Arial" w:cs="Arial"/>
          <w:lang w:val="lv-LV"/>
        </w:rPr>
      </w:pPr>
      <w:r w:rsidRPr="00F62850">
        <w:rPr>
          <w:rFonts w:ascii="Arial" w:hAnsi="Arial" w:cs="Arial"/>
          <w:lang w:val="lv-LV"/>
        </w:rPr>
        <w:t>Par Līguma 2.1.punktā norādīto maksājumu nokavējumu LDz ir tiesīgs pieprasīt maksāt nokavējuma procentus 0,1% apmērā no termiņā nesamaksātās summas par katru nokavēto dienu. Saskaņā ar Civillikuma 1763.pantu nokavējuma procentu pieaugums apstājas, kad nesamaksāto procentu daudzums sasniedzis parāda lielumu.</w:t>
      </w:r>
    </w:p>
    <w:p w:rsidR="00F62850" w:rsidRPr="00F62850" w:rsidRDefault="00F62850" w:rsidP="00F62850">
      <w:pPr>
        <w:numPr>
          <w:ilvl w:val="1"/>
          <w:numId w:val="30"/>
        </w:numPr>
        <w:spacing w:line="276" w:lineRule="auto"/>
        <w:ind w:left="567" w:hanging="567"/>
        <w:contextualSpacing/>
        <w:jc w:val="both"/>
        <w:rPr>
          <w:rFonts w:ascii="Arial" w:hAnsi="Arial" w:cs="Arial"/>
          <w:lang w:val="lv-LV"/>
        </w:rPr>
      </w:pPr>
      <w:r w:rsidRPr="00F62850">
        <w:rPr>
          <w:rFonts w:ascii="Arial" w:hAnsi="Arial" w:cs="Arial"/>
          <w:lang w:val="lv-LV"/>
        </w:rPr>
        <w:t>Pamatojoties uz LDz iesniegtajiem rēķiniem, PĀRVADĀTĀJA maksājumus, kas saistīti ar Līgumu, LDz ieskaita šādā secībā:</w:t>
      </w:r>
    </w:p>
    <w:p w:rsidR="00F62850" w:rsidRPr="00F62850" w:rsidRDefault="00F62850" w:rsidP="00F62850">
      <w:pPr>
        <w:spacing w:line="276" w:lineRule="auto"/>
        <w:ind w:left="567"/>
        <w:jc w:val="both"/>
        <w:rPr>
          <w:rFonts w:ascii="Arial" w:hAnsi="Arial" w:cs="Arial"/>
          <w:lang w:val="lv-LV"/>
        </w:rPr>
      </w:pPr>
      <w:r w:rsidRPr="00F62850">
        <w:rPr>
          <w:rFonts w:ascii="Arial" w:hAnsi="Arial" w:cs="Arial"/>
          <w:lang w:val="lv-LV"/>
        </w:rPr>
        <w:t>2.10.1.iespējamā parāda summa;</w:t>
      </w:r>
    </w:p>
    <w:p w:rsidR="00F62850" w:rsidRPr="00F62850" w:rsidRDefault="00F62850" w:rsidP="00F62850">
      <w:pPr>
        <w:spacing w:line="276" w:lineRule="auto"/>
        <w:ind w:left="567"/>
        <w:contextualSpacing/>
        <w:jc w:val="both"/>
        <w:rPr>
          <w:rFonts w:ascii="Arial" w:hAnsi="Arial" w:cs="Arial"/>
          <w:lang w:val="lv-LV"/>
        </w:rPr>
      </w:pPr>
      <w:r w:rsidRPr="00F62850">
        <w:rPr>
          <w:rFonts w:ascii="Arial" w:hAnsi="Arial" w:cs="Arial"/>
          <w:lang w:val="lv-LV"/>
        </w:rPr>
        <w:t>2.10.2.kārtējie maksājumi;</w:t>
      </w:r>
    </w:p>
    <w:p w:rsidR="00F62850" w:rsidRPr="00F62850" w:rsidRDefault="00F62850" w:rsidP="00F62850">
      <w:pPr>
        <w:spacing w:line="276" w:lineRule="auto"/>
        <w:ind w:left="567"/>
        <w:contextualSpacing/>
        <w:jc w:val="both"/>
        <w:rPr>
          <w:rFonts w:ascii="Arial" w:hAnsi="Arial" w:cs="Arial"/>
          <w:lang w:val="lv-LV"/>
        </w:rPr>
      </w:pPr>
      <w:r w:rsidRPr="00F62850">
        <w:rPr>
          <w:rFonts w:ascii="Arial" w:hAnsi="Arial" w:cs="Arial"/>
          <w:lang w:val="lv-LV"/>
        </w:rPr>
        <w:t>2.10.3.iespējamos nokavējuma procentus.</w:t>
      </w:r>
    </w:p>
    <w:p w:rsidR="00F62850" w:rsidRPr="00F62850" w:rsidRDefault="00F62850" w:rsidP="00F62850">
      <w:pPr>
        <w:numPr>
          <w:ilvl w:val="1"/>
          <w:numId w:val="30"/>
        </w:numPr>
        <w:spacing w:line="276" w:lineRule="auto"/>
        <w:ind w:left="567" w:hanging="567"/>
        <w:contextualSpacing/>
        <w:jc w:val="both"/>
        <w:rPr>
          <w:rFonts w:ascii="Arial" w:hAnsi="Arial" w:cs="Arial"/>
          <w:lang w:val="lv-LV"/>
        </w:rPr>
      </w:pPr>
      <w:r w:rsidRPr="00F62850">
        <w:rPr>
          <w:rFonts w:ascii="Arial" w:hAnsi="Arial" w:cs="Arial"/>
          <w:lang w:val="lv-LV"/>
        </w:rPr>
        <w:t>Ja LDz Līguma 1.punktā noteiktās saistības neizpilda vai neizpilda pienācīgi, PĀRVADĀTĀJS ir tiesības piemērot LDz līgumsodu Līguma Pielikumā Nr.1 noteiktās maksas pakalpojumam par vienu apstāšanās reizi desmitkārtīgi katra neizpildītā vai nepienācīgi izpildītā Pakalpojuma gadījumā.</w:t>
      </w:r>
    </w:p>
    <w:p w:rsidR="00F62850" w:rsidRPr="00F62850" w:rsidRDefault="00F62850">
      <w:pPr>
        <w:spacing w:after="160" w:line="259" w:lineRule="auto"/>
        <w:rPr>
          <w:rFonts w:ascii="Arial" w:hAnsi="Arial" w:cs="Arial"/>
          <w:b/>
          <w:lang w:val="lv-LV"/>
        </w:rPr>
      </w:pPr>
      <w:r w:rsidRPr="00F62850">
        <w:rPr>
          <w:rFonts w:ascii="Arial" w:hAnsi="Arial" w:cs="Arial"/>
          <w:b/>
          <w:lang w:val="lv-LV"/>
        </w:rPr>
        <w:br w:type="page"/>
      </w:r>
    </w:p>
    <w:p w:rsidR="00F62850" w:rsidRPr="00F62850" w:rsidRDefault="00F62850" w:rsidP="00F62850">
      <w:pPr>
        <w:pStyle w:val="a5"/>
        <w:spacing w:line="276" w:lineRule="auto"/>
        <w:ind w:left="360"/>
        <w:rPr>
          <w:rFonts w:ascii="Arial" w:hAnsi="Arial" w:cs="Arial"/>
          <w:b/>
          <w:lang w:val="lv-LV"/>
        </w:rPr>
      </w:pPr>
    </w:p>
    <w:p w:rsidR="00F62850" w:rsidRPr="00F62850" w:rsidRDefault="00F62850" w:rsidP="00F62850">
      <w:pPr>
        <w:numPr>
          <w:ilvl w:val="0"/>
          <w:numId w:val="30"/>
        </w:numPr>
        <w:spacing w:line="276" w:lineRule="auto"/>
        <w:jc w:val="center"/>
        <w:rPr>
          <w:rFonts w:ascii="Arial" w:hAnsi="Arial" w:cs="Arial"/>
          <w:b/>
          <w:lang w:val="lv-LV"/>
        </w:rPr>
      </w:pPr>
      <w:r w:rsidRPr="00F62850">
        <w:rPr>
          <w:rFonts w:ascii="Arial" w:hAnsi="Arial" w:cs="Arial"/>
          <w:b/>
          <w:lang w:val="lv-LV"/>
        </w:rPr>
        <w:t>Līguma termiņš</w:t>
      </w:r>
    </w:p>
    <w:p w:rsidR="00F62850" w:rsidRPr="00F62850" w:rsidRDefault="00F62850" w:rsidP="00F62850">
      <w:pPr>
        <w:numPr>
          <w:ilvl w:val="1"/>
          <w:numId w:val="30"/>
        </w:numPr>
        <w:spacing w:line="276" w:lineRule="auto"/>
        <w:ind w:left="630" w:hanging="630"/>
        <w:jc w:val="both"/>
        <w:rPr>
          <w:rFonts w:ascii="Arial" w:hAnsi="Arial" w:cs="Arial"/>
          <w:lang w:val="lv-LV"/>
        </w:rPr>
      </w:pPr>
      <w:r w:rsidRPr="00F62850">
        <w:rPr>
          <w:rFonts w:ascii="Arial" w:hAnsi="Arial" w:cs="Arial"/>
          <w:lang w:val="lv-LV"/>
        </w:rPr>
        <w:t>Līgums stājas spēkā ar parakstīšanas brīdi un darbojas līdz _____________________</w:t>
      </w:r>
    </w:p>
    <w:p w:rsidR="00F62850" w:rsidRPr="00F62850" w:rsidRDefault="00F62850" w:rsidP="00F62850">
      <w:pPr>
        <w:numPr>
          <w:ilvl w:val="1"/>
          <w:numId w:val="30"/>
        </w:numPr>
        <w:spacing w:line="276" w:lineRule="auto"/>
        <w:ind w:left="630" w:hanging="630"/>
        <w:jc w:val="both"/>
        <w:rPr>
          <w:rFonts w:ascii="Arial" w:hAnsi="Arial" w:cs="Arial"/>
          <w:lang w:val="lv-LV"/>
        </w:rPr>
      </w:pPr>
      <w:r w:rsidRPr="00F62850">
        <w:rPr>
          <w:rFonts w:ascii="Arial" w:hAnsi="Arial" w:cs="Arial"/>
          <w:lang w:val="lv-LV"/>
        </w:rPr>
        <w:t>Puses vienojas, ka samaksa atbilstoši Līguma nosacījumiem tiek veikta par faktiski sniegtajiem pakalpojumiem no ______________________________.</w:t>
      </w:r>
    </w:p>
    <w:p w:rsidR="00F62850" w:rsidRPr="00F62850" w:rsidRDefault="00F62850" w:rsidP="00F62850">
      <w:pPr>
        <w:spacing w:line="276" w:lineRule="auto"/>
        <w:ind w:left="630"/>
        <w:jc w:val="both"/>
        <w:rPr>
          <w:rFonts w:ascii="Arial" w:hAnsi="Arial" w:cs="Arial"/>
          <w:lang w:val="lv-LV"/>
        </w:rPr>
      </w:pPr>
    </w:p>
    <w:p w:rsidR="00F62850" w:rsidRPr="00F62850" w:rsidRDefault="00F62850" w:rsidP="00F62850">
      <w:pPr>
        <w:numPr>
          <w:ilvl w:val="0"/>
          <w:numId w:val="30"/>
        </w:numPr>
        <w:spacing w:line="276" w:lineRule="auto"/>
        <w:jc w:val="center"/>
        <w:rPr>
          <w:rFonts w:ascii="Arial" w:hAnsi="Arial" w:cs="Arial"/>
          <w:lang w:val="lv-LV"/>
        </w:rPr>
      </w:pPr>
      <w:r w:rsidRPr="00F62850">
        <w:rPr>
          <w:rFonts w:ascii="Arial" w:hAnsi="Arial" w:cs="Arial"/>
          <w:b/>
          <w:lang w:val="lv-LV"/>
        </w:rPr>
        <w:t>LDz pienākumi</w:t>
      </w:r>
    </w:p>
    <w:p w:rsidR="00F62850" w:rsidRPr="00F62850" w:rsidRDefault="00F62850" w:rsidP="00F62850">
      <w:pPr>
        <w:numPr>
          <w:ilvl w:val="1"/>
          <w:numId w:val="30"/>
        </w:numPr>
        <w:spacing w:line="276" w:lineRule="auto"/>
        <w:ind w:left="567" w:hanging="567"/>
        <w:contextualSpacing/>
        <w:jc w:val="both"/>
        <w:rPr>
          <w:rFonts w:ascii="Arial" w:hAnsi="Arial" w:cs="Arial"/>
          <w:bCs/>
          <w:lang w:val="lv-LV"/>
        </w:rPr>
      </w:pPr>
      <w:r w:rsidRPr="00F62850">
        <w:rPr>
          <w:rFonts w:ascii="Arial" w:hAnsi="Arial" w:cs="Arial"/>
          <w:lang w:val="lv-LV"/>
        </w:rPr>
        <w:t xml:space="preserve">LDz nodrošina aparatūras apkalpošanu Līgumā norādītajās stacijās un pieturas punktos, un sakaru terminālu uzturēšanu. </w:t>
      </w:r>
    </w:p>
    <w:p w:rsidR="00F62850" w:rsidRPr="00F62850" w:rsidRDefault="00F62850" w:rsidP="00F62850">
      <w:pPr>
        <w:pStyle w:val="a5"/>
        <w:numPr>
          <w:ilvl w:val="1"/>
          <w:numId w:val="30"/>
        </w:numPr>
        <w:spacing w:after="160" w:line="276" w:lineRule="auto"/>
        <w:ind w:left="567" w:hanging="567"/>
        <w:jc w:val="both"/>
        <w:rPr>
          <w:rFonts w:ascii="Arial" w:hAnsi="Arial" w:cs="Arial"/>
          <w:lang w:val="lv-LV"/>
        </w:rPr>
      </w:pPr>
      <w:r w:rsidRPr="00F62850">
        <w:rPr>
          <w:rFonts w:ascii="Arial" w:hAnsi="Arial" w:cs="Arial"/>
          <w:lang w:val="lv-LV"/>
        </w:rPr>
        <w:t>LDz nodrošina Pasažieru apziņošanas sistēmu programmnodrošinājuma, serveru un datoru darbavietu uzturēšanu un apkalpošanu, veic atjauninājumu uzstādīšanu, kopēšanu, atjaunošanu no kopijas, u.t.t.</w:t>
      </w:r>
    </w:p>
    <w:p w:rsidR="00F62850" w:rsidRPr="00F62850" w:rsidRDefault="00F62850" w:rsidP="00F62850">
      <w:pPr>
        <w:pStyle w:val="a5"/>
        <w:numPr>
          <w:ilvl w:val="1"/>
          <w:numId w:val="30"/>
        </w:numPr>
        <w:spacing w:after="160" w:line="276" w:lineRule="auto"/>
        <w:ind w:left="567" w:hanging="567"/>
        <w:jc w:val="both"/>
        <w:rPr>
          <w:rFonts w:ascii="Arial" w:hAnsi="Arial" w:cs="Arial"/>
          <w:lang w:val="lv-LV"/>
        </w:rPr>
      </w:pPr>
      <w:r w:rsidRPr="00F62850">
        <w:rPr>
          <w:rFonts w:ascii="Arial" w:hAnsi="Arial" w:cs="Arial"/>
          <w:lang w:val="lv-LV"/>
        </w:rPr>
        <w:t>LDz veic vilcienu kustības sarakstu un paziņojumu ievadīšanu apziņošanas sistēmās, koriģēšanu un dzēšanu atbilstoši aktuālajam vilcienu kustības grafikam, spēkā esošajiem telegrāfiskajiem  rīkojumiem  saskaņā ar VAS “Latvijas dzelzceļš” Prezidentu padomes 23.02.2017. lēmumu Nr.PP-6/64 apstiprināto „Telegrammu aprites kārtību” un atbilstoši no PĀRVADĀTĀJS saņemtajai aktuālajai informācijai.</w:t>
      </w:r>
    </w:p>
    <w:p w:rsidR="00F62850" w:rsidRPr="00F62850" w:rsidRDefault="00F62850" w:rsidP="00F62850">
      <w:pPr>
        <w:pStyle w:val="a5"/>
        <w:numPr>
          <w:ilvl w:val="1"/>
          <w:numId w:val="30"/>
        </w:numPr>
        <w:spacing w:after="160" w:line="276" w:lineRule="auto"/>
        <w:ind w:left="567" w:hanging="567"/>
        <w:jc w:val="both"/>
        <w:rPr>
          <w:rFonts w:ascii="Arial" w:hAnsi="Arial" w:cs="Arial"/>
          <w:lang w:val="lv-LV"/>
        </w:rPr>
      </w:pPr>
      <w:r w:rsidRPr="00F62850">
        <w:rPr>
          <w:rFonts w:ascii="Arial" w:hAnsi="Arial" w:cs="Arial"/>
          <w:lang w:val="lv-LV"/>
        </w:rPr>
        <w:t>LDz veic paziņojumu ievadīšanu apziņošanas sistēmā un audiālos paziņojumus vilcienu kavēšanās, atcelšanas vai nestandarta situāciju gadījumos.</w:t>
      </w:r>
    </w:p>
    <w:p w:rsidR="00F62850" w:rsidRPr="00F62850" w:rsidRDefault="00F62850" w:rsidP="00F62850">
      <w:pPr>
        <w:pStyle w:val="a5"/>
        <w:numPr>
          <w:ilvl w:val="1"/>
          <w:numId w:val="30"/>
        </w:numPr>
        <w:spacing w:after="160" w:line="276" w:lineRule="auto"/>
        <w:ind w:left="567" w:hanging="567"/>
        <w:jc w:val="both"/>
        <w:rPr>
          <w:rFonts w:ascii="Arial" w:hAnsi="Arial" w:cs="Arial"/>
          <w:lang w:val="lv-LV"/>
        </w:rPr>
      </w:pPr>
      <w:r w:rsidRPr="00F62850">
        <w:rPr>
          <w:rFonts w:ascii="Arial" w:hAnsi="Arial" w:cs="Arial"/>
          <w:lang w:val="lv-LV"/>
        </w:rPr>
        <w:t>LDz</w:t>
      </w:r>
      <w:r w:rsidRPr="00F62850">
        <w:rPr>
          <w:rFonts w:ascii="Arial" w:hAnsi="Arial" w:cs="Arial"/>
          <w:bCs/>
          <w:lang w:val="lv-LV"/>
        </w:rPr>
        <w:t xml:space="preserve"> pēc konstatētiem apziņošanas sistēmu bojājumiem veic ierīču remontu vai nomaiņu, nodrošinot sistēmu darbspēju.</w:t>
      </w:r>
    </w:p>
    <w:p w:rsidR="00F62850" w:rsidRPr="00F62850" w:rsidRDefault="00F62850" w:rsidP="00F62850">
      <w:pPr>
        <w:pStyle w:val="a5"/>
        <w:numPr>
          <w:ilvl w:val="1"/>
          <w:numId w:val="30"/>
        </w:numPr>
        <w:spacing w:after="160" w:line="276" w:lineRule="auto"/>
        <w:ind w:left="567" w:hanging="567"/>
        <w:jc w:val="both"/>
        <w:rPr>
          <w:rFonts w:ascii="Arial" w:hAnsi="Arial" w:cs="Arial"/>
          <w:lang w:val="lv-LV"/>
        </w:rPr>
      </w:pPr>
      <w:r w:rsidRPr="00F62850">
        <w:rPr>
          <w:rFonts w:ascii="Arial" w:hAnsi="Arial" w:cs="Arial"/>
          <w:lang w:val="lv-LV"/>
        </w:rPr>
        <w:t xml:space="preserve">LDz ir pienākums kvalitatīvi sniegt Pakalpojumus, ievērojot Latvijas Republikas tiesību aktus, LDz  normatīvi tehnisko dokumentu prasības. </w:t>
      </w:r>
    </w:p>
    <w:p w:rsidR="00F62850" w:rsidRPr="00F62850" w:rsidRDefault="00F62850" w:rsidP="00F62850">
      <w:pPr>
        <w:pStyle w:val="a5"/>
        <w:numPr>
          <w:ilvl w:val="1"/>
          <w:numId w:val="30"/>
        </w:numPr>
        <w:spacing w:after="160" w:line="276" w:lineRule="auto"/>
        <w:ind w:left="567" w:hanging="567"/>
        <w:jc w:val="both"/>
        <w:rPr>
          <w:rFonts w:ascii="Arial" w:hAnsi="Arial" w:cs="Arial"/>
          <w:lang w:val="lv-LV"/>
        </w:rPr>
      </w:pPr>
      <w:r w:rsidRPr="00F62850">
        <w:rPr>
          <w:rFonts w:ascii="Arial" w:hAnsi="Arial" w:cs="Arial"/>
          <w:lang w:val="lv-LV"/>
        </w:rPr>
        <w:t>LDz ir pienākums informēt PĀRVADĀTĀJS par satiksmes informācijas sniegšanas sistēmu profilaktiskajiem un remonta darbiem, kas var izraisīt sistēmu nefunkcionēšanu darbu veikšanas laikā.</w:t>
      </w:r>
    </w:p>
    <w:p w:rsidR="00F62850" w:rsidRPr="00F62850" w:rsidRDefault="00F62850" w:rsidP="00F62850">
      <w:pPr>
        <w:numPr>
          <w:ilvl w:val="0"/>
          <w:numId w:val="30"/>
        </w:numPr>
        <w:spacing w:line="276" w:lineRule="auto"/>
        <w:jc w:val="center"/>
        <w:rPr>
          <w:rFonts w:ascii="Arial" w:hAnsi="Arial" w:cs="Arial"/>
          <w:lang w:val="lv-LV"/>
        </w:rPr>
      </w:pPr>
      <w:r w:rsidRPr="00F62850">
        <w:rPr>
          <w:rFonts w:ascii="Arial" w:hAnsi="Arial" w:cs="Arial"/>
          <w:b/>
          <w:lang w:val="lv-LV"/>
        </w:rPr>
        <w:t>PĀRVADĀTĀJS pienākumi</w:t>
      </w:r>
    </w:p>
    <w:p w:rsidR="00F62850" w:rsidRPr="00F62850" w:rsidRDefault="00F62850" w:rsidP="00F62850">
      <w:pPr>
        <w:numPr>
          <w:ilvl w:val="1"/>
          <w:numId w:val="30"/>
        </w:numPr>
        <w:spacing w:line="276" w:lineRule="auto"/>
        <w:ind w:left="567" w:hanging="567"/>
        <w:jc w:val="both"/>
        <w:rPr>
          <w:rFonts w:ascii="Arial" w:hAnsi="Arial" w:cs="Arial"/>
          <w:lang w:val="lv-LV"/>
        </w:rPr>
      </w:pPr>
      <w:bookmarkStart w:id="6" w:name="_Hlk28844275"/>
      <w:r w:rsidRPr="00F62850">
        <w:rPr>
          <w:rFonts w:ascii="Arial" w:hAnsi="Arial" w:cs="Arial"/>
          <w:lang w:val="lv-LV"/>
        </w:rPr>
        <w:t xml:space="preserve">PĀRVADĀTĀJAM ir pienākums savlaicīgi </w:t>
      </w:r>
      <w:bookmarkEnd w:id="6"/>
      <w:r w:rsidRPr="00F62850">
        <w:rPr>
          <w:rFonts w:ascii="Arial" w:hAnsi="Arial" w:cs="Arial"/>
          <w:lang w:val="lv-LV"/>
        </w:rPr>
        <w:t>sniegt aktuālo informāciju LDz par izmaiņām un notikumiem, kas var ietekmēt vilcienu kustības grafika izpildi, lai LDz laicīgi ievadītu informāciju apziņošanas sistēmās.</w:t>
      </w:r>
    </w:p>
    <w:p w:rsidR="00F62850" w:rsidRPr="00F62850" w:rsidRDefault="00F62850" w:rsidP="00F62850">
      <w:pPr>
        <w:numPr>
          <w:ilvl w:val="1"/>
          <w:numId w:val="30"/>
        </w:numPr>
        <w:spacing w:line="276" w:lineRule="auto"/>
        <w:ind w:left="567" w:hanging="567"/>
        <w:jc w:val="both"/>
        <w:rPr>
          <w:rFonts w:ascii="Arial" w:hAnsi="Arial" w:cs="Arial"/>
          <w:lang w:val="lv-LV"/>
        </w:rPr>
      </w:pPr>
      <w:r w:rsidRPr="00F62850">
        <w:rPr>
          <w:rFonts w:ascii="Arial" w:hAnsi="Arial" w:cs="Arial"/>
          <w:lang w:val="lv-LV"/>
        </w:rPr>
        <w:t>PĀRVADĀTĀJS nodrošina LDz pieeju PĀRVADĀTĀJA iekšējām informācijas sniegšanas un monitoringa sistēmām, lai nodrošinātu laicīgu informācijas saņemšanu un informācijas ievadīšanu apziņošanas sistēmās.</w:t>
      </w:r>
    </w:p>
    <w:p w:rsidR="00F62850" w:rsidRPr="00F62850" w:rsidRDefault="00F62850" w:rsidP="00F62850">
      <w:pPr>
        <w:numPr>
          <w:ilvl w:val="1"/>
          <w:numId w:val="30"/>
        </w:numPr>
        <w:spacing w:line="276" w:lineRule="auto"/>
        <w:ind w:left="567" w:hanging="567"/>
        <w:jc w:val="both"/>
        <w:rPr>
          <w:rFonts w:ascii="Arial" w:hAnsi="Arial" w:cs="Arial"/>
          <w:lang w:val="lv-LV"/>
        </w:rPr>
      </w:pPr>
      <w:r w:rsidRPr="00F62850">
        <w:rPr>
          <w:rFonts w:ascii="Arial" w:hAnsi="Arial" w:cs="Arial"/>
          <w:lang w:val="lv-LV"/>
        </w:rPr>
        <w:t>PĀRVADĀTĀJAM ir pienākums nekavējoties ziņot LDz par konstatētiem apziņošanas sistēmu darbības trūkumiem vai kļūdām</w:t>
      </w:r>
      <w:r w:rsidRPr="00F62850">
        <w:rPr>
          <w:rFonts w:ascii="Arial" w:hAnsi="Arial" w:cs="Arial"/>
          <w:bCs/>
          <w:lang w:val="lv-LV"/>
        </w:rPr>
        <w:t>.</w:t>
      </w:r>
    </w:p>
    <w:p w:rsidR="00F62850" w:rsidRPr="00F62850" w:rsidRDefault="00F62850" w:rsidP="00F62850">
      <w:pPr>
        <w:numPr>
          <w:ilvl w:val="1"/>
          <w:numId w:val="30"/>
        </w:numPr>
        <w:spacing w:line="276" w:lineRule="auto"/>
        <w:ind w:left="567" w:hanging="567"/>
        <w:jc w:val="both"/>
        <w:rPr>
          <w:rFonts w:ascii="Arial" w:hAnsi="Arial" w:cs="Arial"/>
          <w:lang w:val="lv-LV"/>
        </w:rPr>
      </w:pPr>
      <w:r w:rsidRPr="00F62850">
        <w:rPr>
          <w:rFonts w:ascii="Arial" w:hAnsi="Arial" w:cs="Arial"/>
          <w:lang w:val="lv-LV"/>
        </w:rPr>
        <w:t>PĀRVADĀTĀJS apņemas norēķināties ar LDz par sniegtiem Pakalpojumiem Līgumā noteiktajā kārtībā.</w:t>
      </w:r>
    </w:p>
    <w:p w:rsidR="00F62850" w:rsidRPr="00F62850" w:rsidRDefault="00F62850" w:rsidP="00F62850">
      <w:pPr>
        <w:spacing w:line="276" w:lineRule="auto"/>
        <w:jc w:val="both"/>
        <w:rPr>
          <w:rFonts w:ascii="Arial" w:hAnsi="Arial" w:cs="Arial"/>
          <w:lang w:val="lv-LV"/>
        </w:rPr>
      </w:pPr>
    </w:p>
    <w:p w:rsidR="00F62850" w:rsidRPr="00F62850" w:rsidRDefault="00F62850" w:rsidP="00F62850">
      <w:pPr>
        <w:numPr>
          <w:ilvl w:val="0"/>
          <w:numId w:val="30"/>
        </w:numPr>
        <w:spacing w:line="276" w:lineRule="auto"/>
        <w:jc w:val="center"/>
        <w:rPr>
          <w:rFonts w:ascii="Arial" w:hAnsi="Arial" w:cs="Arial"/>
          <w:b/>
          <w:lang w:val="lv-LV"/>
        </w:rPr>
      </w:pPr>
      <w:r w:rsidRPr="00F62850">
        <w:rPr>
          <w:rFonts w:ascii="Arial" w:hAnsi="Arial" w:cs="Arial"/>
          <w:b/>
          <w:lang w:val="lv-LV"/>
        </w:rPr>
        <w:t>Pušu atbildība</w:t>
      </w:r>
    </w:p>
    <w:p w:rsidR="00F62850" w:rsidRPr="00F62850" w:rsidRDefault="00F62850" w:rsidP="00F62850">
      <w:pPr>
        <w:numPr>
          <w:ilvl w:val="1"/>
          <w:numId w:val="30"/>
        </w:numPr>
        <w:spacing w:line="276" w:lineRule="auto"/>
        <w:ind w:left="567" w:hanging="567"/>
        <w:jc w:val="both"/>
        <w:rPr>
          <w:rFonts w:ascii="Arial" w:hAnsi="Arial" w:cs="Arial"/>
          <w:lang w:val="lv-LV"/>
        </w:rPr>
      </w:pPr>
      <w:r w:rsidRPr="00F62850">
        <w:rPr>
          <w:rFonts w:ascii="Arial" w:hAnsi="Arial" w:cs="Arial"/>
          <w:lang w:val="lv-LV"/>
        </w:rPr>
        <w:t>Puses ir atbildīgas viena otrai atbilstoši Latvijas Republikā spēkā esošo tiesību aktu prasībām un šī Līguma noteikumiem.</w:t>
      </w:r>
    </w:p>
    <w:p w:rsidR="00F62850" w:rsidRPr="00F62850" w:rsidRDefault="00F62850" w:rsidP="00F62850">
      <w:pPr>
        <w:numPr>
          <w:ilvl w:val="1"/>
          <w:numId w:val="30"/>
        </w:numPr>
        <w:spacing w:line="276" w:lineRule="auto"/>
        <w:ind w:left="567" w:hanging="567"/>
        <w:jc w:val="both"/>
        <w:rPr>
          <w:rFonts w:ascii="Arial" w:hAnsi="Arial" w:cs="Arial"/>
          <w:lang w:val="lv-LV"/>
        </w:rPr>
      </w:pPr>
      <w:r w:rsidRPr="00F62850">
        <w:rPr>
          <w:rFonts w:ascii="Arial" w:hAnsi="Arial" w:cs="Arial"/>
          <w:lang w:val="lv-LV"/>
        </w:rPr>
        <w:t>Neviena no Pusēm nebūs atbildīga par jebkādiem nejaušiem zaudējumiem un neiegūto peļņu, kas varētu rasties šī Līguma darbības laikā.</w:t>
      </w:r>
    </w:p>
    <w:p w:rsidR="00F62850" w:rsidRPr="00F62850" w:rsidRDefault="00F62850" w:rsidP="00F62850">
      <w:pPr>
        <w:numPr>
          <w:ilvl w:val="1"/>
          <w:numId w:val="30"/>
        </w:numPr>
        <w:spacing w:line="276" w:lineRule="auto"/>
        <w:ind w:left="567" w:hanging="567"/>
        <w:jc w:val="both"/>
        <w:rPr>
          <w:rFonts w:ascii="Arial" w:hAnsi="Arial" w:cs="Arial"/>
          <w:lang w:val="lv-LV"/>
        </w:rPr>
      </w:pPr>
      <w:r w:rsidRPr="00F62850">
        <w:rPr>
          <w:rFonts w:ascii="Arial" w:hAnsi="Arial" w:cs="Arial"/>
          <w:lang w:val="lv-LV"/>
        </w:rPr>
        <w:lastRenderedPageBreak/>
        <w:t>Ja viena no Pusēm attiecīgi pārkāpj šī Līguma noteikumus, tad Puse, kurai radīti šķēršļi darbībai, nekavējoties rakstiski brīdina vainīgo Pusi, kuras pienākums radītos šķēršļus novērst maksimāli īsākā laikā, bet ne ilgāk kā 15 ( piecpadsmit) dienu laikā.</w:t>
      </w:r>
    </w:p>
    <w:p w:rsidR="00F62850" w:rsidRPr="00F62850" w:rsidRDefault="00F62850" w:rsidP="00F62850">
      <w:pPr>
        <w:numPr>
          <w:ilvl w:val="1"/>
          <w:numId w:val="30"/>
        </w:numPr>
        <w:spacing w:line="276" w:lineRule="auto"/>
        <w:ind w:left="567" w:hanging="567"/>
        <w:jc w:val="both"/>
        <w:rPr>
          <w:rFonts w:ascii="Arial" w:hAnsi="Arial" w:cs="Arial"/>
          <w:lang w:val="lv-LV"/>
        </w:rPr>
      </w:pPr>
      <w:r w:rsidRPr="00F62850">
        <w:rPr>
          <w:rFonts w:ascii="Arial" w:hAnsi="Arial" w:cs="Arial"/>
          <w:lang w:val="lv-LV"/>
        </w:rPr>
        <w:t>Puses atbild par tiem zaudējumiem, kas nodarīti otrai Pusei, pilnīgi vai daļēji neizpildot Līgumā norādītās saistības. Ja atbildības apmērs nav tieši norunāts, tad vainīgā Puse atlīdzina otrai Pusei tikai tiešos zaudējumus.</w:t>
      </w:r>
    </w:p>
    <w:p w:rsidR="00F62850" w:rsidRPr="00F62850" w:rsidRDefault="00F62850" w:rsidP="00F62850">
      <w:pPr>
        <w:numPr>
          <w:ilvl w:val="1"/>
          <w:numId w:val="30"/>
        </w:numPr>
        <w:spacing w:line="276" w:lineRule="auto"/>
        <w:ind w:left="567" w:hanging="567"/>
        <w:jc w:val="both"/>
        <w:rPr>
          <w:rFonts w:ascii="Arial" w:hAnsi="Arial" w:cs="Arial"/>
          <w:lang w:val="lv-LV"/>
        </w:rPr>
      </w:pPr>
      <w:r w:rsidRPr="00F62850">
        <w:rPr>
          <w:rFonts w:ascii="Arial" w:hAnsi="Arial" w:cs="Arial"/>
          <w:lang w:val="lv-LV"/>
        </w:rPr>
        <w:t>Par zaudējumiem un sistēmas pārtraukumiem, ko nodarījušas trešās personas, Puses neatbild.</w:t>
      </w:r>
    </w:p>
    <w:p w:rsidR="00F62850" w:rsidRPr="00F62850" w:rsidRDefault="00F62850" w:rsidP="00F62850">
      <w:pPr>
        <w:numPr>
          <w:ilvl w:val="1"/>
          <w:numId w:val="30"/>
        </w:numPr>
        <w:spacing w:line="276" w:lineRule="auto"/>
        <w:ind w:left="567" w:hanging="567"/>
        <w:jc w:val="both"/>
        <w:rPr>
          <w:rFonts w:ascii="Arial" w:hAnsi="Arial" w:cs="Arial"/>
          <w:lang w:val="lv-LV"/>
        </w:rPr>
      </w:pPr>
      <w:r w:rsidRPr="00F62850">
        <w:rPr>
          <w:rFonts w:ascii="Arial" w:hAnsi="Arial" w:cs="Arial"/>
          <w:lang w:val="lv-LV"/>
        </w:rPr>
        <w:t>Līgumsoda samaksa neatbrīvo Puses no saistību pilnīgas izpildes.</w:t>
      </w:r>
    </w:p>
    <w:p w:rsidR="00F62850" w:rsidRPr="00F62850" w:rsidRDefault="00F62850" w:rsidP="00F62850">
      <w:pPr>
        <w:spacing w:line="276" w:lineRule="auto"/>
        <w:ind w:left="567"/>
        <w:jc w:val="both"/>
        <w:rPr>
          <w:rFonts w:ascii="Arial" w:hAnsi="Arial" w:cs="Arial"/>
          <w:lang w:val="lv-LV"/>
        </w:rPr>
      </w:pPr>
    </w:p>
    <w:p w:rsidR="00F62850" w:rsidRPr="00F62850" w:rsidRDefault="00F62850" w:rsidP="00F62850">
      <w:pPr>
        <w:numPr>
          <w:ilvl w:val="0"/>
          <w:numId w:val="30"/>
        </w:numPr>
        <w:spacing w:line="276" w:lineRule="auto"/>
        <w:jc w:val="center"/>
        <w:rPr>
          <w:rFonts w:ascii="Arial" w:hAnsi="Arial" w:cs="Arial"/>
          <w:b/>
          <w:lang w:val="lv-LV"/>
        </w:rPr>
      </w:pPr>
      <w:r w:rsidRPr="00F62850">
        <w:rPr>
          <w:rFonts w:ascii="Arial" w:hAnsi="Arial" w:cs="Arial"/>
          <w:b/>
          <w:lang w:val="lv-LV"/>
        </w:rPr>
        <w:t>Garantijas un kvalitāte</w:t>
      </w:r>
    </w:p>
    <w:p w:rsidR="00F62850" w:rsidRPr="00F62850" w:rsidRDefault="00F62850" w:rsidP="00F62850">
      <w:pPr>
        <w:numPr>
          <w:ilvl w:val="1"/>
          <w:numId w:val="30"/>
        </w:numPr>
        <w:spacing w:line="276" w:lineRule="auto"/>
        <w:ind w:left="567" w:hanging="567"/>
        <w:jc w:val="both"/>
        <w:rPr>
          <w:rFonts w:ascii="Arial" w:hAnsi="Arial" w:cs="Arial"/>
          <w:lang w:val="lv-LV"/>
        </w:rPr>
      </w:pPr>
      <w:r w:rsidRPr="00F62850">
        <w:rPr>
          <w:rFonts w:ascii="Arial" w:hAnsi="Arial" w:cs="Arial"/>
          <w:lang w:val="lv-LV"/>
        </w:rPr>
        <w:t xml:space="preserve">Pakalpojumi tiek veikti saskaņā ar spēkā esošiem Latvijas Republikas tiesību aktiem un LDz normatīvo dokumentu prasībām. </w:t>
      </w:r>
    </w:p>
    <w:p w:rsidR="00F62850" w:rsidRPr="00F62850" w:rsidRDefault="00F62850" w:rsidP="00F62850">
      <w:pPr>
        <w:numPr>
          <w:ilvl w:val="1"/>
          <w:numId w:val="30"/>
        </w:numPr>
        <w:spacing w:line="276" w:lineRule="auto"/>
        <w:ind w:left="567" w:hanging="567"/>
        <w:jc w:val="both"/>
        <w:rPr>
          <w:rFonts w:ascii="Arial" w:hAnsi="Arial" w:cs="Arial"/>
          <w:lang w:val="lv-LV"/>
        </w:rPr>
      </w:pPr>
      <w:r w:rsidRPr="00F62850">
        <w:rPr>
          <w:rFonts w:ascii="Arial" w:hAnsi="Arial" w:cs="Arial"/>
          <w:lang w:val="lv-LV"/>
        </w:rPr>
        <w:t xml:space="preserve">LDz garantē kvalitatīvu Pakalpojumu sniegšanu. </w:t>
      </w:r>
    </w:p>
    <w:p w:rsidR="00F62850" w:rsidRPr="00F62850" w:rsidRDefault="00F62850" w:rsidP="00F62850">
      <w:pPr>
        <w:numPr>
          <w:ilvl w:val="1"/>
          <w:numId w:val="30"/>
        </w:numPr>
        <w:spacing w:line="276" w:lineRule="auto"/>
        <w:ind w:left="567" w:hanging="567"/>
        <w:jc w:val="both"/>
        <w:rPr>
          <w:rFonts w:ascii="Arial" w:hAnsi="Arial" w:cs="Arial"/>
          <w:lang w:val="lv-LV"/>
        </w:rPr>
      </w:pPr>
      <w:r w:rsidRPr="00F62850">
        <w:rPr>
          <w:rFonts w:ascii="Arial" w:hAnsi="Arial" w:cs="Arial"/>
          <w:lang w:val="lv-LV"/>
        </w:rPr>
        <w:t>Pakalpojuma pieejamība un kvalitātes rādītāji noteikti</w:t>
      </w:r>
      <w:bookmarkStart w:id="7" w:name="_Hlk33452962"/>
      <w:r w:rsidRPr="00F62850">
        <w:rPr>
          <w:rFonts w:ascii="Arial" w:hAnsi="Arial" w:cs="Arial"/>
          <w:lang w:val="lv-LV"/>
        </w:rPr>
        <w:t xml:space="preserve"> “VAS "Latvijas dzelzceļš" pakalpojuma "aprīkojuma nodrošināšana un satiksmes informācijas sniegšana" pieejamība un kvalitātes rādītāji.</w:t>
      </w:r>
      <w:bookmarkEnd w:id="7"/>
      <w:r w:rsidRPr="00F62850">
        <w:rPr>
          <w:rFonts w:ascii="Arial" w:hAnsi="Arial" w:cs="Arial"/>
          <w:lang w:val="lv-LV"/>
        </w:rPr>
        <w:t>”</w:t>
      </w:r>
    </w:p>
    <w:p w:rsidR="00F62850" w:rsidRPr="00F62850" w:rsidRDefault="00F62850" w:rsidP="00F62850">
      <w:pPr>
        <w:spacing w:line="276" w:lineRule="auto"/>
        <w:ind w:left="567"/>
        <w:jc w:val="both"/>
        <w:rPr>
          <w:rFonts w:ascii="Arial" w:hAnsi="Arial" w:cs="Arial"/>
          <w:lang w:val="lv-LV"/>
        </w:rPr>
      </w:pPr>
    </w:p>
    <w:p w:rsidR="00F62850" w:rsidRPr="00F62850" w:rsidRDefault="00F62850" w:rsidP="00F62850">
      <w:pPr>
        <w:numPr>
          <w:ilvl w:val="0"/>
          <w:numId w:val="30"/>
        </w:numPr>
        <w:spacing w:line="276" w:lineRule="auto"/>
        <w:jc w:val="center"/>
        <w:rPr>
          <w:rFonts w:ascii="Arial" w:hAnsi="Arial" w:cs="Arial"/>
          <w:lang w:val="lv-LV"/>
        </w:rPr>
      </w:pPr>
      <w:r w:rsidRPr="00F62850">
        <w:rPr>
          <w:rFonts w:ascii="Arial" w:hAnsi="Arial" w:cs="Arial"/>
          <w:b/>
          <w:lang w:val="lv-LV"/>
        </w:rPr>
        <w:t>Nepārvaramas varas apstākļi</w:t>
      </w:r>
    </w:p>
    <w:p w:rsidR="00F62850" w:rsidRPr="00F62850" w:rsidRDefault="00F62850" w:rsidP="00F62850">
      <w:pPr>
        <w:numPr>
          <w:ilvl w:val="1"/>
          <w:numId w:val="30"/>
        </w:numPr>
        <w:spacing w:line="276" w:lineRule="auto"/>
        <w:ind w:left="567" w:hanging="567"/>
        <w:jc w:val="both"/>
        <w:rPr>
          <w:rFonts w:ascii="Arial" w:hAnsi="Arial" w:cs="Arial"/>
          <w:lang w:val="lv-LV"/>
        </w:rPr>
      </w:pPr>
      <w:r w:rsidRPr="00F62850">
        <w:rPr>
          <w:rFonts w:ascii="Arial" w:hAnsi="Arial" w:cs="Arial"/>
          <w:lang w:val="lv-LV"/>
        </w:rPr>
        <w:t>Puses tiek atbrīvotas no atbildības par daļēju vai pilnīgu šajā Līgumā paredzēto saistību neizpildi, ja saistību neizpilde radusies nepārvaramu, ārkārtēja rakstura apstākļu rezultātā, kuru darbība sākusies pēc Līguma parakstīšanas un kurus Puses nevarēja iepriekš paredzēt un novērst.</w:t>
      </w:r>
    </w:p>
    <w:p w:rsidR="00F62850" w:rsidRPr="00F62850" w:rsidRDefault="00F62850" w:rsidP="00F62850">
      <w:pPr>
        <w:numPr>
          <w:ilvl w:val="1"/>
          <w:numId w:val="30"/>
        </w:numPr>
        <w:spacing w:line="276" w:lineRule="auto"/>
        <w:ind w:left="567" w:hanging="567"/>
        <w:jc w:val="both"/>
        <w:rPr>
          <w:rFonts w:ascii="Arial" w:hAnsi="Arial" w:cs="Arial"/>
          <w:lang w:val="lv-LV"/>
        </w:rPr>
      </w:pPr>
      <w:r w:rsidRPr="00F62850">
        <w:rPr>
          <w:rFonts w:ascii="Arial" w:hAnsi="Arial" w:cs="Arial"/>
          <w:lang w:val="lv-LV"/>
        </w:rPr>
        <w:t>Pie šādiem apstākļiem pieskaitāmi – ugunsnelaime, kara darbība, vispārēja avārija, epidēmija, dabas stihija, kā arī likumdevēja, izpildinstitūciju un tiesu darbība un to pieņemtie akti, kā arī citi apstākļi, kas neiekļaujas Pušu iespējamās kontroles un ietekmes robežās.</w:t>
      </w:r>
    </w:p>
    <w:p w:rsidR="00F62850" w:rsidRPr="00F62850" w:rsidRDefault="00F62850" w:rsidP="00F62850">
      <w:pPr>
        <w:numPr>
          <w:ilvl w:val="1"/>
          <w:numId w:val="30"/>
        </w:numPr>
        <w:spacing w:line="276" w:lineRule="auto"/>
        <w:ind w:left="567" w:hanging="567"/>
        <w:jc w:val="both"/>
        <w:rPr>
          <w:rFonts w:ascii="Arial" w:hAnsi="Arial" w:cs="Arial"/>
          <w:lang w:val="lv-LV"/>
        </w:rPr>
      </w:pPr>
      <w:r w:rsidRPr="00F62850">
        <w:rPr>
          <w:rFonts w:ascii="Arial" w:hAnsi="Arial" w:cs="Arial"/>
          <w:lang w:val="lv-LV"/>
        </w:rPr>
        <w:t>Tai Pusei, kas atsaucas uz nepārvaramu, ārkārtēja rakstura apstākļu darbību, 3 (trīs) darba dienu laikā par tiem jāpaziņo otrai Pusei, norādot iespējamo saistību izpildes termiņu.</w:t>
      </w:r>
    </w:p>
    <w:p w:rsidR="00F62850" w:rsidRPr="00F62850" w:rsidRDefault="00F62850" w:rsidP="00F62850">
      <w:pPr>
        <w:numPr>
          <w:ilvl w:val="1"/>
          <w:numId w:val="30"/>
        </w:numPr>
        <w:spacing w:line="276" w:lineRule="auto"/>
        <w:ind w:left="567" w:hanging="567"/>
        <w:jc w:val="both"/>
        <w:rPr>
          <w:rFonts w:ascii="Arial" w:hAnsi="Arial" w:cs="Arial"/>
          <w:lang w:val="lv-LV"/>
        </w:rPr>
      </w:pPr>
      <w:r w:rsidRPr="00F62850">
        <w:rPr>
          <w:rFonts w:ascii="Arial" w:hAnsi="Arial" w:cs="Arial"/>
          <w:lang w:val="lv-LV"/>
        </w:rPr>
        <w:t>Ja nepārvaramu, ārkārtēja rakstura apstākļu dēļ Līguma izpilde aizkavējas vairāk kā par 20 (divdesmit) darba dienām, katrai no Pusēm ir tiesības vienpusēji izbeigt Līgumu. Ja Līgums šādā kārtā tiek izbeigts, nevienai no Pusēm nav tiesību pieprasīt no otras zaudējumu atlīdzību.</w:t>
      </w:r>
    </w:p>
    <w:p w:rsidR="00F62850" w:rsidRPr="00F62850" w:rsidRDefault="00F62850" w:rsidP="00F62850">
      <w:pPr>
        <w:numPr>
          <w:ilvl w:val="1"/>
          <w:numId w:val="30"/>
        </w:numPr>
        <w:spacing w:line="276" w:lineRule="auto"/>
        <w:ind w:left="567" w:hanging="567"/>
        <w:jc w:val="both"/>
        <w:rPr>
          <w:rFonts w:ascii="Arial" w:eastAsia="Arial Unicode MS" w:hAnsi="Arial" w:cs="Arial"/>
          <w:lang w:val="lv-LV"/>
        </w:rPr>
      </w:pPr>
      <w:r w:rsidRPr="00F62850">
        <w:rPr>
          <w:rFonts w:ascii="Arial" w:eastAsia="Arial Unicode MS" w:hAnsi="Arial" w:cs="Arial"/>
          <w:lang w:val="lv-LV"/>
        </w:rPr>
        <w:t>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p w:rsidR="00F62850" w:rsidRDefault="00F62850">
      <w:pPr>
        <w:spacing w:after="160" w:line="259" w:lineRule="auto"/>
        <w:rPr>
          <w:rFonts w:ascii="Arial" w:hAnsi="Arial" w:cs="Arial"/>
          <w:lang w:val="lv-LV"/>
        </w:rPr>
      </w:pPr>
      <w:r>
        <w:rPr>
          <w:rFonts w:ascii="Arial" w:hAnsi="Arial" w:cs="Arial"/>
          <w:lang w:val="lv-LV"/>
        </w:rPr>
        <w:br w:type="page"/>
      </w:r>
    </w:p>
    <w:p w:rsidR="00F62850" w:rsidRPr="00F62850" w:rsidRDefault="00F62850" w:rsidP="00F62850">
      <w:pPr>
        <w:spacing w:line="276" w:lineRule="auto"/>
        <w:ind w:left="567"/>
        <w:jc w:val="both"/>
        <w:rPr>
          <w:rFonts w:ascii="Arial" w:hAnsi="Arial" w:cs="Arial"/>
          <w:lang w:val="lv-LV"/>
        </w:rPr>
      </w:pPr>
    </w:p>
    <w:p w:rsidR="00F62850" w:rsidRPr="00F62850" w:rsidRDefault="00F62850" w:rsidP="00F62850">
      <w:pPr>
        <w:numPr>
          <w:ilvl w:val="0"/>
          <w:numId w:val="30"/>
        </w:numPr>
        <w:spacing w:line="276" w:lineRule="auto"/>
        <w:jc w:val="center"/>
        <w:rPr>
          <w:rFonts w:ascii="Arial" w:hAnsi="Arial" w:cs="Arial"/>
          <w:b/>
          <w:lang w:val="lv-LV"/>
        </w:rPr>
      </w:pPr>
      <w:r w:rsidRPr="00F62850">
        <w:rPr>
          <w:rFonts w:ascii="Arial" w:hAnsi="Arial" w:cs="Arial"/>
          <w:b/>
          <w:lang w:val="lv-LV"/>
        </w:rPr>
        <w:t>Strīdu izskatīšanas kārtība</w:t>
      </w:r>
    </w:p>
    <w:p w:rsidR="00F62850" w:rsidRPr="00F62850" w:rsidRDefault="00F62850" w:rsidP="00F62850">
      <w:pPr>
        <w:numPr>
          <w:ilvl w:val="1"/>
          <w:numId w:val="30"/>
        </w:numPr>
        <w:spacing w:line="276" w:lineRule="auto"/>
        <w:ind w:left="567" w:hanging="567"/>
        <w:jc w:val="both"/>
        <w:rPr>
          <w:rFonts w:ascii="Arial" w:hAnsi="Arial" w:cs="Arial"/>
          <w:lang w:val="lv-LV"/>
        </w:rPr>
      </w:pPr>
      <w:r w:rsidRPr="00F62850">
        <w:rPr>
          <w:rFonts w:ascii="Arial" w:hAnsi="Arial" w:cs="Arial"/>
          <w:lang w:val="lv-LV"/>
        </w:rPr>
        <w:t>Visus strīdus un domstarpības, kas radušies Līguma izpildes rezultātā, Puses risina pārrunu ceļā.</w:t>
      </w:r>
    </w:p>
    <w:p w:rsidR="00F62850" w:rsidRPr="00F62850" w:rsidRDefault="00F62850" w:rsidP="00F62850">
      <w:pPr>
        <w:numPr>
          <w:ilvl w:val="1"/>
          <w:numId w:val="30"/>
        </w:numPr>
        <w:spacing w:line="276" w:lineRule="auto"/>
        <w:ind w:left="567" w:hanging="567"/>
        <w:jc w:val="both"/>
        <w:rPr>
          <w:rFonts w:ascii="Arial" w:hAnsi="Arial" w:cs="Arial"/>
          <w:lang w:val="lv-LV"/>
        </w:rPr>
      </w:pPr>
      <w:r w:rsidRPr="00F62850">
        <w:rPr>
          <w:rFonts w:ascii="Arial" w:hAnsi="Arial" w:cs="Arial"/>
          <w:lang w:val="lv-LV"/>
        </w:rPr>
        <w:t>Ja netiek sasniegta vienošanās 30 (trīsdesmit) kalendāro dienu laikā pēc ieinteresētas Puses iniciatīvas, strīdu izskata Latvijas Republikas tiesa.</w:t>
      </w:r>
    </w:p>
    <w:p w:rsidR="00F62850" w:rsidRPr="00F62850" w:rsidRDefault="00F62850" w:rsidP="00F62850">
      <w:pPr>
        <w:spacing w:line="276" w:lineRule="auto"/>
        <w:jc w:val="both"/>
        <w:rPr>
          <w:rFonts w:ascii="Arial" w:hAnsi="Arial" w:cs="Arial"/>
          <w:lang w:val="lv-LV"/>
        </w:rPr>
      </w:pPr>
    </w:p>
    <w:p w:rsidR="00F62850" w:rsidRPr="00F62850" w:rsidRDefault="00F62850" w:rsidP="00F62850">
      <w:pPr>
        <w:numPr>
          <w:ilvl w:val="0"/>
          <w:numId w:val="30"/>
        </w:numPr>
        <w:spacing w:line="276" w:lineRule="auto"/>
        <w:jc w:val="center"/>
        <w:rPr>
          <w:rFonts w:ascii="Arial" w:hAnsi="Arial" w:cs="Arial"/>
          <w:b/>
          <w:lang w:val="lv-LV"/>
        </w:rPr>
      </w:pPr>
      <w:r w:rsidRPr="00F62850">
        <w:rPr>
          <w:rFonts w:ascii="Arial" w:hAnsi="Arial" w:cs="Arial"/>
          <w:b/>
          <w:lang w:val="lv-LV"/>
        </w:rPr>
        <w:t xml:space="preserve">Līguma grozīšana un izbeigšana pirms termiņa </w:t>
      </w:r>
    </w:p>
    <w:p w:rsidR="00F62850" w:rsidRPr="00F62850" w:rsidRDefault="00F62850" w:rsidP="00F62850">
      <w:pPr>
        <w:numPr>
          <w:ilvl w:val="1"/>
          <w:numId w:val="30"/>
        </w:numPr>
        <w:spacing w:line="276" w:lineRule="auto"/>
        <w:ind w:left="567" w:hanging="567"/>
        <w:jc w:val="both"/>
        <w:rPr>
          <w:rFonts w:ascii="Arial" w:hAnsi="Arial" w:cs="Arial"/>
          <w:lang w:val="lv-LV"/>
        </w:rPr>
      </w:pPr>
      <w:r w:rsidRPr="00F62850">
        <w:rPr>
          <w:rFonts w:ascii="Arial" w:hAnsi="Arial" w:cs="Arial"/>
          <w:lang w:val="lv-LV"/>
        </w:rPr>
        <w:t>Visi Līguma grozījumi, labojumi, papildinājumi noformējami rakstveidā, Pusēm savstarpēji vienojoties. Tie pievienojami Līgumam kā pielikumi un kļūst par Līguma neatņemamu sastāvdaļu.</w:t>
      </w:r>
    </w:p>
    <w:p w:rsidR="00F62850" w:rsidRPr="00F62850" w:rsidRDefault="00F62850" w:rsidP="00F62850">
      <w:pPr>
        <w:numPr>
          <w:ilvl w:val="1"/>
          <w:numId w:val="30"/>
        </w:numPr>
        <w:spacing w:line="276" w:lineRule="auto"/>
        <w:ind w:left="567" w:hanging="567"/>
        <w:jc w:val="both"/>
        <w:rPr>
          <w:rFonts w:ascii="Arial" w:hAnsi="Arial" w:cs="Arial"/>
          <w:lang w:val="lv-LV"/>
        </w:rPr>
      </w:pPr>
      <w:r w:rsidRPr="00F62850">
        <w:rPr>
          <w:rFonts w:ascii="Arial" w:hAnsi="Arial" w:cs="Arial"/>
          <w:lang w:val="lv-LV"/>
        </w:rPr>
        <w:t>Rekvizītu izmaiņu gadījumos, kā arī gadījumos, kad mainās informācija, kas noteikta Līgumā: kontaktinformācija, kontaktpersonas dati,  t.sk. e-pasta adreses, Pusei ir pienākums par to 10 (desmit) darba dienu laikā rakstiski paziņot otrai Pusei, nosūtot vēstuli ar paraksttiesīgas personas parakstu.</w:t>
      </w:r>
    </w:p>
    <w:p w:rsidR="00F62850" w:rsidRPr="00F62850" w:rsidRDefault="00F62850" w:rsidP="00F62850">
      <w:pPr>
        <w:numPr>
          <w:ilvl w:val="1"/>
          <w:numId w:val="30"/>
        </w:numPr>
        <w:spacing w:line="276" w:lineRule="auto"/>
        <w:ind w:left="567" w:hanging="567"/>
        <w:jc w:val="both"/>
        <w:rPr>
          <w:rFonts w:ascii="Arial" w:hAnsi="Arial" w:cs="Arial"/>
          <w:lang w:val="lv-LV"/>
        </w:rPr>
      </w:pPr>
      <w:r w:rsidRPr="00F62850">
        <w:rPr>
          <w:rFonts w:ascii="Arial" w:hAnsi="Arial" w:cs="Arial"/>
          <w:lang w:val="lv-LV"/>
        </w:rPr>
        <w:t>Katra Puse ir tiesīga vienpusēji izbeigt Līgumu, rakstveidā brīdinot par to otru Pusi ne vēlāk kā 30 (trīsdesmit) kalendārās dienas pirms Līguma izbeigšanas, neatlīdzinot otrai Pusei zaudējumus, kas saistīti ar Līguma pirmstermiņa izbeigšanu.</w:t>
      </w:r>
    </w:p>
    <w:p w:rsidR="00F62850" w:rsidRPr="00F62850" w:rsidRDefault="00F62850" w:rsidP="00F62850">
      <w:pPr>
        <w:numPr>
          <w:ilvl w:val="1"/>
          <w:numId w:val="30"/>
        </w:numPr>
        <w:spacing w:line="276" w:lineRule="auto"/>
        <w:ind w:left="567" w:hanging="567"/>
        <w:jc w:val="both"/>
        <w:rPr>
          <w:rFonts w:ascii="Arial" w:hAnsi="Arial" w:cs="Arial"/>
          <w:lang w:val="lv-LV"/>
        </w:rPr>
      </w:pPr>
      <w:r w:rsidRPr="00F62850">
        <w:rPr>
          <w:rFonts w:ascii="Arial" w:hAnsi="Arial" w:cs="Arial"/>
          <w:lang w:val="lv-LV"/>
        </w:rPr>
        <w:t>Līguma pārtraukšana neatbrīvo Puses līdz Līguma pārtraukšanas brīdim no uzņemto saistību pilnīgas izpildes.</w:t>
      </w:r>
    </w:p>
    <w:p w:rsidR="00F62850" w:rsidRPr="00F62850" w:rsidRDefault="00F62850" w:rsidP="00F62850">
      <w:pPr>
        <w:numPr>
          <w:ilvl w:val="1"/>
          <w:numId w:val="30"/>
        </w:numPr>
        <w:spacing w:line="276" w:lineRule="auto"/>
        <w:ind w:left="567" w:hanging="567"/>
        <w:jc w:val="both"/>
        <w:rPr>
          <w:rFonts w:ascii="Arial" w:hAnsi="Arial" w:cs="Arial"/>
          <w:lang w:val="lv-LV" w:eastAsia="lv-LV" w:bidi="en-US"/>
        </w:rPr>
      </w:pPr>
      <w:r w:rsidRPr="00F62850">
        <w:rPr>
          <w:rFonts w:ascii="Arial" w:hAnsi="Arial" w:cs="Arial"/>
          <w:lang w:val="lv-LV" w:eastAsia="lv-LV" w:bidi="en-US"/>
        </w:rPr>
        <w:t>Puses  ir tiesīgas Līgumu izbeigt vienpusējā kārtā vai no tā atkāpties, rakstiski par to paziņojot otrai Pusei, nekavējoties, ja Līgumu nav iespējams izpildīt tādēļ, ka ir piemērotas starptautiskās vai nacionālās sankcijas vai būtiskas finanšu un kapitāla tirgus intereses ietekmējošas Eiropas Savienības vai Ziemeļatlantijas līguma organizācijas dalībvalsts noteiktās sankcijas.</w:t>
      </w:r>
    </w:p>
    <w:p w:rsidR="00F62850" w:rsidRPr="00F62850" w:rsidRDefault="00F62850" w:rsidP="00F62850">
      <w:pPr>
        <w:spacing w:line="276" w:lineRule="auto"/>
        <w:jc w:val="both"/>
        <w:rPr>
          <w:rFonts w:ascii="Arial" w:hAnsi="Arial" w:cs="Arial"/>
          <w:lang w:val="lv-LV"/>
        </w:rPr>
      </w:pPr>
    </w:p>
    <w:p w:rsidR="00F62850" w:rsidRPr="00F62850" w:rsidRDefault="00F62850" w:rsidP="00F62850">
      <w:pPr>
        <w:numPr>
          <w:ilvl w:val="0"/>
          <w:numId w:val="30"/>
        </w:numPr>
        <w:spacing w:line="276" w:lineRule="auto"/>
        <w:jc w:val="center"/>
        <w:rPr>
          <w:rFonts w:ascii="Arial" w:hAnsi="Arial" w:cs="Arial"/>
          <w:b/>
          <w:lang w:val="lv-LV"/>
        </w:rPr>
      </w:pPr>
      <w:r w:rsidRPr="00F62850">
        <w:rPr>
          <w:rFonts w:ascii="Arial" w:hAnsi="Arial" w:cs="Arial"/>
          <w:b/>
          <w:lang w:val="lv-LV"/>
        </w:rPr>
        <w:t>Personas datu aizsardzība un konfidencialitāte</w:t>
      </w:r>
    </w:p>
    <w:p w:rsidR="00F62850" w:rsidRPr="00F62850" w:rsidRDefault="00F62850" w:rsidP="00F62850">
      <w:pPr>
        <w:numPr>
          <w:ilvl w:val="1"/>
          <w:numId w:val="30"/>
        </w:numPr>
        <w:spacing w:line="276" w:lineRule="auto"/>
        <w:ind w:left="567" w:hanging="567"/>
        <w:jc w:val="both"/>
        <w:rPr>
          <w:rFonts w:ascii="Arial" w:hAnsi="Arial" w:cs="Arial"/>
          <w:lang w:val="lv-LV"/>
        </w:rPr>
      </w:pPr>
      <w:r w:rsidRPr="00F62850">
        <w:rPr>
          <w:rFonts w:ascii="Arial" w:hAnsi="Arial" w:cs="Arial"/>
          <w:lang w:val="lv-LV"/>
        </w:rPr>
        <w:t>Puses apliecina, ka tās ir informētas, ka vienas Puses iesniegtos personas datus, ja tas nepieciešams Līguma izpildei un Pakalpojumu sniegšanai drīkst apstrādāt tikai saskaņā ar Līguma priekšmetu, Līgumā noteiktajā apjomā, uz Līguma darbības termiņu un tikai saskaņā ar spēkā esošo tiesību aktu prasībām.</w:t>
      </w:r>
    </w:p>
    <w:p w:rsidR="00F62850" w:rsidRPr="00F62850" w:rsidRDefault="00F62850" w:rsidP="00F62850">
      <w:pPr>
        <w:numPr>
          <w:ilvl w:val="1"/>
          <w:numId w:val="30"/>
        </w:numPr>
        <w:spacing w:line="276" w:lineRule="auto"/>
        <w:ind w:left="567" w:hanging="567"/>
        <w:jc w:val="both"/>
        <w:rPr>
          <w:rFonts w:ascii="Arial" w:hAnsi="Arial" w:cs="Arial"/>
          <w:lang w:val="lv-LV"/>
        </w:rPr>
      </w:pPr>
      <w:r w:rsidRPr="00F62850">
        <w:rPr>
          <w:rFonts w:ascii="Arial" w:hAnsi="Arial" w:cs="Arial"/>
          <w:lang w:val="lv-LV"/>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rsidR="00F62850" w:rsidRPr="00F62850" w:rsidRDefault="00F62850" w:rsidP="00F62850">
      <w:pPr>
        <w:numPr>
          <w:ilvl w:val="1"/>
          <w:numId w:val="30"/>
        </w:numPr>
        <w:spacing w:line="276" w:lineRule="auto"/>
        <w:ind w:left="567" w:hanging="567"/>
        <w:jc w:val="both"/>
        <w:rPr>
          <w:rFonts w:ascii="Arial" w:hAnsi="Arial" w:cs="Arial"/>
          <w:lang w:val="lv-LV"/>
        </w:rPr>
      </w:pPr>
      <w:r w:rsidRPr="00F62850">
        <w:rPr>
          <w:rFonts w:ascii="Arial" w:hAnsi="Arial" w:cs="Arial"/>
          <w:lang w:val="lv-LV"/>
        </w:rPr>
        <w:t>Puses apņemas nodrošināt spēkā esošajiem tiesību aktiem atbilstošu aizsardzības līmeni otras Puses iesniegtajiem personas datiem.</w:t>
      </w:r>
    </w:p>
    <w:p w:rsidR="00F62850" w:rsidRPr="00F62850" w:rsidRDefault="00F62850" w:rsidP="00F62850">
      <w:pPr>
        <w:numPr>
          <w:ilvl w:val="1"/>
          <w:numId w:val="30"/>
        </w:numPr>
        <w:spacing w:line="276" w:lineRule="auto"/>
        <w:ind w:left="567" w:hanging="567"/>
        <w:jc w:val="both"/>
        <w:rPr>
          <w:rFonts w:ascii="Arial" w:hAnsi="Arial" w:cs="Arial"/>
          <w:lang w:val="lv-LV"/>
        </w:rPr>
      </w:pPr>
      <w:r w:rsidRPr="00F62850">
        <w:rPr>
          <w:rFonts w:ascii="Arial" w:hAnsi="Arial" w:cs="Arial"/>
          <w:lang w:val="lv-LV"/>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rsidR="00F62850" w:rsidRPr="00F62850" w:rsidRDefault="00F62850" w:rsidP="00F62850">
      <w:pPr>
        <w:numPr>
          <w:ilvl w:val="1"/>
          <w:numId w:val="30"/>
        </w:numPr>
        <w:spacing w:line="276" w:lineRule="auto"/>
        <w:ind w:left="567" w:hanging="567"/>
        <w:jc w:val="both"/>
        <w:rPr>
          <w:rFonts w:ascii="Arial" w:hAnsi="Arial" w:cs="Arial"/>
          <w:lang w:val="lv-LV"/>
        </w:rPr>
      </w:pPr>
      <w:r w:rsidRPr="00F62850">
        <w:rPr>
          <w:rFonts w:ascii="Arial" w:hAnsi="Arial" w:cs="Arial"/>
          <w:lang w:val="lv-LV"/>
        </w:rPr>
        <w:t xml:space="preserve">Katra no Pusēm patstāvīgi ir atbildīga Datu subjekta priekšā par personas datu aizsardzības un apstrādes noteikumu neievērošanu un, ja tiek konstatēta Puses atbildība, Pusei jāapmierina Datu subjekta prasījumi saistībā ar personas datu </w:t>
      </w:r>
      <w:r w:rsidRPr="00F62850">
        <w:rPr>
          <w:rFonts w:ascii="Arial" w:hAnsi="Arial" w:cs="Arial"/>
          <w:lang w:val="lv-LV"/>
        </w:rPr>
        <w:lastRenderedPageBreak/>
        <w:t>pārkāpumu un tā novēršanu, kā arī jāapmaksā ar personas datu pārkāpumu saistītie administratīvie sodi  un jāatlīdzina ar tiesas spriedumu piespriestās zaudējumu summas.</w:t>
      </w:r>
    </w:p>
    <w:p w:rsidR="00F62850" w:rsidRPr="00F62850" w:rsidRDefault="00F62850" w:rsidP="00F62850">
      <w:pPr>
        <w:numPr>
          <w:ilvl w:val="1"/>
          <w:numId w:val="30"/>
        </w:numPr>
        <w:spacing w:line="276" w:lineRule="auto"/>
        <w:ind w:left="567" w:hanging="567"/>
        <w:jc w:val="both"/>
        <w:rPr>
          <w:rFonts w:ascii="Arial" w:hAnsi="Arial" w:cs="Arial"/>
          <w:lang w:val="lv-LV"/>
        </w:rPr>
      </w:pPr>
      <w:r w:rsidRPr="00F62850">
        <w:rPr>
          <w:rFonts w:ascii="Arial" w:hAnsi="Arial" w:cs="Arial"/>
          <w:lang w:val="lv-LV"/>
        </w:rPr>
        <w:t>Puses apņemas iznīcināt otras Puses iesniegtos personas datus, tiklīdz izbeidzas nepieciešamība tos apstrādāt.</w:t>
      </w:r>
    </w:p>
    <w:p w:rsidR="00F62850" w:rsidRPr="00F62850" w:rsidRDefault="00F62850" w:rsidP="00F62850">
      <w:pPr>
        <w:numPr>
          <w:ilvl w:val="1"/>
          <w:numId w:val="30"/>
        </w:numPr>
        <w:spacing w:line="276" w:lineRule="auto"/>
        <w:ind w:left="567" w:hanging="567"/>
        <w:jc w:val="both"/>
        <w:rPr>
          <w:rFonts w:ascii="Arial" w:hAnsi="Arial" w:cs="Arial"/>
          <w:lang w:val="lv-LV"/>
        </w:rPr>
      </w:pPr>
      <w:r w:rsidRPr="00F62850">
        <w:rPr>
          <w:rFonts w:ascii="Arial" w:hAnsi="Arial" w:cs="Arial"/>
          <w:lang w:val="lv-LV"/>
        </w:rPr>
        <w:t>Šī Līguma noteikumi, kā arī informācija, kas saistīta ar Pušu sadarbību vai kas par Pusi nonākusi otras Puses rīcībā Līguma izpildes rezultātā, uzskatāma par komercnoslēpumu, un tā bez iepriekšējas rakstiskas piekrišanas nav izpaužama trešajām personām Līguma darbības laikā un pēc tam. Šis pienākums neattiecas uz informāciju, kura ir publiski pieejama un informāciju, kas atklājama attiecīgām valsts institūcijām saskaņā ar spēkā esošajiem tiesību aktiem, ja tā tiek sniegta šīm institūcijām.</w:t>
      </w:r>
    </w:p>
    <w:p w:rsidR="00F62850" w:rsidRPr="00F62850" w:rsidRDefault="00F62850" w:rsidP="00F62850">
      <w:pPr>
        <w:numPr>
          <w:ilvl w:val="1"/>
          <w:numId w:val="30"/>
        </w:numPr>
        <w:spacing w:line="276" w:lineRule="auto"/>
        <w:ind w:left="567" w:hanging="567"/>
        <w:jc w:val="both"/>
        <w:rPr>
          <w:rFonts w:ascii="Arial" w:hAnsi="Arial" w:cs="Arial"/>
          <w:lang w:val="lv-LV"/>
        </w:rPr>
      </w:pPr>
      <w:r w:rsidRPr="00F62850">
        <w:rPr>
          <w:rFonts w:ascii="Arial" w:hAnsi="Arial" w:cs="Arial"/>
          <w:lang w:val="lv-LV"/>
        </w:rPr>
        <w:t>Saņemto komercnoslēpumu saturoša informāciju Puse apņemas izmantot vienīgi šī Līguma ietvaros noteikto saistību izpildes nodrošināšanai, ievērojot  komercintereses un šo konfidencialitātes pienākumu.</w:t>
      </w:r>
    </w:p>
    <w:p w:rsidR="00F62850" w:rsidRPr="00F62850" w:rsidRDefault="00F62850" w:rsidP="00F62850">
      <w:pPr>
        <w:spacing w:line="276" w:lineRule="auto"/>
        <w:jc w:val="both"/>
        <w:rPr>
          <w:rFonts w:ascii="Arial" w:hAnsi="Arial" w:cs="Arial"/>
          <w:lang w:val="lv-LV"/>
        </w:rPr>
      </w:pPr>
    </w:p>
    <w:p w:rsidR="00F62850" w:rsidRPr="00F62850" w:rsidRDefault="00F62850" w:rsidP="00F62850">
      <w:pPr>
        <w:numPr>
          <w:ilvl w:val="0"/>
          <w:numId w:val="30"/>
        </w:numPr>
        <w:spacing w:line="276" w:lineRule="auto"/>
        <w:jc w:val="center"/>
        <w:rPr>
          <w:rFonts w:ascii="Arial" w:hAnsi="Arial" w:cs="Arial"/>
          <w:lang w:val="lv-LV"/>
        </w:rPr>
      </w:pPr>
      <w:r w:rsidRPr="00F62850">
        <w:rPr>
          <w:rFonts w:ascii="Arial" w:hAnsi="Arial" w:cs="Arial"/>
          <w:b/>
          <w:lang w:val="lv-LV"/>
        </w:rPr>
        <w:t>Biznesa ētikas pamatprincipi</w:t>
      </w:r>
    </w:p>
    <w:p w:rsidR="00F62850" w:rsidRPr="00F62850" w:rsidRDefault="00F62850" w:rsidP="00F62850">
      <w:pPr>
        <w:numPr>
          <w:ilvl w:val="1"/>
          <w:numId w:val="30"/>
        </w:numPr>
        <w:spacing w:line="276" w:lineRule="auto"/>
        <w:ind w:left="567" w:hanging="567"/>
        <w:jc w:val="both"/>
        <w:rPr>
          <w:rFonts w:ascii="Arial" w:hAnsi="Arial" w:cs="Arial"/>
          <w:lang w:val="lv-LV"/>
        </w:rPr>
      </w:pPr>
      <w:r w:rsidRPr="00F62850">
        <w:rPr>
          <w:rFonts w:ascii="Arial" w:hAnsi="Arial" w:cs="Arial"/>
          <w:lang w:val="lv-LV"/>
        </w:rPr>
        <w:t>PĀRVADĀTĀJS, parakstot Līgumu, apliecina, ka ir iepazinies ar koncerna mājas lapā www.ldz.lv publicētajiem “Latvijas dzelzceļš” koncerna sadarbības partneru biznesa ētikas pamatprincipiem, atbilst tiem un apņemas arī turpmāk strikti tos ievērot pats un nodrošināt, ka tos ievēro arī tā darbinieki un ar Līguma izpildi saistītie apakšuzņēmēji.</w:t>
      </w:r>
    </w:p>
    <w:p w:rsidR="00F62850" w:rsidRPr="00F62850" w:rsidRDefault="00F62850" w:rsidP="00F62850">
      <w:pPr>
        <w:numPr>
          <w:ilvl w:val="1"/>
          <w:numId w:val="30"/>
        </w:numPr>
        <w:spacing w:line="276" w:lineRule="auto"/>
        <w:ind w:left="567" w:hanging="567"/>
        <w:jc w:val="both"/>
        <w:rPr>
          <w:rFonts w:ascii="Arial" w:hAnsi="Arial" w:cs="Arial"/>
          <w:lang w:val="lv-LV"/>
        </w:rPr>
      </w:pPr>
      <w:r w:rsidRPr="00F62850">
        <w:rPr>
          <w:rFonts w:ascii="Arial" w:hAnsi="Arial" w:cs="Arial"/>
          <w:lang w:val="lv-LV"/>
        </w:rPr>
        <w:t>PĀRVADĀTĀJS ir pienākums nekavējoties informēt LDz,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LDz kļūst zināms, ka PĀRVADĀTĀJS ir pārkāpis kādu no “Latvijas dzelzceļš” koncerna sadarbības partneru biznesa ētikas pamatprincipiem, tiks izvērtēta turpmākā sadarbība likumā noteiktajā kārtībā un apjomā.</w:t>
      </w:r>
    </w:p>
    <w:p w:rsidR="00F62850" w:rsidRPr="00F62850" w:rsidRDefault="00F62850" w:rsidP="00F62850">
      <w:pPr>
        <w:numPr>
          <w:ilvl w:val="1"/>
          <w:numId w:val="30"/>
        </w:numPr>
        <w:spacing w:line="276" w:lineRule="auto"/>
        <w:ind w:left="567" w:hanging="567"/>
        <w:jc w:val="both"/>
        <w:rPr>
          <w:rFonts w:ascii="Arial" w:hAnsi="Arial" w:cs="Arial"/>
          <w:lang w:val="lv-LV"/>
        </w:rPr>
      </w:pPr>
      <w:r w:rsidRPr="00F62850">
        <w:rPr>
          <w:rFonts w:ascii="Arial" w:hAnsi="Arial" w:cs="Arial"/>
          <w:lang w:val="lv-LV"/>
        </w:rPr>
        <w:t>Ja PĀRVADĀTĀJA rīcībā šī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LDz vai jebkādu citu personu interesēs, PĀRVADĀTĀJAM ir pienākums par to nekavējoties informēt “Latvijas dzelzceļš” koncerna valdošā uzņēmuma Krāpšanas novēršanas daļu, izmantojot ziņošanas iespējas koncerna mājas lapā www.ldz.lv. Paziņojumā jābūt iekļautai informācijai, faktiem vai materiāliem, kas ticami norāda uz minētajām darbībām vai sniedz pamatotu iemeslu aizdomām par šādām darbībām. LDz garantē, ka informācija tiks vispusīgi un objektīvi izvērtēta un pret ziņotāju, kā arī viņa pārstāvēto uzņēmumu un citiem tā darbiniekiem netiks vērstas nepamatotas negatīvas sekas vai darbības.</w:t>
      </w:r>
    </w:p>
    <w:p w:rsidR="00F62850" w:rsidRPr="00F62850" w:rsidRDefault="00F62850" w:rsidP="00F62850">
      <w:pPr>
        <w:numPr>
          <w:ilvl w:val="1"/>
          <w:numId w:val="30"/>
        </w:numPr>
        <w:spacing w:line="276" w:lineRule="auto"/>
        <w:ind w:left="567" w:hanging="567"/>
        <w:jc w:val="both"/>
        <w:rPr>
          <w:rFonts w:ascii="Arial" w:hAnsi="Arial" w:cs="Arial"/>
          <w:lang w:val="lv-LV"/>
        </w:rPr>
      </w:pPr>
      <w:bookmarkStart w:id="8" w:name="_Hlk30151789"/>
      <w:r w:rsidRPr="00F62850">
        <w:rPr>
          <w:rFonts w:ascii="Arial" w:hAnsi="Arial" w:cs="Arial"/>
          <w:lang w:val="lv-LV"/>
        </w:rPr>
        <w:t xml:space="preserve">Ja PĀRVADĀTĀJS ir izveidojis iekšējās kontroles sistēmu korupcijas un interešu konflikta riska novēršanai, ja LDZ rīcībā šī līguma izpildes ietvaros nonāk informācija, vai rodas pamatotas aizdomas par to, ka PĀRVADĀTĀJA darbinieks personiski vai ar starpnieku pieprasa, pieņem, piedāvā jebkāda veida materiālās vērtības, mantiska vai </w:t>
      </w:r>
      <w:r w:rsidRPr="00F62850">
        <w:rPr>
          <w:rFonts w:ascii="Arial" w:hAnsi="Arial" w:cs="Arial"/>
          <w:lang w:val="lv-LV"/>
        </w:rPr>
        <w:lastRenderedPageBreak/>
        <w:t xml:space="preserve">citāda rakstura labumus jebkādām personām ar nolūku panākt noteiktu prettiesisku lēmumu pieņemšanu, gūt prettiesiskus labumus vai priekšrocības vai sasniegt citu savtīgu mērķi personiskās, </w:t>
      </w:r>
      <w:bookmarkStart w:id="9" w:name="_Hlk530556631"/>
      <w:r w:rsidRPr="00F62850">
        <w:rPr>
          <w:rFonts w:ascii="Arial" w:hAnsi="Arial" w:cs="Arial"/>
          <w:lang w:val="lv-LV"/>
        </w:rPr>
        <w:t xml:space="preserve">PĀRVADĀTĀJA </w:t>
      </w:r>
      <w:bookmarkEnd w:id="9"/>
      <w:r w:rsidRPr="00F62850">
        <w:rPr>
          <w:rFonts w:ascii="Arial" w:hAnsi="Arial" w:cs="Arial"/>
          <w:lang w:val="lv-LV"/>
        </w:rPr>
        <w:t>vai jebkādu citu personu interesēs, LDZ ir pienākums par to nekavējoties informēt PĀRVADĀTĀJU, izmantojot PĀRVADĀTAJA noteikto kārtību</w:t>
      </w:r>
      <w:bookmarkEnd w:id="8"/>
      <w:r w:rsidRPr="00F62850">
        <w:rPr>
          <w:rFonts w:ascii="Arial" w:hAnsi="Arial" w:cs="Arial"/>
          <w:lang w:val="lv-LV"/>
        </w:rPr>
        <w:t>.</w:t>
      </w:r>
    </w:p>
    <w:p w:rsidR="00F62850" w:rsidRPr="00F62850" w:rsidRDefault="00F62850" w:rsidP="00F62850">
      <w:pPr>
        <w:spacing w:line="276" w:lineRule="auto"/>
        <w:jc w:val="both"/>
        <w:rPr>
          <w:rFonts w:ascii="Arial" w:hAnsi="Arial" w:cs="Arial"/>
          <w:lang w:val="lv-LV"/>
        </w:rPr>
      </w:pPr>
    </w:p>
    <w:p w:rsidR="00F62850" w:rsidRPr="00F62850" w:rsidRDefault="00F62850" w:rsidP="00F62850">
      <w:pPr>
        <w:numPr>
          <w:ilvl w:val="0"/>
          <w:numId w:val="30"/>
        </w:numPr>
        <w:spacing w:line="276" w:lineRule="auto"/>
        <w:jc w:val="center"/>
        <w:rPr>
          <w:rFonts w:ascii="Arial" w:hAnsi="Arial" w:cs="Arial"/>
          <w:b/>
          <w:lang w:val="lv-LV"/>
        </w:rPr>
      </w:pPr>
      <w:r w:rsidRPr="00F62850">
        <w:rPr>
          <w:rFonts w:ascii="Arial" w:hAnsi="Arial" w:cs="Arial"/>
          <w:b/>
          <w:lang w:val="lv-LV"/>
        </w:rPr>
        <w:t>Citi noteikumi</w:t>
      </w:r>
    </w:p>
    <w:p w:rsidR="00F62850" w:rsidRPr="00F62850" w:rsidRDefault="00F62850" w:rsidP="00F62850">
      <w:pPr>
        <w:numPr>
          <w:ilvl w:val="1"/>
          <w:numId w:val="30"/>
        </w:numPr>
        <w:spacing w:line="276" w:lineRule="auto"/>
        <w:ind w:left="567" w:hanging="567"/>
        <w:jc w:val="both"/>
        <w:rPr>
          <w:rFonts w:ascii="Arial" w:hAnsi="Arial" w:cs="Arial"/>
          <w:lang w:val="lv-LV"/>
        </w:rPr>
      </w:pPr>
      <w:r w:rsidRPr="00F62850">
        <w:rPr>
          <w:rFonts w:ascii="Arial" w:hAnsi="Arial" w:cs="Arial"/>
          <w:lang w:val="lv-LV"/>
        </w:rPr>
        <w:t>Līguma daļu nosaukumi ir lietoti tikai ērtākai Līguma pārskatāmībai un tie nevar tikt izmantoti Līguma tulkošanai vai interpretācijai.</w:t>
      </w:r>
    </w:p>
    <w:p w:rsidR="00F62850" w:rsidRPr="00F62850" w:rsidRDefault="00F62850" w:rsidP="00F62850">
      <w:pPr>
        <w:numPr>
          <w:ilvl w:val="1"/>
          <w:numId w:val="30"/>
        </w:numPr>
        <w:spacing w:line="276" w:lineRule="auto"/>
        <w:ind w:left="567" w:hanging="567"/>
        <w:jc w:val="both"/>
        <w:rPr>
          <w:rFonts w:ascii="Arial" w:hAnsi="Arial" w:cs="Arial"/>
          <w:lang w:val="lv-LV"/>
        </w:rPr>
      </w:pPr>
      <w:r w:rsidRPr="00F62850">
        <w:rPr>
          <w:rFonts w:ascii="Arial" w:hAnsi="Arial" w:cs="Arial"/>
          <w:lang w:val="lv-LV"/>
        </w:rPr>
        <w:t>Līgums ietver visas Pušu vienošanās par Līguma priekšmetu un aizstāj visas iepriekšējās rakstiskās un mutiskās vienošanās un pārrunas starp Pusēm.</w:t>
      </w:r>
    </w:p>
    <w:p w:rsidR="00F62850" w:rsidRPr="00F62850" w:rsidRDefault="00F62850" w:rsidP="00F62850">
      <w:pPr>
        <w:numPr>
          <w:ilvl w:val="1"/>
          <w:numId w:val="30"/>
        </w:numPr>
        <w:spacing w:line="276" w:lineRule="auto"/>
        <w:ind w:left="567" w:hanging="567"/>
        <w:jc w:val="both"/>
        <w:rPr>
          <w:rFonts w:ascii="Arial" w:hAnsi="Arial" w:cs="Arial"/>
          <w:lang w:val="lv-LV"/>
        </w:rPr>
      </w:pPr>
      <w:r w:rsidRPr="00F62850">
        <w:rPr>
          <w:rFonts w:ascii="Arial" w:hAnsi="Arial" w:cs="Arial"/>
          <w:lang w:val="lv-LV"/>
        </w:rPr>
        <w:t>Līgums sastādīts uz _______ lapām, divos eksemplāros ar vienādu juridisko spēku, katrai Pusei pa vienam eksemplāram.</w:t>
      </w:r>
    </w:p>
    <w:p w:rsidR="00F62850" w:rsidRPr="00F62850" w:rsidRDefault="00F62850" w:rsidP="00F62850">
      <w:pPr>
        <w:numPr>
          <w:ilvl w:val="1"/>
          <w:numId w:val="30"/>
        </w:numPr>
        <w:spacing w:line="276" w:lineRule="auto"/>
        <w:ind w:left="567" w:hanging="567"/>
        <w:contextualSpacing/>
        <w:jc w:val="both"/>
        <w:rPr>
          <w:rFonts w:ascii="Arial" w:hAnsi="Arial" w:cs="Arial"/>
          <w:lang w:val="lv-LV"/>
        </w:rPr>
      </w:pPr>
      <w:r w:rsidRPr="00F62850">
        <w:rPr>
          <w:rFonts w:ascii="Arial" w:hAnsi="Arial" w:cs="Arial"/>
          <w:lang w:val="lv-LV"/>
        </w:rPr>
        <w:t>Līgumam ir pievienoti šādi pielikumi, kas ir tā neatņemamas sastāvdaļas:</w:t>
      </w:r>
    </w:p>
    <w:p w:rsidR="00F62850" w:rsidRPr="00F62850" w:rsidRDefault="00F62850" w:rsidP="00F62850">
      <w:pPr>
        <w:spacing w:line="276" w:lineRule="auto"/>
        <w:ind w:left="567"/>
        <w:contextualSpacing/>
        <w:jc w:val="both"/>
        <w:rPr>
          <w:rFonts w:ascii="Arial" w:hAnsi="Arial" w:cs="Arial"/>
          <w:lang w:val="lv-LV"/>
        </w:rPr>
      </w:pPr>
      <w:r w:rsidRPr="00F62850">
        <w:rPr>
          <w:rFonts w:ascii="Arial" w:hAnsi="Arial" w:cs="Arial"/>
          <w:lang w:val="lv-LV"/>
        </w:rPr>
        <w:t>13.4.1.pielikums _______ – ___________________________________________.</w:t>
      </w:r>
    </w:p>
    <w:p w:rsidR="00F62850" w:rsidRPr="00F62850" w:rsidRDefault="00F62850" w:rsidP="00F62850">
      <w:pPr>
        <w:tabs>
          <w:tab w:val="left" w:pos="284"/>
        </w:tabs>
        <w:spacing w:line="276" w:lineRule="auto"/>
        <w:jc w:val="both"/>
        <w:rPr>
          <w:rFonts w:ascii="Arial" w:hAnsi="Arial" w:cs="Arial"/>
          <w:lang w:val="lv-LV"/>
        </w:rPr>
      </w:pPr>
      <w:r w:rsidRPr="00F62850">
        <w:rPr>
          <w:rFonts w:ascii="Arial" w:hAnsi="Arial" w:cs="Arial"/>
          <w:lang w:val="lv-LV"/>
        </w:rPr>
        <w:tab/>
        <w:t xml:space="preserve">     13.4.2.pielikums _______ –___________________________________________.</w:t>
      </w:r>
    </w:p>
    <w:p w:rsidR="00F62850" w:rsidRPr="00F62850" w:rsidRDefault="00F62850" w:rsidP="00F62850">
      <w:pPr>
        <w:numPr>
          <w:ilvl w:val="1"/>
          <w:numId w:val="30"/>
        </w:numPr>
        <w:spacing w:line="276" w:lineRule="auto"/>
        <w:ind w:left="567" w:hanging="567"/>
        <w:contextualSpacing/>
        <w:jc w:val="both"/>
        <w:rPr>
          <w:rFonts w:ascii="Arial" w:hAnsi="Arial" w:cs="Arial"/>
          <w:lang w:val="lv-LV"/>
        </w:rPr>
      </w:pPr>
      <w:r w:rsidRPr="00F62850">
        <w:rPr>
          <w:rFonts w:ascii="Arial" w:hAnsi="Arial" w:cs="Arial"/>
          <w:lang w:val="lv-LV"/>
        </w:rPr>
        <w:t>Līguma</w:t>
      </w:r>
      <w:r w:rsidRPr="00F62850">
        <w:rPr>
          <w:rFonts w:ascii="Arial" w:hAnsi="Arial" w:cs="Arial"/>
          <w:color w:val="000000"/>
          <w:lang w:val="lv-LV"/>
        </w:rPr>
        <w:t xml:space="preserve"> </w:t>
      </w:r>
      <w:r w:rsidRPr="00F62850">
        <w:rPr>
          <w:rFonts w:ascii="Arial" w:hAnsi="Arial" w:cs="Arial"/>
          <w:lang w:val="lv-LV"/>
        </w:rPr>
        <w:t>darbības</w:t>
      </w:r>
      <w:r w:rsidRPr="00F62850">
        <w:rPr>
          <w:rFonts w:ascii="Arial" w:hAnsi="Arial" w:cs="Arial"/>
          <w:color w:val="000000"/>
          <w:lang w:val="lv-LV"/>
        </w:rPr>
        <w:t xml:space="preserve"> laikā no </w:t>
      </w:r>
      <w:r w:rsidRPr="00F62850">
        <w:rPr>
          <w:rFonts w:ascii="Arial" w:hAnsi="Arial" w:cs="Arial"/>
          <w:lang w:val="lv-LV"/>
        </w:rPr>
        <w:t>LDz</w:t>
      </w:r>
      <w:r w:rsidRPr="00F62850">
        <w:rPr>
          <w:rFonts w:ascii="Arial" w:hAnsi="Arial" w:cs="Arial"/>
          <w:color w:val="000000"/>
          <w:lang w:val="lv-LV"/>
        </w:rPr>
        <w:t xml:space="preserve"> puses tiek nozīmēta kontaktpersona </w:t>
      </w:r>
      <w:r w:rsidRPr="00F62850">
        <w:rPr>
          <w:rFonts w:ascii="Arial" w:hAnsi="Arial" w:cs="Arial"/>
          <w:lang w:val="lv-LV"/>
        </w:rPr>
        <w:t xml:space="preserve">Vilcienu kustības pārvalde, Pārvaldes vadītāja vietnieks Jānis Butāns tālr. 67233009; 29531634, 28231498. </w:t>
      </w:r>
    </w:p>
    <w:p w:rsidR="00F62850" w:rsidRPr="00F62850" w:rsidRDefault="00F62850" w:rsidP="00F62850">
      <w:pPr>
        <w:pStyle w:val="a5"/>
        <w:numPr>
          <w:ilvl w:val="1"/>
          <w:numId w:val="30"/>
        </w:numPr>
        <w:spacing w:after="160" w:line="276" w:lineRule="auto"/>
        <w:ind w:left="567" w:hanging="567"/>
        <w:rPr>
          <w:rFonts w:ascii="Arial" w:hAnsi="Arial" w:cs="Arial"/>
          <w:lang w:val="lv-LV"/>
        </w:rPr>
      </w:pPr>
      <w:r w:rsidRPr="00F62850">
        <w:rPr>
          <w:rFonts w:ascii="Arial" w:hAnsi="Arial" w:cs="Arial"/>
          <w:lang w:val="lv-LV"/>
        </w:rPr>
        <w:t>Līguma darbības laikā no PĀRVADĀTĀJS puses tiek nozīmēta kontaktpersona, kura risina visus ar Līguma noteikumu izpildi saistītos jautājumus:______________________________</w:t>
      </w:r>
    </w:p>
    <w:p w:rsidR="00F62850" w:rsidRPr="00F62850" w:rsidRDefault="00F62850" w:rsidP="00F62850">
      <w:pPr>
        <w:spacing w:line="276" w:lineRule="auto"/>
        <w:ind w:left="567"/>
        <w:jc w:val="both"/>
        <w:rPr>
          <w:rFonts w:ascii="Arial" w:hAnsi="Arial" w:cs="Arial"/>
          <w:lang w:val="lv-LV"/>
        </w:rPr>
      </w:pPr>
    </w:p>
    <w:p w:rsidR="00F62850" w:rsidRPr="00F62850" w:rsidRDefault="00F62850" w:rsidP="00F62850">
      <w:pPr>
        <w:numPr>
          <w:ilvl w:val="0"/>
          <w:numId w:val="30"/>
        </w:numPr>
        <w:spacing w:line="276" w:lineRule="auto"/>
        <w:jc w:val="center"/>
        <w:rPr>
          <w:rFonts w:ascii="Arial" w:hAnsi="Arial" w:cs="Arial"/>
          <w:lang w:val="lv-LV"/>
        </w:rPr>
      </w:pPr>
      <w:r w:rsidRPr="00F62850">
        <w:rPr>
          <w:rFonts w:ascii="Arial" w:hAnsi="Arial" w:cs="Arial"/>
          <w:b/>
          <w:lang w:val="lv-LV"/>
        </w:rPr>
        <w:t>Pušu adreses un rekvizīti</w:t>
      </w:r>
    </w:p>
    <w:tbl>
      <w:tblPr>
        <w:tblW w:w="10205" w:type="dxa"/>
        <w:tblInd w:w="-34" w:type="dxa"/>
        <w:tblLayout w:type="fixed"/>
        <w:tblLook w:val="04A0" w:firstRow="1" w:lastRow="0" w:firstColumn="1" w:lastColumn="0" w:noHBand="0" w:noVBand="1"/>
      </w:tblPr>
      <w:tblGrid>
        <w:gridCol w:w="4003"/>
        <w:gridCol w:w="709"/>
        <w:gridCol w:w="5493"/>
      </w:tblGrid>
      <w:tr w:rsidR="00F62850" w:rsidRPr="00F62850" w:rsidTr="005264CA">
        <w:tc>
          <w:tcPr>
            <w:tcW w:w="4003" w:type="dxa"/>
            <w:shd w:val="clear" w:color="auto" w:fill="auto"/>
          </w:tcPr>
          <w:p w:rsidR="00F62850" w:rsidRPr="00F62850" w:rsidRDefault="00F62850" w:rsidP="005264CA">
            <w:pPr>
              <w:keepNext/>
              <w:spacing w:line="276" w:lineRule="auto"/>
              <w:outlineLvl w:val="3"/>
              <w:rPr>
                <w:rFonts w:ascii="Arial" w:hAnsi="Arial" w:cs="Arial"/>
                <w:lang w:val="lv-LV"/>
              </w:rPr>
            </w:pPr>
            <w:r w:rsidRPr="00F62850">
              <w:rPr>
                <w:rFonts w:ascii="Arial" w:hAnsi="Arial" w:cs="Arial"/>
                <w:b/>
                <w:lang w:val="lv-LV"/>
              </w:rPr>
              <w:t>LDz</w:t>
            </w:r>
          </w:p>
        </w:tc>
        <w:tc>
          <w:tcPr>
            <w:tcW w:w="709" w:type="dxa"/>
          </w:tcPr>
          <w:p w:rsidR="00F62850" w:rsidRPr="00F62850" w:rsidRDefault="00F62850" w:rsidP="005264CA">
            <w:pPr>
              <w:keepNext/>
              <w:spacing w:line="276" w:lineRule="auto"/>
              <w:outlineLvl w:val="3"/>
              <w:rPr>
                <w:rFonts w:ascii="Arial" w:hAnsi="Arial" w:cs="Arial"/>
                <w:b/>
                <w:lang w:val="lv-LV"/>
              </w:rPr>
            </w:pPr>
          </w:p>
        </w:tc>
        <w:tc>
          <w:tcPr>
            <w:tcW w:w="5493" w:type="dxa"/>
            <w:shd w:val="clear" w:color="auto" w:fill="auto"/>
          </w:tcPr>
          <w:p w:rsidR="00F62850" w:rsidRPr="00F62850" w:rsidRDefault="00F62850" w:rsidP="005264CA">
            <w:pPr>
              <w:keepNext/>
              <w:spacing w:line="276" w:lineRule="auto"/>
              <w:outlineLvl w:val="3"/>
              <w:rPr>
                <w:rFonts w:ascii="Arial" w:hAnsi="Arial" w:cs="Arial"/>
                <w:lang w:val="lv-LV"/>
              </w:rPr>
            </w:pPr>
            <w:r w:rsidRPr="00F62850">
              <w:rPr>
                <w:rFonts w:ascii="Arial" w:hAnsi="Arial" w:cs="Arial"/>
                <w:b/>
                <w:lang w:val="lv-LV"/>
              </w:rPr>
              <w:t>PĀRVADĀTĀJS</w:t>
            </w:r>
          </w:p>
        </w:tc>
      </w:tr>
      <w:tr w:rsidR="00F62850" w:rsidRPr="00F62850" w:rsidTr="005264CA">
        <w:trPr>
          <w:trHeight w:val="2268"/>
        </w:trPr>
        <w:tc>
          <w:tcPr>
            <w:tcW w:w="4003" w:type="dxa"/>
            <w:shd w:val="clear" w:color="auto" w:fill="auto"/>
          </w:tcPr>
          <w:p w:rsidR="00F62850" w:rsidRPr="00F62850" w:rsidRDefault="00F62850" w:rsidP="005264CA">
            <w:pPr>
              <w:widowControl w:val="0"/>
              <w:suppressAutoHyphens/>
              <w:spacing w:line="276" w:lineRule="auto"/>
              <w:contextualSpacing/>
              <w:rPr>
                <w:rFonts w:ascii="Arial" w:hAnsi="Arial" w:cs="Arial"/>
                <w:b/>
                <w:bCs/>
                <w:iCs/>
                <w:lang w:val="lv-LV"/>
              </w:rPr>
            </w:pPr>
            <w:r w:rsidRPr="00F62850">
              <w:rPr>
                <w:rFonts w:ascii="Arial" w:hAnsi="Arial" w:cs="Arial"/>
                <w:b/>
                <w:bCs/>
                <w:iCs/>
                <w:lang w:val="lv-LV"/>
              </w:rPr>
              <w:t xml:space="preserve">VAS „Latvijas </w:t>
            </w:r>
            <w:r w:rsidRPr="00F62850">
              <w:rPr>
                <w:rFonts w:ascii="Arial" w:hAnsi="Arial" w:cs="Arial"/>
                <w:b/>
                <w:lang w:val="lv-LV"/>
              </w:rPr>
              <w:t>dzelzceļš</w:t>
            </w:r>
            <w:r w:rsidRPr="00F62850">
              <w:rPr>
                <w:rFonts w:ascii="Arial" w:hAnsi="Arial" w:cs="Arial"/>
                <w:b/>
                <w:bCs/>
                <w:iCs/>
                <w:lang w:val="lv-LV"/>
              </w:rPr>
              <w:t>”</w:t>
            </w:r>
          </w:p>
          <w:p w:rsidR="00F62850" w:rsidRPr="00F62850" w:rsidRDefault="00F62850" w:rsidP="005264CA">
            <w:pPr>
              <w:tabs>
                <w:tab w:val="left" w:pos="4603"/>
              </w:tabs>
              <w:spacing w:line="276" w:lineRule="auto"/>
              <w:ind w:right="-108"/>
              <w:rPr>
                <w:rFonts w:ascii="Arial" w:hAnsi="Arial" w:cs="Arial"/>
                <w:lang w:val="lv-LV"/>
              </w:rPr>
            </w:pPr>
            <w:r w:rsidRPr="00F62850">
              <w:rPr>
                <w:rFonts w:ascii="Arial" w:hAnsi="Arial" w:cs="Arial"/>
                <w:lang w:val="lv-LV"/>
              </w:rPr>
              <w:t>Juridiskā adrese: Gogoļa iela 3, Rīga, LV-1547</w:t>
            </w:r>
          </w:p>
          <w:p w:rsidR="00F62850" w:rsidRPr="00F62850" w:rsidRDefault="00F62850" w:rsidP="005264CA">
            <w:pPr>
              <w:tabs>
                <w:tab w:val="left" w:pos="4603"/>
              </w:tabs>
              <w:spacing w:line="276" w:lineRule="auto"/>
              <w:ind w:right="-108"/>
              <w:rPr>
                <w:rFonts w:ascii="Arial" w:hAnsi="Arial" w:cs="Arial"/>
                <w:lang w:val="lv-LV"/>
              </w:rPr>
            </w:pPr>
            <w:r w:rsidRPr="00F62850">
              <w:rPr>
                <w:rFonts w:ascii="Arial" w:hAnsi="Arial" w:cs="Arial"/>
                <w:lang w:val="lv-LV"/>
              </w:rPr>
              <w:t>Luminor Bank AS Latvijas filiāle</w:t>
            </w:r>
          </w:p>
          <w:p w:rsidR="00F62850" w:rsidRPr="00F62850" w:rsidRDefault="00F62850" w:rsidP="005264CA">
            <w:pPr>
              <w:tabs>
                <w:tab w:val="left" w:pos="4603"/>
              </w:tabs>
              <w:spacing w:line="276" w:lineRule="auto"/>
              <w:ind w:right="-108"/>
              <w:rPr>
                <w:rFonts w:ascii="Arial" w:hAnsi="Arial" w:cs="Arial"/>
                <w:lang w:val="lv-LV"/>
              </w:rPr>
            </w:pPr>
            <w:r w:rsidRPr="00F62850">
              <w:rPr>
                <w:rFonts w:ascii="Arial" w:hAnsi="Arial" w:cs="Arial"/>
                <w:lang w:val="lv-LV"/>
              </w:rPr>
              <w:t>Konta Nr. LV58NDEA0000080249645</w:t>
            </w:r>
          </w:p>
          <w:p w:rsidR="00F62850" w:rsidRPr="00F62850" w:rsidRDefault="00F62850" w:rsidP="005264CA">
            <w:pPr>
              <w:tabs>
                <w:tab w:val="left" w:pos="4603"/>
              </w:tabs>
              <w:spacing w:line="276" w:lineRule="auto"/>
              <w:ind w:right="-108"/>
              <w:rPr>
                <w:rFonts w:ascii="Arial" w:hAnsi="Arial" w:cs="Arial"/>
                <w:lang w:val="lv-LV"/>
              </w:rPr>
            </w:pPr>
            <w:r w:rsidRPr="00F62850">
              <w:rPr>
                <w:rFonts w:ascii="Arial" w:hAnsi="Arial" w:cs="Arial"/>
                <w:lang w:val="lv-LV"/>
              </w:rPr>
              <w:t>SWIFT kods NDEALV2X</w:t>
            </w:r>
          </w:p>
          <w:p w:rsidR="00F62850" w:rsidRPr="00F62850" w:rsidRDefault="00F62850" w:rsidP="005264CA">
            <w:pPr>
              <w:tabs>
                <w:tab w:val="left" w:pos="4603"/>
              </w:tabs>
              <w:spacing w:line="276" w:lineRule="auto"/>
              <w:ind w:right="-108"/>
              <w:rPr>
                <w:rFonts w:ascii="Arial" w:hAnsi="Arial" w:cs="Arial"/>
                <w:lang w:val="lv-LV"/>
              </w:rPr>
            </w:pPr>
            <w:r w:rsidRPr="00F62850">
              <w:rPr>
                <w:rFonts w:ascii="Arial" w:hAnsi="Arial" w:cs="Arial"/>
                <w:lang w:val="lv-LV"/>
              </w:rPr>
              <w:t>Vienotais reģ.Nr. 40003032065</w:t>
            </w:r>
          </w:p>
          <w:p w:rsidR="00F62850" w:rsidRDefault="00F62850" w:rsidP="005264CA">
            <w:pPr>
              <w:spacing w:line="276" w:lineRule="auto"/>
              <w:rPr>
                <w:rFonts w:ascii="Arial" w:hAnsi="Arial" w:cs="Arial"/>
                <w:lang w:val="lv-LV"/>
              </w:rPr>
            </w:pPr>
            <w:r w:rsidRPr="00F62850">
              <w:rPr>
                <w:rFonts w:ascii="Arial" w:hAnsi="Arial" w:cs="Arial"/>
                <w:lang w:val="lv-LV"/>
              </w:rPr>
              <w:t>PĀRVADĀTĀJSN reģ.Nr.LV40003032065</w:t>
            </w:r>
          </w:p>
          <w:p w:rsidR="000A78D9" w:rsidRDefault="000A78D9" w:rsidP="005264CA">
            <w:pPr>
              <w:spacing w:line="276" w:lineRule="auto"/>
              <w:rPr>
                <w:rFonts w:ascii="Arial" w:hAnsi="Arial" w:cs="Arial"/>
                <w:lang w:val="lv-LV"/>
              </w:rPr>
            </w:pPr>
          </w:p>
          <w:p w:rsidR="000A78D9" w:rsidRDefault="000A78D9" w:rsidP="005264CA">
            <w:pPr>
              <w:spacing w:line="276" w:lineRule="auto"/>
              <w:rPr>
                <w:rFonts w:ascii="Arial" w:hAnsi="Arial" w:cs="Arial"/>
                <w:lang w:val="lv-LV"/>
              </w:rPr>
            </w:pPr>
          </w:p>
          <w:p w:rsidR="000A78D9" w:rsidRDefault="000A78D9" w:rsidP="005264CA">
            <w:pPr>
              <w:spacing w:line="276" w:lineRule="auto"/>
              <w:rPr>
                <w:rFonts w:ascii="Arial" w:hAnsi="Arial" w:cs="Arial"/>
                <w:lang w:val="lv-LV"/>
              </w:rPr>
            </w:pPr>
            <w:r w:rsidRPr="00F62850">
              <w:rPr>
                <w:rFonts w:ascii="Arial" w:hAnsi="Arial" w:cs="Arial"/>
                <w:bCs/>
                <w:lang w:val="lv-LV"/>
              </w:rPr>
              <w:t>___________________________</w:t>
            </w:r>
          </w:p>
          <w:p w:rsidR="000A78D9" w:rsidRPr="00F62850" w:rsidRDefault="000A78D9" w:rsidP="005264CA">
            <w:pPr>
              <w:spacing w:line="276" w:lineRule="auto"/>
              <w:rPr>
                <w:rFonts w:ascii="Arial" w:hAnsi="Arial" w:cs="Arial"/>
                <w:lang w:val="lv-LV"/>
              </w:rPr>
            </w:pPr>
          </w:p>
        </w:tc>
        <w:tc>
          <w:tcPr>
            <w:tcW w:w="709" w:type="dxa"/>
          </w:tcPr>
          <w:p w:rsidR="00F62850" w:rsidRPr="00F62850" w:rsidRDefault="00F62850" w:rsidP="005264CA">
            <w:pPr>
              <w:spacing w:line="276" w:lineRule="auto"/>
              <w:rPr>
                <w:rFonts w:ascii="Arial" w:hAnsi="Arial" w:cs="Arial"/>
                <w:lang w:val="lv-LV"/>
              </w:rPr>
            </w:pPr>
          </w:p>
        </w:tc>
        <w:tc>
          <w:tcPr>
            <w:tcW w:w="5493" w:type="dxa"/>
            <w:shd w:val="clear" w:color="auto" w:fill="auto"/>
          </w:tcPr>
          <w:p w:rsidR="00F62850" w:rsidRPr="000A78D9" w:rsidRDefault="00F62850" w:rsidP="005264CA">
            <w:pPr>
              <w:spacing w:line="276" w:lineRule="auto"/>
              <w:rPr>
                <w:rFonts w:ascii="Arial" w:hAnsi="Arial" w:cs="Arial"/>
                <w:bCs/>
                <w:lang w:val="lv-LV"/>
              </w:rPr>
            </w:pPr>
            <w:r w:rsidRPr="000A78D9">
              <w:rPr>
                <w:rFonts w:ascii="Arial" w:hAnsi="Arial" w:cs="Arial"/>
                <w:bCs/>
                <w:lang w:val="lv-LV"/>
              </w:rPr>
              <w:t>_____________________________</w:t>
            </w:r>
          </w:p>
          <w:p w:rsidR="00F62850" w:rsidRPr="000A78D9" w:rsidRDefault="00F62850" w:rsidP="005264CA">
            <w:pPr>
              <w:spacing w:line="276" w:lineRule="auto"/>
              <w:rPr>
                <w:rFonts w:ascii="Arial" w:hAnsi="Arial" w:cs="Arial"/>
                <w:bCs/>
                <w:lang w:val="lv-LV"/>
              </w:rPr>
            </w:pPr>
            <w:r w:rsidRPr="000A78D9">
              <w:rPr>
                <w:rFonts w:ascii="Arial" w:hAnsi="Arial" w:cs="Arial"/>
                <w:bCs/>
                <w:lang w:val="lv-LV"/>
              </w:rPr>
              <w:t>Juridiskā adrese:</w:t>
            </w:r>
          </w:p>
          <w:p w:rsidR="00F62850" w:rsidRPr="000A78D9" w:rsidRDefault="00F62850" w:rsidP="005264CA">
            <w:pPr>
              <w:spacing w:line="276" w:lineRule="auto"/>
              <w:rPr>
                <w:rFonts w:ascii="Arial" w:hAnsi="Arial" w:cs="Arial"/>
                <w:bCs/>
                <w:lang w:val="lv-LV"/>
              </w:rPr>
            </w:pPr>
            <w:r w:rsidRPr="000A78D9">
              <w:rPr>
                <w:rFonts w:ascii="Arial" w:hAnsi="Arial" w:cs="Arial"/>
                <w:bCs/>
                <w:lang w:val="lv-LV"/>
              </w:rPr>
              <w:t xml:space="preserve">Konta Nr. </w:t>
            </w:r>
          </w:p>
          <w:p w:rsidR="00F62850" w:rsidRPr="000A78D9" w:rsidRDefault="00F62850" w:rsidP="005264CA">
            <w:pPr>
              <w:spacing w:line="276" w:lineRule="auto"/>
              <w:rPr>
                <w:rFonts w:ascii="Arial" w:hAnsi="Arial" w:cs="Arial"/>
                <w:bCs/>
                <w:lang w:val="lv-LV"/>
              </w:rPr>
            </w:pPr>
            <w:r w:rsidRPr="000A78D9">
              <w:rPr>
                <w:rFonts w:ascii="Arial" w:hAnsi="Arial" w:cs="Arial"/>
                <w:bCs/>
                <w:lang w:val="lv-LV"/>
              </w:rPr>
              <w:t xml:space="preserve">SWIFT kods </w:t>
            </w:r>
          </w:p>
          <w:p w:rsidR="00F62850" w:rsidRPr="000A78D9" w:rsidRDefault="00F62850" w:rsidP="005264CA">
            <w:pPr>
              <w:spacing w:line="276" w:lineRule="auto"/>
              <w:rPr>
                <w:rFonts w:ascii="Arial" w:hAnsi="Arial" w:cs="Arial"/>
                <w:bCs/>
                <w:lang w:val="lv-LV"/>
              </w:rPr>
            </w:pPr>
            <w:r w:rsidRPr="000A78D9">
              <w:rPr>
                <w:rFonts w:ascii="Arial" w:hAnsi="Arial" w:cs="Arial"/>
                <w:bCs/>
                <w:lang w:val="lv-LV"/>
              </w:rPr>
              <w:t xml:space="preserve">Vienotais reģ.Nr. </w:t>
            </w:r>
          </w:p>
          <w:p w:rsidR="00F62850" w:rsidRPr="000A78D9" w:rsidRDefault="00F62850" w:rsidP="005264CA">
            <w:pPr>
              <w:spacing w:line="276" w:lineRule="auto"/>
              <w:rPr>
                <w:rFonts w:ascii="Arial" w:hAnsi="Arial" w:cs="Arial"/>
                <w:bCs/>
                <w:lang w:val="lv-LV"/>
              </w:rPr>
            </w:pPr>
            <w:r w:rsidRPr="000A78D9">
              <w:rPr>
                <w:rFonts w:ascii="Arial" w:hAnsi="Arial" w:cs="Arial"/>
                <w:bCs/>
                <w:lang w:val="lv-LV"/>
              </w:rPr>
              <w:t xml:space="preserve">PĀRVADĀTĀJSN reģ.Nr. </w:t>
            </w:r>
          </w:p>
          <w:p w:rsidR="00F62850" w:rsidRPr="000A78D9" w:rsidRDefault="00F62850" w:rsidP="005264CA">
            <w:pPr>
              <w:spacing w:line="276" w:lineRule="auto"/>
              <w:rPr>
                <w:rFonts w:ascii="Arial" w:hAnsi="Arial" w:cs="Arial"/>
                <w:bCs/>
                <w:lang w:val="lv-LV"/>
              </w:rPr>
            </w:pPr>
            <w:r w:rsidRPr="000A78D9">
              <w:rPr>
                <w:rFonts w:ascii="Arial" w:hAnsi="Arial" w:cs="Arial"/>
                <w:bCs/>
                <w:lang w:val="lv-LV"/>
              </w:rPr>
              <w:t xml:space="preserve">Tālr.: </w:t>
            </w:r>
          </w:p>
          <w:p w:rsidR="00F62850" w:rsidRPr="000A78D9" w:rsidRDefault="00F62850" w:rsidP="005264CA">
            <w:pPr>
              <w:spacing w:line="276" w:lineRule="auto"/>
              <w:rPr>
                <w:rFonts w:ascii="Arial" w:hAnsi="Arial" w:cs="Arial"/>
                <w:bCs/>
                <w:lang w:val="lv-LV"/>
              </w:rPr>
            </w:pPr>
          </w:p>
          <w:p w:rsidR="000A78D9" w:rsidRPr="000A78D9" w:rsidRDefault="000A78D9" w:rsidP="005264CA">
            <w:pPr>
              <w:spacing w:line="276" w:lineRule="auto"/>
              <w:rPr>
                <w:rFonts w:ascii="Arial" w:hAnsi="Arial" w:cs="Arial"/>
                <w:bCs/>
                <w:lang w:val="lv-LV"/>
              </w:rPr>
            </w:pPr>
          </w:p>
          <w:p w:rsidR="000A78D9" w:rsidRPr="000A78D9" w:rsidRDefault="000A78D9" w:rsidP="005264CA">
            <w:pPr>
              <w:spacing w:line="276" w:lineRule="auto"/>
              <w:rPr>
                <w:rFonts w:ascii="Arial" w:hAnsi="Arial" w:cs="Arial"/>
                <w:bCs/>
                <w:lang w:val="lv-LV"/>
              </w:rPr>
            </w:pPr>
          </w:p>
          <w:p w:rsidR="000A78D9" w:rsidRPr="000A78D9" w:rsidRDefault="000A78D9" w:rsidP="005264CA">
            <w:pPr>
              <w:spacing w:line="276" w:lineRule="auto"/>
              <w:rPr>
                <w:rFonts w:ascii="Arial" w:hAnsi="Arial" w:cs="Arial"/>
                <w:bCs/>
                <w:lang w:val="lv-LV"/>
              </w:rPr>
            </w:pPr>
          </w:p>
          <w:p w:rsidR="000A78D9" w:rsidRPr="000A78D9" w:rsidRDefault="000A78D9" w:rsidP="005264CA">
            <w:pPr>
              <w:spacing w:line="276" w:lineRule="auto"/>
              <w:rPr>
                <w:rFonts w:ascii="Arial" w:hAnsi="Arial" w:cs="Arial"/>
                <w:bCs/>
                <w:lang w:val="lv-LV"/>
              </w:rPr>
            </w:pPr>
          </w:p>
          <w:p w:rsidR="000A78D9" w:rsidRPr="000A78D9" w:rsidRDefault="000A78D9" w:rsidP="005264CA">
            <w:pPr>
              <w:spacing w:line="276" w:lineRule="auto"/>
              <w:rPr>
                <w:rFonts w:ascii="Arial" w:hAnsi="Arial" w:cs="Arial"/>
                <w:bCs/>
                <w:lang w:val="lv-LV"/>
              </w:rPr>
            </w:pPr>
            <w:r w:rsidRPr="000A78D9">
              <w:rPr>
                <w:rFonts w:ascii="Arial" w:hAnsi="Arial" w:cs="Arial"/>
                <w:bCs/>
                <w:lang w:val="lv-LV"/>
              </w:rPr>
              <w:t>_______________________________</w:t>
            </w:r>
          </w:p>
        </w:tc>
      </w:tr>
    </w:tbl>
    <w:p w:rsidR="0098236C" w:rsidRPr="00F62850" w:rsidRDefault="0098236C" w:rsidP="00F62850">
      <w:pPr>
        <w:pStyle w:val="2"/>
        <w:spacing w:line="276" w:lineRule="auto"/>
        <w:ind w:left="0"/>
        <w:rPr>
          <w:lang w:val="lv-LV"/>
        </w:rPr>
      </w:pPr>
    </w:p>
    <w:sectPr w:rsidR="0098236C" w:rsidRPr="00F62850" w:rsidSect="007573C6">
      <w:headerReference w:type="even" r:id="rId9"/>
      <w:headerReference w:type="default" r:id="rId10"/>
      <w:footerReference w:type="even" r:id="rId11"/>
      <w:footerReference w:type="default" r:id="rId12"/>
      <w:headerReference w:type="first" r:id="rId13"/>
      <w:footerReference w:type="first" r:id="rId14"/>
      <w:pgSz w:w="11906" w:h="16838"/>
      <w:pgMar w:top="1134" w:right="849"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65AF" w:rsidRDefault="005D65AF" w:rsidP="008719EB">
      <w:r>
        <w:separator/>
      </w:r>
    </w:p>
  </w:endnote>
  <w:endnote w:type="continuationSeparator" w:id="0">
    <w:p w:rsidR="005D65AF" w:rsidRDefault="005D65AF" w:rsidP="00871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o'w Arial">
    <w:altName w:val="Arial"/>
    <w:charset w:val="00"/>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0764" w:rsidRDefault="007A0764">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9EB" w:rsidRDefault="008719EB" w:rsidP="008719EB">
    <w:pPr>
      <w:pStyle w:val="Header-Ldz"/>
    </w:pPr>
    <w:r>
      <w:rPr>
        <w:noProof/>
        <w:lang w:eastAsia="lv-LV"/>
      </w:rPr>
      <w:drawing>
        <wp:inline distT="0" distB="0" distL="0" distR="0" wp14:anchorId="4D5D6FC1" wp14:editId="14951656">
          <wp:extent cx="6480175" cy="111760"/>
          <wp:effectExtent l="0" t="0" r="0" b="254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la sliede-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175" cy="111760"/>
                  </a:xfrm>
                  <a:prstGeom prst="rect">
                    <a:avLst/>
                  </a:prstGeom>
                </pic:spPr>
              </pic:pic>
            </a:graphicData>
          </a:graphic>
        </wp:inline>
      </w:drawing>
    </w:r>
  </w:p>
  <w:p w:rsidR="007A0764" w:rsidRPr="00487624" w:rsidRDefault="007A0764" w:rsidP="007A0764">
    <w:pPr>
      <w:autoSpaceDE w:val="0"/>
      <w:autoSpaceDN w:val="0"/>
      <w:adjustRightInd w:val="0"/>
      <w:rPr>
        <w:rFonts w:ascii="ArialMT" w:hAnsi="ArialMT" w:cs="ArialMT"/>
        <w:sz w:val="20"/>
        <w:szCs w:val="20"/>
      </w:rPr>
    </w:pPr>
    <w:r w:rsidRPr="00487624">
      <w:rPr>
        <w:rFonts w:ascii="ArialMT" w:hAnsi="ArialMT" w:cs="ArialMT"/>
        <w:sz w:val="20"/>
        <w:szCs w:val="20"/>
      </w:rPr>
      <w:t>SJSC “Latvijas dzelzceļš” (Latvian railway)</w:t>
    </w:r>
  </w:p>
  <w:p w:rsidR="007A0764" w:rsidRPr="00E75B04" w:rsidRDefault="007A0764" w:rsidP="007A0764">
    <w:pPr>
      <w:pStyle w:val="Footer-parskats"/>
      <w:tabs>
        <w:tab w:val="clear" w:pos="4677"/>
        <w:tab w:val="clear" w:pos="9355"/>
        <w:tab w:val="right" w:pos="10206"/>
      </w:tabs>
      <w:spacing w:before="0"/>
    </w:pPr>
    <w:r>
      <w:rPr>
        <w:rFonts w:ascii="ArialMT" w:hAnsi="ArialMT" w:cs="ArialMT"/>
        <w:color w:val="auto"/>
      </w:rPr>
      <w:t>2021 NETWORK STATEMENT</w:t>
    </w:r>
    <w:r w:rsidRPr="00D27BF4">
      <w:tab/>
    </w:r>
    <w:r>
      <w:t>Page</w:t>
    </w:r>
    <w:r w:rsidRPr="00D27BF4">
      <w:t xml:space="preserve"> </w:t>
    </w:r>
    <w:r w:rsidRPr="00D27BF4">
      <w:fldChar w:fldCharType="begin"/>
    </w:r>
    <w:r w:rsidRPr="00D27BF4">
      <w:instrText>PAGE   \* MERGEFORMAT</w:instrText>
    </w:r>
    <w:r w:rsidRPr="00D27BF4">
      <w:fldChar w:fldCharType="separate"/>
    </w:r>
    <w:r>
      <w:t>1</w:t>
    </w:r>
    <w:r w:rsidRPr="00D27BF4">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0764" w:rsidRDefault="007A076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65AF" w:rsidRDefault="005D65AF" w:rsidP="008719EB">
      <w:r>
        <w:separator/>
      </w:r>
    </w:p>
  </w:footnote>
  <w:footnote w:type="continuationSeparator" w:id="0">
    <w:p w:rsidR="005D65AF" w:rsidRDefault="005D65AF" w:rsidP="008719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0764" w:rsidRDefault="007A0764">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0764" w:rsidRDefault="007A0764">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0764" w:rsidRDefault="007A0764">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D741D"/>
    <w:multiLevelType w:val="hybridMultilevel"/>
    <w:tmpl w:val="BB147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1460C"/>
    <w:multiLevelType w:val="multilevel"/>
    <w:tmpl w:val="E28EF5A2"/>
    <w:lvl w:ilvl="0">
      <w:start w:val="2"/>
      <w:numFmt w:val="decimal"/>
      <w:lvlText w:val="%1."/>
      <w:lvlJc w:val="left"/>
      <w:pPr>
        <w:ind w:left="360" w:hanging="360"/>
      </w:pPr>
      <w:rPr>
        <w:rFonts w:hint="default"/>
        <w:b w:val="0"/>
        <w:i w:val="0"/>
      </w:rPr>
    </w:lvl>
    <w:lvl w:ilvl="1">
      <w:start w:val="1"/>
      <w:numFmt w:val="decimal"/>
      <w:lvlText w:val="%1.%2."/>
      <w:lvlJc w:val="left"/>
      <w:pPr>
        <w:ind w:left="1920" w:hanging="360"/>
      </w:pPr>
      <w:rPr>
        <w:rFonts w:hint="default"/>
        <w:b w:val="0"/>
        <w:i w:val="0"/>
      </w:rPr>
    </w:lvl>
    <w:lvl w:ilvl="2">
      <w:start w:val="1"/>
      <w:numFmt w:val="decimal"/>
      <w:lvlText w:val="%1.%2.%3."/>
      <w:lvlJc w:val="left"/>
      <w:pPr>
        <w:ind w:left="3840" w:hanging="720"/>
      </w:pPr>
      <w:rPr>
        <w:rFonts w:hint="default"/>
        <w:b w:val="0"/>
        <w:i w:val="0"/>
      </w:rPr>
    </w:lvl>
    <w:lvl w:ilvl="3">
      <w:start w:val="1"/>
      <w:numFmt w:val="decimal"/>
      <w:lvlText w:val="%1.%2.%3.%4."/>
      <w:lvlJc w:val="left"/>
      <w:pPr>
        <w:ind w:left="5400" w:hanging="720"/>
      </w:pPr>
      <w:rPr>
        <w:rFonts w:hint="default"/>
        <w:b w:val="0"/>
        <w:i w:val="0"/>
      </w:rPr>
    </w:lvl>
    <w:lvl w:ilvl="4">
      <w:start w:val="1"/>
      <w:numFmt w:val="decimal"/>
      <w:lvlText w:val="%1.%2.%3.%4.%5."/>
      <w:lvlJc w:val="left"/>
      <w:pPr>
        <w:ind w:left="7320" w:hanging="1080"/>
      </w:pPr>
      <w:rPr>
        <w:rFonts w:hint="default"/>
        <w:b w:val="0"/>
        <w:i w:val="0"/>
      </w:rPr>
    </w:lvl>
    <w:lvl w:ilvl="5">
      <w:start w:val="1"/>
      <w:numFmt w:val="decimal"/>
      <w:lvlText w:val="%1.%2.%3.%4.%5.%6."/>
      <w:lvlJc w:val="left"/>
      <w:pPr>
        <w:ind w:left="8880" w:hanging="1080"/>
      </w:pPr>
      <w:rPr>
        <w:rFonts w:hint="default"/>
        <w:b w:val="0"/>
        <w:i w:val="0"/>
      </w:rPr>
    </w:lvl>
    <w:lvl w:ilvl="6">
      <w:start w:val="1"/>
      <w:numFmt w:val="decimal"/>
      <w:lvlText w:val="%1.%2.%3.%4.%5.%6.%7."/>
      <w:lvlJc w:val="left"/>
      <w:pPr>
        <w:ind w:left="10800" w:hanging="1440"/>
      </w:pPr>
      <w:rPr>
        <w:rFonts w:hint="default"/>
        <w:b w:val="0"/>
        <w:i w:val="0"/>
      </w:rPr>
    </w:lvl>
    <w:lvl w:ilvl="7">
      <w:start w:val="1"/>
      <w:numFmt w:val="decimal"/>
      <w:lvlText w:val="%1.%2.%3.%4.%5.%6.%7.%8."/>
      <w:lvlJc w:val="left"/>
      <w:pPr>
        <w:ind w:left="12360" w:hanging="1440"/>
      </w:pPr>
      <w:rPr>
        <w:rFonts w:hint="default"/>
        <w:b w:val="0"/>
        <w:i w:val="0"/>
      </w:rPr>
    </w:lvl>
    <w:lvl w:ilvl="8">
      <w:start w:val="1"/>
      <w:numFmt w:val="decimal"/>
      <w:lvlText w:val="%1.%2.%3.%4.%5.%6.%7.%8.%9."/>
      <w:lvlJc w:val="left"/>
      <w:pPr>
        <w:ind w:left="14280" w:hanging="1800"/>
      </w:pPr>
      <w:rPr>
        <w:rFonts w:hint="default"/>
        <w:b w:val="0"/>
        <w:i w:val="0"/>
      </w:rPr>
    </w:lvl>
  </w:abstractNum>
  <w:abstractNum w:abstractNumId="2" w15:restartNumberingAfterBreak="0">
    <w:nsid w:val="07D24526"/>
    <w:multiLevelType w:val="multilevel"/>
    <w:tmpl w:val="81DC75C2"/>
    <w:lvl w:ilvl="0">
      <w:start w:val="3"/>
      <w:numFmt w:val="decimal"/>
      <w:lvlText w:val="%1."/>
      <w:lvlJc w:val="left"/>
      <w:pPr>
        <w:ind w:left="360" w:hanging="360"/>
      </w:pPr>
    </w:lvl>
    <w:lvl w:ilvl="1">
      <w:start w:val="1"/>
      <w:numFmt w:val="decimal"/>
      <w:lvlText w:val="%1.%2."/>
      <w:lvlJc w:val="left"/>
      <w:pPr>
        <w:ind w:left="360" w:hanging="360"/>
      </w:pPr>
      <w:rPr>
        <w:b w:val="0"/>
        <w:i w:val="0"/>
        <w:sz w:val="24"/>
        <w:szCs w:val="24"/>
      </w:rPr>
    </w:lvl>
    <w:lvl w:ilvl="2">
      <w:start w:val="1"/>
      <w:numFmt w:val="decimal"/>
      <w:lvlText w:val="%1.%2.%3."/>
      <w:lvlJc w:val="left"/>
      <w:pPr>
        <w:ind w:left="2989" w:hanging="720"/>
      </w:pPr>
      <w:rPr>
        <w:rFonts w:ascii="Times New Roman" w:hAnsi="Times New Roman" w:cs="Times New Roman" w:hint="default"/>
        <w:b w:val="0"/>
        <w:i w:val="0"/>
        <w:sz w:val="24"/>
        <w:szCs w:val="24"/>
      </w:rPr>
    </w:lvl>
    <w:lvl w:ilvl="3">
      <w:start w:val="1"/>
      <w:numFmt w:val="decimal"/>
      <w:lvlText w:val="%1.%2.%3.%4."/>
      <w:lvlJc w:val="left"/>
      <w:pPr>
        <w:ind w:left="2422"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08653EFF"/>
    <w:multiLevelType w:val="multilevel"/>
    <w:tmpl w:val="011C097E"/>
    <w:lvl w:ilvl="0">
      <w:start w:val="1"/>
      <w:numFmt w:val="decimal"/>
      <w:lvlText w:val="%1."/>
      <w:lvlJc w:val="left"/>
      <w:pPr>
        <w:ind w:left="720" w:hanging="360"/>
      </w:pPr>
    </w:lvl>
    <w:lvl w:ilvl="1">
      <w:start w:val="1"/>
      <w:numFmt w:val="decimal"/>
      <w:isLgl/>
      <w:lvlText w:val="%1.%2."/>
      <w:lvlJc w:val="left"/>
      <w:pPr>
        <w:ind w:left="1995" w:hanging="435"/>
      </w:pPr>
      <w:rPr>
        <w:b w:val="0"/>
        <w:i w:val="0"/>
        <w:strike w:val="0"/>
        <w:sz w:val="24"/>
        <w:szCs w:val="24"/>
      </w:rPr>
    </w:lvl>
    <w:lvl w:ilvl="2">
      <w:start w:val="1"/>
      <w:numFmt w:val="decimal"/>
      <w:isLgl/>
      <w:lvlText w:val="%1.%2.%3."/>
      <w:lvlJc w:val="left"/>
      <w:pPr>
        <w:ind w:left="1713" w:hanging="720"/>
      </w:pPr>
      <w:rPr>
        <w:b w:val="0"/>
        <w:i w:val="0"/>
      </w:rPr>
    </w:lvl>
    <w:lvl w:ilvl="3">
      <w:start w:val="1"/>
      <w:numFmt w:val="decimal"/>
      <w:isLgl/>
      <w:lvlText w:val="%1.%2.%3.%4."/>
      <w:lvlJc w:val="left"/>
      <w:pPr>
        <w:ind w:left="720" w:hanging="720"/>
      </w:pPr>
      <w:rPr>
        <w:strike w:val="0"/>
        <w:color w:val="auto"/>
      </w:rPr>
    </w:lvl>
    <w:lvl w:ilvl="4">
      <w:start w:val="1"/>
      <w:numFmt w:val="decimal"/>
      <w:isLgl/>
      <w:lvlText w:val="%1.%2.%3.%4.%5."/>
      <w:lvlJc w:val="left"/>
      <w:pPr>
        <w:ind w:left="1440" w:hanging="1080"/>
      </w:pPr>
      <w:rPr>
        <w:color w:val="auto"/>
      </w:r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0BFE4E16"/>
    <w:multiLevelType w:val="multilevel"/>
    <w:tmpl w:val="9F4A5B3C"/>
    <w:lvl w:ilvl="0">
      <w:start w:val="2"/>
      <w:numFmt w:val="decimal"/>
      <w:lvlText w:val="%1."/>
      <w:lvlJc w:val="left"/>
      <w:pPr>
        <w:ind w:left="540" w:hanging="540"/>
      </w:pPr>
      <w:rPr>
        <w:rFonts w:hint="default"/>
      </w:rPr>
    </w:lvl>
    <w:lvl w:ilvl="1">
      <w:start w:val="2"/>
      <w:numFmt w:val="decimal"/>
      <w:lvlText w:val="%1.%2."/>
      <w:lvlJc w:val="left"/>
      <w:pPr>
        <w:ind w:left="1036"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5" w15:restartNumberingAfterBreak="0">
    <w:nsid w:val="0FDD326E"/>
    <w:multiLevelType w:val="multilevel"/>
    <w:tmpl w:val="F1D64FBA"/>
    <w:lvl w:ilvl="0">
      <w:start w:val="6"/>
      <w:numFmt w:val="decimal"/>
      <w:lvlText w:val="%1."/>
      <w:lvlJc w:val="left"/>
      <w:pPr>
        <w:ind w:left="540" w:hanging="540"/>
      </w:pPr>
      <w:rPr>
        <w:rFonts w:hint="default"/>
      </w:rPr>
    </w:lvl>
    <w:lvl w:ilvl="1">
      <w:start w:val="2"/>
      <w:numFmt w:val="decimal"/>
      <w:lvlText w:val="%1.%2."/>
      <w:lvlJc w:val="left"/>
      <w:pPr>
        <w:ind w:left="720" w:hanging="720"/>
      </w:pPr>
      <w:rPr>
        <w:rFonts w:hint="default"/>
        <w:lang w:val="lv-LV"/>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AC0ADD"/>
    <w:multiLevelType w:val="multilevel"/>
    <w:tmpl w:val="06D467F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6E617CF"/>
    <w:multiLevelType w:val="multilevel"/>
    <w:tmpl w:val="71263DD6"/>
    <w:lvl w:ilvl="0">
      <w:start w:val="2"/>
      <w:numFmt w:val="decimal"/>
      <w:lvlText w:val="%1."/>
      <w:lvlJc w:val="left"/>
      <w:pPr>
        <w:ind w:left="660" w:hanging="660"/>
      </w:pPr>
      <w:rPr>
        <w:rFonts w:hint="default"/>
      </w:rPr>
    </w:lvl>
    <w:lvl w:ilvl="1">
      <w:start w:val="10"/>
      <w:numFmt w:val="decimal"/>
      <w:lvlText w:val="%1.%2."/>
      <w:lvlJc w:val="left"/>
      <w:pPr>
        <w:ind w:left="1004" w:hanging="72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1AF968D9"/>
    <w:multiLevelType w:val="hybridMultilevel"/>
    <w:tmpl w:val="8BA6F2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C715754"/>
    <w:multiLevelType w:val="multilevel"/>
    <w:tmpl w:val="C2A236C6"/>
    <w:lvl w:ilvl="0">
      <w:start w:val="1"/>
      <w:numFmt w:val="decimal"/>
      <w:lvlText w:val="%1."/>
      <w:lvlJc w:val="left"/>
      <w:pPr>
        <w:ind w:left="720" w:hanging="360"/>
      </w:pPr>
      <w:rPr>
        <w:rFonts w:hint="default"/>
        <w:b/>
        <w:i/>
      </w:rPr>
    </w:lvl>
    <w:lvl w:ilvl="1">
      <w:start w:val="1"/>
      <w:numFmt w:val="decimal"/>
      <w:isLgl/>
      <w:lvlText w:val="%1.%2."/>
      <w:lvlJc w:val="left"/>
      <w:pPr>
        <w:ind w:left="825" w:hanging="465"/>
      </w:pPr>
      <w:rPr>
        <w:rFonts w:hint="default"/>
        <w:b w:val="0"/>
        <w:i w:val="0"/>
        <w:strike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05C2BD4"/>
    <w:multiLevelType w:val="multilevel"/>
    <w:tmpl w:val="42E0D79C"/>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734319E"/>
    <w:multiLevelType w:val="hybridMultilevel"/>
    <w:tmpl w:val="F148E7B6"/>
    <w:lvl w:ilvl="0" w:tplc="BE043F3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27BF0483"/>
    <w:multiLevelType w:val="hybridMultilevel"/>
    <w:tmpl w:val="79F04F44"/>
    <w:lvl w:ilvl="0" w:tplc="04090011">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13" w15:restartNumberingAfterBreak="0">
    <w:nsid w:val="2EBE6C22"/>
    <w:multiLevelType w:val="multilevel"/>
    <w:tmpl w:val="81DC75C2"/>
    <w:lvl w:ilvl="0">
      <w:start w:val="3"/>
      <w:numFmt w:val="decimal"/>
      <w:lvlText w:val="%1."/>
      <w:lvlJc w:val="left"/>
      <w:pPr>
        <w:ind w:left="360" w:hanging="360"/>
      </w:pPr>
    </w:lvl>
    <w:lvl w:ilvl="1">
      <w:start w:val="1"/>
      <w:numFmt w:val="decimal"/>
      <w:lvlText w:val="%1.%2."/>
      <w:lvlJc w:val="left"/>
      <w:pPr>
        <w:ind w:left="360" w:hanging="360"/>
      </w:pPr>
      <w:rPr>
        <w:b w:val="0"/>
        <w:i w:val="0"/>
        <w:sz w:val="24"/>
        <w:szCs w:val="24"/>
      </w:rPr>
    </w:lvl>
    <w:lvl w:ilvl="2">
      <w:start w:val="1"/>
      <w:numFmt w:val="decimal"/>
      <w:lvlText w:val="%1.%2.%3."/>
      <w:lvlJc w:val="left"/>
      <w:pPr>
        <w:ind w:left="4689" w:hanging="720"/>
      </w:pPr>
      <w:rPr>
        <w:rFonts w:ascii="Times New Roman" w:hAnsi="Times New Roman" w:cs="Times New Roman" w:hint="default"/>
        <w:b w:val="0"/>
        <w:i w:val="0"/>
        <w:sz w:val="24"/>
        <w:szCs w:val="24"/>
      </w:rPr>
    </w:lvl>
    <w:lvl w:ilvl="3">
      <w:start w:val="1"/>
      <w:numFmt w:val="decimal"/>
      <w:lvlText w:val="%1.%2.%3.%4."/>
      <w:lvlJc w:val="left"/>
      <w:pPr>
        <w:ind w:left="3981"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2F74205E"/>
    <w:multiLevelType w:val="multilevel"/>
    <w:tmpl w:val="9F4A5B3C"/>
    <w:lvl w:ilvl="0">
      <w:start w:val="2"/>
      <w:numFmt w:val="decimal"/>
      <w:lvlText w:val="%1."/>
      <w:lvlJc w:val="left"/>
      <w:pPr>
        <w:ind w:left="540" w:hanging="540"/>
      </w:pPr>
      <w:rPr>
        <w:rFonts w:hint="default"/>
      </w:rPr>
    </w:lvl>
    <w:lvl w:ilvl="1">
      <w:start w:val="2"/>
      <w:numFmt w:val="decimal"/>
      <w:lvlText w:val="%1.%2."/>
      <w:lvlJc w:val="left"/>
      <w:pPr>
        <w:ind w:left="1036" w:hanging="540"/>
      </w:pPr>
      <w:rPr>
        <w:rFonts w:hint="default"/>
      </w:rPr>
    </w:lvl>
    <w:lvl w:ilvl="2">
      <w:start w:val="1"/>
      <w:numFmt w:val="decimal"/>
      <w:lvlText w:val="%1.%2.%3."/>
      <w:lvlJc w:val="left"/>
      <w:pPr>
        <w:ind w:left="7383"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5" w15:restartNumberingAfterBreak="0">
    <w:nsid w:val="39117FB9"/>
    <w:multiLevelType w:val="multilevel"/>
    <w:tmpl w:val="6226B32A"/>
    <w:lvl w:ilvl="0">
      <w:start w:val="2"/>
      <w:numFmt w:val="decimal"/>
      <w:lvlText w:val="%1."/>
      <w:lvlJc w:val="left"/>
      <w:pPr>
        <w:ind w:left="360" w:hanging="360"/>
      </w:pPr>
      <w:rPr>
        <w:rFonts w:hint="default"/>
      </w:rPr>
    </w:lvl>
    <w:lvl w:ilvl="1">
      <w:start w:val="5"/>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A8710B9"/>
    <w:multiLevelType w:val="multilevel"/>
    <w:tmpl w:val="C862F01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0C92EAA"/>
    <w:multiLevelType w:val="multilevel"/>
    <w:tmpl w:val="FC6EC1EE"/>
    <w:lvl w:ilvl="0">
      <w:start w:val="1"/>
      <w:numFmt w:val="decimal"/>
      <w:lvlText w:val="%1."/>
      <w:lvlJc w:val="left"/>
      <w:pPr>
        <w:ind w:left="720" w:hanging="360"/>
      </w:pPr>
      <w:rPr>
        <w:rFonts w:hint="default"/>
        <w:b/>
      </w:rPr>
    </w:lvl>
    <w:lvl w:ilvl="1">
      <w:start w:val="1"/>
      <w:numFmt w:val="decimal"/>
      <w:isLgl/>
      <w:lvlText w:val="%1.%2."/>
      <w:lvlJc w:val="left"/>
      <w:pPr>
        <w:ind w:left="719" w:hanging="435"/>
      </w:pPr>
      <w:rPr>
        <w:rFonts w:ascii="Times New Roman" w:hAnsi="Times New Roman" w:cs="Times New Roman" w:hint="default"/>
        <w:b w:val="0"/>
        <w:i w:val="0"/>
      </w:rPr>
    </w:lvl>
    <w:lvl w:ilvl="2">
      <w:start w:val="1"/>
      <w:numFmt w:val="decimal"/>
      <w:isLgl/>
      <w:lvlText w:val="%1.%2.%3."/>
      <w:lvlJc w:val="left"/>
      <w:pPr>
        <w:ind w:left="720"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65B4490"/>
    <w:multiLevelType w:val="multilevel"/>
    <w:tmpl w:val="410240C2"/>
    <w:lvl w:ilvl="0">
      <w:start w:val="4"/>
      <w:numFmt w:val="decimal"/>
      <w:lvlText w:val="%1."/>
      <w:lvlJc w:val="left"/>
      <w:pPr>
        <w:ind w:left="360" w:hanging="360"/>
      </w:pPr>
      <w:rPr>
        <w:rFonts w:hint="default"/>
        <w:b/>
      </w:rPr>
    </w:lvl>
    <w:lvl w:ilvl="1">
      <w:start w:val="1"/>
      <w:numFmt w:val="decimal"/>
      <w:lvlText w:val="%1.%2."/>
      <w:lvlJc w:val="left"/>
      <w:pPr>
        <w:ind w:left="360" w:hanging="360"/>
      </w:pPr>
      <w:rPr>
        <w:rFonts w:ascii="Arial" w:hAnsi="Arial" w:cs="Arial" w:hint="default"/>
        <w:b w:val="0"/>
      </w:rPr>
    </w:lvl>
    <w:lvl w:ilvl="2">
      <w:start w:val="1"/>
      <w:numFmt w:val="decimal"/>
      <w:lvlText w:val="%1.%2.%3."/>
      <w:lvlJc w:val="left"/>
      <w:pPr>
        <w:ind w:left="1997" w:hanging="720"/>
      </w:pPr>
      <w:rPr>
        <w:rFonts w:ascii="Arial" w:hAnsi="Arial" w:cs="Arial" w:hint="default"/>
        <w:b w:val="0"/>
        <w:bCs w:val="0"/>
      </w:rPr>
    </w:lvl>
    <w:lvl w:ilvl="3">
      <w:start w:val="1"/>
      <w:numFmt w:val="decimal"/>
      <w:lvlText w:val="%1.%2.%3.%4."/>
      <w:lvlJc w:val="left"/>
      <w:pPr>
        <w:ind w:left="1288"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C5F2A80"/>
    <w:multiLevelType w:val="multilevel"/>
    <w:tmpl w:val="42DED1CC"/>
    <w:lvl w:ilvl="0">
      <w:start w:val="1"/>
      <w:numFmt w:val="decimal"/>
      <w:lvlText w:val="%1."/>
      <w:lvlJc w:val="left"/>
      <w:pPr>
        <w:ind w:left="720" w:hanging="360"/>
      </w:pPr>
      <w:rPr>
        <w:b/>
      </w:rPr>
    </w:lvl>
    <w:lvl w:ilvl="1">
      <w:start w:val="1"/>
      <w:numFmt w:val="decimal"/>
      <w:isLgl/>
      <w:lvlText w:val="%1.%2."/>
      <w:lvlJc w:val="left"/>
      <w:pPr>
        <w:ind w:left="1995" w:hanging="435"/>
      </w:pPr>
      <w:rPr>
        <w:b w:val="0"/>
        <w:i w:val="0"/>
        <w:strike w:val="0"/>
        <w:sz w:val="22"/>
        <w:szCs w:val="22"/>
      </w:rPr>
    </w:lvl>
    <w:lvl w:ilvl="2">
      <w:start w:val="1"/>
      <w:numFmt w:val="decimal"/>
      <w:isLgl/>
      <w:lvlText w:val="%1.%2.%3."/>
      <w:lvlJc w:val="left"/>
      <w:pPr>
        <w:ind w:left="1571" w:hanging="720"/>
      </w:pPr>
      <w:rPr>
        <w:b w:val="0"/>
        <w:i w:val="0"/>
      </w:rPr>
    </w:lvl>
    <w:lvl w:ilvl="3">
      <w:start w:val="1"/>
      <w:numFmt w:val="decimal"/>
      <w:isLgl/>
      <w:lvlText w:val="%1.%2.%3.%4."/>
      <w:lvlJc w:val="left"/>
      <w:pPr>
        <w:ind w:left="1430" w:hanging="720"/>
      </w:pPr>
      <w:rPr>
        <w:strike w:val="0"/>
        <w:color w:val="auto"/>
      </w:rPr>
    </w:lvl>
    <w:lvl w:ilvl="4">
      <w:start w:val="1"/>
      <w:numFmt w:val="decimal"/>
      <w:isLgl/>
      <w:lvlText w:val="%1.%2.%3.%4.%5."/>
      <w:lvlJc w:val="left"/>
      <w:pPr>
        <w:ind w:left="1440" w:hanging="1080"/>
      </w:pPr>
      <w:rPr>
        <w:color w:val="auto"/>
      </w:r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0" w15:restartNumberingAfterBreak="0">
    <w:nsid w:val="4DF60FB8"/>
    <w:multiLevelType w:val="multilevel"/>
    <w:tmpl w:val="81DC75C2"/>
    <w:lvl w:ilvl="0">
      <w:start w:val="3"/>
      <w:numFmt w:val="decimal"/>
      <w:lvlText w:val="%1."/>
      <w:lvlJc w:val="left"/>
      <w:pPr>
        <w:ind w:left="360" w:hanging="360"/>
      </w:pPr>
    </w:lvl>
    <w:lvl w:ilvl="1">
      <w:start w:val="1"/>
      <w:numFmt w:val="decimal"/>
      <w:lvlText w:val="%1.%2."/>
      <w:lvlJc w:val="left"/>
      <w:pPr>
        <w:ind w:left="360" w:hanging="360"/>
      </w:pPr>
      <w:rPr>
        <w:b w:val="0"/>
        <w:i w:val="0"/>
        <w:sz w:val="24"/>
        <w:szCs w:val="24"/>
      </w:rPr>
    </w:lvl>
    <w:lvl w:ilvl="2">
      <w:start w:val="1"/>
      <w:numFmt w:val="decimal"/>
      <w:lvlText w:val="%1.%2.%3."/>
      <w:lvlJc w:val="left"/>
      <w:pPr>
        <w:ind w:left="2989" w:hanging="720"/>
      </w:pPr>
      <w:rPr>
        <w:rFonts w:ascii="Times New Roman" w:hAnsi="Times New Roman" w:cs="Times New Roman" w:hint="default"/>
        <w:b w:val="0"/>
        <w:i w:val="0"/>
        <w:sz w:val="24"/>
        <w:szCs w:val="24"/>
      </w:rPr>
    </w:lvl>
    <w:lvl w:ilvl="3">
      <w:start w:val="1"/>
      <w:numFmt w:val="decimal"/>
      <w:lvlText w:val="%1.%2.%3.%4."/>
      <w:lvlJc w:val="left"/>
      <w:pPr>
        <w:ind w:left="2422"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5A2C0AAA"/>
    <w:multiLevelType w:val="hybridMultilevel"/>
    <w:tmpl w:val="C15EA842"/>
    <w:lvl w:ilvl="0" w:tplc="5A341520">
      <w:start w:val="48"/>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AD0143D"/>
    <w:multiLevelType w:val="hybridMultilevel"/>
    <w:tmpl w:val="4794477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2FB05EC"/>
    <w:multiLevelType w:val="multilevel"/>
    <w:tmpl w:val="58CCF296"/>
    <w:lvl w:ilvl="0">
      <w:start w:val="1"/>
      <w:numFmt w:val="decimal"/>
      <w:lvlText w:val="%1."/>
      <w:lvlJc w:val="left"/>
      <w:pPr>
        <w:ind w:left="360" w:hanging="360"/>
      </w:pPr>
      <w:rPr>
        <w:b/>
      </w:rPr>
    </w:lvl>
    <w:lvl w:ilvl="1">
      <w:start w:val="1"/>
      <w:numFmt w:val="decimal"/>
      <w:lvlText w:val="%1.%2."/>
      <w:lvlJc w:val="left"/>
      <w:pPr>
        <w:ind w:left="1210" w:hanging="360"/>
      </w:pPr>
    </w:lvl>
    <w:lvl w:ilvl="2">
      <w:start w:val="1"/>
      <w:numFmt w:val="decimal"/>
      <w:lvlText w:val="%1.%2.%3."/>
      <w:lvlJc w:val="left"/>
      <w:pPr>
        <w:ind w:left="3448" w:hanging="720"/>
      </w:pPr>
    </w:lvl>
    <w:lvl w:ilvl="3">
      <w:start w:val="1"/>
      <w:numFmt w:val="decimal"/>
      <w:lvlText w:val="%1.%2.%3.%4."/>
      <w:lvlJc w:val="left"/>
      <w:pPr>
        <w:ind w:left="4812" w:hanging="720"/>
      </w:pPr>
    </w:lvl>
    <w:lvl w:ilvl="4">
      <w:start w:val="1"/>
      <w:numFmt w:val="decimal"/>
      <w:lvlText w:val="%1.%2.%3.%4.%5."/>
      <w:lvlJc w:val="left"/>
      <w:pPr>
        <w:ind w:left="6536" w:hanging="1080"/>
      </w:pPr>
    </w:lvl>
    <w:lvl w:ilvl="5">
      <w:start w:val="1"/>
      <w:numFmt w:val="decimal"/>
      <w:lvlText w:val="%1.%2.%3.%4.%5.%6."/>
      <w:lvlJc w:val="left"/>
      <w:pPr>
        <w:ind w:left="7900" w:hanging="1080"/>
      </w:pPr>
    </w:lvl>
    <w:lvl w:ilvl="6">
      <w:start w:val="1"/>
      <w:numFmt w:val="decimal"/>
      <w:lvlText w:val="%1.%2.%3.%4.%5.%6.%7."/>
      <w:lvlJc w:val="left"/>
      <w:pPr>
        <w:ind w:left="9624" w:hanging="1440"/>
      </w:pPr>
    </w:lvl>
    <w:lvl w:ilvl="7">
      <w:start w:val="1"/>
      <w:numFmt w:val="decimal"/>
      <w:lvlText w:val="%1.%2.%3.%4.%5.%6.%7.%8."/>
      <w:lvlJc w:val="left"/>
      <w:pPr>
        <w:ind w:left="10988" w:hanging="1440"/>
      </w:pPr>
    </w:lvl>
    <w:lvl w:ilvl="8">
      <w:start w:val="1"/>
      <w:numFmt w:val="decimal"/>
      <w:lvlText w:val="%1.%2.%3.%4.%5.%6.%7.%8.%9."/>
      <w:lvlJc w:val="left"/>
      <w:pPr>
        <w:ind w:left="12712" w:hanging="1800"/>
      </w:pPr>
    </w:lvl>
  </w:abstractNum>
  <w:abstractNum w:abstractNumId="24" w15:restartNumberingAfterBreak="0">
    <w:nsid w:val="65181D1F"/>
    <w:multiLevelType w:val="hybridMultilevel"/>
    <w:tmpl w:val="C810B35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6E826C9"/>
    <w:multiLevelType w:val="multilevel"/>
    <w:tmpl w:val="67269D0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A0E7365"/>
    <w:multiLevelType w:val="hybridMultilevel"/>
    <w:tmpl w:val="70DE83C4"/>
    <w:lvl w:ilvl="0" w:tplc="821CFE1E">
      <w:start w:val="1"/>
      <w:numFmt w:val="decimal"/>
      <w:lvlText w:val="%1."/>
      <w:lvlJc w:val="left"/>
      <w:pPr>
        <w:ind w:left="2149" w:hanging="360"/>
      </w:pPr>
      <w:rPr>
        <w:rFonts w:hint="default"/>
      </w:rPr>
    </w:lvl>
    <w:lvl w:ilvl="1" w:tplc="04260019">
      <w:start w:val="1"/>
      <w:numFmt w:val="lowerLetter"/>
      <w:lvlText w:val="%2."/>
      <w:lvlJc w:val="left"/>
      <w:pPr>
        <w:ind w:left="2869" w:hanging="360"/>
      </w:pPr>
    </w:lvl>
    <w:lvl w:ilvl="2" w:tplc="0426001B" w:tentative="1">
      <w:start w:val="1"/>
      <w:numFmt w:val="lowerRoman"/>
      <w:lvlText w:val="%3."/>
      <w:lvlJc w:val="right"/>
      <w:pPr>
        <w:ind w:left="3589" w:hanging="180"/>
      </w:pPr>
    </w:lvl>
    <w:lvl w:ilvl="3" w:tplc="0426000F" w:tentative="1">
      <w:start w:val="1"/>
      <w:numFmt w:val="decimal"/>
      <w:lvlText w:val="%4."/>
      <w:lvlJc w:val="left"/>
      <w:pPr>
        <w:ind w:left="4309" w:hanging="360"/>
      </w:pPr>
    </w:lvl>
    <w:lvl w:ilvl="4" w:tplc="04260019" w:tentative="1">
      <w:start w:val="1"/>
      <w:numFmt w:val="lowerLetter"/>
      <w:lvlText w:val="%5."/>
      <w:lvlJc w:val="left"/>
      <w:pPr>
        <w:ind w:left="5029" w:hanging="360"/>
      </w:pPr>
    </w:lvl>
    <w:lvl w:ilvl="5" w:tplc="0426001B" w:tentative="1">
      <w:start w:val="1"/>
      <w:numFmt w:val="lowerRoman"/>
      <w:lvlText w:val="%6."/>
      <w:lvlJc w:val="right"/>
      <w:pPr>
        <w:ind w:left="5749" w:hanging="180"/>
      </w:pPr>
    </w:lvl>
    <w:lvl w:ilvl="6" w:tplc="0426000F" w:tentative="1">
      <w:start w:val="1"/>
      <w:numFmt w:val="decimal"/>
      <w:lvlText w:val="%7."/>
      <w:lvlJc w:val="left"/>
      <w:pPr>
        <w:ind w:left="6469" w:hanging="360"/>
      </w:pPr>
    </w:lvl>
    <w:lvl w:ilvl="7" w:tplc="04260019" w:tentative="1">
      <w:start w:val="1"/>
      <w:numFmt w:val="lowerLetter"/>
      <w:lvlText w:val="%8."/>
      <w:lvlJc w:val="left"/>
      <w:pPr>
        <w:ind w:left="7189" w:hanging="360"/>
      </w:pPr>
    </w:lvl>
    <w:lvl w:ilvl="8" w:tplc="0426001B" w:tentative="1">
      <w:start w:val="1"/>
      <w:numFmt w:val="lowerRoman"/>
      <w:lvlText w:val="%9."/>
      <w:lvlJc w:val="right"/>
      <w:pPr>
        <w:ind w:left="7909" w:hanging="180"/>
      </w:pPr>
    </w:lvl>
  </w:abstractNum>
  <w:abstractNum w:abstractNumId="27" w15:restartNumberingAfterBreak="0">
    <w:nsid w:val="72730534"/>
    <w:multiLevelType w:val="multilevel"/>
    <w:tmpl w:val="81DC75C2"/>
    <w:lvl w:ilvl="0">
      <w:start w:val="3"/>
      <w:numFmt w:val="decimal"/>
      <w:lvlText w:val="%1."/>
      <w:lvlJc w:val="left"/>
      <w:pPr>
        <w:ind w:left="360" w:hanging="360"/>
      </w:pPr>
    </w:lvl>
    <w:lvl w:ilvl="1">
      <w:start w:val="1"/>
      <w:numFmt w:val="decimal"/>
      <w:lvlText w:val="%1.%2."/>
      <w:lvlJc w:val="left"/>
      <w:pPr>
        <w:ind w:left="360" w:hanging="360"/>
      </w:pPr>
      <w:rPr>
        <w:b w:val="0"/>
        <w:i w:val="0"/>
        <w:sz w:val="24"/>
        <w:szCs w:val="24"/>
      </w:rPr>
    </w:lvl>
    <w:lvl w:ilvl="2">
      <w:start w:val="1"/>
      <w:numFmt w:val="decimal"/>
      <w:lvlText w:val="%1.%2.%3."/>
      <w:lvlJc w:val="left"/>
      <w:pPr>
        <w:ind w:left="2989" w:hanging="720"/>
      </w:pPr>
      <w:rPr>
        <w:rFonts w:ascii="Times New Roman" w:hAnsi="Times New Roman" w:cs="Times New Roman" w:hint="default"/>
        <w:b w:val="0"/>
        <w:i w:val="0"/>
        <w:sz w:val="24"/>
        <w:szCs w:val="24"/>
      </w:rPr>
    </w:lvl>
    <w:lvl w:ilvl="3">
      <w:start w:val="1"/>
      <w:numFmt w:val="decimal"/>
      <w:lvlText w:val="%1.%2.%3.%4."/>
      <w:lvlJc w:val="left"/>
      <w:pPr>
        <w:ind w:left="2422"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7BF113EF"/>
    <w:multiLevelType w:val="multilevel"/>
    <w:tmpl w:val="5B2E82AC"/>
    <w:lvl w:ilvl="0">
      <w:start w:val="1"/>
      <w:numFmt w:val="decimal"/>
      <w:lvlText w:val="%1."/>
      <w:lvlJc w:val="left"/>
      <w:pPr>
        <w:ind w:left="360" w:hanging="360"/>
      </w:pPr>
      <w:rPr>
        <w:color w:val="auto"/>
      </w:rPr>
    </w:lvl>
    <w:lvl w:ilvl="1">
      <w:start w:val="1"/>
      <w:numFmt w:val="decimal"/>
      <w:lvlText w:val="%1.%2."/>
      <w:lvlJc w:val="left"/>
      <w:pPr>
        <w:ind w:left="858" w:hanging="432"/>
      </w:pPr>
    </w:lvl>
    <w:lvl w:ilvl="2">
      <w:start w:val="1"/>
      <w:numFmt w:val="decimal"/>
      <w:lvlText w:val="%1.%2.%3."/>
      <w:lvlJc w:val="left"/>
      <w:pPr>
        <w:ind w:left="1224" w:hanging="504"/>
      </w:pPr>
      <w:rPr>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10"/>
  </w:num>
  <w:num w:numId="3">
    <w:abstractNumId w:val="24"/>
  </w:num>
  <w:num w:numId="4">
    <w:abstractNumId w:val="26"/>
  </w:num>
  <w:num w:numId="5">
    <w:abstractNumId w:val="25"/>
  </w:num>
  <w:num w:numId="6">
    <w:abstractNumId w:val="8"/>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9"/>
  </w:num>
  <w:num w:numId="14">
    <w:abstractNumId w:val="12"/>
  </w:num>
  <w:num w:numId="15">
    <w:abstractNumId w:val="20"/>
  </w:num>
  <w:num w:numId="16">
    <w:abstractNumId w:val="2"/>
  </w:num>
  <w:num w:numId="17">
    <w:abstractNumId w:val="27"/>
  </w:num>
  <w:num w:numId="18">
    <w:abstractNumId w:val="21"/>
  </w:num>
  <w:num w:numId="19">
    <w:abstractNumId w:val="6"/>
  </w:num>
  <w:num w:numId="20">
    <w:abstractNumId w:val="18"/>
  </w:num>
  <w:num w:numId="21">
    <w:abstractNumId w:val="3"/>
  </w:num>
  <w:num w:numId="22">
    <w:abstractNumId w:val="14"/>
  </w:num>
  <w:num w:numId="23">
    <w:abstractNumId w:val="1"/>
  </w:num>
  <w:num w:numId="24">
    <w:abstractNumId w:val="15"/>
  </w:num>
  <w:num w:numId="25">
    <w:abstractNumId w:val="16"/>
  </w:num>
  <w:num w:numId="26">
    <w:abstractNumId w:val="4"/>
  </w:num>
  <w:num w:numId="27">
    <w:abstractNumId w:val="7"/>
  </w:num>
  <w:num w:numId="28">
    <w:abstractNumId w:val="0"/>
  </w:num>
  <w:num w:numId="29">
    <w:abstractNumId w:val="5"/>
  </w:num>
  <w:num w:numId="30">
    <w:abstractNumId w:val="23"/>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9EB"/>
    <w:rsid w:val="00044A3C"/>
    <w:rsid w:val="00090290"/>
    <w:rsid w:val="000A78D9"/>
    <w:rsid w:val="002371FE"/>
    <w:rsid w:val="003204EA"/>
    <w:rsid w:val="004B167C"/>
    <w:rsid w:val="00550450"/>
    <w:rsid w:val="005D65AF"/>
    <w:rsid w:val="005F697A"/>
    <w:rsid w:val="00656110"/>
    <w:rsid w:val="00693B06"/>
    <w:rsid w:val="006B4694"/>
    <w:rsid w:val="007363FE"/>
    <w:rsid w:val="00750E2E"/>
    <w:rsid w:val="007573C6"/>
    <w:rsid w:val="007A0764"/>
    <w:rsid w:val="008719EB"/>
    <w:rsid w:val="008B631A"/>
    <w:rsid w:val="009747B7"/>
    <w:rsid w:val="0098236C"/>
    <w:rsid w:val="009E6C49"/>
    <w:rsid w:val="00BC2FE7"/>
    <w:rsid w:val="00C20434"/>
    <w:rsid w:val="00CE0B51"/>
    <w:rsid w:val="00D7792F"/>
    <w:rsid w:val="00D951D8"/>
    <w:rsid w:val="00E46DBB"/>
    <w:rsid w:val="00EA4AC8"/>
    <w:rsid w:val="00F157B4"/>
    <w:rsid w:val="00F628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B6CEA"/>
  <w15:chartTrackingRefBased/>
  <w15:docId w15:val="{04EAC715-EC96-42FA-A470-9D641531A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719EB"/>
    <w:pPr>
      <w:spacing w:after="0" w:line="240" w:lineRule="auto"/>
    </w:pPr>
    <w:rPr>
      <w:rFonts w:ascii="Times New Roman" w:eastAsia="Times New Roman" w:hAnsi="Times New Roman" w:cs="Times New Roman"/>
      <w:sz w:val="24"/>
      <w:szCs w:val="24"/>
      <w:lang w:val="en-GB"/>
    </w:rPr>
  </w:style>
  <w:style w:type="paragraph" w:styleId="1">
    <w:name w:val="heading 1"/>
    <w:basedOn w:val="a"/>
    <w:next w:val="a"/>
    <w:link w:val="10"/>
    <w:qFormat/>
    <w:rsid w:val="00CE0B51"/>
    <w:pPr>
      <w:keepNext/>
      <w:outlineLvl w:val="0"/>
    </w:pPr>
    <w:rPr>
      <w:i/>
      <w:iCs/>
      <w:lang w:val="x-none" w:eastAsia="x-none"/>
    </w:rPr>
  </w:style>
  <w:style w:type="paragraph" w:styleId="2">
    <w:name w:val="heading 2"/>
    <w:basedOn w:val="a"/>
    <w:next w:val="a"/>
    <w:link w:val="20"/>
    <w:unhideWhenUsed/>
    <w:qFormat/>
    <w:rsid w:val="00CE0B51"/>
    <w:pPr>
      <w:keepNext/>
      <w:ind w:left="2160"/>
      <w:jc w:val="both"/>
      <w:outlineLvl w:val="1"/>
    </w:pPr>
    <w:rPr>
      <w:sz w:val="26"/>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719EB"/>
    <w:pPr>
      <w:ind w:left="1440"/>
      <w:jc w:val="both"/>
    </w:pPr>
    <w:rPr>
      <w:lang w:val="lv-LV"/>
    </w:rPr>
  </w:style>
  <w:style w:type="character" w:customStyle="1" w:styleId="a4">
    <w:name w:val="Основной текст с отступом Знак"/>
    <w:basedOn w:val="a0"/>
    <w:link w:val="a3"/>
    <w:rsid w:val="008719EB"/>
    <w:rPr>
      <w:rFonts w:ascii="Times New Roman" w:eastAsia="Times New Roman" w:hAnsi="Times New Roman" w:cs="Times New Roman"/>
      <w:sz w:val="24"/>
      <w:szCs w:val="24"/>
    </w:rPr>
  </w:style>
  <w:style w:type="paragraph" w:styleId="a5">
    <w:name w:val="List Paragraph"/>
    <w:basedOn w:val="a"/>
    <w:link w:val="a6"/>
    <w:uiPriority w:val="34"/>
    <w:qFormat/>
    <w:rsid w:val="008719EB"/>
    <w:pPr>
      <w:ind w:left="720"/>
      <w:contextualSpacing/>
    </w:pPr>
  </w:style>
  <w:style w:type="paragraph" w:styleId="a7">
    <w:name w:val="header"/>
    <w:basedOn w:val="a"/>
    <w:link w:val="a8"/>
    <w:unhideWhenUsed/>
    <w:rsid w:val="008719EB"/>
    <w:pPr>
      <w:tabs>
        <w:tab w:val="center" w:pos="4677"/>
        <w:tab w:val="right" w:pos="9355"/>
      </w:tabs>
    </w:pPr>
  </w:style>
  <w:style w:type="character" w:customStyle="1" w:styleId="a8">
    <w:name w:val="Верхний колонтитул Знак"/>
    <w:basedOn w:val="a0"/>
    <w:link w:val="a7"/>
    <w:rsid w:val="008719EB"/>
    <w:rPr>
      <w:rFonts w:ascii="Times New Roman" w:eastAsia="Times New Roman" w:hAnsi="Times New Roman" w:cs="Times New Roman"/>
      <w:sz w:val="24"/>
      <w:szCs w:val="24"/>
      <w:lang w:val="en-GB"/>
    </w:rPr>
  </w:style>
  <w:style w:type="paragraph" w:styleId="a9">
    <w:name w:val="footer"/>
    <w:basedOn w:val="a"/>
    <w:link w:val="aa"/>
    <w:uiPriority w:val="99"/>
    <w:unhideWhenUsed/>
    <w:rsid w:val="008719EB"/>
    <w:pPr>
      <w:tabs>
        <w:tab w:val="center" w:pos="4677"/>
        <w:tab w:val="right" w:pos="9355"/>
      </w:tabs>
    </w:pPr>
  </w:style>
  <w:style w:type="character" w:customStyle="1" w:styleId="aa">
    <w:name w:val="Нижний колонтитул Знак"/>
    <w:basedOn w:val="a0"/>
    <w:link w:val="a9"/>
    <w:uiPriority w:val="99"/>
    <w:rsid w:val="008719EB"/>
    <w:rPr>
      <w:rFonts w:ascii="Times New Roman" w:eastAsia="Times New Roman" w:hAnsi="Times New Roman" w:cs="Times New Roman"/>
      <w:sz w:val="24"/>
      <w:szCs w:val="24"/>
      <w:lang w:val="en-GB"/>
    </w:rPr>
  </w:style>
  <w:style w:type="paragraph" w:customStyle="1" w:styleId="Header-Ldz">
    <w:name w:val="Header-Ldz"/>
    <w:basedOn w:val="a7"/>
    <w:link w:val="Header-LdzChar"/>
    <w:qFormat/>
    <w:rsid w:val="008719EB"/>
    <w:rPr>
      <w:rFonts w:ascii="Arial" w:eastAsiaTheme="minorEastAsia" w:hAnsi="Arial" w:cs="Arial"/>
      <w:color w:val="000000"/>
      <w:sz w:val="20"/>
      <w:szCs w:val="20"/>
    </w:rPr>
  </w:style>
  <w:style w:type="character" w:customStyle="1" w:styleId="Header-LdzChar">
    <w:name w:val="Header-Ldz Char"/>
    <w:basedOn w:val="a8"/>
    <w:link w:val="Header-Ldz"/>
    <w:rsid w:val="008719EB"/>
    <w:rPr>
      <w:rFonts w:ascii="Arial" w:eastAsiaTheme="minorEastAsia" w:hAnsi="Arial" w:cs="Arial"/>
      <w:color w:val="000000"/>
      <w:sz w:val="20"/>
      <w:szCs w:val="20"/>
      <w:lang w:val="en-GB"/>
    </w:rPr>
  </w:style>
  <w:style w:type="paragraph" w:customStyle="1" w:styleId="Footer-parskats">
    <w:name w:val="Footer-parskats"/>
    <w:basedOn w:val="a7"/>
    <w:link w:val="Footer-parskatsChar"/>
    <w:qFormat/>
    <w:rsid w:val="008719EB"/>
    <w:pPr>
      <w:spacing w:before="60"/>
      <w:jc w:val="both"/>
    </w:pPr>
    <w:rPr>
      <w:rFonts w:ascii="Arial" w:eastAsiaTheme="minorEastAsia" w:hAnsi="Arial" w:cs="Arial"/>
      <w:color w:val="002841"/>
      <w:sz w:val="18"/>
      <w:szCs w:val="20"/>
    </w:rPr>
  </w:style>
  <w:style w:type="character" w:customStyle="1" w:styleId="Footer-parskatsChar">
    <w:name w:val="Footer-parskats Char"/>
    <w:basedOn w:val="a8"/>
    <w:link w:val="Footer-parskats"/>
    <w:rsid w:val="008719EB"/>
    <w:rPr>
      <w:rFonts w:ascii="Arial" w:eastAsiaTheme="minorEastAsia" w:hAnsi="Arial" w:cs="Arial"/>
      <w:color w:val="002841"/>
      <w:sz w:val="18"/>
      <w:szCs w:val="20"/>
      <w:lang w:val="en-GB"/>
    </w:rPr>
  </w:style>
  <w:style w:type="paragraph" w:styleId="ab">
    <w:name w:val="Body Text"/>
    <w:basedOn w:val="a"/>
    <w:link w:val="ac"/>
    <w:unhideWhenUsed/>
    <w:rsid w:val="005F697A"/>
    <w:pPr>
      <w:spacing w:after="120"/>
    </w:pPr>
  </w:style>
  <w:style w:type="character" w:customStyle="1" w:styleId="ac">
    <w:name w:val="Основной текст Знак"/>
    <w:basedOn w:val="a0"/>
    <w:link w:val="ab"/>
    <w:rsid w:val="005F697A"/>
    <w:rPr>
      <w:rFonts w:ascii="Times New Roman" w:eastAsia="Times New Roman" w:hAnsi="Times New Roman" w:cs="Times New Roman"/>
      <w:sz w:val="24"/>
      <w:szCs w:val="24"/>
      <w:lang w:val="en-GB"/>
    </w:rPr>
  </w:style>
  <w:style w:type="character" w:styleId="ad">
    <w:name w:val="Hyperlink"/>
    <w:basedOn w:val="a0"/>
    <w:uiPriority w:val="99"/>
    <w:unhideWhenUsed/>
    <w:rsid w:val="005F697A"/>
    <w:rPr>
      <w:color w:val="0000FF"/>
      <w:u w:val="single"/>
    </w:rPr>
  </w:style>
  <w:style w:type="paragraph" w:customStyle="1" w:styleId="Default">
    <w:name w:val="Default"/>
    <w:rsid w:val="005F697A"/>
    <w:pPr>
      <w:autoSpaceDE w:val="0"/>
      <w:autoSpaceDN w:val="0"/>
      <w:adjustRightInd w:val="0"/>
      <w:spacing w:after="0" w:line="240" w:lineRule="auto"/>
    </w:pPr>
    <w:rPr>
      <w:rFonts w:ascii="Arial" w:hAnsi="Arial" w:cs="Arial"/>
      <w:color w:val="000000"/>
      <w:sz w:val="24"/>
      <w:szCs w:val="24"/>
    </w:rPr>
  </w:style>
  <w:style w:type="paragraph" w:styleId="ae">
    <w:name w:val="Title"/>
    <w:basedOn w:val="a"/>
    <w:link w:val="af"/>
    <w:qFormat/>
    <w:rsid w:val="007363FE"/>
    <w:pPr>
      <w:jc w:val="center"/>
    </w:pPr>
    <w:rPr>
      <w:b/>
      <w:bCs/>
      <w:szCs w:val="20"/>
      <w:lang w:val="lv-LV"/>
    </w:rPr>
  </w:style>
  <w:style w:type="character" w:customStyle="1" w:styleId="af">
    <w:name w:val="Заголовок Знак"/>
    <w:basedOn w:val="a0"/>
    <w:link w:val="ae"/>
    <w:rsid w:val="007363FE"/>
    <w:rPr>
      <w:rFonts w:ascii="Times New Roman" w:eastAsia="Times New Roman" w:hAnsi="Times New Roman" w:cs="Times New Roman"/>
      <w:b/>
      <w:bCs/>
      <w:sz w:val="24"/>
      <w:szCs w:val="20"/>
    </w:rPr>
  </w:style>
  <w:style w:type="paragraph" w:customStyle="1" w:styleId="tv213">
    <w:name w:val="tv213"/>
    <w:basedOn w:val="a"/>
    <w:rsid w:val="007363FE"/>
    <w:pPr>
      <w:spacing w:before="100" w:beforeAutospacing="1" w:after="100" w:afterAutospacing="1"/>
    </w:pPr>
    <w:rPr>
      <w:lang w:val="lv-LV" w:eastAsia="lv-LV"/>
    </w:rPr>
  </w:style>
  <w:style w:type="paragraph" w:styleId="HTML">
    <w:name w:val="HTML Preformatted"/>
    <w:basedOn w:val="a"/>
    <w:link w:val="HTML0"/>
    <w:uiPriority w:val="99"/>
    <w:unhideWhenUsed/>
    <w:rsid w:val="00736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0">
    <w:name w:val="Стандартный HTML Знак"/>
    <w:basedOn w:val="a0"/>
    <w:link w:val="HTML"/>
    <w:uiPriority w:val="99"/>
    <w:rsid w:val="007363FE"/>
    <w:rPr>
      <w:rFonts w:ascii="Courier New" w:eastAsia="Times New Roman" w:hAnsi="Courier New" w:cs="Courier New"/>
      <w:sz w:val="20"/>
      <w:szCs w:val="20"/>
      <w:lang w:eastAsia="lv-LV"/>
    </w:rPr>
  </w:style>
  <w:style w:type="character" w:styleId="af0">
    <w:name w:val="Emphasis"/>
    <w:basedOn w:val="a0"/>
    <w:uiPriority w:val="20"/>
    <w:qFormat/>
    <w:rsid w:val="007363FE"/>
    <w:rPr>
      <w:i/>
      <w:iCs/>
    </w:rPr>
  </w:style>
  <w:style w:type="character" w:styleId="af1">
    <w:name w:val="Unresolved Mention"/>
    <w:basedOn w:val="a0"/>
    <w:uiPriority w:val="99"/>
    <w:semiHidden/>
    <w:unhideWhenUsed/>
    <w:rsid w:val="007363FE"/>
    <w:rPr>
      <w:color w:val="605E5C"/>
      <w:shd w:val="clear" w:color="auto" w:fill="E1DFDD"/>
    </w:rPr>
  </w:style>
  <w:style w:type="paragraph" w:styleId="af2">
    <w:name w:val="List"/>
    <w:basedOn w:val="a"/>
    <w:rsid w:val="00F157B4"/>
    <w:pPr>
      <w:ind w:left="283" w:hanging="283"/>
    </w:pPr>
  </w:style>
  <w:style w:type="paragraph" w:styleId="3">
    <w:name w:val="Body Text Indent 3"/>
    <w:basedOn w:val="a"/>
    <w:link w:val="30"/>
    <w:unhideWhenUsed/>
    <w:rsid w:val="00CE0B51"/>
    <w:pPr>
      <w:spacing w:after="120"/>
      <w:ind w:left="283"/>
    </w:pPr>
    <w:rPr>
      <w:sz w:val="16"/>
      <w:szCs w:val="16"/>
    </w:rPr>
  </w:style>
  <w:style w:type="character" w:customStyle="1" w:styleId="30">
    <w:name w:val="Основной текст с отступом 3 Знак"/>
    <w:basedOn w:val="a0"/>
    <w:link w:val="3"/>
    <w:rsid w:val="00CE0B51"/>
    <w:rPr>
      <w:rFonts w:ascii="Times New Roman" w:eastAsia="Times New Roman" w:hAnsi="Times New Roman" w:cs="Times New Roman"/>
      <w:sz w:val="16"/>
      <w:szCs w:val="16"/>
      <w:lang w:val="en-GB"/>
    </w:rPr>
  </w:style>
  <w:style w:type="character" w:customStyle="1" w:styleId="10">
    <w:name w:val="Заголовок 1 Знак"/>
    <w:basedOn w:val="a0"/>
    <w:link w:val="1"/>
    <w:rsid w:val="00CE0B51"/>
    <w:rPr>
      <w:rFonts w:ascii="Times New Roman" w:eastAsia="Times New Roman" w:hAnsi="Times New Roman" w:cs="Times New Roman"/>
      <w:i/>
      <w:iCs/>
      <w:sz w:val="24"/>
      <w:szCs w:val="24"/>
      <w:lang w:val="x-none" w:eastAsia="x-none"/>
    </w:rPr>
  </w:style>
  <w:style w:type="character" w:customStyle="1" w:styleId="20">
    <w:name w:val="Заголовок 2 Знак"/>
    <w:basedOn w:val="a0"/>
    <w:link w:val="2"/>
    <w:rsid w:val="00CE0B51"/>
    <w:rPr>
      <w:rFonts w:ascii="Times New Roman" w:eastAsia="Times New Roman" w:hAnsi="Times New Roman" w:cs="Times New Roman"/>
      <w:sz w:val="26"/>
      <w:szCs w:val="20"/>
      <w:lang w:val="x-none" w:eastAsia="x-none"/>
    </w:rPr>
  </w:style>
  <w:style w:type="paragraph" w:styleId="21">
    <w:name w:val="Body Text 2"/>
    <w:basedOn w:val="a"/>
    <w:link w:val="22"/>
    <w:semiHidden/>
    <w:unhideWhenUsed/>
    <w:rsid w:val="00CE0B51"/>
    <w:pPr>
      <w:spacing w:after="120" w:line="480" w:lineRule="auto"/>
    </w:pPr>
    <w:rPr>
      <w:lang w:eastAsia="x-none"/>
    </w:rPr>
  </w:style>
  <w:style w:type="character" w:customStyle="1" w:styleId="22">
    <w:name w:val="Основной текст 2 Знак"/>
    <w:basedOn w:val="a0"/>
    <w:link w:val="21"/>
    <w:semiHidden/>
    <w:rsid w:val="00CE0B51"/>
    <w:rPr>
      <w:rFonts w:ascii="Times New Roman" w:eastAsia="Times New Roman" w:hAnsi="Times New Roman" w:cs="Times New Roman"/>
      <w:sz w:val="24"/>
      <w:szCs w:val="24"/>
      <w:lang w:val="en-GB" w:eastAsia="x-none"/>
    </w:rPr>
  </w:style>
  <w:style w:type="paragraph" w:customStyle="1" w:styleId="Normal12pt">
    <w:name w:val="Normal+12pt"/>
    <w:basedOn w:val="a"/>
    <w:rsid w:val="00CE0B51"/>
    <w:rPr>
      <w:lang w:val="lv-LV"/>
    </w:rPr>
  </w:style>
  <w:style w:type="paragraph" w:customStyle="1" w:styleId="txt1">
    <w:name w:val="txt1"/>
    <w:rsid w:val="00CE0B5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character" w:styleId="af3">
    <w:name w:val="annotation reference"/>
    <w:unhideWhenUsed/>
    <w:rsid w:val="00CE0B51"/>
    <w:rPr>
      <w:sz w:val="16"/>
      <w:szCs w:val="16"/>
    </w:rPr>
  </w:style>
  <w:style w:type="character" w:customStyle="1" w:styleId="word">
    <w:name w:val="word"/>
    <w:basedOn w:val="a0"/>
    <w:rsid w:val="00CE0B51"/>
  </w:style>
  <w:style w:type="paragraph" w:styleId="af4">
    <w:name w:val="annotation text"/>
    <w:basedOn w:val="a"/>
    <w:link w:val="af5"/>
    <w:uiPriority w:val="99"/>
    <w:unhideWhenUsed/>
    <w:rsid w:val="00CE0B51"/>
    <w:pPr>
      <w:spacing w:after="200"/>
    </w:pPr>
    <w:rPr>
      <w:rFonts w:ascii="Calibri" w:eastAsia="Calibri" w:hAnsi="Calibri"/>
      <w:sz w:val="20"/>
      <w:szCs w:val="20"/>
      <w:lang w:val="lv-LV"/>
    </w:rPr>
  </w:style>
  <w:style w:type="character" w:customStyle="1" w:styleId="af5">
    <w:name w:val="Текст примечания Знак"/>
    <w:basedOn w:val="a0"/>
    <w:link w:val="af4"/>
    <w:uiPriority w:val="99"/>
    <w:rsid w:val="00CE0B51"/>
    <w:rPr>
      <w:rFonts w:ascii="Calibri" w:eastAsia="Calibri" w:hAnsi="Calibri" w:cs="Times New Roman"/>
      <w:sz w:val="20"/>
      <w:szCs w:val="20"/>
    </w:rPr>
  </w:style>
  <w:style w:type="paragraph" w:styleId="af6">
    <w:name w:val="annotation subject"/>
    <w:basedOn w:val="af4"/>
    <w:next w:val="af4"/>
    <w:link w:val="af7"/>
    <w:uiPriority w:val="99"/>
    <w:semiHidden/>
    <w:unhideWhenUsed/>
    <w:rsid w:val="00CE0B51"/>
    <w:rPr>
      <w:b/>
      <w:bCs/>
    </w:rPr>
  </w:style>
  <w:style w:type="character" w:customStyle="1" w:styleId="af7">
    <w:name w:val="Тема примечания Знак"/>
    <w:basedOn w:val="af5"/>
    <w:link w:val="af6"/>
    <w:uiPriority w:val="99"/>
    <w:semiHidden/>
    <w:rsid w:val="00CE0B51"/>
    <w:rPr>
      <w:rFonts w:ascii="Calibri" w:eastAsia="Calibri" w:hAnsi="Calibri" w:cs="Times New Roman"/>
      <w:b/>
      <w:bCs/>
      <w:sz w:val="20"/>
      <w:szCs w:val="20"/>
    </w:rPr>
  </w:style>
  <w:style w:type="paragraph" w:styleId="af8">
    <w:name w:val="Balloon Text"/>
    <w:basedOn w:val="a"/>
    <w:link w:val="af9"/>
    <w:uiPriority w:val="99"/>
    <w:semiHidden/>
    <w:unhideWhenUsed/>
    <w:rsid w:val="00CE0B51"/>
    <w:rPr>
      <w:rFonts w:ascii="Segoe UI" w:eastAsia="Calibri" w:hAnsi="Segoe UI" w:cs="Segoe UI"/>
      <w:sz w:val="18"/>
      <w:szCs w:val="18"/>
      <w:lang w:val="lv-LV"/>
    </w:rPr>
  </w:style>
  <w:style w:type="character" w:customStyle="1" w:styleId="af9">
    <w:name w:val="Текст выноски Знак"/>
    <w:basedOn w:val="a0"/>
    <w:link w:val="af8"/>
    <w:uiPriority w:val="99"/>
    <w:semiHidden/>
    <w:rsid w:val="00CE0B51"/>
    <w:rPr>
      <w:rFonts w:ascii="Segoe UI" w:eastAsia="Calibri" w:hAnsi="Segoe UI" w:cs="Segoe UI"/>
      <w:sz w:val="18"/>
      <w:szCs w:val="18"/>
    </w:rPr>
  </w:style>
  <w:style w:type="character" w:customStyle="1" w:styleId="Mention1">
    <w:name w:val="Mention1"/>
    <w:basedOn w:val="a0"/>
    <w:uiPriority w:val="99"/>
    <w:semiHidden/>
    <w:unhideWhenUsed/>
    <w:rsid w:val="00CE0B51"/>
    <w:rPr>
      <w:color w:val="2B579A"/>
      <w:shd w:val="clear" w:color="auto" w:fill="E6E6E6"/>
    </w:rPr>
  </w:style>
  <w:style w:type="table" w:styleId="afa">
    <w:name w:val="Table Grid"/>
    <w:basedOn w:val="a1"/>
    <w:uiPriority w:val="59"/>
    <w:rsid w:val="00CE0B51"/>
    <w:pPr>
      <w:spacing w:after="0" w:line="240" w:lineRule="auto"/>
    </w:pPr>
    <w:rPr>
      <w:rFonts w:ascii="Calibri" w:eastAsia="Calibri" w:hAnsi="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ention2">
    <w:name w:val="Mention2"/>
    <w:basedOn w:val="a0"/>
    <w:uiPriority w:val="99"/>
    <w:semiHidden/>
    <w:unhideWhenUsed/>
    <w:rsid w:val="00CE0B51"/>
    <w:rPr>
      <w:color w:val="2B579A"/>
      <w:shd w:val="clear" w:color="auto" w:fill="E6E6E6"/>
    </w:rPr>
  </w:style>
  <w:style w:type="character" w:customStyle="1" w:styleId="UnresolvedMention1">
    <w:name w:val="Unresolved Mention1"/>
    <w:basedOn w:val="a0"/>
    <w:uiPriority w:val="99"/>
    <w:semiHidden/>
    <w:unhideWhenUsed/>
    <w:rsid w:val="00CE0B51"/>
    <w:rPr>
      <w:color w:val="808080"/>
      <w:shd w:val="clear" w:color="auto" w:fill="E6E6E6"/>
    </w:rPr>
  </w:style>
  <w:style w:type="character" w:customStyle="1" w:styleId="genid9105">
    <w:name w:val="genid9_105"/>
    <w:basedOn w:val="a0"/>
    <w:rsid w:val="00CE0B51"/>
  </w:style>
  <w:style w:type="character" w:customStyle="1" w:styleId="genid9107">
    <w:name w:val="genid9_107"/>
    <w:basedOn w:val="a0"/>
    <w:rsid w:val="00CE0B51"/>
  </w:style>
  <w:style w:type="character" w:customStyle="1" w:styleId="genid9108">
    <w:name w:val="genid9_108"/>
    <w:basedOn w:val="a0"/>
    <w:rsid w:val="00CE0B51"/>
  </w:style>
  <w:style w:type="paragraph" w:styleId="afb">
    <w:name w:val="No Spacing"/>
    <w:uiPriority w:val="1"/>
    <w:qFormat/>
    <w:rsid w:val="00CE0B51"/>
    <w:pPr>
      <w:spacing w:after="0" w:line="240" w:lineRule="auto"/>
    </w:pPr>
    <w:rPr>
      <w:rFonts w:ascii="Calibri" w:eastAsia="Calibri" w:hAnsi="Calibri" w:cs="Times New Roman"/>
    </w:rPr>
  </w:style>
  <w:style w:type="character" w:customStyle="1" w:styleId="UnresolvedMention2">
    <w:name w:val="Unresolved Mention2"/>
    <w:basedOn w:val="a0"/>
    <w:uiPriority w:val="99"/>
    <w:semiHidden/>
    <w:unhideWhenUsed/>
    <w:rsid w:val="00CE0B51"/>
    <w:rPr>
      <w:color w:val="605E5C"/>
      <w:shd w:val="clear" w:color="auto" w:fill="E1DFDD"/>
    </w:rPr>
  </w:style>
  <w:style w:type="paragraph" w:styleId="afc">
    <w:name w:val="Revision"/>
    <w:hidden/>
    <w:uiPriority w:val="99"/>
    <w:semiHidden/>
    <w:rsid w:val="00CE0B51"/>
    <w:pPr>
      <w:spacing w:after="0" w:line="240" w:lineRule="auto"/>
    </w:pPr>
    <w:rPr>
      <w:rFonts w:ascii="Calibri" w:eastAsia="Calibri" w:hAnsi="Calibri" w:cs="Times New Roman"/>
    </w:rPr>
  </w:style>
  <w:style w:type="character" w:customStyle="1" w:styleId="a6">
    <w:name w:val="Абзац списка Знак"/>
    <w:basedOn w:val="a0"/>
    <w:link w:val="a5"/>
    <w:uiPriority w:val="34"/>
    <w:locked/>
    <w:rsid w:val="007573C6"/>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ldz.l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ldz.lv"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11456</Words>
  <Characters>6530</Characters>
  <Application>Microsoft Office Word</Application>
  <DocSecurity>0</DocSecurity>
  <Lines>54</Lines>
  <Paragraphs>35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Oļegs Zeļenkovs</dc:creator>
  <cp:keywords/>
  <dc:description/>
  <cp:lastModifiedBy>Oļegs Zeļenkovs</cp:lastModifiedBy>
  <cp:revision>4</cp:revision>
  <dcterms:created xsi:type="dcterms:W3CDTF">2020-04-16T08:46:00Z</dcterms:created>
  <dcterms:modified xsi:type="dcterms:W3CDTF">2020-05-21T15:44:00Z</dcterms:modified>
</cp:coreProperties>
</file>