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28A3E" w14:textId="77777777" w:rsidR="005F697A" w:rsidRPr="004B677B" w:rsidRDefault="005D1CC6" w:rsidP="005F697A">
      <w:pPr>
        <w:jc w:val="right"/>
        <w:rPr>
          <w:rFonts w:ascii="Arial" w:hAnsi="Arial" w:cs="Arial"/>
          <w:b/>
          <w:sz w:val="18"/>
          <w:szCs w:val="18"/>
        </w:rPr>
      </w:pPr>
      <w:r w:rsidRPr="004B677B">
        <w:rPr>
          <w:rFonts w:ascii="Arial" w:hAnsi="Arial" w:cs="Arial"/>
          <w:b/>
          <w:sz w:val="18"/>
          <w:szCs w:val="18"/>
        </w:rPr>
        <w:t xml:space="preserve">Annex </w:t>
      </w:r>
      <w:r w:rsidR="00725A96" w:rsidRPr="004B677B">
        <w:rPr>
          <w:rFonts w:ascii="Arial" w:hAnsi="Arial" w:cs="Arial"/>
          <w:b/>
          <w:sz w:val="18"/>
          <w:szCs w:val="18"/>
        </w:rPr>
        <w:t>3.3.</w:t>
      </w:r>
      <w:r w:rsidR="00A42750" w:rsidRPr="004B677B">
        <w:rPr>
          <w:rFonts w:ascii="Arial" w:hAnsi="Arial" w:cs="Arial"/>
          <w:b/>
          <w:sz w:val="18"/>
          <w:szCs w:val="18"/>
        </w:rPr>
        <w:t>3</w:t>
      </w:r>
      <w:r w:rsidR="00725A96" w:rsidRPr="004B677B">
        <w:rPr>
          <w:rFonts w:ascii="Arial" w:hAnsi="Arial" w:cs="Arial"/>
          <w:b/>
          <w:sz w:val="18"/>
          <w:szCs w:val="18"/>
        </w:rPr>
        <w:t>.</w:t>
      </w:r>
      <w:r w:rsidR="00A42750" w:rsidRPr="004B677B">
        <w:rPr>
          <w:rFonts w:ascii="Arial" w:hAnsi="Arial" w:cs="Arial"/>
          <w:b/>
          <w:sz w:val="18"/>
          <w:szCs w:val="18"/>
        </w:rPr>
        <w:t>A</w:t>
      </w:r>
    </w:p>
    <w:p w14:paraId="461E1FC6" w14:textId="77777777" w:rsidR="005F697A" w:rsidRPr="004B677B" w:rsidRDefault="005F697A" w:rsidP="005F697A">
      <w:pPr>
        <w:jc w:val="right"/>
        <w:rPr>
          <w:rFonts w:ascii="Arial" w:hAnsi="Arial" w:cs="Arial"/>
          <w:sz w:val="20"/>
          <w:szCs w:val="20"/>
        </w:rPr>
      </w:pPr>
    </w:p>
    <w:p w14:paraId="0CB5D210" w14:textId="77777777" w:rsidR="005F697A" w:rsidRPr="004B677B" w:rsidRDefault="005F697A" w:rsidP="005F697A">
      <w:pPr>
        <w:jc w:val="right"/>
        <w:rPr>
          <w:rFonts w:ascii="Arial" w:hAnsi="Arial" w:cs="Arial"/>
          <w:sz w:val="20"/>
          <w:szCs w:val="20"/>
        </w:rPr>
      </w:pPr>
    </w:p>
    <w:tbl>
      <w:tblPr>
        <w:tblStyle w:val="TableGrid"/>
        <w:tblW w:w="0" w:type="auto"/>
        <w:tblLook w:val="04A0" w:firstRow="1" w:lastRow="0" w:firstColumn="1" w:lastColumn="0" w:noHBand="0" w:noVBand="1"/>
      </w:tblPr>
      <w:tblGrid>
        <w:gridCol w:w="4111"/>
        <w:gridCol w:w="1418"/>
        <w:gridCol w:w="4535"/>
      </w:tblGrid>
      <w:tr w:rsidR="004B677B" w:rsidRPr="004B677B" w14:paraId="2960B7C6" w14:textId="77777777" w:rsidTr="00783414">
        <w:tc>
          <w:tcPr>
            <w:tcW w:w="4111" w:type="dxa"/>
            <w:tcBorders>
              <w:top w:val="nil"/>
              <w:left w:val="nil"/>
              <w:bottom w:val="nil"/>
              <w:right w:val="nil"/>
            </w:tcBorders>
          </w:tcPr>
          <w:p w14:paraId="4D715EE8" w14:textId="77777777" w:rsidR="004B677B" w:rsidRPr="004B677B" w:rsidRDefault="004B677B" w:rsidP="00783414">
            <w:pPr>
              <w:rPr>
                <w:rFonts w:ascii="Arial" w:hAnsi="Arial" w:cs="Arial"/>
                <w:sz w:val="18"/>
                <w:szCs w:val="18"/>
              </w:rPr>
            </w:pPr>
            <w:r w:rsidRPr="004B677B">
              <w:rPr>
                <w:rFonts w:ascii="Arial" w:hAnsi="Arial" w:cs="Arial"/>
                <w:sz w:val="20"/>
                <w:szCs w:val="20"/>
              </w:rPr>
              <w:t xml:space="preserve">Agreement reference No </w:t>
            </w:r>
            <w:r w:rsidRPr="004B677B">
              <w:rPr>
                <w:rFonts w:ascii="Arial" w:hAnsi="Arial" w:cs="Arial"/>
                <w:sz w:val="18"/>
                <w:szCs w:val="18"/>
              </w:rPr>
              <w:fldChar w:fldCharType="begin">
                <w:ffData>
                  <w:name w:val=""/>
                  <w:enabled/>
                  <w:calcOnExit w:val="0"/>
                  <w:textInput/>
                </w:ffData>
              </w:fldChar>
            </w:r>
            <w:r w:rsidRPr="004B677B">
              <w:rPr>
                <w:rFonts w:ascii="Arial" w:hAnsi="Arial" w:cs="Arial"/>
                <w:sz w:val="18"/>
                <w:szCs w:val="18"/>
              </w:rPr>
              <w:instrText xml:space="preserve"> FORMTEXT </w:instrText>
            </w:r>
            <w:r w:rsidRPr="004B677B">
              <w:rPr>
                <w:rFonts w:ascii="Arial" w:hAnsi="Arial" w:cs="Arial"/>
                <w:sz w:val="18"/>
                <w:szCs w:val="18"/>
              </w:rPr>
            </w:r>
            <w:r w:rsidRPr="004B677B">
              <w:rPr>
                <w:rFonts w:ascii="Arial" w:hAnsi="Arial" w:cs="Arial"/>
                <w:sz w:val="18"/>
                <w:szCs w:val="18"/>
              </w:rPr>
              <w:fldChar w:fldCharType="separate"/>
            </w:r>
            <w:r w:rsidRPr="004B677B">
              <w:rPr>
                <w:rFonts w:ascii="Arial" w:hAnsi="Arial" w:cs="Arial"/>
                <w:noProof/>
                <w:sz w:val="18"/>
                <w:szCs w:val="18"/>
              </w:rPr>
              <w:t> </w:t>
            </w:r>
            <w:r w:rsidRPr="004B677B">
              <w:rPr>
                <w:rFonts w:ascii="Arial" w:hAnsi="Arial" w:cs="Arial"/>
                <w:noProof/>
                <w:sz w:val="18"/>
                <w:szCs w:val="18"/>
              </w:rPr>
              <w:t> </w:t>
            </w:r>
            <w:r w:rsidRPr="004B677B">
              <w:rPr>
                <w:rFonts w:ascii="Arial" w:hAnsi="Arial" w:cs="Arial"/>
                <w:noProof/>
                <w:sz w:val="18"/>
                <w:szCs w:val="18"/>
              </w:rPr>
              <w:t> </w:t>
            </w:r>
            <w:r w:rsidRPr="004B677B">
              <w:rPr>
                <w:rFonts w:ascii="Arial" w:hAnsi="Arial" w:cs="Arial"/>
                <w:noProof/>
                <w:sz w:val="18"/>
                <w:szCs w:val="18"/>
              </w:rPr>
              <w:t> </w:t>
            </w:r>
            <w:r w:rsidRPr="004B677B">
              <w:rPr>
                <w:rFonts w:ascii="Arial" w:hAnsi="Arial" w:cs="Arial"/>
                <w:noProof/>
                <w:sz w:val="18"/>
                <w:szCs w:val="18"/>
              </w:rPr>
              <w:t> </w:t>
            </w:r>
            <w:r w:rsidRPr="004B677B">
              <w:rPr>
                <w:rFonts w:ascii="Arial" w:hAnsi="Arial" w:cs="Arial"/>
                <w:sz w:val="18"/>
                <w:szCs w:val="18"/>
              </w:rPr>
              <w:fldChar w:fldCharType="end"/>
            </w:r>
          </w:p>
        </w:tc>
        <w:tc>
          <w:tcPr>
            <w:tcW w:w="1418" w:type="dxa"/>
            <w:tcBorders>
              <w:top w:val="nil"/>
              <w:left w:val="nil"/>
              <w:bottom w:val="nil"/>
              <w:right w:val="nil"/>
            </w:tcBorders>
          </w:tcPr>
          <w:p w14:paraId="1152DBBA" w14:textId="77777777" w:rsidR="004B677B" w:rsidRPr="004B677B" w:rsidRDefault="004B677B" w:rsidP="00783414">
            <w:pPr>
              <w:ind w:left="530"/>
              <w:rPr>
                <w:rFonts w:ascii="Arial" w:hAnsi="Arial" w:cs="Arial"/>
                <w:sz w:val="18"/>
                <w:szCs w:val="18"/>
              </w:rPr>
            </w:pPr>
          </w:p>
        </w:tc>
        <w:tc>
          <w:tcPr>
            <w:tcW w:w="4535" w:type="dxa"/>
            <w:tcBorders>
              <w:top w:val="nil"/>
              <w:left w:val="nil"/>
              <w:bottom w:val="nil"/>
              <w:right w:val="nil"/>
            </w:tcBorders>
          </w:tcPr>
          <w:p w14:paraId="32C42232" w14:textId="77777777" w:rsidR="004B677B" w:rsidRPr="004B677B" w:rsidRDefault="004B677B" w:rsidP="00783414">
            <w:pPr>
              <w:ind w:left="37"/>
              <w:rPr>
                <w:rFonts w:ascii="Arial" w:hAnsi="Arial" w:cs="Arial"/>
                <w:sz w:val="18"/>
                <w:szCs w:val="18"/>
              </w:rPr>
            </w:pPr>
            <w:r w:rsidRPr="004B677B">
              <w:rPr>
                <w:rFonts w:ascii="Arial" w:hAnsi="Arial" w:cs="Arial"/>
                <w:sz w:val="20"/>
                <w:szCs w:val="20"/>
              </w:rPr>
              <w:t xml:space="preserve">Agreement reference No </w:t>
            </w:r>
            <w:r w:rsidRPr="004B677B">
              <w:rPr>
                <w:rFonts w:ascii="Arial" w:hAnsi="Arial" w:cs="Arial"/>
                <w:sz w:val="18"/>
                <w:szCs w:val="18"/>
              </w:rPr>
              <w:fldChar w:fldCharType="begin">
                <w:ffData>
                  <w:name w:val=""/>
                  <w:enabled/>
                  <w:calcOnExit w:val="0"/>
                  <w:textInput/>
                </w:ffData>
              </w:fldChar>
            </w:r>
            <w:r w:rsidRPr="004B677B">
              <w:rPr>
                <w:rFonts w:ascii="Arial" w:hAnsi="Arial" w:cs="Arial"/>
                <w:sz w:val="18"/>
                <w:szCs w:val="18"/>
              </w:rPr>
              <w:instrText xml:space="preserve"> FORMTEXT </w:instrText>
            </w:r>
            <w:r w:rsidRPr="004B677B">
              <w:rPr>
                <w:rFonts w:ascii="Arial" w:hAnsi="Arial" w:cs="Arial"/>
                <w:sz w:val="18"/>
                <w:szCs w:val="18"/>
              </w:rPr>
            </w:r>
            <w:r w:rsidRPr="004B677B">
              <w:rPr>
                <w:rFonts w:ascii="Arial" w:hAnsi="Arial" w:cs="Arial"/>
                <w:sz w:val="18"/>
                <w:szCs w:val="18"/>
              </w:rPr>
              <w:fldChar w:fldCharType="separate"/>
            </w:r>
            <w:r w:rsidRPr="004B677B">
              <w:rPr>
                <w:rFonts w:ascii="Arial" w:hAnsi="Arial" w:cs="Arial"/>
                <w:noProof/>
                <w:sz w:val="18"/>
                <w:szCs w:val="18"/>
              </w:rPr>
              <w:t> </w:t>
            </w:r>
            <w:r w:rsidRPr="004B677B">
              <w:rPr>
                <w:rFonts w:ascii="Arial" w:hAnsi="Arial" w:cs="Arial"/>
                <w:noProof/>
                <w:sz w:val="18"/>
                <w:szCs w:val="18"/>
              </w:rPr>
              <w:t> </w:t>
            </w:r>
            <w:r w:rsidRPr="004B677B">
              <w:rPr>
                <w:rFonts w:ascii="Arial" w:hAnsi="Arial" w:cs="Arial"/>
                <w:noProof/>
                <w:sz w:val="18"/>
                <w:szCs w:val="18"/>
              </w:rPr>
              <w:t> </w:t>
            </w:r>
            <w:r w:rsidRPr="004B677B">
              <w:rPr>
                <w:rFonts w:ascii="Arial" w:hAnsi="Arial" w:cs="Arial"/>
                <w:noProof/>
                <w:sz w:val="18"/>
                <w:szCs w:val="18"/>
              </w:rPr>
              <w:t> </w:t>
            </w:r>
            <w:r w:rsidRPr="004B677B">
              <w:rPr>
                <w:rFonts w:ascii="Arial" w:hAnsi="Arial" w:cs="Arial"/>
                <w:noProof/>
                <w:sz w:val="18"/>
                <w:szCs w:val="18"/>
              </w:rPr>
              <w:t> </w:t>
            </w:r>
            <w:r w:rsidRPr="004B677B">
              <w:rPr>
                <w:rFonts w:ascii="Arial" w:hAnsi="Arial" w:cs="Arial"/>
                <w:sz w:val="18"/>
                <w:szCs w:val="18"/>
              </w:rPr>
              <w:fldChar w:fldCharType="end"/>
            </w:r>
          </w:p>
        </w:tc>
      </w:tr>
      <w:tr w:rsidR="004B677B" w:rsidRPr="004B677B" w14:paraId="26EA8FAC" w14:textId="77777777" w:rsidTr="00783414">
        <w:trPr>
          <w:trHeight w:val="395"/>
        </w:trPr>
        <w:tc>
          <w:tcPr>
            <w:tcW w:w="4111" w:type="dxa"/>
            <w:tcBorders>
              <w:top w:val="nil"/>
              <w:left w:val="nil"/>
              <w:bottom w:val="single" w:sz="2" w:space="0" w:color="auto"/>
              <w:right w:val="nil"/>
            </w:tcBorders>
          </w:tcPr>
          <w:p w14:paraId="7E76F813" w14:textId="77777777" w:rsidR="004B677B" w:rsidRPr="004B677B" w:rsidRDefault="004B677B" w:rsidP="00783414">
            <w:pPr>
              <w:rPr>
                <w:rFonts w:ascii="Arial" w:hAnsi="Arial" w:cs="Arial"/>
                <w:sz w:val="18"/>
                <w:szCs w:val="18"/>
              </w:rPr>
            </w:pPr>
          </w:p>
        </w:tc>
        <w:tc>
          <w:tcPr>
            <w:tcW w:w="1418" w:type="dxa"/>
            <w:tcBorders>
              <w:top w:val="nil"/>
              <w:left w:val="nil"/>
              <w:bottom w:val="nil"/>
              <w:right w:val="nil"/>
            </w:tcBorders>
          </w:tcPr>
          <w:p w14:paraId="3517E63E" w14:textId="77777777" w:rsidR="004B677B" w:rsidRPr="004B677B" w:rsidRDefault="004B677B" w:rsidP="00783414">
            <w:pPr>
              <w:ind w:left="530"/>
              <w:rPr>
                <w:rFonts w:ascii="Arial" w:hAnsi="Arial" w:cs="Arial"/>
                <w:sz w:val="18"/>
                <w:szCs w:val="18"/>
              </w:rPr>
            </w:pPr>
          </w:p>
        </w:tc>
        <w:tc>
          <w:tcPr>
            <w:tcW w:w="4535" w:type="dxa"/>
            <w:tcBorders>
              <w:top w:val="nil"/>
              <w:left w:val="nil"/>
              <w:bottom w:val="single" w:sz="2" w:space="0" w:color="auto"/>
              <w:right w:val="nil"/>
            </w:tcBorders>
          </w:tcPr>
          <w:p w14:paraId="70E89D61" w14:textId="77777777" w:rsidR="004B677B" w:rsidRPr="004B677B" w:rsidRDefault="004B677B" w:rsidP="00783414">
            <w:pPr>
              <w:ind w:left="37"/>
              <w:rPr>
                <w:rFonts w:ascii="Arial" w:hAnsi="Arial" w:cs="Arial"/>
                <w:sz w:val="18"/>
                <w:szCs w:val="18"/>
              </w:rPr>
            </w:pPr>
          </w:p>
        </w:tc>
      </w:tr>
      <w:tr w:rsidR="004B677B" w:rsidRPr="004B677B" w14:paraId="76BAD3B4" w14:textId="77777777" w:rsidTr="00783414">
        <w:tc>
          <w:tcPr>
            <w:tcW w:w="4111" w:type="dxa"/>
            <w:tcBorders>
              <w:top w:val="single" w:sz="2" w:space="0" w:color="auto"/>
              <w:left w:val="nil"/>
              <w:bottom w:val="nil"/>
              <w:right w:val="nil"/>
            </w:tcBorders>
          </w:tcPr>
          <w:p w14:paraId="0F966FA9" w14:textId="0BD56F2F" w:rsidR="004B677B" w:rsidRPr="004B677B" w:rsidRDefault="004B677B" w:rsidP="00783414">
            <w:pPr>
              <w:rPr>
                <w:rFonts w:ascii="Arial" w:hAnsi="Arial" w:cs="Arial"/>
                <w:sz w:val="18"/>
                <w:szCs w:val="18"/>
              </w:rPr>
            </w:pPr>
            <w:r w:rsidRPr="004B677B">
              <w:rPr>
                <w:rFonts w:ascii="Arial" w:eastAsiaTheme="minorHAnsi" w:hAnsi="Arial" w:cs="Arial"/>
                <w:sz w:val="20"/>
                <w:szCs w:val="20"/>
              </w:rPr>
              <w:t>Applicant</w:t>
            </w:r>
          </w:p>
        </w:tc>
        <w:tc>
          <w:tcPr>
            <w:tcW w:w="1418" w:type="dxa"/>
            <w:tcBorders>
              <w:top w:val="nil"/>
              <w:left w:val="nil"/>
              <w:bottom w:val="nil"/>
              <w:right w:val="nil"/>
            </w:tcBorders>
          </w:tcPr>
          <w:p w14:paraId="19466663" w14:textId="77777777" w:rsidR="004B677B" w:rsidRPr="004B677B" w:rsidRDefault="004B677B" w:rsidP="00783414">
            <w:pPr>
              <w:ind w:left="530"/>
              <w:rPr>
                <w:rFonts w:ascii="Arial" w:hAnsi="Arial" w:cs="Arial"/>
                <w:sz w:val="18"/>
                <w:szCs w:val="18"/>
              </w:rPr>
            </w:pPr>
          </w:p>
        </w:tc>
        <w:tc>
          <w:tcPr>
            <w:tcW w:w="4535" w:type="dxa"/>
            <w:tcBorders>
              <w:top w:val="single" w:sz="2" w:space="0" w:color="auto"/>
              <w:left w:val="nil"/>
              <w:bottom w:val="nil"/>
              <w:right w:val="nil"/>
            </w:tcBorders>
          </w:tcPr>
          <w:p w14:paraId="3CD29C16" w14:textId="77777777" w:rsidR="004B677B" w:rsidRPr="00E65325" w:rsidRDefault="004B677B" w:rsidP="00783414">
            <w:pPr>
              <w:ind w:left="37"/>
              <w:rPr>
                <w:rFonts w:ascii="Arial" w:hAnsi="Arial" w:cs="Arial"/>
                <w:sz w:val="18"/>
                <w:szCs w:val="18"/>
              </w:rPr>
            </w:pPr>
            <w:r w:rsidRPr="00E65325">
              <w:rPr>
                <w:rFonts w:ascii="Arial" w:hAnsi="Arial" w:cs="Arial"/>
                <w:sz w:val="20"/>
                <w:szCs w:val="20"/>
              </w:rPr>
              <w:t>Charging Body</w:t>
            </w:r>
          </w:p>
        </w:tc>
      </w:tr>
    </w:tbl>
    <w:p w14:paraId="1A489A4E" w14:textId="77777777" w:rsidR="004B677B" w:rsidRPr="004B677B" w:rsidRDefault="004B677B" w:rsidP="00972EF2">
      <w:pPr>
        <w:autoSpaceDE w:val="0"/>
        <w:autoSpaceDN w:val="0"/>
        <w:adjustRightInd w:val="0"/>
        <w:rPr>
          <w:rFonts w:ascii="Arial" w:eastAsiaTheme="minorHAnsi" w:hAnsi="Arial" w:cs="Arial"/>
          <w:sz w:val="20"/>
          <w:szCs w:val="20"/>
        </w:rPr>
      </w:pPr>
    </w:p>
    <w:p w14:paraId="357B1214" w14:textId="77777777" w:rsidR="004B677B" w:rsidRPr="004B677B" w:rsidRDefault="004B677B" w:rsidP="00972EF2">
      <w:pPr>
        <w:autoSpaceDE w:val="0"/>
        <w:autoSpaceDN w:val="0"/>
        <w:adjustRightInd w:val="0"/>
        <w:rPr>
          <w:rFonts w:ascii="Arial" w:eastAsiaTheme="minorHAnsi" w:hAnsi="Arial" w:cs="Arial"/>
          <w:sz w:val="20"/>
          <w:szCs w:val="20"/>
        </w:rPr>
      </w:pPr>
    </w:p>
    <w:p w14:paraId="300FED7A" w14:textId="77777777" w:rsidR="004B677B" w:rsidRPr="009D7223" w:rsidRDefault="004B677B" w:rsidP="004B677B">
      <w:pPr>
        <w:rPr>
          <w:rFonts w:ascii="Arial" w:hAnsi="Arial" w:cs="Arial"/>
        </w:rPr>
      </w:pPr>
    </w:p>
    <w:p w14:paraId="64C232B0" w14:textId="77777777" w:rsidR="004B677B" w:rsidRDefault="004B677B" w:rsidP="004B677B">
      <w:pPr>
        <w:jc w:val="center"/>
        <w:rPr>
          <w:rFonts w:ascii="Arial" w:hAnsi="Arial" w:cs="Arial"/>
          <w:b/>
        </w:rPr>
      </w:pPr>
      <w:r w:rsidRPr="009D7223">
        <w:rPr>
          <w:rFonts w:ascii="Arial" w:hAnsi="Arial" w:cs="Arial"/>
          <w:b/>
        </w:rPr>
        <w:t>BILLING DETAILS AGREEMENT</w:t>
      </w:r>
    </w:p>
    <w:p w14:paraId="6E161C83" w14:textId="71A8689D" w:rsidR="004B677B" w:rsidRPr="009D7223" w:rsidRDefault="004B677B" w:rsidP="004B677B">
      <w:pPr>
        <w:jc w:val="center"/>
        <w:rPr>
          <w:rFonts w:ascii="Arial" w:hAnsi="Arial" w:cs="Arial"/>
          <w:b/>
        </w:rPr>
      </w:pPr>
      <w:r w:rsidRPr="009D7223">
        <w:rPr>
          <w:rFonts w:ascii="Arial" w:hAnsi="Arial" w:cs="Arial"/>
          <w:b/>
        </w:rPr>
        <w:t xml:space="preserve"> </w:t>
      </w:r>
    </w:p>
    <w:p w14:paraId="6150BA75" w14:textId="6F5F4510" w:rsidR="004B677B" w:rsidRPr="00AA1609" w:rsidRDefault="004B677B" w:rsidP="004B677B">
      <w:pPr>
        <w:tabs>
          <w:tab w:val="right" w:pos="10064"/>
        </w:tabs>
        <w:rPr>
          <w:rFonts w:ascii="Arial" w:hAnsi="Arial" w:cs="Arial"/>
          <w:sz w:val="20"/>
          <w:szCs w:val="20"/>
        </w:rPr>
      </w:pPr>
      <w:bookmarkStart w:id="0" w:name="_Hlk64304996"/>
      <w:r>
        <w:rPr>
          <w:rFonts w:ascii="Arial" w:eastAsiaTheme="minorHAnsi" w:hAnsi="Arial" w:cs="Arial"/>
          <w:sz w:val="20"/>
          <w:szCs w:val="20"/>
        </w:rPr>
        <w:t>Riga</w:t>
      </w:r>
      <w:r>
        <w:rPr>
          <w:rFonts w:ascii="Arial" w:eastAsiaTheme="minorHAnsi" w:hAnsi="Arial" w:cs="Arial"/>
          <w:sz w:val="20"/>
          <w:szCs w:val="20"/>
        </w:rPr>
        <w:tab/>
      </w:r>
      <w:r w:rsidRPr="00AA1609">
        <w:rPr>
          <w:rFonts w:ascii="Arial" w:hAnsi="Arial" w:cs="Arial"/>
          <w:sz w:val="20"/>
          <w:szCs w:val="20"/>
        </w:rPr>
        <w:fldChar w:fldCharType="begin">
          <w:ffData>
            <w:name w:val="Text4"/>
            <w:enabled/>
            <w:calcOnExit w:val="0"/>
            <w:textInput>
              <w:type w:val="number"/>
              <w:maxLength w:val="2"/>
            </w:textInput>
          </w:ffData>
        </w:fldChar>
      </w:r>
      <w:r w:rsidRPr="00AA1609">
        <w:rPr>
          <w:rFonts w:ascii="Arial" w:hAnsi="Arial" w:cs="Arial"/>
          <w:sz w:val="20"/>
          <w:szCs w:val="20"/>
        </w:rPr>
        <w:instrText xml:space="preserve"> FORMTEXT </w:instrText>
      </w:r>
      <w:r w:rsidRPr="00AA1609">
        <w:rPr>
          <w:rFonts w:ascii="Arial" w:hAnsi="Arial" w:cs="Arial"/>
          <w:sz w:val="20"/>
          <w:szCs w:val="20"/>
        </w:rPr>
      </w:r>
      <w:r w:rsidRPr="00AA1609">
        <w:rPr>
          <w:rFonts w:ascii="Arial" w:hAnsi="Arial" w:cs="Arial"/>
          <w:sz w:val="20"/>
          <w:szCs w:val="20"/>
        </w:rPr>
        <w:fldChar w:fldCharType="separate"/>
      </w:r>
      <w:r w:rsidRPr="00AA1609">
        <w:rPr>
          <w:rFonts w:ascii="Arial" w:hAnsi="Arial" w:cs="Arial"/>
          <w:sz w:val="20"/>
          <w:szCs w:val="20"/>
        </w:rPr>
        <w:t> </w:t>
      </w:r>
      <w:r w:rsidRPr="00AA1609">
        <w:rPr>
          <w:rFonts w:ascii="Arial" w:hAnsi="Arial" w:cs="Arial"/>
          <w:sz w:val="20"/>
          <w:szCs w:val="20"/>
        </w:rPr>
        <w:t> </w:t>
      </w:r>
      <w:r w:rsidRPr="00AA1609">
        <w:rPr>
          <w:rFonts w:ascii="Arial" w:hAnsi="Arial" w:cs="Arial"/>
          <w:sz w:val="20"/>
          <w:szCs w:val="20"/>
        </w:rPr>
        <w:fldChar w:fldCharType="end"/>
      </w:r>
      <w:r w:rsidRPr="00AA1609">
        <w:rPr>
          <w:rFonts w:ascii="Arial" w:hAnsi="Arial" w:cs="Arial"/>
          <w:sz w:val="20"/>
          <w:szCs w:val="20"/>
        </w:rPr>
        <w:t>.</w:t>
      </w:r>
      <w:r w:rsidRPr="00AA1609">
        <w:rPr>
          <w:rFonts w:ascii="Arial" w:hAnsi="Arial" w:cs="Arial"/>
          <w:sz w:val="20"/>
          <w:szCs w:val="20"/>
        </w:rPr>
        <w:fldChar w:fldCharType="begin">
          <w:ffData>
            <w:name w:val=""/>
            <w:enabled/>
            <w:calcOnExit w:val="0"/>
            <w:textInput/>
          </w:ffData>
        </w:fldChar>
      </w:r>
      <w:r w:rsidRPr="00AA1609">
        <w:rPr>
          <w:rFonts w:ascii="Arial" w:hAnsi="Arial" w:cs="Arial"/>
          <w:sz w:val="20"/>
          <w:szCs w:val="20"/>
        </w:rPr>
        <w:instrText xml:space="preserve"> FORMTEXT </w:instrText>
      </w:r>
      <w:r w:rsidRPr="00AA1609">
        <w:rPr>
          <w:rFonts w:ascii="Arial" w:hAnsi="Arial" w:cs="Arial"/>
          <w:sz w:val="20"/>
          <w:szCs w:val="20"/>
        </w:rPr>
      </w:r>
      <w:r w:rsidRPr="00AA1609">
        <w:rPr>
          <w:rFonts w:ascii="Arial" w:hAnsi="Arial" w:cs="Arial"/>
          <w:sz w:val="20"/>
          <w:szCs w:val="20"/>
        </w:rPr>
        <w:fldChar w:fldCharType="separate"/>
      </w:r>
      <w:r w:rsidRPr="00AA1609">
        <w:rPr>
          <w:rFonts w:ascii="Arial" w:hAnsi="Arial" w:cs="Arial"/>
          <w:noProof/>
          <w:sz w:val="20"/>
          <w:szCs w:val="20"/>
        </w:rPr>
        <w:t> </w:t>
      </w:r>
      <w:r w:rsidRPr="00AA1609">
        <w:rPr>
          <w:rFonts w:ascii="Arial" w:hAnsi="Arial" w:cs="Arial"/>
          <w:noProof/>
          <w:sz w:val="20"/>
          <w:szCs w:val="20"/>
        </w:rPr>
        <w:t> </w:t>
      </w:r>
      <w:r w:rsidRPr="00AA1609">
        <w:rPr>
          <w:rFonts w:ascii="Arial" w:hAnsi="Arial" w:cs="Arial"/>
          <w:noProof/>
          <w:sz w:val="20"/>
          <w:szCs w:val="20"/>
        </w:rPr>
        <w:t> </w:t>
      </w:r>
      <w:r w:rsidRPr="00AA1609">
        <w:rPr>
          <w:rFonts w:ascii="Arial" w:hAnsi="Arial" w:cs="Arial"/>
          <w:noProof/>
          <w:sz w:val="20"/>
          <w:szCs w:val="20"/>
        </w:rPr>
        <w:t> </w:t>
      </w:r>
      <w:r w:rsidRPr="00AA1609">
        <w:rPr>
          <w:rFonts w:ascii="Arial" w:hAnsi="Arial" w:cs="Arial"/>
          <w:noProof/>
          <w:sz w:val="20"/>
          <w:szCs w:val="20"/>
        </w:rPr>
        <w:t> </w:t>
      </w:r>
      <w:r w:rsidRPr="00AA1609">
        <w:rPr>
          <w:rFonts w:ascii="Arial" w:hAnsi="Arial" w:cs="Arial"/>
          <w:sz w:val="20"/>
          <w:szCs w:val="20"/>
        </w:rPr>
        <w:fldChar w:fldCharType="end"/>
      </w:r>
      <w:r w:rsidRPr="00AA1609">
        <w:rPr>
          <w:rFonts w:ascii="Arial" w:hAnsi="Arial" w:cs="Arial"/>
          <w:sz w:val="20"/>
          <w:szCs w:val="20"/>
        </w:rPr>
        <w:t xml:space="preserve"> 202</w:t>
      </w:r>
      <w:r w:rsidRPr="00AA1609">
        <w:rPr>
          <w:rFonts w:ascii="Arial" w:hAnsi="Arial" w:cs="Arial"/>
          <w:sz w:val="20"/>
          <w:szCs w:val="20"/>
        </w:rPr>
        <w:fldChar w:fldCharType="begin">
          <w:ffData>
            <w:name w:val="Text4"/>
            <w:enabled/>
            <w:calcOnExit w:val="0"/>
            <w:textInput>
              <w:type w:val="number"/>
              <w:maxLength w:val="2"/>
            </w:textInput>
          </w:ffData>
        </w:fldChar>
      </w:r>
      <w:bookmarkStart w:id="1" w:name="Text4"/>
      <w:r w:rsidRPr="00AA1609">
        <w:rPr>
          <w:rFonts w:ascii="Arial" w:hAnsi="Arial" w:cs="Arial"/>
          <w:sz w:val="20"/>
          <w:szCs w:val="20"/>
        </w:rPr>
        <w:instrText xml:space="preserve"> FORMTEXT </w:instrText>
      </w:r>
      <w:r w:rsidRPr="00AA1609">
        <w:rPr>
          <w:rFonts w:ascii="Arial" w:hAnsi="Arial" w:cs="Arial"/>
          <w:sz w:val="20"/>
          <w:szCs w:val="20"/>
        </w:rPr>
      </w:r>
      <w:r w:rsidRPr="00AA1609">
        <w:rPr>
          <w:rFonts w:ascii="Arial" w:hAnsi="Arial" w:cs="Arial"/>
          <w:sz w:val="20"/>
          <w:szCs w:val="20"/>
        </w:rPr>
        <w:fldChar w:fldCharType="separate"/>
      </w:r>
      <w:r w:rsidRPr="00AA1609">
        <w:rPr>
          <w:rFonts w:ascii="Arial" w:hAnsi="Arial" w:cs="Arial"/>
          <w:noProof/>
          <w:sz w:val="20"/>
          <w:szCs w:val="20"/>
        </w:rPr>
        <w:t> </w:t>
      </w:r>
      <w:r w:rsidRPr="00AA1609">
        <w:rPr>
          <w:rFonts w:ascii="Arial" w:hAnsi="Arial" w:cs="Arial"/>
          <w:noProof/>
          <w:sz w:val="20"/>
          <w:szCs w:val="20"/>
        </w:rPr>
        <w:t> </w:t>
      </w:r>
      <w:r w:rsidRPr="00AA1609">
        <w:rPr>
          <w:rFonts w:ascii="Arial" w:hAnsi="Arial" w:cs="Arial"/>
          <w:sz w:val="20"/>
          <w:szCs w:val="20"/>
        </w:rPr>
        <w:fldChar w:fldCharType="end"/>
      </w:r>
      <w:bookmarkEnd w:id="1"/>
      <w:r w:rsidRPr="00AA1609">
        <w:rPr>
          <w:rFonts w:ascii="Arial" w:hAnsi="Arial" w:cs="Arial"/>
          <w:sz w:val="20"/>
          <w:szCs w:val="20"/>
        </w:rPr>
        <w:t>.</w:t>
      </w:r>
    </w:p>
    <w:bookmarkEnd w:id="0"/>
    <w:p w14:paraId="710E17DB" w14:textId="77777777" w:rsidR="004B677B" w:rsidRPr="00AA1609" w:rsidRDefault="004B677B" w:rsidP="004B677B">
      <w:pPr>
        <w:jc w:val="center"/>
        <w:rPr>
          <w:rFonts w:ascii="Arial" w:hAnsi="Arial" w:cs="Arial"/>
          <w:b/>
          <w:sz w:val="28"/>
          <w:szCs w:val="28"/>
        </w:rPr>
      </w:pPr>
    </w:p>
    <w:p w14:paraId="04952BF2" w14:textId="77777777" w:rsidR="004B677B" w:rsidRPr="004B677B" w:rsidRDefault="004B677B" w:rsidP="00972EF2">
      <w:pPr>
        <w:ind w:firstLine="720"/>
        <w:jc w:val="both"/>
        <w:rPr>
          <w:rFonts w:ascii="Arial" w:eastAsiaTheme="minorHAnsi" w:hAnsi="Arial" w:cs="Arial"/>
          <w:sz w:val="20"/>
          <w:szCs w:val="20"/>
        </w:rPr>
      </w:pPr>
    </w:p>
    <w:p w14:paraId="259CBF67" w14:textId="0CC9E03F" w:rsidR="00972EF2" w:rsidRPr="004B677B" w:rsidRDefault="004B677B" w:rsidP="004B677B">
      <w:pPr>
        <w:ind w:firstLine="720"/>
        <w:jc w:val="both"/>
        <w:rPr>
          <w:rFonts w:ascii="Arial" w:hAnsi="Arial" w:cs="Arial"/>
          <w:sz w:val="20"/>
          <w:szCs w:val="20"/>
        </w:rPr>
      </w:pPr>
      <w:r w:rsidRPr="004B677B">
        <w:rPr>
          <w:rFonts w:ascii="Arial" w:hAnsi="Arial" w:cs="Arial"/>
          <w:sz w:val="20"/>
          <w:szCs w:val="20"/>
        </w:rPr>
        <w:t xml:space="preserve">Applicant </w:t>
      </w:r>
      <w:r>
        <w:rPr>
          <w:rFonts w:ascii="Arial" w:hAnsi="Arial" w:cs="Arial"/>
          <w:sz w:val="20"/>
          <w:szCs w:val="20"/>
        </w:rPr>
        <w:fldChar w:fldCharType="begin">
          <w:ffData>
            <w:name w:val=""/>
            <w:enabled/>
            <w:calcOnExit w:val="0"/>
            <w:textInput/>
          </w:ffData>
        </w:fldChar>
      </w:r>
      <w:r w:rsidRPr="00294EC8">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9D7223">
        <w:rPr>
          <w:rFonts w:ascii="Arial" w:hAnsi="Arial" w:cs="Arial"/>
          <w:sz w:val="20"/>
          <w:szCs w:val="20"/>
        </w:rPr>
        <w:t>, registration No</w:t>
      </w:r>
      <w:r>
        <w:rPr>
          <w:rFonts w:ascii="Arial" w:hAnsi="Arial" w:cs="Arial"/>
          <w:sz w:val="20"/>
          <w:szCs w:val="20"/>
        </w:rPr>
        <w:t xml:space="preserve"> </w:t>
      </w:r>
      <w:r>
        <w:rPr>
          <w:rFonts w:ascii="Arial" w:hAnsi="Arial" w:cs="Arial"/>
          <w:sz w:val="20"/>
          <w:szCs w:val="20"/>
        </w:rPr>
        <w:fldChar w:fldCharType="begin">
          <w:ffData>
            <w:name w:val=""/>
            <w:enabled/>
            <w:calcOnExit w:val="0"/>
            <w:textInput/>
          </w:ffData>
        </w:fldChar>
      </w:r>
      <w:r w:rsidRPr="00294EC8">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9D7223">
        <w:rPr>
          <w:rFonts w:ascii="Arial" w:hAnsi="Arial" w:cs="Arial"/>
          <w:sz w:val="20"/>
          <w:szCs w:val="20"/>
        </w:rPr>
        <w:t xml:space="preserve">, represented by Chairman of the Board </w:t>
      </w:r>
      <w:r>
        <w:rPr>
          <w:rFonts w:ascii="Arial" w:hAnsi="Arial" w:cs="Arial"/>
          <w:sz w:val="20"/>
          <w:szCs w:val="20"/>
        </w:rPr>
        <w:fldChar w:fldCharType="begin">
          <w:ffData>
            <w:name w:val=""/>
            <w:enabled/>
            <w:calcOnExit w:val="0"/>
            <w:textInput/>
          </w:ffData>
        </w:fldChar>
      </w:r>
      <w:r w:rsidRPr="00294EC8">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5D1CC6" w:rsidRPr="004B677B">
        <w:rPr>
          <w:rFonts w:ascii="Arial" w:hAnsi="Arial" w:cs="Arial"/>
          <w:sz w:val="20"/>
          <w:szCs w:val="20"/>
        </w:rPr>
        <w:t xml:space="preserve"> (hereinafter - Applicant), on the one part, and JSC "LatRailNet" as the performer of essential functions of public-used infrastructure manager in Latvia, registration No 40103361063, represented by Chairman of the Board </w:t>
      </w:r>
      <w:proofErr w:type="spellStart"/>
      <w:r w:rsidR="005D1CC6" w:rsidRPr="004B677B">
        <w:rPr>
          <w:rFonts w:ascii="Arial" w:hAnsi="Arial" w:cs="Arial"/>
          <w:sz w:val="20"/>
          <w:szCs w:val="20"/>
        </w:rPr>
        <w:t>J.Hudenko</w:t>
      </w:r>
      <w:proofErr w:type="spellEnd"/>
      <w:r w:rsidR="005D1CC6" w:rsidRPr="004B677B">
        <w:rPr>
          <w:rFonts w:ascii="Arial" w:hAnsi="Arial" w:cs="Arial"/>
          <w:sz w:val="20"/>
          <w:szCs w:val="20"/>
        </w:rPr>
        <w:t xml:space="preserve"> and Member of the Board </w:t>
      </w:r>
      <w:proofErr w:type="spellStart"/>
      <w:r w:rsidR="005D1CC6" w:rsidRPr="004B677B">
        <w:rPr>
          <w:rFonts w:ascii="Arial" w:hAnsi="Arial" w:cs="Arial"/>
          <w:sz w:val="20"/>
          <w:szCs w:val="20"/>
        </w:rPr>
        <w:t>G.Lapins</w:t>
      </w:r>
      <w:proofErr w:type="spellEnd"/>
      <w:r w:rsidR="005D1CC6" w:rsidRPr="004B677B">
        <w:rPr>
          <w:rFonts w:ascii="Arial" w:hAnsi="Arial" w:cs="Arial"/>
          <w:sz w:val="20"/>
          <w:szCs w:val="20"/>
        </w:rPr>
        <w:t xml:space="preserve"> (hereinafter – Charging body), on the other part, and both together hereinafter referred to as the Parties, pursuant to:</w:t>
      </w:r>
    </w:p>
    <w:p w14:paraId="09678A2B" w14:textId="77777777" w:rsidR="005F697A" w:rsidRPr="004B677B" w:rsidRDefault="005D1CC6" w:rsidP="005D1CC6">
      <w:pPr>
        <w:pStyle w:val="ListParagraph"/>
        <w:numPr>
          <w:ilvl w:val="0"/>
          <w:numId w:val="3"/>
        </w:numPr>
        <w:spacing w:before="120" w:after="120"/>
        <w:ind w:left="714" w:hanging="357"/>
        <w:contextualSpacing w:val="0"/>
        <w:jc w:val="both"/>
        <w:rPr>
          <w:rFonts w:ascii="Arial" w:hAnsi="Arial" w:cs="Arial"/>
          <w:sz w:val="20"/>
          <w:szCs w:val="20"/>
        </w:rPr>
      </w:pPr>
      <w:r w:rsidRPr="004B677B">
        <w:rPr>
          <w:rFonts w:ascii="Arial" w:hAnsi="Arial" w:cs="Arial"/>
          <w:sz w:val="20"/>
          <w:szCs w:val="20"/>
        </w:rPr>
        <w:t>the Railway Law of the Republic of Latvia (hereinafter – Railway Law) Article 12 (2) – charges for the minimum access package and for the access to the public-use railway infrastructure (hereinafter infrastructure) connecting service facilities, infrastructure manager collects charges according to performer of essential functions of public-used infrastructure manager collection scheme;</w:t>
      </w:r>
    </w:p>
    <w:p w14:paraId="642C4C7D" w14:textId="77777777" w:rsidR="00972EF2" w:rsidRPr="004B677B" w:rsidRDefault="005D1CC6" w:rsidP="005D1CC6">
      <w:pPr>
        <w:pStyle w:val="ListParagraph"/>
        <w:numPr>
          <w:ilvl w:val="0"/>
          <w:numId w:val="3"/>
        </w:numPr>
        <w:spacing w:before="120" w:after="120"/>
        <w:ind w:left="714" w:hanging="357"/>
        <w:contextualSpacing w:val="0"/>
        <w:jc w:val="both"/>
        <w:rPr>
          <w:rFonts w:ascii="Arial" w:hAnsi="Arial" w:cs="Arial"/>
          <w:sz w:val="20"/>
          <w:szCs w:val="20"/>
        </w:rPr>
      </w:pPr>
      <w:r w:rsidRPr="004B677B">
        <w:rPr>
          <w:rFonts w:ascii="Arial" w:hAnsi="Arial" w:cs="Arial"/>
          <w:sz w:val="20"/>
          <w:szCs w:val="20"/>
        </w:rPr>
        <w:t xml:space="preserve">Railway Law </w:t>
      </w:r>
      <w:r w:rsidRPr="00546055">
        <w:rPr>
          <w:rFonts w:ascii="Arial" w:hAnsi="Arial" w:cs="Arial"/>
          <w:sz w:val="20"/>
          <w:szCs w:val="20"/>
        </w:rPr>
        <w:t>Article 13.</w:t>
      </w:r>
      <w:r w:rsidRPr="00546055">
        <w:rPr>
          <w:rFonts w:ascii="Arial" w:hAnsi="Arial" w:cs="Arial"/>
          <w:sz w:val="20"/>
          <w:szCs w:val="20"/>
          <w:vertAlign w:val="superscript"/>
        </w:rPr>
        <w:t>1</w:t>
      </w:r>
      <w:r w:rsidRPr="00546055">
        <w:rPr>
          <w:rFonts w:ascii="Arial" w:hAnsi="Arial" w:cs="Arial"/>
          <w:sz w:val="20"/>
          <w:szCs w:val="20"/>
        </w:rPr>
        <w:t xml:space="preserve"> (3)</w:t>
      </w:r>
      <w:r w:rsidRPr="004B677B">
        <w:rPr>
          <w:rFonts w:ascii="Arial" w:hAnsi="Arial" w:cs="Arial"/>
          <w:sz w:val="20"/>
          <w:szCs w:val="20"/>
        </w:rPr>
        <w:t xml:space="preserve"> – the costs for the performance of the essential functions of the public-use railway infrastructure manager shall be included in the charges for the use of the infrastructure. The funding necessary for the performance of the essential functions shall be determined by the performer of the essential functions according to the charging scheme and in compliance with the general principles of financial management and staff management of the vertically integrated company. The procedures for making the payments for the performance of the essential functions of the railway infrastructure manager shall be determined by the performer of the essential functions of the public-use railway infrastructure manager in the charge collection scheme;</w:t>
      </w:r>
    </w:p>
    <w:p w14:paraId="127F5272" w14:textId="77777777" w:rsidR="00972EF2" w:rsidRPr="004B677B" w:rsidRDefault="005D1CC6" w:rsidP="005D1CC6">
      <w:pPr>
        <w:pStyle w:val="ListParagraph"/>
        <w:numPr>
          <w:ilvl w:val="0"/>
          <w:numId w:val="3"/>
        </w:numPr>
        <w:spacing w:before="120" w:after="120"/>
        <w:ind w:left="714" w:hanging="357"/>
        <w:contextualSpacing w:val="0"/>
        <w:jc w:val="both"/>
        <w:rPr>
          <w:rFonts w:ascii="Arial" w:hAnsi="Arial" w:cs="Arial"/>
          <w:sz w:val="20"/>
          <w:szCs w:val="20"/>
        </w:rPr>
      </w:pPr>
      <w:r w:rsidRPr="004B677B">
        <w:rPr>
          <w:rFonts w:ascii="Arial" w:hAnsi="Arial" w:cs="Arial"/>
          <w:sz w:val="20"/>
          <w:szCs w:val="20"/>
        </w:rPr>
        <w:t>Charging body Regulation No. JALP-7.6/02-2017 of 30 June 2017 "Collection scheme" (hereinafter – Collection scheme) Article 33 – the charging body and applicant may, by entering into contract governing mutual settlements for the use of the railway infrastructure, agree on additional conditions which are related to mutual settlements for the use of the railway infrastructure,</w:t>
      </w:r>
    </w:p>
    <w:p w14:paraId="398A9CA2" w14:textId="37AC84F6" w:rsidR="005F697A" w:rsidRDefault="005D1CC6" w:rsidP="005D1CC6">
      <w:pPr>
        <w:rPr>
          <w:rFonts w:ascii="Arial" w:hAnsi="Arial" w:cs="Arial"/>
          <w:sz w:val="20"/>
          <w:szCs w:val="20"/>
        </w:rPr>
      </w:pPr>
      <w:r w:rsidRPr="004B677B">
        <w:rPr>
          <w:rFonts w:ascii="Arial" w:hAnsi="Arial" w:cs="Arial"/>
          <w:sz w:val="20"/>
          <w:szCs w:val="20"/>
        </w:rPr>
        <w:t>agree as follows:</w:t>
      </w:r>
    </w:p>
    <w:p w14:paraId="7075B46B" w14:textId="77777777" w:rsidR="004B677B" w:rsidRPr="004B677B" w:rsidRDefault="004B677B" w:rsidP="005D1CC6">
      <w:pPr>
        <w:rPr>
          <w:rFonts w:ascii="Arial" w:hAnsi="Arial" w:cs="Arial"/>
          <w:sz w:val="20"/>
          <w:szCs w:val="20"/>
        </w:rPr>
      </w:pPr>
    </w:p>
    <w:p w14:paraId="15A7B5B1" w14:textId="77777777" w:rsidR="005F697A" w:rsidRPr="004B677B" w:rsidRDefault="005D1CC6" w:rsidP="004B677B">
      <w:pPr>
        <w:pStyle w:val="BodyText"/>
        <w:numPr>
          <w:ilvl w:val="0"/>
          <w:numId w:val="5"/>
        </w:numPr>
        <w:tabs>
          <w:tab w:val="left" w:pos="3969"/>
        </w:tabs>
        <w:jc w:val="center"/>
        <w:rPr>
          <w:rFonts w:ascii="Arial" w:hAnsi="Arial" w:cs="Arial"/>
          <w:b/>
          <w:sz w:val="20"/>
          <w:szCs w:val="20"/>
          <w:lang w:val="lv-LV"/>
        </w:rPr>
      </w:pPr>
      <w:r w:rsidRPr="004B677B">
        <w:rPr>
          <w:rFonts w:ascii="Arial" w:hAnsi="Arial" w:cs="Arial"/>
          <w:b/>
          <w:sz w:val="20"/>
          <w:szCs w:val="20"/>
          <w:lang w:val="lv-LV"/>
        </w:rPr>
        <w:t>Subject of the agreement</w:t>
      </w:r>
    </w:p>
    <w:p w14:paraId="5DF1FBAD" w14:textId="77777777" w:rsidR="005D1CC6" w:rsidRPr="004B677B" w:rsidRDefault="005D1CC6"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In accordance with the terms of the Collection scheme, the Applicant shall pay to the Charging body the performance of the essential functions of the infrastructure manager on the basis of the Invoice issued by the Charging body (hereinafter - Charging body invoice). Parties shall determine Applicant and Charging body billing details and official e-mail addresses:</w:t>
      </w:r>
    </w:p>
    <w:p w14:paraId="2750F46A" w14:textId="77777777" w:rsidR="005D1CC6" w:rsidRPr="004B677B" w:rsidRDefault="005D1CC6" w:rsidP="004B677B">
      <w:pPr>
        <w:pStyle w:val="BodyText"/>
        <w:numPr>
          <w:ilvl w:val="2"/>
          <w:numId w:val="2"/>
        </w:numPr>
        <w:tabs>
          <w:tab w:val="left" w:pos="3969"/>
        </w:tabs>
        <w:ind w:left="993" w:hanging="567"/>
        <w:jc w:val="both"/>
        <w:rPr>
          <w:rFonts w:ascii="Arial" w:hAnsi="Arial" w:cs="Arial"/>
          <w:sz w:val="20"/>
          <w:szCs w:val="20"/>
        </w:rPr>
      </w:pPr>
      <w:r w:rsidRPr="004B677B">
        <w:rPr>
          <w:rFonts w:ascii="Arial" w:hAnsi="Arial" w:cs="Arial"/>
          <w:sz w:val="20"/>
          <w:szCs w:val="20"/>
        </w:rPr>
        <w:t>Applicant account No details:</w:t>
      </w:r>
    </w:p>
    <w:p w14:paraId="67BD54CE" w14:textId="77777777" w:rsidR="005D1CC6" w:rsidRPr="004B677B" w:rsidRDefault="005D1CC6" w:rsidP="004B677B">
      <w:pPr>
        <w:pStyle w:val="BodyText"/>
        <w:numPr>
          <w:ilvl w:val="2"/>
          <w:numId w:val="2"/>
        </w:numPr>
        <w:tabs>
          <w:tab w:val="left" w:pos="3969"/>
        </w:tabs>
        <w:ind w:left="993" w:hanging="567"/>
        <w:jc w:val="both"/>
        <w:rPr>
          <w:rFonts w:ascii="Arial" w:hAnsi="Arial" w:cs="Arial"/>
          <w:sz w:val="20"/>
          <w:szCs w:val="20"/>
        </w:rPr>
      </w:pPr>
      <w:r w:rsidRPr="004B677B">
        <w:rPr>
          <w:rFonts w:ascii="Arial" w:hAnsi="Arial" w:cs="Arial"/>
          <w:sz w:val="20"/>
          <w:szCs w:val="20"/>
        </w:rPr>
        <w:t>Applicant official e-mail address for receiving Charging body invoice:</w:t>
      </w:r>
    </w:p>
    <w:p w14:paraId="656B5BEB" w14:textId="77777777" w:rsidR="005F697A" w:rsidRPr="004B677B" w:rsidRDefault="005D1CC6" w:rsidP="004B677B">
      <w:pPr>
        <w:pStyle w:val="BodyText"/>
        <w:numPr>
          <w:ilvl w:val="2"/>
          <w:numId w:val="2"/>
        </w:numPr>
        <w:tabs>
          <w:tab w:val="left" w:pos="3969"/>
        </w:tabs>
        <w:spacing w:after="0"/>
        <w:ind w:left="993" w:hanging="567"/>
        <w:jc w:val="both"/>
        <w:rPr>
          <w:rFonts w:ascii="Arial" w:hAnsi="Arial" w:cs="Arial"/>
          <w:sz w:val="20"/>
          <w:szCs w:val="20"/>
        </w:rPr>
      </w:pPr>
      <w:r w:rsidRPr="004B677B">
        <w:rPr>
          <w:rFonts w:ascii="Arial" w:hAnsi="Arial" w:cs="Arial"/>
          <w:sz w:val="20"/>
          <w:szCs w:val="20"/>
        </w:rPr>
        <w:t>Charging body account No details:</w:t>
      </w:r>
    </w:p>
    <w:p w14:paraId="62B23497" w14:textId="77777777" w:rsidR="005D1CC6" w:rsidRPr="004B677B" w:rsidRDefault="005D1CC6" w:rsidP="005F697A">
      <w:pPr>
        <w:autoSpaceDE w:val="0"/>
        <w:autoSpaceDN w:val="0"/>
        <w:adjustRightInd w:val="0"/>
        <w:ind w:left="720"/>
        <w:rPr>
          <w:rFonts w:ascii="Arial" w:hAnsi="Arial" w:cs="Arial"/>
          <w:color w:val="000000"/>
          <w:sz w:val="20"/>
          <w:szCs w:val="20"/>
        </w:rPr>
      </w:pPr>
    </w:p>
    <w:p w14:paraId="6998661C" w14:textId="77777777" w:rsidR="005F697A" w:rsidRPr="004B677B" w:rsidRDefault="005F697A" w:rsidP="004B677B">
      <w:pPr>
        <w:autoSpaceDE w:val="0"/>
        <w:autoSpaceDN w:val="0"/>
        <w:adjustRightInd w:val="0"/>
        <w:ind w:firstLine="993"/>
        <w:rPr>
          <w:rFonts w:ascii="Arial" w:hAnsi="Arial" w:cs="Arial"/>
          <w:sz w:val="20"/>
          <w:szCs w:val="20"/>
        </w:rPr>
      </w:pPr>
      <w:r w:rsidRPr="004B677B">
        <w:rPr>
          <w:rFonts w:ascii="Arial" w:hAnsi="Arial" w:cs="Arial"/>
          <w:color w:val="000000"/>
          <w:sz w:val="20"/>
          <w:szCs w:val="20"/>
        </w:rPr>
        <w:t>AS "Luminor Bank"</w:t>
      </w:r>
    </w:p>
    <w:p w14:paraId="16923789" w14:textId="77777777" w:rsidR="005F697A" w:rsidRPr="004B677B" w:rsidRDefault="005F697A" w:rsidP="004B677B">
      <w:pPr>
        <w:autoSpaceDE w:val="0"/>
        <w:autoSpaceDN w:val="0"/>
        <w:adjustRightInd w:val="0"/>
        <w:ind w:firstLine="993"/>
        <w:rPr>
          <w:rFonts w:ascii="Arial" w:hAnsi="Arial" w:cs="Arial"/>
          <w:sz w:val="20"/>
          <w:szCs w:val="20"/>
        </w:rPr>
      </w:pPr>
      <w:proofErr w:type="spellStart"/>
      <w:r w:rsidRPr="004B677B">
        <w:rPr>
          <w:rFonts w:ascii="Arial" w:hAnsi="Arial" w:cs="Arial"/>
          <w:color w:val="000000"/>
          <w:sz w:val="20"/>
          <w:szCs w:val="20"/>
        </w:rPr>
        <w:t>kod</w:t>
      </w:r>
      <w:r w:rsidR="005D1CC6" w:rsidRPr="004B677B">
        <w:rPr>
          <w:rFonts w:ascii="Arial" w:hAnsi="Arial" w:cs="Arial"/>
          <w:color w:val="000000"/>
          <w:sz w:val="20"/>
          <w:szCs w:val="20"/>
        </w:rPr>
        <w:t>s</w:t>
      </w:r>
      <w:proofErr w:type="spellEnd"/>
      <w:r w:rsidRPr="004B677B">
        <w:rPr>
          <w:rFonts w:ascii="Arial" w:hAnsi="Arial" w:cs="Arial"/>
          <w:color w:val="000000"/>
          <w:sz w:val="20"/>
          <w:szCs w:val="20"/>
        </w:rPr>
        <w:t>: RIKOLV2X</w:t>
      </w:r>
    </w:p>
    <w:p w14:paraId="026943D0" w14:textId="77777777" w:rsidR="005F697A" w:rsidRPr="004B677B" w:rsidRDefault="005D1CC6" w:rsidP="004B677B">
      <w:pPr>
        <w:ind w:firstLine="993"/>
        <w:rPr>
          <w:rFonts w:ascii="Arial" w:hAnsi="Arial" w:cs="Arial"/>
          <w:color w:val="000000"/>
          <w:sz w:val="20"/>
          <w:szCs w:val="20"/>
        </w:rPr>
      </w:pPr>
      <w:r w:rsidRPr="004B677B">
        <w:rPr>
          <w:rFonts w:ascii="Arial" w:hAnsi="Arial" w:cs="Arial"/>
          <w:color w:val="000000"/>
          <w:sz w:val="20"/>
          <w:szCs w:val="20"/>
        </w:rPr>
        <w:t>konts</w:t>
      </w:r>
      <w:r w:rsidR="005F697A" w:rsidRPr="004B677B">
        <w:rPr>
          <w:rFonts w:ascii="Arial" w:hAnsi="Arial" w:cs="Arial"/>
          <w:color w:val="000000"/>
          <w:sz w:val="20"/>
          <w:szCs w:val="20"/>
        </w:rPr>
        <w:t xml:space="preserve">:LV76RIKO0002013190184 </w:t>
      </w:r>
    </w:p>
    <w:p w14:paraId="1B5B2927" w14:textId="77777777" w:rsidR="005F697A" w:rsidRPr="004B677B" w:rsidRDefault="005F697A" w:rsidP="004B677B">
      <w:pPr>
        <w:ind w:firstLine="993"/>
        <w:rPr>
          <w:rFonts w:ascii="Arial" w:hAnsi="Arial" w:cs="Arial"/>
          <w:color w:val="000000"/>
          <w:sz w:val="20"/>
          <w:szCs w:val="20"/>
        </w:rPr>
      </w:pPr>
    </w:p>
    <w:p w14:paraId="1346858E" w14:textId="77777777" w:rsidR="005F697A" w:rsidRPr="004B677B" w:rsidRDefault="005D1CC6" w:rsidP="004B677B">
      <w:pPr>
        <w:pStyle w:val="BodyText"/>
        <w:numPr>
          <w:ilvl w:val="2"/>
          <w:numId w:val="2"/>
        </w:numPr>
        <w:tabs>
          <w:tab w:val="left" w:pos="3969"/>
        </w:tabs>
        <w:ind w:left="993" w:hanging="567"/>
        <w:jc w:val="both"/>
        <w:rPr>
          <w:rFonts w:ascii="Arial" w:hAnsi="Arial" w:cs="Arial"/>
          <w:sz w:val="20"/>
          <w:szCs w:val="20"/>
        </w:rPr>
      </w:pPr>
      <w:r w:rsidRPr="004B677B">
        <w:rPr>
          <w:rFonts w:ascii="Arial" w:hAnsi="Arial" w:cs="Arial"/>
          <w:sz w:val="20"/>
          <w:szCs w:val="20"/>
        </w:rPr>
        <w:t>Charging body official e-mail addresses, from which Charging body invoice is sent</w:t>
      </w:r>
      <w:r w:rsidR="005F697A" w:rsidRPr="004B677B">
        <w:rPr>
          <w:rFonts w:ascii="Arial" w:hAnsi="Arial" w:cs="Arial"/>
          <w:sz w:val="20"/>
          <w:szCs w:val="20"/>
        </w:rPr>
        <w:t>:</w:t>
      </w:r>
    </w:p>
    <w:p w14:paraId="137E4E8A" w14:textId="77777777" w:rsidR="001E0CE4" w:rsidRPr="00E65325" w:rsidRDefault="00546055" w:rsidP="004B677B">
      <w:pPr>
        <w:pStyle w:val="BodyText"/>
        <w:numPr>
          <w:ilvl w:val="3"/>
          <w:numId w:val="2"/>
        </w:numPr>
        <w:tabs>
          <w:tab w:val="left" w:pos="1843"/>
        </w:tabs>
        <w:ind w:left="1728" w:hanging="648"/>
        <w:jc w:val="both"/>
        <w:rPr>
          <w:rFonts w:ascii="Arial" w:hAnsi="Arial" w:cs="Arial"/>
          <w:sz w:val="20"/>
          <w:szCs w:val="20"/>
        </w:rPr>
      </w:pPr>
      <w:hyperlink r:id="rId10" w:history="1">
        <w:r w:rsidR="001E0CE4" w:rsidRPr="00E65325">
          <w:rPr>
            <w:rStyle w:val="Hyperlink"/>
            <w:rFonts w:ascii="Arial" w:hAnsi="Arial" w:cs="Arial"/>
            <w:sz w:val="20"/>
            <w:szCs w:val="20"/>
          </w:rPr>
          <w:t>rekini@ldz.lv</w:t>
        </w:r>
      </w:hyperlink>
    </w:p>
    <w:p w14:paraId="6F97AF37" w14:textId="77777777" w:rsidR="005F697A" w:rsidRPr="00E65325" w:rsidRDefault="00546055" w:rsidP="004B677B">
      <w:pPr>
        <w:pStyle w:val="BodyText"/>
        <w:numPr>
          <w:ilvl w:val="3"/>
          <w:numId w:val="2"/>
        </w:numPr>
        <w:tabs>
          <w:tab w:val="left" w:pos="1843"/>
        </w:tabs>
        <w:ind w:left="1728" w:hanging="648"/>
        <w:jc w:val="both"/>
        <w:rPr>
          <w:rFonts w:ascii="Arial" w:hAnsi="Arial" w:cs="Arial"/>
          <w:sz w:val="20"/>
          <w:szCs w:val="20"/>
        </w:rPr>
      </w:pPr>
      <w:hyperlink r:id="rId11" w:history="1">
        <w:r w:rsidR="001E0CE4" w:rsidRPr="00E65325">
          <w:rPr>
            <w:rStyle w:val="Hyperlink"/>
            <w:rFonts w:ascii="Arial" w:hAnsi="Arial" w:cs="Arial"/>
            <w:sz w:val="20"/>
            <w:szCs w:val="20"/>
          </w:rPr>
          <w:t>latrailnet@ldz.lv</w:t>
        </w:r>
      </w:hyperlink>
    </w:p>
    <w:p w14:paraId="2929BBD4" w14:textId="77777777" w:rsidR="005F697A" w:rsidRPr="004B677B" w:rsidRDefault="005D1CC6"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Parties agree Charging body invoice is prepared electronically and is valid without signature, stating "This invoice is electronically generated and is valid without signature".</w:t>
      </w:r>
    </w:p>
    <w:p w14:paraId="41178EC1" w14:textId="77777777" w:rsidR="005D1CC6" w:rsidRPr="004B677B" w:rsidRDefault="005D1CC6" w:rsidP="005D1CC6">
      <w:pPr>
        <w:pStyle w:val="ListParagraph"/>
        <w:autoSpaceDE w:val="0"/>
        <w:autoSpaceDN w:val="0"/>
        <w:adjustRightInd w:val="0"/>
        <w:ind w:left="495"/>
        <w:contextualSpacing w:val="0"/>
        <w:jc w:val="both"/>
        <w:rPr>
          <w:rFonts w:ascii="Arial" w:hAnsi="Arial" w:cs="Arial"/>
          <w:sz w:val="20"/>
          <w:szCs w:val="20"/>
        </w:rPr>
      </w:pPr>
    </w:p>
    <w:p w14:paraId="3FCC5AAE" w14:textId="77777777" w:rsidR="005F697A" w:rsidRPr="004B677B" w:rsidRDefault="005D1CC6" w:rsidP="00E41A49">
      <w:pPr>
        <w:pStyle w:val="BodyText"/>
        <w:keepNext/>
        <w:numPr>
          <w:ilvl w:val="0"/>
          <w:numId w:val="2"/>
        </w:numPr>
        <w:tabs>
          <w:tab w:val="left" w:pos="3969"/>
        </w:tabs>
        <w:ind w:left="357" w:hanging="357"/>
        <w:jc w:val="center"/>
        <w:rPr>
          <w:rFonts w:ascii="Arial" w:hAnsi="Arial" w:cs="Arial"/>
          <w:b/>
          <w:sz w:val="20"/>
          <w:szCs w:val="20"/>
          <w:lang w:val="lv-LV"/>
        </w:rPr>
      </w:pPr>
      <w:r w:rsidRPr="004B677B">
        <w:rPr>
          <w:rFonts w:ascii="Arial" w:hAnsi="Arial" w:cs="Arial"/>
          <w:b/>
          <w:sz w:val="20"/>
          <w:szCs w:val="20"/>
          <w:lang w:val="lv-LV"/>
        </w:rPr>
        <w:lastRenderedPageBreak/>
        <w:t>Charging body business ethics of a business partner</w:t>
      </w:r>
    </w:p>
    <w:p w14:paraId="1DBF9383" w14:textId="77777777" w:rsidR="00524F86" w:rsidRPr="004B677B" w:rsidRDefault="005D1CC6"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Applicant, signing this agreement, confirms that Applicant has read complies with and undertakes</w:t>
      </w:r>
      <w:r w:rsidR="00524F86" w:rsidRPr="004B677B">
        <w:rPr>
          <w:rFonts w:ascii="Arial" w:hAnsi="Arial" w:cs="Arial"/>
          <w:sz w:val="20"/>
          <w:szCs w:val="20"/>
        </w:rPr>
        <w:t xml:space="preserve"> </w:t>
      </w:r>
      <w:r w:rsidRPr="004B677B">
        <w:rPr>
          <w:rFonts w:ascii="Arial" w:hAnsi="Arial" w:cs="Arial"/>
          <w:sz w:val="20"/>
          <w:szCs w:val="20"/>
        </w:rPr>
        <w:t>to continue to adhere to the basic business ethics principles of business partners published on</w:t>
      </w:r>
      <w:r w:rsidR="00524F86" w:rsidRPr="004B677B">
        <w:rPr>
          <w:rFonts w:ascii="Arial" w:hAnsi="Arial" w:cs="Arial"/>
          <w:sz w:val="20"/>
          <w:szCs w:val="20"/>
        </w:rPr>
        <w:t xml:space="preserve"> </w:t>
      </w:r>
      <w:r w:rsidRPr="004B677B">
        <w:rPr>
          <w:rFonts w:ascii="Arial" w:hAnsi="Arial" w:cs="Arial"/>
          <w:sz w:val="20"/>
          <w:szCs w:val="20"/>
        </w:rPr>
        <w:t>www.lrn.lv and to ensure that Applicant’s employees also adhere to them.</w:t>
      </w:r>
    </w:p>
    <w:p w14:paraId="598ADB4F" w14:textId="77777777" w:rsidR="00FA4B57" w:rsidRPr="004B677B" w:rsidRDefault="00524F86"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The Applicant is obliged to immediately inform the Charging body if a situation that violates any of the Charging body’s business ethics principles is identified, as well as the steps taken to resolve the situation and prevent it from recurring in the future. In the event that such information is not provided but it becomes known to the Charging body that the Applicant has breached any of the business ethics principles of business partner, further cooperation will be assessed in the manner and to the extent prescribed by law.</w:t>
      </w:r>
      <w:r w:rsidR="00FA4B57" w:rsidRPr="004B677B">
        <w:rPr>
          <w:rFonts w:ascii="Arial" w:hAnsi="Arial" w:cs="Arial"/>
          <w:sz w:val="20"/>
          <w:szCs w:val="20"/>
        </w:rPr>
        <w:t>.</w:t>
      </w:r>
    </w:p>
    <w:p w14:paraId="3F0C53EB" w14:textId="77777777" w:rsidR="00524F86" w:rsidRPr="004B677B" w:rsidRDefault="00524F86"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If the Applicant has, within the framework of this Agreement, any information or reasonable suspicion that the Charging body will personally or through intermediary claim, accept, offer any material, material or other benefit to any person for the purpose of obtaining certain unlawful benefits or benefits or self-interest in the interest of the Charging body or any other person, the Applicant is obliged to inform the Charging body of this without delay, using the contact details specified in Article 8 of this Agreement.</w:t>
      </w:r>
    </w:p>
    <w:p w14:paraId="56FC3FA0" w14:textId="77777777" w:rsidR="00FA4B57" w:rsidRPr="004B677B" w:rsidRDefault="00524F86"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 xml:space="preserve">The notification must contain information, facts or material which reliably suggest or justify the suspicion of the acts in question. Charging body guarantees that the information will be thoroughly and objectively evaluated and that no unreasonable negative consequences or actions will be taken against the </w:t>
      </w:r>
      <w:proofErr w:type="spellStart"/>
      <w:r w:rsidRPr="004B677B">
        <w:rPr>
          <w:rFonts w:ascii="Arial" w:hAnsi="Arial" w:cs="Arial"/>
          <w:sz w:val="20"/>
          <w:szCs w:val="20"/>
        </w:rPr>
        <w:t>whistleblower</w:t>
      </w:r>
      <w:proofErr w:type="spellEnd"/>
      <w:r w:rsidRPr="004B677B">
        <w:rPr>
          <w:rFonts w:ascii="Arial" w:hAnsi="Arial" w:cs="Arial"/>
          <w:sz w:val="20"/>
          <w:szCs w:val="20"/>
        </w:rPr>
        <w:t>, the Applicant he represents or any of Applicant’s other employees.</w:t>
      </w:r>
    </w:p>
    <w:p w14:paraId="2621D47D" w14:textId="77777777" w:rsidR="00524F86" w:rsidRPr="004B677B" w:rsidRDefault="00524F86" w:rsidP="00524F86">
      <w:pPr>
        <w:pStyle w:val="ListParagraph"/>
        <w:autoSpaceDE w:val="0"/>
        <w:autoSpaceDN w:val="0"/>
        <w:adjustRightInd w:val="0"/>
        <w:ind w:left="360"/>
        <w:jc w:val="both"/>
        <w:rPr>
          <w:rFonts w:ascii="Arial" w:hAnsi="Arial" w:cs="Arial"/>
          <w:sz w:val="20"/>
          <w:szCs w:val="20"/>
        </w:rPr>
      </w:pPr>
    </w:p>
    <w:p w14:paraId="7AE18072" w14:textId="77777777" w:rsidR="005F697A" w:rsidRPr="004B677B" w:rsidRDefault="00524F86" w:rsidP="004B677B">
      <w:pPr>
        <w:pStyle w:val="BodyText"/>
        <w:numPr>
          <w:ilvl w:val="0"/>
          <w:numId w:val="2"/>
        </w:numPr>
        <w:tabs>
          <w:tab w:val="left" w:pos="3969"/>
        </w:tabs>
        <w:ind w:left="360" w:hanging="360"/>
        <w:jc w:val="center"/>
        <w:rPr>
          <w:rFonts w:ascii="Arial" w:hAnsi="Arial" w:cs="Arial"/>
          <w:b/>
          <w:sz w:val="20"/>
          <w:szCs w:val="20"/>
          <w:lang w:val="lv-LV"/>
        </w:rPr>
      </w:pPr>
      <w:r w:rsidRPr="004B677B">
        <w:rPr>
          <w:rFonts w:ascii="Arial" w:hAnsi="Arial" w:cs="Arial"/>
          <w:b/>
          <w:sz w:val="20"/>
          <w:szCs w:val="20"/>
          <w:lang w:val="lv-LV"/>
        </w:rPr>
        <w:t>Protection of personal data</w:t>
      </w:r>
      <w:r w:rsidR="005F697A" w:rsidRPr="004B677B">
        <w:rPr>
          <w:rFonts w:ascii="Arial" w:hAnsi="Arial" w:cs="Arial"/>
          <w:b/>
          <w:sz w:val="20"/>
          <w:szCs w:val="20"/>
          <w:lang w:val="lv-LV"/>
        </w:rPr>
        <w:t xml:space="preserve"> </w:t>
      </w:r>
    </w:p>
    <w:p w14:paraId="380988BB" w14:textId="77777777" w:rsidR="00524F86" w:rsidRPr="004B677B" w:rsidRDefault="00524F86"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The Parties acknowledge that they are aware that data provided by the other party, if necessary for the provision of the services, may only be processed in accordance with the subject matter of the agreement and to the extent specified in the agreement, in accordance with applicable legal requirements.</w:t>
      </w:r>
    </w:p>
    <w:p w14:paraId="60CF3663" w14:textId="77777777" w:rsidR="00524F86" w:rsidRPr="004B677B" w:rsidRDefault="00524F86"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The Parties undertake to ensure a level of protection for personal data provided by the other party in accordance with applicable legislation. The Parties undertake not to transfer to third parties any personal data provided by the other party. If a party is under such an obligation in accordance with applicable law, it shall notify the other party prior to the transfer of personal data to third parties, unless prohibited by applicable law.</w:t>
      </w:r>
    </w:p>
    <w:p w14:paraId="0866669C" w14:textId="77777777" w:rsidR="005F697A" w:rsidRPr="004B677B" w:rsidRDefault="00524F86"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 xml:space="preserve">The Parties undertake to destroy, as provided for in law, the personal data provided by the </w:t>
      </w:r>
      <w:proofErr w:type="spellStart"/>
      <w:r w:rsidRPr="004B677B">
        <w:rPr>
          <w:rFonts w:ascii="Arial" w:hAnsi="Arial" w:cs="Arial"/>
          <w:sz w:val="20"/>
          <w:szCs w:val="20"/>
        </w:rPr>
        <w:t>othe</w:t>
      </w:r>
      <w:proofErr w:type="spellEnd"/>
      <w:r w:rsidRPr="004B677B">
        <w:rPr>
          <w:rFonts w:ascii="Arial" w:hAnsi="Arial" w:cs="Arial"/>
          <w:sz w:val="20"/>
          <w:szCs w:val="20"/>
        </w:rPr>
        <w:t xml:space="preserve"> party as soon as the need to process them no longer applies.</w:t>
      </w:r>
    </w:p>
    <w:p w14:paraId="5B7B1EB3" w14:textId="77777777" w:rsidR="00524F86" w:rsidRPr="004B677B" w:rsidRDefault="00524F86" w:rsidP="00524F86">
      <w:pPr>
        <w:pStyle w:val="ListParagraph"/>
        <w:autoSpaceDE w:val="0"/>
        <w:autoSpaceDN w:val="0"/>
        <w:adjustRightInd w:val="0"/>
        <w:spacing w:before="120" w:after="120"/>
        <w:ind w:left="357"/>
        <w:contextualSpacing w:val="0"/>
        <w:jc w:val="both"/>
        <w:rPr>
          <w:rFonts w:ascii="Arial" w:hAnsi="Arial" w:cs="Arial"/>
          <w:sz w:val="20"/>
          <w:szCs w:val="20"/>
        </w:rPr>
      </w:pPr>
    </w:p>
    <w:p w14:paraId="1D55A36E" w14:textId="77777777" w:rsidR="005F697A" w:rsidRPr="004B677B" w:rsidRDefault="00524F86" w:rsidP="004B677B">
      <w:pPr>
        <w:pStyle w:val="BodyText"/>
        <w:numPr>
          <w:ilvl w:val="0"/>
          <w:numId w:val="2"/>
        </w:numPr>
        <w:tabs>
          <w:tab w:val="left" w:pos="3969"/>
        </w:tabs>
        <w:ind w:left="360" w:hanging="360"/>
        <w:jc w:val="center"/>
        <w:rPr>
          <w:rFonts w:ascii="Arial" w:hAnsi="Arial" w:cs="Arial"/>
          <w:b/>
          <w:sz w:val="20"/>
          <w:szCs w:val="20"/>
        </w:rPr>
      </w:pPr>
      <w:r w:rsidRPr="004B677B">
        <w:rPr>
          <w:rFonts w:ascii="Arial" w:hAnsi="Arial" w:cs="Arial"/>
          <w:b/>
          <w:sz w:val="20"/>
          <w:szCs w:val="20"/>
        </w:rPr>
        <w:t xml:space="preserve">Duration, </w:t>
      </w:r>
      <w:r w:rsidRPr="004B677B">
        <w:rPr>
          <w:rFonts w:ascii="Arial" w:hAnsi="Arial" w:cs="Arial"/>
          <w:b/>
          <w:sz w:val="20"/>
          <w:szCs w:val="20"/>
          <w:lang w:val="lv-LV"/>
        </w:rPr>
        <w:t>amendment</w:t>
      </w:r>
      <w:r w:rsidRPr="004B677B">
        <w:rPr>
          <w:rFonts w:ascii="Arial" w:hAnsi="Arial" w:cs="Arial"/>
          <w:b/>
          <w:sz w:val="20"/>
          <w:szCs w:val="20"/>
        </w:rPr>
        <w:t xml:space="preserve"> and termination of the agreement</w:t>
      </w:r>
    </w:p>
    <w:p w14:paraId="796B63BC" w14:textId="77777777" w:rsidR="00064BAB" w:rsidRPr="004B677B" w:rsidRDefault="00064BAB"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The Agreement shall enter into force on the date of its mutual signature and be valid for an indefinite period.</w:t>
      </w:r>
    </w:p>
    <w:p w14:paraId="27DE2D04" w14:textId="77777777" w:rsidR="00064BAB" w:rsidRPr="004B677B" w:rsidRDefault="00064BAB"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In case of amendment of the provisions of this agreement, the Parties shall enter into a written agreement, which, upon signature of both Parties, shall become a separate annex to this agreement and shall form an integral part thereof.</w:t>
      </w:r>
    </w:p>
    <w:p w14:paraId="1171C6E7" w14:textId="77777777" w:rsidR="005F697A" w:rsidRPr="004B677B" w:rsidRDefault="00064BAB"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The Parties agree to terminate this agreement in writing</w:t>
      </w:r>
      <w:r w:rsidR="005F697A" w:rsidRPr="004B677B">
        <w:rPr>
          <w:rFonts w:ascii="Arial" w:hAnsi="Arial" w:cs="Arial"/>
          <w:sz w:val="20"/>
          <w:szCs w:val="20"/>
        </w:rPr>
        <w:t>.</w:t>
      </w:r>
    </w:p>
    <w:p w14:paraId="54E8343A" w14:textId="77777777" w:rsidR="00E30C24" w:rsidRPr="004B677B" w:rsidRDefault="00E30C24" w:rsidP="00E30C24">
      <w:pPr>
        <w:pStyle w:val="ListParagraph"/>
        <w:autoSpaceDE w:val="0"/>
        <w:autoSpaceDN w:val="0"/>
        <w:adjustRightInd w:val="0"/>
        <w:ind w:left="0"/>
        <w:jc w:val="both"/>
        <w:rPr>
          <w:rFonts w:ascii="Arial" w:hAnsi="Arial" w:cs="Arial"/>
          <w:sz w:val="20"/>
          <w:szCs w:val="20"/>
        </w:rPr>
      </w:pPr>
    </w:p>
    <w:p w14:paraId="6B288AA1" w14:textId="77777777" w:rsidR="005F697A" w:rsidRPr="004B677B" w:rsidRDefault="00064BAB" w:rsidP="004B677B">
      <w:pPr>
        <w:pStyle w:val="BodyText"/>
        <w:numPr>
          <w:ilvl w:val="0"/>
          <w:numId w:val="2"/>
        </w:numPr>
        <w:tabs>
          <w:tab w:val="left" w:pos="3969"/>
        </w:tabs>
        <w:ind w:left="360" w:hanging="360"/>
        <w:jc w:val="center"/>
        <w:rPr>
          <w:rFonts w:ascii="Arial" w:hAnsi="Arial" w:cs="Arial"/>
          <w:b/>
          <w:sz w:val="20"/>
          <w:szCs w:val="20"/>
        </w:rPr>
      </w:pPr>
      <w:r w:rsidRPr="004B677B">
        <w:rPr>
          <w:rFonts w:ascii="Arial" w:hAnsi="Arial" w:cs="Arial"/>
          <w:b/>
          <w:sz w:val="20"/>
          <w:szCs w:val="20"/>
        </w:rPr>
        <w:t xml:space="preserve">Dispute </w:t>
      </w:r>
      <w:r w:rsidRPr="004B677B">
        <w:rPr>
          <w:rFonts w:ascii="Arial" w:hAnsi="Arial" w:cs="Arial"/>
          <w:b/>
          <w:sz w:val="20"/>
          <w:szCs w:val="20"/>
          <w:lang w:val="lv-LV"/>
        </w:rPr>
        <w:t>settlement</w:t>
      </w:r>
      <w:r w:rsidRPr="004B677B">
        <w:rPr>
          <w:rFonts w:ascii="Arial" w:hAnsi="Arial" w:cs="Arial"/>
          <w:b/>
          <w:sz w:val="20"/>
          <w:szCs w:val="20"/>
        </w:rPr>
        <w:t xml:space="preserve"> procedure</w:t>
      </w:r>
    </w:p>
    <w:p w14:paraId="0D5B4278" w14:textId="77777777" w:rsidR="005F697A" w:rsidRPr="004B677B" w:rsidRDefault="00064BAB"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All disputes and disputes arising out of the execution of this agreement shall be addressed in writing. In case the dispute is not resolved, it shall be adjudicated in court in accordance with the procedure prescribed by the legal acts of the Republic of Latvia, if the resolution of the dispute does not fall within the competence of the State Railway Administration under the Railway Law.</w:t>
      </w:r>
      <w:r w:rsidR="005F697A" w:rsidRPr="004B677B">
        <w:rPr>
          <w:rFonts w:ascii="Arial" w:hAnsi="Arial" w:cs="Arial"/>
          <w:sz w:val="20"/>
          <w:szCs w:val="20"/>
        </w:rPr>
        <w:t>.</w:t>
      </w:r>
    </w:p>
    <w:p w14:paraId="0111B25D" w14:textId="77777777" w:rsidR="005F697A" w:rsidRPr="004B677B" w:rsidRDefault="005F697A" w:rsidP="005F697A">
      <w:pPr>
        <w:jc w:val="center"/>
        <w:rPr>
          <w:rFonts w:ascii="Arial" w:hAnsi="Arial" w:cs="Arial"/>
          <w:b/>
          <w:bCs/>
          <w:color w:val="000000"/>
          <w:sz w:val="20"/>
          <w:szCs w:val="20"/>
        </w:rPr>
      </w:pPr>
    </w:p>
    <w:p w14:paraId="1EF4592D" w14:textId="77777777" w:rsidR="005F697A" w:rsidRPr="004B677B" w:rsidRDefault="00064BAB" w:rsidP="004B677B">
      <w:pPr>
        <w:pStyle w:val="BodyText"/>
        <w:numPr>
          <w:ilvl w:val="0"/>
          <w:numId w:val="2"/>
        </w:numPr>
        <w:tabs>
          <w:tab w:val="left" w:pos="3969"/>
        </w:tabs>
        <w:ind w:left="360" w:hanging="360"/>
        <w:jc w:val="center"/>
        <w:rPr>
          <w:rFonts w:ascii="Arial" w:hAnsi="Arial" w:cs="Arial"/>
          <w:b/>
          <w:sz w:val="20"/>
          <w:szCs w:val="20"/>
        </w:rPr>
      </w:pPr>
      <w:r w:rsidRPr="004B677B">
        <w:rPr>
          <w:rFonts w:ascii="Arial" w:hAnsi="Arial" w:cs="Arial"/>
          <w:b/>
          <w:sz w:val="20"/>
          <w:szCs w:val="20"/>
          <w:lang w:val="lv-LV"/>
        </w:rPr>
        <w:t>Force</w:t>
      </w:r>
      <w:r w:rsidRPr="004B677B">
        <w:rPr>
          <w:rFonts w:ascii="Arial" w:hAnsi="Arial" w:cs="Arial"/>
          <w:b/>
          <w:sz w:val="20"/>
          <w:szCs w:val="20"/>
        </w:rPr>
        <w:t xml:space="preserve"> majeure</w:t>
      </w:r>
    </w:p>
    <w:p w14:paraId="1F0DE074" w14:textId="77777777" w:rsidR="00C155FD" w:rsidRPr="004B677B" w:rsidRDefault="00064BAB"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 xml:space="preserve">The Parties shall be released from liability for the total or partial non-performance of the agreement if such failure is due to force majeure circumstances, which started after the conclusion of the agreement and could not have been foreseen or prevented in advance. Force majeure and exceptional circumstances </w:t>
      </w:r>
      <w:proofErr w:type="gramStart"/>
      <w:r w:rsidRPr="004B677B">
        <w:rPr>
          <w:rFonts w:ascii="Arial" w:hAnsi="Arial" w:cs="Arial"/>
          <w:sz w:val="20"/>
          <w:szCs w:val="20"/>
        </w:rPr>
        <w:t>include:</w:t>
      </w:r>
      <w:proofErr w:type="gramEnd"/>
      <w:r w:rsidRPr="004B677B">
        <w:rPr>
          <w:rFonts w:ascii="Arial" w:hAnsi="Arial" w:cs="Arial"/>
          <w:sz w:val="20"/>
          <w:szCs w:val="20"/>
        </w:rPr>
        <w:t xml:space="preserve"> disasters, acts of war, floods etc</w:t>
      </w:r>
      <w:r w:rsidR="00C155FD" w:rsidRPr="004B677B">
        <w:rPr>
          <w:rFonts w:ascii="Arial" w:hAnsi="Arial" w:cs="Arial"/>
          <w:sz w:val="20"/>
          <w:szCs w:val="20"/>
        </w:rPr>
        <w:t>.</w:t>
      </w:r>
    </w:p>
    <w:p w14:paraId="72687D98" w14:textId="77777777" w:rsidR="005F697A" w:rsidRPr="004B677B" w:rsidRDefault="00E259AC"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A party invoking force majeure shall notify the other party in writing without delay. The notification shall specify the time within which the obligations under the agreement are likely and expected to be fulfilled and shall, at the request of the other party, be accompanied by a statement issued by the competent authority containing a confirmation of the operation of the exceptional circumstances and their characteristics. Failure to comply with these requirements shall result in the party not being able to invoke force majeure as a basis for the improper performance of its obligations.</w:t>
      </w:r>
    </w:p>
    <w:p w14:paraId="2DA7224C" w14:textId="77777777" w:rsidR="00E30C24" w:rsidRPr="004B677B" w:rsidRDefault="00E30C24" w:rsidP="00E30C24">
      <w:pPr>
        <w:pStyle w:val="ListParagraph"/>
        <w:autoSpaceDE w:val="0"/>
        <w:autoSpaceDN w:val="0"/>
        <w:adjustRightInd w:val="0"/>
        <w:ind w:left="0"/>
        <w:jc w:val="both"/>
        <w:rPr>
          <w:rFonts w:ascii="Arial" w:hAnsi="Arial" w:cs="Arial"/>
          <w:sz w:val="20"/>
          <w:szCs w:val="20"/>
        </w:rPr>
      </w:pPr>
    </w:p>
    <w:p w14:paraId="7FDB9965" w14:textId="77777777" w:rsidR="005F697A" w:rsidRPr="004B677B" w:rsidRDefault="00E259AC" w:rsidP="004B677B">
      <w:pPr>
        <w:pStyle w:val="BodyText"/>
        <w:numPr>
          <w:ilvl w:val="0"/>
          <w:numId w:val="2"/>
        </w:numPr>
        <w:tabs>
          <w:tab w:val="left" w:pos="3969"/>
        </w:tabs>
        <w:ind w:left="360" w:hanging="360"/>
        <w:jc w:val="center"/>
        <w:rPr>
          <w:rFonts w:ascii="Arial" w:hAnsi="Arial" w:cs="Arial"/>
          <w:b/>
          <w:sz w:val="20"/>
          <w:szCs w:val="20"/>
        </w:rPr>
      </w:pPr>
      <w:r w:rsidRPr="004B677B">
        <w:rPr>
          <w:rFonts w:ascii="Arial" w:hAnsi="Arial" w:cs="Arial"/>
          <w:b/>
          <w:sz w:val="20"/>
          <w:szCs w:val="20"/>
          <w:lang w:val="lv-LV"/>
        </w:rPr>
        <w:lastRenderedPageBreak/>
        <w:t>Other</w:t>
      </w:r>
      <w:r w:rsidRPr="004B677B">
        <w:rPr>
          <w:rFonts w:ascii="Arial" w:hAnsi="Arial" w:cs="Arial"/>
          <w:b/>
          <w:sz w:val="20"/>
          <w:szCs w:val="20"/>
        </w:rPr>
        <w:t xml:space="preserve"> questions</w:t>
      </w:r>
    </w:p>
    <w:p w14:paraId="2698A517" w14:textId="77777777" w:rsidR="00E30C24" w:rsidRPr="004B677B" w:rsidRDefault="00E30C24"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All information related to this agreement that is not publicly available and subject to Article 13.1 (4) 3) and Article 13.2 (2) of the Railway Law shall be treated as confidential and may be disclosed to third parties during or after the term of the agreement unless otherwise provided by the legislation of the Republic of Latvia, the written consent of the other party shall apply.</w:t>
      </w:r>
    </w:p>
    <w:p w14:paraId="49021E53" w14:textId="77777777" w:rsidR="005F697A" w:rsidRPr="004B677B" w:rsidRDefault="00E30C24"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The Parties shall notify each other in writing within 7 (seven) calendar days of any change of their details (name, address, e-mail address, billing details, etc.).</w:t>
      </w:r>
      <w:r w:rsidR="005F697A" w:rsidRPr="004B677B">
        <w:rPr>
          <w:rFonts w:ascii="Arial" w:hAnsi="Arial" w:cs="Arial"/>
          <w:sz w:val="20"/>
          <w:szCs w:val="20"/>
        </w:rPr>
        <w:t xml:space="preserve"> </w:t>
      </w:r>
    </w:p>
    <w:p w14:paraId="71522E1E" w14:textId="77777777" w:rsidR="005F697A" w:rsidRPr="004B677B" w:rsidRDefault="00E30C24"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 xml:space="preserve">Notices of change of details of the Parties shall be sent to the e-mail address of the Parties specified in Section 8 of this </w:t>
      </w:r>
      <w:proofErr w:type="gramStart"/>
      <w:r w:rsidRPr="004B677B">
        <w:rPr>
          <w:rFonts w:ascii="Arial" w:hAnsi="Arial" w:cs="Arial"/>
          <w:sz w:val="20"/>
          <w:szCs w:val="20"/>
        </w:rPr>
        <w:t>agreement.</w:t>
      </w:r>
      <w:r w:rsidR="005F697A" w:rsidRPr="004B677B">
        <w:rPr>
          <w:rFonts w:ascii="Arial" w:hAnsi="Arial" w:cs="Arial"/>
          <w:sz w:val="20"/>
          <w:szCs w:val="20"/>
        </w:rPr>
        <w:t>.</w:t>
      </w:r>
      <w:proofErr w:type="gramEnd"/>
      <w:r w:rsidR="005F697A" w:rsidRPr="004B677B">
        <w:rPr>
          <w:rFonts w:ascii="Arial" w:hAnsi="Arial" w:cs="Arial"/>
          <w:sz w:val="20"/>
          <w:szCs w:val="20"/>
        </w:rPr>
        <w:t xml:space="preserve"> </w:t>
      </w:r>
    </w:p>
    <w:p w14:paraId="78C0182D" w14:textId="77777777" w:rsidR="00E30C24" w:rsidRPr="004B677B" w:rsidRDefault="00E30C24"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This Agreement is drawn up in duplicate in the English on 3 (three) pages, one copy for each party. Both copies shall have the same legal value.</w:t>
      </w:r>
    </w:p>
    <w:p w14:paraId="662FA66F" w14:textId="5FB533ED" w:rsidR="005F697A" w:rsidRPr="004B677B" w:rsidRDefault="00E30C24"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Each party shall be obliged to indemnify any loss to the other party as a result of any act or omission by the party, if the party fails to perform or improperly performs this agreement, in accordance with the laws of the Republic of Latvia.</w:t>
      </w:r>
    </w:p>
    <w:p w14:paraId="4D10F0AD" w14:textId="4DF6B93D" w:rsidR="005F697A" w:rsidRPr="004B677B" w:rsidRDefault="00E30C24" w:rsidP="004B677B">
      <w:pPr>
        <w:pStyle w:val="BodyText"/>
        <w:numPr>
          <w:ilvl w:val="0"/>
          <w:numId w:val="2"/>
        </w:numPr>
        <w:tabs>
          <w:tab w:val="left" w:pos="3969"/>
        </w:tabs>
        <w:ind w:left="360" w:hanging="360"/>
        <w:jc w:val="center"/>
        <w:rPr>
          <w:rFonts w:ascii="Arial" w:hAnsi="Arial" w:cs="Arial"/>
          <w:b/>
          <w:sz w:val="20"/>
          <w:szCs w:val="20"/>
        </w:rPr>
      </w:pPr>
      <w:proofErr w:type="spellStart"/>
      <w:r w:rsidRPr="004B677B">
        <w:rPr>
          <w:rFonts w:ascii="Arial" w:hAnsi="Arial" w:cs="Arial"/>
          <w:b/>
          <w:sz w:val="20"/>
          <w:szCs w:val="20"/>
          <w:lang w:val="lv-LV"/>
        </w:rPr>
        <w:t>Details</w:t>
      </w:r>
      <w:proofErr w:type="spellEnd"/>
    </w:p>
    <w:p w14:paraId="0D2D3B65" w14:textId="1B4C4A31" w:rsidR="004B677B" w:rsidRDefault="004B677B" w:rsidP="004B677B">
      <w:pPr>
        <w:pStyle w:val="BodyText"/>
        <w:tabs>
          <w:tab w:val="left" w:pos="3969"/>
        </w:tabs>
        <w:jc w:val="center"/>
        <w:rPr>
          <w:rFonts w:ascii="Arial" w:hAnsi="Arial" w:cs="Arial"/>
          <w:b/>
          <w:sz w:val="20"/>
          <w:szCs w:val="20"/>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283"/>
        <w:gridCol w:w="4956"/>
      </w:tblGrid>
      <w:tr w:rsidR="004B677B" w14:paraId="3C9CDE88" w14:textId="77777777" w:rsidTr="00783414">
        <w:tc>
          <w:tcPr>
            <w:tcW w:w="4815" w:type="dxa"/>
          </w:tcPr>
          <w:p w14:paraId="1FAE11BB" w14:textId="6C256BB5" w:rsidR="004B677B" w:rsidRDefault="004B677B" w:rsidP="00783414">
            <w:pPr>
              <w:pStyle w:val="BodyText"/>
              <w:rPr>
                <w:rFonts w:ascii="Arial" w:hAnsi="Arial" w:cs="Arial"/>
                <w:b/>
                <w:sz w:val="20"/>
                <w:szCs w:val="20"/>
              </w:rPr>
            </w:pPr>
            <w:r>
              <w:rPr>
                <w:rFonts w:ascii="Arial" w:hAnsi="Arial" w:cs="Arial"/>
                <w:sz w:val="20"/>
                <w:szCs w:val="20"/>
              </w:rPr>
              <w:t>Applicant</w:t>
            </w:r>
            <w:r w:rsidRPr="009D7223">
              <w:rPr>
                <w:rFonts w:ascii="Arial" w:hAnsi="Arial" w:cs="Arial"/>
                <w:sz w:val="20"/>
                <w:szCs w:val="20"/>
              </w:rPr>
              <w:t>:</w:t>
            </w:r>
          </w:p>
        </w:tc>
        <w:tc>
          <w:tcPr>
            <w:tcW w:w="283" w:type="dxa"/>
          </w:tcPr>
          <w:p w14:paraId="73EAE91B" w14:textId="77777777" w:rsidR="004B677B" w:rsidRPr="009D7223" w:rsidRDefault="004B677B" w:rsidP="00783414">
            <w:pPr>
              <w:pStyle w:val="BodyText"/>
              <w:rPr>
                <w:rFonts w:ascii="Arial" w:hAnsi="Arial" w:cs="Arial"/>
                <w:sz w:val="20"/>
                <w:szCs w:val="20"/>
              </w:rPr>
            </w:pPr>
          </w:p>
        </w:tc>
        <w:tc>
          <w:tcPr>
            <w:tcW w:w="4956" w:type="dxa"/>
          </w:tcPr>
          <w:p w14:paraId="15FD972A" w14:textId="77777777" w:rsidR="004B677B" w:rsidRDefault="004B677B" w:rsidP="00783414">
            <w:pPr>
              <w:pStyle w:val="BodyText"/>
              <w:rPr>
                <w:rFonts w:ascii="Arial" w:hAnsi="Arial" w:cs="Arial"/>
                <w:b/>
                <w:sz w:val="20"/>
                <w:szCs w:val="20"/>
              </w:rPr>
            </w:pPr>
            <w:r w:rsidRPr="009D7223">
              <w:rPr>
                <w:rFonts w:ascii="Arial" w:hAnsi="Arial" w:cs="Arial"/>
                <w:sz w:val="20"/>
                <w:szCs w:val="20"/>
              </w:rPr>
              <w:t>Charging body:</w:t>
            </w:r>
          </w:p>
        </w:tc>
      </w:tr>
      <w:tr w:rsidR="004B677B" w14:paraId="22AAEEC2" w14:textId="77777777" w:rsidTr="00783414">
        <w:tc>
          <w:tcPr>
            <w:tcW w:w="4815" w:type="dxa"/>
          </w:tcPr>
          <w:p w14:paraId="6911CAB1" w14:textId="77777777" w:rsidR="004B677B" w:rsidRDefault="004B677B" w:rsidP="00783414">
            <w:pPr>
              <w:pStyle w:val="BodyText"/>
              <w:jc w:val="center"/>
              <w:rPr>
                <w:rFonts w:ascii="Arial" w:hAnsi="Arial" w:cs="Arial"/>
                <w:b/>
                <w:sz w:val="20"/>
                <w:szCs w:val="20"/>
              </w:rPr>
            </w:pPr>
          </w:p>
        </w:tc>
        <w:tc>
          <w:tcPr>
            <w:tcW w:w="283" w:type="dxa"/>
          </w:tcPr>
          <w:p w14:paraId="6A99C67C" w14:textId="77777777" w:rsidR="004B677B" w:rsidRPr="009D7223" w:rsidRDefault="004B677B" w:rsidP="00783414">
            <w:pPr>
              <w:rPr>
                <w:rFonts w:ascii="Arial" w:hAnsi="Arial" w:cs="Arial"/>
                <w:color w:val="000000"/>
                <w:sz w:val="20"/>
                <w:szCs w:val="20"/>
              </w:rPr>
            </w:pPr>
          </w:p>
        </w:tc>
        <w:tc>
          <w:tcPr>
            <w:tcW w:w="4956" w:type="dxa"/>
          </w:tcPr>
          <w:p w14:paraId="28606940" w14:textId="77777777" w:rsidR="004B677B" w:rsidRPr="009D7223" w:rsidRDefault="004B677B" w:rsidP="00783414">
            <w:pPr>
              <w:rPr>
                <w:rFonts w:ascii="Arial" w:hAnsi="Arial" w:cs="Arial"/>
                <w:color w:val="000000"/>
                <w:sz w:val="20"/>
                <w:szCs w:val="20"/>
              </w:rPr>
            </w:pPr>
            <w:r w:rsidRPr="009D7223">
              <w:rPr>
                <w:rFonts w:ascii="Arial" w:hAnsi="Arial" w:cs="Arial"/>
                <w:color w:val="000000"/>
                <w:sz w:val="20"/>
                <w:szCs w:val="20"/>
              </w:rPr>
              <w:t xml:space="preserve">AS "LatRailNet" </w:t>
            </w:r>
          </w:p>
          <w:p w14:paraId="15B28CCD" w14:textId="77777777" w:rsidR="004B677B" w:rsidRPr="009D7223" w:rsidRDefault="004B677B" w:rsidP="00783414">
            <w:pPr>
              <w:tabs>
                <w:tab w:val="left" w:pos="6379"/>
              </w:tabs>
              <w:rPr>
                <w:rFonts w:ascii="Arial" w:hAnsi="Arial" w:cs="Arial"/>
                <w:color w:val="000000"/>
                <w:sz w:val="20"/>
                <w:szCs w:val="20"/>
              </w:rPr>
            </w:pPr>
            <w:r w:rsidRPr="009D7223">
              <w:rPr>
                <w:rFonts w:ascii="Arial" w:hAnsi="Arial" w:cs="Arial"/>
                <w:color w:val="000000"/>
                <w:sz w:val="20"/>
                <w:szCs w:val="20"/>
              </w:rPr>
              <w:t xml:space="preserve">Registration No.40103361063 </w:t>
            </w:r>
          </w:p>
          <w:p w14:paraId="7DD0520F" w14:textId="77777777" w:rsidR="004B677B" w:rsidRPr="009D7223" w:rsidRDefault="004B677B" w:rsidP="00783414">
            <w:pPr>
              <w:rPr>
                <w:rFonts w:ascii="Arial" w:hAnsi="Arial" w:cs="Arial"/>
                <w:color w:val="000000"/>
                <w:sz w:val="20"/>
                <w:szCs w:val="20"/>
              </w:rPr>
            </w:pPr>
            <w:r w:rsidRPr="009D7223">
              <w:rPr>
                <w:rFonts w:ascii="Arial" w:hAnsi="Arial" w:cs="Arial"/>
                <w:color w:val="000000"/>
                <w:sz w:val="20"/>
                <w:szCs w:val="20"/>
              </w:rPr>
              <w:t xml:space="preserve">21 </w:t>
            </w:r>
            <w:proofErr w:type="spellStart"/>
            <w:r w:rsidRPr="009D7223">
              <w:rPr>
                <w:rFonts w:ascii="Arial" w:hAnsi="Arial" w:cs="Arial"/>
                <w:color w:val="000000"/>
                <w:sz w:val="20"/>
                <w:szCs w:val="20"/>
              </w:rPr>
              <w:t>Turgeņeva</w:t>
            </w:r>
            <w:proofErr w:type="spellEnd"/>
            <w:r w:rsidRPr="009D7223">
              <w:rPr>
                <w:rFonts w:ascii="Arial" w:hAnsi="Arial" w:cs="Arial"/>
                <w:color w:val="000000"/>
                <w:sz w:val="20"/>
                <w:szCs w:val="20"/>
              </w:rPr>
              <w:t xml:space="preserve"> street, Riga </w:t>
            </w:r>
          </w:p>
          <w:p w14:paraId="3BE9157E" w14:textId="77777777" w:rsidR="004B677B" w:rsidRPr="009D7223" w:rsidRDefault="004B677B" w:rsidP="00783414">
            <w:pPr>
              <w:tabs>
                <w:tab w:val="left" w:pos="6521"/>
              </w:tabs>
              <w:rPr>
                <w:rFonts w:ascii="Arial" w:hAnsi="Arial" w:cs="Arial"/>
                <w:color w:val="000000"/>
                <w:sz w:val="20"/>
                <w:szCs w:val="20"/>
              </w:rPr>
            </w:pPr>
            <w:r w:rsidRPr="009D7223">
              <w:rPr>
                <w:rFonts w:ascii="Arial" w:hAnsi="Arial" w:cs="Arial"/>
                <w:color w:val="000000"/>
                <w:sz w:val="20"/>
                <w:szCs w:val="20"/>
              </w:rPr>
              <w:t xml:space="preserve">LV-1050 </w:t>
            </w:r>
          </w:p>
          <w:p w14:paraId="77EA48FA" w14:textId="77777777" w:rsidR="004B677B" w:rsidRPr="009D7223" w:rsidRDefault="004B677B" w:rsidP="00783414">
            <w:pPr>
              <w:rPr>
                <w:rFonts w:ascii="Arial" w:hAnsi="Arial" w:cs="Arial"/>
                <w:sz w:val="20"/>
                <w:szCs w:val="20"/>
              </w:rPr>
            </w:pPr>
            <w:r w:rsidRPr="009D7223">
              <w:rPr>
                <w:rFonts w:ascii="Arial" w:hAnsi="Arial" w:cs="Arial"/>
                <w:sz w:val="20"/>
                <w:szCs w:val="20"/>
              </w:rPr>
              <w:t xml:space="preserve">JSC "Luminor Bank" </w:t>
            </w:r>
          </w:p>
          <w:p w14:paraId="71FEA696" w14:textId="77777777" w:rsidR="004B677B" w:rsidRDefault="004B677B" w:rsidP="00783414">
            <w:pPr>
              <w:rPr>
                <w:rFonts w:ascii="Arial" w:hAnsi="Arial" w:cs="Arial"/>
                <w:color w:val="000000"/>
                <w:sz w:val="20"/>
                <w:szCs w:val="20"/>
              </w:rPr>
            </w:pPr>
            <w:r w:rsidRPr="009D7223">
              <w:rPr>
                <w:rFonts w:ascii="Arial" w:hAnsi="Arial" w:cs="Arial"/>
                <w:color w:val="000000"/>
                <w:sz w:val="20"/>
                <w:szCs w:val="20"/>
              </w:rPr>
              <w:t>Code: RIKOLV2X</w:t>
            </w:r>
          </w:p>
          <w:p w14:paraId="5149CDCA" w14:textId="77777777" w:rsidR="004B677B" w:rsidRDefault="004B677B" w:rsidP="00783414">
            <w:pPr>
              <w:rPr>
                <w:rFonts w:ascii="Arial" w:hAnsi="Arial" w:cs="Arial"/>
                <w:color w:val="000000"/>
                <w:sz w:val="20"/>
                <w:szCs w:val="20"/>
              </w:rPr>
            </w:pPr>
            <w:r w:rsidRPr="00AA1609">
              <w:rPr>
                <w:rFonts w:ascii="Arial" w:hAnsi="Arial" w:cs="Arial"/>
                <w:color w:val="000000"/>
                <w:sz w:val="20"/>
                <w:szCs w:val="20"/>
              </w:rPr>
              <w:t>Account No: LV76RIKO0002013190184</w:t>
            </w:r>
          </w:p>
          <w:p w14:paraId="17689D9F" w14:textId="77777777" w:rsidR="004B677B" w:rsidRPr="00AA1609" w:rsidRDefault="004B677B" w:rsidP="00783414">
            <w:pPr>
              <w:rPr>
                <w:rFonts w:ascii="Arial" w:hAnsi="Arial" w:cs="Arial"/>
                <w:color w:val="000000"/>
                <w:sz w:val="20"/>
                <w:szCs w:val="20"/>
              </w:rPr>
            </w:pPr>
            <w:r w:rsidRPr="00AA1609">
              <w:rPr>
                <w:rFonts w:ascii="Arial" w:hAnsi="Arial" w:cs="Arial"/>
                <w:color w:val="000000"/>
                <w:sz w:val="20"/>
                <w:szCs w:val="20"/>
              </w:rPr>
              <w:t>Phone: 67803570</w:t>
            </w:r>
          </w:p>
          <w:p w14:paraId="23738B12" w14:textId="77777777" w:rsidR="004B677B" w:rsidRPr="00AA1609" w:rsidRDefault="004B677B" w:rsidP="00783414">
            <w:pPr>
              <w:rPr>
                <w:rFonts w:ascii="Arial" w:hAnsi="Arial" w:cs="Arial"/>
                <w:color w:val="000000"/>
                <w:sz w:val="20"/>
                <w:szCs w:val="20"/>
              </w:rPr>
            </w:pPr>
            <w:r w:rsidRPr="00AA1609">
              <w:rPr>
                <w:rFonts w:ascii="Arial" w:hAnsi="Arial" w:cs="Arial"/>
                <w:color w:val="000000"/>
                <w:sz w:val="20"/>
                <w:szCs w:val="20"/>
              </w:rPr>
              <w:t xml:space="preserve">e-mail: </w:t>
            </w:r>
            <w:hyperlink r:id="rId12" w:history="1">
              <w:r w:rsidRPr="00230434">
                <w:rPr>
                  <w:rStyle w:val="Hyperlink"/>
                  <w:rFonts w:ascii="Arial" w:hAnsi="Arial" w:cs="Arial"/>
                  <w:sz w:val="20"/>
                  <w:szCs w:val="20"/>
                </w:rPr>
                <w:t>latrailnet@ldz.lv</w:t>
              </w:r>
            </w:hyperlink>
            <w:r>
              <w:rPr>
                <w:rFonts w:ascii="Arial" w:hAnsi="Arial" w:cs="Arial"/>
                <w:color w:val="000000"/>
                <w:sz w:val="20"/>
                <w:szCs w:val="20"/>
              </w:rPr>
              <w:t xml:space="preserve"> </w:t>
            </w:r>
          </w:p>
        </w:tc>
      </w:tr>
      <w:tr w:rsidR="004B677B" w14:paraId="102B40F0" w14:textId="77777777" w:rsidTr="00783414">
        <w:trPr>
          <w:trHeight w:val="658"/>
        </w:trPr>
        <w:tc>
          <w:tcPr>
            <w:tcW w:w="4815" w:type="dxa"/>
            <w:tcBorders>
              <w:bottom w:val="single" w:sz="2" w:space="0" w:color="auto"/>
            </w:tcBorders>
          </w:tcPr>
          <w:p w14:paraId="12964B51" w14:textId="77777777" w:rsidR="004B677B" w:rsidRDefault="004B677B" w:rsidP="00783414">
            <w:pPr>
              <w:pStyle w:val="BodyText"/>
              <w:jc w:val="center"/>
              <w:rPr>
                <w:rFonts w:ascii="Arial" w:hAnsi="Arial" w:cs="Arial"/>
                <w:b/>
                <w:sz w:val="20"/>
                <w:szCs w:val="20"/>
              </w:rPr>
            </w:pPr>
          </w:p>
        </w:tc>
        <w:tc>
          <w:tcPr>
            <w:tcW w:w="283" w:type="dxa"/>
          </w:tcPr>
          <w:p w14:paraId="2AD416CD" w14:textId="77777777" w:rsidR="004B677B" w:rsidRPr="009D7223" w:rsidRDefault="004B677B" w:rsidP="00783414">
            <w:pPr>
              <w:rPr>
                <w:rFonts w:ascii="Arial" w:hAnsi="Arial" w:cs="Arial"/>
                <w:color w:val="000000"/>
                <w:sz w:val="20"/>
                <w:szCs w:val="20"/>
              </w:rPr>
            </w:pPr>
          </w:p>
        </w:tc>
        <w:tc>
          <w:tcPr>
            <w:tcW w:w="4956" w:type="dxa"/>
            <w:tcBorders>
              <w:bottom w:val="single" w:sz="2" w:space="0" w:color="auto"/>
            </w:tcBorders>
          </w:tcPr>
          <w:p w14:paraId="257B8F0A" w14:textId="77777777" w:rsidR="004B677B" w:rsidRPr="009D7223" w:rsidRDefault="004B677B" w:rsidP="00783414">
            <w:pPr>
              <w:rPr>
                <w:rFonts w:ascii="Arial" w:hAnsi="Arial" w:cs="Arial"/>
                <w:color w:val="000000"/>
                <w:sz w:val="20"/>
                <w:szCs w:val="20"/>
              </w:rPr>
            </w:pPr>
          </w:p>
        </w:tc>
      </w:tr>
      <w:tr w:rsidR="004B677B" w14:paraId="6650DDA8" w14:textId="77777777" w:rsidTr="00783414">
        <w:tc>
          <w:tcPr>
            <w:tcW w:w="4815" w:type="dxa"/>
            <w:tcBorders>
              <w:top w:val="single" w:sz="2" w:space="0" w:color="auto"/>
            </w:tcBorders>
          </w:tcPr>
          <w:p w14:paraId="6666E38B" w14:textId="77777777" w:rsidR="004B677B" w:rsidRDefault="004B677B" w:rsidP="00783414">
            <w:pPr>
              <w:pStyle w:val="BodyText"/>
              <w:jc w:val="center"/>
              <w:rPr>
                <w:rFonts w:ascii="Arial" w:hAnsi="Arial" w:cs="Arial"/>
                <w:b/>
                <w:sz w:val="20"/>
                <w:szCs w:val="20"/>
              </w:rPr>
            </w:pPr>
            <w:r w:rsidRPr="009D7223">
              <w:rPr>
                <w:rFonts w:ascii="Arial" w:hAnsi="Arial" w:cs="Arial"/>
                <w:sz w:val="20"/>
                <w:szCs w:val="20"/>
              </w:rPr>
              <w:t>Chairman of the Board</w:t>
            </w:r>
          </w:p>
        </w:tc>
        <w:tc>
          <w:tcPr>
            <w:tcW w:w="283" w:type="dxa"/>
          </w:tcPr>
          <w:p w14:paraId="143439B8" w14:textId="77777777" w:rsidR="004B677B" w:rsidRPr="009D7223" w:rsidRDefault="004B677B" w:rsidP="00783414">
            <w:pPr>
              <w:rPr>
                <w:rFonts w:ascii="Arial" w:hAnsi="Arial" w:cs="Arial"/>
                <w:color w:val="000000"/>
                <w:sz w:val="20"/>
                <w:szCs w:val="20"/>
              </w:rPr>
            </w:pPr>
          </w:p>
        </w:tc>
        <w:tc>
          <w:tcPr>
            <w:tcW w:w="4956" w:type="dxa"/>
            <w:tcBorders>
              <w:top w:val="single" w:sz="2" w:space="0" w:color="auto"/>
            </w:tcBorders>
          </w:tcPr>
          <w:p w14:paraId="329702BD" w14:textId="77777777" w:rsidR="004B677B" w:rsidRPr="009D7223" w:rsidRDefault="004B677B" w:rsidP="00783414">
            <w:pPr>
              <w:widowControl w:val="0"/>
              <w:suppressAutoHyphens/>
              <w:autoSpaceDE w:val="0"/>
              <w:autoSpaceDN w:val="0"/>
              <w:jc w:val="center"/>
              <w:textAlignment w:val="baseline"/>
              <w:outlineLvl w:val="0"/>
              <w:rPr>
                <w:rFonts w:ascii="Arial" w:hAnsi="Arial" w:cs="Arial"/>
                <w:color w:val="000000"/>
                <w:sz w:val="20"/>
                <w:szCs w:val="20"/>
              </w:rPr>
            </w:pPr>
            <w:r w:rsidRPr="009D7223">
              <w:rPr>
                <w:rFonts w:ascii="Arial" w:hAnsi="Arial" w:cs="Arial"/>
                <w:sz w:val="20"/>
                <w:szCs w:val="20"/>
              </w:rPr>
              <w:t xml:space="preserve">Member of the Board </w:t>
            </w:r>
            <w:proofErr w:type="spellStart"/>
            <w:proofErr w:type="gramStart"/>
            <w:r w:rsidRPr="009D7223">
              <w:rPr>
                <w:rFonts w:ascii="Arial" w:hAnsi="Arial" w:cs="Arial"/>
                <w:sz w:val="20"/>
                <w:szCs w:val="20"/>
              </w:rPr>
              <w:t>G.Lapiņš</w:t>
            </w:r>
            <w:proofErr w:type="spellEnd"/>
            <w:proofErr w:type="gramEnd"/>
          </w:p>
        </w:tc>
      </w:tr>
      <w:tr w:rsidR="004B677B" w14:paraId="36FAB7A8" w14:textId="77777777" w:rsidTr="00783414">
        <w:trPr>
          <w:trHeight w:val="772"/>
        </w:trPr>
        <w:tc>
          <w:tcPr>
            <w:tcW w:w="4815" w:type="dxa"/>
          </w:tcPr>
          <w:p w14:paraId="47545D6F" w14:textId="77777777" w:rsidR="004B677B" w:rsidRPr="009D7223" w:rsidRDefault="004B677B" w:rsidP="00783414">
            <w:pPr>
              <w:pStyle w:val="BodyText"/>
              <w:jc w:val="center"/>
              <w:rPr>
                <w:rFonts w:ascii="Arial" w:hAnsi="Arial" w:cs="Arial"/>
                <w:sz w:val="20"/>
                <w:szCs w:val="20"/>
              </w:rPr>
            </w:pPr>
          </w:p>
        </w:tc>
        <w:tc>
          <w:tcPr>
            <w:tcW w:w="283" w:type="dxa"/>
          </w:tcPr>
          <w:p w14:paraId="0A913847" w14:textId="77777777" w:rsidR="004B677B" w:rsidRPr="009D7223" w:rsidRDefault="004B677B" w:rsidP="00783414">
            <w:pPr>
              <w:rPr>
                <w:rFonts w:ascii="Arial" w:hAnsi="Arial" w:cs="Arial"/>
                <w:color w:val="000000"/>
                <w:sz w:val="20"/>
                <w:szCs w:val="20"/>
              </w:rPr>
            </w:pPr>
          </w:p>
        </w:tc>
        <w:tc>
          <w:tcPr>
            <w:tcW w:w="4956" w:type="dxa"/>
            <w:tcBorders>
              <w:bottom w:val="single" w:sz="2" w:space="0" w:color="auto"/>
            </w:tcBorders>
          </w:tcPr>
          <w:p w14:paraId="0028C42E" w14:textId="77777777" w:rsidR="004B677B" w:rsidRPr="009D7223" w:rsidRDefault="004B677B" w:rsidP="00783414">
            <w:pPr>
              <w:widowControl w:val="0"/>
              <w:suppressAutoHyphens/>
              <w:autoSpaceDE w:val="0"/>
              <w:autoSpaceDN w:val="0"/>
              <w:jc w:val="center"/>
              <w:textAlignment w:val="baseline"/>
              <w:outlineLvl w:val="0"/>
              <w:rPr>
                <w:rFonts w:ascii="Arial" w:hAnsi="Arial" w:cs="Arial"/>
                <w:sz w:val="20"/>
                <w:szCs w:val="20"/>
              </w:rPr>
            </w:pPr>
          </w:p>
        </w:tc>
      </w:tr>
      <w:tr w:rsidR="004B677B" w14:paraId="25E539CA" w14:textId="77777777" w:rsidTr="00783414">
        <w:tc>
          <w:tcPr>
            <w:tcW w:w="4815" w:type="dxa"/>
          </w:tcPr>
          <w:p w14:paraId="4B64828C" w14:textId="77777777" w:rsidR="004B677B" w:rsidRPr="009D7223" w:rsidRDefault="004B677B" w:rsidP="00783414">
            <w:pPr>
              <w:pStyle w:val="BodyText"/>
              <w:jc w:val="center"/>
              <w:rPr>
                <w:rFonts w:ascii="Arial" w:hAnsi="Arial" w:cs="Arial"/>
                <w:sz w:val="20"/>
                <w:szCs w:val="20"/>
              </w:rPr>
            </w:pPr>
          </w:p>
        </w:tc>
        <w:tc>
          <w:tcPr>
            <w:tcW w:w="283" w:type="dxa"/>
          </w:tcPr>
          <w:p w14:paraId="69F106E7" w14:textId="77777777" w:rsidR="004B677B" w:rsidRPr="009D7223" w:rsidRDefault="004B677B" w:rsidP="00783414">
            <w:pPr>
              <w:rPr>
                <w:rFonts w:ascii="Arial" w:hAnsi="Arial" w:cs="Arial"/>
                <w:color w:val="000000"/>
                <w:sz w:val="20"/>
                <w:szCs w:val="20"/>
              </w:rPr>
            </w:pPr>
          </w:p>
        </w:tc>
        <w:tc>
          <w:tcPr>
            <w:tcW w:w="4956" w:type="dxa"/>
            <w:tcBorders>
              <w:top w:val="single" w:sz="2" w:space="0" w:color="auto"/>
            </w:tcBorders>
          </w:tcPr>
          <w:p w14:paraId="5EA2C826" w14:textId="77777777" w:rsidR="004B677B" w:rsidRPr="009D7223" w:rsidRDefault="004B677B" w:rsidP="00783414">
            <w:pPr>
              <w:widowControl w:val="0"/>
              <w:suppressAutoHyphens/>
              <w:autoSpaceDE w:val="0"/>
              <w:autoSpaceDN w:val="0"/>
              <w:jc w:val="center"/>
              <w:textAlignment w:val="baseline"/>
              <w:outlineLvl w:val="0"/>
              <w:rPr>
                <w:rFonts w:ascii="Arial" w:hAnsi="Arial" w:cs="Arial"/>
                <w:sz w:val="20"/>
                <w:szCs w:val="20"/>
              </w:rPr>
            </w:pPr>
            <w:r w:rsidRPr="009D7223">
              <w:rPr>
                <w:rFonts w:ascii="Arial" w:hAnsi="Arial" w:cs="Arial"/>
                <w:sz w:val="20"/>
                <w:szCs w:val="20"/>
              </w:rPr>
              <w:t xml:space="preserve">Chairman of the Board </w:t>
            </w:r>
            <w:proofErr w:type="spellStart"/>
            <w:proofErr w:type="gramStart"/>
            <w:r w:rsidRPr="009D7223">
              <w:rPr>
                <w:rFonts w:ascii="Arial" w:hAnsi="Arial" w:cs="Arial"/>
                <w:sz w:val="20"/>
                <w:szCs w:val="20"/>
              </w:rPr>
              <w:t>J.Hudenko</w:t>
            </w:r>
            <w:proofErr w:type="spellEnd"/>
            <w:proofErr w:type="gramEnd"/>
          </w:p>
        </w:tc>
      </w:tr>
    </w:tbl>
    <w:p w14:paraId="58C6EBA0" w14:textId="624A514F" w:rsidR="004B677B" w:rsidRPr="004B677B" w:rsidRDefault="004B677B" w:rsidP="004B677B">
      <w:pPr>
        <w:pStyle w:val="BodyText"/>
        <w:tabs>
          <w:tab w:val="left" w:pos="3969"/>
        </w:tabs>
        <w:jc w:val="center"/>
        <w:rPr>
          <w:rFonts w:ascii="Arial" w:hAnsi="Arial" w:cs="Arial"/>
          <w:b/>
          <w:sz w:val="20"/>
          <w:szCs w:val="20"/>
        </w:rPr>
      </w:pPr>
    </w:p>
    <w:p w14:paraId="06C1148C" w14:textId="77777777" w:rsidR="004B677B" w:rsidRPr="004B677B" w:rsidRDefault="004B677B" w:rsidP="004B677B">
      <w:pPr>
        <w:pStyle w:val="BodyText"/>
        <w:tabs>
          <w:tab w:val="left" w:pos="3969"/>
        </w:tabs>
        <w:rPr>
          <w:rFonts w:ascii="Arial" w:hAnsi="Arial" w:cs="Arial"/>
          <w:b/>
          <w:sz w:val="20"/>
          <w:szCs w:val="20"/>
        </w:rPr>
      </w:pPr>
    </w:p>
    <w:sectPr w:rsidR="004B677B" w:rsidRPr="004B677B" w:rsidSect="004B677B">
      <w:footerReference w:type="default" r:id="rId13"/>
      <w:pgSz w:w="11906" w:h="16838"/>
      <w:pgMar w:top="851" w:right="849" w:bottom="993" w:left="993"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3AAE0" w14:textId="77777777" w:rsidR="00DE09F8" w:rsidRDefault="00DE09F8" w:rsidP="008719EB">
      <w:r>
        <w:separator/>
      </w:r>
    </w:p>
  </w:endnote>
  <w:endnote w:type="continuationSeparator" w:id="0">
    <w:p w14:paraId="2994F9AB" w14:textId="77777777" w:rsidR="00DE09F8" w:rsidRDefault="00DE09F8"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A2763" w14:textId="7279EEFA" w:rsidR="008719EB" w:rsidRPr="004B677B" w:rsidRDefault="004B677B" w:rsidP="004B677B">
    <w:pPr>
      <w:tabs>
        <w:tab w:val="right" w:pos="10204"/>
      </w:tabs>
      <w:spacing w:before="60"/>
      <w:jc w:val="both"/>
      <w:rPr>
        <w:rFonts w:ascii="Arial" w:hAnsi="Arial" w:cs="Arial"/>
        <w:i/>
        <w:iCs/>
        <w:color w:val="3C4957"/>
        <w:sz w:val="16"/>
        <w:szCs w:val="18"/>
        <w:lang w:val="lv-LV"/>
      </w:rPr>
    </w:pPr>
    <w:r w:rsidRPr="002B3686">
      <w:rPr>
        <w:rFonts w:ascii="Arial" w:hAnsi="Arial" w:cs="Arial"/>
        <w:i/>
        <w:iCs/>
        <w:color w:val="3C4957" w:themeColor="accent2" w:themeShade="80"/>
        <w:sz w:val="16"/>
        <w:szCs w:val="18"/>
      </w:rPr>
      <w:t xml:space="preserve">Annex to SJSC “Latvijas dzelzceļš” (Latvian Railway) Network </w:t>
    </w:r>
    <w:r w:rsidR="00145123">
      <w:rPr>
        <w:rFonts w:ascii="Arial" w:hAnsi="Arial" w:cs="Arial"/>
        <w:i/>
        <w:iCs/>
        <w:color w:val="3C4957" w:themeColor="accent2" w:themeShade="80"/>
        <w:sz w:val="16"/>
        <w:szCs w:val="18"/>
      </w:rPr>
      <w:t>S</w:t>
    </w:r>
    <w:r w:rsidRPr="002B3686">
      <w:rPr>
        <w:rFonts w:ascii="Arial" w:hAnsi="Arial" w:cs="Arial"/>
        <w:i/>
        <w:iCs/>
        <w:color w:val="3C4957" w:themeColor="accent2" w:themeShade="80"/>
        <w:sz w:val="16"/>
        <w:szCs w:val="18"/>
      </w:rPr>
      <w:t>tatement 202</w:t>
    </w:r>
    <w:r w:rsidR="00200A73">
      <w:rPr>
        <w:rFonts w:ascii="Arial" w:hAnsi="Arial" w:cs="Arial"/>
        <w:i/>
        <w:iCs/>
        <w:color w:val="3C4957" w:themeColor="accent2" w:themeShade="80"/>
        <w:sz w:val="16"/>
        <w:szCs w:val="18"/>
      </w:rPr>
      <w:t>4</w:t>
    </w:r>
    <w:r w:rsidRPr="002B3686">
      <w:rPr>
        <w:rFonts w:ascii="Arial" w:hAnsi="Arial" w:cs="Arial"/>
        <w:i/>
        <w:iCs/>
        <w:color w:val="3C4957"/>
        <w:sz w:val="18"/>
        <w:szCs w:val="22"/>
        <w:lang w:val="lv-LV"/>
      </w:rPr>
      <w:tab/>
    </w:r>
    <w:r w:rsidRPr="002B3686">
      <w:rPr>
        <w:rFonts w:ascii="Arial" w:hAnsi="Arial" w:cs="Arial"/>
        <w:i/>
        <w:iCs/>
        <w:color w:val="3C4957"/>
        <w:sz w:val="16"/>
        <w:szCs w:val="18"/>
        <w:lang w:val="lv-LV"/>
      </w:rPr>
      <w:fldChar w:fldCharType="begin"/>
    </w:r>
    <w:r w:rsidRPr="002B3686">
      <w:rPr>
        <w:rFonts w:ascii="Arial" w:hAnsi="Arial" w:cs="Arial"/>
        <w:i/>
        <w:iCs/>
        <w:color w:val="3C4957"/>
        <w:sz w:val="16"/>
        <w:szCs w:val="18"/>
        <w:lang w:val="lv-LV"/>
      </w:rPr>
      <w:instrText>PAGE   \* MERGEFORMAT</w:instrText>
    </w:r>
    <w:r w:rsidRPr="002B3686">
      <w:rPr>
        <w:rFonts w:ascii="Arial" w:hAnsi="Arial" w:cs="Arial"/>
        <w:i/>
        <w:iCs/>
        <w:color w:val="3C4957"/>
        <w:sz w:val="16"/>
        <w:szCs w:val="18"/>
        <w:lang w:val="lv-LV"/>
      </w:rPr>
      <w:fldChar w:fldCharType="separate"/>
    </w:r>
    <w:r>
      <w:rPr>
        <w:rFonts w:ascii="Arial" w:hAnsi="Arial" w:cs="Arial"/>
        <w:i/>
        <w:iCs/>
        <w:color w:val="3C4957"/>
        <w:sz w:val="16"/>
        <w:szCs w:val="18"/>
        <w:lang w:val="lv-LV"/>
      </w:rPr>
      <w:t>2</w:t>
    </w:r>
    <w:r w:rsidRPr="002B3686">
      <w:rPr>
        <w:rFonts w:ascii="Arial" w:hAnsi="Arial" w:cs="Arial"/>
        <w:i/>
        <w:iCs/>
        <w:color w:val="3C4957"/>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F9FD9" w14:textId="77777777" w:rsidR="00DE09F8" w:rsidRDefault="00DE09F8" w:rsidP="008719EB">
      <w:r>
        <w:separator/>
      </w:r>
    </w:p>
  </w:footnote>
  <w:footnote w:type="continuationSeparator" w:id="0">
    <w:p w14:paraId="4471668B" w14:textId="77777777" w:rsidR="00DE09F8" w:rsidRDefault="00DE09F8"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4BA262B"/>
    <w:multiLevelType w:val="multilevel"/>
    <w:tmpl w:val="2068A0C6"/>
    <w:lvl w:ilvl="0">
      <w:start w:val="1"/>
      <w:numFmt w:val="decimal"/>
      <w:lvlText w:val="%1."/>
      <w:lvlJc w:val="left"/>
      <w:pPr>
        <w:ind w:left="420" w:hanging="420"/>
      </w:pPr>
      <w:rPr>
        <w:rFonts w:ascii="Arial" w:hAnsi="Arial" w:hint="default"/>
      </w:rPr>
    </w:lvl>
    <w:lvl w:ilvl="1">
      <w:start w:val="1"/>
      <w:numFmt w:val="decimal"/>
      <w:lvlText w:val="%1.%2."/>
      <w:lvlJc w:val="left"/>
      <w:pPr>
        <w:ind w:left="420" w:hanging="420"/>
      </w:pPr>
      <w:rPr>
        <w:rFonts w:ascii="Times New Roman" w:eastAsia="Times New Roman" w:hAnsi="Times New Roman" w:cs="Times New Roman" w:hint="default"/>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440" w:hanging="144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2" w15:restartNumberingAfterBreak="0">
    <w:nsid w:val="307661A4"/>
    <w:multiLevelType w:val="multilevel"/>
    <w:tmpl w:val="95E287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88078D5"/>
    <w:multiLevelType w:val="multilevel"/>
    <w:tmpl w:val="95E287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EF3F9D"/>
    <w:multiLevelType w:val="hybridMultilevel"/>
    <w:tmpl w:val="3E163CC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2503CA0"/>
    <w:multiLevelType w:val="multilevel"/>
    <w:tmpl w:val="95E287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6"/>
  </w:num>
  <w:num w:numId="4">
    <w:abstractNumId w:val="5"/>
  </w:num>
  <w:num w:numId="5">
    <w:abstractNumId w:val="1"/>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064BAB"/>
    <w:rsid w:val="00145123"/>
    <w:rsid w:val="001E0CE4"/>
    <w:rsid w:val="00200A73"/>
    <w:rsid w:val="00261BF9"/>
    <w:rsid w:val="003204EA"/>
    <w:rsid w:val="004051EE"/>
    <w:rsid w:val="004B167C"/>
    <w:rsid w:val="004B677B"/>
    <w:rsid w:val="004F493D"/>
    <w:rsid w:val="00524F86"/>
    <w:rsid w:val="00546055"/>
    <w:rsid w:val="005D1CC6"/>
    <w:rsid w:val="005F697A"/>
    <w:rsid w:val="006B4694"/>
    <w:rsid w:val="00725A96"/>
    <w:rsid w:val="007601F9"/>
    <w:rsid w:val="008719EB"/>
    <w:rsid w:val="00972EF2"/>
    <w:rsid w:val="009747B7"/>
    <w:rsid w:val="0098236C"/>
    <w:rsid w:val="00A42750"/>
    <w:rsid w:val="00AA71C6"/>
    <w:rsid w:val="00B76F62"/>
    <w:rsid w:val="00C155FD"/>
    <w:rsid w:val="00C20434"/>
    <w:rsid w:val="00DE09F8"/>
    <w:rsid w:val="00E259AC"/>
    <w:rsid w:val="00E30C24"/>
    <w:rsid w:val="00E41A49"/>
    <w:rsid w:val="00E65325"/>
    <w:rsid w:val="00FA4B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7BDE0F"/>
  <w15:chartTrackingRefBased/>
  <w15:docId w15:val="{04EAC715-EC96-42FA-A470-9D641531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unhideWhenUsed/>
    <w:rsid w:val="005F697A"/>
    <w:pPr>
      <w:spacing w:after="120"/>
    </w:pPr>
  </w:style>
  <w:style w:type="character" w:customStyle="1" w:styleId="BodyTextChar">
    <w:name w:val="Body Text Char"/>
    <w:basedOn w:val="DefaultParagraphFont"/>
    <w:link w:val="BodyText"/>
    <w:uiPriority w:val="99"/>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1E0CE4"/>
    <w:rPr>
      <w:color w:val="605E5C"/>
      <w:shd w:val="clear" w:color="auto" w:fill="E1DFDD"/>
    </w:rPr>
  </w:style>
  <w:style w:type="table" w:styleId="TableGrid">
    <w:name w:val="Table Grid"/>
    <w:basedOn w:val="TableNormal"/>
    <w:uiPriority w:val="39"/>
    <w:rsid w:val="004B6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atrailnet@ldz.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trailnet@ldz.l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kini@ldz.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07A10BA747A2458462825A14F5798B" ma:contentTypeVersion="16" ma:contentTypeDescription="Create a new document." ma:contentTypeScope="" ma:versionID="07b6cedf994b3674411575691acabb9d">
  <xsd:schema xmlns:xsd="http://www.w3.org/2001/XMLSchema" xmlns:xs="http://www.w3.org/2001/XMLSchema" xmlns:p="http://schemas.microsoft.com/office/2006/metadata/properties" xmlns:ns2="cd80f2c6-27bc-4318-b5cb-f21813f37b7b" xmlns:ns3="1782f321-e895-4221-8853-8b3170b2552d" targetNamespace="http://schemas.microsoft.com/office/2006/metadata/properties" ma:root="true" ma:fieldsID="e723baa4ac79a800f8664912e33638b8" ns2:_="" ns3:_="">
    <xsd:import namespace="cd80f2c6-27bc-4318-b5cb-f21813f37b7b"/>
    <xsd:import namespace="1782f321-e895-4221-8853-8b3170b255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0f2c6-27bc-4318-b5cb-f21813f37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05b744-1734-4c0c-805a-09a7611a81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82f321-e895-4221-8853-8b3170b2552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f812ce-4162-45c0-830f-9b561904717d}" ma:internalName="TaxCatchAll" ma:showField="CatchAllData" ma:web="1782f321-e895-4221-8853-8b3170b255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80f2c6-27bc-4318-b5cb-f21813f37b7b">
      <Terms xmlns="http://schemas.microsoft.com/office/infopath/2007/PartnerControls"/>
    </lcf76f155ced4ddcb4097134ff3c332f>
    <TaxCatchAll xmlns="1782f321-e895-4221-8853-8b3170b2552d" xsi:nil="true"/>
  </documentManagement>
</p:properties>
</file>

<file path=customXml/itemProps1.xml><?xml version="1.0" encoding="utf-8"?>
<ds:datastoreItem xmlns:ds="http://schemas.openxmlformats.org/officeDocument/2006/customXml" ds:itemID="{820D59ED-4248-4A9A-9B26-40FA4ADD2284}">
  <ds:schemaRefs>
    <ds:schemaRef ds:uri="http://schemas.microsoft.com/sharepoint/v3/contenttype/forms"/>
  </ds:schemaRefs>
</ds:datastoreItem>
</file>

<file path=customXml/itemProps2.xml><?xml version="1.0" encoding="utf-8"?>
<ds:datastoreItem xmlns:ds="http://schemas.openxmlformats.org/officeDocument/2006/customXml" ds:itemID="{7391D041-FB13-4319-BB71-F6872E16C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0f2c6-27bc-4318-b5cb-f21813f37b7b"/>
    <ds:schemaRef ds:uri="1782f321-e895-4221-8853-8b3170b25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3224D2-C223-4D94-9563-F49B00B4F1B6}">
  <ds:schemaRefs>
    <ds:schemaRef ds:uri="http://schemas.openxmlformats.org/package/2006/metadata/core-properties"/>
    <ds:schemaRef ds:uri="http://schemas.microsoft.com/office/2006/documentManagement/types"/>
    <ds:schemaRef ds:uri="http://schemas.microsoft.com/office/2006/metadata/properties"/>
    <ds:schemaRef ds:uri="cd80f2c6-27bc-4318-b5cb-f21813f37b7b"/>
    <ds:schemaRef ds:uri="http://purl.org/dc/terms/"/>
    <ds:schemaRef ds:uri="1782f321-e895-4221-8853-8b3170b2552d"/>
    <ds:schemaRef ds:uri="http://purl.org/dc/dcmitype/"/>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3</Pages>
  <Words>5910</Words>
  <Characters>3369</Characters>
  <Application>Microsoft Office Word</Application>
  <DocSecurity>0</DocSecurity>
  <Lines>28</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Oļegs Zeļenkovs</dc:creator>
  <cp:keywords/>
  <dc:description/>
  <cp:lastModifiedBy>Jūlija Zariņa-Rudāne</cp:lastModifiedBy>
  <cp:revision>13</cp:revision>
  <dcterms:created xsi:type="dcterms:W3CDTF">2020-01-07T09:27:00Z</dcterms:created>
  <dcterms:modified xsi:type="dcterms:W3CDTF">2023-01-09T14:37:00Z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0x0101002407A10BA747A2458462825A14F5798B</vt:lpwstr>
  </property>
  <property fmtid="{D5CDD505-2E9C-101B-9397-08002B2CF9AE}" pid="3" name="MediaServiceImageTags">
    <vt:lpwstr/>
  </property>
</Properties>
</file>