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AD20" w14:textId="6AC1C437" w:rsidR="00333A4A" w:rsidRPr="00BF44C1" w:rsidRDefault="00052871" w:rsidP="00333A4A">
      <w:pPr>
        <w:jc w:val="right"/>
        <w:rPr>
          <w:rFonts w:ascii="Arial" w:hAnsi="Arial" w:cs="Arial"/>
          <w:b/>
          <w:sz w:val="18"/>
          <w:szCs w:val="20"/>
        </w:rPr>
      </w:pPr>
      <w:r w:rsidRPr="00BF44C1">
        <w:rPr>
          <w:rFonts w:ascii="Arial" w:hAnsi="Arial" w:cs="Arial"/>
          <w:b/>
          <w:sz w:val="18"/>
          <w:szCs w:val="20"/>
        </w:rPr>
        <w:t xml:space="preserve">Annex </w:t>
      </w:r>
      <w:r w:rsidR="000F20B9" w:rsidRPr="00BF44C1">
        <w:rPr>
          <w:rFonts w:ascii="Arial" w:hAnsi="Arial" w:cs="Arial"/>
          <w:b/>
          <w:sz w:val="18"/>
          <w:szCs w:val="20"/>
        </w:rPr>
        <w:t>7.3.2.</w:t>
      </w:r>
      <w:r w:rsidR="00BD3CE9" w:rsidRPr="00BF44C1">
        <w:rPr>
          <w:rFonts w:ascii="Arial" w:hAnsi="Arial" w:cs="Arial"/>
          <w:b/>
          <w:sz w:val="18"/>
          <w:szCs w:val="20"/>
        </w:rPr>
        <w:t>D</w:t>
      </w:r>
    </w:p>
    <w:p w14:paraId="413A5328" w14:textId="77777777" w:rsidR="002B3AF0" w:rsidRPr="00BF44C1" w:rsidRDefault="002B3AF0" w:rsidP="002B3AF0">
      <w:pPr>
        <w:jc w:val="right"/>
      </w:pPr>
    </w:p>
    <w:p w14:paraId="7594F7A7" w14:textId="47D3196D" w:rsidR="002B3AF0" w:rsidRPr="00BF44C1" w:rsidRDefault="00E0350D" w:rsidP="002B3AF0">
      <w:pPr>
        <w:pStyle w:val="Heading2"/>
        <w:spacing w:line="276" w:lineRule="auto"/>
        <w:ind w:left="0"/>
        <w:jc w:val="center"/>
        <w:rPr>
          <w:rFonts w:ascii="Arial" w:hAnsi="Arial" w:cs="Arial"/>
          <w:sz w:val="28"/>
          <w:szCs w:val="24"/>
          <w:lang w:val="en-GB"/>
        </w:rPr>
      </w:pPr>
      <w:r w:rsidRPr="00BF44C1">
        <w:rPr>
          <w:rFonts w:ascii="Arial" w:hAnsi="Arial" w:cs="Arial"/>
          <w:b/>
          <w:sz w:val="28"/>
          <w:szCs w:val="28"/>
          <w:lang w:val="en-GB"/>
        </w:rPr>
        <w:t>Agreement on Use of Ticket Offices at Service Facilities</w:t>
      </w:r>
    </w:p>
    <w:p w14:paraId="6EEDA9F7" w14:textId="77777777" w:rsidR="002B3AF0" w:rsidRPr="00BF44C1" w:rsidRDefault="002B3AF0" w:rsidP="002B3AF0">
      <w:pPr>
        <w:rPr>
          <w:rFonts w:ascii="Arial" w:hAnsi="Arial" w:cs="Arial"/>
          <w:lang w:eastAsia="lv-LV"/>
        </w:rPr>
      </w:pPr>
    </w:p>
    <w:p w14:paraId="2E9E62F1" w14:textId="7CC53ACE" w:rsidR="002B3AF0" w:rsidRPr="00BF44C1" w:rsidRDefault="002B3AF0" w:rsidP="002B3AF0">
      <w:pPr>
        <w:jc w:val="both"/>
        <w:rPr>
          <w:rFonts w:ascii="Arial" w:hAnsi="Arial" w:cs="Arial"/>
          <w:sz w:val="18"/>
          <w:szCs w:val="20"/>
        </w:rPr>
      </w:pPr>
      <w:bookmarkStart w:id="0" w:name="OLE_LINK6"/>
      <w:r w:rsidRPr="00BF44C1">
        <w:rPr>
          <w:rFonts w:ascii="Arial" w:hAnsi="Arial" w:cs="Arial"/>
          <w:sz w:val="18"/>
          <w:szCs w:val="20"/>
        </w:rPr>
        <w:t>R</w:t>
      </w:r>
      <w:r w:rsidR="00E0350D" w:rsidRPr="00BF44C1">
        <w:rPr>
          <w:rFonts w:ascii="Arial" w:hAnsi="Arial" w:cs="Arial"/>
          <w:sz w:val="18"/>
          <w:szCs w:val="20"/>
        </w:rPr>
        <w:t>iga</w:t>
      </w:r>
      <w:r w:rsidRPr="00BF44C1">
        <w:rPr>
          <w:rFonts w:ascii="Arial" w:hAnsi="Arial" w:cs="Arial"/>
          <w:sz w:val="18"/>
          <w:szCs w:val="20"/>
        </w:rPr>
        <w:t>,</w:t>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Pr="00BF44C1">
        <w:rPr>
          <w:rFonts w:ascii="Arial" w:hAnsi="Arial" w:cs="Arial"/>
          <w:sz w:val="18"/>
          <w:szCs w:val="20"/>
        </w:rPr>
        <w:tab/>
      </w:r>
      <w:r w:rsidR="003D40D7" w:rsidRPr="00BF44C1">
        <w:rPr>
          <w:rFonts w:ascii="Arial" w:hAnsi="Arial" w:cs="Arial"/>
          <w:sz w:val="18"/>
          <w:szCs w:val="20"/>
        </w:rPr>
        <w:tab/>
      </w:r>
      <w:r w:rsidR="003D40D7" w:rsidRPr="00BF44C1">
        <w:rPr>
          <w:rFonts w:ascii="Arial" w:hAnsi="Arial" w:cs="Arial"/>
          <w:sz w:val="18"/>
          <w:szCs w:val="20"/>
        </w:rPr>
        <w:tab/>
      </w:r>
      <w:r w:rsidR="00E0350D" w:rsidRPr="00BF44C1">
        <w:rPr>
          <w:rFonts w:ascii="Arial" w:hAnsi="Arial" w:cs="Arial"/>
          <w:sz w:val="18"/>
          <w:szCs w:val="20"/>
        </w:rPr>
        <w:tab/>
      </w:r>
      <w:r w:rsidR="003D40D7" w:rsidRPr="00BF44C1">
        <w:rPr>
          <w:rFonts w:ascii="Arial" w:hAnsi="Arial" w:cs="Arial"/>
          <w:sz w:val="18"/>
          <w:szCs w:val="20"/>
        </w:rPr>
        <w:fldChar w:fldCharType="begin">
          <w:ffData>
            <w:name w:val="Text4"/>
            <w:enabled/>
            <w:calcOnExit w:val="0"/>
            <w:textInput>
              <w:type w:val="number"/>
              <w:maxLength w:val="2"/>
            </w:textInput>
          </w:ffData>
        </w:fldChar>
      </w:r>
      <w:r w:rsidR="003D40D7" w:rsidRPr="00BF44C1">
        <w:rPr>
          <w:rFonts w:ascii="Arial" w:hAnsi="Arial" w:cs="Arial"/>
          <w:sz w:val="18"/>
          <w:szCs w:val="20"/>
        </w:rPr>
        <w:instrText xml:space="preserve"> FORMTEXT </w:instrText>
      </w:r>
      <w:r w:rsidR="003D40D7" w:rsidRPr="00BF44C1">
        <w:rPr>
          <w:rFonts w:ascii="Arial" w:hAnsi="Arial" w:cs="Arial"/>
          <w:sz w:val="18"/>
          <w:szCs w:val="20"/>
        </w:rPr>
      </w:r>
      <w:r w:rsidR="003D40D7" w:rsidRPr="00BF44C1">
        <w:rPr>
          <w:rFonts w:ascii="Arial" w:hAnsi="Arial" w:cs="Arial"/>
          <w:sz w:val="18"/>
          <w:szCs w:val="20"/>
        </w:rPr>
        <w:fldChar w:fldCharType="separate"/>
      </w:r>
      <w:r w:rsidR="003D40D7" w:rsidRPr="00BF44C1">
        <w:rPr>
          <w:rFonts w:ascii="Arial" w:hAnsi="Arial" w:cs="Arial"/>
          <w:sz w:val="18"/>
          <w:szCs w:val="20"/>
        </w:rPr>
        <w:t> </w:t>
      </w:r>
      <w:r w:rsidR="003D40D7" w:rsidRPr="00BF44C1">
        <w:rPr>
          <w:rFonts w:ascii="Arial" w:hAnsi="Arial" w:cs="Arial"/>
          <w:sz w:val="18"/>
          <w:szCs w:val="20"/>
        </w:rPr>
        <w:t> </w:t>
      </w:r>
      <w:r w:rsidR="003D40D7" w:rsidRPr="00BF44C1">
        <w:rPr>
          <w:rFonts w:ascii="Arial" w:hAnsi="Arial" w:cs="Arial"/>
          <w:sz w:val="18"/>
          <w:szCs w:val="20"/>
        </w:rPr>
        <w:fldChar w:fldCharType="end"/>
      </w:r>
      <w:r w:rsidR="00E0350D" w:rsidRPr="00BF44C1">
        <w:rPr>
          <w:rFonts w:ascii="Arial" w:hAnsi="Arial" w:cs="Arial"/>
          <w:sz w:val="18"/>
          <w:szCs w:val="20"/>
        </w:rPr>
        <w:t xml:space="preserve"> </w:t>
      </w:r>
      <w:r w:rsidR="003D40D7" w:rsidRPr="00BF44C1">
        <w:rPr>
          <w:rFonts w:ascii="Arial" w:hAnsi="Arial" w:cs="Arial"/>
          <w:sz w:val="18"/>
          <w:szCs w:val="20"/>
        </w:rPr>
        <w:fldChar w:fldCharType="begin">
          <w:ffData>
            <w:name w:val=""/>
            <w:enabled/>
            <w:calcOnExit w:val="0"/>
            <w:textInput/>
          </w:ffData>
        </w:fldChar>
      </w:r>
      <w:r w:rsidR="003D40D7" w:rsidRPr="00BF44C1">
        <w:rPr>
          <w:rFonts w:ascii="Arial" w:hAnsi="Arial" w:cs="Arial"/>
          <w:sz w:val="18"/>
          <w:szCs w:val="20"/>
        </w:rPr>
        <w:instrText xml:space="preserve"> FORMTEXT </w:instrText>
      </w:r>
      <w:r w:rsidR="003D40D7" w:rsidRPr="00BF44C1">
        <w:rPr>
          <w:rFonts w:ascii="Arial" w:hAnsi="Arial" w:cs="Arial"/>
          <w:sz w:val="18"/>
          <w:szCs w:val="20"/>
        </w:rPr>
      </w:r>
      <w:r w:rsidR="003D40D7" w:rsidRPr="00BF44C1">
        <w:rPr>
          <w:rFonts w:ascii="Arial" w:hAnsi="Arial" w:cs="Arial"/>
          <w:sz w:val="18"/>
          <w:szCs w:val="20"/>
        </w:rPr>
        <w:fldChar w:fldCharType="separate"/>
      </w:r>
      <w:r w:rsidR="003D40D7" w:rsidRPr="00BF44C1">
        <w:rPr>
          <w:rFonts w:ascii="Arial" w:hAnsi="Arial" w:cs="Arial"/>
          <w:noProof/>
          <w:sz w:val="18"/>
          <w:szCs w:val="20"/>
        </w:rPr>
        <w:t> </w:t>
      </w:r>
      <w:r w:rsidR="003D40D7" w:rsidRPr="00BF44C1">
        <w:rPr>
          <w:rFonts w:ascii="Arial" w:hAnsi="Arial" w:cs="Arial"/>
          <w:noProof/>
          <w:sz w:val="18"/>
          <w:szCs w:val="20"/>
        </w:rPr>
        <w:t> </w:t>
      </w:r>
      <w:r w:rsidR="003D40D7" w:rsidRPr="00BF44C1">
        <w:rPr>
          <w:rFonts w:ascii="Arial" w:hAnsi="Arial" w:cs="Arial"/>
          <w:noProof/>
          <w:sz w:val="18"/>
          <w:szCs w:val="20"/>
        </w:rPr>
        <w:t> </w:t>
      </w:r>
      <w:r w:rsidR="003D40D7" w:rsidRPr="00BF44C1">
        <w:rPr>
          <w:rFonts w:ascii="Arial" w:hAnsi="Arial" w:cs="Arial"/>
          <w:noProof/>
          <w:sz w:val="18"/>
          <w:szCs w:val="20"/>
        </w:rPr>
        <w:t> </w:t>
      </w:r>
      <w:r w:rsidR="003D40D7" w:rsidRPr="00BF44C1">
        <w:rPr>
          <w:rFonts w:ascii="Arial" w:hAnsi="Arial" w:cs="Arial"/>
          <w:noProof/>
          <w:sz w:val="18"/>
          <w:szCs w:val="20"/>
        </w:rPr>
        <w:t> </w:t>
      </w:r>
      <w:r w:rsidR="003D40D7" w:rsidRPr="00BF44C1">
        <w:rPr>
          <w:rFonts w:ascii="Arial" w:hAnsi="Arial" w:cs="Arial"/>
          <w:sz w:val="18"/>
          <w:szCs w:val="20"/>
        </w:rPr>
        <w:fldChar w:fldCharType="end"/>
      </w:r>
      <w:r w:rsidR="00E0350D" w:rsidRPr="00BF44C1">
        <w:rPr>
          <w:rFonts w:ascii="Arial" w:hAnsi="Arial" w:cs="Arial"/>
          <w:sz w:val="18"/>
          <w:szCs w:val="20"/>
        </w:rPr>
        <w:t xml:space="preserve"> </w:t>
      </w:r>
      <w:r w:rsidR="00E0350D" w:rsidRPr="00BF44C1">
        <w:rPr>
          <w:rFonts w:ascii="Arial" w:hAnsi="Arial" w:cs="Arial"/>
          <w:sz w:val="18"/>
          <w:szCs w:val="18"/>
        </w:rPr>
        <w:t>202</w:t>
      </w:r>
      <w:r w:rsidR="00E0350D" w:rsidRPr="00BF44C1">
        <w:rPr>
          <w:rFonts w:ascii="Arial" w:hAnsi="Arial" w:cs="Arial"/>
          <w:sz w:val="18"/>
          <w:szCs w:val="18"/>
        </w:rPr>
        <w:fldChar w:fldCharType="begin">
          <w:ffData>
            <w:name w:val="Text4"/>
            <w:enabled/>
            <w:calcOnExit w:val="0"/>
            <w:textInput>
              <w:type w:val="number"/>
              <w:maxLength w:val="2"/>
            </w:textInput>
          </w:ffData>
        </w:fldChar>
      </w:r>
      <w:r w:rsidR="00E0350D" w:rsidRPr="00BF44C1">
        <w:rPr>
          <w:rFonts w:ascii="Arial" w:hAnsi="Arial" w:cs="Arial"/>
          <w:sz w:val="18"/>
          <w:szCs w:val="18"/>
        </w:rPr>
        <w:instrText xml:space="preserve"> FORMTEXT </w:instrText>
      </w:r>
      <w:r w:rsidR="00E0350D" w:rsidRPr="00BF44C1">
        <w:rPr>
          <w:rFonts w:ascii="Arial" w:hAnsi="Arial" w:cs="Arial"/>
          <w:sz w:val="18"/>
          <w:szCs w:val="18"/>
        </w:rPr>
      </w:r>
      <w:r w:rsidR="00E0350D" w:rsidRPr="00BF44C1">
        <w:rPr>
          <w:rFonts w:ascii="Arial" w:hAnsi="Arial" w:cs="Arial"/>
          <w:sz w:val="18"/>
          <w:szCs w:val="18"/>
        </w:rPr>
        <w:fldChar w:fldCharType="separate"/>
      </w:r>
      <w:r w:rsidR="00E0350D" w:rsidRPr="00BF44C1">
        <w:rPr>
          <w:rFonts w:ascii="Arial" w:hAnsi="Arial" w:cs="Arial"/>
          <w:sz w:val="18"/>
          <w:szCs w:val="18"/>
        </w:rPr>
        <w:t> </w:t>
      </w:r>
      <w:r w:rsidR="00E0350D" w:rsidRPr="00BF44C1">
        <w:rPr>
          <w:rFonts w:ascii="Arial" w:hAnsi="Arial" w:cs="Arial"/>
          <w:sz w:val="18"/>
          <w:szCs w:val="18"/>
        </w:rPr>
        <w:t> </w:t>
      </w:r>
      <w:r w:rsidR="00E0350D" w:rsidRPr="00BF44C1">
        <w:rPr>
          <w:rFonts w:ascii="Arial" w:hAnsi="Arial" w:cs="Arial"/>
          <w:sz w:val="18"/>
          <w:szCs w:val="18"/>
        </w:rPr>
        <w:fldChar w:fldCharType="end"/>
      </w:r>
    </w:p>
    <w:p w14:paraId="0D4674EC" w14:textId="77777777" w:rsidR="002B3AF0" w:rsidRPr="00BF44C1" w:rsidRDefault="002B3AF0" w:rsidP="002B3AF0">
      <w:pPr>
        <w:rPr>
          <w:rFonts w:ascii="Arial" w:hAnsi="Arial" w:cs="Arial"/>
          <w:b/>
        </w:rPr>
      </w:pPr>
      <w:bookmarkStart w:id="1" w:name="_Hlk31297407"/>
      <w:bookmarkEnd w:id="0"/>
    </w:p>
    <w:p w14:paraId="418AB2F6" w14:textId="77777777" w:rsidR="005B0A2F" w:rsidRPr="00BF44C1" w:rsidRDefault="005B0A2F" w:rsidP="000F373A">
      <w:pPr>
        <w:ind w:firstLine="284"/>
        <w:rPr>
          <w:rFonts w:ascii="Arial" w:hAnsi="Arial" w:cs="Arial"/>
        </w:rPr>
      </w:pPr>
      <w:r w:rsidRPr="00BF44C1">
        <w:rPr>
          <w:rFonts w:ascii="Arial" w:hAnsi="Arial" w:cs="Arial"/>
          <w:b/>
          <w:sz w:val="20"/>
        </w:rPr>
        <w:t xml:space="preserve">State joint-stock company </w:t>
      </w:r>
      <w:proofErr w:type="spellStart"/>
      <w:r w:rsidRPr="00BF44C1">
        <w:rPr>
          <w:rFonts w:ascii="Arial" w:hAnsi="Arial" w:cs="Arial"/>
          <w:b/>
          <w:bCs/>
          <w:sz w:val="20"/>
        </w:rPr>
        <w:t>Latvijas</w:t>
      </w:r>
      <w:proofErr w:type="spellEnd"/>
      <w:r w:rsidRPr="00BF44C1">
        <w:rPr>
          <w:rFonts w:ascii="Arial" w:hAnsi="Arial" w:cs="Arial"/>
          <w:b/>
          <w:bCs/>
          <w:sz w:val="20"/>
        </w:rPr>
        <w:t xml:space="preserve"> </w:t>
      </w:r>
      <w:proofErr w:type="spellStart"/>
      <w:r w:rsidRPr="00BF44C1">
        <w:rPr>
          <w:rFonts w:ascii="Arial" w:hAnsi="Arial" w:cs="Arial"/>
          <w:b/>
          <w:bCs/>
          <w:sz w:val="20"/>
        </w:rPr>
        <w:t>Dzelzceļš</w:t>
      </w:r>
      <w:proofErr w:type="spellEnd"/>
      <w:r w:rsidRPr="00BF44C1">
        <w:rPr>
          <w:rFonts w:ascii="Arial" w:hAnsi="Arial" w:cs="Arial"/>
          <w:sz w:val="20"/>
        </w:rPr>
        <w:t xml:space="preserve">, unified registration No. 40003032065, in the person of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14"/>
          <w:szCs w:val="14"/>
        </w:rPr>
        <w:t>(name, surname, position),</w:t>
      </w:r>
      <w:r w:rsidRPr="00BF44C1">
        <w:rPr>
          <w:rFonts w:ascii="Arial" w:hAnsi="Arial" w:cs="Arial"/>
          <w:sz w:val="20"/>
        </w:rPr>
        <w:t xml:space="preserve"> who is acting in accordance with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14"/>
          <w:szCs w:val="14"/>
        </w:rPr>
        <w:t>(title of the power of attorney, document date, document No.),</w:t>
      </w:r>
      <w:r w:rsidRPr="00BF44C1">
        <w:rPr>
          <w:rFonts w:ascii="Arial" w:hAnsi="Arial" w:cs="Arial"/>
          <w:sz w:val="20"/>
        </w:rPr>
        <w:t xml:space="preserve"> hereinafter referred to as </w:t>
      </w:r>
      <w:proofErr w:type="spellStart"/>
      <w:r w:rsidRPr="00BF44C1">
        <w:rPr>
          <w:rFonts w:ascii="Arial" w:hAnsi="Arial" w:cs="Arial"/>
          <w:bCs/>
          <w:iCs/>
          <w:sz w:val="20"/>
        </w:rPr>
        <w:t>LDz</w:t>
      </w:r>
      <w:proofErr w:type="spellEnd"/>
      <w:r w:rsidRPr="00BF44C1">
        <w:rPr>
          <w:rFonts w:ascii="Arial" w:hAnsi="Arial" w:cs="Arial"/>
          <w:sz w:val="20"/>
        </w:rPr>
        <w:t>, on the one hand,</w:t>
      </w:r>
    </w:p>
    <w:p w14:paraId="63002C24" w14:textId="0BAA5C02" w:rsidR="002B3AF0" w:rsidRPr="00BF44C1" w:rsidRDefault="005B0A2F" w:rsidP="005B0A2F">
      <w:pPr>
        <w:rPr>
          <w:rFonts w:ascii="Arial" w:hAnsi="Arial" w:cs="Arial"/>
        </w:rPr>
      </w:pPr>
      <w:proofErr w:type="gramStart"/>
      <w:r w:rsidRPr="00BF44C1">
        <w:rPr>
          <w:rFonts w:ascii="Arial" w:hAnsi="Arial" w:cs="Arial"/>
          <w:sz w:val="20"/>
        </w:rPr>
        <w:t>and</w:t>
      </w:r>
      <w:proofErr w:type="gramEnd"/>
      <w:r w:rsidR="002B3AF0" w:rsidRPr="00BF44C1">
        <w:rPr>
          <w:rFonts w:ascii="Arial" w:hAnsi="Arial" w:cs="Arial"/>
        </w:rPr>
        <w:t xml:space="preserve"> </w:t>
      </w:r>
    </w:p>
    <w:bookmarkEnd w:id="1"/>
    <w:p w14:paraId="5A492580" w14:textId="19CCB4C2" w:rsidR="002B3AF0" w:rsidRPr="00BF44C1" w:rsidRDefault="000F373A" w:rsidP="002B3AF0">
      <w:pPr>
        <w:pStyle w:val="Normal12pt"/>
        <w:spacing w:line="276" w:lineRule="auto"/>
        <w:jc w:val="both"/>
        <w:rPr>
          <w:rFonts w:ascii="Arial" w:hAnsi="Arial" w:cs="Arial"/>
          <w:sz w:val="20"/>
          <w:szCs w:val="20"/>
          <w:lang w:val="en-GB"/>
        </w:rPr>
      </w:pPr>
      <w:r w:rsidRPr="00BF44C1">
        <w:rPr>
          <w:rFonts w:ascii="Arial" w:hAnsi="Arial" w:cs="Arial"/>
          <w:b/>
          <w:sz w:val="20"/>
          <w:szCs w:val="20"/>
          <w:lang w:val="en-GB"/>
        </w:rPr>
        <w:fldChar w:fldCharType="begin">
          <w:ffData>
            <w:name w:val=""/>
            <w:enabled/>
            <w:calcOnExit w:val="0"/>
            <w:textInput/>
          </w:ffData>
        </w:fldChar>
      </w:r>
      <w:r w:rsidRPr="00BF44C1">
        <w:rPr>
          <w:rFonts w:ascii="Arial" w:hAnsi="Arial" w:cs="Arial"/>
          <w:b/>
          <w:sz w:val="20"/>
          <w:szCs w:val="20"/>
          <w:lang w:val="en-GB"/>
        </w:rPr>
        <w:instrText xml:space="preserve"> FORMTEXT </w:instrText>
      </w:r>
      <w:r w:rsidRPr="00BF44C1">
        <w:rPr>
          <w:rFonts w:ascii="Arial" w:hAnsi="Arial" w:cs="Arial"/>
          <w:b/>
          <w:sz w:val="20"/>
          <w:szCs w:val="20"/>
          <w:lang w:val="en-GB"/>
        </w:rPr>
      </w:r>
      <w:r w:rsidRPr="00BF44C1">
        <w:rPr>
          <w:rFonts w:ascii="Arial" w:hAnsi="Arial" w:cs="Arial"/>
          <w:b/>
          <w:sz w:val="20"/>
          <w:szCs w:val="20"/>
          <w:lang w:val="en-GB"/>
        </w:rPr>
        <w:fldChar w:fldCharType="separate"/>
      </w:r>
      <w:r w:rsidRPr="00BF44C1">
        <w:rPr>
          <w:rFonts w:ascii="Arial" w:hAnsi="Arial" w:cs="Arial"/>
          <w:b/>
          <w:noProof/>
          <w:sz w:val="20"/>
          <w:szCs w:val="20"/>
          <w:lang w:val="en-GB"/>
        </w:rPr>
        <w:t> </w:t>
      </w:r>
      <w:r w:rsidRPr="00BF44C1">
        <w:rPr>
          <w:rFonts w:ascii="Arial" w:hAnsi="Arial" w:cs="Arial"/>
          <w:b/>
          <w:noProof/>
          <w:sz w:val="20"/>
          <w:szCs w:val="20"/>
          <w:lang w:val="en-GB"/>
        </w:rPr>
        <w:t> </w:t>
      </w:r>
      <w:r w:rsidRPr="00BF44C1">
        <w:rPr>
          <w:rFonts w:ascii="Arial" w:hAnsi="Arial" w:cs="Arial"/>
          <w:b/>
          <w:noProof/>
          <w:sz w:val="20"/>
          <w:szCs w:val="20"/>
          <w:lang w:val="en-GB"/>
        </w:rPr>
        <w:t> </w:t>
      </w:r>
      <w:r w:rsidRPr="00BF44C1">
        <w:rPr>
          <w:rFonts w:ascii="Arial" w:hAnsi="Arial" w:cs="Arial"/>
          <w:b/>
          <w:noProof/>
          <w:sz w:val="20"/>
          <w:szCs w:val="20"/>
          <w:lang w:val="en-GB"/>
        </w:rPr>
        <w:t> </w:t>
      </w:r>
      <w:r w:rsidRPr="00BF44C1">
        <w:rPr>
          <w:rFonts w:ascii="Arial" w:hAnsi="Arial" w:cs="Arial"/>
          <w:b/>
          <w:noProof/>
          <w:sz w:val="20"/>
          <w:szCs w:val="20"/>
          <w:lang w:val="en-GB"/>
        </w:rPr>
        <w:t> </w:t>
      </w:r>
      <w:r w:rsidRPr="00BF44C1">
        <w:rPr>
          <w:rFonts w:ascii="Arial" w:hAnsi="Arial" w:cs="Arial"/>
          <w:b/>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20"/>
          <w:szCs w:val="20"/>
          <w:lang w:val="en-GB"/>
        </w:rPr>
        <w:fldChar w:fldCharType="begin">
          <w:ffData>
            <w:name w:val=""/>
            <w:enabled/>
            <w:calcOnExit w:val="0"/>
            <w:textInput/>
          </w:ffData>
        </w:fldChar>
      </w:r>
      <w:r w:rsidRPr="00BF44C1">
        <w:rPr>
          <w:rFonts w:ascii="Arial" w:hAnsi="Arial" w:cs="Arial"/>
          <w:sz w:val="20"/>
          <w:szCs w:val="20"/>
          <w:lang w:val="en-GB"/>
        </w:rPr>
        <w:instrText xml:space="preserve"> FORMTEXT </w:instrText>
      </w:r>
      <w:r w:rsidRPr="00BF44C1">
        <w:rPr>
          <w:rFonts w:ascii="Arial" w:hAnsi="Arial" w:cs="Arial"/>
          <w:sz w:val="20"/>
          <w:szCs w:val="20"/>
          <w:lang w:val="en-GB"/>
        </w:rPr>
      </w:r>
      <w:r w:rsidRPr="00BF44C1">
        <w:rPr>
          <w:rFonts w:ascii="Arial" w:hAnsi="Arial" w:cs="Arial"/>
          <w:sz w:val="20"/>
          <w:szCs w:val="20"/>
          <w:lang w:val="en-GB"/>
        </w:rPr>
        <w:fldChar w:fldCharType="separate"/>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14"/>
          <w:szCs w:val="16"/>
          <w:lang w:val="en-GB"/>
        </w:rPr>
        <w:t>(</w:t>
      </w:r>
      <w:proofErr w:type="gramStart"/>
      <w:r w:rsidR="005B0A2F" w:rsidRPr="00BF44C1">
        <w:rPr>
          <w:rFonts w:ascii="Arial" w:hAnsi="Arial" w:cs="Arial"/>
          <w:sz w:val="14"/>
          <w:szCs w:val="16"/>
          <w:lang w:val="en-GB"/>
        </w:rPr>
        <w:t>company</w:t>
      </w:r>
      <w:proofErr w:type="gramEnd"/>
      <w:r w:rsidR="005B0A2F" w:rsidRPr="00BF44C1">
        <w:rPr>
          <w:rFonts w:ascii="Arial" w:hAnsi="Arial" w:cs="Arial"/>
          <w:sz w:val="14"/>
          <w:szCs w:val="16"/>
          <w:lang w:val="en-GB"/>
        </w:rPr>
        <w:t xml:space="preserve"> name,</w:t>
      </w:r>
      <w:r w:rsidRPr="00BF44C1">
        <w:rPr>
          <w:rFonts w:ascii="Arial" w:hAnsi="Arial" w:cs="Arial"/>
          <w:sz w:val="14"/>
          <w:szCs w:val="16"/>
          <w:lang w:val="en-GB"/>
        </w:rPr>
        <w:t xml:space="preserve"> </w:t>
      </w:r>
      <w:r w:rsidR="005B0A2F" w:rsidRPr="00BF44C1">
        <w:rPr>
          <w:rFonts w:ascii="Arial" w:hAnsi="Arial" w:cs="Arial"/>
          <w:sz w:val="14"/>
          <w:szCs w:val="16"/>
          <w:lang w:val="en-GB"/>
        </w:rPr>
        <w:t>registration No</w:t>
      </w:r>
      <w:r w:rsidRPr="00BF44C1">
        <w:rPr>
          <w:rFonts w:ascii="Arial" w:hAnsi="Arial" w:cs="Arial"/>
          <w:sz w:val="14"/>
          <w:szCs w:val="16"/>
          <w:lang w:val="en-GB"/>
        </w:rPr>
        <w:t>.)</w:t>
      </w:r>
      <w:r w:rsidRPr="00BF44C1">
        <w:rPr>
          <w:rFonts w:ascii="Arial" w:hAnsi="Arial" w:cs="Arial"/>
          <w:sz w:val="16"/>
          <w:szCs w:val="16"/>
          <w:lang w:val="en-GB"/>
        </w:rPr>
        <w:t>,</w:t>
      </w:r>
      <w:r w:rsidRPr="00BF44C1">
        <w:rPr>
          <w:rFonts w:ascii="Arial" w:hAnsi="Arial" w:cs="Arial"/>
          <w:sz w:val="22"/>
          <w:szCs w:val="22"/>
          <w:lang w:val="en-GB"/>
        </w:rPr>
        <w:t xml:space="preserve"> </w:t>
      </w:r>
      <w:r w:rsidR="005B0A2F" w:rsidRPr="00BF44C1">
        <w:rPr>
          <w:rFonts w:ascii="Arial" w:hAnsi="Arial" w:cs="Arial"/>
          <w:sz w:val="20"/>
          <w:szCs w:val="20"/>
          <w:lang w:val="en-GB"/>
        </w:rPr>
        <w:t xml:space="preserve">in the person of </w:t>
      </w:r>
      <w:r w:rsidRPr="00BF44C1">
        <w:rPr>
          <w:rFonts w:ascii="Arial" w:hAnsi="Arial" w:cs="Arial"/>
          <w:sz w:val="20"/>
          <w:szCs w:val="20"/>
          <w:lang w:val="en-GB"/>
        </w:rPr>
        <w:fldChar w:fldCharType="begin">
          <w:ffData>
            <w:name w:val=""/>
            <w:enabled/>
            <w:calcOnExit w:val="0"/>
            <w:textInput/>
          </w:ffData>
        </w:fldChar>
      </w:r>
      <w:r w:rsidRPr="00BF44C1">
        <w:rPr>
          <w:rFonts w:ascii="Arial" w:hAnsi="Arial" w:cs="Arial"/>
          <w:sz w:val="20"/>
          <w:szCs w:val="20"/>
          <w:lang w:val="en-GB"/>
        </w:rPr>
        <w:instrText xml:space="preserve"> FORMTEXT </w:instrText>
      </w:r>
      <w:r w:rsidRPr="00BF44C1">
        <w:rPr>
          <w:rFonts w:ascii="Arial" w:hAnsi="Arial" w:cs="Arial"/>
          <w:sz w:val="20"/>
          <w:szCs w:val="20"/>
          <w:lang w:val="en-GB"/>
        </w:rPr>
      </w:r>
      <w:r w:rsidRPr="00BF44C1">
        <w:rPr>
          <w:rFonts w:ascii="Arial" w:hAnsi="Arial" w:cs="Arial"/>
          <w:sz w:val="20"/>
          <w:szCs w:val="20"/>
          <w:lang w:val="en-GB"/>
        </w:rPr>
        <w:fldChar w:fldCharType="separate"/>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20"/>
          <w:szCs w:val="20"/>
          <w:lang w:val="en-GB"/>
        </w:rPr>
        <w:fldChar w:fldCharType="begin">
          <w:ffData>
            <w:name w:val=""/>
            <w:enabled/>
            <w:calcOnExit w:val="0"/>
            <w:textInput/>
          </w:ffData>
        </w:fldChar>
      </w:r>
      <w:r w:rsidRPr="00BF44C1">
        <w:rPr>
          <w:rFonts w:ascii="Arial" w:hAnsi="Arial" w:cs="Arial"/>
          <w:sz w:val="20"/>
          <w:szCs w:val="20"/>
          <w:lang w:val="en-GB"/>
        </w:rPr>
        <w:instrText xml:space="preserve"> FORMTEXT </w:instrText>
      </w:r>
      <w:r w:rsidRPr="00BF44C1">
        <w:rPr>
          <w:rFonts w:ascii="Arial" w:hAnsi="Arial" w:cs="Arial"/>
          <w:sz w:val="20"/>
          <w:szCs w:val="20"/>
          <w:lang w:val="en-GB"/>
        </w:rPr>
      </w:r>
      <w:r w:rsidRPr="00BF44C1">
        <w:rPr>
          <w:rFonts w:ascii="Arial" w:hAnsi="Arial" w:cs="Arial"/>
          <w:sz w:val="20"/>
          <w:szCs w:val="20"/>
          <w:lang w:val="en-GB"/>
        </w:rPr>
        <w:fldChar w:fldCharType="separate"/>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20"/>
          <w:szCs w:val="20"/>
          <w:lang w:val="en-GB"/>
        </w:rPr>
        <w:fldChar w:fldCharType="begin">
          <w:ffData>
            <w:name w:val=""/>
            <w:enabled/>
            <w:calcOnExit w:val="0"/>
            <w:textInput/>
          </w:ffData>
        </w:fldChar>
      </w:r>
      <w:r w:rsidRPr="00BF44C1">
        <w:rPr>
          <w:rFonts w:ascii="Arial" w:hAnsi="Arial" w:cs="Arial"/>
          <w:sz w:val="20"/>
          <w:szCs w:val="20"/>
          <w:lang w:val="en-GB"/>
        </w:rPr>
        <w:instrText xml:space="preserve"> FORMTEXT </w:instrText>
      </w:r>
      <w:r w:rsidRPr="00BF44C1">
        <w:rPr>
          <w:rFonts w:ascii="Arial" w:hAnsi="Arial" w:cs="Arial"/>
          <w:sz w:val="20"/>
          <w:szCs w:val="20"/>
          <w:lang w:val="en-GB"/>
        </w:rPr>
      </w:r>
      <w:r w:rsidRPr="00BF44C1">
        <w:rPr>
          <w:rFonts w:ascii="Arial" w:hAnsi="Arial" w:cs="Arial"/>
          <w:sz w:val="20"/>
          <w:szCs w:val="20"/>
          <w:lang w:val="en-GB"/>
        </w:rPr>
        <w:fldChar w:fldCharType="separate"/>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14"/>
          <w:szCs w:val="20"/>
          <w:lang w:val="en-GB"/>
        </w:rPr>
        <w:t>(</w:t>
      </w:r>
      <w:r w:rsidR="005B0A2F" w:rsidRPr="00BF44C1">
        <w:rPr>
          <w:rFonts w:ascii="Arial" w:hAnsi="Arial" w:cs="Arial"/>
          <w:sz w:val="14"/>
          <w:szCs w:val="20"/>
          <w:lang w:val="en-GB"/>
        </w:rPr>
        <w:t>name</w:t>
      </w:r>
      <w:r w:rsidRPr="00BF44C1">
        <w:rPr>
          <w:rFonts w:ascii="Arial" w:hAnsi="Arial" w:cs="Arial"/>
          <w:sz w:val="14"/>
          <w:szCs w:val="20"/>
          <w:lang w:val="en-GB"/>
        </w:rPr>
        <w:t xml:space="preserve">, </w:t>
      </w:r>
      <w:r w:rsidR="005B0A2F" w:rsidRPr="00BF44C1">
        <w:rPr>
          <w:rFonts w:ascii="Arial" w:hAnsi="Arial" w:cs="Arial"/>
          <w:sz w:val="14"/>
          <w:szCs w:val="20"/>
          <w:lang w:val="en-GB"/>
        </w:rPr>
        <w:t>surname</w:t>
      </w:r>
      <w:r w:rsidRPr="00BF44C1">
        <w:rPr>
          <w:rFonts w:ascii="Arial" w:hAnsi="Arial" w:cs="Arial"/>
          <w:sz w:val="14"/>
          <w:szCs w:val="20"/>
          <w:lang w:val="en-GB"/>
        </w:rPr>
        <w:t xml:space="preserve">, </w:t>
      </w:r>
      <w:r w:rsidR="005B0A2F" w:rsidRPr="00BF44C1">
        <w:rPr>
          <w:rFonts w:ascii="Arial" w:hAnsi="Arial" w:cs="Arial"/>
          <w:sz w:val="14"/>
          <w:szCs w:val="20"/>
          <w:lang w:val="en-GB"/>
        </w:rPr>
        <w:t>position</w:t>
      </w:r>
      <w:r w:rsidRPr="00BF44C1">
        <w:rPr>
          <w:rFonts w:ascii="Arial" w:hAnsi="Arial" w:cs="Arial"/>
          <w:sz w:val="14"/>
          <w:szCs w:val="20"/>
          <w:lang w:val="en-GB"/>
        </w:rPr>
        <w:t>)</w:t>
      </w:r>
      <w:r w:rsidRPr="00BF44C1">
        <w:rPr>
          <w:rFonts w:ascii="Arial" w:hAnsi="Arial" w:cs="Arial"/>
          <w:sz w:val="16"/>
          <w:szCs w:val="20"/>
          <w:lang w:val="en-GB"/>
        </w:rPr>
        <w:t>,</w:t>
      </w:r>
      <w:r w:rsidRPr="00BF44C1">
        <w:rPr>
          <w:rFonts w:ascii="Arial" w:hAnsi="Arial" w:cs="Arial"/>
          <w:sz w:val="20"/>
          <w:szCs w:val="22"/>
          <w:lang w:val="en-GB"/>
        </w:rPr>
        <w:t xml:space="preserve"> </w:t>
      </w:r>
      <w:r w:rsidR="005B0A2F" w:rsidRPr="00BF44C1">
        <w:rPr>
          <w:rFonts w:ascii="Arial" w:hAnsi="Arial" w:cs="Arial"/>
          <w:sz w:val="20"/>
          <w:szCs w:val="20"/>
          <w:lang w:val="en-GB"/>
        </w:rPr>
        <w:t xml:space="preserve">who is acting in accordance with </w:t>
      </w:r>
      <w:r w:rsidRPr="00BF44C1">
        <w:rPr>
          <w:rFonts w:ascii="Arial" w:hAnsi="Arial" w:cs="Arial"/>
          <w:sz w:val="20"/>
          <w:szCs w:val="20"/>
          <w:lang w:val="en-GB"/>
        </w:rPr>
        <w:fldChar w:fldCharType="begin">
          <w:ffData>
            <w:name w:val=""/>
            <w:enabled/>
            <w:calcOnExit w:val="0"/>
            <w:textInput/>
          </w:ffData>
        </w:fldChar>
      </w:r>
      <w:r w:rsidRPr="00BF44C1">
        <w:rPr>
          <w:rFonts w:ascii="Arial" w:hAnsi="Arial" w:cs="Arial"/>
          <w:sz w:val="20"/>
          <w:szCs w:val="20"/>
          <w:lang w:val="en-GB"/>
        </w:rPr>
        <w:instrText xml:space="preserve"> FORMTEXT </w:instrText>
      </w:r>
      <w:r w:rsidRPr="00BF44C1">
        <w:rPr>
          <w:rFonts w:ascii="Arial" w:hAnsi="Arial" w:cs="Arial"/>
          <w:sz w:val="20"/>
          <w:szCs w:val="20"/>
          <w:lang w:val="en-GB"/>
        </w:rPr>
      </w:r>
      <w:r w:rsidRPr="00BF44C1">
        <w:rPr>
          <w:rFonts w:ascii="Arial" w:hAnsi="Arial" w:cs="Arial"/>
          <w:sz w:val="20"/>
          <w:szCs w:val="20"/>
          <w:lang w:val="en-GB"/>
        </w:rPr>
        <w:fldChar w:fldCharType="separate"/>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noProof/>
          <w:sz w:val="20"/>
          <w:szCs w:val="20"/>
          <w:lang w:val="en-GB"/>
        </w:rPr>
        <w:t> </w:t>
      </w:r>
      <w:r w:rsidRPr="00BF44C1">
        <w:rPr>
          <w:rFonts w:ascii="Arial" w:hAnsi="Arial" w:cs="Arial"/>
          <w:sz w:val="20"/>
          <w:szCs w:val="20"/>
          <w:lang w:val="en-GB"/>
        </w:rPr>
        <w:fldChar w:fldCharType="end"/>
      </w:r>
      <w:r w:rsidRPr="00BF44C1">
        <w:rPr>
          <w:rFonts w:ascii="Arial" w:hAnsi="Arial" w:cs="Arial"/>
          <w:sz w:val="18"/>
          <w:szCs w:val="20"/>
          <w:lang w:val="en-GB"/>
        </w:rPr>
        <w:t xml:space="preserve"> </w:t>
      </w:r>
      <w:r w:rsidRPr="00BF44C1">
        <w:rPr>
          <w:rFonts w:ascii="Arial" w:hAnsi="Arial" w:cs="Arial"/>
          <w:sz w:val="16"/>
          <w:szCs w:val="20"/>
          <w:lang w:val="en-GB"/>
        </w:rPr>
        <w:t>(</w:t>
      </w:r>
      <w:r w:rsidR="005B0A2F" w:rsidRPr="00BF44C1">
        <w:rPr>
          <w:rFonts w:ascii="Arial" w:hAnsi="Arial" w:cs="Arial"/>
          <w:sz w:val="16"/>
          <w:szCs w:val="20"/>
          <w:lang w:val="en-GB"/>
        </w:rPr>
        <w:t>title of the power of attorney</w:t>
      </w:r>
      <w:r w:rsidRPr="00BF44C1">
        <w:rPr>
          <w:rFonts w:ascii="Arial" w:hAnsi="Arial" w:cs="Arial"/>
          <w:sz w:val="16"/>
          <w:szCs w:val="20"/>
          <w:lang w:val="en-GB"/>
        </w:rPr>
        <w:t xml:space="preserve">, </w:t>
      </w:r>
      <w:r w:rsidR="005B0A2F" w:rsidRPr="00BF44C1">
        <w:rPr>
          <w:rFonts w:ascii="Arial" w:hAnsi="Arial" w:cs="Arial"/>
          <w:sz w:val="16"/>
          <w:szCs w:val="20"/>
          <w:lang w:val="en-GB"/>
        </w:rPr>
        <w:t>document date</w:t>
      </w:r>
      <w:r w:rsidRPr="00BF44C1">
        <w:rPr>
          <w:rFonts w:ascii="Arial" w:hAnsi="Arial" w:cs="Arial"/>
          <w:sz w:val="16"/>
          <w:szCs w:val="20"/>
          <w:lang w:val="en-GB"/>
        </w:rPr>
        <w:t xml:space="preserve">, </w:t>
      </w:r>
      <w:r w:rsidR="005B0A2F" w:rsidRPr="00BF44C1">
        <w:rPr>
          <w:rFonts w:ascii="Arial" w:hAnsi="Arial" w:cs="Arial"/>
          <w:sz w:val="16"/>
          <w:szCs w:val="20"/>
          <w:lang w:val="en-GB"/>
        </w:rPr>
        <w:t>document No</w:t>
      </w:r>
      <w:r w:rsidRPr="00BF44C1">
        <w:rPr>
          <w:rFonts w:ascii="Arial" w:hAnsi="Arial" w:cs="Arial"/>
          <w:sz w:val="16"/>
          <w:szCs w:val="20"/>
          <w:lang w:val="en-GB"/>
        </w:rPr>
        <w:t>.)</w:t>
      </w:r>
      <w:r w:rsidR="002B3AF0" w:rsidRPr="00BF44C1">
        <w:rPr>
          <w:rFonts w:ascii="Arial" w:hAnsi="Arial" w:cs="Arial"/>
          <w:sz w:val="20"/>
          <w:szCs w:val="20"/>
          <w:lang w:val="en-GB"/>
        </w:rPr>
        <w:t xml:space="preserve">, </w:t>
      </w:r>
      <w:r w:rsidR="005B0A2F" w:rsidRPr="00BF44C1">
        <w:rPr>
          <w:rFonts w:ascii="Arial" w:hAnsi="Arial" w:cs="Arial"/>
          <w:sz w:val="20"/>
          <w:szCs w:val="20"/>
          <w:lang w:val="en-GB"/>
        </w:rPr>
        <w:t>hereinafter referred to as the Railway Undertaking</w:t>
      </w:r>
      <w:r w:rsidR="002B3AF0" w:rsidRPr="00BF44C1">
        <w:rPr>
          <w:rFonts w:ascii="Arial" w:hAnsi="Arial" w:cs="Arial"/>
          <w:sz w:val="20"/>
          <w:szCs w:val="20"/>
          <w:lang w:val="en-GB"/>
        </w:rPr>
        <w:t xml:space="preserve">, </w:t>
      </w:r>
      <w:r w:rsidR="005B0A2F" w:rsidRPr="00BF44C1">
        <w:rPr>
          <w:rFonts w:ascii="Arial" w:hAnsi="Arial" w:cs="Arial"/>
          <w:sz w:val="20"/>
          <w:szCs w:val="20"/>
          <w:lang w:val="en-GB"/>
        </w:rPr>
        <w:t>on the other hand</w:t>
      </w:r>
      <w:r w:rsidR="002B3AF0" w:rsidRPr="00BF44C1">
        <w:rPr>
          <w:rFonts w:ascii="Arial" w:hAnsi="Arial" w:cs="Arial"/>
          <w:sz w:val="20"/>
          <w:szCs w:val="20"/>
          <w:lang w:val="en-GB"/>
        </w:rPr>
        <w:t xml:space="preserve">, </w:t>
      </w:r>
    </w:p>
    <w:p w14:paraId="43308D1F" w14:textId="77777777" w:rsidR="000F373A" w:rsidRPr="00BF44C1" w:rsidRDefault="000F373A" w:rsidP="002B3AF0">
      <w:pPr>
        <w:pStyle w:val="Normal12pt"/>
        <w:spacing w:line="276" w:lineRule="auto"/>
        <w:jc w:val="both"/>
        <w:rPr>
          <w:rFonts w:ascii="Arial" w:hAnsi="Arial" w:cs="Arial"/>
          <w:sz w:val="22"/>
          <w:szCs w:val="22"/>
          <w:lang w:val="en-GB"/>
        </w:rPr>
      </w:pPr>
    </w:p>
    <w:p w14:paraId="38A2AE23" w14:textId="59183D70" w:rsidR="002B3AF0" w:rsidRPr="00BF44C1" w:rsidRDefault="007006C9" w:rsidP="002B3AF0">
      <w:pPr>
        <w:pStyle w:val="Normal12pt"/>
        <w:spacing w:line="276" w:lineRule="auto"/>
        <w:jc w:val="both"/>
        <w:rPr>
          <w:rFonts w:ascii="Arial" w:hAnsi="Arial" w:cs="Arial"/>
          <w:sz w:val="20"/>
          <w:szCs w:val="20"/>
          <w:lang w:val="en-GB"/>
        </w:rPr>
      </w:pPr>
      <w:r w:rsidRPr="00BF44C1">
        <w:rPr>
          <w:rFonts w:ascii="Arial" w:hAnsi="Arial" w:cs="Arial"/>
          <w:sz w:val="20"/>
          <w:szCs w:val="20"/>
          <w:lang w:val="en-GB"/>
        </w:rPr>
        <w:t>hereinafter collectively referred to as the Parties and individually as a Party, for the purpose</w:t>
      </w:r>
      <w:r w:rsidR="006F55C4" w:rsidRPr="00BF44C1">
        <w:rPr>
          <w:rFonts w:ascii="Arial" w:hAnsi="Arial" w:cs="Arial"/>
          <w:sz w:val="20"/>
          <w:szCs w:val="20"/>
          <w:lang w:val="en-GB"/>
        </w:rPr>
        <w:t>s</w:t>
      </w:r>
      <w:r w:rsidRPr="00BF44C1">
        <w:rPr>
          <w:rFonts w:ascii="Arial" w:hAnsi="Arial" w:cs="Arial"/>
          <w:sz w:val="20"/>
          <w:szCs w:val="20"/>
          <w:lang w:val="en-GB"/>
        </w:rPr>
        <w:t xml:space="preserve"> of providing access to ticket offices at service facilities</w:t>
      </w:r>
      <w:r w:rsidR="008107D9" w:rsidRPr="00BF44C1">
        <w:rPr>
          <w:rFonts w:ascii="Arial" w:hAnsi="Arial" w:cs="Arial"/>
          <w:sz w:val="20"/>
          <w:szCs w:val="20"/>
          <w:lang w:val="en-GB"/>
        </w:rPr>
        <w:t>, hereby enter into the following agreement</w:t>
      </w:r>
      <w:r w:rsidR="006F55C4" w:rsidRPr="00BF44C1">
        <w:rPr>
          <w:rFonts w:ascii="Arial" w:hAnsi="Arial" w:cs="Arial"/>
          <w:sz w:val="20"/>
          <w:szCs w:val="20"/>
          <w:lang w:val="en-GB"/>
        </w:rPr>
        <w:t xml:space="preserve"> on transferring ticket offices</w:t>
      </w:r>
      <w:r w:rsidRPr="00BF44C1">
        <w:rPr>
          <w:rFonts w:ascii="Arial" w:hAnsi="Arial" w:cs="Arial"/>
          <w:sz w:val="20"/>
          <w:szCs w:val="20"/>
          <w:lang w:val="en-GB"/>
        </w:rPr>
        <w:t xml:space="preserve"> </w:t>
      </w:r>
      <w:r w:rsidRPr="00BF44C1">
        <w:rPr>
          <w:rFonts w:ascii="Arial" w:hAnsi="Arial" w:cs="Arial"/>
          <w:i/>
          <w:sz w:val="20"/>
          <w:szCs w:val="20"/>
          <w:lang w:val="en-GB"/>
        </w:rPr>
        <w:t xml:space="preserve">(if the </w:t>
      </w:r>
      <w:r w:rsidR="006F55C4" w:rsidRPr="00BF44C1">
        <w:rPr>
          <w:rFonts w:ascii="Arial" w:hAnsi="Arial" w:cs="Arial"/>
          <w:i/>
          <w:sz w:val="20"/>
          <w:szCs w:val="20"/>
          <w:lang w:val="en-GB"/>
        </w:rPr>
        <w:t xml:space="preserve">Railway Undertaking </w:t>
      </w:r>
      <w:r w:rsidRPr="00BF44C1">
        <w:rPr>
          <w:rFonts w:ascii="Arial" w:hAnsi="Arial" w:cs="Arial"/>
          <w:i/>
          <w:sz w:val="20"/>
          <w:szCs w:val="20"/>
          <w:lang w:val="en-GB"/>
        </w:rPr>
        <w:t>also require</w:t>
      </w:r>
      <w:r w:rsidR="006F55C4" w:rsidRPr="00BF44C1">
        <w:rPr>
          <w:rFonts w:ascii="Arial" w:hAnsi="Arial" w:cs="Arial"/>
          <w:i/>
          <w:sz w:val="20"/>
          <w:szCs w:val="20"/>
          <w:lang w:val="en-GB"/>
        </w:rPr>
        <w:t>s</w:t>
      </w:r>
      <w:r w:rsidRPr="00BF44C1">
        <w:rPr>
          <w:rFonts w:ascii="Arial" w:hAnsi="Arial" w:cs="Arial"/>
          <w:i/>
          <w:sz w:val="20"/>
          <w:szCs w:val="20"/>
          <w:lang w:val="en-GB"/>
        </w:rPr>
        <w:t xml:space="preserve"> </w:t>
      </w:r>
      <w:r w:rsidR="006F55C4" w:rsidRPr="00BF44C1">
        <w:rPr>
          <w:rFonts w:ascii="Arial" w:hAnsi="Arial" w:cs="Arial"/>
          <w:i/>
          <w:sz w:val="20"/>
          <w:szCs w:val="20"/>
          <w:lang w:val="en-GB"/>
        </w:rPr>
        <w:t xml:space="preserve">utility rooms </w:t>
      </w:r>
      <w:r w:rsidRPr="00BF44C1">
        <w:rPr>
          <w:rFonts w:ascii="Arial" w:hAnsi="Arial" w:cs="Arial"/>
          <w:i/>
          <w:sz w:val="20"/>
          <w:szCs w:val="20"/>
          <w:lang w:val="en-GB"/>
        </w:rPr>
        <w:t xml:space="preserve">and </w:t>
      </w:r>
      <w:proofErr w:type="spellStart"/>
      <w:r w:rsidRPr="00BF44C1">
        <w:rPr>
          <w:rFonts w:ascii="Arial" w:hAnsi="Arial" w:cs="Arial"/>
          <w:i/>
          <w:sz w:val="20"/>
          <w:szCs w:val="20"/>
          <w:lang w:val="en-GB"/>
        </w:rPr>
        <w:t>LDz</w:t>
      </w:r>
      <w:proofErr w:type="spellEnd"/>
      <w:r w:rsidRPr="00BF44C1">
        <w:rPr>
          <w:rFonts w:ascii="Arial" w:hAnsi="Arial" w:cs="Arial"/>
          <w:i/>
          <w:sz w:val="20"/>
          <w:szCs w:val="20"/>
          <w:lang w:val="en-GB"/>
        </w:rPr>
        <w:t xml:space="preserve"> has such</w:t>
      </w:r>
      <w:r w:rsidR="006F55C4" w:rsidRPr="00BF44C1">
        <w:rPr>
          <w:rFonts w:ascii="Arial" w:hAnsi="Arial" w:cs="Arial"/>
          <w:i/>
          <w:sz w:val="20"/>
          <w:szCs w:val="20"/>
          <w:lang w:val="en-GB"/>
        </w:rPr>
        <w:t xml:space="preserve"> rooms</w:t>
      </w:r>
      <w:r w:rsidRPr="00BF44C1">
        <w:rPr>
          <w:rFonts w:ascii="Arial" w:hAnsi="Arial" w:cs="Arial"/>
          <w:i/>
          <w:sz w:val="20"/>
          <w:szCs w:val="20"/>
          <w:lang w:val="en-GB"/>
        </w:rPr>
        <w:t xml:space="preserve">, </w:t>
      </w:r>
      <w:r w:rsidR="006F55C4" w:rsidRPr="00BF44C1">
        <w:rPr>
          <w:rFonts w:ascii="Arial" w:hAnsi="Arial" w:cs="Arial"/>
          <w:i/>
          <w:sz w:val="20"/>
          <w:szCs w:val="20"/>
          <w:lang w:val="en-GB"/>
        </w:rPr>
        <w:t>the agreement shall read as follows</w:t>
      </w:r>
      <w:r w:rsidRPr="00BF44C1">
        <w:rPr>
          <w:rFonts w:ascii="Arial" w:hAnsi="Arial" w:cs="Arial"/>
          <w:i/>
          <w:sz w:val="20"/>
          <w:szCs w:val="20"/>
          <w:lang w:val="en-GB"/>
        </w:rPr>
        <w:t xml:space="preserve">) and </w:t>
      </w:r>
      <w:r w:rsidR="00C80E29" w:rsidRPr="00BF44C1">
        <w:rPr>
          <w:rFonts w:ascii="Arial" w:hAnsi="Arial" w:cs="Arial"/>
          <w:i/>
          <w:sz w:val="20"/>
          <w:szCs w:val="20"/>
          <w:lang w:val="en-GB"/>
        </w:rPr>
        <w:t xml:space="preserve">the </w:t>
      </w:r>
      <w:r w:rsidRPr="00BF44C1">
        <w:rPr>
          <w:rFonts w:ascii="Arial" w:hAnsi="Arial" w:cs="Arial"/>
          <w:i/>
          <w:sz w:val="20"/>
          <w:szCs w:val="20"/>
          <w:lang w:val="en-GB"/>
        </w:rPr>
        <w:t xml:space="preserve">related </w:t>
      </w:r>
      <w:r w:rsidR="006F55C4" w:rsidRPr="00BF44C1">
        <w:rPr>
          <w:rFonts w:ascii="Arial" w:hAnsi="Arial" w:cs="Arial"/>
          <w:i/>
          <w:sz w:val="20"/>
          <w:szCs w:val="20"/>
          <w:lang w:val="en-GB"/>
        </w:rPr>
        <w:t xml:space="preserve">utility rooms </w:t>
      </w:r>
      <w:r w:rsidR="006F55C4" w:rsidRPr="00BF44C1">
        <w:rPr>
          <w:rFonts w:ascii="Arial" w:hAnsi="Arial" w:cs="Arial"/>
          <w:sz w:val="20"/>
          <w:szCs w:val="20"/>
          <w:lang w:val="en-GB"/>
        </w:rPr>
        <w:t xml:space="preserve">at service facilities to the Railway Undertaking for a fee </w:t>
      </w:r>
      <w:r w:rsidR="002B3AF0" w:rsidRPr="00BF44C1">
        <w:rPr>
          <w:rFonts w:ascii="Arial" w:hAnsi="Arial" w:cs="Arial"/>
          <w:sz w:val="20"/>
          <w:szCs w:val="20"/>
          <w:lang w:val="en-GB"/>
        </w:rPr>
        <w:t>(</w:t>
      </w:r>
      <w:r w:rsidR="004A45AC" w:rsidRPr="00BF44C1">
        <w:rPr>
          <w:rFonts w:ascii="Arial" w:hAnsi="Arial" w:cs="Arial"/>
          <w:sz w:val="20"/>
          <w:szCs w:val="20"/>
          <w:lang w:val="en-GB"/>
        </w:rPr>
        <w:t>hereinafter referred to as the Agreement</w:t>
      </w:r>
      <w:r w:rsidR="002B3AF0" w:rsidRPr="00BF44C1">
        <w:rPr>
          <w:rFonts w:ascii="Arial" w:hAnsi="Arial" w:cs="Arial"/>
          <w:sz w:val="20"/>
          <w:szCs w:val="20"/>
          <w:lang w:val="en-GB"/>
        </w:rPr>
        <w:t>):</w:t>
      </w:r>
    </w:p>
    <w:p w14:paraId="53FF4051" w14:textId="77777777" w:rsidR="002B3AF0" w:rsidRPr="00BF44C1" w:rsidRDefault="002B3AF0" w:rsidP="002B3AF0">
      <w:pPr>
        <w:pStyle w:val="Normal12pt"/>
        <w:spacing w:line="276" w:lineRule="auto"/>
        <w:jc w:val="both"/>
        <w:rPr>
          <w:rFonts w:ascii="Arial" w:hAnsi="Arial" w:cs="Arial"/>
          <w:sz w:val="22"/>
          <w:szCs w:val="22"/>
          <w:lang w:val="en-GB"/>
        </w:rPr>
      </w:pPr>
    </w:p>
    <w:p w14:paraId="025347D5" w14:textId="3C14183D" w:rsidR="002B3AF0" w:rsidRPr="00BF44C1" w:rsidRDefault="00F518AC" w:rsidP="002B3AF0">
      <w:pPr>
        <w:pStyle w:val="Normal12pt"/>
        <w:numPr>
          <w:ilvl w:val="0"/>
          <w:numId w:val="8"/>
        </w:numPr>
        <w:tabs>
          <w:tab w:val="left" w:pos="284"/>
        </w:tabs>
        <w:spacing w:line="276" w:lineRule="auto"/>
        <w:ind w:left="0" w:firstLine="0"/>
        <w:jc w:val="center"/>
        <w:rPr>
          <w:rFonts w:ascii="Arial" w:hAnsi="Arial" w:cs="Arial"/>
          <w:b/>
          <w:bCs/>
          <w:iCs/>
          <w:sz w:val="20"/>
          <w:szCs w:val="22"/>
          <w:lang w:val="en-GB"/>
        </w:rPr>
      </w:pPr>
      <w:r w:rsidRPr="00BF44C1">
        <w:rPr>
          <w:rFonts w:ascii="Arial" w:hAnsi="Arial" w:cs="Arial"/>
          <w:b/>
          <w:bCs/>
          <w:iCs/>
          <w:sz w:val="20"/>
          <w:szCs w:val="22"/>
          <w:lang w:val="en-GB"/>
        </w:rPr>
        <w:t>Subject matter of the Agreement</w:t>
      </w:r>
    </w:p>
    <w:p w14:paraId="63EF2DD9" w14:textId="1915F37C" w:rsidR="002B3AF0" w:rsidRPr="00BF44C1" w:rsidRDefault="005F74E8" w:rsidP="00B04911">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proofErr w:type="spellStart"/>
      <w:r w:rsidRPr="00BF44C1">
        <w:rPr>
          <w:rFonts w:ascii="Arial" w:hAnsi="Arial" w:cs="Arial"/>
          <w:sz w:val="20"/>
          <w:szCs w:val="20"/>
        </w:rPr>
        <w:t>LDz</w:t>
      </w:r>
      <w:proofErr w:type="spellEnd"/>
      <w:r w:rsidRPr="00BF44C1">
        <w:rPr>
          <w:rFonts w:ascii="Arial" w:hAnsi="Arial" w:cs="Arial"/>
          <w:sz w:val="20"/>
          <w:szCs w:val="20"/>
        </w:rPr>
        <w:t xml:space="preserve"> shall give the Railway Undertaking</w:t>
      </w:r>
      <w:r w:rsidR="00B04911" w:rsidRPr="00BF44C1">
        <w:rPr>
          <w:rFonts w:ascii="Arial" w:hAnsi="Arial" w:cs="Arial"/>
          <w:sz w:val="20"/>
          <w:szCs w:val="20"/>
        </w:rPr>
        <w:t xml:space="preserve"> the right</w:t>
      </w:r>
      <w:r w:rsidRPr="00BF44C1">
        <w:rPr>
          <w:rFonts w:ascii="Arial" w:hAnsi="Arial" w:cs="Arial"/>
          <w:sz w:val="20"/>
          <w:szCs w:val="20"/>
        </w:rPr>
        <w:t xml:space="preserve">, and the Railway Undertaking shall accept </w:t>
      </w:r>
      <w:r w:rsidR="00B04911" w:rsidRPr="00BF44C1">
        <w:rPr>
          <w:rFonts w:ascii="Arial" w:hAnsi="Arial" w:cs="Arial"/>
          <w:sz w:val="20"/>
          <w:szCs w:val="20"/>
        </w:rPr>
        <w:t xml:space="preserve">the right to use </w:t>
      </w:r>
      <w:r w:rsidRPr="00BF44C1">
        <w:rPr>
          <w:rFonts w:ascii="Arial" w:hAnsi="Arial" w:cs="Arial"/>
          <w:sz w:val="20"/>
          <w:szCs w:val="20"/>
        </w:rPr>
        <w:t xml:space="preserve">non-residential premises with a total area of </w:t>
      </w:r>
      <w:bookmarkStart w:id="2" w:name="_Hlk522621965"/>
      <w:r w:rsidR="00ED2AB7" w:rsidRPr="00BF44C1">
        <w:rPr>
          <w:rFonts w:ascii="Arial" w:hAnsi="Arial" w:cs="Arial"/>
          <w:sz w:val="20"/>
          <w:szCs w:val="20"/>
        </w:rPr>
        <w:fldChar w:fldCharType="begin">
          <w:ffData>
            <w:name w:val=""/>
            <w:enabled/>
            <w:calcOnExit w:val="0"/>
            <w:textInput>
              <w:type w:val="number"/>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2B3AF0" w:rsidRPr="00BF44C1">
        <w:rPr>
          <w:rFonts w:ascii="Arial" w:hAnsi="Arial" w:cs="Arial"/>
          <w:b/>
          <w:sz w:val="20"/>
          <w:szCs w:val="22"/>
        </w:rPr>
        <w:t xml:space="preserve"> m</w:t>
      </w:r>
      <w:r w:rsidR="002B3AF0" w:rsidRPr="00BF44C1">
        <w:rPr>
          <w:rFonts w:ascii="Arial" w:hAnsi="Arial" w:cs="Arial"/>
          <w:sz w:val="20"/>
          <w:szCs w:val="22"/>
          <w:vertAlign w:val="superscript"/>
        </w:rPr>
        <w:t>2</w:t>
      </w:r>
      <w:r w:rsidR="002B3AF0" w:rsidRPr="00BF44C1">
        <w:rPr>
          <w:rFonts w:ascii="Arial" w:hAnsi="Arial" w:cs="Arial"/>
          <w:sz w:val="20"/>
          <w:szCs w:val="22"/>
        </w:rPr>
        <w:t xml:space="preserve"> </w:t>
      </w:r>
      <w:r w:rsidR="00ED2AB7" w:rsidRPr="00BF44C1">
        <w:rPr>
          <w:rFonts w:ascii="Arial" w:hAnsi="Arial" w:cs="Arial"/>
          <w:sz w:val="20"/>
          <w:szCs w:val="20"/>
        </w:rPr>
        <w:fldChar w:fldCharType="begin">
          <w:ffData>
            <w:name w:val=""/>
            <w:enabled/>
            <w:calcOnExit w:val="0"/>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B04911" w:rsidRPr="00BF44C1">
        <w:rPr>
          <w:rFonts w:ascii="Arial" w:hAnsi="Arial" w:cs="Arial"/>
          <w:sz w:val="20"/>
          <w:szCs w:val="22"/>
        </w:rPr>
        <w:t xml:space="preserve"> for a fee in accordance with the provisions of Annex No. </w:t>
      </w:r>
      <w:r w:rsidR="00ED2AB7" w:rsidRPr="00BF44C1">
        <w:rPr>
          <w:rFonts w:ascii="Arial" w:hAnsi="Arial" w:cs="Arial"/>
          <w:sz w:val="20"/>
          <w:szCs w:val="20"/>
        </w:rPr>
        <w:fldChar w:fldCharType="begin">
          <w:ffData>
            <w:name w:val=""/>
            <w:enabled/>
            <w:calcOnExit w:val="0"/>
            <w:textInput>
              <w:type w:val="number"/>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485842" w:rsidRPr="00BF44C1">
        <w:rPr>
          <w:rFonts w:ascii="Arial" w:hAnsi="Arial" w:cs="Arial"/>
          <w:sz w:val="20"/>
          <w:szCs w:val="20"/>
        </w:rPr>
        <w:t xml:space="preserve"> </w:t>
      </w:r>
      <w:proofErr w:type="gramStart"/>
      <w:r w:rsidR="00B04911" w:rsidRPr="00BF44C1">
        <w:rPr>
          <w:rFonts w:ascii="Arial" w:hAnsi="Arial" w:cs="Arial"/>
          <w:sz w:val="20"/>
          <w:szCs w:val="20"/>
        </w:rPr>
        <w:t>to</w:t>
      </w:r>
      <w:proofErr w:type="gramEnd"/>
      <w:r w:rsidR="00B04911" w:rsidRPr="00BF44C1">
        <w:rPr>
          <w:rFonts w:ascii="Arial" w:hAnsi="Arial" w:cs="Arial"/>
          <w:sz w:val="20"/>
          <w:szCs w:val="20"/>
        </w:rPr>
        <w:t xml:space="preserve"> the Agreement, hereinafter referred to as the Premises</w:t>
      </w:r>
      <w:bookmarkEnd w:id="2"/>
      <w:r w:rsidR="00B04911" w:rsidRPr="00BF44C1">
        <w:rPr>
          <w:rFonts w:ascii="Arial" w:hAnsi="Arial" w:cs="Arial"/>
          <w:sz w:val="20"/>
          <w:szCs w:val="22"/>
        </w:rPr>
        <w:t>.</w:t>
      </w:r>
    </w:p>
    <w:p w14:paraId="69BED185" w14:textId="6C6D7621" w:rsidR="002B3AF0" w:rsidRPr="00BF44C1" w:rsidRDefault="00B04911" w:rsidP="003D40D7">
      <w:pPr>
        <w:numPr>
          <w:ilvl w:val="1"/>
          <w:numId w:val="8"/>
        </w:numPr>
        <w:tabs>
          <w:tab w:val="left" w:pos="567"/>
        </w:tabs>
        <w:spacing w:line="276" w:lineRule="auto"/>
        <w:ind w:left="0" w:firstLine="284"/>
        <w:jc w:val="both"/>
        <w:rPr>
          <w:rFonts w:ascii="Arial" w:hAnsi="Arial" w:cs="Arial"/>
          <w:sz w:val="20"/>
          <w:szCs w:val="22"/>
        </w:rPr>
      </w:pPr>
      <w:r w:rsidRPr="00BF44C1">
        <w:rPr>
          <w:rFonts w:ascii="Arial" w:hAnsi="Arial" w:cs="Arial"/>
          <w:sz w:val="20"/>
          <w:szCs w:val="20"/>
        </w:rPr>
        <w:t xml:space="preserve">The boundaries of the Premises are laid out in the attached plans of the Premises in Annex No. (2) </w:t>
      </w:r>
      <w:proofErr w:type="gramStart"/>
      <w:r w:rsidRPr="00BF44C1">
        <w:rPr>
          <w:rFonts w:ascii="Arial" w:hAnsi="Arial" w:cs="Arial"/>
          <w:sz w:val="20"/>
          <w:szCs w:val="20"/>
        </w:rPr>
        <w:t>to</w:t>
      </w:r>
      <w:proofErr w:type="gramEnd"/>
      <w:r w:rsidRPr="00BF44C1">
        <w:rPr>
          <w:rFonts w:ascii="Arial" w:hAnsi="Arial" w:cs="Arial"/>
          <w:sz w:val="20"/>
          <w:szCs w:val="20"/>
        </w:rPr>
        <w:t xml:space="preserve"> the Agreement.</w:t>
      </w:r>
    </w:p>
    <w:p w14:paraId="5878C68A" w14:textId="371EDE98" w:rsidR="002B3AF0" w:rsidRPr="00BF44C1" w:rsidRDefault="00BE35A7" w:rsidP="00ED2AB7">
      <w:pPr>
        <w:numPr>
          <w:ilvl w:val="1"/>
          <w:numId w:val="8"/>
        </w:numPr>
        <w:tabs>
          <w:tab w:val="left" w:pos="567"/>
        </w:tabs>
        <w:spacing w:line="276" w:lineRule="auto"/>
        <w:ind w:left="0" w:firstLine="284"/>
        <w:jc w:val="both"/>
        <w:rPr>
          <w:rFonts w:ascii="Arial" w:hAnsi="Arial" w:cs="Arial"/>
          <w:sz w:val="20"/>
          <w:szCs w:val="22"/>
        </w:rPr>
      </w:pPr>
      <w:r w:rsidRPr="00BF44C1">
        <w:rPr>
          <w:rFonts w:ascii="Arial" w:hAnsi="Arial" w:cs="Arial"/>
          <w:sz w:val="20"/>
          <w:szCs w:val="20"/>
        </w:rPr>
        <w:t xml:space="preserve">The condition of the Premises and their location at the time of handover is set out in the documents attached to the Agreement: delivery and acceptance certificates (Annex No. (3) </w:t>
      </w:r>
      <w:proofErr w:type="gramStart"/>
      <w:r w:rsidRPr="00BF44C1">
        <w:rPr>
          <w:rFonts w:ascii="Arial" w:hAnsi="Arial" w:cs="Arial"/>
          <w:sz w:val="20"/>
          <w:szCs w:val="20"/>
        </w:rPr>
        <w:t>to</w:t>
      </w:r>
      <w:proofErr w:type="gramEnd"/>
      <w:r w:rsidRPr="00BF44C1">
        <w:rPr>
          <w:rFonts w:ascii="Arial" w:hAnsi="Arial" w:cs="Arial"/>
          <w:sz w:val="20"/>
          <w:szCs w:val="20"/>
        </w:rPr>
        <w:t xml:space="preserve"> the Agreement) and the plans of the Premises, and the Railway Undertaking is aware of this.</w:t>
      </w:r>
    </w:p>
    <w:p w14:paraId="2C657333" w14:textId="32B3DBCF" w:rsidR="002B3AF0" w:rsidRPr="00BF44C1" w:rsidRDefault="00F47425" w:rsidP="003D40D7">
      <w:pPr>
        <w:numPr>
          <w:ilvl w:val="1"/>
          <w:numId w:val="8"/>
        </w:numPr>
        <w:tabs>
          <w:tab w:val="left" w:pos="567"/>
        </w:tabs>
        <w:spacing w:line="276" w:lineRule="auto"/>
        <w:ind w:left="0" w:firstLine="284"/>
        <w:jc w:val="both"/>
        <w:rPr>
          <w:rFonts w:ascii="Arial" w:hAnsi="Arial" w:cs="Arial"/>
          <w:sz w:val="20"/>
          <w:szCs w:val="22"/>
        </w:rPr>
      </w:pPr>
      <w:bookmarkStart w:id="3" w:name="_Hlk32585619"/>
      <w:bookmarkStart w:id="4" w:name="_Hlk32577835"/>
      <w:bookmarkStart w:id="5" w:name="_Hlk32585591"/>
      <w:r w:rsidRPr="00BF44C1">
        <w:rPr>
          <w:rFonts w:ascii="Arial" w:hAnsi="Arial" w:cs="Arial"/>
          <w:sz w:val="20"/>
          <w:szCs w:val="20"/>
        </w:rPr>
        <w:t xml:space="preserve">The </w:t>
      </w:r>
      <w:r w:rsidR="00335D1C" w:rsidRPr="00BF44C1">
        <w:rPr>
          <w:rFonts w:ascii="Arial" w:hAnsi="Arial" w:cs="Arial"/>
          <w:sz w:val="20"/>
          <w:szCs w:val="20"/>
        </w:rPr>
        <w:t xml:space="preserve">Railway Undertaking </w:t>
      </w:r>
      <w:r w:rsidRPr="00BF44C1">
        <w:rPr>
          <w:rFonts w:ascii="Arial" w:hAnsi="Arial" w:cs="Arial"/>
          <w:sz w:val="20"/>
          <w:szCs w:val="20"/>
        </w:rPr>
        <w:t xml:space="preserve">shall have the right to </w:t>
      </w:r>
      <w:r w:rsidR="00335D1C" w:rsidRPr="00BF44C1">
        <w:rPr>
          <w:rFonts w:ascii="Arial" w:hAnsi="Arial" w:cs="Arial"/>
          <w:sz w:val="20"/>
          <w:szCs w:val="20"/>
        </w:rPr>
        <w:t xml:space="preserve">stop </w:t>
      </w:r>
      <w:r w:rsidRPr="00BF44C1">
        <w:rPr>
          <w:rFonts w:ascii="Arial" w:hAnsi="Arial" w:cs="Arial"/>
          <w:sz w:val="20"/>
          <w:szCs w:val="20"/>
        </w:rPr>
        <w:t>us</w:t>
      </w:r>
      <w:r w:rsidR="00335D1C" w:rsidRPr="00BF44C1">
        <w:rPr>
          <w:rFonts w:ascii="Arial" w:hAnsi="Arial" w:cs="Arial"/>
          <w:sz w:val="20"/>
          <w:szCs w:val="20"/>
        </w:rPr>
        <w:t>ing</w:t>
      </w:r>
      <w:r w:rsidRPr="00BF44C1">
        <w:rPr>
          <w:rFonts w:ascii="Arial" w:hAnsi="Arial" w:cs="Arial"/>
          <w:sz w:val="20"/>
          <w:szCs w:val="20"/>
        </w:rPr>
        <w:t xml:space="preserve"> of one or more Premises by notifying </w:t>
      </w:r>
      <w:proofErr w:type="spellStart"/>
      <w:r w:rsidRPr="00BF44C1">
        <w:rPr>
          <w:rFonts w:ascii="Arial" w:hAnsi="Arial" w:cs="Arial"/>
          <w:sz w:val="20"/>
          <w:szCs w:val="20"/>
        </w:rPr>
        <w:t>LDz</w:t>
      </w:r>
      <w:proofErr w:type="spellEnd"/>
      <w:r w:rsidRPr="00BF44C1">
        <w:rPr>
          <w:rFonts w:ascii="Arial" w:hAnsi="Arial" w:cs="Arial"/>
          <w:sz w:val="20"/>
          <w:szCs w:val="20"/>
        </w:rPr>
        <w:t xml:space="preserve"> at least 1 (one) month in advance, in which case the Parties shall amend the Annexes to the Agreement (No.1, No.2 and No.3) accordingly.</w:t>
      </w:r>
      <w:bookmarkEnd w:id="3"/>
      <w:bookmarkEnd w:id="4"/>
    </w:p>
    <w:bookmarkEnd w:id="5"/>
    <w:p w14:paraId="4B0147EA" w14:textId="77777777" w:rsidR="002B3AF0" w:rsidRPr="00BF44C1" w:rsidRDefault="002B3AF0" w:rsidP="002B3AF0">
      <w:pPr>
        <w:pStyle w:val="ListParagraph"/>
        <w:tabs>
          <w:tab w:val="left" w:pos="426"/>
          <w:tab w:val="left" w:pos="1418"/>
          <w:tab w:val="left" w:pos="1701"/>
        </w:tabs>
        <w:spacing w:line="276" w:lineRule="auto"/>
        <w:ind w:left="0"/>
        <w:jc w:val="both"/>
        <w:rPr>
          <w:rFonts w:ascii="Arial" w:hAnsi="Arial" w:cs="Arial"/>
          <w:sz w:val="22"/>
          <w:szCs w:val="22"/>
        </w:rPr>
      </w:pPr>
    </w:p>
    <w:p w14:paraId="0B30B46D" w14:textId="501B68AE" w:rsidR="002B3AF0" w:rsidRPr="00BF44C1" w:rsidRDefault="00B03567"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rPr>
      </w:pPr>
      <w:r w:rsidRPr="00BF44C1">
        <w:rPr>
          <w:rFonts w:ascii="Arial" w:hAnsi="Arial" w:cs="Arial"/>
          <w:b/>
          <w:iCs/>
          <w:sz w:val="22"/>
          <w:szCs w:val="22"/>
        </w:rPr>
        <w:t>Procedure of settlements</w:t>
      </w:r>
    </w:p>
    <w:p w14:paraId="668679F6" w14:textId="6624DA45" w:rsidR="002B3AF0" w:rsidRPr="00BF44C1" w:rsidRDefault="00E02E6E"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 xml:space="preserve">The Railway Undertaking shall pay a fee for the use of the Premises in accordance with the costs set out in Annex No. (1.1) to the Agreement, which altogether shall be </w:t>
      </w:r>
      <w:r w:rsidR="002B3AF0" w:rsidRPr="00BF44C1">
        <w:rPr>
          <w:rFonts w:ascii="Arial" w:hAnsi="Arial" w:cs="Arial"/>
          <w:b/>
          <w:sz w:val="20"/>
          <w:szCs w:val="20"/>
        </w:rPr>
        <w:t>EUR</w:t>
      </w:r>
      <w:r w:rsidR="002B3AF0"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type w:val="number"/>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b/>
          <w:sz w:val="20"/>
          <w:szCs w:val="20"/>
        </w:rPr>
        <w:t xml:space="preserve"> </w:t>
      </w:r>
      <w:r w:rsidR="002B3AF0" w:rsidRPr="00BF44C1">
        <w:rPr>
          <w:rFonts w:ascii="Arial" w:hAnsi="Arial" w:cs="Arial"/>
          <w:sz w:val="20"/>
          <w:szCs w:val="20"/>
        </w:rPr>
        <w:t>(</w:t>
      </w:r>
      <w:r w:rsidR="00ED2AB7" w:rsidRPr="00BF44C1">
        <w:rPr>
          <w:rFonts w:ascii="Arial" w:hAnsi="Arial" w:cs="Arial"/>
          <w:sz w:val="20"/>
          <w:szCs w:val="20"/>
        </w:rPr>
        <w:fldChar w:fldCharType="begin">
          <w:ffData>
            <w:name w:val=""/>
            <w:enabled/>
            <w:calcOnExit w:val="0"/>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2B3AF0" w:rsidRPr="00BF44C1">
        <w:rPr>
          <w:rFonts w:ascii="Arial" w:hAnsi="Arial" w:cs="Arial"/>
          <w:sz w:val="20"/>
          <w:szCs w:val="20"/>
        </w:rPr>
        <w:t xml:space="preserve"> </w:t>
      </w:r>
      <w:r w:rsidRPr="00BF44C1">
        <w:rPr>
          <w:rFonts w:ascii="Arial" w:hAnsi="Arial" w:cs="Arial"/>
          <w:i/>
          <w:sz w:val="20"/>
          <w:szCs w:val="20"/>
        </w:rPr>
        <w:t>euros</w:t>
      </w:r>
      <w:r w:rsidR="002B3AF0" w:rsidRPr="00BF44C1">
        <w:rPr>
          <w:rFonts w:ascii="Arial" w:hAnsi="Arial" w:cs="Arial"/>
          <w:sz w:val="20"/>
          <w:szCs w:val="20"/>
        </w:rPr>
        <w:t xml:space="preserve">, </w:t>
      </w:r>
      <w:r w:rsidR="00ED2AB7" w:rsidRPr="00BF44C1">
        <w:rPr>
          <w:rFonts w:ascii="Arial" w:hAnsi="Arial" w:cs="Arial"/>
          <w:sz w:val="20"/>
          <w:szCs w:val="20"/>
        </w:rPr>
        <w:fldChar w:fldCharType="begin">
          <w:ffData>
            <w:name w:val=""/>
            <w:enabled/>
            <w:calcOnExit w:val="0"/>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2B3AF0" w:rsidRPr="00BF44C1">
        <w:rPr>
          <w:rFonts w:ascii="Arial" w:hAnsi="Arial" w:cs="Arial"/>
          <w:sz w:val="20"/>
          <w:szCs w:val="20"/>
        </w:rPr>
        <w:t xml:space="preserve"> cent</w:t>
      </w:r>
      <w:r w:rsidRPr="00BF44C1">
        <w:rPr>
          <w:rFonts w:ascii="Arial" w:hAnsi="Arial" w:cs="Arial"/>
          <w:sz w:val="20"/>
          <w:szCs w:val="20"/>
        </w:rPr>
        <w:t>s</w:t>
      </w:r>
      <w:r w:rsidR="002B3AF0" w:rsidRPr="00BF44C1">
        <w:rPr>
          <w:rFonts w:ascii="Arial" w:hAnsi="Arial" w:cs="Arial"/>
          <w:sz w:val="20"/>
          <w:szCs w:val="20"/>
        </w:rPr>
        <w:t xml:space="preserve">) </w:t>
      </w:r>
      <w:r w:rsidRPr="00BF44C1">
        <w:rPr>
          <w:rFonts w:ascii="Arial" w:hAnsi="Arial" w:cs="Arial"/>
          <w:sz w:val="20"/>
          <w:szCs w:val="20"/>
        </w:rPr>
        <w:t xml:space="preserve">and value added tax (VAT) of </w:t>
      </w:r>
      <w:r w:rsidR="002B3AF0" w:rsidRPr="00BF44C1">
        <w:rPr>
          <w:rFonts w:ascii="Arial" w:hAnsi="Arial" w:cs="Arial"/>
          <w:b/>
          <w:sz w:val="20"/>
          <w:szCs w:val="20"/>
        </w:rPr>
        <w:t>EUR</w:t>
      </w:r>
      <w:r w:rsidR="002B3AF0"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type w:val="number"/>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b/>
          <w:sz w:val="20"/>
          <w:szCs w:val="20"/>
        </w:rPr>
        <w:t xml:space="preserve"> </w:t>
      </w:r>
      <w:r w:rsidR="002B3AF0" w:rsidRPr="00BF44C1">
        <w:rPr>
          <w:rFonts w:ascii="Arial" w:hAnsi="Arial" w:cs="Arial"/>
          <w:sz w:val="20"/>
          <w:szCs w:val="20"/>
        </w:rPr>
        <w:t>(</w:t>
      </w:r>
      <w:r w:rsidR="00ED2AB7" w:rsidRPr="00BF44C1">
        <w:rPr>
          <w:rFonts w:ascii="Arial" w:hAnsi="Arial" w:cs="Arial"/>
          <w:sz w:val="20"/>
          <w:szCs w:val="20"/>
        </w:rPr>
        <w:fldChar w:fldCharType="begin">
          <w:ffData>
            <w:name w:val=""/>
            <w:enabled/>
            <w:calcOnExit w:val="0"/>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2B3AF0" w:rsidRPr="00BF44C1">
        <w:rPr>
          <w:rFonts w:ascii="Arial" w:hAnsi="Arial" w:cs="Arial"/>
          <w:sz w:val="20"/>
          <w:szCs w:val="20"/>
        </w:rPr>
        <w:t xml:space="preserve"> </w:t>
      </w:r>
      <w:r w:rsidRPr="00BF44C1">
        <w:rPr>
          <w:rFonts w:ascii="Arial" w:hAnsi="Arial" w:cs="Arial"/>
          <w:i/>
          <w:sz w:val="20"/>
          <w:szCs w:val="20"/>
        </w:rPr>
        <w:t>euros</w:t>
      </w:r>
      <w:r w:rsidR="002B3AF0" w:rsidRPr="00BF44C1">
        <w:rPr>
          <w:rFonts w:ascii="Arial" w:hAnsi="Arial" w:cs="Arial"/>
          <w:sz w:val="20"/>
          <w:szCs w:val="20"/>
        </w:rPr>
        <w:t xml:space="preserve">, </w:t>
      </w:r>
      <w:r w:rsidR="00ED2AB7" w:rsidRPr="00BF44C1">
        <w:rPr>
          <w:rFonts w:ascii="Arial" w:hAnsi="Arial" w:cs="Arial"/>
          <w:sz w:val="20"/>
          <w:szCs w:val="20"/>
        </w:rPr>
        <w:fldChar w:fldCharType="begin">
          <w:ffData>
            <w:name w:val=""/>
            <w:enabled/>
            <w:calcOnExit w:val="0"/>
            <w:textInput/>
          </w:ffData>
        </w:fldChar>
      </w:r>
      <w:r w:rsidR="00ED2AB7" w:rsidRPr="00BF44C1">
        <w:rPr>
          <w:rFonts w:ascii="Arial" w:hAnsi="Arial" w:cs="Arial"/>
          <w:sz w:val="20"/>
          <w:szCs w:val="20"/>
        </w:rPr>
        <w:instrText xml:space="preserve"> FORMTEXT </w:instrText>
      </w:r>
      <w:r w:rsidR="00ED2AB7" w:rsidRPr="00BF44C1">
        <w:rPr>
          <w:rFonts w:ascii="Arial" w:hAnsi="Arial" w:cs="Arial"/>
          <w:sz w:val="20"/>
          <w:szCs w:val="20"/>
        </w:rPr>
      </w:r>
      <w:r w:rsidR="00ED2AB7" w:rsidRPr="00BF44C1">
        <w:rPr>
          <w:rFonts w:ascii="Arial" w:hAnsi="Arial" w:cs="Arial"/>
          <w:sz w:val="20"/>
          <w:szCs w:val="20"/>
        </w:rPr>
        <w:fldChar w:fldCharType="separate"/>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noProof/>
          <w:sz w:val="20"/>
          <w:szCs w:val="20"/>
        </w:rPr>
        <w:t> </w:t>
      </w:r>
      <w:r w:rsidR="00ED2AB7" w:rsidRPr="00BF44C1">
        <w:rPr>
          <w:rFonts w:ascii="Arial" w:hAnsi="Arial" w:cs="Arial"/>
          <w:sz w:val="20"/>
          <w:szCs w:val="20"/>
        </w:rPr>
        <w:fldChar w:fldCharType="end"/>
      </w:r>
      <w:r w:rsidR="002B3AF0" w:rsidRPr="00BF44C1">
        <w:rPr>
          <w:rFonts w:ascii="Arial" w:hAnsi="Arial" w:cs="Arial"/>
          <w:sz w:val="20"/>
          <w:szCs w:val="20"/>
        </w:rPr>
        <w:t xml:space="preserve"> cent</w:t>
      </w:r>
      <w:r w:rsidRPr="00BF44C1">
        <w:rPr>
          <w:rFonts w:ascii="Arial" w:hAnsi="Arial" w:cs="Arial"/>
          <w:sz w:val="20"/>
          <w:szCs w:val="20"/>
        </w:rPr>
        <w:t>s</w:t>
      </w:r>
      <w:r w:rsidR="002B3AF0" w:rsidRPr="00BF44C1">
        <w:rPr>
          <w:rFonts w:ascii="Arial" w:hAnsi="Arial" w:cs="Arial"/>
          <w:sz w:val="20"/>
          <w:szCs w:val="20"/>
        </w:rPr>
        <w:t>)</w:t>
      </w:r>
      <w:r w:rsidRPr="00BF44C1">
        <w:rPr>
          <w:rFonts w:ascii="Arial" w:hAnsi="Arial" w:cs="Arial"/>
          <w:sz w:val="20"/>
          <w:szCs w:val="20"/>
        </w:rPr>
        <w:t xml:space="preserve"> </w:t>
      </w:r>
      <w:r w:rsidRPr="00BF44C1">
        <w:rPr>
          <w:rFonts w:ascii="Arial" w:hAnsi="Arial" w:cs="Arial"/>
          <w:b/>
          <w:sz w:val="20"/>
          <w:szCs w:val="20"/>
        </w:rPr>
        <w:t>per month</w:t>
      </w:r>
      <w:r w:rsidR="002B3AF0" w:rsidRPr="00BF44C1">
        <w:rPr>
          <w:rFonts w:ascii="Arial" w:hAnsi="Arial" w:cs="Arial"/>
          <w:sz w:val="20"/>
          <w:szCs w:val="20"/>
        </w:rPr>
        <w:t>.</w:t>
      </w:r>
    </w:p>
    <w:p w14:paraId="5001AD54" w14:textId="0ADF79B0" w:rsidR="002B3AF0" w:rsidRPr="00BF44C1" w:rsidRDefault="006723EA" w:rsidP="002B3AF0">
      <w:pPr>
        <w:pStyle w:val="ListParagraph"/>
        <w:tabs>
          <w:tab w:val="left" w:pos="567"/>
        </w:tabs>
        <w:spacing w:line="276" w:lineRule="auto"/>
        <w:ind w:left="0"/>
        <w:contextualSpacing w:val="0"/>
        <w:jc w:val="both"/>
        <w:rPr>
          <w:rFonts w:ascii="Arial" w:hAnsi="Arial" w:cs="Arial"/>
          <w:sz w:val="20"/>
          <w:szCs w:val="20"/>
        </w:rPr>
      </w:pPr>
      <w:r w:rsidRPr="00BF44C1">
        <w:rPr>
          <w:rFonts w:ascii="Arial" w:hAnsi="Arial" w:cs="Arial"/>
          <w:sz w:val="20"/>
          <w:szCs w:val="20"/>
        </w:rPr>
        <w:t xml:space="preserve">The fees for the use of the premises shall include fees for utilities (heat, electricity, water and sewage disposal, municipal waste management, and sanitary cleaning </w:t>
      </w:r>
      <w:r w:rsidRPr="00BF44C1">
        <w:rPr>
          <w:rFonts w:ascii="Arial" w:hAnsi="Arial" w:cs="Arial"/>
          <w:i/>
          <w:sz w:val="20"/>
          <w:szCs w:val="20"/>
        </w:rPr>
        <w:t>if sanitary cleaning of the Premises is performed by LDZ, as specified in</w:t>
      </w:r>
      <w:r w:rsidRPr="00BF44C1">
        <w:rPr>
          <w:rFonts w:ascii="Arial" w:hAnsi="Arial" w:cs="Arial"/>
          <w:sz w:val="20"/>
          <w:szCs w:val="20"/>
        </w:rPr>
        <w:t xml:space="preserve"> Annex No. (1) </w:t>
      </w:r>
      <w:proofErr w:type="gramStart"/>
      <w:r w:rsidRPr="00BF44C1">
        <w:rPr>
          <w:rFonts w:ascii="Arial" w:hAnsi="Arial" w:cs="Arial"/>
          <w:sz w:val="20"/>
          <w:szCs w:val="20"/>
        </w:rPr>
        <w:t>to</w:t>
      </w:r>
      <w:proofErr w:type="gramEnd"/>
      <w:r w:rsidRPr="00BF44C1">
        <w:rPr>
          <w:rFonts w:ascii="Arial" w:hAnsi="Arial" w:cs="Arial"/>
          <w:sz w:val="20"/>
          <w:szCs w:val="20"/>
        </w:rPr>
        <w:t xml:space="preserve"> the Agreement.</w:t>
      </w:r>
    </w:p>
    <w:p w14:paraId="6B635CFC" w14:textId="66DAD05F" w:rsidR="002B3AF0" w:rsidRPr="00BF44C1" w:rsidRDefault="006723EA"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rPr>
      </w:pPr>
      <w:r w:rsidRPr="00BF44C1">
        <w:rPr>
          <w:rFonts w:ascii="Arial" w:hAnsi="Arial" w:cs="Arial"/>
          <w:sz w:val="20"/>
          <w:szCs w:val="20"/>
        </w:rPr>
        <w:t xml:space="preserve">By the 5th of each month,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submit to the Railway Undertaking an invoice for the use of the Premises for the current month and the Railway Undertaking shall pay the invoice within 10 (ten) days after the receipt thereof. The payment shall be made by bank transfer to a bank account specified in the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invoice. The date on which the money is credited to </w:t>
      </w:r>
      <w:proofErr w:type="spellStart"/>
      <w:r w:rsidRPr="00BF44C1">
        <w:rPr>
          <w:rFonts w:ascii="Arial" w:hAnsi="Arial" w:cs="Arial"/>
          <w:sz w:val="20"/>
          <w:szCs w:val="20"/>
        </w:rPr>
        <w:t>LDz’s</w:t>
      </w:r>
      <w:proofErr w:type="spellEnd"/>
      <w:r w:rsidRPr="00BF44C1">
        <w:rPr>
          <w:rFonts w:ascii="Arial" w:hAnsi="Arial" w:cs="Arial"/>
          <w:sz w:val="20"/>
          <w:szCs w:val="20"/>
        </w:rPr>
        <w:t xml:space="preserve"> current account shall be considered the date of payment.</w:t>
      </w:r>
    </w:p>
    <w:p w14:paraId="5DF317D8" w14:textId="64D6730F" w:rsidR="002B3AF0" w:rsidRPr="00BF44C1" w:rsidRDefault="00561C6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Invoices under the Agreement shall be drawn up electronically, they shall be sent to the Railway Undertaking electronically to an email address specified in the Agreement, shall be valid without signature, and shall be binding on both Parties. An invoice shall be deemed to have been received on the working day following the day on which it is sent to the email address specified in the Agreement.</w:t>
      </w:r>
    </w:p>
    <w:p w14:paraId="51E6B3AD" w14:textId="089C43F1" w:rsidR="002B3AF0" w:rsidRPr="00BF44C1" w:rsidRDefault="00F80C76"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 xml:space="preserve">Invoices prepared by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 accordance with the Agreement shall be sent from </w:t>
      </w:r>
      <w:proofErr w:type="spellStart"/>
      <w:r w:rsidRPr="00BF44C1">
        <w:rPr>
          <w:rFonts w:ascii="Arial" w:hAnsi="Arial" w:cs="Arial"/>
          <w:sz w:val="20"/>
          <w:szCs w:val="20"/>
        </w:rPr>
        <w:t>LDz</w:t>
      </w:r>
      <w:proofErr w:type="spellEnd"/>
      <w:r w:rsidRPr="00BF44C1">
        <w:rPr>
          <w:rFonts w:ascii="Arial" w:hAnsi="Arial" w:cs="Arial"/>
          <w:sz w:val="20"/>
          <w:szCs w:val="20"/>
        </w:rPr>
        <w:t xml:space="preserve"> email address</w:t>
      </w:r>
      <w:r w:rsidR="002B3AF0" w:rsidRPr="00BF44C1">
        <w:rPr>
          <w:rFonts w:ascii="Arial" w:hAnsi="Arial" w:cs="Arial"/>
          <w:bCs/>
          <w:sz w:val="20"/>
          <w:szCs w:val="20"/>
        </w:rPr>
        <w:t xml:space="preserve"> rekini@ldz.lv </w:t>
      </w:r>
      <w:r w:rsidRPr="00BF44C1">
        <w:rPr>
          <w:rFonts w:ascii="Arial" w:hAnsi="Arial" w:cs="Arial"/>
          <w:sz w:val="20"/>
          <w:szCs w:val="20"/>
        </w:rPr>
        <w:t xml:space="preserve">to the Railway Undertaking’s email </w:t>
      </w:r>
      <w:proofErr w:type="gramStart"/>
      <w:r w:rsidRPr="00BF44C1">
        <w:rPr>
          <w:rFonts w:ascii="Arial" w:hAnsi="Arial" w:cs="Arial"/>
          <w:sz w:val="20"/>
          <w:szCs w:val="20"/>
        </w:rPr>
        <w:t>address</w:t>
      </w:r>
      <w:r w:rsidR="002B3AF0" w:rsidRPr="00BF44C1">
        <w:rPr>
          <w:rFonts w:ascii="Arial" w:hAnsi="Arial" w:cs="Arial"/>
          <w:bCs/>
          <w:sz w:val="20"/>
          <w:szCs w:val="20"/>
        </w:rPr>
        <w:t xml:space="preserve"> </w:t>
      </w:r>
      <w:proofErr w:type="gramEnd"/>
      <w:r w:rsidR="00ED2AB7" w:rsidRPr="00BF44C1">
        <w:rPr>
          <w:rFonts w:ascii="Arial" w:hAnsi="Arial" w:cs="Arial"/>
          <w:color w:val="0070C0"/>
          <w:sz w:val="20"/>
          <w:szCs w:val="20"/>
          <w:u w:val="single"/>
        </w:rPr>
        <w:fldChar w:fldCharType="begin">
          <w:ffData>
            <w:name w:val=""/>
            <w:enabled/>
            <w:calcOnExit w:val="0"/>
            <w:textInput/>
          </w:ffData>
        </w:fldChar>
      </w:r>
      <w:r w:rsidR="00ED2AB7" w:rsidRPr="00BF44C1">
        <w:rPr>
          <w:rFonts w:ascii="Arial" w:hAnsi="Arial" w:cs="Arial"/>
          <w:color w:val="0070C0"/>
          <w:sz w:val="20"/>
          <w:szCs w:val="20"/>
          <w:u w:val="single"/>
        </w:rPr>
        <w:instrText xml:space="preserve"> FORMTEXT </w:instrText>
      </w:r>
      <w:r w:rsidR="00ED2AB7" w:rsidRPr="00BF44C1">
        <w:rPr>
          <w:rFonts w:ascii="Arial" w:hAnsi="Arial" w:cs="Arial"/>
          <w:color w:val="0070C0"/>
          <w:sz w:val="20"/>
          <w:szCs w:val="20"/>
          <w:u w:val="single"/>
        </w:rPr>
      </w:r>
      <w:r w:rsidR="00ED2AB7" w:rsidRPr="00BF44C1">
        <w:rPr>
          <w:rFonts w:ascii="Arial" w:hAnsi="Arial" w:cs="Arial"/>
          <w:color w:val="0070C0"/>
          <w:sz w:val="20"/>
          <w:szCs w:val="20"/>
          <w:u w:val="single"/>
        </w:rPr>
        <w:fldChar w:fldCharType="separate"/>
      </w:r>
      <w:r w:rsidR="00ED2AB7" w:rsidRPr="00BF44C1">
        <w:rPr>
          <w:rFonts w:ascii="Arial" w:hAnsi="Arial" w:cs="Arial"/>
          <w:noProof/>
          <w:color w:val="0070C0"/>
          <w:sz w:val="20"/>
          <w:szCs w:val="20"/>
          <w:u w:val="single"/>
        </w:rPr>
        <w:t> </w:t>
      </w:r>
      <w:r w:rsidR="00ED2AB7" w:rsidRPr="00BF44C1">
        <w:rPr>
          <w:rFonts w:ascii="Arial" w:hAnsi="Arial" w:cs="Arial"/>
          <w:noProof/>
          <w:color w:val="0070C0"/>
          <w:sz w:val="20"/>
          <w:szCs w:val="20"/>
          <w:u w:val="single"/>
        </w:rPr>
        <w:t> </w:t>
      </w:r>
      <w:r w:rsidR="00ED2AB7" w:rsidRPr="00BF44C1">
        <w:rPr>
          <w:rFonts w:ascii="Arial" w:hAnsi="Arial" w:cs="Arial"/>
          <w:noProof/>
          <w:color w:val="0070C0"/>
          <w:sz w:val="20"/>
          <w:szCs w:val="20"/>
          <w:u w:val="single"/>
        </w:rPr>
        <w:t> </w:t>
      </w:r>
      <w:r w:rsidR="00ED2AB7" w:rsidRPr="00BF44C1">
        <w:rPr>
          <w:rFonts w:ascii="Arial" w:hAnsi="Arial" w:cs="Arial"/>
          <w:noProof/>
          <w:color w:val="0070C0"/>
          <w:sz w:val="20"/>
          <w:szCs w:val="20"/>
          <w:u w:val="single"/>
        </w:rPr>
        <w:t> </w:t>
      </w:r>
      <w:r w:rsidR="00ED2AB7" w:rsidRPr="00BF44C1">
        <w:rPr>
          <w:rFonts w:ascii="Arial" w:hAnsi="Arial" w:cs="Arial"/>
          <w:noProof/>
          <w:color w:val="0070C0"/>
          <w:sz w:val="20"/>
          <w:szCs w:val="20"/>
          <w:u w:val="single"/>
        </w:rPr>
        <w:t> </w:t>
      </w:r>
      <w:r w:rsidR="00ED2AB7" w:rsidRPr="00BF44C1">
        <w:rPr>
          <w:rFonts w:ascii="Arial" w:hAnsi="Arial" w:cs="Arial"/>
          <w:color w:val="0070C0"/>
          <w:sz w:val="20"/>
          <w:szCs w:val="20"/>
          <w:u w:val="single"/>
        </w:rPr>
        <w:fldChar w:fldCharType="end"/>
      </w:r>
      <w:r w:rsidR="002B3AF0" w:rsidRPr="00BF44C1">
        <w:rPr>
          <w:rFonts w:ascii="Arial" w:hAnsi="Arial" w:cs="Arial"/>
          <w:sz w:val="20"/>
          <w:szCs w:val="20"/>
        </w:rPr>
        <w:t xml:space="preserve">. </w:t>
      </w:r>
      <w:r w:rsidRPr="00BF44C1">
        <w:rPr>
          <w:rFonts w:ascii="Arial" w:hAnsi="Arial" w:cs="Arial"/>
          <w:sz w:val="20"/>
          <w:szCs w:val="20"/>
        </w:rPr>
        <w:t>Either Party shall promptly inform the other Party should the email addresses specified in the Agreement change.</w:t>
      </w:r>
    </w:p>
    <w:p w14:paraId="1A87D781" w14:textId="13957F46" w:rsidR="002B3AF0" w:rsidRPr="00BF44C1" w:rsidRDefault="001D1FB8"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VAT shall apply to all payments at the rate applicable at the time of provision of the services. Should the VAT rate change, the total amount of the Agreement with VAT shall change accordingly.</w:t>
      </w:r>
    </w:p>
    <w:p w14:paraId="686339AA" w14:textId="76042A11" w:rsidR="002B3AF0" w:rsidRPr="00BF44C1" w:rsidRDefault="001D1FB8"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BF44C1">
        <w:rPr>
          <w:rFonts w:ascii="Arial" w:hAnsi="Arial" w:cs="Arial"/>
          <w:sz w:val="20"/>
          <w:szCs w:val="20"/>
        </w:rPr>
        <w:t>All costs associated with the making of payments and banking services under the Agreement shall be borne by the Party making the payment.</w:t>
      </w:r>
    </w:p>
    <w:p w14:paraId="41A82BBD" w14:textId="755033B0" w:rsidR="002B3AF0" w:rsidRPr="00BF44C1" w:rsidRDefault="00307714"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BF44C1">
        <w:rPr>
          <w:rFonts w:ascii="Arial" w:hAnsi="Arial" w:cs="Arial"/>
          <w:sz w:val="20"/>
          <w:szCs w:val="20"/>
        </w:rPr>
        <w:lastRenderedPageBreak/>
        <w:t>In the event of late payment of the amounts specified in Paragraph 2.1 of the Agreement, the Railway Undertaking shall pay default interest of 0.1% of the amount not paid by the due date for each day of delay. Pursuant to Section 1763 of the Civil Law, the accrual of default interest shall stop once this amount reaches the amount unpaid.</w:t>
      </w:r>
    </w:p>
    <w:p w14:paraId="6BA2CA99" w14:textId="3B65240E" w:rsidR="002B3AF0" w:rsidRPr="00BF44C1" w:rsidRDefault="007B435F"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BF44C1">
        <w:rPr>
          <w:rFonts w:ascii="Arial" w:hAnsi="Arial" w:cs="Arial"/>
          <w:sz w:val="20"/>
          <w:szCs w:val="20"/>
        </w:rPr>
        <w:t xml:space="preserve">Based on invoices submitted by </w:t>
      </w:r>
      <w:proofErr w:type="spellStart"/>
      <w:r w:rsidRPr="00BF44C1">
        <w:rPr>
          <w:rFonts w:ascii="Arial" w:hAnsi="Arial" w:cs="Arial"/>
          <w:sz w:val="20"/>
          <w:szCs w:val="20"/>
        </w:rPr>
        <w:t>LDz</w:t>
      </w:r>
      <w:proofErr w:type="spellEnd"/>
      <w:r w:rsidRPr="00BF44C1">
        <w:rPr>
          <w:rFonts w:ascii="Arial" w:hAnsi="Arial" w:cs="Arial"/>
          <w:sz w:val="20"/>
          <w:szCs w:val="20"/>
        </w:rPr>
        <w:t xml:space="preserve">, the Railway Undertaking’s payments under the Agreement shall be credited to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 the following order:</w:t>
      </w:r>
    </w:p>
    <w:p w14:paraId="5F4340B9" w14:textId="60C5F097" w:rsidR="002B3AF0" w:rsidRPr="00BF44C1" w:rsidRDefault="007B435F" w:rsidP="00485842">
      <w:pPr>
        <w:pStyle w:val="ListParagraph"/>
        <w:numPr>
          <w:ilvl w:val="2"/>
          <w:numId w:val="8"/>
        </w:numPr>
        <w:spacing w:line="276" w:lineRule="auto"/>
        <w:ind w:left="993" w:hanging="567"/>
        <w:contextualSpacing w:val="0"/>
        <w:jc w:val="both"/>
        <w:rPr>
          <w:rFonts w:ascii="Arial" w:hAnsi="Arial" w:cs="Arial"/>
          <w:sz w:val="20"/>
          <w:szCs w:val="22"/>
        </w:rPr>
      </w:pPr>
      <w:r w:rsidRPr="00BF44C1">
        <w:rPr>
          <w:rFonts w:ascii="Arial" w:hAnsi="Arial" w:cs="Arial"/>
          <w:sz w:val="20"/>
          <w:szCs w:val="20"/>
        </w:rPr>
        <w:t xml:space="preserve">The amount that the Railway Undertaking may owe </w:t>
      </w:r>
      <w:proofErr w:type="spellStart"/>
      <w:r w:rsidRPr="00BF44C1">
        <w:rPr>
          <w:rFonts w:ascii="Arial" w:hAnsi="Arial" w:cs="Arial"/>
          <w:sz w:val="20"/>
          <w:szCs w:val="20"/>
        </w:rPr>
        <w:t>LDz</w:t>
      </w:r>
      <w:proofErr w:type="spellEnd"/>
      <w:r w:rsidRPr="00BF44C1">
        <w:rPr>
          <w:rFonts w:ascii="Arial" w:hAnsi="Arial" w:cs="Arial"/>
          <w:bCs/>
          <w:sz w:val="20"/>
          <w:szCs w:val="22"/>
        </w:rPr>
        <w:t>;</w:t>
      </w:r>
    </w:p>
    <w:p w14:paraId="3216DDD6" w14:textId="2599E50D" w:rsidR="002B3AF0" w:rsidRPr="00BF44C1" w:rsidRDefault="007B435F"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rPr>
      </w:pPr>
      <w:r w:rsidRPr="00BF44C1">
        <w:rPr>
          <w:rFonts w:ascii="Arial" w:hAnsi="Arial" w:cs="Arial"/>
          <w:bCs/>
          <w:sz w:val="20"/>
          <w:szCs w:val="22"/>
        </w:rPr>
        <w:t>Current payments;</w:t>
      </w:r>
    </w:p>
    <w:p w14:paraId="5C5D9374" w14:textId="77777777" w:rsidR="007B435F" w:rsidRPr="00BF44C1" w:rsidRDefault="007B435F" w:rsidP="007B435F">
      <w:pPr>
        <w:pStyle w:val="ListParagraph"/>
        <w:numPr>
          <w:ilvl w:val="2"/>
          <w:numId w:val="8"/>
        </w:numPr>
        <w:tabs>
          <w:tab w:val="left" w:pos="851"/>
        </w:tabs>
        <w:spacing w:line="276" w:lineRule="auto"/>
        <w:ind w:left="993" w:hanging="567"/>
        <w:contextualSpacing w:val="0"/>
        <w:jc w:val="both"/>
        <w:rPr>
          <w:rFonts w:ascii="Arial" w:hAnsi="Arial" w:cs="Arial"/>
          <w:sz w:val="20"/>
          <w:szCs w:val="22"/>
        </w:rPr>
      </w:pPr>
      <w:r w:rsidRPr="00BF44C1">
        <w:rPr>
          <w:rFonts w:ascii="Arial" w:hAnsi="Arial" w:cs="Arial"/>
          <w:bCs/>
          <w:sz w:val="20"/>
          <w:szCs w:val="22"/>
        </w:rPr>
        <w:t>Any default interest.</w:t>
      </w:r>
    </w:p>
    <w:p w14:paraId="3D1FAD8D" w14:textId="7163D3C6" w:rsidR="002B3AF0" w:rsidRPr="00BF44C1" w:rsidRDefault="00C31384"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rPr>
      </w:pPr>
      <w:r w:rsidRPr="00BF44C1">
        <w:rPr>
          <w:rFonts w:ascii="Arial" w:hAnsi="Arial" w:cs="Arial"/>
          <w:sz w:val="20"/>
          <w:szCs w:val="20"/>
        </w:rPr>
        <w:t xml:space="preserve">Should the payment terms specified in the Agreement be different from the terms specified in an invoice of </w:t>
      </w:r>
      <w:proofErr w:type="spellStart"/>
      <w:r w:rsidRPr="00BF44C1">
        <w:rPr>
          <w:rFonts w:ascii="Arial" w:hAnsi="Arial" w:cs="Arial"/>
          <w:sz w:val="20"/>
          <w:szCs w:val="20"/>
        </w:rPr>
        <w:t>LDz</w:t>
      </w:r>
      <w:proofErr w:type="spellEnd"/>
      <w:r w:rsidRPr="00BF44C1">
        <w:rPr>
          <w:rFonts w:ascii="Arial" w:hAnsi="Arial" w:cs="Arial"/>
          <w:sz w:val="20"/>
          <w:szCs w:val="20"/>
        </w:rPr>
        <w:t>, the payment terms specified in the Agreement shall prevail.</w:t>
      </w:r>
    </w:p>
    <w:p w14:paraId="0351D809" w14:textId="0E6844FD" w:rsidR="002B3AF0" w:rsidRPr="00BF44C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rPr>
      </w:pPr>
      <w:r w:rsidRPr="00BF44C1">
        <w:rPr>
          <w:rFonts w:ascii="Arial" w:hAnsi="Arial" w:cs="Arial"/>
          <w:bCs/>
          <w:sz w:val="20"/>
          <w:szCs w:val="22"/>
        </w:rPr>
        <w:t xml:space="preserve"> </w:t>
      </w:r>
      <w:r w:rsidR="00C31384" w:rsidRPr="00BF44C1">
        <w:rPr>
          <w:rFonts w:ascii="Arial" w:hAnsi="Arial" w:cs="Arial"/>
          <w:sz w:val="20"/>
          <w:szCs w:val="20"/>
        </w:rPr>
        <w:t xml:space="preserve">In the event the Railway Undertaking is unable, as a result of </w:t>
      </w:r>
      <w:proofErr w:type="spellStart"/>
      <w:r w:rsidR="00C31384" w:rsidRPr="00BF44C1">
        <w:rPr>
          <w:rFonts w:ascii="Arial" w:hAnsi="Arial" w:cs="Arial"/>
          <w:sz w:val="20"/>
          <w:szCs w:val="20"/>
        </w:rPr>
        <w:t>LDz’s</w:t>
      </w:r>
      <w:proofErr w:type="spellEnd"/>
      <w:r w:rsidR="00C31384" w:rsidRPr="00BF44C1">
        <w:rPr>
          <w:rFonts w:ascii="Arial" w:hAnsi="Arial" w:cs="Arial"/>
          <w:sz w:val="20"/>
          <w:szCs w:val="20"/>
        </w:rPr>
        <w:t xml:space="preserve"> actions or inaction, to use the Premises or one of the Premises for the purposes specified in the Agreement and has notified </w:t>
      </w:r>
      <w:proofErr w:type="spellStart"/>
      <w:r w:rsidR="00C31384" w:rsidRPr="00BF44C1">
        <w:rPr>
          <w:rFonts w:ascii="Arial" w:hAnsi="Arial" w:cs="Arial"/>
          <w:sz w:val="20"/>
          <w:szCs w:val="20"/>
        </w:rPr>
        <w:t>LDz</w:t>
      </w:r>
      <w:proofErr w:type="spellEnd"/>
      <w:r w:rsidR="00C31384" w:rsidRPr="00BF44C1">
        <w:rPr>
          <w:rFonts w:ascii="Arial" w:hAnsi="Arial" w:cs="Arial"/>
          <w:sz w:val="20"/>
          <w:szCs w:val="20"/>
        </w:rPr>
        <w:t xml:space="preserve"> thereof, the fee specified in this Part of the Agreement shall be proportionally reduced for the relevant month on the basis of an executed document.</w:t>
      </w:r>
    </w:p>
    <w:p w14:paraId="75D994A1" w14:textId="254DEF5B" w:rsidR="002B3AF0" w:rsidRPr="00BF44C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rPr>
      </w:pPr>
      <w:r w:rsidRPr="00BF44C1">
        <w:rPr>
          <w:rFonts w:ascii="Arial" w:hAnsi="Arial" w:cs="Arial"/>
          <w:sz w:val="20"/>
          <w:szCs w:val="22"/>
        </w:rPr>
        <w:t xml:space="preserve"> </w:t>
      </w:r>
      <w:r w:rsidR="00812A1D" w:rsidRPr="00BF44C1">
        <w:rPr>
          <w:rFonts w:ascii="Arial" w:hAnsi="Arial" w:cs="Arial"/>
          <w:sz w:val="20"/>
          <w:szCs w:val="20"/>
        </w:rPr>
        <w:t xml:space="preserve">Payment of default interest shall not relieve the Railway Undertaking from due performance of its obligations to </w:t>
      </w:r>
      <w:proofErr w:type="spellStart"/>
      <w:r w:rsidR="00812A1D" w:rsidRPr="00BF44C1">
        <w:rPr>
          <w:rFonts w:ascii="Arial" w:hAnsi="Arial" w:cs="Arial"/>
          <w:sz w:val="20"/>
          <w:szCs w:val="20"/>
        </w:rPr>
        <w:t>LDz</w:t>
      </w:r>
      <w:proofErr w:type="spellEnd"/>
      <w:r w:rsidR="00812A1D" w:rsidRPr="00BF44C1">
        <w:rPr>
          <w:rFonts w:ascii="Arial" w:hAnsi="Arial" w:cs="Arial"/>
          <w:sz w:val="20"/>
          <w:szCs w:val="20"/>
        </w:rPr>
        <w:t xml:space="preserve"> under the Agreement. The amount of default interest paid shall not be used to cover losses sustained by </w:t>
      </w:r>
      <w:proofErr w:type="spellStart"/>
      <w:r w:rsidR="00812A1D" w:rsidRPr="00BF44C1">
        <w:rPr>
          <w:rFonts w:ascii="Arial" w:hAnsi="Arial" w:cs="Arial"/>
          <w:sz w:val="20"/>
          <w:szCs w:val="20"/>
        </w:rPr>
        <w:t>LDz</w:t>
      </w:r>
      <w:proofErr w:type="spellEnd"/>
      <w:r w:rsidR="00812A1D" w:rsidRPr="00BF44C1">
        <w:rPr>
          <w:rFonts w:ascii="Arial" w:hAnsi="Arial" w:cs="Arial"/>
          <w:sz w:val="20"/>
          <w:szCs w:val="20"/>
        </w:rPr>
        <w:t>.</w:t>
      </w:r>
    </w:p>
    <w:p w14:paraId="3727C9A5" w14:textId="4D05535E" w:rsidR="002B3AF0" w:rsidRPr="00BF44C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rPr>
      </w:pPr>
      <w:r w:rsidRPr="00BF44C1">
        <w:rPr>
          <w:rFonts w:ascii="Arial" w:hAnsi="Arial" w:cs="Arial"/>
          <w:bCs/>
          <w:iCs/>
          <w:sz w:val="20"/>
          <w:szCs w:val="22"/>
        </w:rPr>
        <w:t xml:space="preserve"> </w:t>
      </w:r>
      <w:proofErr w:type="spellStart"/>
      <w:r w:rsidR="00904A09" w:rsidRPr="00BF44C1">
        <w:rPr>
          <w:rFonts w:ascii="Arial" w:hAnsi="Arial" w:cs="Arial"/>
          <w:sz w:val="20"/>
          <w:szCs w:val="20"/>
        </w:rPr>
        <w:t>LDz</w:t>
      </w:r>
      <w:proofErr w:type="spellEnd"/>
      <w:r w:rsidR="00904A09" w:rsidRPr="00BF44C1">
        <w:rPr>
          <w:rFonts w:ascii="Arial" w:hAnsi="Arial" w:cs="Arial"/>
          <w:sz w:val="20"/>
          <w:szCs w:val="20"/>
        </w:rPr>
        <w:t xml:space="preserve"> shall have the right to revise the fee for the use of the Premises not more frequently than once a year, giving the Railway </w:t>
      </w:r>
      <w:proofErr w:type="gramStart"/>
      <w:r w:rsidR="00904A09" w:rsidRPr="00BF44C1">
        <w:rPr>
          <w:rFonts w:ascii="Arial" w:hAnsi="Arial" w:cs="Arial"/>
          <w:sz w:val="20"/>
          <w:szCs w:val="20"/>
        </w:rPr>
        <w:t>Undertaking</w:t>
      </w:r>
      <w:proofErr w:type="gramEnd"/>
      <w:r w:rsidR="00904A09" w:rsidRPr="00BF44C1">
        <w:rPr>
          <w:rFonts w:ascii="Arial" w:hAnsi="Arial" w:cs="Arial"/>
          <w:sz w:val="20"/>
          <w:szCs w:val="20"/>
        </w:rPr>
        <w:t xml:space="preserve"> at least one month’s notice, if the annual inflation in Latvia is at least 5% as compared to the past year.</w:t>
      </w:r>
    </w:p>
    <w:p w14:paraId="0C6F91BE" w14:textId="77777777" w:rsidR="002B3AF0" w:rsidRPr="00BF44C1" w:rsidRDefault="002B3AF0" w:rsidP="002B3AF0">
      <w:pPr>
        <w:pStyle w:val="ListParagraph"/>
        <w:tabs>
          <w:tab w:val="left" w:pos="567"/>
        </w:tabs>
        <w:spacing w:line="276" w:lineRule="auto"/>
        <w:ind w:left="0"/>
        <w:jc w:val="both"/>
        <w:rPr>
          <w:rFonts w:ascii="Arial" w:hAnsi="Arial" w:cs="Arial"/>
        </w:rPr>
      </w:pPr>
    </w:p>
    <w:p w14:paraId="2F36CE7C" w14:textId="73411CDD" w:rsidR="002B3AF0" w:rsidRPr="00BF44C1" w:rsidRDefault="00C81074" w:rsidP="002B3AF0">
      <w:pPr>
        <w:pStyle w:val="ListParagraph"/>
        <w:numPr>
          <w:ilvl w:val="0"/>
          <w:numId w:val="8"/>
        </w:numPr>
        <w:tabs>
          <w:tab w:val="left" w:pos="284"/>
        </w:tabs>
        <w:spacing w:line="276" w:lineRule="auto"/>
        <w:ind w:left="0" w:firstLine="0"/>
        <w:contextualSpacing w:val="0"/>
        <w:jc w:val="center"/>
        <w:rPr>
          <w:rFonts w:ascii="Arial" w:hAnsi="Arial" w:cs="Arial"/>
          <w:sz w:val="20"/>
        </w:rPr>
      </w:pPr>
      <w:r w:rsidRPr="00BF44C1">
        <w:rPr>
          <w:rFonts w:ascii="Arial" w:hAnsi="Arial" w:cs="Arial"/>
          <w:b/>
          <w:sz w:val="20"/>
          <w:szCs w:val="20"/>
        </w:rPr>
        <w:t>Duration of use of the Premises</w:t>
      </w:r>
    </w:p>
    <w:p w14:paraId="649C482E" w14:textId="1D2DE5FB" w:rsidR="002B3AF0" w:rsidRPr="00BF44C1" w:rsidRDefault="00C81074"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rPr>
      </w:pPr>
      <w:r w:rsidRPr="00BF44C1">
        <w:rPr>
          <w:rFonts w:ascii="Arial" w:hAnsi="Arial" w:cs="Arial"/>
          <w:sz w:val="20"/>
          <w:szCs w:val="20"/>
        </w:rPr>
        <w:t xml:space="preserve">The Agreement shall enter into force on the date of its signature </w:t>
      </w:r>
      <w:r w:rsidR="00B263E4" w:rsidRPr="00BF44C1">
        <w:rPr>
          <w:rFonts w:ascii="Arial" w:hAnsi="Arial" w:cs="Arial"/>
          <w:sz w:val="20"/>
          <w:szCs w:val="22"/>
        </w:rPr>
        <w:t xml:space="preserve">and </w:t>
      </w:r>
      <w:r w:rsidRPr="00BF44C1">
        <w:rPr>
          <w:rFonts w:ascii="Arial" w:hAnsi="Arial" w:cs="Arial"/>
          <w:sz w:val="20"/>
          <w:szCs w:val="22"/>
        </w:rPr>
        <w:t xml:space="preserve">shall be in force </w:t>
      </w:r>
      <w:r w:rsidRPr="00BF44C1">
        <w:rPr>
          <w:rFonts w:ascii="Arial" w:hAnsi="Arial" w:cs="Arial"/>
          <w:sz w:val="20"/>
          <w:szCs w:val="20"/>
        </w:rPr>
        <w:t xml:space="preserve">until </w:t>
      </w:r>
      <w:r w:rsidRPr="00BF44C1">
        <w:rPr>
          <w:rFonts w:ascii="Arial" w:hAnsi="Arial" w:cs="Arial"/>
          <w:sz w:val="20"/>
          <w:szCs w:val="20"/>
        </w:rPr>
        <w:fldChar w:fldCharType="begin">
          <w:ffData>
            <w:name w:val="Text4"/>
            <w:enabled/>
            <w:calcOnExit w:val="0"/>
            <w:textInput>
              <w:type w:val="number"/>
              <w:maxLength w:val="2"/>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sz w:val="20"/>
          <w:szCs w:val="20"/>
        </w:rPr>
        <w:t> </w:t>
      </w:r>
      <w:r w:rsidRPr="00BF44C1">
        <w:rPr>
          <w:rFonts w:ascii="Arial" w:hAnsi="Arial" w:cs="Arial"/>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202</w:t>
      </w:r>
      <w:r w:rsidRPr="00BF44C1">
        <w:rPr>
          <w:rFonts w:ascii="Arial" w:hAnsi="Arial" w:cs="Arial"/>
          <w:sz w:val="20"/>
          <w:szCs w:val="20"/>
        </w:rPr>
        <w:fldChar w:fldCharType="begin">
          <w:ffData>
            <w:name w:val="Text4"/>
            <w:enabled/>
            <w:calcOnExit w:val="0"/>
            <w:textInput>
              <w:type w:val="number"/>
              <w:maxLength w:val="2"/>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sz w:val="20"/>
          <w:szCs w:val="20"/>
        </w:rPr>
        <w:t> </w:t>
      </w:r>
      <w:r w:rsidRPr="00BF44C1">
        <w:rPr>
          <w:rFonts w:ascii="Arial" w:hAnsi="Arial" w:cs="Arial"/>
          <w:sz w:val="20"/>
          <w:szCs w:val="20"/>
        </w:rPr>
        <w:t> </w:t>
      </w:r>
      <w:r w:rsidRPr="00BF44C1">
        <w:rPr>
          <w:rFonts w:ascii="Arial" w:hAnsi="Arial" w:cs="Arial"/>
          <w:sz w:val="20"/>
          <w:szCs w:val="20"/>
        </w:rPr>
        <w:fldChar w:fldCharType="end"/>
      </w:r>
      <w:r w:rsidRPr="00BF44C1">
        <w:rPr>
          <w:rFonts w:ascii="Arial" w:hAnsi="Arial" w:cs="Arial"/>
          <w:sz w:val="20"/>
          <w:szCs w:val="20"/>
        </w:rPr>
        <w:t>.</w:t>
      </w:r>
    </w:p>
    <w:p w14:paraId="5A8A0472" w14:textId="77777777" w:rsidR="002B3AF0" w:rsidRPr="00BF44C1" w:rsidRDefault="002B3AF0" w:rsidP="002B3AF0">
      <w:pPr>
        <w:pStyle w:val="ListParagraph"/>
        <w:tabs>
          <w:tab w:val="left" w:pos="426"/>
        </w:tabs>
        <w:spacing w:line="276" w:lineRule="auto"/>
        <w:ind w:left="0"/>
        <w:jc w:val="both"/>
        <w:rPr>
          <w:rFonts w:ascii="Arial" w:hAnsi="Arial" w:cs="Arial"/>
        </w:rPr>
      </w:pPr>
    </w:p>
    <w:p w14:paraId="7BD96D4A" w14:textId="1B82A3D0" w:rsidR="002B3AF0" w:rsidRPr="00BF44C1" w:rsidRDefault="00401AE8"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rPr>
      </w:pPr>
      <w:r w:rsidRPr="00BF44C1">
        <w:rPr>
          <w:rFonts w:ascii="Arial" w:hAnsi="Arial" w:cs="Arial"/>
          <w:b/>
          <w:sz w:val="20"/>
          <w:szCs w:val="20"/>
        </w:rPr>
        <w:t>Handing over and acceptance of the Premises</w:t>
      </w:r>
    </w:p>
    <w:p w14:paraId="5F42B4F4" w14:textId="579ED87F" w:rsidR="002B3AF0" w:rsidRPr="00BF44C1" w:rsidRDefault="0029277D"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rPr>
      </w:pPr>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hand over and the Railway Undertaking shall accept the Premises by means of delivery and acceptance certificates for the Premises, signed by authorized representatives of the Parties and attached to the Agreement.</w:t>
      </w:r>
    </w:p>
    <w:p w14:paraId="1D24E543" w14:textId="605A6085" w:rsidR="002B3AF0" w:rsidRPr="00BF44C1" w:rsidRDefault="00A5628E" w:rsidP="003D40D7">
      <w:pPr>
        <w:numPr>
          <w:ilvl w:val="1"/>
          <w:numId w:val="9"/>
        </w:numPr>
        <w:tabs>
          <w:tab w:val="left" w:pos="567"/>
        </w:tabs>
        <w:spacing w:line="276" w:lineRule="auto"/>
        <w:ind w:left="0" w:firstLine="284"/>
        <w:jc w:val="both"/>
        <w:rPr>
          <w:rFonts w:ascii="Arial" w:hAnsi="Arial" w:cs="Arial"/>
          <w:sz w:val="20"/>
          <w:szCs w:val="22"/>
        </w:rPr>
      </w:pPr>
      <w:r w:rsidRPr="00BF44C1">
        <w:rPr>
          <w:rFonts w:ascii="Arial" w:hAnsi="Arial" w:cs="Arial"/>
          <w:sz w:val="20"/>
          <w:szCs w:val="20"/>
        </w:rPr>
        <w:t xml:space="preserve">The delivery and acceptance certificates shall also contain information on the equipment of the Premises, i.e. utility networks (power supply, fire safety and firefighting equipment), air ventilation systems, </w:t>
      </w:r>
      <w:proofErr w:type="gramStart"/>
      <w:r w:rsidRPr="00BF44C1">
        <w:rPr>
          <w:rFonts w:ascii="Arial" w:hAnsi="Arial" w:cs="Arial"/>
          <w:sz w:val="20"/>
          <w:szCs w:val="20"/>
        </w:rPr>
        <w:t>air</w:t>
      </w:r>
      <w:proofErr w:type="gramEnd"/>
      <w:r w:rsidRPr="00BF44C1">
        <w:rPr>
          <w:rFonts w:ascii="Arial" w:hAnsi="Arial" w:cs="Arial"/>
          <w:sz w:val="20"/>
          <w:szCs w:val="20"/>
        </w:rPr>
        <w:t xml:space="preserve"> conditioners.</w:t>
      </w:r>
    </w:p>
    <w:p w14:paraId="2B7BEF0B" w14:textId="67C5CDD6" w:rsidR="002B3AF0" w:rsidRPr="00BF44C1" w:rsidRDefault="00A5628E"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rPr>
      </w:pPr>
      <w:r w:rsidRPr="00BF44C1">
        <w:rPr>
          <w:rFonts w:ascii="Arial" w:hAnsi="Arial" w:cs="Arial"/>
          <w:sz w:val="20"/>
          <w:szCs w:val="20"/>
        </w:rPr>
        <w:t xml:space="preserve">Upon expiry or early termination of the Agreement, either in its entirety or in respect of any particular Premises, the Railway Undertaking shall hand over the given Premises and keys to </w:t>
      </w:r>
      <w:proofErr w:type="spellStart"/>
      <w:r w:rsidRPr="00BF44C1">
        <w:rPr>
          <w:rFonts w:ascii="Arial" w:hAnsi="Arial" w:cs="Arial"/>
          <w:sz w:val="20"/>
          <w:szCs w:val="20"/>
        </w:rPr>
        <w:t>LDz</w:t>
      </w:r>
      <w:proofErr w:type="spellEnd"/>
      <w:r w:rsidRPr="00BF44C1">
        <w:rPr>
          <w:rFonts w:ascii="Arial" w:hAnsi="Arial" w:cs="Arial"/>
          <w:sz w:val="20"/>
          <w:szCs w:val="20"/>
        </w:rPr>
        <w:t xml:space="preserve"> within 5 (five) days in a condition not worse than that in which they were accepted in accordance with the provisions of the Agreement and as set out in Paragraph 4.2 of the Agreement, subject to normal wear and tear of the Premises. If, after the handover of the Premises, it is found that the Premises have not been properly cleaned or maintained, provided that they were to be cleaned by the Railway Undertaking in accordance with the Agreement,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have the right to have them cleaned or repaired at the Railway Undertaking’s expense, and the Railway Undertaking shall promptly pay the invoice for such work, accompanied by documents substantiating the cost of such work.</w:t>
      </w:r>
    </w:p>
    <w:p w14:paraId="4C8E3936" w14:textId="74813C08" w:rsidR="002B3AF0" w:rsidRPr="00BF44C1" w:rsidRDefault="00635992"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rPr>
      </w:pPr>
      <w:r w:rsidRPr="00BF44C1">
        <w:rPr>
          <w:rFonts w:ascii="Arial" w:hAnsi="Arial" w:cs="Arial"/>
          <w:sz w:val="20"/>
          <w:szCs w:val="20"/>
        </w:rPr>
        <w:t xml:space="preserve">Should the Railway Undertaking fail </w:t>
      </w:r>
      <w:r w:rsidR="00916233" w:rsidRPr="00BF44C1">
        <w:rPr>
          <w:rFonts w:ascii="Arial" w:hAnsi="Arial" w:cs="Arial"/>
          <w:sz w:val="20"/>
          <w:szCs w:val="20"/>
        </w:rPr>
        <w:t xml:space="preserve">to </w:t>
      </w:r>
      <w:r w:rsidRPr="00BF44C1">
        <w:rPr>
          <w:rFonts w:ascii="Arial" w:hAnsi="Arial" w:cs="Arial"/>
          <w:sz w:val="20"/>
          <w:szCs w:val="20"/>
        </w:rPr>
        <w:t xml:space="preserve">vacate the Premises as provided in Paragraph 4.3 of the Agreement,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send the Railway Undertaking a written notice stating that the Railway Undertaking must vacate the Premises and remove its belongings within 10 (ten) days. If the Premises are not vacated of the Railway Undertaking’s belongings within the period specified in the notice,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have the right to move them to a room(s) in another place(s) by executing a relevant document. The cost of moving and storing such property in the possession and/or ownership of the Railway Undertaking shall be borne in full by the Railway Undertaking.</w:t>
      </w:r>
    </w:p>
    <w:p w14:paraId="073599A6" w14:textId="51C287CB" w:rsidR="002B3AF0" w:rsidRPr="00BF44C1" w:rsidRDefault="00BC1A3F"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rPr>
      </w:pPr>
      <w:r w:rsidRPr="00BF44C1">
        <w:rPr>
          <w:rFonts w:ascii="Arial" w:hAnsi="Arial" w:cs="Arial"/>
          <w:sz w:val="20"/>
          <w:szCs w:val="20"/>
        </w:rPr>
        <w:t>When vacating the Premises or one of the Premises in accordance with Paragraph 4.3 of the Agreement, the Railway Undertaking shall remove only those items that belong to the Railway Undertaking and only those improvements to the Premises or one of the Premises that have been made by the Railway Undertaking and which can be separated without damaging the internal and/or external appearance and technical condition of the Premises</w:t>
      </w:r>
      <w:r w:rsidR="002B3AF0" w:rsidRPr="00BF44C1">
        <w:rPr>
          <w:rFonts w:ascii="Arial" w:hAnsi="Arial" w:cs="Arial"/>
          <w:sz w:val="20"/>
          <w:szCs w:val="22"/>
        </w:rPr>
        <w:t>.</w:t>
      </w:r>
    </w:p>
    <w:p w14:paraId="2E541E4B" w14:textId="77777777" w:rsidR="002B3AF0" w:rsidRPr="00BF44C1" w:rsidRDefault="002B3AF0" w:rsidP="002B3AF0">
      <w:pPr>
        <w:tabs>
          <w:tab w:val="left" w:pos="426"/>
        </w:tabs>
        <w:autoSpaceDE w:val="0"/>
        <w:autoSpaceDN w:val="0"/>
        <w:adjustRightInd w:val="0"/>
        <w:jc w:val="both"/>
        <w:rPr>
          <w:rFonts w:ascii="Arial" w:hAnsi="Arial" w:cs="Arial"/>
        </w:rPr>
      </w:pPr>
    </w:p>
    <w:p w14:paraId="6C1AE46E" w14:textId="257044EE" w:rsidR="002B3AF0" w:rsidRPr="00BF44C1" w:rsidRDefault="00AE7103" w:rsidP="002B3AF0">
      <w:pPr>
        <w:numPr>
          <w:ilvl w:val="0"/>
          <w:numId w:val="9"/>
        </w:numPr>
        <w:tabs>
          <w:tab w:val="left" w:pos="284"/>
        </w:tabs>
        <w:spacing w:line="276" w:lineRule="auto"/>
        <w:ind w:left="0" w:firstLine="0"/>
        <w:jc w:val="center"/>
        <w:rPr>
          <w:rFonts w:ascii="Arial" w:hAnsi="Arial" w:cs="Arial"/>
          <w:b/>
          <w:bCs/>
          <w:iCs/>
          <w:sz w:val="20"/>
        </w:rPr>
      </w:pPr>
      <w:r w:rsidRPr="00BF44C1">
        <w:rPr>
          <w:rFonts w:ascii="Arial" w:hAnsi="Arial" w:cs="Arial"/>
          <w:b/>
          <w:sz w:val="20"/>
          <w:szCs w:val="20"/>
        </w:rPr>
        <w:lastRenderedPageBreak/>
        <w:t>Obligations and rights of the Railway Undertaking</w:t>
      </w:r>
    </w:p>
    <w:p w14:paraId="5EBA5136" w14:textId="00E9C795" w:rsidR="002B3AF0" w:rsidRPr="00BF44C1" w:rsidRDefault="00C16977" w:rsidP="003D40D7">
      <w:pPr>
        <w:numPr>
          <w:ilvl w:val="1"/>
          <w:numId w:val="9"/>
        </w:numPr>
        <w:tabs>
          <w:tab w:val="left" w:pos="426"/>
        </w:tabs>
        <w:spacing w:line="276" w:lineRule="auto"/>
        <w:ind w:left="0" w:firstLine="284"/>
        <w:jc w:val="both"/>
        <w:rPr>
          <w:rFonts w:ascii="Arial" w:hAnsi="Arial" w:cs="Arial"/>
          <w:sz w:val="22"/>
          <w:szCs w:val="22"/>
        </w:rPr>
      </w:pPr>
      <w:r w:rsidRPr="00BF44C1">
        <w:rPr>
          <w:rFonts w:ascii="Arial" w:hAnsi="Arial" w:cs="Arial"/>
          <w:bCs/>
          <w:sz w:val="20"/>
          <w:szCs w:val="22"/>
        </w:rPr>
        <w:t>The Railway Undertaking shall have the following obligations</w:t>
      </w:r>
      <w:r w:rsidRPr="00BF44C1">
        <w:rPr>
          <w:rFonts w:ascii="Arial" w:hAnsi="Arial" w:cs="Arial"/>
          <w:sz w:val="20"/>
          <w:szCs w:val="22"/>
        </w:rPr>
        <w:t>:</w:t>
      </w:r>
    </w:p>
    <w:p w14:paraId="2CCA6B32" w14:textId="0408A049" w:rsidR="002B3AF0" w:rsidRPr="00BF44C1" w:rsidRDefault="002F2798"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rPr>
      </w:pPr>
      <w:r w:rsidRPr="00BF44C1">
        <w:rPr>
          <w:rFonts w:ascii="Arial" w:hAnsi="Arial" w:cs="Arial"/>
          <w:sz w:val="20"/>
          <w:szCs w:val="20"/>
        </w:rPr>
        <w:t>To use the Premises in accordance with the purposes specified in the Agreement;</w:t>
      </w:r>
    </w:p>
    <w:p w14:paraId="6C7F2A30" w14:textId="0F1F7B00" w:rsidR="002B3AF0" w:rsidRPr="00BF44C1" w:rsidRDefault="00B42739"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en-GB"/>
        </w:rPr>
      </w:pPr>
      <w:r w:rsidRPr="00BF44C1">
        <w:rPr>
          <w:rFonts w:ascii="Arial" w:hAnsi="Arial" w:cs="Arial"/>
          <w:lang w:val="en-GB"/>
        </w:rPr>
        <w:t>To obtain independently and at its own expense all the necessary approvals, permits and other necessary documents in order to carry out its business activity at the Premises: sale of rail passenger tickets. The Railway Undertaking shall bear all the difficulties and costs associated with obtaining the necessary consents</w:t>
      </w:r>
      <w:r w:rsidR="00A30EF8" w:rsidRPr="00BF44C1">
        <w:rPr>
          <w:rFonts w:ascii="Arial" w:hAnsi="Arial" w:cs="Arial"/>
          <w:lang w:val="en-GB"/>
        </w:rPr>
        <w:t xml:space="preserve">, </w:t>
      </w:r>
      <w:r w:rsidRPr="00BF44C1">
        <w:rPr>
          <w:rFonts w:ascii="Arial" w:hAnsi="Arial" w:cs="Arial"/>
          <w:lang w:val="en-GB"/>
        </w:rPr>
        <w:t>permits and other documents independently and at its own expense. This obligation does not include the obligation to ensure that the Premises and the buildings in which the Premises are situated are fit for the purpose</w:t>
      </w:r>
      <w:r w:rsidR="00A30EF8" w:rsidRPr="00BF44C1">
        <w:rPr>
          <w:rFonts w:ascii="Arial" w:hAnsi="Arial" w:cs="Arial"/>
          <w:lang w:val="en-GB"/>
        </w:rPr>
        <w:t>s</w:t>
      </w:r>
      <w:r w:rsidRPr="00BF44C1">
        <w:rPr>
          <w:rFonts w:ascii="Arial" w:hAnsi="Arial" w:cs="Arial"/>
          <w:lang w:val="en-GB"/>
        </w:rPr>
        <w:t xml:space="preserve"> </w:t>
      </w:r>
      <w:r w:rsidR="00A30EF8" w:rsidRPr="00BF44C1">
        <w:rPr>
          <w:rFonts w:ascii="Arial" w:hAnsi="Arial" w:cs="Arial"/>
          <w:lang w:val="en-GB"/>
        </w:rPr>
        <w:t xml:space="preserve">of </w:t>
      </w:r>
      <w:r w:rsidRPr="00BF44C1">
        <w:rPr>
          <w:rFonts w:ascii="Arial" w:hAnsi="Arial" w:cs="Arial"/>
          <w:lang w:val="en-GB"/>
        </w:rPr>
        <w:t>the Agreement;</w:t>
      </w:r>
    </w:p>
    <w:p w14:paraId="65826926" w14:textId="2C5F0C46" w:rsidR="002B3AF0" w:rsidRPr="00BF44C1" w:rsidRDefault="00C51B32" w:rsidP="00485842">
      <w:pPr>
        <w:pStyle w:val="BodyTextIndent3"/>
        <w:numPr>
          <w:ilvl w:val="2"/>
          <w:numId w:val="9"/>
        </w:numPr>
        <w:tabs>
          <w:tab w:val="left" w:pos="851"/>
        </w:tabs>
        <w:spacing w:after="0" w:line="276" w:lineRule="auto"/>
        <w:ind w:left="993" w:hanging="567"/>
        <w:jc w:val="both"/>
        <w:rPr>
          <w:rFonts w:ascii="Arial" w:hAnsi="Arial" w:cs="Arial"/>
          <w:sz w:val="20"/>
          <w:szCs w:val="20"/>
        </w:rPr>
      </w:pPr>
      <w:r w:rsidRPr="00BF44C1">
        <w:rPr>
          <w:rFonts w:ascii="Arial" w:hAnsi="Arial" w:cs="Arial"/>
          <w:sz w:val="20"/>
          <w:szCs w:val="20"/>
        </w:rPr>
        <w:t>To treat the Premises and their fixtures and fittings, the building in which the Premises are situated, and area adjacent thereto with due care;</w:t>
      </w:r>
    </w:p>
    <w:p w14:paraId="5708BE6E" w14:textId="2060A72D" w:rsidR="002B3AF0" w:rsidRPr="00BF44C1" w:rsidRDefault="00533607"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To not damage the components of utility systems important for fire safety (control panels, detectors, loudspeakers, wires, sound and lighting devices, fire hydrant equipment, etc.), if such systems are installed at the Premises;</w:t>
      </w:r>
    </w:p>
    <w:p w14:paraId="057E63D2" w14:textId="007C0973" w:rsidR="002B3AF0" w:rsidRPr="00BF44C1" w:rsidRDefault="00F567B8"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 xml:space="preserve">To not damage electrical wiring, lightning protection and </w:t>
      </w:r>
      <w:proofErr w:type="spellStart"/>
      <w:r w:rsidRPr="00BF44C1">
        <w:rPr>
          <w:rFonts w:ascii="Arial" w:hAnsi="Arial" w:cs="Arial"/>
          <w:sz w:val="20"/>
          <w:szCs w:val="20"/>
        </w:rPr>
        <w:t>earthing</w:t>
      </w:r>
      <w:proofErr w:type="spellEnd"/>
      <w:r w:rsidRPr="00BF44C1">
        <w:rPr>
          <w:rFonts w:ascii="Arial" w:hAnsi="Arial" w:cs="Arial"/>
          <w:sz w:val="20"/>
          <w:szCs w:val="20"/>
        </w:rPr>
        <w:t xml:space="preserve"> equipment, if any;</w:t>
      </w:r>
    </w:p>
    <w:p w14:paraId="5CC82B4E" w14:textId="5EB57E64" w:rsidR="002B3AF0" w:rsidRPr="00BF44C1" w:rsidRDefault="00685E5A" w:rsidP="00485842">
      <w:pPr>
        <w:pStyle w:val="BodyTextIndent3"/>
        <w:numPr>
          <w:ilvl w:val="2"/>
          <w:numId w:val="9"/>
        </w:numPr>
        <w:tabs>
          <w:tab w:val="left" w:pos="567"/>
        </w:tabs>
        <w:spacing w:after="0" w:line="276" w:lineRule="auto"/>
        <w:ind w:left="993" w:hanging="567"/>
        <w:jc w:val="both"/>
        <w:rPr>
          <w:rFonts w:ascii="Arial" w:hAnsi="Arial" w:cs="Arial"/>
          <w:sz w:val="20"/>
          <w:szCs w:val="20"/>
        </w:rPr>
      </w:pPr>
      <w:r w:rsidRPr="00BF44C1">
        <w:rPr>
          <w:rFonts w:ascii="Arial" w:hAnsi="Arial" w:cs="Arial"/>
          <w:sz w:val="20"/>
          <w:szCs w:val="20"/>
        </w:rPr>
        <w:t xml:space="preserve">To observe and comply with the laws and regulations of the Republic of Latvia, binding regulations and decisions of state authorities and local authorities, as well as lawful requirements of the relevant insurance company, State Fire and Rescue Service, </w:t>
      </w:r>
      <w:proofErr w:type="spellStart"/>
      <w:r w:rsidRPr="00BF44C1">
        <w:rPr>
          <w:rFonts w:ascii="Arial" w:hAnsi="Arial" w:cs="Arial"/>
          <w:sz w:val="20"/>
          <w:szCs w:val="20"/>
        </w:rPr>
        <w:t>LDz</w:t>
      </w:r>
      <w:proofErr w:type="spellEnd"/>
      <w:r w:rsidRPr="00BF44C1">
        <w:rPr>
          <w:rFonts w:ascii="Arial" w:hAnsi="Arial" w:cs="Arial"/>
          <w:sz w:val="20"/>
          <w:szCs w:val="20"/>
        </w:rPr>
        <w:t xml:space="preserve"> and other competent authorities;</w:t>
      </w:r>
    </w:p>
    <w:p w14:paraId="06323C23" w14:textId="437B6422" w:rsidR="002B3AF0" w:rsidRPr="00BF44C1" w:rsidRDefault="003A2357"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rPr>
      </w:pPr>
      <w:bookmarkStart w:id="6" w:name="_Hlk525899167"/>
      <w:r w:rsidRPr="00BF44C1">
        <w:rPr>
          <w:rFonts w:ascii="Arial" w:hAnsi="Arial" w:cs="Arial"/>
          <w:sz w:val="20"/>
          <w:szCs w:val="20"/>
        </w:rPr>
        <w:t xml:space="preserve">The Railway Undertaking shall be responsible for compliance with fire safety </w:t>
      </w:r>
      <w:r w:rsidR="00A30EF8" w:rsidRPr="00BF44C1">
        <w:rPr>
          <w:rFonts w:ascii="Arial" w:hAnsi="Arial" w:cs="Arial"/>
          <w:sz w:val="20"/>
          <w:szCs w:val="20"/>
        </w:rPr>
        <w:t xml:space="preserve">rules </w:t>
      </w:r>
      <w:r w:rsidRPr="00BF44C1">
        <w:rPr>
          <w:rFonts w:ascii="Arial" w:hAnsi="Arial" w:cs="Arial"/>
          <w:sz w:val="20"/>
          <w:szCs w:val="20"/>
        </w:rPr>
        <w:t>in the Premises in accordance with the applicable regulatory enactments on fire safety and firefighting. The Railway Undertaking shall:</w:t>
      </w:r>
    </w:p>
    <w:bookmarkEnd w:id="6"/>
    <w:p w14:paraId="5039B44D" w14:textId="6F175E04" w:rsidR="002B3AF0" w:rsidRPr="00BF44C1" w:rsidRDefault="00BD4517"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 xml:space="preserve">Provide the Premises with fire extinguishers and ensure they are in working </w:t>
      </w:r>
      <w:r w:rsidR="00A30EF8" w:rsidRPr="00BF44C1">
        <w:rPr>
          <w:rFonts w:ascii="Arial" w:hAnsi="Arial" w:cs="Arial"/>
          <w:sz w:val="20"/>
          <w:szCs w:val="20"/>
        </w:rPr>
        <w:t xml:space="preserve">order </w:t>
      </w:r>
      <w:r w:rsidRPr="00BF44C1">
        <w:rPr>
          <w:rFonts w:ascii="Arial" w:hAnsi="Arial" w:cs="Arial"/>
          <w:sz w:val="20"/>
          <w:szCs w:val="20"/>
        </w:rPr>
        <w:t>(inspection and maintenance);</w:t>
      </w:r>
    </w:p>
    <w:p w14:paraId="50C6C08B" w14:textId="76E362CD" w:rsidR="002B3AF0" w:rsidRPr="00BF44C1" w:rsidRDefault="00BD4517"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rPr>
      </w:pPr>
      <w:r w:rsidRPr="00BF44C1">
        <w:rPr>
          <w:rFonts w:ascii="Arial" w:hAnsi="Arial" w:cs="Arial"/>
          <w:sz w:val="20"/>
          <w:szCs w:val="20"/>
        </w:rPr>
        <w:t>Organize fire safety briefings for employees in accordance with the requirements of the fire safety rules;</w:t>
      </w:r>
    </w:p>
    <w:p w14:paraId="73D574C7" w14:textId="4F39AED3" w:rsidR="002B3AF0" w:rsidRPr="00BF44C1" w:rsidRDefault="00B50302"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rPr>
      </w:pPr>
      <w:r w:rsidRPr="00BF44C1">
        <w:rPr>
          <w:rFonts w:ascii="Arial" w:hAnsi="Arial" w:cs="Arial"/>
          <w:sz w:val="20"/>
          <w:szCs w:val="20"/>
        </w:rPr>
        <w:t>Set up fire safety signs at the Premises in accordance with the requirements of the fire safety rules;</w:t>
      </w:r>
    </w:p>
    <w:p w14:paraId="5EEDDFCA" w14:textId="2B2B65D3" w:rsidR="002B3AF0" w:rsidRPr="00BF44C1" w:rsidRDefault="004D6D9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i/>
          <w:sz w:val="20"/>
          <w:szCs w:val="20"/>
        </w:rPr>
        <w:t>(</w:t>
      </w:r>
      <w:r w:rsidR="002E6DAE" w:rsidRPr="00BF44C1">
        <w:rPr>
          <w:rFonts w:ascii="Arial" w:hAnsi="Arial" w:cs="Arial"/>
          <w:i/>
          <w:sz w:val="20"/>
          <w:szCs w:val="20"/>
        </w:rPr>
        <w:t>i</w:t>
      </w:r>
      <w:r w:rsidRPr="00BF44C1">
        <w:rPr>
          <w:rFonts w:ascii="Arial" w:hAnsi="Arial" w:cs="Arial"/>
          <w:i/>
          <w:sz w:val="20"/>
          <w:szCs w:val="20"/>
        </w:rPr>
        <w:t>f sanitary cleaning of the Premises is performed by the Railway Undertaking, the Agreement shall read)</w:t>
      </w:r>
      <w:r w:rsidRPr="00BF44C1">
        <w:rPr>
          <w:rFonts w:ascii="Arial" w:hAnsi="Arial" w:cs="Arial"/>
          <w:sz w:val="20"/>
          <w:szCs w:val="20"/>
        </w:rPr>
        <w:t xml:space="preserve"> </w:t>
      </w:r>
      <w:r w:rsidR="002E6DAE" w:rsidRPr="00BF44C1">
        <w:rPr>
          <w:rFonts w:ascii="Arial" w:hAnsi="Arial" w:cs="Arial"/>
          <w:sz w:val="20"/>
          <w:szCs w:val="20"/>
        </w:rPr>
        <w:t>P</w:t>
      </w:r>
      <w:r w:rsidRPr="00BF44C1">
        <w:rPr>
          <w:rFonts w:ascii="Arial" w:hAnsi="Arial" w:cs="Arial"/>
          <w:sz w:val="20"/>
          <w:szCs w:val="20"/>
        </w:rPr>
        <w:t>erform sanitary cleaning in accordance with Annex No. 4 to the Agreement in the Premises stated in Annex No. 1 to the Agreement;</w:t>
      </w:r>
    </w:p>
    <w:p w14:paraId="66AF3EFE" w14:textId="058C968D" w:rsidR="002B3AF0" w:rsidRPr="00BF44C1" w:rsidRDefault="00B74A14"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To not obstruct access to the Premises by representatives of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 order to inspect compliance of the Premises with the provisions of the Agreement</w:t>
      </w:r>
      <w:r w:rsidR="002B3AF0" w:rsidRPr="00BF44C1">
        <w:rPr>
          <w:rFonts w:ascii="Arial" w:hAnsi="Arial" w:cs="Arial"/>
          <w:sz w:val="20"/>
          <w:szCs w:val="20"/>
        </w:rPr>
        <w:t>;</w:t>
      </w:r>
    </w:p>
    <w:p w14:paraId="6C1084B7" w14:textId="1EF82FEF" w:rsidR="002B3AF0" w:rsidRPr="00BF44C1" w:rsidRDefault="00B74A14"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To pay the fee for the use of the Premises and make other payments to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 the amount and within the period specified in Part 2 of the Agreement;</w:t>
      </w:r>
    </w:p>
    <w:p w14:paraId="50C056A4" w14:textId="65A06D33" w:rsidR="002B3AF0" w:rsidRPr="00BF44C1" w:rsidRDefault="00431BDE"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Should the Agreement expire and be not extended, but the Premises </w:t>
      </w:r>
      <w:r w:rsidR="00A30EF8" w:rsidRPr="00BF44C1">
        <w:rPr>
          <w:rFonts w:ascii="Arial" w:hAnsi="Arial" w:cs="Arial"/>
          <w:sz w:val="20"/>
          <w:szCs w:val="20"/>
        </w:rPr>
        <w:t xml:space="preserve">are </w:t>
      </w:r>
      <w:r w:rsidRPr="00BF44C1">
        <w:rPr>
          <w:rFonts w:ascii="Arial" w:hAnsi="Arial" w:cs="Arial"/>
          <w:sz w:val="20"/>
          <w:szCs w:val="20"/>
        </w:rPr>
        <w:t xml:space="preserve">not </w:t>
      </w:r>
      <w:r w:rsidR="00A30EF8" w:rsidRPr="00BF44C1">
        <w:rPr>
          <w:rFonts w:ascii="Arial" w:hAnsi="Arial" w:cs="Arial"/>
          <w:sz w:val="20"/>
          <w:szCs w:val="20"/>
        </w:rPr>
        <w:t>v</w:t>
      </w:r>
      <w:r w:rsidRPr="00BF44C1">
        <w:rPr>
          <w:rFonts w:ascii="Arial" w:hAnsi="Arial" w:cs="Arial"/>
          <w:sz w:val="20"/>
          <w:szCs w:val="20"/>
        </w:rPr>
        <w:t>acated by the Railway Undertaking, to pay the fee and other charges specified in Part 2 of the Agreement for the period of use of the Premises;</w:t>
      </w:r>
    </w:p>
    <w:p w14:paraId="7DC8BCA6" w14:textId="416152DD" w:rsidR="002B3AF0" w:rsidRPr="00BF44C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 </w:t>
      </w:r>
      <w:r w:rsidR="007B14BD" w:rsidRPr="00BF44C1">
        <w:rPr>
          <w:rFonts w:ascii="Arial" w:hAnsi="Arial" w:cs="Arial"/>
          <w:sz w:val="20"/>
          <w:szCs w:val="20"/>
        </w:rPr>
        <w:t xml:space="preserve">In the event of an emergency at the Premises, to notify </w:t>
      </w:r>
      <w:proofErr w:type="spellStart"/>
      <w:r w:rsidR="007B14BD" w:rsidRPr="00BF44C1">
        <w:rPr>
          <w:rFonts w:ascii="Arial" w:hAnsi="Arial" w:cs="Arial"/>
          <w:sz w:val="20"/>
          <w:szCs w:val="20"/>
        </w:rPr>
        <w:t>LDz</w:t>
      </w:r>
      <w:proofErr w:type="spellEnd"/>
      <w:r w:rsidR="007B14BD" w:rsidRPr="00BF44C1">
        <w:rPr>
          <w:rFonts w:ascii="Arial" w:hAnsi="Arial" w:cs="Arial"/>
          <w:sz w:val="20"/>
          <w:szCs w:val="20"/>
        </w:rPr>
        <w:t xml:space="preserve"> in writing on the day the emergency occurs (Customer Service Centre phone: 80021181, email: </w:t>
      </w:r>
      <w:r w:rsidR="007B14BD" w:rsidRPr="00BF44C1">
        <w:rPr>
          <w:rFonts w:ascii="Arial" w:hAnsi="Arial" w:cs="Arial"/>
          <w:color w:val="0070C0"/>
          <w:sz w:val="20"/>
          <w:szCs w:val="20"/>
        </w:rPr>
        <w:t>uzzinas@ldz.lv</w:t>
      </w:r>
      <w:r w:rsidR="007B14BD" w:rsidRPr="00BF44C1">
        <w:rPr>
          <w:rFonts w:ascii="Arial" w:hAnsi="Arial" w:cs="Arial"/>
          <w:sz w:val="20"/>
          <w:szCs w:val="20"/>
        </w:rPr>
        <w:t>) and promptly take all appropriate and possible measur</w:t>
      </w:r>
      <w:r w:rsidR="008938A3" w:rsidRPr="00BF44C1">
        <w:rPr>
          <w:rFonts w:ascii="Arial" w:hAnsi="Arial" w:cs="Arial"/>
          <w:sz w:val="20"/>
          <w:szCs w:val="20"/>
        </w:rPr>
        <w:t xml:space="preserve">es to eliminate or mitigate </w:t>
      </w:r>
      <w:r w:rsidR="007B14BD" w:rsidRPr="00BF44C1">
        <w:rPr>
          <w:rFonts w:ascii="Arial" w:hAnsi="Arial" w:cs="Arial"/>
          <w:sz w:val="20"/>
          <w:szCs w:val="20"/>
        </w:rPr>
        <w:t>consequences of the emergency;</w:t>
      </w:r>
    </w:p>
    <w:p w14:paraId="18FA1BCD" w14:textId="56DCE08C" w:rsidR="002B3AF0" w:rsidRPr="00BF44C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 </w:t>
      </w:r>
      <w:r w:rsidR="003B33DC" w:rsidRPr="00BF44C1">
        <w:rPr>
          <w:rFonts w:ascii="Arial" w:hAnsi="Arial" w:cs="Arial"/>
          <w:sz w:val="20"/>
          <w:szCs w:val="20"/>
        </w:rPr>
        <w:t>To maintain the Premises and the equipment therein (including the power supply system), in accordance with the operating instructions, in good order, allowing for normal wear and tear;</w:t>
      </w:r>
    </w:p>
    <w:p w14:paraId="4E0945BD" w14:textId="6BDE2B64" w:rsidR="002B3AF0" w:rsidRPr="00BF44C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 </w:t>
      </w:r>
      <w:r w:rsidR="00A56266" w:rsidRPr="00BF44C1">
        <w:rPr>
          <w:rFonts w:ascii="Arial" w:hAnsi="Arial" w:cs="Arial"/>
          <w:sz w:val="20"/>
          <w:szCs w:val="20"/>
        </w:rPr>
        <w:t xml:space="preserve">To ensure that the Railway Undertaking’s employees comply with the internal rules of conduct of </w:t>
      </w:r>
      <w:proofErr w:type="spellStart"/>
      <w:r w:rsidR="00A56266" w:rsidRPr="00BF44C1">
        <w:rPr>
          <w:rFonts w:ascii="Arial" w:hAnsi="Arial" w:cs="Arial"/>
          <w:sz w:val="20"/>
          <w:szCs w:val="20"/>
        </w:rPr>
        <w:t>LDz</w:t>
      </w:r>
      <w:proofErr w:type="spellEnd"/>
      <w:r w:rsidR="00A56266" w:rsidRPr="00BF44C1">
        <w:rPr>
          <w:rFonts w:ascii="Arial" w:hAnsi="Arial" w:cs="Arial"/>
          <w:sz w:val="20"/>
          <w:szCs w:val="20"/>
        </w:rPr>
        <w:t>, if such have been submitted to the Railway Undertaking. The Railway Undertaking shall be liable for all actions or inaction of its employees as if they were the Railway Undertaking’s own actions or inaction</w:t>
      </w:r>
      <w:r w:rsidR="002B3AF0" w:rsidRPr="00BF44C1">
        <w:rPr>
          <w:rFonts w:ascii="Arial" w:hAnsi="Arial" w:cs="Arial"/>
          <w:sz w:val="20"/>
          <w:szCs w:val="20"/>
        </w:rPr>
        <w:t>;</w:t>
      </w:r>
    </w:p>
    <w:p w14:paraId="54C53B53" w14:textId="1FC3DB20" w:rsidR="002B3AF0" w:rsidRPr="00BF44C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 </w:t>
      </w:r>
      <w:r w:rsidR="00A56266" w:rsidRPr="00BF44C1">
        <w:rPr>
          <w:rFonts w:ascii="Arial" w:hAnsi="Arial" w:cs="Arial"/>
          <w:sz w:val="20"/>
          <w:szCs w:val="20"/>
        </w:rPr>
        <w:t xml:space="preserve">If the Premises have been damaged by the fault or negligence of the Railway Undertaking, its authorized persons or employees, the Railway Undertaking shall immediately commence repair of the damage and shall repair the damage within the shortest possible period of time. Should the Railway Undertaking fail to comply with the obligation set out in this paragraph, </w:t>
      </w:r>
      <w:proofErr w:type="spellStart"/>
      <w:r w:rsidR="00A56266" w:rsidRPr="00BF44C1">
        <w:rPr>
          <w:rFonts w:ascii="Arial" w:hAnsi="Arial" w:cs="Arial"/>
          <w:sz w:val="20"/>
          <w:szCs w:val="20"/>
        </w:rPr>
        <w:t>LDz</w:t>
      </w:r>
      <w:proofErr w:type="spellEnd"/>
      <w:r w:rsidR="00A56266" w:rsidRPr="00BF44C1">
        <w:rPr>
          <w:rFonts w:ascii="Arial" w:hAnsi="Arial" w:cs="Arial"/>
          <w:sz w:val="20"/>
          <w:szCs w:val="20"/>
        </w:rPr>
        <w:t xml:space="preserve"> shall have the right to repair the damage at the Railway Undertaking’s expense. In that event, the Railway Undertaking shall during that period pay in full all payments due to </w:t>
      </w:r>
      <w:proofErr w:type="spellStart"/>
      <w:r w:rsidR="00A56266" w:rsidRPr="00BF44C1">
        <w:rPr>
          <w:rFonts w:ascii="Arial" w:hAnsi="Arial" w:cs="Arial"/>
          <w:sz w:val="20"/>
          <w:szCs w:val="20"/>
        </w:rPr>
        <w:t>LDz</w:t>
      </w:r>
      <w:proofErr w:type="spellEnd"/>
      <w:r w:rsidR="00A56266" w:rsidRPr="00BF44C1">
        <w:rPr>
          <w:rFonts w:ascii="Arial" w:hAnsi="Arial" w:cs="Arial"/>
          <w:sz w:val="20"/>
          <w:szCs w:val="20"/>
        </w:rPr>
        <w:t xml:space="preserve"> under the Agreement</w:t>
      </w:r>
      <w:r w:rsidR="00A56266" w:rsidRPr="00BF44C1">
        <w:rPr>
          <w:rFonts w:ascii="Arial" w:hAnsi="Arial" w:cs="Arial"/>
          <w:sz w:val="20"/>
          <w:szCs w:val="22"/>
        </w:rPr>
        <w:t>;</w:t>
      </w:r>
    </w:p>
    <w:p w14:paraId="2D81CCEC" w14:textId="1A22A55A" w:rsidR="002B3AF0" w:rsidRPr="00BF44C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 </w:t>
      </w:r>
      <w:r w:rsidR="00935BCA" w:rsidRPr="00BF44C1">
        <w:rPr>
          <w:rFonts w:ascii="Arial" w:hAnsi="Arial" w:cs="Arial"/>
          <w:sz w:val="20"/>
          <w:szCs w:val="20"/>
        </w:rPr>
        <w:t xml:space="preserve">To keep the Premises continuously insured under a valid insurance contract where </w:t>
      </w:r>
      <w:proofErr w:type="spellStart"/>
      <w:r w:rsidR="00935BCA" w:rsidRPr="00BF44C1">
        <w:rPr>
          <w:rFonts w:ascii="Arial" w:hAnsi="Arial" w:cs="Arial"/>
          <w:sz w:val="20"/>
          <w:szCs w:val="20"/>
        </w:rPr>
        <w:t>LDz</w:t>
      </w:r>
      <w:proofErr w:type="spellEnd"/>
      <w:r w:rsidR="00935BCA" w:rsidRPr="00BF44C1">
        <w:rPr>
          <w:rFonts w:ascii="Arial" w:hAnsi="Arial" w:cs="Arial"/>
          <w:sz w:val="20"/>
          <w:szCs w:val="20"/>
        </w:rPr>
        <w:t xml:space="preserve"> is the beneficiary. The insurance contract shall </w:t>
      </w:r>
      <w:r w:rsidR="00D15B4E" w:rsidRPr="00BF44C1">
        <w:rPr>
          <w:rFonts w:ascii="Arial" w:hAnsi="Arial" w:cs="Arial"/>
          <w:sz w:val="20"/>
          <w:szCs w:val="20"/>
        </w:rPr>
        <w:t xml:space="preserve">provide for </w:t>
      </w:r>
      <w:r w:rsidR="00935BCA" w:rsidRPr="00BF44C1">
        <w:rPr>
          <w:rFonts w:ascii="Arial" w:hAnsi="Arial" w:cs="Arial"/>
          <w:sz w:val="20"/>
          <w:szCs w:val="20"/>
        </w:rPr>
        <w:t xml:space="preserve">insurance </w:t>
      </w:r>
      <w:r w:rsidR="00D15B4E" w:rsidRPr="00BF44C1">
        <w:rPr>
          <w:rFonts w:ascii="Arial" w:hAnsi="Arial" w:cs="Arial"/>
          <w:sz w:val="20"/>
          <w:szCs w:val="20"/>
        </w:rPr>
        <w:t xml:space="preserve">benefits </w:t>
      </w:r>
      <w:r w:rsidR="00935BCA" w:rsidRPr="00BF44C1">
        <w:rPr>
          <w:rFonts w:ascii="Arial" w:hAnsi="Arial" w:cs="Arial"/>
          <w:sz w:val="20"/>
          <w:szCs w:val="20"/>
        </w:rPr>
        <w:t xml:space="preserve">in respect of losses caused by the following risks: fire, water </w:t>
      </w:r>
      <w:r w:rsidR="00D15B4E" w:rsidRPr="00BF44C1">
        <w:rPr>
          <w:rFonts w:ascii="Arial" w:hAnsi="Arial" w:cs="Arial"/>
          <w:sz w:val="20"/>
          <w:szCs w:val="20"/>
        </w:rPr>
        <w:t xml:space="preserve">supply </w:t>
      </w:r>
      <w:r w:rsidR="00935BCA" w:rsidRPr="00BF44C1">
        <w:rPr>
          <w:rFonts w:ascii="Arial" w:hAnsi="Arial" w:cs="Arial"/>
          <w:sz w:val="20"/>
          <w:szCs w:val="20"/>
        </w:rPr>
        <w:t xml:space="preserve">and </w:t>
      </w:r>
      <w:r w:rsidR="00D15B4E" w:rsidRPr="00BF44C1">
        <w:rPr>
          <w:rFonts w:ascii="Arial" w:hAnsi="Arial" w:cs="Arial"/>
          <w:sz w:val="20"/>
          <w:szCs w:val="20"/>
        </w:rPr>
        <w:t xml:space="preserve">utility </w:t>
      </w:r>
      <w:r w:rsidR="00935BCA" w:rsidRPr="00BF44C1">
        <w:rPr>
          <w:rFonts w:ascii="Arial" w:hAnsi="Arial" w:cs="Arial"/>
          <w:sz w:val="20"/>
          <w:szCs w:val="20"/>
        </w:rPr>
        <w:t xml:space="preserve">network breakdowns, natural disasters. The </w:t>
      </w:r>
      <w:r w:rsidR="00D15B4E" w:rsidRPr="00BF44C1">
        <w:rPr>
          <w:rFonts w:ascii="Arial" w:hAnsi="Arial" w:cs="Arial"/>
          <w:sz w:val="20"/>
          <w:szCs w:val="20"/>
        </w:rPr>
        <w:lastRenderedPageBreak/>
        <w:t xml:space="preserve">Railway Undertaking shall </w:t>
      </w:r>
      <w:r w:rsidR="00935BCA" w:rsidRPr="00BF44C1">
        <w:rPr>
          <w:rFonts w:ascii="Arial" w:hAnsi="Arial" w:cs="Arial"/>
          <w:sz w:val="20"/>
          <w:szCs w:val="20"/>
        </w:rPr>
        <w:t xml:space="preserve">conclude the insurance contract within 15 (fifteen) days from the date of signing the </w:t>
      </w:r>
      <w:r w:rsidR="00D15B4E" w:rsidRPr="00BF44C1">
        <w:rPr>
          <w:rFonts w:ascii="Arial" w:hAnsi="Arial" w:cs="Arial"/>
          <w:sz w:val="20"/>
          <w:szCs w:val="20"/>
        </w:rPr>
        <w:t xml:space="preserve">Agreement </w:t>
      </w:r>
      <w:r w:rsidR="00935BCA" w:rsidRPr="00BF44C1">
        <w:rPr>
          <w:rFonts w:ascii="Arial" w:hAnsi="Arial" w:cs="Arial"/>
          <w:sz w:val="20"/>
          <w:szCs w:val="20"/>
        </w:rPr>
        <w:t xml:space="preserve">with </w:t>
      </w:r>
      <w:proofErr w:type="spellStart"/>
      <w:r w:rsidR="00935BCA" w:rsidRPr="00BF44C1">
        <w:rPr>
          <w:rFonts w:ascii="Arial" w:hAnsi="Arial" w:cs="Arial"/>
          <w:sz w:val="20"/>
          <w:szCs w:val="20"/>
        </w:rPr>
        <w:t>LDz</w:t>
      </w:r>
      <w:proofErr w:type="spellEnd"/>
      <w:r w:rsidR="00935BCA" w:rsidRPr="00BF44C1">
        <w:rPr>
          <w:rFonts w:ascii="Arial" w:hAnsi="Arial" w:cs="Arial"/>
          <w:sz w:val="20"/>
          <w:szCs w:val="20"/>
        </w:rPr>
        <w:t xml:space="preserve"> and submit the original insurance policy to </w:t>
      </w:r>
      <w:proofErr w:type="spellStart"/>
      <w:r w:rsidR="00935BCA" w:rsidRPr="00BF44C1">
        <w:rPr>
          <w:rFonts w:ascii="Arial" w:hAnsi="Arial" w:cs="Arial"/>
          <w:sz w:val="20"/>
          <w:szCs w:val="20"/>
        </w:rPr>
        <w:t>LDz</w:t>
      </w:r>
      <w:proofErr w:type="spellEnd"/>
      <w:r w:rsidR="00935BCA" w:rsidRPr="00BF44C1">
        <w:rPr>
          <w:rFonts w:ascii="Arial" w:hAnsi="Arial" w:cs="Arial"/>
          <w:sz w:val="20"/>
          <w:szCs w:val="20"/>
        </w:rPr>
        <w:t>;</w:t>
      </w:r>
    </w:p>
    <w:p w14:paraId="679F578B" w14:textId="163CE17E" w:rsidR="002B3AF0" w:rsidRPr="00BF44C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bCs/>
          <w:sz w:val="20"/>
          <w:szCs w:val="20"/>
        </w:rPr>
        <w:t xml:space="preserve"> </w:t>
      </w:r>
      <w:r w:rsidR="00B57FBE" w:rsidRPr="00BF44C1">
        <w:rPr>
          <w:rFonts w:ascii="Arial" w:hAnsi="Arial" w:cs="Arial"/>
          <w:sz w:val="20"/>
          <w:szCs w:val="20"/>
        </w:rPr>
        <w:t xml:space="preserve">Upon signing the Agreement, the Railway Undertaking confirms that it has read the basic principles of business ethics of </w:t>
      </w:r>
      <w:proofErr w:type="spellStart"/>
      <w:r w:rsidR="00B57FBE" w:rsidRPr="00BF44C1">
        <w:rPr>
          <w:rFonts w:ascii="Arial" w:hAnsi="Arial" w:cs="Arial"/>
          <w:sz w:val="20"/>
          <w:szCs w:val="20"/>
        </w:rPr>
        <w:t>Latvijas</w:t>
      </w:r>
      <w:proofErr w:type="spellEnd"/>
      <w:r w:rsidR="00B57FBE" w:rsidRPr="00BF44C1">
        <w:rPr>
          <w:rFonts w:ascii="Arial" w:hAnsi="Arial" w:cs="Arial"/>
          <w:sz w:val="20"/>
          <w:szCs w:val="20"/>
        </w:rPr>
        <w:t xml:space="preserve"> </w:t>
      </w:r>
      <w:proofErr w:type="spellStart"/>
      <w:r w:rsidR="00B57FBE" w:rsidRPr="00BF44C1">
        <w:rPr>
          <w:rFonts w:ascii="Arial" w:hAnsi="Arial" w:cs="Arial"/>
          <w:sz w:val="20"/>
          <w:szCs w:val="20"/>
        </w:rPr>
        <w:t>Dzelzceļš</w:t>
      </w:r>
      <w:proofErr w:type="spellEnd"/>
      <w:r w:rsidR="00B57FBE" w:rsidRPr="00BF44C1">
        <w:rPr>
          <w:rFonts w:ascii="Arial" w:hAnsi="Arial" w:cs="Arial"/>
          <w:sz w:val="20"/>
          <w:szCs w:val="20"/>
        </w:rPr>
        <w:t xml:space="preserve"> Group’s cooperation partners, published on the Group's website </w:t>
      </w:r>
      <w:hyperlink r:id="rId8" w:history="1">
        <w:r w:rsidR="00B57FBE" w:rsidRPr="00BF44C1">
          <w:rPr>
            <w:rStyle w:val="Hyperlink"/>
            <w:rFonts w:ascii="Arial" w:hAnsi="Arial" w:cs="Arial"/>
            <w:sz w:val="20"/>
            <w:szCs w:val="20"/>
          </w:rPr>
          <w:t>www.ldz.lv</w:t>
        </w:r>
      </w:hyperlink>
      <w:r w:rsidR="00B57FBE" w:rsidRPr="00BF44C1">
        <w:rPr>
          <w:rFonts w:ascii="Arial" w:hAnsi="Arial" w:cs="Arial"/>
          <w:sz w:val="20"/>
          <w:szCs w:val="20"/>
        </w:rPr>
        <w:t>, and confirms its compliance with these principles, and shall strictly adhere to these principles and ensure that its employees and subcontractors involved in the performance of the Agreement also adhere to the principles.</w:t>
      </w:r>
    </w:p>
    <w:p w14:paraId="66EE5938" w14:textId="77777777" w:rsidR="00594F75" w:rsidRPr="00BF44C1" w:rsidRDefault="00594F75" w:rsidP="00594F75">
      <w:pPr>
        <w:pStyle w:val="ListParagraph"/>
        <w:tabs>
          <w:tab w:val="left" w:pos="1134"/>
        </w:tabs>
        <w:spacing w:line="276" w:lineRule="auto"/>
        <w:ind w:left="1134"/>
        <w:contextualSpacing w:val="0"/>
        <w:jc w:val="both"/>
        <w:rPr>
          <w:rFonts w:ascii="Arial" w:hAnsi="Arial" w:cs="Arial"/>
          <w:sz w:val="20"/>
          <w:szCs w:val="20"/>
        </w:rPr>
      </w:pPr>
    </w:p>
    <w:p w14:paraId="60E19E7F" w14:textId="0A972E91" w:rsidR="002B3AF0" w:rsidRPr="00BF44C1" w:rsidRDefault="00726F8D" w:rsidP="002B3AF0">
      <w:pPr>
        <w:spacing w:line="276" w:lineRule="auto"/>
        <w:ind w:firstLine="284"/>
        <w:jc w:val="both"/>
        <w:rPr>
          <w:rFonts w:ascii="Arial" w:hAnsi="Arial" w:cs="Arial"/>
          <w:sz w:val="20"/>
          <w:szCs w:val="20"/>
        </w:rPr>
      </w:pPr>
      <w:r w:rsidRPr="00BF44C1">
        <w:rPr>
          <w:rFonts w:ascii="Arial" w:hAnsi="Arial" w:cs="Arial"/>
          <w:sz w:val="20"/>
          <w:szCs w:val="20"/>
        </w:rPr>
        <w:t xml:space="preserve">The Carrier shall immediately inform </w:t>
      </w:r>
      <w:proofErr w:type="spellStart"/>
      <w:r w:rsidRPr="00BF44C1">
        <w:rPr>
          <w:rFonts w:ascii="Arial" w:hAnsi="Arial" w:cs="Arial"/>
          <w:sz w:val="20"/>
          <w:szCs w:val="20"/>
        </w:rPr>
        <w:t>LDz</w:t>
      </w:r>
      <w:proofErr w:type="spellEnd"/>
      <w:r w:rsidRPr="00BF44C1">
        <w:rPr>
          <w:rFonts w:ascii="Arial" w:hAnsi="Arial" w:cs="Arial"/>
          <w:sz w:val="20"/>
          <w:szCs w:val="20"/>
        </w:rPr>
        <w:t xml:space="preserve"> if a situation is identified in which any of the basic principles of business ethics of the cooperation partners of </w:t>
      </w:r>
      <w:proofErr w:type="spellStart"/>
      <w:r w:rsidRPr="00BF44C1">
        <w:rPr>
          <w:rFonts w:ascii="Arial" w:hAnsi="Arial" w:cs="Arial"/>
          <w:sz w:val="20"/>
          <w:szCs w:val="20"/>
        </w:rPr>
        <w:t>Latvijas</w:t>
      </w:r>
      <w:proofErr w:type="spellEnd"/>
      <w:r w:rsidRPr="00BF44C1">
        <w:rPr>
          <w:rFonts w:ascii="Arial" w:hAnsi="Arial" w:cs="Arial"/>
          <w:sz w:val="20"/>
          <w:szCs w:val="20"/>
        </w:rPr>
        <w:t xml:space="preserve"> </w:t>
      </w:r>
      <w:proofErr w:type="spellStart"/>
      <w:r w:rsidRPr="00BF44C1">
        <w:rPr>
          <w:rFonts w:ascii="Arial" w:hAnsi="Arial" w:cs="Arial"/>
          <w:sz w:val="20"/>
          <w:szCs w:val="20"/>
        </w:rPr>
        <w:t>Dzelzceļš</w:t>
      </w:r>
      <w:proofErr w:type="spellEnd"/>
      <w:r w:rsidRPr="00BF44C1">
        <w:rPr>
          <w:rFonts w:ascii="Arial" w:hAnsi="Arial" w:cs="Arial"/>
          <w:sz w:val="20"/>
          <w:szCs w:val="20"/>
        </w:rPr>
        <w:t xml:space="preserve"> Group has been violated, as well as inform </w:t>
      </w:r>
      <w:proofErr w:type="spellStart"/>
      <w:r w:rsidRPr="00BF44C1">
        <w:rPr>
          <w:rFonts w:ascii="Arial" w:hAnsi="Arial" w:cs="Arial"/>
          <w:sz w:val="20"/>
          <w:szCs w:val="20"/>
        </w:rPr>
        <w:t>LDz</w:t>
      </w:r>
      <w:proofErr w:type="spellEnd"/>
      <w:r w:rsidRPr="00BF44C1">
        <w:rPr>
          <w:rFonts w:ascii="Arial" w:hAnsi="Arial" w:cs="Arial"/>
          <w:sz w:val="20"/>
          <w:szCs w:val="20"/>
        </w:rPr>
        <w:t xml:space="preserve"> about measures being taken to resolve the situation and prevent its recurrence in the future. Should such information be not provided and </w:t>
      </w:r>
      <w:proofErr w:type="spellStart"/>
      <w:r w:rsidRPr="00BF44C1">
        <w:rPr>
          <w:rFonts w:ascii="Arial" w:hAnsi="Arial" w:cs="Arial"/>
          <w:sz w:val="20"/>
          <w:szCs w:val="20"/>
        </w:rPr>
        <w:t>LDz</w:t>
      </w:r>
      <w:proofErr w:type="spellEnd"/>
      <w:r w:rsidRPr="00BF44C1">
        <w:rPr>
          <w:rFonts w:ascii="Arial" w:hAnsi="Arial" w:cs="Arial"/>
          <w:sz w:val="20"/>
          <w:szCs w:val="20"/>
        </w:rPr>
        <w:t xml:space="preserve"> becomes aware that the Railway Undertaking has violated any of the basic principles of business ethics of the cooperation partners of </w:t>
      </w:r>
      <w:proofErr w:type="spellStart"/>
      <w:r w:rsidRPr="00BF44C1">
        <w:rPr>
          <w:rFonts w:ascii="Arial" w:hAnsi="Arial" w:cs="Arial"/>
          <w:sz w:val="20"/>
          <w:szCs w:val="20"/>
        </w:rPr>
        <w:t>Latvijas</w:t>
      </w:r>
      <w:proofErr w:type="spellEnd"/>
      <w:r w:rsidRPr="00BF44C1">
        <w:rPr>
          <w:rFonts w:ascii="Arial" w:hAnsi="Arial" w:cs="Arial"/>
          <w:sz w:val="20"/>
          <w:szCs w:val="20"/>
        </w:rPr>
        <w:t xml:space="preserve"> </w:t>
      </w:r>
      <w:proofErr w:type="spellStart"/>
      <w:r w:rsidRPr="00BF44C1">
        <w:rPr>
          <w:rFonts w:ascii="Arial" w:hAnsi="Arial" w:cs="Arial"/>
          <w:sz w:val="20"/>
          <w:szCs w:val="20"/>
        </w:rPr>
        <w:t>Dzelzceļš</w:t>
      </w:r>
      <w:proofErr w:type="spellEnd"/>
      <w:r w:rsidRPr="00BF44C1">
        <w:rPr>
          <w:rFonts w:ascii="Arial" w:hAnsi="Arial" w:cs="Arial"/>
          <w:sz w:val="20"/>
          <w:szCs w:val="20"/>
        </w:rPr>
        <w:t xml:space="preserve"> Group, further cooperation will be assessed in accordance with the procedure and to the extent provided for by law.</w:t>
      </w:r>
    </w:p>
    <w:p w14:paraId="4A8A5038" w14:textId="40B34A2D" w:rsidR="002B3AF0" w:rsidRPr="00BF44C1" w:rsidRDefault="0002606D" w:rsidP="002B3AF0">
      <w:pPr>
        <w:spacing w:line="276" w:lineRule="auto"/>
        <w:ind w:firstLine="284"/>
        <w:jc w:val="both"/>
        <w:rPr>
          <w:rFonts w:ascii="Arial" w:hAnsi="Arial" w:cs="Arial"/>
          <w:sz w:val="20"/>
          <w:szCs w:val="20"/>
        </w:rPr>
      </w:pPr>
      <w:r w:rsidRPr="00BF44C1">
        <w:rPr>
          <w:rFonts w:ascii="Arial" w:hAnsi="Arial" w:cs="Arial"/>
          <w:sz w:val="20"/>
          <w:szCs w:val="20"/>
        </w:rPr>
        <w:t xml:space="preserve">Should the Railway Undertaking, in the course of performance of the Agreement, learn or reasonably suspect that an employee of a company of </w:t>
      </w:r>
      <w:proofErr w:type="spellStart"/>
      <w:r w:rsidRPr="00BF44C1">
        <w:rPr>
          <w:rFonts w:ascii="Arial" w:hAnsi="Arial" w:cs="Arial"/>
          <w:sz w:val="20"/>
          <w:szCs w:val="20"/>
        </w:rPr>
        <w:t>Latvijas</w:t>
      </w:r>
      <w:proofErr w:type="spellEnd"/>
      <w:r w:rsidRPr="00BF44C1">
        <w:rPr>
          <w:rFonts w:ascii="Arial" w:hAnsi="Arial" w:cs="Arial"/>
          <w:sz w:val="20"/>
          <w:szCs w:val="20"/>
        </w:rPr>
        <w:t xml:space="preserve"> </w:t>
      </w:r>
      <w:proofErr w:type="spellStart"/>
      <w:r w:rsidRPr="00BF44C1">
        <w:rPr>
          <w:rFonts w:ascii="Arial" w:hAnsi="Arial" w:cs="Arial"/>
          <w:sz w:val="20"/>
          <w:szCs w:val="20"/>
        </w:rPr>
        <w:t>Dzelzceļš</w:t>
      </w:r>
      <w:proofErr w:type="spellEnd"/>
      <w:r w:rsidRPr="00BF44C1">
        <w:rPr>
          <w:rFonts w:ascii="Arial" w:hAnsi="Arial" w:cs="Arial"/>
          <w:sz w:val="20"/>
          <w:szCs w:val="20"/>
        </w:rPr>
        <w:t xml:space="preserve"> Group, personally or through an intermediary, solicits, accepts or offers any kind of material values, property or other benefits to any person with the intention of inducing the adoption of certain unlawful decisions, obtaining unlawful benefits or advantages, or achieving any other selfish purpose for personal interests, interests of </w:t>
      </w:r>
      <w:proofErr w:type="spellStart"/>
      <w:r w:rsidRPr="00BF44C1">
        <w:rPr>
          <w:rFonts w:ascii="Arial" w:hAnsi="Arial" w:cs="Arial"/>
          <w:sz w:val="20"/>
          <w:szCs w:val="20"/>
        </w:rPr>
        <w:t>LDz</w:t>
      </w:r>
      <w:proofErr w:type="spellEnd"/>
      <w:r w:rsidRPr="00BF44C1">
        <w:rPr>
          <w:rFonts w:ascii="Arial" w:hAnsi="Arial" w:cs="Arial"/>
          <w:sz w:val="20"/>
          <w:szCs w:val="20"/>
        </w:rPr>
        <w:t xml:space="preserve"> or any other person, the Railway Undertaking shall immediately inform the Fraud Prevention Department of the holding company of </w:t>
      </w:r>
      <w:proofErr w:type="spellStart"/>
      <w:r w:rsidRPr="00BF44C1">
        <w:rPr>
          <w:rFonts w:ascii="Arial" w:hAnsi="Arial" w:cs="Arial"/>
          <w:sz w:val="20"/>
          <w:szCs w:val="20"/>
        </w:rPr>
        <w:t>Latvijas</w:t>
      </w:r>
      <w:proofErr w:type="spellEnd"/>
      <w:r w:rsidRPr="00BF44C1">
        <w:rPr>
          <w:rFonts w:ascii="Arial" w:hAnsi="Arial" w:cs="Arial"/>
          <w:sz w:val="20"/>
          <w:szCs w:val="20"/>
        </w:rPr>
        <w:t xml:space="preserve"> </w:t>
      </w:r>
      <w:proofErr w:type="spellStart"/>
      <w:r w:rsidRPr="00BF44C1">
        <w:rPr>
          <w:rFonts w:ascii="Arial" w:hAnsi="Arial" w:cs="Arial"/>
          <w:sz w:val="20"/>
          <w:szCs w:val="20"/>
        </w:rPr>
        <w:t>Dzelzceļš</w:t>
      </w:r>
      <w:proofErr w:type="spellEnd"/>
      <w:r w:rsidRPr="00BF44C1">
        <w:rPr>
          <w:rFonts w:ascii="Arial" w:hAnsi="Arial" w:cs="Arial"/>
          <w:sz w:val="20"/>
          <w:szCs w:val="20"/>
        </w:rPr>
        <w:t xml:space="preserve"> Group by using the relevant means </w:t>
      </w:r>
      <w:r w:rsidR="00A91C6D" w:rsidRPr="00BF44C1">
        <w:rPr>
          <w:rFonts w:ascii="Arial" w:hAnsi="Arial" w:cs="Arial"/>
          <w:sz w:val="20"/>
          <w:szCs w:val="20"/>
        </w:rPr>
        <w:t xml:space="preserve">of communication </w:t>
      </w:r>
      <w:r w:rsidRPr="00BF44C1">
        <w:rPr>
          <w:rFonts w:ascii="Arial" w:hAnsi="Arial" w:cs="Arial"/>
          <w:sz w:val="20"/>
          <w:szCs w:val="20"/>
        </w:rPr>
        <w:t xml:space="preserve">on the Group’s website </w:t>
      </w:r>
      <w:hyperlink r:id="rId9" w:history="1">
        <w:r w:rsidRPr="00BF44C1">
          <w:rPr>
            <w:rStyle w:val="Hyperlink"/>
            <w:rFonts w:ascii="Arial" w:hAnsi="Arial" w:cs="Arial"/>
            <w:sz w:val="20"/>
            <w:szCs w:val="22"/>
          </w:rPr>
          <w:t>www.ldz.lv</w:t>
        </w:r>
      </w:hyperlink>
      <w:r w:rsidRPr="00BF44C1">
        <w:rPr>
          <w:rFonts w:ascii="Arial" w:hAnsi="Arial" w:cs="Arial"/>
          <w:sz w:val="20"/>
          <w:szCs w:val="22"/>
        </w:rPr>
        <w:t>.</w:t>
      </w:r>
      <w:r w:rsidRPr="00BF44C1">
        <w:rPr>
          <w:rFonts w:ascii="Arial" w:hAnsi="Arial" w:cs="Arial"/>
          <w:sz w:val="20"/>
          <w:szCs w:val="20"/>
        </w:rPr>
        <w:t xml:space="preserve"> The report must include information, facts or evidence </w:t>
      </w:r>
      <w:r w:rsidR="00A91C6D" w:rsidRPr="00BF44C1">
        <w:rPr>
          <w:rFonts w:ascii="Arial" w:hAnsi="Arial" w:cs="Arial"/>
          <w:sz w:val="20"/>
          <w:szCs w:val="20"/>
        </w:rPr>
        <w:t xml:space="preserve">that </w:t>
      </w:r>
      <w:r w:rsidRPr="00BF44C1">
        <w:rPr>
          <w:rFonts w:ascii="Arial" w:hAnsi="Arial" w:cs="Arial"/>
          <w:sz w:val="20"/>
          <w:szCs w:val="20"/>
        </w:rPr>
        <w:t xml:space="preserve">verify the activities in question or provide reasonable grounds to suspect such activities. </w:t>
      </w:r>
      <w:proofErr w:type="spellStart"/>
      <w:r w:rsidRPr="00BF44C1">
        <w:rPr>
          <w:rFonts w:ascii="Arial" w:hAnsi="Arial" w:cs="Arial"/>
          <w:sz w:val="20"/>
          <w:szCs w:val="20"/>
        </w:rPr>
        <w:t>LDz</w:t>
      </w:r>
      <w:proofErr w:type="spellEnd"/>
      <w:r w:rsidRPr="00BF44C1">
        <w:rPr>
          <w:rFonts w:ascii="Arial" w:hAnsi="Arial" w:cs="Arial"/>
          <w:sz w:val="20"/>
          <w:szCs w:val="20"/>
        </w:rPr>
        <w:t xml:space="preserve"> guarantees that such information shall be comprehensively and objectively assessed and that the </w:t>
      </w:r>
      <w:proofErr w:type="spellStart"/>
      <w:r w:rsidRPr="00BF44C1">
        <w:rPr>
          <w:rFonts w:ascii="Arial" w:hAnsi="Arial" w:cs="Arial"/>
          <w:sz w:val="20"/>
          <w:szCs w:val="20"/>
        </w:rPr>
        <w:t>whistleblower</w:t>
      </w:r>
      <w:proofErr w:type="spellEnd"/>
      <w:r w:rsidRPr="00BF44C1">
        <w:rPr>
          <w:rFonts w:ascii="Arial" w:hAnsi="Arial" w:cs="Arial"/>
          <w:sz w:val="20"/>
          <w:szCs w:val="20"/>
        </w:rPr>
        <w:t>, the company he or she represents or any of its employees shall face no unjustified negative consequences or action</w:t>
      </w:r>
      <w:r w:rsidRPr="00BF44C1">
        <w:rPr>
          <w:rFonts w:ascii="Arial" w:hAnsi="Arial" w:cs="Arial"/>
          <w:sz w:val="20"/>
          <w:szCs w:val="22"/>
        </w:rPr>
        <w:t>.</w:t>
      </w:r>
    </w:p>
    <w:p w14:paraId="37344544" w14:textId="6B66CF5E" w:rsidR="002B3AF0" w:rsidRPr="00BF44C1" w:rsidRDefault="00B27861"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rPr>
      </w:pPr>
      <w:r w:rsidRPr="00BF44C1">
        <w:rPr>
          <w:rFonts w:ascii="Arial" w:hAnsi="Arial" w:cs="Arial"/>
          <w:bCs/>
          <w:sz w:val="20"/>
          <w:szCs w:val="22"/>
        </w:rPr>
        <w:t>The Railway Undertaking shall have no right to</w:t>
      </w:r>
      <w:r w:rsidRPr="00BF44C1">
        <w:rPr>
          <w:rFonts w:ascii="Arial" w:eastAsia="Calibri" w:hAnsi="Arial" w:cs="Arial"/>
          <w:sz w:val="20"/>
          <w:szCs w:val="22"/>
        </w:rPr>
        <w:t>:</w:t>
      </w:r>
    </w:p>
    <w:p w14:paraId="6B522222" w14:textId="5BB81C67" w:rsidR="002B3AF0" w:rsidRPr="00BF44C1" w:rsidRDefault="00B27861"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en-GB"/>
        </w:rPr>
      </w:pPr>
      <w:bookmarkStart w:id="7" w:name="_Hlk33431982"/>
      <w:r w:rsidRPr="00BF44C1">
        <w:rPr>
          <w:rFonts w:ascii="Arial" w:hAnsi="Arial" w:cs="Arial"/>
          <w:lang w:val="en-GB"/>
        </w:rPr>
        <w:t xml:space="preserve">Use the facade of the building, as well as areas adjacent to the buildings where the Premises are located, to display posters and advertisements without written permission of </w:t>
      </w:r>
      <w:proofErr w:type="spellStart"/>
      <w:r w:rsidRPr="00BF44C1">
        <w:rPr>
          <w:rFonts w:ascii="Arial" w:hAnsi="Arial" w:cs="Arial"/>
          <w:lang w:val="en-GB"/>
        </w:rPr>
        <w:t>LDz</w:t>
      </w:r>
      <w:proofErr w:type="spellEnd"/>
      <w:r w:rsidRPr="00BF44C1">
        <w:rPr>
          <w:rFonts w:ascii="Arial" w:hAnsi="Arial" w:cs="Arial"/>
          <w:lang w:val="en-GB"/>
        </w:rPr>
        <w:t>;</w:t>
      </w:r>
      <w:r w:rsidR="002B3AF0" w:rsidRPr="00BF44C1">
        <w:rPr>
          <w:rFonts w:ascii="Arial" w:hAnsi="Arial" w:cs="Arial"/>
          <w:color w:val="auto"/>
          <w:lang w:val="en-GB"/>
        </w:rPr>
        <w:t xml:space="preserve"> </w:t>
      </w:r>
    </w:p>
    <w:bookmarkEnd w:id="7"/>
    <w:p w14:paraId="48F469C9" w14:textId="7D408784" w:rsidR="002B3AF0" w:rsidRPr="00BF44C1" w:rsidRDefault="00CC4C51"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en-GB"/>
        </w:rPr>
      </w:pPr>
      <w:r w:rsidRPr="00BF44C1">
        <w:rPr>
          <w:rFonts w:ascii="Arial" w:hAnsi="Arial" w:cs="Arial"/>
          <w:lang w:val="en-GB"/>
        </w:rPr>
        <w:t xml:space="preserve">Keep pets and other animals on the Premises without written permission of </w:t>
      </w:r>
      <w:proofErr w:type="spellStart"/>
      <w:r w:rsidRPr="00BF44C1">
        <w:rPr>
          <w:rFonts w:ascii="Arial" w:hAnsi="Arial" w:cs="Arial"/>
          <w:lang w:val="en-GB"/>
        </w:rPr>
        <w:t>LDz</w:t>
      </w:r>
      <w:proofErr w:type="spellEnd"/>
      <w:r w:rsidRPr="00BF44C1">
        <w:rPr>
          <w:rFonts w:ascii="Arial" w:hAnsi="Arial" w:cs="Arial"/>
          <w:lang w:val="en-GB"/>
        </w:rPr>
        <w:t>;</w:t>
      </w:r>
    </w:p>
    <w:p w14:paraId="638B3289" w14:textId="03ECB87A" w:rsidR="002B3AF0" w:rsidRPr="00BF44C1" w:rsidRDefault="00194A99"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en-GB"/>
        </w:rPr>
      </w:pPr>
      <w:r w:rsidRPr="00BF44C1">
        <w:rPr>
          <w:rFonts w:ascii="Arial" w:hAnsi="Arial" w:cs="Arial"/>
          <w:lang w:val="en-GB"/>
        </w:rPr>
        <w:t xml:space="preserve">Distribute to the public the plans of the Premises, or to present them to or provide them to third parties without the consent of </w:t>
      </w:r>
      <w:proofErr w:type="spellStart"/>
      <w:r w:rsidRPr="00BF44C1">
        <w:rPr>
          <w:rFonts w:ascii="Arial" w:hAnsi="Arial" w:cs="Arial"/>
          <w:lang w:val="en-GB"/>
        </w:rPr>
        <w:t>LDz</w:t>
      </w:r>
      <w:proofErr w:type="spellEnd"/>
      <w:r w:rsidRPr="00BF44C1">
        <w:rPr>
          <w:rFonts w:ascii="Arial" w:hAnsi="Arial" w:cs="Arial"/>
          <w:lang w:val="en-GB"/>
        </w:rPr>
        <w:t>.</w:t>
      </w:r>
    </w:p>
    <w:p w14:paraId="6E1EAEE6" w14:textId="2DC1E20E" w:rsidR="002B3AF0" w:rsidRPr="00BF44C1" w:rsidRDefault="00AE1964"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rPr>
      </w:pPr>
      <w:bookmarkStart w:id="8" w:name="_Hlk31301308"/>
      <w:r w:rsidRPr="00BF44C1">
        <w:rPr>
          <w:rFonts w:ascii="Arial" w:hAnsi="Arial" w:cs="Arial"/>
          <w:bCs/>
          <w:sz w:val="20"/>
          <w:szCs w:val="22"/>
        </w:rPr>
        <w:t>The Railway Undertaking shall have the right to</w:t>
      </w:r>
      <w:r w:rsidRPr="00BF44C1">
        <w:rPr>
          <w:rFonts w:ascii="Arial" w:eastAsia="Calibri" w:hAnsi="Arial" w:cs="Arial"/>
          <w:bCs/>
          <w:iCs/>
          <w:sz w:val="20"/>
          <w:szCs w:val="22"/>
        </w:rPr>
        <w:t>:</w:t>
      </w:r>
    </w:p>
    <w:bookmarkEnd w:id="8"/>
    <w:p w14:paraId="2A28946F" w14:textId="3E556F6C" w:rsidR="002B3AF0" w:rsidRPr="00BF44C1" w:rsidRDefault="002657C8"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en-GB"/>
        </w:rPr>
      </w:pPr>
      <w:r w:rsidRPr="00BF44C1">
        <w:rPr>
          <w:rFonts w:ascii="Arial" w:hAnsi="Arial" w:cs="Arial"/>
          <w:lang w:val="en-GB"/>
        </w:rPr>
        <w:t>Use the Premises without interference and in accordance with the purposes of the Agreement</w:t>
      </w:r>
      <w:r w:rsidR="002B3AF0" w:rsidRPr="00BF44C1">
        <w:rPr>
          <w:rFonts w:ascii="Arial" w:hAnsi="Arial" w:cs="Arial"/>
          <w:lang w:val="en-GB"/>
        </w:rPr>
        <w:t>;</w:t>
      </w:r>
    </w:p>
    <w:p w14:paraId="71D328EF" w14:textId="7EE1F8E3" w:rsidR="002B3AF0" w:rsidRPr="00BF44C1" w:rsidRDefault="002657C8"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en-GB"/>
        </w:rPr>
      </w:pPr>
      <w:r w:rsidRPr="00BF44C1">
        <w:rPr>
          <w:rFonts w:ascii="Arial" w:hAnsi="Arial" w:cs="Arial"/>
          <w:lang w:val="en-GB"/>
        </w:rPr>
        <w:t>Use all common areas (corridors, staircases, etc.), the use of which is necessary for the normal use of the Premises;</w:t>
      </w:r>
    </w:p>
    <w:p w14:paraId="4CD64505" w14:textId="75217033" w:rsidR="002B3AF0" w:rsidRPr="00BF44C1" w:rsidRDefault="00994FBE"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rPr>
      </w:pPr>
      <w:bookmarkStart w:id="9" w:name="_Hlk31301313"/>
      <w:r w:rsidRPr="00BF44C1">
        <w:rPr>
          <w:rFonts w:ascii="Arial" w:hAnsi="Arial" w:cs="Arial"/>
          <w:sz w:val="20"/>
          <w:szCs w:val="20"/>
        </w:rPr>
        <w:t xml:space="preserve">At its own expense, reconstruct, redesign, renovate, as well as carry out routine repairs in the Premises it has been allowed to use, provided that </w:t>
      </w:r>
      <w:proofErr w:type="spellStart"/>
      <w:r w:rsidRPr="00BF44C1">
        <w:rPr>
          <w:rFonts w:ascii="Arial" w:hAnsi="Arial" w:cs="Arial"/>
          <w:sz w:val="20"/>
          <w:szCs w:val="20"/>
        </w:rPr>
        <w:t>LDz</w:t>
      </w:r>
      <w:proofErr w:type="spellEnd"/>
      <w:r w:rsidRPr="00BF44C1">
        <w:rPr>
          <w:rFonts w:ascii="Arial" w:hAnsi="Arial" w:cs="Arial"/>
          <w:sz w:val="20"/>
          <w:szCs w:val="20"/>
        </w:rPr>
        <w:t xml:space="preserve"> has issued a written permission.</w:t>
      </w:r>
      <w:bookmarkEnd w:id="9"/>
    </w:p>
    <w:p w14:paraId="5322B5BE" w14:textId="77777777" w:rsidR="002B3AF0" w:rsidRPr="00BF44C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rPr>
      </w:pPr>
    </w:p>
    <w:p w14:paraId="75A32D8F" w14:textId="77777777" w:rsidR="002B3AF0" w:rsidRPr="00BF44C1" w:rsidRDefault="002B3AF0" w:rsidP="002B3AF0">
      <w:pPr>
        <w:tabs>
          <w:tab w:val="left" w:pos="284"/>
        </w:tabs>
        <w:rPr>
          <w:rFonts w:ascii="Arial" w:hAnsi="Arial" w:cs="Arial"/>
          <w:b/>
          <w:bCs/>
          <w:iCs/>
          <w:sz w:val="20"/>
          <w:szCs w:val="20"/>
        </w:rPr>
      </w:pPr>
    </w:p>
    <w:p w14:paraId="1017CA9A" w14:textId="6ED124C0" w:rsidR="002B3AF0" w:rsidRPr="00BF44C1" w:rsidRDefault="00481C85"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rPr>
      </w:pPr>
      <w:r w:rsidRPr="00BF44C1">
        <w:rPr>
          <w:rFonts w:ascii="Arial" w:hAnsi="Arial" w:cs="Arial"/>
          <w:b/>
          <w:bCs/>
          <w:iCs/>
          <w:sz w:val="20"/>
        </w:rPr>
        <w:t xml:space="preserve">Obligations and rights of </w:t>
      </w:r>
      <w:proofErr w:type="spellStart"/>
      <w:r w:rsidRPr="00BF44C1">
        <w:rPr>
          <w:rFonts w:ascii="Arial" w:hAnsi="Arial" w:cs="Arial"/>
          <w:b/>
          <w:bCs/>
          <w:iCs/>
          <w:sz w:val="20"/>
        </w:rPr>
        <w:t>LDz</w:t>
      </w:r>
      <w:proofErr w:type="spellEnd"/>
    </w:p>
    <w:p w14:paraId="7BC42EF6" w14:textId="7BBC6E39" w:rsidR="002B3AF0" w:rsidRPr="00BF44C1" w:rsidRDefault="00481C85" w:rsidP="00485842">
      <w:pPr>
        <w:pStyle w:val="ListParagraph"/>
        <w:numPr>
          <w:ilvl w:val="1"/>
          <w:numId w:val="9"/>
        </w:numPr>
        <w:tabs>
          <w:tab w:val="left" w:pos="426"/>
        </w:tabs>
        <w:spacing w:line="276" w:lineRule="auto"/>
        <w:ind w:left="0" w:firstLine="284"/>
        <w:contextualSpacing w:val="0"/>
        <w:rPr>
          <w:rFonts w:ascii="Arial" w:hAnsi="Arial" w:cs="Arial"/>
          <w:sz w:val="20"/>
          <w:szCs w:val="20"/>
        </w:rPr>
      </w:pPr>
      <w:proofErr w:type="spellStart"/>
      <w:r w:rsidRPr="00BF44C1">
        <w:rPr>
          <w:rFonts w:ascii="Arial" w:hAnsi="Arial" w:cs="Arial"/>
          <w:sz w:val="20"/>
          <w:szCs w:val="22"/>
        </w:rPr>
        <w:t>LDz</w:t>
      </w:r>
      <w:proofErr w:type="spellEnd"/>
      <w:r w:rsidRPr="00BF44C1">
        <w:rPr>
          <w:rFonts w:ascii="Arial" w:hAnsi="Arial" w:cs="Arial"/>
          <w:sz w:val="20"/>
          <w:szCs w:val="22"/>
        </w:rPr>
        <w:t xml:space="preserve"> shall have the following obligations:</w:t>
      </w:r>
    </w:p>
    <w:p w14:paraId="304A9C56" w14:textId="52A7F717" w:rsidR="002B3AF0" w:rsidRPr="00BF44C1" w:rsidRDefault="00481C8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rPr>
      </w:pPr>
      <w:r w:rsidRPr="00BF44C1">
        <w:rPr>
          <w:rFonts w:ascii="Arial" w:hAnsi="Arial" w:cs="Arial"/>
          <w:sz w:val="20"/>
          <w:szCs w:val="22"/>
        </w:rPr>
        <w:t>To ensure that the Premises are:</w:t>
      </w:r>
    </w:p>
    <w:p w14:paraId="395C6A95" w14:textId="129B3098" w:rsidR="002B3AF0" w:rsidRPr="00BF44C1" w:rsidRDefault="00481C85"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rPr>
      </w:pPr>
      <w:r w:rsidRPr="00BF44C1">
        <w:rPr>
          <w:rFonts w:ascii="Arial" w:hAnsi="Arial" w:cs="Arial"/>
          <w:sz w:val="20"/>
          <w:szCs w:val="20"/>
        </w:rPr>
        <w:t>Subject to technical maintenance</w:t>
      </w:r>
    </w:p>
    <w:p w14:paraId="297199B7" w14:textId="678C36AD" w:rsidR="002B3AF0" w:rsidRPr="00BF44C1" w:rsidRDefault="009652E1" w:rsidP="00594F75">
      <w:pPr>
        <w:pStyle w:val="ListParagraph"/>
        <w:tabs>
          <w:tab w:val="left" w:pos="1418"/>
        </w:tabs>
        <w:spacing w:line="276" w:lineRule="auto"/>
        <w:ind w:left="1134"/>
        <w:jc w:val="both"/>
        <w:rPr>
          <w:rFonts w:ascii="Arial" w:hAnsi="Arial" w:cs="Arial"/>
          <w:sz w:val="20"/>
          <w:szCs w:val="20"/>
        </w:rPr>
      </w:pPr>
      <w:r w:rsidRPr="00BF44C1">
        <w:rPr>
          <w:rFonts w:ascii="Arial" w:hAnsi="Arial" w:cs="Arial"/>
          <w:i/>
          <w:iCs/>
          <w:sz w:val="20"/>
          <w:szCs w:val="20"/>
        </w:rPr>
        <w:t>(</w:t>
      </w:r>
      <w:r w:rsidR="00481C85" w:rsidRPr="00BF44C1">
        <w:rPr>
          <w:rFonts w:ascii="Arial" w:hAnsi="Arial" w:cs="Arial"/>
          <w:i/>
          <w:iCs/>
          <w:sz w:val="20"/>
          <w:szCs w:val="20"/>
        </w:rPr>
        <w:t xml:space="preserve">if sanitary cleaning of the Premises is done by </w:t>
      </w:r>
      <w:proofErr w:type="spellStart"/>
      <w:r w:rsidR="002B3AF0" w:rsidRPr="00BF44C1">
        <w:rPr>
          <w:rFonts w:ascii="Arial" w:hAnsi="Arial" w:cs="Arial"/>
          <w:i/>
          <w:iCs/>
          <w:sz w:val="20"/>
          <w:szCs w:val="20"/>
        </w:rPr>
        <w:t>LDz</w:t>
      </w:r>
      <w:proofErr w:type="spellEnd"/>
      <w:r w:rsidRPr="00BF44C1">
        <w:rPr>
          <w:rFonts w:ascii="Arial" w:hAnsi="Arial" w:cs="Arial"/>
          <w:i/>
          <w:iCs/>
          <w:sz w:val="20"/>
          <w:szCs w:val="20"/>
        </w:rPr>
        <w:t xml:space="preserve">, </w:t>
      </w:r>
      <w:r w:rsidR="00481C85" w:rsidRPr="00BF44C1">
        <w:rPr>
          <w:rFonts w:ascii="Arial" w:hAnsi="Arial" w:cs="Arial"/>
          <w:i/>
          <w:iCs/>
          <w:sz w:val="20"/>
          <w:szCs w:val="20"/>
        </w:rPr>
        <w:t>the Agreement shall read</w:t>
      </w:r>
      <w:r w:rsidRPr="00BF44C1">
        <w:rPr>
          <w:rFonts w:ascii="Arial" w:hAnsi="Arial" w:cs="Arial"/>
          <w:i/>
          <w:iCs/>
          <w:sz w:val="20"/>
          <w:szCs w:val="20"/>
        </w:rPr>
        <w:t>)</w:t>
      </w:r>
      <w:r w:rsidRPr="00BF44C1">
        <w:rPr>
          <w:rFonts w:ascii="Arial" w:hAnsi="Arial" w:cs="Arial"/>
          <w:sz w:val="20"/>
          <w:szCs w:val="20"/>
        </w:rPr>
        <w:t xml:space="preserve"> </w:t>
      </w:r>
      <w:r w:rsidR="00481C85" w:rsidRPr="00BF44C1">
        <w:rPr>
          <w:rFonts w:ascii="Arial" w:hAnsi="Arial" w:cs="Arial"/>
          <w:sz w:val="20"/>
          <w:szCs w:val="20"/>
        </w:rPr>
        <w:t xml:space="preserve">and sanitary cleaning in accordance with the requirements set forth in the applicable regulatory enactments and Annex No. 4 in places where, according to Annex No. 1, </w:t>
      </w:r>
      <w:r w:rsidR="00DE1CBD" w:rsidRPr="00BF44C1">
        <w:rPr>
          <w:rFonts w:ascii="Arial" w:hAnsi="Arial" w:cs="Arial"/>
          <w:sz w:val="20"/>
          <w:szCs w:val="20"/>
        </w:rPr>
        <w:t xml:space="preserve">such </w:t>
      </w:r>
      <w:r w:rsidR="00481C85" w:rsidRPr="00BF44C1">
        <w:rPr>
          <w:rFonts w:ascii="Arial" w:hAnsi="Arial" w:cs="Arial"/>
          <w:sz w:val="20"/>
          <w:szCs w:val="20"/>
        </w:rPr>
        <w:t xml:space="preserve">work is performed by </w:t>
      </w:r>
      <w:proofErr w:type="spellStart"/>
      <w:r w:rsidR="00481C85" w:rsidRPr="00BF44C1">
        <w:rPr>
          <w:rFonts w:ascii="Arial" w:hAnsi="Arial" w:cs="Arial"/>
          <w:sz w:val="20"/>
          <w:szCs w:val="20"/>
        </w:rPr>
        <w:t>LDz</w:t>
      </w:r>
      <w:proofErr w:type="spellEnd"/>
      <w:r w:rsidR="00481C85" w:rsidRPr="00BF44C1">
        <w:rPr>
          <w:rFonts w:ascii="Arial" w:hAnsi="Arial" w:cs="Arial"/>
          <w:sz w:val="20"/>
          <w:szCs w:val="22"/>
        </w:rPr>
        <w:t>;</w:t>
      </w:r>
    </w:p>
    <w:p w14:paraId="0622D52E" w14:textId="0706919A" w:rsidR="002B3AF0" w:rsidRPr="00BF44C1" w:rsidRDefault="00481C85" w:rsidP="00594F75">
      <w:pPr>
        <w:pStyle w:val="ListParagraph"/>
        <w:numPr>
          <w:ilvl w:val="3"/>
          <w:numId w:val="9"/>
        </w:numPr>
        <w:tabs>
          <w:tab w:val="left" w:pos="1276"/>
        </w:tabs>
        <w:spacing w:line="276" w:lineRule="auto"/>
        <w:ind w:left="1134" w:hanging="567"/>
        <w:contextualSpacing w:val="0"/>
        <w:rPr>
          <w:rFonts w:ascii="Arial" w:hAnsi="Arial" w:cs="Arial"/>
          <w:sz w:val="20"/>
          <w:szCs w:val="20"/>
        </w:rPr>
      </w:pPr>
      <w:r w:rsidRPr="00BF44C1">
        <w:rPr>
          <w:rFonts w:ascii="Arial" w:hAnsi="Arial" w:cs="Arial"/>
          <w:sz w:val="20"/>
          <w:szCs w:val="20"/>
        </w:rPr>
        <w:t xml:space="preserve">Accessible in accordance with the provisions of Annex No. (1) </w:t>
      </w:r>
      <w:proofErr w:type="gramStart"/>
      <w:r w:rsidRPr="00BF44C1">
        <w:rPr>
          <w:rFonts w:ascii="Arial" w:hAnsi="Arial" w:cs="Arial"/>
          <w:sz w:val="20"/>
          <w:szCs w:val="20"/>
        </w:rPr>
        <w:t>to</w:t>
      </w:r>
      <w:proofErr w:type="gramEnd"/>
      <w:r w:rsidRPr="00BF44C1">
        <w:rPr>
          <w:rFonts w:ascii="Arial" w:hAnsi="Arial" w:cs="Arial"/>
          <w:sz w:val="20"/>
          <w:szCs w:val="20"/>
        </w:rPr>
        <w:t xml:space="preserve"> the Agreement.</w:t>
      </w:r>
    </w:p>
    <w:p w14:paraId="0158F512" w14:textId="709F297D" w:rsidR="002B3AF0" w:rsidRPr="00BF44C1" w:rsidRDefault="0014091B"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To provide the Railway Undertaking with a place for displaying signs, information and other materials that deal with train movements</w:t>
      </w:r>
      <w:r w:rsidRPr="00BF44C1">
        <w:rPr>
          <w:rFonts w:ascii="Arial" w:hAnsi="Arial" w:cs="Arial"/>
          <w:sz w:val="20"/>
          <w:szCs w:val="22"/>
        </w:rPr>
        <w:t>;</w:t>
      </w:r>
    </w:p>
    <w:p w14:paraId="4CBE5F39" w14:textId="74115698" w:rsidR="002B3AF0" w:rsidRPr="00BF44C1" w:rsidRDefault="0014091B"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 xml:space="preserve">To inform the Railway Undertaking about repairs to external engineering networks and communication systems;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do everything in its power to renew operations interrupted due to the repairs as soon as possible</w:t>
      </w:r>
      <w:r w:rsidR="002B3AF0" w:rsidRPr="00BF44C1">
        <w:rPr>
          <w:rFonts w:ascii="Arial" w:hAnsi="Arial" w:cs="Arial"/>
          <w:sz w:val="20"/>
          <w:szCs w:val="20"/>
        </w:rPr>
        <w:t xml:space="preserve">. </w:t>
      </w:r>
      <w:proofErr w:type="spellStart"/>
      <w:r w:rsidR="00F022BE" w:rsidRPr="00BF44C1">
        <w:rPr>
          <w:rFonts w:ascii="Arial" w:hAnsi="Arial" w:cs="Arial"/>
          <w:sz w:val="20"/>
          <w:szCs w:val="20"/>
        </w:rPr>
        <w:t>LDz</w:t>
      </w:r>
      <w:proofErr w:type="spellEnd"/>
      <w:r w:rsidR="00F022BE" w:rsidRPr="00BF44C1">
        <w:rPr>
          <w:rFonts w:ascii="Arial" w:hAnsi="Arial" w:cs="Arial"/>
          <w:sz w:val="20"/>
          <w:szCs w:val="20"/>
        </w:rPr>
        <w:t xml:space="preserve"> shall not be liable for disruptions of heating, water, power supply systems and telephone lines if such disruptions occur </w:t>
      </w:r>
      <w:r w:rsidR="00D12BCD" w:rsidRPr="00BF44C1">
        <w:rPr>
          <w:rFonts w:ascii="Arial" w:hAnsi="Arial" w:cs="Arial"/>
          <w:sz w:val="20"/>
          <w:szCs w:val="20"/>
        </w:rPr>
        <w:t xml:space="preserve">on </w:t>
      </w:r>
      <w:r w:rsidR="00F022BE" w:rsidRPr="00BF44C1">
        <w:rPr>
          <w:rFonts w:ascii="Arial" w:hAnsi="Arial" w:cs="Arial"/>
          <w:sz w:val="20"/>
          <w:szCs w:val="20"/>
        </w:rPr>
        <w:t xml:space="preserve">the territory of a city or municipality and are not caused by the fault of </w:t>
      </w:r>
      <w:proofErr w:type="spellStart"/>
      <w:r w:rsidR="00F022BE" w:rsidRPr="00BF44C1">
        <w:rPr>
          <w:rFonts w:ascii="Arial" w:hAnsi="Arial" w:cs="Arial"/>
          <w:sz w:val="20"/>
          <w:szCs w:val="20"/>
        </w:rPr>
        <w:t>LDz</w:t>
      </w:r>
      <w:proofErr w:type="spellEnd"/>
      <w:r w:rsidR="00F022BE" w:rsidRPr="00BF44C1">
        <w:rPr>
          <w:rFonts w:ascii="Arial" w:hAnsi="Arial" w:cs="Arial"/>
          <w:sz w:val="20"/>
          <w:szCs w:val="20"/>
        </w:rPr>
        <w:t>;</w:t>
      </w:r>
    </w:p>
    <w:p w14:paraId="3E57E394" w14:textId="56CAFBE0" w:rsidR="002B3AF0" w:rsidRPr="00BF44C1" w:rsidRDefault="00EF0E46" w:rsidP="00485842">
      <w:pPr>
        <w:pStyle w:val="ListParagraph"/>
        <w:numPr>
          <w:ilvl w:val="2"/>
          <w:numId w:val="9"/>
        </w:numPr>
        <w:tabs>
          <w:tab w:val="left" w:pos="851"/>
        </w:tabs>
        <w:spacing w:line="276" w:lineRule="auto"/>
        <w:ind w:left="993" w:hanging="567"/>
        <w:contextualSpacing w:val="0"/>
        <w:rPr>
          <w:rFonts w:ascii="Arial" w:hAnsi="Arial" w:cs="Arial"/>
          <w:sz w:val="20"/>
          <w:szCs w:val="20"/>
        </w:rPr>
      </w:pPr>
      <w:r w:rsidRPr="00BF44C1">
        <w:rPr>
          <w:rFonts w:ascii="Arial" w:hAnsi="Arial" w:cs="Arial"/>
          <w:sz w:val="20"/>
          <w:szCs w:val="20"/>
        </w:rPr>
        <w:t>To submit invoices to the Railway Undertaking as provided in Part 2 of the Agreement;</w:t>
      </w:r>
    </w:p>
    <w:p w14:paraId="4CC269D9" w14:textId="4EC90699" w:rsidR="002B3AF0" w:rsidRPr="00BF44C1" w:rsidRDefault="00EF0E46" w:rsidP="00485842">
      <w:pPr>
        <w:pStyle w:val="BodyText"/>
        <w:numPr>
          <w:ilvl w:val="2"/>
          <w:numId w:val="9"/>
        </w:numPr>
        <w:tabs>
          <w:tab w:val="left" w:pos="851"/>
        </w:tabs>
        <w:spacing w:after="0" w:line="276" w:lineRule="auto"/>
        <w:ind w:left="993" w:hanging="567"/>
        <w:jc w:val="both"/>
        <w:rPr>
          <w:rFonts w:ascii="Arial" w:hAnsi="Arial" w:cs="Arial"/>
          <w:sz w:val="20"/>
          <w:szCs w:val="20"/>
        </w:rPr>
      </w:pPr>
      <w:r w:rsidRPr="00BF44C1">
        <w:rPr>
          <w:rFonts w:ascii="Arial" w:hAnsi="Arial" w:cs="Arial"/>
          <w:sz w:val="20"/>
          <w:szCs w:val="20"/>
        </w:rPr>
        <w:lastRenderedPageBreak/>
        <w:t xml:space="preserve">To ensure that the Railway Undertaking’s employees are able to use the Premises unhindered and unimpeded by </w:t>
      </w:r>
      <w:proofErr w:type="spellStart"/>
      <w:r w:rsidRPr="00BF44C1">
        <w:rPr>
          <w:rFonts w:ascii="Arial" w:hAnsi="Arial" w:cs="Arial"/>
          <w:sz w:val="20"/>
          <w:szCs w:val="20"/>
        </w:rPr>
        <w:t>LDz</w:t>
      </w:r>
      <w:proofErr w:type="spellEnd"/>
      <w:r w:rsidRPr="00BF44C1">
        <w:rPr>
          <w:rFonts w:ascii="Arial" w:hAnsi="Arial" w:cs="Arial"/>
          <w:sz w:val="20"/>
          <w:szCs w:val="20"/>
        </w:rPr>
        <w:t xml:space="preserve"> or any other person acting on behalf of </w:t>
      </w:r>
      <w:proofErr w:type="spellStart"/>
      <w:r w:rsidRPr="00BF44C1">
        <w:rPr>
          <w:rFonts w:ascii="Arial" w:hAnsi="Arial" w:cs="Arial"/>
          <w:sz w:val="20"/>
          <w:szCs w:val="20"/>
        </w:rPr>
        <w:t>LDz</w:t>
      </w:r>
      <w:proofErr w:type="spellEnd"/>
      <w:r w:rsidRPr="00BF44C1">
        <w:rPr>
          <w:rFonts w:ascii="Arial" w:hAnsi="Arial" w:cs="Arial"/>
          <w:sz w:val="20"/>
          <w:szCs w:val="20"/>
        </w:rPr>
        <w:t xml:space="preserve"> in accordance with </w:t>
      </w:r>
      <w:r w:rsidR="00BF23AA" w:rsidRPr="00BF44C1">
        <w:rPr>
          <w:rFonts w:ascii="Arial" w:hAnsi="Arial" w:cs="Arial"/>
          <w:sz w:val="20"/>
          <w:szCs w:val="20"/>
        </w:rPr>
        <w:t xml:space="preserve">requirements </w:t>
      </w:r>
      <w:r w:rsidRPr="00BF44C1">
        <w:rPr>
          <w:rFonts w:ascii="Arial" w:hAnsi="Arial" w:cs="Arial"/>
          <w:sz w:val="20"/>
          <w:szCs w:val="20"/>
        </w:rPr>
        <w:t xml:space="preserve">or instructions </w:t>
      </w:r>
      <w:r w:rsidR="00BF23AA" w:rsidRPr="00BF44C1">
        <w:rPr>
          <w:rFonts w:ascii="Arial" w:hAnsi="Arial" w:cs="Arial"/>
          <w:sz w:val="20"/>
          <w:szCs w:val="20"/>
        </w:rPr>
        <w:t xml:space="preserve">of </w:t>
      </w:r>
      <w:proofErr w:type="spellStart"/>
      <w:r w:rsidRPr="00BF44C1">
        <w:rPr>
          <w:rFonts w:ascii="Arial" w:hAnsi="Arial" w:cs="Arial"/>
          <w:sz w:val="20"/>
          <w:szCs w:val="20"/>
        </w:rPr>
        <w:t>LDz</w:t>
      </w:r>
      <w:proofErr w:type="spellEnd"/>
      <w:r w:rsidRPr="00BF44C1">
        <w:rPr>
          <w:rFonts w:ascii="Arial" w:hAnsi="Arial" w:cs="Arial"/>
          <w:sz w:val="20"/>
          <w:szCs w:val="20"/>
        </w:rPr>
        <w:t>, throughout the period of use of the Premises</w:t>
      </w:r>
      <w:r w:rsidR="00BF23AA" w:rsidRPr="00BF44C1">
        <w:rPr>
          <w:rFonts w:ascii="Arial" w:hAnsi="Arial" w:cs="Arial"/>
          <w:sz w:val="20"/>
          <w:szCs w:val="20"/>
        </w:rPr>
        <w:t>, and ensure the following</w:t>
      </w:r>
      <w:r w:rsidRPr="00BF44C1">
        <w:rPr>
          <w:rFonts w:ascii="Arial" w:hAnsi="Arial" w:cs="Arial"/>
          <w:sz w:val="20"/>
          <w:szCs w:val="20"/>
        </w:rPr>
        <w:t>:</w:t>
      </w:r>
    </w:p>
    <w:p w14:paraId="596395CD" w14:textId="171FACBE" w:rsidR="002B3AF0" w:rsidRPr="00BF44C1" w:rsidRDefault="00BF23AA"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rPr>
      </w:pPr>
      <w:r w:rsidRPr="00BF44C1">
        <w:rPr>
          <w:rFonts w:ascii="Arial" w:hAnsi="Arial" w:cs="Arial"/>
          <w:sz w:val="20"/>
          <w:szCs w:val="20"/>
        </w:rPr>
        <w:t>The building in which the Premises are situated complies with fire safety requirements set out in regulatory enactments;</w:t>
      </w:r>
    </w:p>
    <w:p w14:paraId="5C76CFDC" w14:textId="4080F156" w:rsidR="002B3AF0" w:rsidRPr="00BF44C1" w:rsidRDefault="00BF23AA"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rPr>
      </w:pPr>
      <w:r w:rsidRPr="00BF44C1">
        <w:rPr>
          <w:rFonts w:ascii="Arial" w:hAnsi="Arial" w:cs="Arial"/>
          <w:sz w:val="20"/>
          <w:szCs w:val="20"/>
        </w:rPr>
        <w:t>Maintenance of the fire safety system (automatic fire detection and alarm system, emergency voice alarm communications) and system components (control panels, detectors, loudspeakers, wires, sound and light alarm, fire hydrants, etc.) in working condition in accordance with the requirements of the Fire Safety Rules, if such system has been installed;</w:t>
      </w:r>
    </w:p>
    <w:p w14:paraId="55110476" w14:textId="3D651F9F" w:rsidR="002B3AF0" w:rsidRPr="00BF44C1" w:rsidRDefault="000A640E"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 xml:space="preserve">Maintenance and inspections of electrical wiring, lightning protection and </w:t>
      </w:r>
      <w:proofErr w:type="spellStart"/>
      <w:r w:rsidRPr="00BF44C1">
        <w:rPr>
          <w:rFonts w:ascii="Arial" w:hAnsi="Arial" w:cs="Arial"/>
          <w:sz w:val="20"/>
          <w:szCs w:val="20"/>
        </w:rPr>
        <w:t>earthing</w:t>
      </w:r>
      <w:proofErr w:type="spellEnd"/>
      <w:r w:rsidRPr="00BF44C1">
        <w:rPr>
          <w:rFonts w:ascii="Arial" w:hAnsi="Arial" w:cs="Arial"/>
          <w:sz w:val="20"/>
          <w:szCs w:val="20"/>
        </w:rPr>
        <w:t xml:space="preserve"> in accordance with the requirements of the Fire Safety Rules, if such have been installed;</w:t>
      </w:r>
    </w:p>
    <w:p w14:paraId="08E4FF08" w14:textId="7DECFACA" w:rsidR="002B3AF0" w:rsidRPr="00BF44C1" w:rsidRDefault="000A640E"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rPr>
      </w:pPr>
      <w:r w:rsidRPr="00BF44C1">
        <w:rPr>
          <w:rFonts w:ascii="Arial" w:hAnsi="Arial" w:cs="Arial"/>
          <w:sz w:val="20"/>
          <w:szCs w:val="20"/>
        </w:rPr>
        <w:t>Maintenance and inspections of heating and ventilation systems in accordance with the requirements of the Fire Safety Rules;</w:t>
      </w:r>
    </w:p>
    <w:p w14:paraId="5418996A" w14:textId="239FBE36" w:rsidR="002B3AF0" w:rsidRPr="00BF44C1" w:rsidRDefault="000A640E"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Maintenance of external and internal fire water supply systems in accordance with the requirements of the Fire Safety Rules;</w:t>
      </w:r>
    </w:p>
    <w:p w14:paraId="4EC26A99" w14:textId="2AF394FE" w:rsidR="002B3AF0" w:rsidRPr="00BF44C1" w:rsidRDefault="000A640E"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Maintenance of the area at the building in which the Premises are located in accordance with the requirements of the Fire Safety Rules;</w:t>
      </w:r>
    </w:p>
    <w:p w14:paraId="1380496D" w14:textId="187E6947" w:rsidR="002B3AF0" w:rsidRPr="00BF44C1" w:rsidRDefault="000A640E"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Compliance of escape routes and emergency exits with the requirements of the Fire Safety Rules;</w:t>
      </w:r>
    </w:p>
    <w:p w14:paraId="3B8D85E8" w14:textId="65F89C09" w:rsidR="002B3AF0" w:rsidRPr="00BF44C1" w:rsidRDefault="004F513F"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P</w:t>
      </w:r>
      <w:r w:rsidR="00D12BCD" w:rsidRPr="00BF44C1">
        <w:rPr>
          <w:rFonts w:ascii="Arial" w:hAnsi="Arial" w:cs="Arial"/>
          <w:sz w:val="20"/>
          <w:szCs w:val="20"/>
        </w:rPr>
        <w:t>roviding common areas with fire</w:t>
      </w:r>
      <w:r w:rsidRPr="00BF44C1">
        <w:rPr>
          <w:rFonts w:ascii="Arial" w:hAnsi="Arial" w:cs="Arial"/>
          <w:sz w:val="20"/>
          <w:szCs w:val="20"/>
        </w:rPr>
        <w:t>fighting equipment (fire extinguishers), maintenance (ins</w:t>
      </w:r>
      <w:r w:rsidR="00D12BCD" w:rsidRPr="00BF44C1">
        <w:rPr>
          <w:rFonts w:ascii="Arial" w:hAnsi="Arial" w:cs="Arial"/>
          <w:sz w:val="20"/>
          <w:szCs w:val="20"/>
        </w:rPr>
        <w:t>pections and servicing) of fire</w:t>
      </w:r>
      <w:r w:rsidRPr="00BF44C1">
        <w:rPr>
          <w:rFonts w:ascii="Arial" w:hAnsi="Arial" w:cs="Arial"/>
          <w:sz w:val="20"/>
          <w:szCs w:val="20"/>
        </w:rPr>
        <w:t>fighting equipment;</w:t>
      </w:r>
    </w:p>
    <w:p w14:paraId="3F56EEAC" w14:textId="38B5EAA8" w:rsidR="002B3AF0" w:rsidRPr="00BF44C1" w:rsidRDefault="00C10118"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rPr>
      </w:pPr>
      <w:r w:rsidRPr="00BF44C1">
        <w:rPr>
          <w:rFonts w:ascii="Arial" w:hAnsi="Arial" w:cs="Arial"/>
          <w:sz w:val="20"/>
          <w:szCs w:val="20"/>
        </w:rPr>
        <w:t>Development of evacuation plans, if necessary in accordance with the requirements of the Fire Safety Rules;</w:t>
      </w:r>
    </w:p>
    <w:p w14:paraId="050F0AB7" w14:textId="19BCFBB8" w:rsidR="002B3AF0" w:rsidRPr="00BF44C1" w:rsidRDefault="00C10118"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rPr>
      </w:pPr>
      <w:r w:rsidRPr="00BF44C1">
        <w:rPr>
          <w:rFonts w:ascii="Arial" w:hAnsi="Arial" w:cs="Arial"/>
          <w:sz w:val="20"/>
          <w:szCs w:val="20"/>
        </w:rPr>
        <w:t>Development of fire safety instructions in accordance with the requirements of the Fire Safety Rules;</w:t>
      </w:r>
    </w:p>
    <w:p w14:paraId="2D1AB3DF" w14:textId="1C7D485D" w:rsidR="002B3AF0" w:rsidRPr="00BF44C1" w:rsidRDefault="00C10118"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rPr>
      </w:pPr>
      <w:r w:rsidRPr="00BF44C1">
        <w:rPr>
          <w:rFonts w:ascii="Arial" w:hAnsi="Arial" w:cs="Arial"/>
          <w:sz w:val="20"/>
          <w:szCs w:val="20"/>
        </w:rPr>
        <w:t>Providing the Premises with fire safety signs in accordance with the requirements of the Fire Safety Rules.</w:t>
      </w:r>
    </w:p>
    <w:p w14:paraId="74733DFC" w14:textId="0C59DE99" w:rsidR="002B3AF0" w:rsidRPr="00BF44C1" w:rsidRDefault="009652E1" w:rsidP="00485842">
      <w:pPr>
        <w:pStyle w:val="ListParagraph"/>
        <w:numPr>
          <w:ilvl w:val="2"/>
          <w:numId w:val="9"/>
        </w:numPr>
        <w:spacing w:line="276" w:lineRule="auto"/>
        <w:ind w:left="993" w:hanging="567"/>
        <w:contextualSpacing w:val="0"/>
        <w:jc w:val="both"/>
        <w:rPr>
          <w:rFonts w:ascii="Arial" w:hAnsi="Arial" w:cs="Arial"/>
          <w:sz w:val="20"/>
          <w:szCs w:val="20"/>
        </w:rPr>
      </w:pPr>
      <w:r w:rsidRPr="00BF44C1">
        <w:rPr>
          <w:rFonts w:ascii="Arial" w:hAnsi="Arial" w:cs="Arial"/>
          <w:i/>
          <w:iCs/>
          <w:sz w:val="20"/>
          <w:szCs w:val="20"/>
        </w:rPr>
        <w:t>(</w:t>
      </w:r>
      <w:r w:rsidR="00D856D3" w:rsidRPr="00BF44C1">
        <w:rPr>
          <w:rFonts w:ascii="Arial" w:hAnsi="Arial" w:cs="Arial"/>
          <w:i/>
          <w:iCs/>
          <w:sz w:val="20"/>
          <w:szCs w:val="20"/>
        </w:rPr>
        <w:t xml:space="preserve">if sanitary cleaning of the Premises is carried out by </w:t>
      </w:r>
      <w:proofErr w:type="spellStart"/>
      <w:r w:rsidR="002B3AF0" w:rsidRPr="00BF44C1">
        <w:rPr>
          <w:rFonts w:ascii="Arial" w:hAnsi="Arial" w:cs="Arial"/>
          <w:i/>
          <w:iCs/>
          <w:sz w:val="20"/>
          <w:szCs w:val="20"/>
        </w:rPr>
        <w:t>LDz</w:t>
      </w:r>
      <w:proofErr w:type="spellEnd"/>
      <w:r w:rsidRPr="00BF44C1">
        <w:rPr>
          <w:rFonts w:ascii="Arial" w:hAnsi="Arial" w:cs="Arial"/>
          <w:i/>
          <w:iCs/>
          <w:sz w:val="20"/>
          <w:szCs w:val="20"/>
        </w:rPr>
        <w:t xml:space="preserve">, </w:t>
      </w:r>
      <w:r w:rsidR="00D856D3" w:rsidRPr="00BF44C1">
        <w:rPr>
          <w:rFonts w:ascii="Arial" w:hAnsi="Arial" w:cs="Arial"/>
          <w:i/>
          <w:iCs/>
          <w:sz w:val="20"/>
          <w:szCs w:val="20"/>
        </w:rPr>
        <w:t>the Agreement shall read as follows</w:t>
      </w:r>
      <w:r w:rsidRPr="00BF44C1">
        <w:rPr>
          <w:rFonts w:ascii="Arial" w:hAnsi="Arial" w:cs="Arial"/>
          <w:i/>
          <w:iCs/>
          <w:sz w:val="20"/>
          <w:szCs w:val="20"/>
        </w:rPr>
        <w:t xml:space="preserve">) </w:t>
      </w:r>
      <w:r w:rsidR="00C6788C" w:rsidRPr="00BF44C1">
        <w:rPr>
          <w:rFonts w:ascii="Arial" w:hAnsi="Arial" w:cs="Arial"/>
          <w:iCs/>
          <w:sz w:val="20"/>
          <w:szCs w:val="20"/>
        </w:rPr>
        <w:t>To</w:t>
      </w:r>
      <w:r w:rsidR="00C6788C" w:rsidRPr="00BF44C1">
        <w:rPr>
          <w:rFonts w:ascii="Arial" w:hAnsi="Arial" w:cs="Arial"/>
          <w:i/>
          <w:iCs/>
          <w:sz w:val="20"/>
          <w:szCs w:val="20"/>
        </w:rPr>
        <w:t xml:space="preserve"> </w:t>
      </w:r>
      <w:r w:rsidR="00C6788C" w:rsidRPr="00BF44C1">
        <w:rPr>
          <w:rFonts w:ascii="Arial" w:hAnsi="Arial" w:cs="Arial"/>
          <w:sz w:val="20"/>
          <w:szCs w:val="20"/>
        </w:rPr>
        <w:t xml:space="preserve">perform sanitary cleaning at the Premises described in Annex No. (1) </w:t>
      </w:r>
      <w:proofErr w:type="gramStart"/>
      <w:r w:rsidR="00C6788C" w:rsidRPr="00BF44C1">
        <w:rPr>
          <w:rFonts w:ascii="Arial" w:hAnsi="Arial" w:cs="Arial"/>
          <w:sz w:val="20"/>
          <w:szCs w:val="20"/>
        </w:rPr>
        <w:t>to</w:t>
      </w:r>
      <w:proofErr w:type="gramEnd"/>
      <w:r w:rsidR="00C6788C" w:rsidRPr="00BF44C1">
        <w:rPr>
          <w:rFonts w:ascii="Arial" w:hAnsi="Arial" w:cs="Arial"/>
          <w:sz w:val="20"/>
          <w:szCs w:val="20"/>
        </w:rPr>
        <w:t xml:space="preserve"> the Agreement in accordance with the requirements specified in Annex No. (4)</w:t>
      </w:r>
      <w:r w:rsidR="002B3AF0" w:rsidRPr="00BF44C1">
        <w:rPr>
          <w:rFonts w:ascii="Arial" w:hAnsi="Arial" w:cs="Arial"/>
          <w:sz w:val="20"/>
          <w:szCs w:val="20"/>
        </w:rPr>
        <w:t xml:space="preserve">; </w:t>
      </w:r>
    </w:p>
    <w:p w14:paraId="041DF3CC" w14:textId="06880860" w:rsidR="002B3AF0" w:rsidRPr="00BF44C1" w:rsidRDefault="00322A5F"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bookmarkStart w:id="10" w:name="_Hlk33433174"/>
      <w:r w:rsidRPr="00BF44C1">
        <w:rPr>
          <w:rFonts w:ascii="Arial" w:hAnsi="Arial" w:cs="Arial"/>
          <w:sz w:val="20"/>
          <w:szCs w:val="20"/>
        </w:rPr>
        <w:t>If the Parties agree so, to repair damage to the Premises specified in delivery-acceptance certificates for the Premises after reaching agreement on a schedule of repairs, including timeframes, priority damages and locations</w:t>
      </w:r>
      <w:r w:rsidR="002B3AF0" w:rsidRPr="00BF44C1">
        <w:rPr>
          <w:rFonts w:ascii="Arial" w:hAnsi="Arial" w:cs="Arial"/>
          <w:sz w:val="20"/>
          <w:szCs w:val="20"/>
        </w:rPr>
        <w:t>;</w:t>
      </w:r>
      <w:bookmarkEnd w:id="10"/>
    </w:p>
    <w:p w14:paraId="0C1E8758" w14:textId="794EFC60" w:rsidR="002B3AF0" w:rsidRPr="00BF44C1" w:rsidRDefault="00322A5F"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r w:rsidRPr="00BF44C1">
        <w:rPr>
          <w:rFonts w:ascii="Arial" w:hAnsi="Arial" w:cs="Arial"/>
          <w:sz w:val="20"/>
          <w:szCs w:val="20"/>
        </w:rPr>
        <w:t>To carry out the necessary repairs to prevent technical damage or eliminate the consequences of an accident in the building, which pose or may pose threat to the occupants of the building. The Railway Undertaking shall not hamper or unreasonably delay carrying out of such repairs;</w:t>
      </w:r>
    </w:p>
    <w:p w14:paraId="0A3AF138" w14:textId="0ADE66A2" w:rsidR="002B3AF0" w:rsidRPr="00BF44C1" w:rsidRDefault="002B3AF0" w:rsidP="009615B3">
      <w:pPr>
        <w:numPr>
          <w:ilvl w:val="1"/>
          <w:numId w:val="9"/>
        </w:numPr>
        <w:tabs>
          <w:tab w:val="left" w:pos="567"/>
        </w:tabs>
        <w:spacing w:line="276" w:lineRule="auto"/>
        <w:ind w:left="0" w:firstLine="284"/>
        <w:jc w:val="both"/>
        <w:rPr>
          <w:rFonts w:ascii="Arial" w:hAnsi="Arial" w:cs="Arial"/>
          <w:sz w:val="20"/>
          <w:szCs w:val="20"/>
        </w:rPr>
      </w:pPr>
      <w:proofErr w:type="spellStart"/>
      <w:r w:rsidRPr="00BF44C1">
        <w:rPr>
          <w:rFonts w:ascii="Arial" w:hAnsi="Arial" w:cs="Arial"/>
          <w:sz w:val="20"/>
          <w:szCs w:val="20"/>
        </w:rPr>
        <w:t>LDz</w:t>
      </w:r>
      <w:proofErr w:type="spellEnd"/>
      <w:r w:rsidRPr="00BF44C1">
        <w:rPr>
          <w:rFonts w:ascii="Arial" w:hAnsi="Arial" w:cs="Arial"/>
          <w:sz w:val="20"/>
          <w:szCs w:val="20"/>
        </w:rPr>
        <w:t xml:space="preserve"> </w:t>
      </w:r>
      <w:r w:rsidR="00A34116" w:rsidRPr="00BF44C1">
        <w:rPr>
          <w:rFonts w:ascii="Arial" w:hAnsi="Arial" w:cs="Arial"/>
          <w:sz w:val="20"/>
          <w:szCs w:val="20"/>
        </w:rPr>
        <w:t>shall have the following rights</w:t>
      </w:r>
      <w:r w:rsidRPr="00BF44C1">
        <w:rPr>
          <w:rFonts w:ascii="Arial" w:hAnsi="Arial" w:cs="Arial"/>
          <w:sz w:val="20"/>
          <w:szCs w:val="20"/>
        </w:rPr>
        <w:t>:</w:t>
      </w:r>
    </w:p>
    <w:p w14:paraId="1244B84E" w14:textId="4FCDF1E4" w:rsidR="002B3AF0" w:rsidRPr="00BF44C1" w:rsidRDefault="00981630" w:rsidP="00485842">
      <w:pPr>
        <w:numPr>
          <w:ilvl w:val="2"/>
          <w:numId w:val="9"/>
        </w:numPr>
        <w:tabs>
          <w:tab w:val="left" w:pos="851"/>
        </w:tabs>
        <w:spacing w:line="276" w:lineRule="auto"/>
        <w:ind w:left="993" w:hanging="567"/>
        <w:jc w:val="both"/>
        <w:rPr>
          <w:rFonts w:ascii="Arial" w:hAnsi="Arial" w:cs="Arial"/>
          <w:sz w:val="20"/>
          <w:szCs w:val="20"/>
        </w:rPr>
      </w:pPr>
      <w:r w:rsidRPr="00BF44C1">
        <w:rPr>
          <w:rFonts w:ascii="Arial" w:hAnsi="Arial" w:cs="Arial"/>
          <w:sz w:val="20"/>
          <w:szCs w:val="20"/>
        </w:rPr>
        <w:t>To take the necessary action to vacate the Premises in the event of expiry or early termination of the Agreement in accordance with the provisions of the Agreement and the applicable laws and regulations;</w:t>
      </w:r>
    </w:p>
    <w:p w14:paraId="715F3C55" w14:textId="1AEA7098" w:rsidR="002B3AF0" w:rsidRPr="00BF44C1" w:rsidRDefault="001D5A7D" w:rsidP="00485842">
      <w:pPr>
        <w:numPr>
          <w:ilvl w:val="2"/>
          <w:numId w:val="9"/>
        </w:numPr>
        <w:tabs>
          <w:tab w:val="left" w:pos="567"/>
        </w:tabs>
        <w:spacing w:line="276" w:lineRule="auto"/>
        <w:ind w:left="993" w:hanging="567"/>
        <w:jc w:val="both"/>
        <w:rPr>
          <w:rFonts w:ascii="Arial" w:hAnsi="Arial" w:cs="Arial"/>
          <w:iCs/>
          <w:sz w:val="20"/>
          <w:szCs w:val="20"/>
        </w:rPr>
      </w:pPr>
      <w:r w:rsidRPr="00BF44C1">
        <w:rPr>
          <w:rFonts w:ascii="Arial" w:hAnsi="Arial" w:cs="Arial"/>
          <w:sz w:val="20"/>
          <w:szCs w:val="20"/>
        </w:rPr>
        <w:t>To receive from the Railway Undertaking payments of penalties and compensation imposed on the Railway Undertaking for improper activities at the Premises;</w:t>
      </w:r>
    </w:p>
    <w:p w14:paraId="6D9A8B54" w14:textId="1EF986B8" w:rsidR="002B3AF0" w:rsidRPr="00BF44C1" w:rsidRDefault="00B57BC5"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rPr>
      </w:pPr>
      <w:r w:rsidRPr="00BF44C1">
        <w:rPr>
          <w:rFonts w:ascii="Arial" w:hAnsi="Arial" w:cs="Arial"/>
          <w:sz w:val="20"/>
          <w:szCs w:val="20"/>
        </w:rPr>
        <w:t xml:space="preserve">For the duration of the Agreement and upon its expiry, to require the Railway Undertaking to remove all changes and additions to the Premises that have been made without written permission and consent of </w:t>
      </w:r>
      <w:proofErr w:type="spellStart"/>
      <w:r w:rsidRPr="00BF44C1">
        <w:rPr>
          <w:rFonts w:ascii="Arial" w:hAnsi="Arial" w:cs="Arial"/>
          <w:sz w:val="20"/>
          <w:szCs w:val="20"/>
        </w:rPr>
        <w:t>LDz</w:t>
      </w:r>
      <w:proofErr w:type="spellEnd"/>
      <w:r w:rsidRPr="00BF44C1">
        <w:rPr>
          <w:rFonts w:ascii="Arial" w:hAnsi="Arial" w:cs="Arial"/>
          <w:sz w:val="20"/>
          <w:szCs w:val="20"/>
        </w:rPr>
        <w:t xml:space="preserve">. </w:t>
      </w:r>
      <w:r w:rsidR="00512DEA" w:rsidRPr="00BF44C1">
        <w:rPr>
          <w:rFonts w:ascii="Arial" w:hAnsi="Arial" w:cs="Arial"/>
          <w:sz w:val="20"/>
          <w:szCs w:val="20"/>
        </w:rPr>
        <w:t xml:space="preserve">If this is acceptable to </w:t>
      </w:r>
      <w:proofErr w:type="spellStart"/>
      <w:r w:rsidR="00512DEA" w:rsidRPr="00BF44C1">
        <w:rPr>
          <w:rFonts w:ascii="Arial" w:hAnsi="Arial" w:cs="Arial"/>
          <w:sz w:val="20"/>
          <w:szCs w:val="20"/>
        </w:rPr>
        <w:t>LDz</w:t>
      </w:r>
      <w:proofErr w:type="spellEnd"/>
      <w:r w:rsidR="00512DEA" w:rsidRPr="00BF44C1">
        <w:rPr>
          <w:rFonts w:ascii="Arial" w:hAnsi="Arial" w:cs="Arial"/>
          <w:sz w:val="20"/>
          <w:szCs w:val="20"/>
        </w:rPr>
        <w:t xml:space="preserve">, the Railway Undertaking may compensate for the </w:t>
      </w:r>
      <w:r w:rsidRPr="00BF44C1">
        <w:rPr>
          <w:rFonts w:ascii="Arial" w:hAnsi="Arial" w:cs="Arial"/>
          <w:sz w:val="20"/>
          <w:szCs w:val="20"/>
        </w:rPr>
        <w:t xml:space="preserve">removal of changes and additions to the Premises not agreed </w:t>
      </w:r>
      <w:r w:rsidR="00512DEA" w:rsidRPr="00BF44C1">
        <w:rPr>
          <w:rFonts w:ascii="Arial" w:hAnsi="Arial" w:cs="Arial"/>
          <w:sz w:val="20"/>
          <w:szCs w:val="20"/>
        </w:rPr>
        <w:t xml:space="preserve">upon </w:t>
      </w:r>
      <w:r w:rsidRPr="00BF44C1">
        <w:rPr>
          <w:rFonts w:ascii="Arial" w:hAnsi="Arial" w:cs="Arial"/>
          <w:sz w:val="20"/>
          <w:szCs w:val="20"/>
        </w:rPr>
        <w:t xml:space="preserve">with </w:t>
      </w:r>
      <w:proofErr w:type="spellStart"/>
      <w:r w:rsidRPr="00BF44C1">
        <w:rPr>
          <w:rFonts w:ascii="Arial" w:hAnsi="Arial" w:cs="Arial"/>
          <w:sz w:val="20"/>
          <w:szCs w:val="20"/>
        </w:rPr>
        <w:t>LDz</w:t>
      </w:r>
      <w:proofErr w:type="spellEnd"/>
      <w:r w:rsidRPr="00BF44C1">
        <w:rPr>
          <w:rFonts w:ascii="Arial" w:hAnsi="Arial" w:cs="Arial"/>
          <w:sz w:val="20"/>
          <w:szCs w:val="20"/>
        </w:rPr>
        <w:t xml:space="preserve"> by </w:t>
      </w:r>
      <w:r w:rsidR="00512DEA" w:rsidRPr="00BF44C1">
        <w:rPr>
          <w:rFonts w:ascii="Arial" w:hAnsi="Arial" w:cs="Arial"/>
          <w:sz w:val="20"/>
          <w:szCs w:val="20"/>
        </w:rPr>
        <w:t xml:space="preserve">paying </w:t>
      </w:r>
      <w:proofErr w:type="spellStart"/>
      <w:r w:rsidR="00512DEA" w:rsidRPr="00BF44C1">
        <w:rPr>
          <w:rFonts w:ascii="Arial" w:hAnsi="Arial" w:cs="Arial"/>
          <w:sz w:val="20"/>
          <w:szCs w:val="20"/>
        </w:rPr>
        <w:t>LDz</w:t>
      </w:r>
      <w:proofErr w:type="spellEnd"/>
      <w:r w:rsidR="00512DEA" w:rsidRPr="00BF44C1">
        <w:rPr>
          <w:rFonts w:ascii="Arial" w:hAnsi="Arial" w:cs="Arial"/>
          <w:sz w:val="20"/>
          <w:szCs w:val="20"/>
        </w:rPr>
        <w:t xml:space="preserve"> </w:t>
      </w:r>
      <w:r w:rsidRPr="00BF44C1">
        <w:rPr>
          <w:rFonts w:ascii="Arial" w:hAnsi="Arial" w:cs="Arial"/>
          <w:sz w:val="20"/>
          <w:szCs w:val="20"/>
        </w:rPr>
        <w:t xml:space="preserve">a </w:t>
      </w:r>
      <w:r w:rsidR="007E1994" w:rsidRPr="00BF44C1">
        <w:rPr>
          <w:rFonts w:ascii="Arial" w:hAnsi="Arial" w:cs="Arial"/>
          <w:sz w:val="20"/>
          <w:szCs w:val="20"/>
        </w:rPr>
        <w:t xml:space="preserve">lump </w:t>
      </w:r>
      <w:r w:rsidRPr="00BF44C1">
        <w:rPr>
          <w:rFonts w:ascii="Arial" w:hAnsi="Arial" w:cs="Arial"/>
          <w:sz w:val="20"/>
          <w:szCs w:val="20"/>
        </w:rPr>
        <w:t xml:space="preserve">sum, the amount of which shall be </w:t>
      </w:r>
      <w:r w:rsidR="00512DEA" w:rsidRPr="00BF44C1">
        <w:rPr>
          <w:rFonts w:ascii="Arial" w:hAnsi="Arial" w:cs="Arial"/>
          <w:sz w:val="20"/>
          <w:szCs w:val="20"/>
        </w:rPr>
        <w:t xml:space="preserve">agreed upon </w:t>
      </w:r>
      <w:r w:rsidRPr="00BF44C1">
        <w:rPr>
          <w:rFonts w:ascii="Arial" w:hAnsi="Arial" w:cs="Arial"/>
          <w:sz w:val="20"/>
          <w:szCs w:val="20"/>
        </w:rPr>
        <w:t xml:space="preserve">the Parties </w:t>
      </w:r>
      <w:r w:rsidR="00512DEA" w:rsidRPr="00BF44C1">
        <w:rPr>
          <w:rFonts w:ascii="Arial" w:hAnsi="Arial" w:cs="Arial"/>
          <w:sz w:val="20"/>
          <w:szCs w:val="20"/>
        </w:rPr>
        <w:t>in writing</w:t>
      </w:r>
      <w:r w:rsidRPr="00BF44C1">
        <w:rPr>
          <w:rFonts w:ascii="Arial" w:hAnsi="Arial" w:cs="Arial"/>
          <w:sz w:val="20"/>
          <w:szCs w:val="20"/>
        </w:rPr>
        <w:t>;</w:t>
      </w:r>
    </w:p>
    <w:p w14:paraId="5CDFF87F" w14:textId="37ED3AEB" w:rsidR="002B3AF0" w:rsidRPr="00BF44C1" w:rsidRDefault="00191A6E" w:rsidP="00713AA3">
      <w:pPr>
        <w:pStyle w:val="txt1"/>
        <w:numPr>
          <w:ilvl w:val="2"/>
          <w:numId w:val="9"/>
        </w:numPr>
        <w:tabs>
          <w:tab w:val="clear" w:pos="1191"/>
          <w:tab w:val="left" w:pos="709"/>
        </w:tabs>
        <w:spacing w:line="276" w:lineRule="auto"/>
        <w:ind w:left="993" w:hanging="567"/>
        <w:rPr>
          <w:rFonts w:ascii="Arial" w:hAnsi="Arial" w:cs="Arial"/>
          <w:color w:val="auto"/>
          <w:lang w:val="en-GB"/>
        </w:rPr>
      </w:pPr>
      <w:proofErr w:type="spellStart"/>
      <w:r w:rsidRPr="00BF44C1">
        <w:rPr>
          <w:rFonts w:ascii="Arial" w:hAnsi="Arial" w:cs="Arial"/>
          <w:lang w:val="en-GB"/>
        </w:rPr>
        <w:t>LDz</w:t>
      </w:r>
      <w:proofErr w:type="spellEnd"/>
      <w:r w:rsidRPr="00BF44C1">
        <w:rPr>
          <w:rFonts w:ascii="Arial" w:hAnsi="Arial" w:cs="Arial"/>
          <w:lang w:val="en-GB"/>
        </w:rPr>
        <w:t xml:space="preserve"> shall have the right to, at any time</w:t>
      </w:r>
      <w:r w:rsidR="0083027E" w:rsidRPr="00BF44C1">
        <w:rPr>
          <w:rFonts w:ascii="Arial" w:hAnsi="Arial" w:cs="Arial"/>
          <w:lang w:val="en-GB"/>
        </w:rPr>
        <w:t xml:space="preserve"> and</w:t>
      </w:r>
      <w:r w:rsidRPr="00BF44C1">
        <w:rPr>
          <w:rFonts w:ascii="Arial" w:hAnsi="Arial" w:cs="Arial"/>
          <w:lang w:val="en-GB"/>
        </w:rPr>
        <w:t xml:space="preserve"> upon notifying the Railway Undertaking, carry out a general inspection of the Premises in order to verify compliance with the provisions of the Agreement, carry out the necessary technical inspections of the Premises and repairs, as well as inspect the Premises in other cases, if </w:t>
      </w:r>
      <w:proofErr w:type="spellStart"/>
      <w:r w:rsidRPr="00BF44C1">
        <w:rPr>
          <w:rFonts w:ascii="Arial" w:hAnsi="Arial" w:cs="Arial"/>
          <w:lang w:val="en-GB"/>
        </w:rPr>
        <w:t>LDz</w:t>
      </w:r>
      <w:proofErr w:type="spellEnd"/>
      <w:r w:rsidRPr="00BF44C1">
        <w:rPr>
          <w:rFonts w:ascii="Arial" w:hAnsi="Arial" w:cs="Arial"/>
          <w:lang w:val="en-GB"/>
        </w:rPr>
        <w:t xml:space="preserve"> so requires;</w:t>
      </w:r>
    </w:p>
    <w:p w14:paraId="174CF808" w14:textId="5062922A" w:rsidR="002B3AF0" w:rsidRPr="00BF44C1" w:rsidRDefault="004C243C" w:rsidP="00713AA3">
      <w:pPr>
        <w:pStyle w:val="txt1"/>
        <w:numPr>
          <w:ilvl w:val="2"/>
          <w:numId w:val="9"/>
        </w:numPr>
        <w:tabs>
          <w:tab w:val="clear" w:pos="1191"/>
          <w:tab w:val="left" w:pos="709"/>
        </w:tabs>
        <w:spacing w:line="276" w:lineRule="auto"/>
        <w:ind w:left="993" w:hanging="567"/>
        <w:rPr>
          <w:rFonts w:ascii="Arial" w:hAnsi="Arial" w:cs="Arial"/>
          <w:color w:val="auto"/>
          <w:lang w:val="en-GB"/>
        </w:rPr>
      </w:pPr>
      <w:proofErr w:type="spellStart"/>
      <w:r w:rsidRPr="00BF44C1">
        <w:rPr>
          <w:rFonts w:ascii="Arial" w:hAnsi="Arial" w:cs="Arial"/>
          <w:lang w:val="en-GB"/>
        </w:rPr>
        <w:t>LDz</w:t>
      </w:r>
      <w:proofErr w:type="spellEnd"/>
      <w:r w:rsidRPr="00BF44C1">
        <w:rPr>
          <w:rFonts w:ascii="Arial" w:hAnsi="Arial" w:cs="Arial"/>
          <w:lang w:val="en-GB"/>
        </w:rPr>
        <w:t xml:space="preserve"> shall have the right to show the Premises to potential users of the Premises by giving prior notice to the Railway Undertaking;</w:t>
      </w:r>
    </w:p>
    <w:p w14:paraId="7ED400DA" w14:textId="52AD91EF" w:rsidR="002B3AF0" w:rsidRPr="00BF44C1" w:rsidRDefault="00115695" w:rsidP="00713AA3">
      <w:pPr>
        <w:numPr>
          <w:ilvl w:val="2"/>
          <w:numId w:val="9"/>
        </w:numPr>
        <w:tabs>
          <w:tab w:val="left" w:pos="794"/>
        </w:tabs>
        <w:spacing w:line="276" w:lineRule="auto"/>
        <w:ind w:left="993" w:hanging="567"/>
        <w:jc w:val="both"/>
        <w:rPr>
          <w:rFonts w:ascii="Arial" w:hAnsi="Arial" w:cs="Arial"/>
          <w:sz w:val="20"/>
          <w:szCs w:val="20"/>
        </w:rPr>
      </w:pPr>
      <w:proofErr w:type="spellStart"/>
      <w:r w:rsidRPr="00BF44C1">
        <w:rPr>
          <w:rFonts w:ascii="Arial" w:hAnsi="Arial" w:cs="Arial"/>
          <w:sz w:val="20"/>
          <w:szCs w:val="20"/>
        </w:rPr>
        <w:t>LDz</w:t>
      </w:r>
      <w:proofErr w:type="spellEnd"/>
      <w:r w:rsidRPr="00BF44C1">
        <w:rPr>
          <w:rFonts w:ascii="Arial" w:hAnsi="Arial" w:cs="Arial"/>
          <w:sz w:val="20"/>
          <w:szCs w:val="20"/>
        </w:rPr>
        <w:t xml:space="preserve"> shall not be liable for the Railway Undertaking’s equipment, inventory and other property located at the Premises;</w:t>
      </w:r>
    </w:p>
    <w:p w14:paraId="2631A302" w14:textId="102365E2" w:rsidR="002B3AF0" w:rsidRPr="00BF44C1" w:rsidRDefault="00B03DE3"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rPr>
      </w:pPr>
      <w:r w:rsidRPr="00BF44C1">
        <w:rPr>
          <w:rFonts w:ascii="Arial" w:hAnsi="Arial" w:cs="Arial"/>
          <w:sz w:val="20"/>
          <w:szCs w:val="20"/>
        </w:rPr>
        <w:lastRenderedPageBreak/>
        <w:t>In the cases referred to in Paragraph 7.3 of the Agreement, notify the Railway Undertaking and require the Railway Undertaking to remedy the ascertained deficiencies within 15 (fifteen) days from the date of sending the notice;</w:t>
      </w:r>
    </w:p>
    <w:p w14:paraId="59474849" w14:textId="2D82967A" w:rsidR="002B3AF0" w:rsidRPr="00BF44C1" w:rsidRDefault="009F1D3F"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rPr>
      </w:pPr>
      <w:bookmarkStart w:id="11" w:name="_Hlk33428436"/>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have the right to instruct the Railway Undertaking to display its signs and other information materials in another place, even </w:t>
      </w:r>
      <w:r w:rsidR="0083027E" w:rsidRPr="00BF44C1">
        <w:rPr>
          <w:rFonts w:ascii="Arial" w:hAnsi="Arial" w:cs="Arial"/>
          <w:sz w:val="20"/>
          <w:szCs w:val="20"/>
        </w:rPr>
        <w:t xml:space="preserve">if he original </w:t>
      </w:r>
      <w:r w:rsidRPr="00BF44C1">
        <w:rPr>
          <w:rFonts w:ascii="Arial" w:hAnsi="Arial" w:cs="Arial"/>
          <w:sz w:val="20"/>
          <w:szCs w:val="20"/>
        </w:rPr>
        <w:t>places are specified in the delivery and acceptance certificate for the Premises, pursuant to Paragraph 5.2.1, as well as to prohibit display of information which does not comply with the requirements of the Carriage by Rail Law.</w:t>
      </w:r>
    </w:p>
    <w:bookmarkEnd w:id="11"/>
    <w:p w14:paraId="1EACFA14" w14:textId="77777777" w:rsidR="002B3AF0" w:rsidRPr="00BF44C1" w:rsidRDefault="002B3AF0" w:rsidP="002B3AF0">
      <w:pPr>
        <w:pStyle w:val="ListParagraph"/>
        <w:tabs>
          <w:tab w:val="left" w:pos="851"/>
          <w:tab w:val="left" w:pos="900"/>
        </w:tabs>
        <w:spacing w:line="276" w:lineRule="auto"/>
        <w:ind w:left="360"/>
        <w:jc w:val="both"/>
        <w:rPr>
          <w:rFonts w:ascii="Arial" w:hAnsi="Arial" w:cs="Arial"/>
          <w:sz w:val="20"/>
          <w:szCs w:val="20"/>
          <w:highlight w:val="yellow"/>
        </w:rPr>
      </w:pPr>
    </w:p>
    <w:p w14:paraId="6D0297C5" w14:textId="278F42BE" w:rsidR="002B3AF0" w:rsidRPr="00BF44C1" w:rsidRDefault="00EB678C"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rPr>
      </w:pPr>
      <w:r w:rsidRPr="00BF44C1">
        <w:rPr>
          <w:rFonts w:ascii="Arial" w:hAnsi="Arial" w:cs="Arial"/>
          <w:b/>
          <w:sz w:val="20"/>
          <w:szCs w:val="20"/>
        </w:rPr>
        <w:t>Amendments to and early termination of the Agreement</w:t>
      </w:r>
    </w:p>
    <w:p w14:paraId="17855DD9" w14:textId="21E0FEBF" w:rsidR="002B3AF0" w:rsidRPr="00BF44C1" w:rsidRDefault="00EC798D" w:rsidP="009615B3">
      <w:pPr>
        <w:pStyle w:val="BodyTextIndent3"/>
        <w:numPr>
          <w:ilvl w:val="1"/>
          <w:numId w:val="9"/>
        </w:numPr>
        <w:tabs>
          <w:tab w:val="left" w:pos="567"/>
        </w:tabs>
        <w:spacing w:after="0" w:line="276" w:lineRule="auto"/>
        <w:ind w:left="0" w:firstLine="284"/>
        <w:jc w:val="both"/>
        <w:rPr>
          <w:rFonts w:ascii="Arial" w:hAnsi="Arial" w:cs="Arial"/>
          <w:sz w:val="20"/>
          <w:szCs w:val="20"/>
        </w:rPr>
      </w:pPr>
      <w:r w:rsidRPr="00BF44C1">
        <w:rPr>
          <w:rFonts w:ascii="Arial" w:hAnsi="Arial" w:cs="Arial"/>
          <w:sz w:val="20"/>
          <w:szCs w:val="20"/>
        </w:rPr>
        <w:t>All amendments and supplements to the Agreement shall be made in writing by the Parties and shall be attached to and become integral part of the Agreement.</w:t>
      </w:r>
    </w:p>
    <w:p w14:paraId="726E1C47" w14:textId="603492CC" w:rsidR="002B3AF0" w:rsidRPr="00BF44C1" w:rsidRDefault="00EC798D" w:rsidP="009615B3">
      <w:pPr>
        <w:pStyle w:val="BodyTextIndent3"/>
        <w:numPr>
          <w:ilvl w:val="1"/>
          <w:numId w:val="9"/>
        </w:numPr>
        <w:tabs>
          <w:tab w:val="left" w:pos="567"/>
        </w:tabs>
        <w:spacing w:after="0" w:line="276" w:lineRule="auto"/>
        <w:ind w:left="0" w:firstLine="284"/>
        <w:jc w:val="both"/>
        <w:rPr>
          <w:rFonts w:ascii="Arial" w:hAnsi="Arial" w:cs="Arial"/>
          <w:sz w:val="20"/>
          <w:szCs w:val="20"/>
        </w:rPr>
      </w:pPr>
      <w:r w:rsidRPr="00BF44C1">
        <w:rPr>
          <w:rFonts w:ascii="Arial" w:hAnsi="Arial" w:cs="Arial"/>
          <w:sz w:val="20"/>
          <w:szCs w:val="20"/>
        </w:rPr>
        <w:t>The Agreement may be terminated if the Parties agree so in writing, as well as in other cases provided for in the Agreement and the laws and regulations of the Republic of Latvia.</w:t>
      </w:r>
    </w:p>
    <w:p w14:paraId="053FD6D1" w14:textId="20505605" w:rsidR="002B3AF0" w:rsidRPr="00BF44C1" w:rsidRDefault="00D708F7" w:rsidP="009615B3">
      <w:pPr>
        <w:numPr>
          <w:ilvl w:val="1"/>
          <w:numId w:val="9"/>
        </w:numPr>
        <w:tabs>
          <w:tab w:val="left" w:pos="567"/>
        </w:tabs>
        <w:spacing w:line="276" w:lineRule="auto"/>
        <w:ind w:left="0" w:firstLine="284"/>
        <w:jc w:val="both"/>
        <w:rPr>
          <w:rFonts w:ascii="Arial" w:hAnsi="Arial" w:cs="Arial"/>
          <w:sz w:val="20"/>
          <w:szCs w:val="20"/>
        </w:rPr>
      </w:pPr>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have the right to unilaterally terminate the Agreement early, taking into consideration provisions of Paragraph 6.1.4 of the Agreement</w:t>
      </w:r>
      <w:r w:rsidR="000727F4" w:rsidRPr="00BF44C1">
        <w:rPr>
          <w:rFonts w:ascii="Arial" w:hAnsi="Arial" w:cs="Arial"/>
          <w:sz w:val="20"/>
          <w:szCs w:val="20"/>
        </w:rPr>
        <w:t xml:space="preserve"> and</w:t>
      </w:r>
      <w:r w:rsidRPr="00BF44C1">
        <w:rPr>
          <w:rFonts w:ascii="Arial" w:hAnsi="Arial" w:cs="Arial"/>
          <w:sz w:val="20"/>
          <w:szCs w:val="20"/>
        </w:rPr>
        <w:t xml:space="preserve"> by notifying the Railway Undertaking in writing 30 (thirty) days in advance, without compensating the other Party for any losses and costs incurred if the Railway Undertaking has not remedied the breaches identified in accordance with the notice:</w:t>
      </w:r>
    </w:p>
    <w:p w14:paraId="7D20CFB0" w14:textId="2A02FE8F" w:rsidR="002B3AF0" w:rsidRPr="00BF44C1" w:rsidRDefault="001A6425" w:rsidP="00713AA3">
      <w:pPr>
        <w:numPr>
          <w:ilvl w:val="2"/>
          <w:numId w:val="9"/>
        </w:numPr>
        <w:spacing w:line="276" w:lineRule="auto"/>
        <w:ind w:left="993" w:hanging="567"/>
        <w:jc w:val="both"/>
        <w:rPr>
          <w:rFonts w:ascii="Arial" w:hAnsi="Arial" w:cs="Arial"/>
          <w:sz w:val="20"/>
          <w:szCs w:val="20"/>
        </w:rPr>
      </w:pPr>
      <w:r w:rsidRPr="00BF44C1">
        <w:rPr>
          <w:rFonts w:ascii="Arial" w:hAnsi="Arial" w:cs="Arial"/>
          <w:sz w:val="20"/>
          <w:szCs w:val="20"/>
        </w:rPr>
        <w:t>The Railway Undertaking uses the Premises for purposes other than those provided for in the Agreement or breaches the terms and conditions of the use of the Premises;</w:t>
      </w:r>
    </w:p>
    <w:p w14:paraId="6ECC82E1" w14:textId="5154D62D" w:rsidR="002B3AF0" w:rsidRPr="00BF44C1" w:rsidRDefault="00C944B2" w:rsidP="00713AA3">
      <w:pPr>
        <w:pStyle w:val="BodyTextIndent"/>
        <w:numPr>
          <w:ilvl w:val="2"/>
          <w:numId w:val="9"/>
        </w:numPr>
        <w:tabs>
          <w:tab w:val="left" w:pos="709"/>
        </w:tabs>
        <w:spacing w:line="276" w:lineRule="auto"/>
        <w:ind w:left="993" w:hanging="567"/>
        <w:rPr>
          <w:rFonts w:ascii="Arial" w:hAnsi="Arial" w:cs="Arial"/>
          <w:sz w:val="20"/>
          <w:szCs w:val="20"/>
          <w:lang w:val="en-GB"/>
        </w:rPr>
      </w:pPr>
      <w:r w:rsidRPr="00BF44C1">
        <w:rPr>
          <w:rFonts w:ascii="Arial" w:hAnsi="Arial" w:cs="Arial"/>
          <w:sz w:val="20"/>
          <w:szCs w:val="20"/>
          <w:lang w:val="en-GB"/>
        </w:rPr>
        <w:t>The Railway Undertaking fails to pay the fee for the Premises or make other payments by the deadlines specified in the Agreement</w:t>
      </w:r>
      <w:r w:rsidR="002B3AF0" w:rsidRPr="00BF44C1">
        <w:rPr>
          <w:rFonts w:ascii="Arial" w:hAnsi="Arial" w:cs="Arial"/>
          <w:sz w:val="20"/>
          <w:szCs w:val="20"/>
          <w:lang w:val="en-GB"/>
        </w:rPr>
        <w:t>;</w:t>
      </w:r>
    </w:p>
    <w:p w14:paraId="36C5D9F7" w14:textId="0172829C" w:rsidR="002B3AF0" w:rsidRPr="00BF44C1" w:rsidRDefault="00630774" w:rsidP="00713AA3">
      <w:pPr>
        <w:pStyle w:val="BodyTextIndent"/>
        <w:numPr>
          <w:ilvl w:val="2"/>
          <w:numId w:val="9"/>
        </w:numPr>
        <w:tabs>
          <w:tab w:val="left" w:pos="709"/>
        </w:tabs>
        <w:spacing w:line="276" w:lineRule="auto"/>
        <w:ind w:left="993" w:hanging="567"/>
        <w:rPr>
          <w:rFonts w:ascii="Arial" w:hAnsi="Arial" w:cs="Arial"/>
          <w:sz w:val="20"/>
          <w:szCs w:val="20"/>
          <w:lang w:val="en-GB"/>
        </w:rPr>
      </w:pPr>
      <w:r w:rsidRPr="00BF44C1">
        <w:rPr>
          <w:rFonts w:ascii="Arial" w:hAnsi="Arial" w:cs="Arial"/>
          <w:sz w:val="20"/>
          <w:szCs w:val="20"/>
          <w:lang w:val="en-GB"/>
        </w:rPr>
        <w:t>The Railway Undertaking d</w:t>
      </w:r>
      <w:r w:rsidR="000727F4" w:rsidRPr="00BF44C1">
        <w:rPr>
          <w:rFonts w:ascii="Arial" w:hAnsi="Arial" w:cs="Arial"/>
          <w:sz w:val="20"/>
          <w:szCs w:val="20"/>
          <w:lang w:val="en-GB"/>
        </w:rPr>
        <w:t xml:space="preserve">egrades </w:t>
      </w:r>
      <w:r w:rsidR="00C0551E" w:rsidRPr="00BF44C1">
        <w:rPr>
          <w:rFonts w:ascii="Arial" w:hAnsi="Arial" w:cs="Arial"/>
          <w:sz w:val="20"/>
          <w:szCs w:val="20"/>
          <w:lang w:val="en-GB"/>
        </w:rPr>
        <w:t xml:space="preserve">technical condition of the Premises, damages the Premises by </w:t>
      </w:r>
      <w:r w:rsidR="000727F4" w:rsidRPr="00BF44C1">
        <w:rPr>
          <w:rFonts w:ascii="Arial" w:hAnsi="Arial" w:cs="Arial"/>
          <w:sz w:val="20"/>
          <w:szCs w:val="20"/>
          <w:lang w:val="en-GB"/>
        </w:rPr>
        <w:t xml:space="preserve">its </w:t>
      </w:r>
      <w:r w:rsidR="00C0551E" w:rsidRPr="00BF44C1">
        <w:rPr>
          <w:rFonts w:ascii="Arial" w:hAnsi="Arial" w:cs="Arial"/>
          <w:sz w:val="20"/>
          <w:szCs w:val="20"/>
          <w:lang w:val="en-GB"/>
        </w:rPr>
        <w:t>actions, for which a deed has been drawn up;</w:t>
      </w:r>
    </w:p>
    <w:p w14:paraId="5F47A5AE" w14:textId="41FD6105" w:rsidR="002B3AF0" w:rsidRPr="00BF44C1" w:rsidRDefault="00630774" w:rsidP="00713AA3">
      <w:pPr>
        <w:numPr>
          <w:ilvl w:val="2"/>
          <w:numId w:val="9"/>
        </w:numPr>
        <w:tabs>
          <w:tab w:val="left" w:pos="709"/>
        </w:tabs>
        <w:spacing w:line="276" w:lineRule="auto"/>
        <w:ind w:left="993" w:hanging="567"/>
        <w:jc w:val="both"/>
        <w:rPr>
          <w:rFonts w:ascii="Arial" w:hAnsi="Arial" w:cs="Arial"/>
          <w:sz w:val="20"/>
          <w:szCs w:val="20"/>
        </w:rPr>
      </w:pPr>
      <w:r w:rsidRPr="00BF44C1">
        <w:rPr>
          <w:rFonts w:ascii="Arial" w:hAnsi="Arial" w:cs="Arial"/>
          <w:sz w:val="20"/>
          <w:szCs w:val="20"/>
        </w:rPr>
        <w:t xml:space="preserve">The Railway Undertaking subleases the Premises or uses the Premises for joint operations with third parties without consent of </w:t>
      </w:r>
      <w:proofErr w:type="spellStart"/>
      <w:r w:rsidRPr="00BF44C1">
        <w:rPr>
          <w:rFonts w:ascii="Arial" w:hAnsi="Arial" w:cs="Arial"/>
          <w:sz w:val="20"/>
          <w:szCs w:val="20"/>
        </w:rPr>
        <w:t>LDz</w:t>
      </w:r>
      <w:proofErr w:type="spellEnd"/>
      <w:r w:rsidRPr="00BF44C1">
        <w:rPr>
          <w:rFonts w:ascii="Arial" w:hAnsi="Arial" w:cs="Arial"/>
          <w:sz w:val="20"/>
          <w:szCs w:val="20"/>
        </w:rPr>
        <w:t>;</w:t>
      </w:r>
    </w:p>
    <w:p w14:paraId="5AABF2F4" w14:textId="06B7B97C" w:rsidR="002B3AF0" w:rsidRPr="00BF44C1" w:rsidRDefault="00630774" w:rsidP="00713AA3">
      <w:pPr>
        <w:numPr>
          <w:ilvl w:val="2"/>
          <w:numId w:val="9"/>
        </w:numPr>
        <w:tabs>
          <w:tab w:val="left" w:pos="709"/>
        </w:tabs>
        <w:spacing w:line="276" w:lineRule="auto"/>
        <w:ind w:left="993" w:hanging="567"/>
        <w:jc w:val="both"/>
        <w:rPr>
          <w:rFonts w:ascii="Arial" w:hAnsi="Arial" w:cs="Arial"/>
          <w:sz w:val="20"/>
          <w:szCs w:val="20"/>
        </w:rPr>
      </w:pPr>
      <w:r w:rsidRPr="00BF44C1">
        <w:rPr>
          <w:rFonts w:ascii="Arial" w:hAnsi="Arial" w:cs="Arial"/>
          <w:sz w:val="20"/>
          <w:szCs w:val="20"/>
        </w:rPr>
        <w:t xml:space="preserve">The Railway Undertaking arbitrarily, without </w:t>
      </w:r>
      <w:proofErr w:type="spellStart"/>
      <w:r w:rsidRPr="00BF44C1">
        <w:rPr>
          <w:rFonts w:ascii="Arial" w:hAnsi="Arial" w:cs="Arial"/>
          <w:sz w:val="20"/>
          <w:szCs w:val="20"/>
        </w:rPr>
        <w:t>LDz’s</w:t>
      </w:r>
      <w:proofErr w:type="spellEnd"/>
      <w:r w:rsidRPr="00BF44C1">
        <w:rPr>
          <w:rFonts w:ascii="Arial" w:hAnsi="Arial" w:cs="Arial"/>
          <w:sz w:val="20"/>
          <w:szCs w:val="20"/>
        </w:rPr>
        <w:t xml:space="preserve"> consent or in violation of the relevant regulatory enactments, reconstructs, renovates or repairs the Premises;</w:t>
      </w:r>
    </w:p>
    <w:p w14:paraId="11946651" w14:textId="5A1A057B" w:rsidR="002B3AF0" w:rsidRPr="00BF44C1" w:rsidRDefault="00630774" w:rsidP="00713AA3">
      <w:pPr>
        <w:pStyle w:val="BodyText"/>
        <w:numPr>
          <w:ilvl w:val="2"/>
          <w:numId w:val="9"/>
        </w:numPr>
        <w:tabs>
          <w:tab w:val="left" w:pos="851"/>
        </w:tabs>
        <w:spacing w:after="0" w:line="276" w:lineRule="auto"/>
        <w:ind w:left="993" w:hanging="567"/>
        <w:jc w:val="both"/>
        <w:rPr>
          <w:rFonts w:ascii="Arial" w:hAnsi="Arial" w:cs="Arial"/>
          <w:sz w:val="20"/>
          <w:szCs w:val="20"/>
        </w:rPr>
      </w:pPr>
      <w:r w:rsidRPr="00BF44C1">
        <w:rPr>
          <w:rFonts w:ascii="Arial" w:hAnsi="Arial" w:cs="Arial"/>
          <w:sz w:val="20"/>
          <w:szCs w:val="20"/>
        </w:rPr>
        <w:t>The Railway Undertaking fails to comply with other obligations set out in Part 5 of the Agreement after repeated notice;</w:t>
      </w:r>
    </w:p>
    <w:p w14:paraId="0525E594" w14:textId="2B17C652" w:rsidR="002B3AF0" w:rsidRPr="00BF44C1" w:rsidRDefault="00444456" w:rsidP="00713AA3">
      <w:pPr>
        <w:numPr>
          <w:ilvl w:val="2"/>
          <w:numId w:val="9"/>
        </w:numPr>
        <w:tabs>
          <w:tab w:val="left" w:pos="709"/>
        </w:tabs>
        <w:spacing w:line="276" w:lineRule="auto"/>
        <w:ind w:left="993" w:hanging="567"/>
        <w:jc w:val="both"/>
        <w:rPr>
          <w:rFonts w:ascii="Arial" w:hAnsi="Arial" w:cs="Arial"/>
          <w:sz w:val="20"/>
          <w:szCs w:val="20"/>
        </w:rPr>
      </w:pPr>
      <w:r w:rsidRPr="00BF44C1">
        <w:rPr>
          <w:rFonts w:ascii="Arial" w:hAnsi="Arial" w:cs="Arial"/>
          <w:sz w:val="20"/>
          <w:szCs w:val="20"/>
        </w:rPr>
        <w:t>The Railway Undertaking fails to comply with the provisions of the Civil Law or other regulatory enactments of the Republic of Latvia concerning the use and maintenance of the Premises.</w:t>
      </w:r>
    </w:p>
    <w:p w14:paraId="19E5226E" w14:textId="61EBBCF5" w:rsidR="002B3AF0" w:rsidRPr="00BF44C1" w:rsidRDefault="00034DBC" w:rsidP="00713AA3">
      <w:pPr>
        <w:numPr>
          <w:ilvl w:val="1"/>
          <w:numId w:val="9"/>
        </w:numPr>
        <w:tabs>
          <w:tab w:val="left" w:pos="426"/>
        </w:tabs>
        <w:spacing w:line="276" w:lineRule="auto"/>
        <w:ind w:left="0" w:firstLine="284"/>
        <w:jc w:val="both"/>
        <w:rPr>
          <w:rFonts w:ascii="Arial" w:hAnsi="Arial" w:cs="Arial"/>
          <w:sz w:val="20"/>
          <w:szCs w:val="20"/>
        </w:rPr>
      </w:pPr>
      <w:bookmarkStart w:id="12" w:name="_Hlk31354158"/>
      <w:r w:rsidRPr="00BF44C1">
        <w:rPr>
          <w:rFonts w:ascii="Arial" w:hAnsi="Arial" w:cs="Arial"/>
          <w:sz w:val="20"/>
          <w:szCs w:val="20"/>
        </w:rPr>
        <w:t xml:space="preserve">In addition to the provisions of Paragraph 7.3 of the Agreement,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have the right to unilaterally terminate the Agreement early by giving the Carrier 30 (thirty) days’ prior written notice, without compensating the other Party for any losses caused by early termination of the Agreement, if the place where the Premises are located has lost its status of a service facility.</w:t>
      </w:r>
    </w:p>
    <w:bookmarkEnd w:id="12"/>
    <w:p w14:paraId="06668A44" w14:textId="0D06DB43" w:rsidR="002B3AF0" w:rsidRPr="00BF44C1" w:rsidRDefault="006206E7" w:rsidP="009615B3">
      <w:pPr>
        <w:numPr>
          <w:ilvl w:val="1"/>
          <w:numId w:val="9"/>
        </w:numPr>
        <w:tabs>
          <w:tab w:val="left" w:pos="567"/>
        </w:tabs>
        <w:spacing w:line="276" w:lineRule="auto"/>
        <w:ind w:left="0" w:firstLine="284"/>
        <w:jc w:val="both"/>
        <w:rPr>
          <w:rFonts w:ascii="Arial" w:hAnsi="Arial" w:cs="Arial"/>
          <w:sz w:val="20"/>
          <w:szCs w:val="20"/>
        </w:rPr>
      </w:pPr>
      <w:r w:rsidRPr="00BF44C1">
        <w:rPr>
          <w:rFonts w:ascii="Arial" w:hAnsi="Arial" w:cs="Arial"/>
          <w:sz w:val="20"/>
          <w:szCs w:val="20"/>
        </w:rPr>
        <w:t>The Parties shall have the right to unilaterally terminate or withdraw from the Agreement by notifying the other Party in writing immediately if the Agreement cannot be performed due to international or national sanctions or sanctions imposed by a Member State of the European Union or the North Atlantic Treaty Organi</w:t>
      </w:r>
      <w:r w:rsidR="0035207E" w:rsidRPr="00BF44C1">
        <w:rPr>
          <w:rFonts w:ascii="Arial" w:hAnsi="Arial" w:cs="Arial"/>
          <w:sz w:val="20"/>
          <w:szCs w:val="20"/>
        </w:rPr>
        <w:t>z</w:t>
      </w:r>
      <w:r w:rsidRPr="00BF44C1">
        <w:rPr>
          <w:rFonts w:ascii="Arial" w:hAnsi="Arial" w:cs="Arial"/>
          <w:sz w:val="20"/>
          <w:szCs w:val="20"/>
        </w:rPr>
        <w:t>ation affecting significant financial and capital market interests during the performance of the Agreement.</w:t>
      </w:r>
    </w:p>
    <w:p w14:paraId="26D2FDF0" w14:textId="7D899D47" w:rsidR="002B3AF0" w:rsidRPr="00BF44C1" w:rsidRDefault="0035207E" w:rsidP="009615B3">
      <w:pPr>
        <w:numPr>
          <w:ilvl w:val="1"/>
          <w:numId w:val="9"/>
        </w:numPr>
        <w:tabs>
          <w:tab w:val="left" w:pos="567"/>
        </w:tabs>
        <w:spacing w:line="276" w:lineRule="auto"/>
        <w:ind w:left="0" w:firstLine="284"/>
        <w:jc w:val="both"/>
        <w:rPr>
          <w:rFonts w:ascii="Arial" w:hAnsi="Arial" w:cs="Arial"/>
          <w:sz w:val="20"/>
          <w:szCs w:val="20"/>
        </w:rPr>
      </w:pPr>
      <w:r w:rsidRPr="00BF44C1">
        <w:rPr>
          <w:rFonts w:ascii="Arial" w:hAnsi="Arial" w:cs="Arial"/>
          <w:sz w:val="20"/>
          <w:szCs w:val="20"/>
        </w:rPr>
        <w:t xml:space="preserve">The Railway Undertaking shall have the right to terminate the Agreement early by giving 30 (thirty) days’ prior written notice to </w:t>
      </w:r>
      <w:proofErr w:type="spellStart"/>
      <w:r w:rsidRPr="00BF44C1">
        <w:rPr>
          <w:rFonts w:ascii="Arial" w:hAnsi="Arial" w:cs="Arial"/>
          <w:sz w:val="20"/>
          <w:szCs w:val="20"/>
        </w:rPr>
        <w:t>LDz</w:t>
      </w:r>
      <w:proofErr w:type="spellEnd"/>
      <w:r w:rsidR="002B3AF0" w:rsidRPr="00BF44C1">
        <w:rPr>
          <w:rFonts w:ascii="Arial" w:hAnsi="Arial" w:cs="Arial"/>
          <w:bCs/>
          <w:iCs/>
          <w:sz w:val="20"/>
          <w:szCs w:val="20"/>
        </w:rPr>
        <w:t>.</w:t>
      </w:r>
    </w:p>
    <w:p w14:paraId="0764B29D" w14:textId="27797FC3" w:rsidR="002B3AF0" w:rsidRPr="00BF44C1" w:rsidRDefault="005A4A1A"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In cases not provided for in the Agreement, it may be terminated only in accordance with the procedure specifically provided for by the laws and regulations of the Republic of Latvia.</w:t>
      </w:r>
    </w:p>
    <w:p w14:paraId="3D24DD05" w14:textId="19A2F135" w:rsidR="002B3AF0" w:rsidRPr="00BF44C1" w:rsidRDefault="000E556A" w:rsidP="009615B3">
      <w:pPr>
        <w:pStyle w:val="BodyText"/>
        <w:numPr>
          <w:ilvl w:val="1"/>
          <w:numId w:val="9"/>
        </w:numPr>
        <w:tabs>
          <w:tab w:val="left" w:pos="567"/>
        </w:tabs>
        <w:spacing w:after="0" w:line="276" w:lineRule="auto"/>
        <w:ind w:left="0" w:firstLine="284"/>
        <w:jc w:val="both"/>
        <w:rPr>
          <w:rFonts w:ascii="Arial" w:hAnsi="Arial" w:cs="Arial"/>
          <w:sz w:val="20"/>
          <w:szCs w:val="20"/>
        </w:rPr>
      </w:pPr>
      <w:bookmarkStart w:id="13" w:name="_Hlk31354415"/>
      <w:r w:rsidRPr="00BF44C1">
        <w:rPr>
          <w:rFonts w:ascii="Arial" w:hAnsi="Arial" w:cs="Arial"/>
          <w:sz w:val="20"/>
          <w:szCs w:val="20"/>
        </w:rPr>
        <w:t>Upon the occurrence of any of the circumstances referred to in Paragraphs 7.3, 7.4, 7.5 and 7.6 of the Agreement, the Railway Undertaking shall vacate the Premises in accordance with the provisions of Part 4 of the Agreement.</w:t>
      </w:r>
    </w:p>
    <w:p w14:paraId="4A3FD432" w14:textId="1392435A" w:rsidR="002B3AF0" w:rsidRPr="00BF44C1" w:rsidRDefault="00AB255F" w:rsidP="009615B3">
      <w:pPr>
        <w:pStyle w:val="BodyText"/>
        <w:numPr>
          <w:ilvl w:val="1"/>
          <w:numId w:val="9"/>
        </w:numPr>
        <w:tabs>
          <w:tab w:val="left" w:pos="567"/>
        </w:tabs>
        <w:spacing w:after="0" w:line="276" w:lineRule="auto"/>
        <w:ind w:left="0" w:firstLine="284"/>
        <w:jc w:val="both"/>
        <w:rPr>
          <w:rFonts w:ascii="Arial" w:hAnsi="Arial" w:cs="Arial"/>
          <w:sz w:val="20"/>
          <w:szCs w:val="20"/>
        </w:rPr>
      </w:pPr>
      <w:r w:rsidRPr="00BF44C1">
        <w:rPr>
          <w:rFonts w:ascii="Arial" w:hAnsi="Arial" w:cs="Arial"/>
          <w:sz w:val="20"/>
          <w:szCs w:val="20"/>
        </w:rPr>
        <w:t xml:space="preserve">Upon the expiry of the Agreement, </w:t>
      </w:r>
      <w:proofErr w:type="spellStart"/>
      <w:r w:rsidRPr="00BF44C1">
        <w:rPr>
          <w:rFonts w:ascii="Arial" w:hAnsi="Arial" w:cs="Arial"/>
          <w:sz w:val="20"/>
          <w:szCs w:val="20"/>
        </w:rPr>
        <w:t>LDz</w:t>
      </w:r>
      <w:proofErr w:type="spellEnd"/>
      <w:r w:rsidRPr="00BF44C1">
        <w:rPr>
          <w:rFonts w:ascii="Arial" w:hAnsi="Arial" w:cs="Arial"/>
          <w:sz w:val="20"/>
          <w:szCs w:val="20"/>
        </w:rPr>
        <w:t xml:space="preserve"> shall not reimburse the Railway Undertaking for necessary and </w:t>
      </w:r>
      <w:r w:rsidR="00074E82" w:rsidRPr="00BF44C1">
        <w:rPr>
          <w:rFonts w:ascii="Arial" w:hAnsi="Arial" w:cs="Arial"/>
          <w:sz w:val="20"/>
          <w:szCs w:val="20"/>
        </w:rPr>
        <w:t xml:space="preserve">valid </w:t>
      </w:r>
      <w:r w:rsidRPr="00BF44C1">
        <w:rPr>
          <w:rFonts w:ascii="Arial" w:hAnsi="Arial" w:cs="Arial"/>
          <w:sz w:val="20"/>
          <w:szCs w:val="20"/>
        </w:rPr>
        <w:t>costs, unless the Parties agree otherwise.</w:t>
      </w:r>
    </w:p>
    <w:p w14:paraId="0DBC51AB" w14:textId="561A62B4" w:rsidR="002B3AF0" w:rsidRPr="00BF44C1" w:rsidRDefault="003602E6"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en-GB"/>
        </w:rPr>
      </w:pPr>
      <w:r w:rsidRPr="00BF44C1">
        <w:rPr>
          <w:rFonts w:ascii="Arial" w:hAnsi="Arial" w:cs="Arial"/>
          <w:lang w:val="en-GB"/>
        </w:rPr>
        <w:t xml:space="preserve">If the Agreement is terminated early on the initiative of </w:t>
      </w:r>
      <w:proofErr w:type="spellStart"/>
      <w:r w:rsidRPr="00BF44C1">
        <w:rPr>
          <w:rFonts w:ascii="Arial" w:hAnsi="Arial" w:cs="Arial"/>
          <w:lang w:val="en-GB"/>
        </w:rPr>
        <w:t>LDz</w:t>
      </w:r>
      <w:proofErr w:type="spellEnd"/>
      <w:r w:rsidRPr="00BF44C1">
        <w:rPr>
          <w:rFonts w:ascii="Arial" w:hAnsi="Arial" w:cs="Arial"/>
          <w:lang w:val="en-GB"/>
        </w:rPr>
        <w:t xml:space="preserve"> and through no fault of the Railway Undertaking, the Railway Undertaking shall have the right to claim compensation from </w:t>
      </w:r>
      <w:proofErr w:type="spellStart"/>
      <w:r w:rsidRPr="00BF44C1">
        <w:rPr>
          <w:rFonts w:ascii="Arial" w:hAnsi="Arial" w:cs="Arial"/>
          <w:lang w:val="en-GB"/>
        </w:rPr>
        <w:t>LDz</w:t>
      </w:r>
      <w:proofErr w:type="spellEnd"/>
      <w:r w:rsidRPr="00BF44C1">
        <w:rPr>
          <w:rFonts w:ascii="Arial" w:hAnsi="Arial" w:cs="Arial"/>
          <w:lang w:val="en-GB"/>
        </w:rPr>
        <w:t xml:space="preserve"> for the cost of the Railway Undertaking’s investment in proportion to the period of use of the Premises, excluding depreciation, provided that the cost of the Railway Undertaking’s investment for the benefit of the property of </w:t>
      </w:r>
      <w:proofErr w:type="spellStart"/>
      <w:r w:rsidRPr="00BF44C1">
        <w:rPr>
          <w:rFonts w:ascii="Arial" w:hAnsi="Arial" w:cs="Arial"/>
          <w:lang w:val="en-GB"/>
        </w:rPr>
        <w:t>LDz</w:t>
      </w:r>
      <w:proofErr w:type="spellEnd"/>
      <w:r w:rsidRPr="00BF44C1">
        <w:rPr>
          <w:rFonts w:ascii="Arial" w:hAnsi="Arial" w:cs="Arial"/>
          <w:lang w:val="en-GB"/>
        </w:rPr>
        <w:t xml:space="preserve">, its value and nature, have been agreed upon in writing with </w:t>
      </w:r>
      <w:proofErr w:type="spellStart"/>
      <w:r w:rsidRPr="00BF44C1">
        <w:rPr>
          <w:rFonts w:ascii="Arial" w:hAnsi="Arial" w:cs="Arial"/>
          <w:lang w:val="en-GB"/>
        </w:rPr>
        <w:t>LDz</w:t>
      </w:r>
      <w:proofErr w:type="spellEnd"/>
      <w:r w:rsidRPr="00BF44C1">
        <w:rPr>
          <w:rFonts w:ascii="Arial" w:hAnsi="Arial" w:cs="Arial"/>
          <w:lang w:val="en-GB"/>
        </w:rPr>
        <w:t xml:space="preserve">, and for which a delivery and acceptance certificate has been signed by </w:t>
      </w:r>
      <w:proofErr w:type="spellStart"/>
      <w:r w:rsidRPr="00BF44C1">
        <w:rPr>
          <w:rFonts w:ascii="Arial" w:hAnsi="Arial" w:cs="Arial"/>
          <w:lang w:val="en-GB"/>
        </w:rPr>
        <w:t>LDz</w:t>
      </w:r>
      <w:proofErr w:type="spellEnd"/>
      <w:r w:rsidRPr="00BF44C1">
        <w:rPr>
          <w:rFonts w:ascii="Arial" w:hAnsi="Arial" w:cs="Arial"/>
          <w:lang w:val="en-GB"/>
        </w:rPr>
        <w:t xml:space="preserve"> and the Railway Undertaking.</w:t>
      </w:r>
    </w:p>
    <w:p w14:paraId="0C95B5E3" w14:textId="3F5ADE78" w:rsidR="002B3AF0" w:rsidRPr="00BF44C1" w:rsidRDefault="005C133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en-GB"/>
        </w:rPr>
      </w:pPr>
      <w:r w:rsidRPr="00BF44C1">
        <w:rPr>
          <w:rFonts w:ascii="Arial" w:hAnsi="Arial" w:cs="Arial"/>
          <w:lang w:val="en-GB"/>
        </w:rPr>
        <w:t xml:space="preserve">Repair projects at the Premises agreed upon by the Parties and implemented by the Railway </w:t>
      </w:r>
      <w:r w:rsidRPr="00BF44C1">
        <w:rPr>
          <w:rFonts w:ascii="Arial" w:hAnsi="Arial" w:cs="Arial"/>
          <w:lang w:val="en-GB"/>
        </w:rPr>
        <w:lastRenderedPageBreak/>
        <w:t xml:space="preserve">Undertaking in accordance with Paragraph 5.1.2 of the Agreement shall become property of </w:t>
      </w:r>
      <w:proofErr w:type="spellStart"/>
      <w:r w:rsidRPr="00BF44C1">
        <w:rPr>
          <w:rFonts w:ascii="Arial" w:hAnsi="Arial" w:cs="Arial"/>
          <w:lang w:val="en-GB"/>
        </w:rPr>
        <w:t>LDz</w:t>
      </w:r>
      <w:proofErr w:type="spellEnd"/>
      <w:r w:rsidRPr="00BF44C1">
        <w:rPr>
          <w:rFonts w:ascii="Arial" w:hAnsi="Arial" w:cs="Arial"/>
          <w:lang w:val="en-GB"/>
        </w:rPr>
        <w:t xml:space="preserve"> in accordance with delivery and acceptance certificates signed by both Parties</w:t>
      </w:r>
      <w:r w:rsidR="002B3AF0" w:rsidRPr="00BF44C1">
        <w:rPr>
          <w:rFonts w:ascii="Arial" w:hAnsi="Arial" w:cs="Arial"/>
          <w:color w:val="auto"/>
          <w:lang w:val="en-GB"/>
        </w:rPr>
        <w:t>.</w:t>
      </w:r>
    </w:p>
    <w:p w14:paraId="666F71BF" w14:textId="42C0626B" w:rsidR="002B3AF0" w:rsidRPr="00BF44C1" w:rsidRDefault="00405778"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en-GB"/>
        </w:rPr>
      </w:pPr>
      <w:r w:rsidRPr="00BF44C1">
        <w:rPr>
          <w:rFonts w:ascii="Arial" w:hAnsi="Arial" w:cs="Arial"/>
          <w:lang w:val="en-GB"/>
        </w:rPr>
        <w:t>If the Agreement is terminated early due to the fault of the Railway Undertaking, the Railway Undertaking shall not be compensated for the necessary valid expenses, unless the Parties agree otherwise.</w:t>
      </w:r>
    </w:p>
    <w:p w14:paraId="5C6B93A3" w14:textId="5A4E6FF0" w:rsidR="002B3AF0" w:rsidRPr="00BF44C1" w:rsidRDefault="00600FDA" w:rsidP="009615B3">
      <w:pPr>
        <w:numPr>
          <w:ilvl w:val="1"/>
          <w:numId w:val="9"/>
        </w:numPr>
        <w:tabs>
          <w:tab w:val="left" w:pos="709"/>
        </w:tabs>
        <w:spacing w:line="276" w:lineRule="auto"/>
        <w:ind w:left="0" w:firstLine="284"/>
        <w:jc w:val="both"/>
        <w:rPr>
          <w:rFonts w:ascii="Arial" w:hAnsi="Arial" w:cs="Arial"/>
          <w:sz w:val="20"/>
          <w:szCs w:val="20"/>
        </w:rPr>
      </w:pPr>
      <w:r w:rsidRPr="00BF44C1">
        <w:rPr>
          <w:rFonts w:ascii="Arial" w:hAnsi="Arial" w:cs="Arial"/>
          <w:sz w:val="20"/>
          <w:szCs w:val="20"/>
        </w:rPr>
        <w:t>In the event the Parties agree to extend the term of the Agreement set out in Part 3, the provisions of Paragraph 7.10 of the Agreement regarding reimbursement of the Railway Undertaking’s costs during the previous period of use of the Premises shall terminate on the date on which the agreement to extend the term of the Agreement comes into force.</w:t>
      </w:r>
    </w:p>
    <w:bookmarkEnd w:id="13"/>
    <w:p w14:paraId="260BB998" w14:textId="77777777" w:rsidR="002B3AF0" w:rsidRPr="00BF44C1" w:rsidRDefault="002B3AF0" w:rsidP="002B3AF0">
      <w:pPr>
        <w:tabs>
          <w:tab w:val="left" w:pos="567"/>
        </w:tabs>
        <w:jc w:val="both"/>
        <w:rPr>
          <w:rFonts w:ascii="Arial" w:hAnsi="Arial" w:cs="Arial"/>
          <w:sz w:val="20"/>
          <w:szCs w:val="20"/>
        </w:rPr>
      </w:pPr>
    </w:p>
    <w:p w14:paraId="2ADBCCD8" w14:textId="20619973" w:rsidR="002B3AF0" w:rsidRPr="00BF44C1" w:rsidRDefault="00BA2D57" w:rsidP="002B3AF0">
      <w:pPr>
        <w:numPr>
          <w:ilvl w:val="0"/>
          <w:numId w:val="9"/>
        </w:numPr>
        <w:tabs>
          <w:tab w:val="left" w:pos="284"/>
        </w:tabs>
        <w:spacing w:line="276" w:lineRule="auto"/>
        <w:ind w:left="0" w:firstLine="0"/>
        <w:jc w:val="center"/>
        <w:rPr>
          <w:rFonts w:ascii="Arial" w:hAnsi="Arial" w:cs="Arial"/>
          <w:b/>
          <w:sz w:val="20"/>
          <w:szCs w:val="20"/>
        </w:rPr>
      </w:pPr>
      <w:r w:rsidRPr="00BF44C1">
        <w:rPr>
          <w:rFonts w:ascii="Arial" w:hAnsi="Arial" w:cs="Arial"/>
          <w:b/>
          <w:sz w:val="20"/>
          <w:szCs w:val="20"/>
        </w:rPr>
        <w:t>Settlement of disputes and liabilities of the Parties</w:t>
      </w:r>
    </w:p>
    <w:p w14:paraId="4D4E3F07" w14:textId="0BE4E2BF" w:rsidR="002B3AF0" w:rsidRPr="00BF44C1" w:rsidRDefault="00BA2D57" w:rsidP="009615B3">
      <w:pPr>
        <w:numPr>
          <w:ilvl w:val="1"/>
          <w:numId w:val="9"/>
        </w:numPr>
        <w:tabs>
          <w:tab w:val="left" w:pos="567"/>
        </w:tabs>
        <w:spacing w:line="276" w:lineRule="auto"/>
        <w:ind w:left="0" w:firstLine="284"/>
        <w:jc w:val="both"/>
        <w:rPr>
          <w:rFonts w:ascii="Arial" w:hAnsi="Arial" w:cs="Arial"/>
          <w:sz w:val="20"/>
          <w:szCs w:val="20"/>
        </w:rPr>
      </w:pPr>
      <w:r w:rsidRPr="00BF44C1">
        <w:rPr>
          <w:rFonts w:ascii="Arial" w:hAnsi="Arial" w:cs="Arial"/>
          <w:sz w:val="20"/>
          <w:szCs w:val="20"/>
        </w:rPr>
        <w:t>The Parties shall settle their disputes through negotiations. If a dispute cannot be settled through negotiations, it shall be resolved in a court of the Republic of Latvia.</w:t>
      </w:r>
    </w:p>
    <w:p w14:paraId="4DD4D119" w14:textId="59D96B45" w:rsidR="002B3AF0" w:rsidRPr="00BF44C1" w:rsidRDefault="001F6D79"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en-GB"/>
        </w:rPr>
      </w:pPr>
      <w:r w:rsidRPr="00BF44C1">
        <w:rPr>
          <w:rFonts w:ascii="Arial" w:hAnsi="Arial" w:cs="Arial"/>
          <w:lang w:val="en-GB"/>
        </w:rPr>
        <w:t>Either Party shall compensate direct damages incurred by the other Party as a result of a breach, improper performance or non-performance of an obligation of the former Party under the Agreement.</w:t>
      </w:r>
    </w:p>
    <w:p w14:paraId="786698F3" w14:textId="6DEC13B9" w:rsidR="002B3AF0" w:rsidRPr="00BF44C1" w:rsidRDefault="008C6F7C" w:rsidP="009615B3">
      <w:pPr>
        <w:pStyle w:val="txt1"/>
        <w:numPr>
          <w:ilvl w:val="1"/>
          <w:numId w:val="9"/>
        </w:numPr>
        <w:tabs>
          <w:tab w:val="clear" w:pos="397"/>
          <w:tab w:val="left" w:pos="567"/>
        </w:tabs>
        <w:spacing w:line="276" w:lineRule="auto"/>
        <w:ind w:left="0" w:firstLine="284"/>
        <w:rPr>
          <w:rFonts w:ascii="Arial" w:hAnsi="Arial" w:cs="Arial"/>
          <w:color w:val="auto"/>
          <w:lang w:val="en-GB"/>
        </w:rPr>
      </w:pPr>
      <w:r w:rsidRPr="00BF44C1">
        <w:rPr>
          <w:rFonts w:ascii="Arial" w:hAnsi="Arial" w:cs="Arial"/>
          <w:lang w:val="en-GB"/>
        </w:rPr>
        <w:t>In the event of a dispute between the Parties over damage, the amount of damage may be determined by independent experts whose services shall be paid for by the Party that has caused or is responsible for the damage</w:t>
      </w:r>
      <w:r w:rsidRPr="00BF44C1">
        <w:rPr>
          <w:rFonts w:ascii="Arial" w:hAnsi="Arial" w:cs="Arial"/>
          <w:color w:val="auto"/>
          <w:szCs w:val="22"/>
          <w:lang w:val="en-GB"/>
        </w:rPr>
        <w:t>.</w:t>
      </w:r>
    </w:p>
    <w:p w14:paraId="13069F8F" w14:textId="15DA2D74" w:rsidR="002B3AF0" w:rsidRPr="00BF44C1" w:rsidRDefault="008C6F7C" w:rsidP="009615B3">
      <w:pPr>
        <w:pStyle w:val="BodyTextIndent"/>
        <w:numPr>
          <w:ilvl w:val="1"/>
          <w:numId w:val="9"/>
        </w:numPr>
        <w:tabs>
          <w:tab w:val="left" w:pos="567"/>
        </w:tabs>
        <w:spacing w:line="276" w:lineRule="auto"/>
        <w:ind w:left="0" w:firstLine="284"/>
        <w:rPr>
          <w:rFonts w:ascii="Arial" w:hAnsi="Arial" w:cs="Arial"/>
          <w:sz w:val="20"/>
          <w:szCs w:val="20"/>
          <w:lang w:val="en-GB"/>
        </w:rPr>
      </w:pPr>
      <w:r w:rsidRPr="00BF44C1">
        <w:rPr>
          <w:rFonts w:ascii="Arial" w:hAnsi="Arial" w:cs="Arial"/>
          <w:sz w:val="20"/>
          <w:szCs w:val="20"/>
          <w:lang w:val="en-GB"/>
        </w:rPr>
        <w:t>The Parties shall not be liable for any failure to perform or improper performance of the provisions of the Agreement as a result of force majeure circumstances, such as natural disasters, earthquake, hurricane, flood, riot, acts of war of any nature, prohibitions and actions of public authorities, as well as other developments of an exceptional nature which the Parties could not have foreseen or in any way prevented.</w:t>
      </w:r>
    </w:p>
    <w:p w14:paraId="0023FF67" w14:textId="7DF7D9CF" w:rsidR="002B3AF0" w:rsidRPr="00BF44C1" w:rsidRDefault="00A66B8C" w:rsidP="009615B3">
      <w:pPr>
        <w:pStyle w:val="BodyTextIndent"/>
        <w:numPr>
          <w:ilvl w:val="1"/>
          <w:numId w:val="9"/>
        </w:numPr>
        <w:tabs>
          <w:tab w:val="left" w:pos="567"/>
        </w:tabs>
        <w:spacing w:line="276" w:lineRule="auto"/>
        <w:ind w:left="0" w:firstLine="284"/>
        <w:rPr>
          <w:rFonts w:ascii="Arial" w:hAnsi="Arial" w:cs="Arial"/>
          <w:sz w:val="20"/>
          <w:szCs w:val="20"/>
          <w:lang w:val="en-GB"/>
        </w:rPr>
      </w:pPr>
      <w:r w:rsidRPr="00BF44C1">
        <w:rPr>
          <w:rFonts w:ascii="Arial" w:hAnsi="Arial" w:cs="Arial"/>
          <w:sz w:val="20"/>
          <w:szCs w:val="20"/>
          <w:lang w:val="en-GB"/>
        </w:rPr>
        <w:t>If a Party cannot perform its obligations in whole or in part due the circumstances referred to in Paragraph 8.4 of the Agreement, the period for performance of the obligations shall be extended by a period equivalent to the period during which these circumstances existed.</w:t>
      </w:r>
    </w:p>
    <w:p w14:paraId="0009CCB7" w14:textId="500352D1" w:rsidR="002B3AF0" w:rsidRPr="00BF44C1" w:rsidRDefault="00724D2E" w:rsidP="009615B3">
      <w:pPr>
        <w:pStyle w:val="BodyTextIndent"/>
        <w:numPr>
          <w:ilvl w:val="1"/>
          <w:numId w:val="9"/>
        </w:numPr>
        <w:tabs>
          <w:tab w:val="left" w:pos="567"/>
        </w:tabs>
        <w:spacing w:line="276" w:lineRule="auto"/>
        <w:ind w:left="0" w:firstLine="284"/>
        <w:rPr>
          <w:rFonts w:ascii="Arial" w:hAnsi="Arial" w:cs="Arial"/>
          <w:sz w:val="20"/>
          <w:szCs w:val="20"/>
          <w:lang w:val="en-GB"/>
        </w:rPr>
      </w:pPr>
      <w:r w:rsidRPr="00BF44C1">
        <w:rPr>
          <w:rFonts w:ascii="Arial" w:hAnsi="Arial" w:cs="Arial"/>
          <w:sz w:val="20"/>
          <w:szCs w:val="20"/>
          <w:lang w:val="en-GB"/>
        </w:rPr>
        <w:t>If the circumstances referred to in Paragraph 8.4 of the Agreement persist for more than 2 (two) months, either Party shall have the right to terminate the Agreement, in which case neither Party shall have the right to claim compensation for any damages due to the occurrence of such circumstances.</w:t>
      </w:r>
    </w:p>
    <w:p w14:paraId="12FF4819" w14:textId="680AFDB0" w:rsidR="002B3AF0" w:rsidRPr="00BF44C1" w:rsidRDefault="00474ADD"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A Party that is unable to perform its obligations due to the circumstances referred to in Paragraph 8.4 of the Agreement shall immediately notify the other Party in writing of the occurrence of such circumstances and present documents confirming such circumstances.</w:t>
      </w:r>
      <w:r w:rsidR="002B3AF0" w:rsidRPr="00BF44C1">
        <w:rPr>
          <w:rFonts w:ascii="Arial" w:hAnsi="Arial" w:cs="Arial"/>
          <w:sz w:val="20"/>
          <w:szCs w:val="20"/>
        </w:rPr>
        <w:t xml:space="preserve"> </w:t>
      </w:r>
    </w:p>
    <w:p w14:paraId="667DB119" w14:textId="583DF301" w:rsidR="002B3AF0" w:rsidRPr="00BF44C1" w:rsidRDefault="00B91093"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rPr>
      </w:pPr>
      <w:r w:rsidRPr="00BF44C1">
        <w:rPr>
          <w:rFonts w:ascii="Arial" w:hAnsi="Arial" w:cs="Arial"/>
          <w:b/>
          <w:sz w:val="20"/>
        </w:rPr>
        <w:t>Trade secrets</w:t>
      </w:r>
    </w:p>
    <w:p w14:paraId="7EFFF140" w14:textId="08666E88" w:rsidR="002B3AF0" w:rsidRPr="00BF44C1" w:rsidRDefault="00B91093" w:rsidP="009615B3">
      <w:pPr>
        <w:numPr>
          <w:ilvl w:val="1"/>
          <w:numId w:val="9"/>
        </w:numPr>
        <w:shd w:val="clear" w:color="auto" w:fill="FFFFFF"/>
        <w:tabs>
          <w:tab w:val="left" w:pos="567"/>
        </w:tabs>
        <w:spacing w:line="276" w:lineRule="auto"/>
        <w:ind w:left="0" w:firstLine="284"/>
        <w:jc w:val="both"/>
        <w:rPr>
          <w:rFonts w:ascii="Arial" w:hAnsi="Arial" w:cs="Arial"/>
          <w:sz w:val="20"/>
          <w:szCs w:val="20"/>
        </w:rPr>
      </w:pPr>
      <w:r w:rsidRPr="00BF44C1">
        <w:rPr>
          <w:rFonts w:ascii="Arial" w:hAnsi="Arial" w:cs="Arial"/>
          <w:sz w:val="20"/>
          <w:szCs w:val="20"/>
        </w:rPr>
        <w:t>The terms and conditions of the Agreement, as well as information concerning cooperation between the Parties or information about either Party that has come to the knowledge of the other Party as a result of the performance of the Agreement, shall be considered trade secrets of the respective Party and shall not be disclosed to third parties during and after the term of the Agreement without prior written consent of the Parties. This obligation shall not apply to (1) information in the public domain and (2) information that must be disclosed to relevant public authorities in accordance with applicable law</w:t>
      </w:r>
      <w:r w:rsidR="00382F74" w:rsidRPr="00BF44C1">
        <w:rPr>
          <w:rFonts w:ascii="Arial" w:hAnsi="Arial" w:cs="Arial"/>
          <w:sz w:val="20"/>
          <w:szCs w:val="20"/>
        </w:rPr>
        <w:t xml:space="preserve"> and is disclosed to such authorities</w:t>
      </w:r>
      <w:r w:rsidR="002B3AF0" w:rsidRPr="00BF44C1">
        <w:rPr>
          <w:rFonts w:ascii="Arial" w:hAnsi="Arial" w:cs="Arial"/>
          <w:sz w:val="20"/>
          <w:szCs w:val="20"/>
        </w:rPr>
        <w:t>.</w:t>
      </w:r>
    </w:p>
    <w:p w14:paraId="3BD724D4" w14:textId="4A6EBD8A" w:rsidR="002B3AF0" w:rsidRPr="00BF44C1" w:rsidRDefault="00FD5767"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rPr>
      </w:pPr>
      <w:r w:rsidRPr="00BF44C1">
        <w:rPr>
          <w:rFonts w:ascii="Arial" w:hAnsi="Arial" w:cs="Arial"/>
          <w:sz w:val="20"/>
          <w:szCs w:val="20"/>
        </w:rPr>
        <w:t>A Party that receives information containing trade secrets of the other Party shall use the information solely for the purposes of the Agreement, taking into account commercial interests of the Parties and the given confidentiality obligation.</w:t>
      </w:r>
      <w:r w:rsidR="002B3AF0" w:rsidRPr="00BF44C1" w:rsidDel="006460E5">
        <w:rPr>
          <w:rFonts w:ascii="Arial" w:hAnsi="Arial" w:cs="Arial"/>
          <w:sz w:val="20"/>
          <w:szCs w:val="20"/>
        </w:rPr>
        <w:t xml:space="preserve"> </w:t>
      </w:r>
    </w:p>
    <w:p w14:paraId="47ACA72A" w14:textId="77777777" w:rsidR="002B3AF0" w:rsidRPr="00BF44C1" w:rsidRDefault="002B3AF0" w:rsidP="002B3AF0">
      <w:pPr>
        <w:pStyle w:val="ListParagraph"/>
        <w:shd w:val="clear" w:color="auto" w:fill="FFFFFF"/>
        <w:tabs>
          <w:tab w:val="left" w:pos="450"/>
        </w:tabs>
        <w:spacing w:line="276" w:lineRule="auto"/>
        <w:ind w:left="0"/>
        <w:jc w:val="both"/>
        <w:rPr>
          <w:rFonts w:ascii="Arial" w:hAnsi="Arial" w:cs="Arial"/>
          <w:sz w:val="20"/>
          <w:szCs w:val="20"/>
        </w:rPr>
      </w:pPr>
    </w:p>
    <w:p w14:paraId="4595E168" w14:textId="28FB4641" w:rsidR="002B3AF0" w:rsidRPr="00BF44C1" w:rsidRDefault="00E93AEC" w:rsidP="00A3256D">
      <w:pPr>
        <w:keepNext/>
        <w:numPr>
          <w:ilvl w:val="0"/>
          <w:numId w:val="9"/>
        </w:numPr>
        <w:tabs>
          <w:tab w:val="left" w:pos="426"/>
        </w:tabs>
        <w:spacing w:line="276" w:lineRule="auto"/>
        <w:ind w:left="0" w:firstLine="0"/>
        <w:jc w:val="center"/>
        <w:rPr>
          <w:rFonts w:ascii="Arial" w:hAnsi="Arial" w:cs="Arial"/>
          <w:b/>
          <w:sz w:val="20"/>
          <w:szCs w:val="20"/>
        </w:rPr>
      </w:pPr>
      <w:r w:rsidRPr="00BF44C1">
        <w:rPr>
          <w:rFonts w:ascii="Arial" w:hAnsi="Arial" w:cs="Arial"/>
          <w:b/>
          <w:sz w:val="20"/>
          <w:szCs w:val="20"/>
        </w:rPr>
        <w:t>Personal data</w:t>
      </w:r>
      <w:r w:rsidRPr="00BF44C1">
        <w:rPr>
          <w:rFonts w:ascii="Arial" w:hAnsi="Arial" w:cs="Arial"/>
          <w:b/>
          <w:sz w:val="20"/>
        </w:rPr>
        <w:t xml:space="preserve"> protection</w:t>
      </w:r>
    </w:p>
    <w:p w14:paraId="21F522E2" w14:textId="39FB84E6" w:rsidR="002B3AF0" w:rsidRPr="00BF44C1" w:rsidRDefault="00796B4D" w:rsidP="009615B3">
      <w:pPr>
        <w:pStyle w:val="ListParagraph"/>
        <w:numPr>
          <w:ilvl w:val="1"/>
          <w:numId w:val="9"/>
        </w:numPr>
        <w:tabs>
          <w:tab w:val="left" w:pos="709"/>
        </w:tabs>
        <w:spacing w:line="276" w:lineRule="auto"/>
        <w:ind w:left="0" w:firstLine="284"/>
        <w:jc w:val="both"/>
        <w:rPr>
          <w:rFonts w:ascii="Arial" w:eastAsia="Calibri" w:hAnsi="Arial" w:cs="Arial"/>
          <w:sz w:val="20"/>
          <w:szCs w:val="20"/>
        </w:rPr>
      </w:pPr>
      <w:bookmarkStart w:id="14" w:name="_Hlk519580558"/>
      <w:bookmarkStart w:id="15" w:name="_Hlk519580577"/>
      <w:r w:rsidRPr="00BF44C1">
        <w:rPr>
          <w:rFonts w:ascii="Arial" w:hAnsi="Arial" w:cs="Arial"/>
          <w:sz w:val="20"/>
          <w:szCs w:val="20"/>
        </w:rPr>
        <w:t xml:space="preserve">The Parties hereby acknowledge that they have been informed that personal data provided by either Party, if necessary for the performance of the Agreement and the provision of the </w:t>
      </w:r>
      <w:r w:rsidR="001B0F5E" w:rsidRPr="00BF44C1">
        <w:rPr>
          <w:rFonts w:ascii="Arial" w:hAnsi="Arial" w:cs="Arial"/>
          <w:sz w:val="20"/>
          <w:szCs w:val="20"/>
        </w:rPr>
        <w:t>s</w:t>
      </w:r>
      <w:r w:rsidRPr="00BF44C1">
        <w:rPr>
          <w:rFonts w:ascii="Arial" w:hAnsi="Arial" w:cs="Arial"/>
          <w:sz w:val="20"/>
          <w:szCs w:val="20"/>
        </w:rPr>
        <w:t>ervice</w:t>
      </w:r>
      <w:r w:rsidR="001B0F5E" w:rsidRPr="00BF44C1">
        <w:rPr>
          <w:rFonts w:ascii="Arial" w:hAnsi="Arial" w:cs="Arial"/>
          <w:sz w:val="20"/>
          <w:szCs w:val="20"/>
        </w:rPr>
        <w:t>s</w:t>
      </w:r>
      <w:r w:rsidRPr="00BF44C1">
        <w:rPr>
          <w:rFonts w:ascii="Arial" w:hAnsi="Arial" w:cs="Arial"/>
          <w:sz w:val="20"/>
          <w:szCs w:val="20"/>
        </w:rPr>
        <w:t>, may be processed only in accordance with the subject matter of the Agreement, within the scope of the Agreement, for the duration of the Agreement, and only in accordance with the requirements of the applicable laws and regulations.</w:t>
      </w:r>
      <w:bookmarkEnd w:id="14"/>
    </w:p>
    <w:p w14:paraId="5447F23F" w14:textId="4AB16B45" w:rsidR="002B3AF0" w:rsidRPr="00BF44C1" w:rsidRDefault="00796B4D" w:rsidP="009615B3">
      <w:pPr>
        <w:pStyle w:val="ListParagraph"/>
        <w:numPr>
          <w:ilvl w:val="1"/>
          <w:numId w:val="9"/>
        </w:numPr>
        <w:tabs>
          <w:tab w:val="left" w:pos="709"/>
        </w:tabs>
        <w:spacing w:line="276" w:lineRule="auto"/>
        <w:ind w:left="0" w:firstLine="284"/>
        <w:jc w:val="both"/>
        <w:rPr>
          <w:rFonts w:ascii="Arial" w:eastAsia="Calibri" w:hAnsi="Arial" w:cs="Arial"/>
          <w:sz w:val="20"/>
          <w:szCs w:val="20"/>
        </w:rPr>
      </w:pPr>
      <w:bookmarkStart w:id="16" w:name="_Hlk519580570"/>
      <w:bookmarkStart w:id="17" w:name="_Hlk519580599"/>
      <w:bookmarkEnd w:id="15"/>
      <w:r w:rsidRPr="00BF44C1">
        <w:rPr>
          <w:rFonts w:ascii="Arial" w:hAnsi="Arial" w:cs="Arial"/>
          <w:sz w:val="20"/>
          <w:szCs w:val="20"/>
        </w:rPr>
        <w:t>The Parties shall inform employees identified in the Agreement as contact persons that their contact information may be transferred within the scope of their employment and for the performance of their duties, as well as of their rights as data subjects in accordance with the applicable laws and regulations on the protection of personal data.</w:t>
      </w:r>
      <w:bookmarkEnd w:id="16"/>
    </w:p>
    <w:p w14:paraId="672532ED" w14:textId="65354414" w:rsidR="002B3AF0" w:rsidRPr="00BF44C1" w:rsidRDefault="00EE77D3" w:rsidP="009615B3">
      <w:pPr>
        <w:pStyle w:val="ListParagraph"/>
        <w:numPr>
          <w:ilvl w:val="1"/>
          <w:numId w:val="9"/>
        </w:numPr>
        <w:tabs>
          <w:tab w:val="left" w:pos="709"/>
        </w:tabs>
        <w:spacing w:line="276" w:lineRule="auto"/>
        <w:ind w:left="0" w:firstLine="284"/>
        <w:jc w:val="both"/>
        <w:rPr>
          <w:rFonts w:ascii="Arial" w:eastAsia="Calibri" w:hAnsi="Arial" w:cs="Arial"/>
          <w:sz w:val="20"/>
          <w:szCs w:val="20"/>
        </w:rPr>
      </w:pPr>
      <w:r w:rsidRPr="00BF44C1">
        <w:rPr>
          <w:rFonts w:ascii="Arial" w:hAnsi="Arial" w:cs="Arial"/>
          <w:sz w:val="20"/>
          <w:szCs w:val="20"/>
        </w:rPr>
        <w:t>Either Party shall ensure protection of personal data provided by the other Party in accordance with the applicable regulatory enactments.</w:t>
      </w:r>
    </w:p>
    <w:p w14:paraId="191F9859" w14:textId="46B7C29D" w:rsidR="002B3AF0" w:rsidRPr="00BF44C1" w:rsidRDefault="00EE77D3" w:rsidP="009615B3">
      <w:pPr>
        <w:pStyle w:val="ListParagraph"/>
        <w:numPr>
          <w:ilvl w:val="1"/>
          <w:numId w:val="9"/>
        </w:numPr>
        <w:tabs>
          <w:tab w:val="left" w:pos="709"/>
        </w:tabs>
        <w:spacing w:line="276" w:lineRule="auto"/>
        <w:ind w:left="0" w:firstLine="284"/>
        <w:jc w:val="both"/>
        <w:rPr>
          <w:rFonts w:ascii="Arial" w:eastAsia="Calibri" w:hAnsi="Arial" w:cs="Arial"/>
          <w:sz w:val="20"/>
          <w:szCs w:val="20"/>
        </w:rPr>
      </w:pPr>
      <w:bookmarkStart w:id="18" w:name="_Hlk519580588"/>
      <w:r w:rsidRPr="00BF44C1">
        <w:rPr>
          <w:rFonts w:ascii="Arial" w:hAnsi="Arial" w:cs="Arial"/>
          <w:sz w:val="20"/>
          <w:szCs w:val="20"/>
        </w:rPr>
        <w:t>The Parties shall not hand over to third parties personal data submitted by the other Party. Where the Parties may be obliged to do so under applicable law, they shall inform the other Party thereof before handing the personal data over, unless this is prohibited by applicable law.</w:t>
      </w:r>
      <w:bookmarkEnd w:id="18"/>
    </w:p>
    <w:p w14:paraId="6C245789" w14:textId="40CEF298" w:rsidR="002B3AF0" w:rsidRPr="00BF44C1" w:rsidRDefault="00EE77D3" w:rsidP="009615B3">
      <w:pPr>
        <w:pStyle w:val="ListParagraph"/>
        <w:numPr>
          <w:ilvl w:val="1"/>
          <w:numId w:val="9"/>
        </w:numPr>
        <w:tabs>
          <w:tab w:val="left" w:pos="709"/>
        </w:tabs>
        <w:spacing w:line="276" w:lineRule="auto"/>
        <w:ind w:left="0" w:firstLine="284"/>
        <w:jc w:val="both"/>
        <w:rPr>
          <w:rFonts w:ascii="Arial" w:eastAsia="Calibri" w:hAnsi="Arial" w:cs="Arial"/>
          <w:sz w:val="20"/>
          <w:szCs w:val="20"/>
        </w:rPr>
      </w:pPr>
      <w:bookmarkStart w:id="19" w:name="_Hlk519580594"/>
      <w:r w:rsidRPr="00BF44C1">
        <w:rPr>
          <w:rFonts w:ascii="Arial" w:hAnsi="Arial" w:cs="Arial"/>
          <w:sz w:val="20"/>
          <w:szCs w:val="20"/>
        </w:rPr>
        <w:lastRenderedPageBreak/>
        <w:t>Each Party shall be independently responsible to the Data Subject for non-compliance with the personal data protection and processing rules and, should a Party be found liable, the Party shall satisfy the Data Subject’s claims related to personal data breach and its remediation, as well as pay administrative fines related to the personal data breach and pay the damages awarded by a court ruling.</w:t>
      </w:r>
      <w:bookmarkEnd w:id="19"/>
    </w:p>
    <w:bookmarkEnd w:id="17"/>
    <w:p w14:paraId="493F0E5E" w14:textId="1E80BA2D" w:rsidR="002B3AF0" w:rsidRPr="00BF44C1" w:rsidRDefault="00EE77D3"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rPr>
      </w:pPr>
      <w:r w:rsidRPr="00BF44C1">
        <w:rPr>
          <w:rFonts w:ascii="Arial" w:hAnsi="Arial" w:cs="Arial"/>
          <w:sz w:val="20"/>
          <w:szCs w:val="20"/>
        </w:rPr>
        <w:t>The Parties shall destroy personal data provided by the other Party as soon as the need to process these data ceases.</w:t>
      </w:r>
    </w:p>
    <w:p w14:paraId="1316FFB2" w14:textId="77777777" w:rsidR="002B3AF0" w:rsidRPr="00BF44C1" w:rsidRDefault="002B3AF0" w:rsidP="002B3AF0">
      <w:pPr>
        <w:tabs>
          <w:tab w:val="left" w:pos="426"/>
        </w:tabs>
        <w:rPr>
          <w:rFonts w:ascii="Arial" w:hAnsi="Arial" w:cs="Arial"/>
          <w:b/>
          <w:sz w:val="20"/>
          <w:szCs w:val="20"/>
        </w:rPr>
      </w:pPr>
    </w:p>
    <w:p w14:paraId="745C1771" w14:textId="5095EE8C" w:rsidR="002B3AF0" w:rsidRPr="00BF44C1" w:rsidRDefault="001B0F5E" w:rsidP="002B3AF0">
      <w:pPr>
        <w:numPr>
          <w:ilvl w:val="0"/>
          <w:numId w:val="9"/>
        </w:numPr>
        <w:tabs>
          <w:tab w:val="left" w:pos="426"/>
        </w:tabs>
        <w:spacing w:line="276" w:lineRule="auto"/>
        <w:ind w:left="0" w:firstLine="0"/>
        <w:jc w:val="center"/>
        <w:rPr>
          <w:rFonts w:ascii="Arial" w:hAnsi="Arial" w:cs="Arial"/>
          <w:b/>
          <w:sz w:val="20"/>
          <w:szCs w:val="20"/>
        </w:rPr>
      </w:pPr>
      <w:r w:rsidRPr="00BF44C1">
        <w:rPr>
          <w:rFonts w:ascii="Arial" w:hAnsi="Arial" w:cs="Arial"/>
          <w:b/>
          <w:sz w:val="20"/>
          <w:szCs w:val="20"/>
        </w:rPr>
        <w:t>Other provisions</w:t>
      </w:r>
    </w:p>
    <w:p w14:paraId="0BFC4AB5" w14:textId="7550DB99" w:rsidR="002B3AF0" w:rsidRPr="00BF44C1" w:rsidRDefault="001B0F5E" w:rsidP="009615B3">
      <w:pPr>
        <w:numPr>
          <w:ilvl w:val="1"/>
          <w:numId w:val="9"/>
        </w:numPr>
        <w:tabs>
          <w:tab w:val="left" w:pos="709"/>
        </w:tabs>
        <w:spacing w:line="276" w:lineRule="auto"/>
        <w:ind w:left="0" w:firstLine="284"/>
        <w:jc w:val="both"/>
        <w:rPr>
          <w:rFonts w:ascii="Arial" w:hAnsi="Arial" w:cs="Arial"/>
          <w:sz w:val="20"/>
          <w:szCs w:val="20"/>
        </w:rPr>
      </w:pPr>
      <w:bookmarkStart w:id="20" w:name="_Hlk30426110"/>
      <w:r w:rsidRPr="00BF44C1">
        <w:rPr>
          <w:rFonts w:ascii="Arial" w:hAnsi="Arial" w:cs="Arial"/>
          <w:sz w:val="20"/>
          <w:szCs w:val="20"/>
        </w:rPr>
        <w:t>The Parties shall designate the following contact persons for the duration of the Agreement:</w:t>
      </w:r>
    </w:p>
    <w:p w14:paraId="68CAB095" w14:textId="04A443B0" w:rsidR="002B3AF0" w:rsidRPr="00BF44C1" w:rsidRDefault="009615B3" w:rsidP="00713AA3">
      <w:pPr>
        <w:numPr>
          <w:ilvl w:val="2"/>
          <w:numId w:val="9"/>
        </w:numPr>
        <w:spacing w:line="276" w:lineRule="auto"/>
        <w:ind w:left="993" w:hanging="567"/>
        <w:jc w:val="both"/>
        <w:rPr>
          <w:rFonts w:ascii="Arial" w:hAnsi="Arial" w:cs="Arial"/>
          <w:sz w:val="20"/>
          <w:szCs w:val="20"/>
        </w:rPr>
      </w:pPr>
      <w:bookmarkStart w:id="21" w:name="_Hlk31357677"/>
      <w:r w:rsidRPr="00BF44C1">
        <w:rPr>
          <w:rFonts w:ascii="Arial" w:hAnsi="Arial" w:cs="Arial"/>
          <w:sz w:val="20"/>
          <w:szCs w:val="20"/>
        </w:rPr>
        <w:t xml:space="preserve"> </w:t>
      </w:r>
      <w:r w:rsidR="001B0F5E" w:rsidRPr="00BF44C1">
        <w:rPr>
          <w:rFonts w:ascii="Arial" w:hAnsi="Arial" w:cs="Arial"/>
          <w:sz w:val="20"/>
          <w:szCs w:val="20"/>
        </w:rPr>
        <w:t xml:space="preserve">Contact person of </w:t>
      </w:r>
      <w:proofErr w:type="spellStart"/>
      <w:r w:rsidR="001B0F5E" w:rsidRPr="00BF44C1">
        <w:rPr>
          <w:rFonts w:ascii="Arial" w:hAnsi="Arial" w:cs="Arial"/>
          <w:sz w:val="20"/>
          <w:szCs w:val="20"/>
        </w:rPr>
        <w:t>LDz</w:t>
      </w:r>
      <w:proofErr w:type="spellEnd"/>
      <w:r w:rsidR="001B0F5E" w:rsidRPr="00BF44C1">
        <w:rPr>
          <w:rFonts w:ascii="Arial" w:hAnsi="Arial" w:cs="Arial"/>
          <w:sz w:val="20"/>
          <w:szCs w:val="20"/>
        </w:rPr>
        <w:t xml:space="preserve"> – (</w:t>
      </w:r>
      <w:proofErr w:type="spellStart"/>
      <w:r w:rsidR="001B0F5E" w:rsidRPr="00BF44C1">
        <w:rPr>
          <w:rFonts w:ascii="Arial" w:hAnsi="Arial" w:cs="Arial"/>
          <w:sz w:val="20"/>
          <w:szCs w:val="20"/>
        </w:rPr>
        <w:t>Māra</w:t>
      </w:r>
      <w:proofErr w:type="spellEnd"/>
      <w:r w:rsidR="001B0F5E" w:rsidRPr="00BF44C1">
        <w:rPr>
          <w:rFonts w:ascii="Arial" w:hAnsi="Arial" w:cs="Arial"/>
          <w:sz w:val="20"/>
          <w:szCs w:val="20"/>
        </w:rPr>
        <w:t xml:space="preserve"> </w:t>
      </w:r>
      <w:proofErr w:type="spellStart"/>
      <w:r w:rsidR="001B0F5E" w:rsidRPr="00BF44C1">
        <w:rPr>
          <w:rFonts w:ascii="Arial" w:hAnsi="Arial" w:cs="Arial"/>
          <w:sz w:val="20"/>
          <w:szCs w:val="20"/>
        </w:rPr>
        <w:t>Ozola</w:t>
      </w:r>
      <w:proofErr w:type="spellEnd"/>
      <w:r w:rsidR="001B0F5E" w:rsidRPr="00BF44C1">
        <w:rPr>
          <w:rFonts w:ascii="Arial" w:hAnsi="Arial" w:cs="Arial"/>
          <w:sz w:val="20"/>
          <w:szCs w:val="20"/>
        </w:rPr>
        <w:t>, Senior Commercial Specialist at the Commercial Department of the Real Estate Division, phone: 67234810, 29531554, email: Mara.Ozola@ldz.lv) shall coordinate and resolve issues related to the performance of the Agreement;</w:t>
      </w:r>
    </w:p>
    <w:p w14:paraId="42E53220" w14:textId="10C38373" w:rsidR="002B3AF0" w:rsidRPr="00BF44C1" w:rsidRDefault="00713AA3" w:rsidP="00713AA3">
      <w:pPr>
        <w:tabs>
          <w:tab w:val="left" w:pos="993"/>
        </w:tabs>
        <w:jc w:val="both"/>
        <w:rPr>
          <w:rFonts w:ascii="Arial" w:hAnsi="Arial" w:cs="Arial"/>
          <w:sz w:val="20"/>
          <w:szCs w:val="20"/>
        </w:rPr>
      </w:pPr>
      <w:bookmarkStart w:id="22" w:name="_Hlk32584225"/>
      <w:bookmarkStart w:id="23" w:name="_Hlk32586150"/>
      <w:bookmarkEnd w:id="21"/>
      <w:r w:rsidRPr="00BF44C1">
        <w:rPr>
          <w:rFonts w:ascii="Arial" w:hAnsi="Arial" w:cs="Arial"/>
          <w:sz w:val="20"/>
          <w:szCs w:val="20"/>
        </w:rPr>
        <w:tab/>
      </w:r>
      <w:r w:rsidR="001B0F5E" w:rsidRPr="00BF44C1">
        <w:rPr>
          <w:rFonts w:ascii="Arial" w:hAnsi="Arial" w:cs="Arial"/>
          <w:sz w:val="20"/>
          <w:szCs w:val="22"/>
        </w:rPr>
        <w:t>The Railway Undertaking’s contact person</w:t>
      </w:r>
      <w:r w:rsidR="002B3AF0" w:rsidRPr="00BF44C1">
        <w:rPr>
          <w:rFonts w:ascii="Arial" w:hAnsi="Arial" w:cs="Arial"/>
          <w:sz w:val="20"/>
          <w:szCs w:val="20"/>
        </w:rPr>
        <w:t xml:space="preserve"> –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20"/>
          <w:szCs w:val="20"/>
        </w:rPr>
        <w:fldChar w:fldCharType="begin">
          <w:ffData>
            <w:name w:val=""/>
            <w:enabled/>
            <w:calcOnExit w:val="0"/>
            <w:textInput/>
          </w:ffData>
        </w:fldChar>
      </w:r>
      <w:r w:rsidRPr="00BF44C1">
        <w:rPr>
          <w:rFonts w:ascii="Arial" w:hAnsi="Arial" w:cs="Arial"/>
          <w:sz w:val="20"/>
          <w:szCs w:val="20"/>
        </w:rPr>
        <w:instrText xml:space="preserve"> FORMTEXT </w:instrText>
      </w:r>
      <w:r w:rsidRPr="00BF44C1">
        <w:rPr>
          <w:rFonts w:ascii="Arial" w:hAnsi="Arial" w:cs="Arial"/>
          <w:sz w:val="20"/>
          <w:szCs w:val="20"/>
        </w:rPr>
      </w:r>
      <w:r w:rsidRPr="00BF44C1">
        <w:rPr>
          <w:rFonts w:ascii="Arial" w:hAnsi="Arial" w:cs="Arial"/>
          <w:sz w:val="20"/>
          <w:szCs w:val="20"/>
        </w:rPr>
        <w:fldChar w:fldCharType="separate"/>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noProof/>
          <w:sz w:val="20"/>
          <w:szCs w:val="20"/>
        </w:rPr>
        <w:t> </w:t>
      </w:r>
      <w:r w:rsidRPr="00BF44C1">
        <w:rPr>
          <w:rFonts w:ascii="Arial" w:hAnsi="Arial" w:cs="Arial"/>
          <w:sz w:val="20"/>
          <w:szCs w:val="20"/>
        </w:rPr>
        <w:fldChar w:fldCharType="end"/>
      </w:r>
      <w:r w:rsidRPr="00BF44C1">
        <w:rPr>
          <w:rFonts w:ascii="Arial" w:hAnsi="Arial" w:cs="Arial"/>
          <w:sz w:val="20"/>
          <w:szCs w:val="20"/>
        </w:rPr>
        <w:t xml:space="preserve"> </w:t>
      </w:r>
      <w:r w:rsidRPr="00BF44C1">
        <w:rPr>
          <w:rFonts w:ascii="Arial" w:hAnsi="Arial" w:cs="Arial"/>
          <w:sz w:val="14"/>
          <w:szCs w:val="14"/>
        </w:rPr>
        <w:t>(</w:t>
      </w:r>
      <w:r w:rsidR="001B0F5E" w:rsidRPr="00BF44C1">
        <w:rPr>
          <w:rFonts w:ascii="Arial" w:hAnsi="Arial" w:cs="Arial"/>
          <w:sz w:val="14"/>
          <w:szCs w:val="14"/>
        </w:rPr>
        <w:t>name, surname, position</w:t>
      </w:r>
      <w:r w:rsidRPr="00BF44C1">
        <w:rPr>
          <w:rFonts w:ascii="Arial" w:hAnsi="Arial" w:cs="Arial"/>
          <w:sz w:val="14"/>
          <w:szCs w:val="14"/>
        </w:rPr>
        <w:t>)</w:t>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p>
    <w:p w14:paraId="6DC0C1F9" w14:textId="7AE11882" w:rsidR="002B3AF0" w:rsidRPr="00BF44C1" w:rsidRDefault="001B0F5E" w:rsidP="00713AA3">
      <w:pPr>
        <w:tabs>
          <w:tab w:val="left" w:pos="851"/>
        </w:tabs>
        <w:ind w:left="993"/>
        <w:jc w:val="both"/>
        <w:rPr>
          <w:rFonts w:ascii="Arial" w:hAnsi="Arial" w:cs="Arial"/>
          <w:sz w:val="20"/>
          <w:szCs w:val="20"/>
        </w:rPr>
      </w:pPr>
      <w:r w:rsidRPr="00BF44C1">
        <w:rPr>
          <w:rFonts w:ascii="Arial" w:hAnsi="Arial" w:cs="Arial"/>
          <w:sz w:val="20"/>
          <w:szCs w:val="22"/>
        </w:rPr>
        <w:t>Phone No.</w:t>
      </w:r>
      <w:proofErr w:type="gramStart"/>
      <w:r w:rsidR="002B3AF0" w:rsidRPr="00BF44C1">
        <w:rPr>
          <w:rFonts w:ascii="Arial" w:hAnsi="Arial" w:cs="Arial"/>
          <w:sz w:val="20"/>
          <w:szCs w:val="20"/>
        </w:rPr>
        <w:t xml:space="preserve">: </w:t>
      </w:r>
      <w:proofErr w:type="gramEnd"/>
      <w:r w:rsidR="00713AA3" w:rsidRPr="00BF44C1">
        <w:rPr>
          <w:rFonts w:ascii="Arial" w:hAnsi="Arial" w:cs="Arial"/>
          <w:sz w:val="20"/>
          <w:szCs w:val="20"/>
        </w:rPr>
        <w:fldChar w:fldCharType="begin">
          <w:ffData>
            <w:name w:val=""/>
            <w:enabled/>
            <w:calcOnExit w:val="0"/>
            <w:textInput/>
          </w:ffData>
        </w:fldChar>
      </w:r>
      <w:r w:rsidR="00713AA3" w:rsidRPr="00BF44C1">
        <w:rPr>
          <w:rFonts w:ascii="Arial" w:hAnsi="Arial" w:cs="Arial"/>
          <w:sz w:val="20"/>
          <w:szCs w:val="20"/>
        </w:rPr>
        <w:instrText xml:space="preserve"> FORMTEXT </w:instrText>
      </w:r>
      <w:r w:rsidR="00713AA3" w:rsidRPr="00BF44C1">
        <w:rPr>
          <w:rFonts w:ascii="Arial" w:hAnsi="Arial" w:cs="Arial"/>
          <w:sz w:val="20"/>
          <w:szCs w:val="20"/>
        </w:rPr>
      </w:r>
      <w:r w:rsidR="00713AA3" w:rsidRPr="00BF44C1">
        <w:rPr>
          <w:rFonts w:ascii="Arial" w:hAnsi="Arial" w:cs="Arial"/>
          <w:sz w:val="20"/>
          <w:szCs w:val="20"/>
        </w:rPr>
        <w:fldChar w:fldCharType="separate"/>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sz w:val="20"/>
          <w:szCs w:val="20"/>
        </w:rPr>
        <w:fldChar w:fldCharType="end"/>
      </w:r>
      <w:r w:rsidR="002B3AF0" w:rsidRPr="00BF44C1">
        <w:rPr>
          <w:rFonts w:ascii="Arial" w:hAnsi="Arial" w:cs="Arial"/>
          <w:sz w:val="20"/>
          <w:szCs w:val="20"/>
        </w:rPr>
        <w:t xml:space="preserve">, </w:t>
      </w:r>
      <w:r w:rsidRPr="00BF44C1">
        <w:rPr>
          <w:rFonts w:ascii="Arial" w:hAnsi="Arial" w:cs="Arial"/>
          <w:sz w:val="20"/>
          <w:szCs w:val="22"/>
        </w:rPr>
        <w:t>email address</w:t>
      </w:r>
      <w:r w:rsidR="002B3AF0" w:rsidRPr="00BF44C1">
        <w:rPr>
          <w:rFonts w:ascii="Arial" w:hAnsi="Arial" w:cs="Arial"/>
          <w:sz w:val="20"/>
          <w:szCs w:val="20"/>
        </w:rPr>
        <w:t xml:space="preserve">: </w:t>
      </w:r>
      <w:r w:rsidR="00713AA3" w:rsidRPr="00BF44C1">
        <w:rPr>
          <w:rFonts w:ascii="Arial" w:hAnsi="Arial" w:cs="Arial"/>
          <w:sz w:val="20"/>
          <w:szCs w:val="20"/>
        </w:rPr>
        <w:fldChar w:fldCharType="begin">
          <w:ffData>
            <w:name w:val=""/>
            <w:enabled/>
            <w:calcOnExit w:val="0"/>
            <w:textInput/>
          </w:ffData>
        </w:fldChar>
      </w:r>
      <w:r w:rsidR="00713AA3" w:rsidRPr="00BF44C1">
        <w:rPr>
          <w:rFonts w:ascii="Arial" w:hAnsi="Arial" w:cs="Arial"/>
          <w:sz w:val="20"/>
          <w:szCs w:val="20"/>
        </w:rPr>
        <w:instrText xml:space="preserve"> FORMTEXT </w:instrText>
      </w:r>
      <w:r w:rsidR="00713AA3" w:rsidRPr="00BF44C1">
        <w:rPr>
          <w:rFonts w:ascii="Arial" w:hAnsi="Arial" w:cs="Arial"/>
          <w:sz w:val="20"/>
          <w:szCs w:val="20"/>
        </w:rPr>
      </w:r>
      <w:r w:rsidR="00713AA3" w:rsidRPr="00BF44C1">
        <w:rPr>
          <w:rFonts w:ascii="Arial" w:hAnsi="Arial" w:cs="Arial"/>
          <w:sz w:val="20"/>
          <w:szCs w:val="20"/>
        </w:rPr>
        <w:fldChar w:fldCharType="separate"/>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noProof/>
          <w:sz w:val="20"/>
          <w:szCs w:val="20"/>
        </w:rPr>
        <w:t> </w:t>
      </w:r>
      <w:r w:rsidR="00713AA3" w:rsidRPr="00BF44C1">
        <w:rPr>
          <w:rFonts w:ascii="Arial" w:hAnsi="Arial" w:cs="Arial"/>
          <w:sz w:val="20"/>
          <w:szCs w:val="20"/>
        </w:rPr>
        <w:fldChar w:fldCharType="end"/>
      </w:r>
      <w:r w:rsidR="002B3AF0" w:rsidRPr="00BF44C1">
        <w:rPr>
          <w:rFonts w:ascii="Arial" w:hAnsi="Arial" w:cs="Arial"/>
          <w:sz w:val="20"/>
          <w:szCs w:val="20"/>
        </w:rPr>
        <w:t xml:space="preserve">, </w:t>
      </w:r>
      <w:bookmarkEnd w:id="22"/>
      <w:bookmarkEnd w:id="23"/>
      <w:r w:rsidRPr="00BF44C1">
        <w:rPr>
          <w:rFonts w:ascii="Arial" w:hAnsi="Arial" w:cs="Arial"/>
          <w:sz w:val="20"/>
          <w:szCs w:val="20"/>
        </w:rPr>
        <w:t>shall have the right to sign the delivery and acceptance certificates for the Premises and shall deal with matters related to the performance of the Agreement.</w:t>
      </w:r>
    </w:p>
    <w:bookmarkEnd w:id="20"/>
    <w:p w14:paraId="16DE712F" w14:textId="38753C3F" w:rsidR="002B3AF0" w:rsidRPr="00BF44C1" w:rsidRDefault="003B0BF8" w:rsidP="009615B3">
      <w:pPr>
        <w:numPr>
          <w:ilvl w:val="1"/>
          <w:numId w:val="9"/>
        </w:numPr>
        <w:spacing w:line="276" w:lineRule="auto"/>
        <w:ind w:left="0" w:firstLine="284"/>
        <w:jc w:val="both"/>
        <w:rPr>
          <w:rFonts w:ascii="Arial" w:hAnsi="Arial" w:cs="Arial"/>
          <w:sz w:val="20"/>
          <w:szCs w:val="20"/>
        </w:rPr>
      </w:pPr>
      <w:r w:rsidRPr="00BF44C1">
        <w:rPr>
          <w:rFonts w:ascii="Arial" w:hAnsi="Arial" w:cs="Arial"/>
          <w:sz w:val="20"/>
          <w:szCs w:val="20"/>
        </w:rPr>
        <w:t>The Agreement shall be binding on the Parties’ authorized representatives, representatives, successor entities, and the rights and obligations of both Parties set forth therein may not be assigned by either Party to third parties without the other Party’s written consent.</w:t>
      </w:r>
    </w:p>
    <w:p w14:paraId="6EA8D823" w14:textId="372DA6F8" w:rsidR="002B3AF0" w:rsidRPr="00BF44C1" w:rsidRDefault="00045EBD" w:rsidP="009615B3">
      <w:pPr>
        <w:numPr>
          <w:ilvl w:val="1"/>
          <w:numId w:val="9"/>
        </w:numPr>
        <w:spacing w:line="276" w:lineRule="auto"/>
        <w:ind w:left="0" w:firstLine="284"/>
        <w:jc w:val="both"/>
        <w:rPr>
          <w:rFonts w:ascii="Arial" w:hAnsi="Arial" w:cs="Arial"/>
          <w:sz w:val="20"/>
          <w:szCs w:val="20"/>
        </w:rPr>
      </w:pPr>
      <w:r w:rsidRPr="00BF44C1">
        <w:rPr>
          <w:rFonts w:ascii="Arial" w:hAnsi="Arial" w:cs="Arial"/>
          <w:sz w:val="20"/>
          <w:szCs w:val="20"/>
        </w:rPr>
        <w:t>All notices under the Agreement shall be sent to the addresses provided below and all notices, except invoices, shall be considered to have been received when delivered personally</w:t>
      </w:r>
      <w:r w:rsidR="002314A0" w:rsidRPr="00BF44C1">
        <w:rPr>
          <w:rFonts w:ascii="Arial" w:hAnsi="Arial" w:cs="Arial"/>
          <w:sz w:val="20"/>
          <w:szCs w:val="20"/>
        </w:rPr>
        <w:t>,</w:t>
      </w:r>
      <w:r w:rsidRPr="00BF44C1">
        <w:rPr>
          <w:rFonts w:ascii="Arial" w:hAnsi="Arial" w:cs="Arial"/>
          <w:sz w:val="20"/>
          <w:szCs w:val="20"/>
        </w:rPr>
        <w:t xml:space="preserve"> as acknowledged by the recipient’s signature</w:t>
      </w:r>
      <w:r w:rsidR="002314A0" w:rsidRPr="00BF44C1">
        <w:rPr>
          <w:rFonts w:ascii="Arial" w:hAnsi="Arial" w:cs="Arial"/>
          <w:sz w:val="20"/>
          <w:szCs w:val="20"/>
        </w:rPr>
        <w:t>,</w:t>
      </w:r>
      <w:r w:rsidRPr="00BF44C1">
        <w:rPr>
          <w:rFonts w:ascii="Arial" w:hAnsi="Arial" w:cs="Arial"/>
          <w:sz w:val="20"/>
          <w:szCs w:val="20"/>
        </w:rPr>
        <w:t xml:space="preserve"> or submitted with an electronic signature by email to info@ldz.lv, or 7 (seven) days after sent by </w:t>
      </w:r>
      <w:r w:rsidR="00EC1FF6">
        <w:rPr>
          <w:rFonts w:ascii="Arial" w:hAnsi="Arial" w:cs="Arial"/>
          <w:sz w:val="20"/>
          <w:szCs w:val="20"/>
        </w:rPr>
        <w:t xml:space="preserve">registered mail </w:t>
      </w:r>
      <w:r w:rsidRPr="00BF44C1">
        <w:rPr>
          <w:rFonts w:ascii="Arial" w:hAnsi="Arial" w:cs="Arial"/>
          <w:sz w:val="20"/>
          <w:szCs w:val="20"/>
        </w:rPr>
        <w:t>in the territory of the Republic of Latvia. If a Party alters the contact details below, it shall notify the other Party thereof within 7 (seven) days.</w:t>
      </w:r>
    </w:p>
    <w:p w14:paraId="5E789C2B" w14:textId="1FDA3FE1" w:rsidR="002B3AF0" w:rsidRPr="00BF44C1" w:rsidRDefault="00C63E94" w:rsidP="009615B3">
      <w:pPr>
        <w:pStyle w:val="BodyTextIndent3"/>
        <w:numPr>
          <w:ilvl w:val="1"/>
          <w:numId w:val="9"/>
        </w:numPr>
        <w:spacing w:after="0" w:line="276" w:lineRule="auto"/>
        <w:ind w:left="0" w:firstLine="284"/>
        <w:jc w:val="both"/>
        <w:rPr>
          <w:rFonts w:ascii="Arial" w:hAnsi="Arial" w:cs="Arial"/>
          <w:sz w:val="20"/>
          <w:szCs w:val="20"/>
        </w:rPr>
      </w:pPr>
      <w:r w:rsidRPr="00BF44C1">
        <w:rPr>
          <w:rFonts w:ascii="Arial" w:hAnsi="Arial" w:cs="Arial"/>
          <w:sz w:val="20"/>
          <w:szCs w:val="20"/>
        </w:rPr>
        <w:t>The representatives of the Parties signing the Agreement hereby confirm that they have been delegated the right to sign the Agreement on behalf of the Parties they represent, and that their right to sign has been registered in accordance with the regulatory enactments, as well as that they have been delegated authority to the extent necessary for the conclusion (signing) of the Agreement in accordance with the conditions set out therein.</w:t>
      </w:r>
    </w:p>
    <w:p w14:paraId="540BF55C" w14:textId="57730004" w:rsidR="002B3AF0" w:rsidRPr="00BF44C1" w:rsidRDefault="00C63E94" w:rsidP="009615B3">
      <w:pPr>
        <w:pStyle w:val="BodyTextIndent3"/>
        <w:numPr>
          <w:ilvl w:val="1"/>
          <w:numId w:val="9"/>
        </w:numPr>
        <w:spacing w:after="0" w:line="276" w:lineRule="auto"/>
        <w:ind w:left="0" w:firstLine="284"/>
        <w:jc w:val="both"/>
        <w:rPr>
          <w:rFonts w:ascii="Arial" w:hAnsi="Arial" w:cs="Arial"/>
          <w:sz w:val="20"/>
          <w:szCs w:val="20"/>
        </w:rPr>
      </w:pPr>
      <w:r w:rsidRPr="00BF44C1">
        <w:rPr>
          <w:rFonts w:ascii="Arial" w:hAnsi="Arial" w:cs="Arial"/>
          <w:sz w:val="20"/>
          <w:szCs w:val="20"/>
        </w:rPr>
        <w:t>Should any provision of the Agreement cease to have legal effect, the remaining provisions of the Agreement shall not be affected thereby.</w:t>
      </w:r>
    </w:p>
    <w:p w14:paraId="69D0BF28" w14:textId="71DC6C46" w:rsidR="002B3AF0" w:rsidRPr="00BF44C1" w:rsidRDefault="00C63E94" w:rsidP="009615B3">
      <w:pPr>
        <w:numPr>
          <w:ilvl w:val="1"/>
          <w:numId w:val="9"/>
        </w:numPr>
        <w:spacing w:line="276" w:lineRule="auto"/>
        <w:ind w:left="0" w:firstLine="284"/>
        <w:jc w:val="both"/>
        <w:rPr>
          <w:rFonts w:ascii="Arial" w:hAnsi="Arial" w:cs="Arial"/>
          <w:sz w:val="20"/>
          <w:szCs w:val="20"/>
        </w:rPr>
      </w:pPr>
      <w:r w:rsidRPr="00BF44C1">
        <w:rPr>
          <w:rFonts w:ascii="Arial" w:hAnsi="Arial" w:cs="Arial"/>
          <w:sz w:val="20"/>
          <w:szCs w:val="20"/>
        </w:rPr>
        <w:t>The Agreement encompasses all agreements between the Parties with respect to the subject matter of the Agreement and supersedes all prior written and verbal agreements and negotiations between the Parties.</w:t>
      </w:r>
    </w:p>
    <w:p w14:paraId="08426196" w14:textId="6B1D7595" w:rsidR="002B3AF0" w:rsidRPr="00BF44C1" w:rsidRDefault="00C63E94" w:rsidP="009615B3">
      <w:pPr>
        <w:numPr>
          <w:ilvl w:val="1"/>
          <w:numId w:val="9"/>
        </w:numPr>
        <w:spacing w:line="276" w:lineRule="auto"/>
        <w:ind w:left="0" w:firstLine="284"/>
        <w:jc w:val="both"/>
        <w:rPr>
          <w:rFonts w:ascii="Arial" w:hAnsi="Arial" w:cs="Arial"/>
          <w:sz w:val="20"/>
          <w:szCs w:val="20"/>
        </w:rPr>
      </w:pPr>
      <w:r w:rsidRPr="00BF44C1">
        <w:rPr>
          <w:rFonts w:ascii="Arial" w:hAnsi="Arial" w:cs="Arial"/>
          <w:sz w:val="20"/>
          <w:szCs w:val="20"/>
        </w:rPr>
        <w:t xml:space="preserve">The Agreement has been drawn up in the Latvian language and signed in 2 (two) original copies, one of which shall be kept by </w:t>
      </w:r>
      <w:proofErr w:type="spellStart"/>
      <w:r w:rsidRPr="00BF44C1">
        <w:rPr>
          <w:rFonts w:ascii="Arial" w:hAnsi="Arial" w:cs="Arial"/>
          <w:sz w:val="20"/>
          <w:szCs w:val="20"/>
        </w:rPr>
        <w:t>LDz</w:t>
      </w:r>
      <w:proofErr w:type="spellEnd"/>
      <w:r w:rsidRPr="00BF44C1">
        <w:rPr>
          <w:rFonts w:ascii="Arial" w:hAnsi="Arial" w:cs="Arial"/>
          <w:sz w:val="20"/>
          <w:szCs w:val="20"/>
        </w:rPr>
        <w:t xml:space="preserve"> and the other by the Railway Undertaking. Both copies of the Agreement shall be valid and have the same legal effect.</w:t>
      </w:r>
    </w:p>
    <w:p w14:paraId="75A67B39" w14:textId="4943CA18" w:rsidR="002B3AF0" w:rsidRPr="00BF44C1" w:rsidRDefault="00C63E94" w:rsidP="009615B3">
      <w:pPr>
        <w:numPr>
          <w:ilvl w:val="1"/>
          <w:numId w:val="9"/>
        </w:numPr>
        <w:spacing w:line="276" w:lineRule="auto"/>
        <w:ind w:left="0" w:firstLine="284"/>
        <w:jc w:val="both"/>
        <w:rPr>
          <w:rFonts w:ascii="Arial" w:hAnsi="Arial" w:cs="Arial"/>
          <w:sz w:val="20"/>
          <w:szCs w:val="20"/>
        </w:rPr>
      </w:pPr>
      <w:r w:rsidRPr="00BF44C1">
        <w:rPr>
          <w:rFonts w:ascii="Arial" w:hAnsi="Arial" w:cs="Arial"/>
          <w:sz w:val="20"/>
          <w:szCs w:val="20"/>
        </w:rPr>
        <w:t>The following Annexes are attached to the Agreement and form integral part thereof:</w:t>
      </w:r>
    </w:p>
    <w:p w14:paraId="0ED241B5" w14:textId="71B71324" w:rsidR="002B3AF0" w:rsidRPr="00BF44C1" w:rsidRDefault="00C63E94" w:rsidP="002B3AF0">
      <w:pPr>
        <w:ind w:left="284"/>
        <w:jc w:val="both"/>
        <w:rPr>
          <w:rFonts w:ascii="Arial" w:hAnsi="Arial" w:cs="Arial"/>
          <w:sz w:val="20"/>
          <w:szCs w:val="20"/>
        </w:rPr>
      </w:pPr>
      <w:bookmarkStart w:id="24" w:name="_Hlk526945667"/>
      <w:r w:rsidRPr="00BF44C1">
        <w:rPr>
          <w:rFonts w:ascii="Arial" w:hAnsi="Arial" w:cs="Arial"/>
          <w:sz w:val="20"/>
          <w:szCs w:val="20"/>
        </w:rPr>
        <w:t xml:space="preserve">Annex </w:t>
      </w:r>
      <w:r w:rsidR="002B3AF0" w:rsidRPr="00BF44C1">
        <w:rPr>
          <w:rFonts w:ascii="Arial" w:hAnsi="Arial" w:cs="Arial"/>
          <w:sz w:val="20"/>
          <w:szCs w:val="20"/>
        </w:rPr>
        <w:t>N</w:t>
      </w:r>
      <w:r w:rsidRPr="00BF44C1">
        <w:rPr>
          <w:rFonts w:ascii="Arial" w:hAnsi="Arial" w:cs="Arial"/>
          <w:sz w:val="20"/>
          <w:szCs w:val="20"/>
        </w:rPr>
        <w:t>o</w:t>
      </w:r>
      <w:r w:rsidR="002B3AF0" w:rsidRPr="00BF44C1">
        <w:rPr>
          <w:rFonts w:ascii="Arial" w:hAnsi="Arial" w:cs="Arial"/>
          <w:sz w:val="20"/>
          <w:szCs w:val="20"/>
        </w:rPr>
        <w:t>.</w:t>
      </w:r>
      <w:r w:rsidRPr="00BF44C1">
        <w:rPr>
          <w:rFonts w:ascii="Arial" w:hAnsi="Arial" w:cs="Arial"/>
          <w:sz w:val="20"/>
          <w:szCs w:val="20"/>
        </w:rPr>
        <w:t xml:space="preserve"> </w:t>
      </w:r>
      <w:r w:rsidR="002B3AF0" w:rsidRPr="00BF44C1">
        <w:rPr>
          <w:rFonts w:ascii="Arial" w:hAnsi="Arial" w:cs="Arial"/>
          <w:sz w:val="20"/>
          <w:szCs w:val="20"/>
        </w:rPr>
        <w:t xml:space="preserve">(1). – </w:t>
      </w:r>
      <w:r w:rsidR="005D6E0B" w:rsidRPr="00BF44C1">
        <w:rPr>
          <w:rFonts w:ascii="Arial" w:hAnsi="Arial" w:cs="Arial"/>
          <w:sz w:val="20"/>
          <w:szCs w:val="20"/>
        </w:rPr>
        <w:t xml:space="preserve">List of Premises indicating where </w:t>
      </w:r>
      <w:proofErr w:type="spellStart"/>
      <w:r w:rsidR="005D6E0B" w:rsidRPr="00BF44C1">
        <w:rPr>
          <w:rFonts w:ascii="Arial" w:hAnsi="Arial" w:cs="Arial"/>
          <w:sz w:val="20"/>
          <w:szCs w:val="20"/>
        </w:rPr>
        <w:t>LDz</w:t>
      </w:r>
      <w:proofErr w:type="spellEnd"/>
      <w:r w:rsidR="005D6E0B" w:rsidRPr="00BF44C1">
        <w:rPr>
          <w:rFonts w:ascii="Arial" w:hAnsi="Arial" w:cs="Arial"/>
          <w:sz w:val="20"/>
          <w:szCs w:val="20"/>
        </w:rPr>
        <w:t xml:space="preserve"> performs sanitary cleaning and the price of the service;</w:t>
      </w:r>
    </w:p>
    <w:p w14:paraId="332F63F1" w14:textId="19EB7902" w:rsidR="002B3AF0" w:rsidRPr="00BF44C1" w:rsidRDefault="00C63E94" w:rsidP="002B3AF0">
      <w:pPr>
        <w:ind w:left="284"/>
        <w:jc w:val="both"/>
        <w:rPr>
          <w:rFonts w:ascii="Arial" w:hAnsi="Arial" w:cs="Arial"/>
          <w:sz w:val="20"/>
          <w:szCs w:val="20"/>
        </w:rPr>
      </w:pPr>
      <w:r w:rsidRPr="00BF44C1">
        <w:rPr>
          <w:rFonts w:ascii="Arial" w:hAnsi="Arial" w:cs="Arial"/>
          <w:sz w:val="20"/>
          <w:szCs w:val="20"/>
        </w:rPr>
        <w:t xml:space="preserve">Annex No. </w:t>
      </w:r>
      <w:r w:rsidR="002B3AF0" w:rsidRPr="00BF44C1">
        <w:rPr>
          <w:rFonts w:ascii="Arial" w:hAnsi="Arial" w:cs="Arial"/>
          <w:sz w:val="20"/>
          <w:szCs w:val="20"/>
        </w:rPr>
        <w:t xml:space="preserve">(2) – </w:t>
      </w:r>
      <w:r w:rsidR="005D6E0B" w:rsidRPr="00BF44C1">
        <w:rPr>
          <w:rFonts w:ascii="Arial" w:hAnsi="Arial" w:cs="Arial"/>
          <w:sz w:val="20"/>
          <w:szCs w:val="20"/>
        </w:rPr>
        <w:t>Plans of the Premises</w:t>
      </w:r>
      <w:r w:rsidR="002B3AF0" w:rsidRPr="00BF44C1">
        <w:rPr>
          <w:rFonts w:ascii="Arial" w:hAnsi="Arial" w:cs="Arial"/>
          <w:sz w:val="20"/>
          <w:szCs w:val="20"/>
        </w:rPr>
        <w:t>;</w:t>
      </w:r>
    </w:p>
    <w:p w14:paraId="3C19EE51" w14:textId="26D51DA3" w:rsidR="002B3AF0" w:rsidRPr="00BF44C1" w:rsidRDefault="00C63E94" w:rsidP="002B3AF0">
      <w:pPr>
        <w:ind w:left="284"/>
        <w:jc w:val="both"/>
        <w:rPr>
          <w:rFonts w:ascii="Arial" w:hAnsi="Arial" w:cs="Arial"/>
          <w:sz w:val="20"/>
          <w:szCs w:val="20"/>
        </w:rPr>
      </w:pPr>
      <w:r w:rsidRPr="00BF44C1">
        <w:rPr>
          <w:rFonts w:ascii="Arial" w:hAnsi="Arial" w:cs="Arial"/>
          <w:sz w:val="20"/>
          <w:szCs w:val="20"/>
        </w:rPr>
        <w:t xml:space="preserve">Annex No. </w:t>
      </w:r>
      <w:r w:rsidR="002B3AF0" w:rsidRPr="00BF44C1">
        <w:rPr>
          <w:rFonts w:ascii="Arial" w:hAnsi="Arial" w:cs="Arial"/>
          <w:sz w:val="20"/>
          <w:szCs w:val="20"/>
        </w:rPr>
        <w:t xml:space="preserve">(3) – </w:t>
      </w:r>
      <w:r w:rsidR="005D6E0B" w:rsidRPr="00BF44C1">
        <w:rPr>
          <w:rFonts w:ascii="Arial" w:hAnsi="Arial" w:cs="Arial"/>
          <w:sz w:val="20"/>
          <w:szCs w:val="20"/>
        </w:rPr>
        <w:t>Delivery and acceptance certificates for the Premises</w:t>
      </w:r>
      <w:r w:rsidR="002B3AF0" w:rsidRPr="00BF44C1">
        <w:rPr>
          <w:rFonts w:ascii="Arial" w:hAnsi="Arial" w:cs="Arial"/>
          <w:sz w:val="20"/>
          <w:szCs w:val="20"/>
        </w:rPr>
        <w:t>;</w:t>
      </w:r>
    </w:p>
    <w:p w14:paraId="49D86421" w14:textId="7BAF38BF" w:rsidR="002B3AF0" w:rsidRPr="00BF44C1" w:rsidRDefault="00C63E94" w:rsidP="002B3AF0">
      <w:pPr>
        <w:ind w:left="284"/>
        <w:jc w:val="both"/>
        <w:rPr>
          <w:rFonts w:ascii="Arial" w:hAnsi="Arial" w:cs="Arial"/>
          <w:sz w:val="20"/>
          <w:szCs w:val="20"/>
        </w:rPr>
      </w:pPr>
      <w:r w:rsidRPr="00BF44C1">
        <w:rPr>
          <w:rFonts w:ascii="Arial" w:hAnsi="Arial" w:cs="Arial"/>
          <w:sz w:val="20"/>
          <w:szCs w:val="20"/>
        </w:rPr>
        <w:t>Annex No. (</w:t>
      </w:r>
      <w:r w:rsidR="002B3AF0" w:rsidRPr="00BF44C1">
        <w:rPr>
          <w:rFonts w:ascii="Arial" w:hAnsi="Arial" w:cs="Arial"/>
          <w:sz w:val="20"/>
          <w:szCs w:val="20"/>
        </w:rPr>
        <w:t xml:space="preserve">4) – </w:t>
      </w:r>
      <w:r w:rsidR="005D6E0B" w:rsidRPr="00BF44C1">
        <w:rPr>
          <w:rFonts w:ascii="Arial" w:hAnsi="Arial" w:cs="Arial"/>
          <w:sz w:val="20"/>
          <w:szCs w:val="20"/>
        </w:rPr>
        <w:t xml:space="preserve">List </w:t>
      </w:r>
      <w:r w:rsidR="002314A0" w:rsidRPr="00BF44C1">
        <w:rPr>
          <w:rFonts w:ascii="Arial" w:hAnsi="Arial" w:cs="Arial"/>
          <w:sz w:val="20"/>
          <w:szCs w:val="20"/>
        </w:rPr>
        <w:t xml:space="preserve">of </w:t>
      </w:r>
      <w:r w:rsidR="005D6E0B" w:rsidRPr="00BF44C1">
        <w:rPr>
          <w:rFonts w:ascii="Arial" w:hAnsi="Arial" w:cs="Arial"/>
          <w:sz w:val="20"/>
          <w:szCs w:val="20"/>
        </w:rPr>
        <w:t xml:space="preserve">sanitary cleaning duties and periodicity </w:t>
      </w:r>
      <w:r w:rsidR="002314A0" w:rsidRPr="00BF44C1">
        <w:rPr>
          <w:rFonts w:ascii="Arial" w:hAnsi="Arial" w:cs="Arial"/>
          <w:sz w:val="20"/>
          <w:szCs w:val="20"/>
        </w:rPr>
        <w:t xml:space="preserve">thereof </w:t>
      </w:r>
      <w:r w:rsidR="005D6E0B" w:rsidRPr="00BF44C1">
        <w:rPr>
          <w:rFonts w:ascii="Arial" w:hAnsi="Arial" w:cs="Arial"/>
          <w:sz w:val="20"/>
          <w:szCs w:val="20"/>
        </w:rPr>
        <w:t>on the Premises.</w:t>
      </w:r>
    </w:p>
    <w:bookmarkEnd w:id="24"/>
    <w:p w14:paraId="0D862381" w14:textId="77777777" w:rsidR="002B3AF0" w:rsidRPr="00BF44C1" w:rsidRDefault="002B3AF0" w:rsidP="002B3AF0">
      <w:pPr>
        <w:pStyle w:val="ListParagraph"/>
        <w:tabs>
          <w:tab w:val="left" w:pos="426"/>
        </w:tabs>
        <w:spacing w:line="276" w:lineRule="auto"/>
        <w:ind w:left="0"/>
        <w:rPr>
          <w:rFonts w:ascii="Arial" w:hAnsi="Arial" w:cs="Arial"/>
          <w:b/>
          <w:sz w:val="20"/>
          <w:szCs w:val="20"/>
        </w:rPr>
      </w:pPr>
    </w:p>
    <w:p w14:paraId="2A576C40" w14:textId="77777777" w:rsidR="00A3256D" w:rsidRPr="00BF44C1" w:rsidRDefault="00A3256D">
      <w:pPr>
        <w:spacing w:after="160" w:line="259" w:lineRule="auto"/>
        <w:rPr>
          <w:rFonts w:ascii="Arial" w:hAnsi="Arial" w:cs="Arial"/>
          <w:b/>
          <w:sz w:val="20"/>
          <w:szCs w:val="20"/>
        </w:rPr>
      </w:pPr>
      <w:r w:rsidRPr="00BF44C1">
        <w:rPr>
          <w:rFonts w:ascii="Arial" w:hAnsi="Arial" w:cs="Arial"/>
          <w:b/>
          <w:sz w:val="20"/>
          <w:szCs w:val="20"/>
        </w:rPr>
        <w:br w:type="page"/>
      </w:r>
    </w:p>
    <w:p w14:paraId="6E0CB359" w14:textId="12F33480" w:rsidR="002B3AF0" w:rsidRPr="00BF44C1" w:rsidRDefault="00C60444"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rPr>
      </w:pPr>
      <w:r w:rsidRPr="00BF44C1">
        <w:rPr>
          <w:rFonts w:ascii="Arial" w:hAnsi="Arial" w:cs="Arial"/>
          <w:b/>
          <w:sz w:val="20"/>
        </w:rPr>
        <w:lastRenderedPageBreak/>
        <w:t>Banking details and signatures of the Parties</w:t>
      </w:r>
    </w:p>
    <w:p w14:paraId="784952F7" w14:textId="77777777" w:rsidR="002B3AF0" w:rsidRPr="00BF44C1" w:rsidRDefault="002B3AF0" w:rsidP="002B3AF0">
      <w:pPr>
        <w:pStyle w:val="ListParagraph"/>
        <w:spacing w:line="276" w:lineRule="auto"/>
        <w:ind w:left="0"/>
        <w:jc w:val="both"/>
        <w:rPr>
          <w:rFonts w:ascii="Arial" w:hAnsi="Arial" w:cs="Arial"/>
          <w:b/>
          <w:bCs/>
          <w:iCs/>
          <w:sz w:val="20"/>
          <w:szCs w:val="20"/>
        </w:rPr>
      </w:pPr>
      <w:proofErr w:type="spellStart"/>
      <w:r w:rsidRPr="00BF44C1">
        <w:rPr>
          <w:rFonts w:ascii="Arial" w:hAnsi="Arial" w:cs="Arial"/>
          <w:b/>
          <w:bCs/>
          <w:iCs/>
          <w:sz w:val="20"/>
          <w:szCs w:val="20"/>
        </w:rPr>
        <w:t>LDz</w:t>
      </w:r>
      <w:proofErr w:type="spellEnd"/>
      <w:r w:rsidRPr="00BF44C1">
        <w:rPr>
          <w:rFonts w:ascii="Arial" w:hAnsi="Arial" w:cs="Arial"/>
          <w:b/>
          <w:bCs/>
          <w:iCs/>
          <w:sz w:val="20"/>
          <w:szCs w:val="20"/>
        </w:rPr>
        <w:t>:</w:t>
      </w:r>
    </w:p>
    <w:p w14:paraId="0AE368F4" w14:textId="77777777" w:rsidR="00C60444" w:rsidRPr="00BF44C1" w:rsidRDefault="00C60444" w:rsidP="00C60444">
      <w:pPr>
        <w:tabs>
          <w:tab w:val="left" w:pos="4603"/>
        </w:tabs>
        <w:ind w:right="-108"/>
        <w:jc w:val="both"/>
        <w:rPr>
          <w:rFonts w:ascii="Arial" w:hAnsi="Arial" w:cs="Arial"/>
          <w:bCs/>
          <w:iCs/>
          <w:sz w:val="20"/>
        </w:rPr>
      </w:pPr>
      <w:r w:rsidRPr="00BF44C1">
        <w:rPr>
          <w:rFonts w:ascii="Arial" w:hAnsi="Arial" w:cs="Arial"/>
          <w:b/>
          <w:bCs/>
          <w:iCs/>
          <w:sz w:val="20"/>
        </w:rPr>
        <w:t xml:space="preserve">State joint-stock company </w:t>
      </w:r>
      <w:proofErr w:type="spellStart"/>
      <w:r w:rsidRPr="00BF44C1">
        <w:rPr>
          <w:rFonts w:ascii="Arial" w:hAnsi="Arial" w:cs="Arial"/>
          <w:b/>
          <w:bCs/>
          <w:iCs/>
          <w:sz w:val="20"/>
        </w:rPr>
        <w:t>Latvijas</w:t>
      </w:r>
      <w:proofErr w:type="spellEnd"/>
      <w:r w:rsidRPr="00BF44C1">
        <w:rPr>
          <w:rFonts w:ascii="Arial" w:hAnsi="Arial" w:cs="Arial"/>
          <w:b/>
          <w:bCs/>
          <w:iCs/>
          <w:sz w:val="20"/>
        </w:rPr>
        <w:t xml:space="preserve"> </w:t>
      </w:r>
      <w:proofErr w:type="spellStart"/>
      <w:r w:rsidRPr="00BF44C1">
        <w:rPr>
          <w:rFonts w:ascii="Arial" w:hAnsi="Arial" w:cs="Arial"/>
          <w:b/>
          <w:bCs/>
          <w:iCs/>
          <w:sz w:val="20"/>
        </w:rPr>
        <w:t>Dzelzceļš</w:t>
      </w:r>
      <w:proofErr w:type="spellEnd"/>
      <w:r w:rsidRPr="00BF44C1">
        <w:rPr>
          <w:rFonts w:ascii="Arial" w:hAnsi="Arial" w:cs="Arial"/>
          <w:bCs/>
          <w:iCs/>
          <w:sz w:val="20"/>
        </w:rPr>
        <w:t xml:space="preserve"> – 3 </w:t>
      </w:r>
      <w:proofErr w:type="spellStart"/>
      <w:r w:rsidRPr="00BF44C1">
        <w:rPr>
          <w:rFonts w:ascii="Arial" w:hAnsi="Arial" w:cs="Arial"/>
          <w:bCs/>
          <w:iCs/>
          <w:sz w:val="20"/>
        </w:rPr>
        <w:t>Gogoļa</w:t>
      </w:r>
      <w:proofErr w:type="spellEnd"/>
      <w:r w:rsidRPr="00BF44C1">
        <w:rPr>
          <w:rFonts w:ascii="Arial" w:hAnsi="Arial" w:cs="Arial"/>
          <w:bCs/>
          <w:iCs/>
          <w:sz w:val="20"/>
        </w:rPr>
        <w:t xml:space="preserve"> Street, Riga, LV-1547, </w:t>
      </w:r>
    </w:p>
    <w:p w14:paraId="513E0AC4" w14:textId="77777777" w:rsidR="00C60444" w:rsidRPr="00BF44C1" w:rsidRDefault="00C60444" w:rsidP="00C60444">
      <w:pPr>
        <w:tabs>
          <w:tab w:val="left" w:pos="4603"/>
        </w:tabs>
        <w:ind w:right="-108"/>
        <w:jc w:val="both"/>
        <w:rPr>
          <w:rFonts w:ascii="Arial" w:hAnsi="Arial" w:cs="Arial"/>
          <w:bCs/>
          <w:iCs/>
          <w:sz w:val="20"/>
        </w:rPr>
      </w:pPr>
      <w:proofErr w:type="gramStart"/>
      <w:r w:rsidRPr="00BF44C1">
        <w:rPr>
          <w:rFonts w:ascii="Arial" w:hAnsi="Arial" w:cs="Arial"/>
          <w:bCs/>
          <w:iCs/>
          <w:sz w:val="20"/>
        </w:rPr>
        <w:t>unified</w:t>
      </w:r>
      <w:proofErr w:type="gramEnd"/>
      <w:r w:rsidRPr="00BF44C1">
        <w:rPr>
          <w:rFonts w:ascii="Arial" w:hAnsi="Arial" w:cs="Arial"/>
          <w:bCs/>
          <w:iCs/>
          <w:sz w:val="20"/>
        </w:rPr>
        <w:t xml:space="preserve"> registration No.40003032065, VAT reg. No. LV40003032065.</w:t>
      </w:r>
    </w:p>
    <w:p w14:paraId="10219E57" w14:textId="542FEEE6" w:rsidR="002B3AF0" w:rsidRPr="00BF44C1" w:rsidRDefault="00C60444" w:rsidP="00C60444">
      <w:pPr>
        <w:tabs>
          <w:tab w:val="left" w:pos="4603"/>
        </w:tabs>
        <w:ind w:right="-108"/>
        <w:jc w:val="both"/>
        <w:rPr>
          <w:rFonts w:ascii="Arial" w:hAnsi="Arial" w:cs="Arial"/>
          <w:sz w:val="20"/>
          <w:szCs w:val="20"/>
        </w:rPr>
      </w:pPr>
      <w:r w:rsidRPr="00BF44C1">
        <w:rPr>
          <w:rFonts w:ascii="Arial" w:hAnsi="Arial" w:cs="Arial"/>
          <w:bCs/>
          <w:iCs/>
          <w:sz w:val="20"/>
        </w:rPr>
        <w:t xml:space="preserve">Current account </w:t>
      </w:r>
      <w:proofErr w:type="gramStart"/>
      <w:r w:rsidRPr="00BF44C1">
        <w:rPr>
          <w:rFonts w:ascii="Arial" w:hAnsi="Arial" w:cs="Arial"/>
          <w:sz w:val="20"/>
        </w:rPr>
        <w:t>No</w:t>
      </w:r>
      <w:proofErr w:type="gramEnd"/>
      <w:r w:rsidRPr="00BF44C1">
        <w:rPr>
          <w:rFonts w:ascii="Arial" w:hAnsi="Arial" w:cs="Arial"/>
          <w:sz w:val="20"/>
        </w:rPr>
        <w:t>. LV17RIKO0000080249645</w:t>
      </w:r>
      <w:r w:rsidRPr="00BF44C1">
        <w:rPr>
          <w:rFonts w:ascii="Arial" w:hAnsi="Arial" w:cs="Arial"/>
          <w:bCs/>
          <w:iCs/>
          <w:sz w:val="20"/>
        </w:rPr>
        <w:t xml:space="preserve">, Latvian branch of </w:t>
      </w:r>
      <w:proofErr w:type="spellStart"/>
      <w:r w:rsidRPr="00BF44C1">
        <w:rPr>
          <w:rFonts w:ascii="Arial" w:hAnsi="Arial" w:cs="Arial"/>
          <w:sz w:val="20"/>
        </w:rPr>
        <w:t>Luminor</w:t>
      </w:r>
      <w:proofErr w:type="spellEnd"/>
      <w:r w:rsidRPr="00BF44C1">
        <w:rPr>
          <w:rFonts w:ascii="Arial" w:hAnsi="Arial" w:cs="Arial"/>
          <w:sz w:val="20"/>
        </w:rPr>
        <w:t xml:space="preserve"> Bank AS, SWIFT code RIKOLV2X.</w:t>
      </w:r>
    </w:p>
    <w:p w14:paraId="74C435CF" w14:textId="77777777" w:rsidR="004A245D" w:rsidRPr="00BF44C1" w:rsidRDefault="004A245D" w:rsidP="002B3AF0">
      <w:pPr>
        <w:tabs>
          <w:tab w:val="left" w:pos="4603"/>
        </w:tabs>
        <w:ind w:right="-108"/>
        <w:jc w:val="both"/>
        <w:rPr>
          <w:rFonts w:ascii="Arial" w:hAnsi="Arial" w:cs="Arial"/>
          <w:b/>
          <w:bCs/>
          <w:iCs/>
          <w:sz w:val="20"/>
          <w:szCs w:val="20"/>
        </w:rPr>
      </w:pPr>
    </w:p>
    <w:p w14:paraId="26514DF9" w14:textId="1D1E3234" w:rsidR="002B3AF0" w:rsidRPr="00BF44C1" w:rsidRDefault="00C60444" w:rsidP="00A3256D">
      <w:pPr>
        <w:pStyle w:val="ListParagraph"/>
        <w:spacing w:line="276" w:lineRule="auto"/>
        <w:ind w:left="0"/>
        <w:jc w:val="both"/>
        <w:rPr>
          <w:rFonts w:ascii="Arial" w:hAnsi="Arial" w:cs="Arial"/>
          <w:b/>
          <w:bCs/>
          <w:iCs/>
          <w:sz w:val="20"/>
          <w:szCs w:val="20"/>
        </w:rPr>
      </w:pPr>
      <w:r w:rsidRPr="00BF44C1">
        <w:rPr>
          <w:rFonts w:ascii="Arial" w:hAnsi="Arial" w:cs="Arial"/>
          <w:b/>
          <w:bCs/>
          <w:iCs/>
          <w:sz w:val="20"/>
          <w:szCs w:val="20"/>
        </w:rPr>
        <w:t>Railway Undertaking</w:t>
      </w:r>
      <w:r w:rsidR="004A245D" w:rsidRPr="00BF44C1">
        <w:rPr>
          <w:rFonts w:ascii="Arial" w:hAnsi="Arial" w:cs="Arial"/>
          <w:b/>
          <w:bCs/>
          <w:iCs/>
          <w:sz w:val="20"/>
          <w:szCs w:val="20"/>
        </w:rPr>
        <w:t>:</w:t>
      </w:r>
    </w:p>
    <w:p w14:paraId="2EC17B10" w14:textId="4F9AD7CC" w:rsidR="00A3256D" w:rsidRPr="00BF44C1" w:rsidRDefault="00A3256D" w:rsidP="00A3256D">
      <w:pPr>
        <w:pStyle w:val="ListParagraph"/>
        <w:spacing w:line="276" w:lineRule="auto"/>
        <w:ind w:left="0"/>
        <w:jc w:val="both"/>
        <w:rPr>
          <w:rFonts w:ascii="Arial" w:hAnsi="Arial" w:cs="Arial"/>
          <w:b/>
          <w:bCs/>
          <w:iCs/>
          <w:sz w:val="20"/>
          <w:szCs w:val="20"/>
        </w:rPr>
      </w:pPr>
    </w:p>
    <w:p w14:paraId="025595CA" w14:textId="28601058" w:rsidR="00A3256D" w:rsidRPr="00BF44C1" w:rsidRDefault="00A3256D" w:rsidP="00A3256D">
      <w:pPr>
        <w:pStyle w:val="ListParagraph"/>
        <w:spacing w:line="276" w:lineRule="auto"/>
        <w:ind w:left="0"/>
        <w:jc w:val="both"/>
        <w:rPr>
          <w:rFonts w:ascii="Arial" w:hAnsi="Arial" w:cs="Arial"/>
          <w:b/>
          <w:bCs/>
          <w:iCs/>
          <w:sz w:val="20"/>
          <w:szCs w:val="20"/>
        </w:rPr>
      </w:pPr>
    </w:p>
    <w:p w14:paraId="085FCF06" w14:textId="5E95D57F" w:rsidR="00A3256D" w:rsidRPr="00BF44C1" w:rsidRDefault="00A3256D" w:rsidP="00A3256D">
      <w:pPr>
        <w:pStyle w:val="ListParagraph"/>
        <w:spacing w:line="276" w:lineRule="auto"/>
        <w:ind w:left="0"/>
        <w:jc w:val="both"/>
        <w:rPr>
          <w:rFonts w:ascii="Arial" w:hAnsi="Arial" w:cs="Arial"/>
          <w:b/>
          <w:bCs/>
          <w:iCs/>
          <w:sz w:val="20"/>
          <w:szCs w:val="20"/>
        </w:rPr>
      </w:pPr>
    </w:p>
    <w:p w14:paraId="352C4B72" w14:textId="77777777" w:rsidR="00A3256D" w:rsidRPr="00BF44C1" w:rsidRDefault="00A3256D" w:rsidP="00A3256D">
      <w:pPr>
        <w:pStyle w:val="ListParagraph"/>
        <w:spacing w:line="276" w:lineRule="auto"/>
        <w:ind w:left="0"/>
        <w:jc w:val="both"/>
        <w:rPr>
          <w:rFonts w:ascii="Arial" w:hAnsi="Arial" w:cs="Arial"/>
          <w:b/>
          <w:bCs/>
          <w:iCs/>
          <w:sz w:val="20"/>
          <w:szCs w:val="20"/>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rsidRPr="00BF44C1" w14:paraId="36B98368" w14:textId="77777777" w:rsidTr="00A3256D">
        <w:tc>
          <w:tcPr>
            <w:tcW w:w="4219" w:type="dxa"/>
            <w:tcBorders>
              <w:bottom w:val="single" w:sz="2" w:space="0" w:color="auto"/>
            </w:tcBorders>
          </w:tcPr>
          <w:p w14:paraId="60B0FEF6" w14:textId="77777777" w:rsidR="00A3256D" w:rsidRPr="00BF44C1" w:rsidRDefault="00A3256D" w:rsidP="004A245D">
            <w:pPr>
              <w:pStyle w:val="ListParagraph"/>
              <w:spacing w:line="276" w:lineRule="auto"/>
              <w:ind w:left="0"/>
              <w:jc w:val="both"/>
              <w:rPr>
                <w:rFonts w:ascii="Arial" w:hAnsi="Arial" w:cs="Arial"/>
                <w:b/>
                <w:bCs/>
                <w:iCs/>
                <w:sz w:val="20"/>
                <w:szCs w:val="20"/>
              </w:rPr>
            </w:pPr>
          </w:p>
        </w:tc>
        <w:tc>
          <w:tcPr>
            <w:tcW w:w="284" w:type="dxa"/>
            <w:tcBorders>
              <w:bottom w:val="nil"/>
            </w:tcBorders>
          </w:tcPr>
          <w:p w14:paraId="01321124" w14:textId="77777777" w:rsidR="00A3256D" w:rsidRPr="00BF44C1" w:rsidRDefault="00A3256D" w:rsidP="004A245D">
            <w:pPr>
              <w:pStyle w:val="ListParagraph"/>
              <w:spacing w:line="276" w:lineRule="auto"/>
              <w:ind w:left="0"/>
              <w:jc w:val="both"/>
              <w:rPr>
                <w:rFonts w:ascii="Arial" w:hAnsi="Arial" w:cs="Arial"/>
                <w:b/>
                <w:bCs/>
                <w:iCs/>
                <w:sz w:val="20"/>
                <w:szCs w:val="20"/>
              </w:rPr>
            </w:pPr>
          </w:p>
        </w:tc>
        <w:tc>
          <w:tcPr>
            <w:tcW w:w="4961" w:type="dxa"/>
            <w:tcBorders>
              <w:bottom w:val="single" w:sz="2" w:space="0" w:color="auto"/>
            </w:tcBorders>
          </w:tcPr>
          <w:p w14:paraId="78C84986" w14:textId="77777777" w:rsidR="00A3256D" w:rsidRPr="00BF44C1" w:rsidRDefault="00A3256D" w:rsidP="004A245D">
            <w:pPr>
              <w:pStyle w:val="ListParagraph"/>
              <w:spacing w:line="276" w:lineRule="auto"/>
              <w:ind w:left="0"/>
              <w:jc w:val="both"/>
              <w:rPr>
                <w:rFonts w:ascii="Arial" w:hAnsi="Arial" w:cs="Arial"/>
                <w:b/>
                <w:bCs/>
                <w:iCs/>
                <w:sz w:val="20"/>
                <w:szCs w:val="20"/>
              </w:rPr>
            </w:pPr>
          </w:p>
        </w:tc>
      </w:tr>
      <w:tr w:rsidR="00A3256D" w:rsidRPr="00BF44C1" w14:paraId="12BD0AF0" w14:textId="77777777" w:rsidTr="00A3256D">
        <w:tc>
          <w:tcPr>
            <w:tcW w:w="4219" w:type="dxa"/>
            <w:tcBorders>
              <w:top w:val="single" w:sz="2" w:space="0" w:color="auto"/>
              <w:bottom w:val="nil"/>
            </w:tcBorders>
          </w:tcPr>
          <w:p w14:paraId="05F2F730" w14:textId="12E10F05" w:rsidR="00A3256D" w:rsidRPr="00BF44C1" w:rsidRDefault="00A3256D" w:rsidP="004A245D">
            <w:pPr>
              <w:pStyle w:val="ListParagraph"/>
              <w:spacing w:line="276" w:lineRule="auto"/>
              <w:ind w:left="0"/>
              <w:jc w:val="both"/>
              <w:rPr>
                <w:rFonts w:ascii="Arial" w:hAnsi="Arial" w:cs="Arial"/>
                <w:b/>
                <w:bCs/>
                <w:iCs/>
                <w:sz w:val="20"/>
                <w:szCs w:val="20"/>
              </w:rPr>
            </w:pPr>
            <w:proofErr w:type="spellStart"/>
            <w:r w:rsidRPr="00BF44C1">
              <w:rPr>
                <w:rFonts w:ascii="Arial" w:hAnsi="Arial" w:cs="Arial"/>
                <w:b/>
                <w:sz w:val="20"/>
                <w:szCs w:val="20"/>
              </w:rPr>
              <w:t>LDz</w:t>
            </w:r>
            <w:proofErr w:type="spellEnd"/>
            <w:r w:rsidRPr="00BF44C1">
              <w:rPr>
                <w:rFonts w:ascii="Arial" w:hAnsi="Arial" w:cs="Arial"/>
                <w:b/>
                <w:sz w:val="20"/>
                <w:szCs w:val="20"/>
              </w:rPr>
              <w:t>:</w:t>
            </w:r>
          </w:p>
        </w:tc>
        <w:tc>
          <w:tcPr>
            <w:tcW w:w="284" w:type="dxa"/>
            <w:tcBorders>
              <w:bottom w:val="nil"/>
            </w:tcBorders>
          </w:tcPr>
          <w:p w14:paraId="5501AE13" w14:textId="77777777" w:rsidR="00A3256D" w:rsidRPr="00BF44C1" w:rsidRDefault="00A3256D" w:rsidP="004A245D">
            <w:pPr>
              <w:pStyle w:val="ListParagraph"/>
              <w:spacing w:line="276" w:lineRule="auto"/>
              <w:ind w:left="0"/>
              <w:jc w:val="both"/>
              <w:rPr>
                <w:rFonts w:ascii="Arial" w:hAnsi="Arial" w:cs="Arial"/>
                <w:b/>
                <w:bCs/>
                <w:iCs/>
                <w:sz w:val="20"/>
                <w:szCs w:val="20"/>
              </w:rPr>
            </w:pPr>
          </w:p>
        </w:tc>
        <w:tc>
          <w:tcPr>
            <w:tcW w:w="4961" w:type="dxa"/>
            <w:tcBorders>
              <w:top w:val="single" w:sz="2" w:space="0" w:color="auto"/>
              <w:bottom w:val="nil"/>
            </w:tcBorders>
          </w:tcPr>
          <w:p w14:paraId="3C7FED3D" w14:textId="3F7C0C80" w:rsidR="00A3256D" w:rsidRPr="00BF44C1" w:rsidRDefault="00C60532" w:rsidP="004A245D">
            <w:pPr>
              <w:pStyle w:val="ListParagraph"/>
              <w:spacing w:line="276" w:lineRule="auto"/>
              <w:ind w:left="0"/>
              <w:jc w:val="both"/>
              <w:rPr>
                <w:rFonts w:ascii="Arial" w:hAnsi="Arial" w:cs="Arial"/>
                <w:b/>
                <w:bCs/>
                <w:iCs/>
                <w:sz w:val="20"/>
                <w:szCs w:val="20"/>
              </w:rPr>
            </w:pPr>
            <w:r w:rsidRPr="00BF44C1">
              <w:rPr>
                <w:rFonts w:ascii="Arial" w:hAnsi="Arial" w:cs="Arial"/>
                <w:b/>
                <w:sz w:val="20"/>
                <w:szCs w:val="20"/>
              </w:rPr>
              <w:t>Railway Undertaking</w:t>
            </w:r>
            <w:r w:rsidR="00A3256D" w:rsidRPr="00BF44C1">
              <w:rPr>
                <w:rFonts w:ascii="Arial" w:hAnsi="Arial" w:cs="Arial"/>
                <w:b/>
                <w:sz w:val="20"/>
                <w:szCs w:val="20"/>
              </w:rPr>
              <w:t>:</w:t>
            </w:r>
          </w:p>
        </w:tc>
      </w:tr>
    </w:tbl>
    <w:p w14:paraId="46E27671" w14:textId="77777777" w:rsidR="00A3256D" w:rsidRPr="00BF44C1" w:rsidRDefault="00A3256D" w:rsidP="00A3256D">
      <w:pPr>
        <w:pStyle w:val="ListParagraph"/>
        <w:spacing w:line="276" w:lineRule="auto"/>
        <w:ind w:left="0"/>
        <w:jc w:val="both"/>
        <w:rPr>
          <w:rFonts w:ascii="Arial" w:hAnsi="Arial" w:cs="Arial"/>
          <w:b/>
          <w:bCs/>
          <w:iCs/>
          <w:sz w:val="20"/>
          <w:szCs w:val="20"/>
        </w:rPr>
      </w:pPr>
    </w:p>
    <w:p w14:paraId="18290208" w14:textId="77777777" w:rsidR="004A245D" w:rsidRPr="00BF44C1" w:rsidRDefault="004A245D" w:rsidP="00A3256D">
      <w:pPr>
        <w:pStyle w:val="ListParagraph"/>
        <w:spacing w:line="276" w:lineRule="auto"/>
        <w:ind w:left="0"/>
        <w:jc w:val="both"/>
        <w:rPr>
          <w:rFonts w:ascii="Arial" w:hAnsi="Arial" w:cs="Arial"/>
          <w:b/>
          <w:bCs/>
          <w:iCs/>
          <w:sz w:val="20"/>
          <w:szCs w:val="20"/>
        </w:rPr>
      </w:pPr>
    </w:p>
    <w:p w14:paraId="783FA5B3" w14:textId="77777777" w:rsidR="004A245D" w:rsidRPr="00BF44C1" w:rsidRDefault="004A245D" w:rsidP="00A3256D">
      <w:pPr>
        <w:pStyle w:val="ListParagraph"/>
        <w:spacing w:line="276" w:lineRule="auto"/>
        <w:ind w:left="0"/>
        <w:jc w:val="both"/>
        <w:rPr>
          <w:rFonts w:ascii="Arial" w:hAnsi="Arial" w:cs="Arial"/>
          <w:b/>
          <w:bCs/>
          <w:iCs/>
          <w:sz w:val="20"/>
          <w:szCs w:val="20"/>
        </w:rPr>
      </w:pPr>
    </w:p>
    <w:p w14:paraId="3CC4B817" w14:textId="77777777" w:rsidR="004A245D" w:rsidRPr="00BF44C1" w:rsidRDefault="004A245D" w:rsidP="00A3256D">
      <w:pPr>
        <w:pStyle w:val="ListParagraph"/>
        <w:spacing w:line="276" w:lineRule="auto"/>
        <w:ind w:left="0"/>
        <w:jc w:val="both"/>
        <w:rPr>
          <w:rFonts w:ascii="Arial" w:hAnsi="Arial" w:cs="Arial"/>
          <w:iCs/>
          <w:sz w:val="20"/>
          <w:szCs w:val="20"/>
        </w:rPr>
      </w:pPr>
    </w:p>
    <w:p w14:paraId="61D73221" w14:textId="71EFC09D" w:rsidR="002B3AF0" w:rsidRPr="00BF44C1" w:rsidRDefault="002B3AF0" w:rsidP="00A3256D">
      <w:pPr>
        <w:pStyle w:val="ListParagraph"/>
        <w:spacing w:line="276" w:lineRule="auto"/>
        <w:ind w:left="0"/>
        <w:jc w:val="both"/>
        <w:rPr>
          <w:rFonts w:ascii="Arial" w:hAnsi="Arial" w:cs="Arial"/>
          <w:b/>
          <w:sz w:val="20"/>
          <w:szCs w:val="20"/>
        </w:rPr>
      </w:pPr>
      <w:r w:rsidRPr="00BF44C1">
        <w:rPr>
          <w:rFonts w:ascii="Arial" w:hAnsi="Arial" w:cs="Arial"/>
          <w:b/>
          <w:sz w:val="20"/>
          <w:szCs w:val="20"/>
        </w:rPr>
        <w:tab/>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r w:rsidRPr="00BF44C1">
        <w:rPr>
          <w:rFonts w:ascii="Arial" w:hAnsi="Arial" w:cs="Arial"/>
          <w:sz w:val="20"/>
          <w:szCs w:val="20"/>
        </w:rPr>
        <w:tab/>
      </w:r>
    </w:p>
    <w:p w14:paraId="17AB0BC9" w14:textId="77777777" w:rsidR="002B3AF0" w:rsidRPr="00BF44C1" w:rsidRDefault="002B3AF0" w:rsidP="00A3256D">
      <w:pPr>
        <w:rPr>
          <w:rFonts w:ascii="Arial" w:hAnsi="Arial" w:cs="Arial"/>
        </w:rPr>
        <w:sectPr w:rsidR="002B3AF0" w:rsidRPr="00BF44C1" w:rsidSect="00A3256D">
          <w:footerReference w:type="default" r:id="rId10"/>
          <w:pgSz w:w="11906" w:h="16838"/>
          <w:pgMar w:top="1134" w:right="849" w:bottom="1134" w:left="1276" w:header="709" w:footer="454" w:gutter="0"/>
          <w:cols w:space="708"/>
          <w:docGrid w:linePitch="360"/>
        </w:sectPr>
      </w:pPr>
    </w:p>
    <w:p w14:paraId="17EFD1CC" w14:textId="07D49AE0" w:rsidR="002B3AF0" w:rsidRPr="00BF44C1" w:rsidRDefault="00C60532" w:rsidP="002B3AF0">
      <w:pPr>
        <w:jc w:val="right"/>
        <w:rPr>
          <w:rFonts w:ascii="Arial" w:hAnsi="Arial" w:cs="Arial"/>
          <w:b/>
          <w:sz w:val="18"/>
          <w:szCs w:val="20"/>
        </w:rPr>
      </w:pPr>
      <w:r w:rsidRPr="00BF44C1">
        <w:rPr>
          <w:rFonts w:ascii="Arial" w:hAnsi="Arial" w:cs="Arial"/>
          <w:b/>
          <w:sz w:val="18"/>
          <w:szCs w:val="20"/>
        </w:rPr>
        <w:lastRenderedPageBreak/>
        <w:t xml:space="preserve">Annex </w:t>
      </w:r>
      <w:r w:rsidR="002B3AF0" w:rsidRPr="00BF44C1">
        <w:rPr>
          <w:rFonts w:ascii="Arial" w:hAnsi="Arial" w:cs="Arial"/>
          <w:b/>
          <w:sz w:val="18"/>
          <w:szCs w:val="20"/>
        </w:rPr>
        <w:t>N</w:t>
      </w:r>
      <w:r w:rsidRPr="00BF44C1">
        <w:rPr>
          <w:rFonts w:ascii="Arial" w:hAnsi="Arial" w:cs="Arial"/>
          <w:b/>
          <w:sz w:val="18"/>
          <w:szCs w:val="20"/>
        </w:rPr>
        <w:t>o</w:t>
      </w:r>
      <w:r w:rsidR="002B3AF0" w:rsidRPr="00BF44C1">
        <w:rPr>
          <w:rFonts w:ascii="Arial" w:hAnsi="Arial" w:cs="Arial"/>
          <w:b/>
          <w:sz w:val="18"/>
          <w:szCs w:val="20"/>
        </w:rPr>
        <w:t>.</w:t>
      </w:r>
      <w:r w:rsidRPr="00BF44C1">
        <w:rPr>
          <w:rFonts w:ascii="Arial" w:hAnsi="Arial" w:cs="Arial"/>
          <w:b/>
          <w:sz w:val="18"/>
          <w:szCs w:val="20"/>
        </w:rPr>
        <w:t xml:space="preserve"> </w:t>
      </w:r>
      <w:r w:rsidR="002B3AF0" w:rsidRPr="00BF44C1">
        <w:rPr>
          <w:rFonts w:ascii="Arial" w:hAnsi="Arial" w:cs="Arial"/>
          <w:b/>
          <w:sz w:val="18"/>
          <w:szCs w:val="20"/>
        </w:rPr>
        <w:t>(1)</w:t>
      </w:r>
    </w:p>
    <w:p w14:paraId="6650464A" w14:textId="27479577" w:rsidR="004A245D" w:rsidRPr="00BF44C1" w:rsidRDefault="00C60532" w:rsidP="004A245D">
      <w:pPr>
        <w:jc w:val="right"/>
        <w:rPr>
          <w:rFonts w:ascii="Arial" w:hAnsi="Arial" w:cs="Arial"/>
          <w:sz w:val="18"/>
          <w:szCs w:val="20"/>
        </w:rPr>
      </w:pPr>
      <w:r w:rsidRPr="00BF44C1">
        <w:rPr>
          <w:rFonts w:ascii="Arial" w:hAnsi="Arial" w:cs="Arial"/>
          <w:sz w:val="18"/>
          <w:szCs w:val="20"/>
        </w:rPr>
        <w:fldChar w:fldCharType="begin">
          <w:ffData>
            <w:name w:val="Text4"/>
            <w:enabled/>
            <w:calcOnExit w:val="0"/>
            <w:textInput>
              <w:type w:val="number"/>
              <w:maxLength w:val="2"/>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sz w:val="18"/>
          <w:szCs w:val="20"/>
        </w:rPr>
        <w:t> </w:t>
      </w:r>
      <w:r w:rsidRPr="00BF44C1">
        <w:rPr>
          <w:rFonts w:ascii="Arial" w:hAnsi="Arial" w:cs="Arial"/>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20"/>
        </w:rPr>
        <w:fldChar w:fldCharType="begin">
          <w:ffData>
            <w:name w:val=""/>
            <w:enabled/>
            <w:calcOnExit w:val="0"/>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004A245D" w:rsidRPr="00BF44C1">
        <w:rPr>
          <w:rFonts w:ascii="Arial" w:hAnsi="Arial" w:cs="Arial"/>
          <w:sz w:val="18"/>
          <w:szCs w:val="18"/>
        </w:rPr>
        <w:t>202</w:t>
      </w:r>
      <w:r w:rsidR="004A245D" w:rsidRPr="00BF44C1">
        <w:rPr>
          <w:rFonts w:ascii="Arial" w:hAnsi="Arial" w:cs="Arial"/>
          <w:sz w:val="18"/>
          <w:szCs w:val="18"/>
        </w:rPr>
        <w:fldChar w:fldCharType="begin">
          <w:ffData>
            <w:name w:val="Text4"/>
            <w:enabled/>
            <w:calcOnExit w:val="0"/>
            <w:textInput>
              <w:type w:val="number"/>
              <w:maxLength w:val="2"/>
            </w:textInput>
          </w:ffData>
        </w:fldChar>
      </w:r>
      <w:r w:rsidR="004A245D" w:rsidRPr="00BF44C1">
        <w:rPr>
          <w:rFonts w:ascii="Arial" w:hAnsi="Arial" w:cs="Arial"/>
          <w:sz w:val="18"/>
          <w:szCs w:val="18"/>
        </w:rPr>
        <w:instrText xml:space="preserve"> FORMTEXT </w:instrText>
      </w:r>
      <w:r w:rsidR="004A245D" w:rsidRPr="00BF44C1">
        <w:rPr>
          <w:rFonts w:ascii="Arial" w:hAnsi="Arial" w:cs="Arial"/>
          <w:sz w:val="18"/>
          <w:szCs w:val="18"/>
        </w:rPr>
      </w:r>
      <w:r w:rsidR="004A245D" w:rsidRPr="00BF44C1">
        <w:rPr>
          <w:rFonts w:ascii="Arial" w:hAnsi="Arial" w:cs="Arial"/>
          <w:sz w:val="18"/>
          <w:szCs w:val="18"/>
        </w:rPr>
        <w:fldChar w:fldCharType="separate"/>
      </w:r>
      <w:r w:rsidR="004A245D" w:rsidRPr="00BF44C1">
        <w:rPr>
          <w:rFonts w:ascii="Arial" w:hAnsi="Arial" w:cs="Arial"/>
          <w:sz w:val="18"/>
          <w:szCs w:val="18"/>
        </w:rPr>
        <w:t> </w:t>
      </w:r>
      <w:r w:rsidR="004A245D" w:rsidRPr="00BF44C1">
        <w:rPr>
          <w:rFonts w:ascii="Arial" w:hAnsi="Arial" w:cs="Arial"/>
          <w:sz w:val="18"/>
          <w:szCs w:val="18"/>
        </w:rPr>
        <w:t> </w:t>
      </w:r>
      <w:r w:rsidR="004A245D" w:rsidRPr="00BF44C1">
        <w:rPr>
          <w:rFonts w:ascii="Arial" w:hAnsi="Arial" w:cs="Arial"/>
          <w:sz w:val="18"/>
          <w:szCs w:val="18"/>
        </w:rPr>
        <w:fldChar w:fldCharType="end"/>
      </w:r>
    </w:p>
    <w:p w14:paraId="30A57427" w14:textId="34C15BE3" w:rsidR="002B3AF0" w:rsidRPr="00BF44C1" w:rsidRDefault="00DD6C5F" w:rsidP="002B3AF0">
      <w:pPr>
        <w:pStyle w:val="Heading2"/>
        <w:spacing w:line="276" w:lineRule="auto"/>
        <w:ind w:left="0" w:firstLine="720"/>
        <w:jc w:val="right"/>
        <w:rPr>
          <w:rFonts w:ascii="Arial" w:eastAsia="Calibri" w:hAnsi="Arial" w:cs="Arial"/>
          <w:sz w:val="18"/>
          <w:lang w:val="en-GB" w:eastAsia="en-US"/>
        </w:rPr>
      </w:pPr>
      <w:proofErr w:type="gramStart"/>
      <w:r w:rsidRPr="00BF44C1">
        <w:rPr>
          <w:rFonts w:ascii="Arial" w:eastAsia="Calibri" w:hAnsi="Arial" w:cs="Arial"/>
          <w:sz w:val="18"/>
          <w:lang w:val="en-GB" w:eastAsia="en-US"/>
        </w:rPr>
        <w:t>to</w:t>
      </w:r>
      <w:proofErr w:type="gramEnd"/>
      <w:r w:rsidRPr="00BF44C1">
        <w:rPr>
          <w:rFonts w:ascii="Arial" w:eastAsia="Calibri" w:hAnsi="Arial" w:cs="Arial"/>
          <w:sz w:val="18"/>
          <w:lang w:val="en-GB" w:eastAsia="en-US"/>
        </w:rPr>
        <w:t xml:space="preserve"> the Agreement on Use of Ticket Offices at Service Facilities</w:t>
      </w:r>
    </w:p>
    <w:p w14:paraId="5665CBE4" w14:textId="77777777" w:rsidR="002B3AF0" w:rsidRPr="00BF44C1" w:rsidRDefault="002B3AF0" w:rsidP="002B3AF0">
      <w:pPr>
        <w:rPr>
          <w:rFonts w:ascii="Arial" w:hAnsi="Arial" w:cs="Arial"/>
          <w:sz w:val="18"/>
          <w:szCs w:val="20"/>
        </w:rPr>
      </w:pPr>
    </w:p>
    <w:p w14:paraId="1A4BCDDC" w14:textId="77777777" w:rsidR="002B3AF0" w:rsidRPr="00BF44C1" w:rsidRDefault="002B3AF0" w:rsidP="002B3AF0">
      <w:pPr>
        <w:rPr>
          <w:rFonts w:ascii="Arial" w:hAnsi="Arial" w:cs="Arial"/>
          <w:sz w:val="20"/>
          <w:szCs w:val="20"/>
        </w:rPr>
      </w:pPr>
    </w:p>
    <w:p w14:paraId="69253734" w14:textId="4592957D" w:rsidR="002B3AF0" w:rsidRPr="00BF44C1" w:rsidRDefault="00C60532" w:rsidP="002B3AF0">
      <w:pPr>
        <w:jc w:val="right"/>
        <w:rPr>
          <w:rFonts w:ascii="Arial" w:hAnsi="Arial" w:cs="Arial"/>
          <w:sz w:val="18"/>
          <w:szCs w:val="20"/>
        </w:rPr>
      </w:pPr>
      <w:r w:rsidRPr="00BF44C1">
        <w:rPr>
          <w:rFonts w:ascii="Arial" w:hAnsi="Arial" w:cs="Arial"/>
          <w:b/>
          <w:sz w:val="18"/>
          <w:szCs w:val="20"/>
        </w:rPr>
        <w:t xml:space="preserve">Annex No. </w:t>
      </w:r>
      <w:r w:rsidR="002B3AF0" w:rsidRPr="00BF44C1">
        <w:rPr>
          <w:rFonts w:ascii="Arial" w:hAnsi="Arial" w:cs="Arial"/>
          <w:b/>
          <w:sz w:val="18"/>
          <w:szCs w:val="20"/>
        </w:rPr>
        <w:t>(2)</w:t>
      </w:r>
    </w:p>
    <w:p w14:paraId="53C3AE44" w14:textId="1D14A934" w:rsidR="004A245D" w:rsidRPr="00BF44C1" w:rsidRDefault="00C60532" w:rsidP="004A245D">
      <w:pPr>
        <w:jc w:val="right"/>
        <w:rPr>
          <w:rFonts w:ascii="Arial" w:hAnsi="Arial" w:cs="Arial"/>
          <w:sz w:val="18"/>
          <w:szCs w:val="20"/>
        </w:rPr>
      </w:pPr>
      <w:r w:rsidRPr="00BF44C1">
        <w:rPr>
          <w:rFonts w:ascii="Arial" w:hAnsi="Arial" w:cs="Arial"/>
          <w:sz w:val="18"/>
          <w:szCs w:val="20"/>
        </w:rPr>
        <w:fldChar w:fldCharType="begin">
          <w:ffData>
            <w:name w:val="Text4"/>
            <w:enabled/>
            <w:calcOnExit w:val="0"/>
            <w:textInput>
              <w:type w:val="number"/>
              <w:maxLength w:val="2"/>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sz w:val="18"/>
          <w:szCs w:val="20"/>
        </w:rPr>
        <w:t> </w:t>
      </w:r>
      <w:r w:rsidRPr="00BF44C1">
        <w:rPr>
          <w:rFonts w:ascii="Arial" w:hAnsi="Arial" w:cs="Arial"/>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20"/>
        </w:rPr>
        <w:fldChar w:fldCharType="begin">
          <w:ffData>
            <w:name w:val=""/>
            <w:enabled/>
            <w:calcOnExit w:val="0"/>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18"/>
        </w:rPr>
        <w:t>202</w:t>
      </w:r>
      <w:r w:rsidRPr="00BF44C1">
        <w:rPr>
          <w:rFonts w:ascii="Arial" w:hAnsi="Arial" w:cs="Arial"/>
          <w:sz w:val="18"/>
          <w:szCs w:val="18"/>
        </w:rPr>
        <w:fldChar w:fldCharType="begin">
          <w:ffData>
            <w:name w:val="Text4"/>
            <w:enabled/>
            <w:calcOnExit w:val="0"/>
            <w:textInput>
              <w:type w:val="number"/>
              <w:maxLength w:val="2"/>
            </w:textInput>
          </w:ffData>
        </w:fldChar>
      </w:r>
      <w:r w:rsidRPr="00BF44C1">
        <w:rPr>
          <w:rFonts w:ascii="Arial" w:hAnsi="Arial" w:cs="Arial"/>
          <w:sz w:val="18"/>
          <w:szCs w:val="18"/>
        </w:rPr>
        <w:instrText xml:space="preserve"> FORMTEXT </w:instrText>
      </w:r>
      <w:r w:rsidRPr="00BF44C1">
        <w:rPr>
          <w:rFonts w:ascii="Arial" w:hAnsi="Arial" w:cs="Arial"/>
          <w:sz w:val="18"/>
          <w:szCs w:val="18"/>
        </w:rPr>
      </w:r>
      <w:r w:rsidRPr="00BF44C1">
        <w:rPr>
          <w:rFonts w:ascii="Arial" w:hAnsi="Arial" w:cs="Arial"/>
          <w:sz w:val="18"/>
          <w:szCs w:val="18"/>
        </w:rPr>
        <w:fldChar w:fldCharType="separate"/>
      </w:r>
      <w:r w:rsidRPr="00BF44C1">
        <w:rPr>
          <w:rFonts w:ascii="Arial" w:hAnsi="Arial" w:cs="Arial"/>
          <w:sz w:val="18"/>
          <w:szCs w:val="18"/>
        </w:rPr>
        <w:t> </w:t>
      </w:r>
      <w:r w:rsidRPr="00BF44C1">
        <w:rPr>
          <w:rFonts w:ascii="Arial" w:hAnsi="Arial" w:cs="Arial"/>
          <w:sz w:val="18"/>
          <w:szCs w:val="18"/>
        </w:rPr>
        <w:t> </w:t>
      </w:r>
      <w:r w:rsidRPr="00BF44C1">
        <w:rPr>
          <w:rFonts w:ascii="Arial" w:hAnsi="Arial" w:cs="Arial"/>
          <w:sz w:val="18"/>
          <w:szCs w:val="18"/>
        </w:rPr>
        <w:fldChar w:fldCharType="end"/>
      </w:r>
    </w:p>
    <w:p w14:paraId="15014185" w14:textId="5C4AAC74" w:rsidR="002B3AF0" w:rsidRPr="00BF44C1" w:rsidRDefault="00DD6C5F" w:rsidP="004A245D">
      <w:pPr>
        <w:jc w:val="right"/>
        <w:rPr>
          <w:rFonts w:ascii="Arial" w:hAnsi="Arial" w:cs="Arial"/>
          <w:sz w:val="20"/>
          <w:szCs w:val="20"/>
        </w:rPr>
      </w:pPr>
      <w:proofErr w:type="gramStart"/>
      <w:r w:rsidRPr="00BF44C1">
        <w:rPr>
          <w:rFonts w:ascii="Arial" w:hAnsi="Arial" w:cs="Arial"/>
          <w:sz w:val="20"/>
          <w:szCs w:val="20"/>
        </w:rPr>
        <w:t>to</w:t>
      </w:r>
      <w:proofErr w:type="gramEnd"/>
      <w:r w:rsidRPr="00BF44C1">
        <w:rPr>
          <w:rFonts w:ascii="Arial" w:hAnsi="Arial" w:cs="Arial"/>
          <w:sz w:val="20"/>
          <w:szCs w:val="20"/>
        </w:rPr>
        <w:t xml:space="preserve"> the Agreement on Use of Ticket Offices at Service Facilities</w:t>
      </w:r>
    </w:p>
    <w:p w14:paraId="6C3B447C" w14:textId="6BF2EBF1" w:rsidR="002B3AF0" w:rsidRPr="00BF44C1" w:rsidRDefault="00DD6C5F" w:rsidP="002B3AF0">
      <w:pPr>
        <w:jc w:val="right"/>
        <w:rPr>
          <w:rFonts w:ascii="Arial" w:hAnsi="Arial" w:cs="Arial"/>
          <w:sz w:val="18"/>
          <w:szCs w:val="20"/>
        </w:rPr>
      </w:pPr>
      <w:r w:rsidRPr="00BF44C1">
        <w:rPr>
          <w:rFonts w:ascii="Arial" w:hAnsi="Arial" w:cs="Arial"/>
          <w:sz w:val="18"/>
          <w:szCs w:val="20"/>
        </w:rPr>
        <w:t>Plans of the Premises</w:t>
      </w:r>
    </w:p>
    <w:p w14:paraId="38BF3997" w14:textId="77777777" w:rsidR="002B3AF0" w:rsidRPr="00BF44C1" w:rsidRDefault="002B3AF0" w:rsidP="002B3AF0">
      <w:pPr>
        <w:jc w:val="right"/>
        <w:rPr>
          <w:rFonts w:ascii="Arial" w:hAnsi="Arial" w:cs="Arial"/>
          <w:sz w:val="20"/>
          <w:szCs w:val="20"/>
        </w:rPr>
      </w:pPr>
    </w:p>
    <w:p w14:paraId="1B11291A" w14:textId="77777777" w:rsidR="002B3AF0" w:rsidRPr="00BF44C1" w:rsidRDefault="002B3AF0" w:rsidP="002B3AF0">
      <w:pPr>
        <w:jc w:val="right"/>
        <w:rPr>
          <w:rFonts w:ascii="Arial" w:hAnsi="Arial" w:cs="Arial"/>
          <w:sz w:val="18"/>
          <w:szCs w:val="20"/>
        </w:rPr>
      </w:pPr>
    </w:p>
    <w:p w14:paraId="7C629CB7" w14:textId="6C4F08FF" w:rsidR="002B3AF0" w:rsidRPr="00BF44C1" w:rsidRDefault="00C60532" w:rsidP="002B3AF0">
      <w:pPr>
        <w:jc w:val="right"/>
        <w:rPr>
          <w:rFonts w:ascii="Arial" w:hAnsi="Arial" w:cs="Arial"/>
          <w:b/>
          <w:sz w:val="18"/>
          <w:szCs w:val="20"/>
        </w:rPr>
      </w:pPr>
      <w:r w:rsidRPr="00BF44C1">
        <w:rPr>
          <w:rFonts w:ascii="Arial" w:hAnsi="Arial" w:cs="Arial"/>
          <w:b/>
          <w:sz w:val="18"/>
          <w:szCs w:val="20"/>
        </w:rPr>
        <w:t xml:space="preserve">Annex No. </w:t>
      </w:r>
      <w:r w:rsidR="002B3AF0" w:rsidRPr="00BF44C1">
        <w:rPr>
          <w:rFonts w:ascii="Arial" w:hAnsi="Arial" w:cs="Arial"/>
          <w:b/>
          <w:sz w:val="18"/>
          <w:szCs w:val="20"/>
        </w:rPr>
        <w:t>(3)</w:t>
      </w:r>
    </w:p>
    <w:p w14:paraId="6E230340" w14:textId="63A48CE0" w:rsidR="004A245D" w:rsidRPr="00BF44C1" w:rsidRDefault="00C60532" w:rsidP="004A245D">
      <w:pPr>
        <w:jc w:val="right"/>
        <w:rPr>
          <w:rFonts w:ascii="Arial" w:hAnsi="Arial" w:cs="Arial"/>
          <w:sz w:val="18"/>
          <w:szCs w:val="20"/>
        </w:rPr>
      </w:pPr>
      <w:r w:rsidRPr="00BF44C1">
        <w:rPr>
          <w:rFonts w:ascii="Arial" w:hAnsi="Arial" w:cs="Arial"/>
          <w:sz w:val="18"/>
          <w:szCs w:val="20"/>
        </w:rPr>
        <w:fldChar w:fldCharType="begin">
          <w:ffData>
            <w:name w:val="Text4"/>
            <w:enabled/>
            <w:calcOnExit w:val="0"/>
            <w:textInput>
              <w:type w:val="number"/>
              <w:maxLength w:val="2"/>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sz w:val="18"/>
          <w:szCs w:val="20"/>
        </w:rPr>
        <w:t> </w:t>
      </w:r>
      <w:r w:rsidRPr="00BF44C1">
        <w:rPr>
          <w:rFonts w:ascii="Arial" w:hAnsi="Arial" w:cs="Arial"/>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20"/>
        </w:rPr>
        <w:fldChar w:fldCharType="begin">
          <w:ffData>
            <w:name w:val=""/>
            <w:enabled/>
            <w:calcOnExit w:val="0"/>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18"/>
        </w:rPr>
        <w:t>202</w:t>
      </w:r>
      <w:r w:rsidRPr="00BF44C1">
        <w:rPr>
          <w:rFonts w:ascii="Arial" w:hAnsi="Arial" w:cs="Arial"/>
          <w:sz w:val="18"/>
          <w:szCs w:val="18"/>
        </w:rPr>
        <w:fldChar w:fldCharType="begin">
          <w:ffData>
            <w:name w:val="Text4"/>
            <w:enabled/>
            <w:calcOnExit w:val="0"/>
            <w:textInput>
              <w:type w:val="number"/>
              <w:maxLength w:val="2"/>
            </w:textInput>
          </w:ffData>
        </w:fldChar>
      </w:r>
      <w:r w:rsidRPr="00BF44C1">
        <w:rPr>
          <w:rFonts w:ascii="Arial" w:hAnsi="Arial" w:cs="Arial"/>
          <w:sz w:val="18"/>
          <w:szCs w:val="18"/>
        </w:rPr>
        <w:instrText xml:space="preserve"> FORMTEXT </w:instrText>
      </w:r>
      <w:r w:rsidRPr="00BF44C1">
        <w:rPr>
          <w:rFonts w:ascii="Arial" w:hAnsi="Arial" w:cs="Arial"/>
          <w:sz w:val="18"/>
          <w:szCs w:val="18"/>
        </w:rPr>
      </w:r>
      <w:r w:rsidRPr="00BF44C1">
        <w:rPr>
          <w:rFonts w:ascii="Arial" w:hAnsi="Arial" w:cs="Arial"/>
          <w:sz w:val="18"/>
          <w:szCs w:val="18"/>
        </w:rPr>
        <w:fldChar w:fldCharType="separate"/>
      </w:r>
      <w:r w:rsidRPr="00BF44C1">
        <w:rPr>
          <w:rFonts w:ascii="Arial" w:hAnsi="Arial" w:cs="Arial"/>
          <w:sz w:val="18"/>
          <w:szCs w:val="18"/>
        </w:rPr>
        <w:t> </w:t>
      </w:r>
      <w:r w:rsidRPr="00BF44C1">
        <w:rPr>
          <w:rFonts w:ascii="Arial" w:hAnsi="Arial" w:cs="Arial"/>
          <w:sz w:val="18"/>
          <w:szCs w:val="18"/>
        </w:rPr>
        <w:t> </w:t>
      </w:r>
      <w:r w:rsidRPr="00BF44C1">
        <w:rPr>
          <w:rFonts w:ascii="Arial" w:hAnsi="Arial" w:cs="Arial"/>
          <w:sz w:val="18"/>
          <w:szCs w:val="18"/>
        </w:rPr>
        <w:fldChar w:fldCharType="end"/>
      </w:r>
    </w:p>
    <w:p w14:paraId="5040A84F" w14:textId="0C891E26" w:rsidR="002B3AF0" w:rsidRPr="00BF44C1" w:rsidRDefault="00DD6C5F" w:rsidP="002B3AF0">
      <w:pPr>
        <w:jc w:val="right"/>
        <w:rPr>
          <w:rFonts w:ascii="Arial" w:hAnsi="Arial" w:cs="Arial"/>
          <w:sz w:val="18"/>
          <w:szCs w:val="20"/>
        </w:rPr>
      </w:pPr>
      <w:proofErr w:type="gramStart"/>
      <w:r w:rsidRPr="00BF44C1">
        <w:rPr>
          <w:rFonts w:ascii="Arial" w:hAnsi="Arial" w:cs="Arial"/>
          <w:sz w:val="18"/>
          <w:szCs w:val="20"/>
        </w:rPr>
        <w:t>to</w:t>
      </w:r>
      <w:proofErr w:type="gramEnd"/>
      <w:r w:rsidRPr="00BF44C1">
        <w:rPr>
          <w:rFonts w:ascii="Arial" w:hAnsi="Arial" w:cs="Arial"/>
          <w:sz w:val="18"/>
          <w:szCs w:val="20"/>
        </w:rPr>
        <w:t xml:space="preserve"> the Agreement on Use of Ticket Offices at Service Facilities</w:t>
      </w:r>
    </w:p>
    <w:p w14:paraId="5B85B47E" w14:textId="21899E8B" w:rsidR="002B3AF0" w:rsidRPr="00BF44C1" w:rsidRDefault="00DD6C5F" w:rsidP="002B3AF0">
      <w:pPr>
        <w:jc w:val="right"/>
        <w:rPr>
          <w:rFonts w:ascii="Arial" w:hAnsi="Arial" w:cs="Arial"/>
          <w:sz w:val="18"/>
          <w:szCs w:val="20"/>
        </w:rPr>
      </w:pPr>
      <w:r w:rsidRPr="00BF44C1">
        <w:rPr>
          <w:rFonts w:ascii="Arial" w:hAnsi="Arial" w:cs="Arial"/>
          <w:sz w:val="18"/>
          <w:szCs w:val="20"/>
        </w:rPr>
        <w:t>Delivery and acceptance certificates for the Premises</w:t>
      </w:r>
    </w:p>
    <w:p w14:paraId="336A1ECA" w14:textId="77777777" w:rsidR="002B3AF0" w:rsidRPr="00BF44C1" w:rsidRDefault="002B3AF0" w:rsidP="002B3AF0">
      <w:pPr>
        <w:jc w:val="right"/>
        <w:rPr>
          <w:rFonts w:ascii="Arial" w:hAnsi="Arial" w:cs="Arial"/>
        </w:rPr>
      </w:pPr>
    </w:p>
    <w:p w14:paraId="092BFD22" w14:textId="77777777" w:rsidR="002B3AF0" w:rsidRPr="00BF44C1" w:rsidRDefault="002B3AF0" w:rsidP="002B3AF0">
      <w:pPr>
        <w:jc w:val="both"/>
        <w:rPr>
          <w:rFonts w:ascii="Arial" w:hAnsi="Arial" w:cs="Arial"/>
        </w:rPr>
      </w:pPr>
      <w:r w:rsidRPr="00BF44C1">
        <w:rPr>
          <w:rFonts w:ascii="Arial" w:hAnsi="Arial" w:cs="Arial"/>
        </w:rPr>
        <w:br w:type="page"/>
      </w:r>
    </w:p>
    <w:p w14:paraId="779ABB58" w14:textId="16F38B4A" w:rsidR="002B3AF0" w:rsidRPr="00BF44C1" w:rsidRDefault="00C60532" w:rsidP="002B3AF0">
      <w:pPr>
        <w:jc w:val="right"/>
        <w:rPr>
          <w:rFonts w:ascii="Arial" w:hAnsi="Arial" w:cs="Arial"/>
          <w:b/>
          <w:sz w:val="18"/>
        </w:rPr>
      </w:pPr>
      <w:r w:rsidRPr="00BF44C1">
        <w:rPr>
          <w:rFonts w:ascii="Arial" w:hAnsi="Arial" w:cs="Arial"/>
          <w:b/>
          <w:sz w:val="18"/>
          <w:szCs w:val="20"/>
        </w:rPr>
        <w:lastRenderedPageBreak/>
        <w:t xml:space="preserve">Annex No. </w:t>
      </w:r>
      <w:r w:rsidR="002B3AF0" w:rsidRPr="00BF44C1">
        <w:rPr>
          <w:rFonts w:ascii="Arial" w:hAnsi="Arial" w:cs="Arial"/>
          <w:b/>
          <w:sz w:val="18"/>
        </w:rPr>
        <w:t>4</w:t>
      </w:r>
    </w:p>
    <w:p w14:paraId="06120F71" w14:textId="551F2C8A" w:rsidR="004A245D" w:rsidRPr="00BF44C1" w:rsidRDefault="00C60532" w:rsidP="004A245D">
      <w:pPr>
        <w:jc w:val="right"/>
        <w:rPr>
          <w:rFonts w:ascii="Arial" w:hAnsi="Arial" w:cs="Arial"/>
          <w:sz w:val="18"/>
          <w:szCs w:val="20"/>
        </w:rPr>
      </w:pPr>
      <w:r w:rsidRPr="00BF44C1">
        <w:rPr>
          <w:rFonts w:ascii="Arial" w:hAnsi="Arial" w:cs="Arial"/>
          <w:sz w:val="18"/>
          <w:szCs w:val="20"/>
        </w:rPr>
        <w:fldChar w:fldCharType="begin">
          <w:ffData>
            <w:name w:val="Text4"/>
            <w:enabled/>
            <w:calcOnExit w:val="0"/>
            <w:textInput>
              <w:type w:val="number"/>
              <w:maxLength w:val="2"/>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sz w:val="18"/>
          <w:szCs w:val="20"/>
        </w:rPr>
        <w:t> </w:t>
      </w:r>
      <w:r w:rsidRPr="00BF44C1">
        <w:rPr>
          <w:rFonts w:ascii="Arial" w:hAnsi="Arial" w:cs="Arial"/>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20"/>
        </w:rPr>
        <w:fldChar w:fldCharType="begin">
          <w:ffData>
            <w:name w:val=""/>
            <w:enabled/>
            <w:calcOnExit w:val="0"/>
            <w:textInput/>
          </w:ffData>
        </w:fldChar>
      </w:r>
      <w:r w:rsidRPr="00BF44C1">
        <w:rPr>
          <w:rFonts w:ascii="Arial" w:hAnsi="Arial" w:cs="Arial"/>
          <w:sz w:val="18"/>
          <w:szCs w:val="20"/>
        </w:rPr>
        <w:instrText xml:space="preserve"> FORMTEXT </w:instrText>
      </w:r>
      <w:r w:rsidRPr="00BF44C1">
        <w:rPr>
          <w:rFonts w:ascii="Arial" w:hAnsi="Arial" w:cs="Arial"/>
          <w:sz w:val="18"/>
          <w:szCs w:val="20"/>
        </w:rPr>
      </w:r>
      <w:r w:rsidRPr="00BF44C1">
        <w:rPr>
          <w:rFonts w:ascii="Arial" w:hAnsi="Arial" w:cs="Arial"/>
          <w:sz w:val="18"/>
          <w:szCs w:val="20"/>
        </w:rPr>
        <w:fldChar w:fldCharType="separate"/>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noProof/>
          <w:sz w:val="18"/>
          <w:szCs w:val="20"/>
        </w:rPr>
        <w:t> </w:t>
      </w:r>
      <w:r w:rsidRPr="00BF44C1">
        <w:rPr>
          <w:rFonts w:ascii="Arial" w:hAnsi="Arial" w:cs="Arial"/>
          <w:sz w:val="18"/>
          <w:szCs w:val="20"/>
        </w:rPr>
        <w:fldChar w:fldCharType="end"/>
      </w:r>
      <w:r w:rsidRPr="00BF44C1">
        <w:rPr>
          <w:rFonts w:ascii="Arial" w:hAnsi="Arial" w:cs="Arial"/>
          <w:sz w:val="18"/>
          <w:szCs w:val="20"/>
        </w:rPr>
        <w:t xml:space="preserve"> </w:t>
      </w:r>
      <w:r w:rsidRPr="00BF44C1">
        <w:rPr>
          <w:rFonts w:ascii="Arial" w:hAnsi="Arial" w:cs="Arial"/>
          <w:sz w:val="18"/>
          <w:szCs w:val="18"/>
        </w:rPr>
        <w:t>202</w:t>
      </w:r>
      <w:r w:rsidRPr="00BF44C1">
        <w:rPr>
          <w:rFonts w:ascii="Arial" w:hAnsi="Arial" w:cs="Arial"/>
          <w:sz w:val="18"/>
          <w:szCs w:val="18"/>
        </w:rPr>
        <w:fldChar w:fldCharType="begin">
          <w:ffData>
            <w:name w:val="Text4"/>
            <w:enabled/>
            <w:calcOnExit w:val="0"/>
            <w:textInput>
              <w:type w:val="number"/>
              <w:maxLength w:val="2"/>
            </w:textInput>
          </w:ffData>
        </w:fldChar>
      </w:r>
      <w:r w:rsidRPr="00BF44C1">
        <w:rPr>
          <w:rFonts w:ascii="Arial" w:hAnsi="Arial" w:cs="Arial"/>
          <w:sz w:val="18"/>
          <w:szCs w:val="18"/>
        </w:rPr>
        <w:instrText xml:space="preserve"> FORMTEXT </w:instrText>
      </w:r>
      <w:r w:rsidRPr="00BF44C1">
        <w:rPr>
          <w:rFonts w:ascii="Arial" w:hAnsi="Arial" w:cs="Arial"/>
          <w:sz w:val="18"/>
          <w:szCs w:val="18"/>
        </w:rPr>
      </w:r>
      <w:r w:rsidRPr="00BF44C1">
        <w:rPr>
          <w:rFonts w:ascii="Arial" w:hAnsi="Arial" w:cs="Arial"/>
          <w:sz w:val="18"/>
          <w:szCs w:val="18"/>
        </w:rPr>
        <w:fldChar w:fldCharType="separate"/>
      </w:r>
      <w:r w:rsidRPr="00BF44C1">
        <w:rPr>
          <w:rFonts w:ascii="Arial" w:hAnsi="Arial" w:cs="Arial"/>
          <w:sz w:val="18"/>
          <w:szCs w:val="18"/>
        </w:rPr>
        <w:t> </w:t>
      </w:r>
      <w:r w:rsidRPr="00BF44C1">
        <w:rPr>
          <w:rFonts w:ascii="Arial" w:hAnsi="Arial" w:cs="Arial"/>
          <w:sz w:val="18"/>
          <w:szCs w:val="18"/>
        </w:rPr>
        <w:t> </w:t>
      </w:r>
      <w:r w:rsidRPr="00BF44C1">
        <w:rPr>
          <w:rFonts w:ascii="Arial" w:hAnsi="Arial" w:cs="Arial"/>
          <w:sz w:val="18"/>
          <w:szCs w:val="18"/>
        </w:rPr>
        <w:fldChar w:fldCharType="end"/>
      </w:r>
    </w:p>
    <w:p w14:paraId="7DE707E3" w14:textId="34FA0A19" w:rsidR="002B3AF0" w:rsidRPr="00BF44C1" w:rsidRDefault="002314A0" w:rsidP="004A245D">
      <w:pPr>
        <w:jc w:val="right"/>
        <w:rPr>
          <w:rFonts w:ascii="Arial" w:hAnsi="Arial" w:cs="Arial"/>
          <w:sz w:val="18"/>
        </w:rPr>
      </w:pPr>
      <w:proofErr w:type="gramStart"/>
      <w:r w:rsidRPr="00BF44C1">
        <w:rPr>
          <w:rFonts w:ascii="Arial" w:eastAsia="Calibri" w:hAnsi="Arial" w:cs="Arial"/>
          <w:sz w:val="18"/>
        </w:rPr>
        <w:t>to</w:t>
      </w:r>
      <w:proofErr w:type="gramEnd"/>
      <w:r w:rsidRPr="00BF44C1">
        <w:rPr>
          <w:rFonts w:ascii="Arial" w:eastAsia="Calibri" w:hAnsi="Arial" w:cs="Arial"/>
          <w:sz w:val="18"/>
        </w:rPr>
        <w:t xml:space="preserve"> the Agreement on Use of Ticket Offices at Service Facilities</w:t>
      </w:r>
    </w:p>
    <w:p w14:paraId="23268541" w14:textId="58563653" w:rsidR="002B3AF0" w:rsidRPr="00BF44C1" w:rsidRDefault="002314A0" w:rsidP="002B3AF0">
      <w:pPr>
        <w:jc w:val="right"/>
        <w:rPr>
          <w:rFonts w:ascii="Arial" w:hAnsi="Arial" w:cs="Arial"/>
          <w:sz w:val="18"/>
        </w:rPr>
      </w:pPr>
      <w:r w:rsidRPr="00BF44C1">
        <w:rPr>
          <w:rFonts w:ascii="Arial" w:hAnsi="Arial" w:cs="Arial"/>
          <w:sz w:val="18"/>
          <w:szCs w:val="18"/>
        </w:rPr>
        <w:t>List of sanitary cleaning duties and periodicity thereof on the Premises</w:t>
      </w:r>
    </w:p>
    <w:tbl>
      <w:tblPr>
        <w:tblW w:w="5000" w:type="pct"/>
        <w:tblLook w:val="04A0" w:firstRow="1" w:lastRow="0" w:firstColumn="1" w:lastColumn="0" w:noHBand="0" w:noVBand="1"/>
      </w:tblPr>
      <w:tblGrid>
        <w:gridCol w:w="723"/>
        <w:gridCol w:w="2625"/>
        <w:gridCol w:w="673"/>
        <w:gridCol w:w="673"/>
        <w:gridCol w:w="673"/>
        <w:gridCol w:w="673"/>
        <w:gridCol w:w="673"/>
        <w:gridCol w:w="673"/>
        <w:gridCol w:w="673"/>
        <w:gridCol w:w="673"/>
        <w:gridCol w:w="1462"/>
      </w:tblGrid>
      <w:tr w:rsidR="002B3AF0" w:rsidRPr="00BF44C1"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393C2F3F"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N</w:t>
            </w:r>
            <w:r w:rsidR="002314A0" w:rsidRPr="00BF44C1">
              <w:rPr>
                <w:rFonts w:ascii="Arial" w:hAnsi="Arial" w:cs="Arial"/>
                <w:b/>
                <w:bCs/>
                <w:color w:val="000000"/>
                <w:sz w:val="16"/>
                <w:szCs w:val="16"/>
                <w:lang w:eastAsia="lv-LV"/>
              </w:rPr>
              <w:t>o</w:t>
            </w:r>
            <w:r w:rsidRPr="00BF44C1">
              <w:rPr>
                <w:rFonts w:ascii="Arial" w:hAnsi="Arial" w:cs="Arial"/>
                <w:b/>
                <w:bCs/>
                <w:color w:val="000000"/>
                <w:sz w:val="16"/>
                <w:szCs w:val="16"/>
                <w:lang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39781F0C" w:rsidR="002B3AF0" w:rsidRPr="00BF44C1" w:rsidRDefault="00BF44C1" w:rsidP="00BF44C1">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List of sanitary cleaning duties</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68AF7301"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time per day</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32EC346D"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time per working day</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1AB51A6"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 xml:space="preserve">time per week </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43CDC81C"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time per month</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333EA500"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2 </w:t>
            </w:r>
            <w:r w:rsidR="002314A0" w:rsidRPr="00BF44C1">
              <w:rPr>
                <w:rFonts w:ascii="Arial" w:hAnsi="Arial" w:cs="Arial"/>
                <w:b/>
                <w:bCs/>
                <w:color w:val="000000"/>
                <w:sz w:val="16"/>
                <w:szCs w:val="16"/>
                <w:lang w:eastAsia="lv-LV"/>
              </w:rPr>
              <w:t>times per month</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46E1B459"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time per quarter</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3DF5FDFC"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1 </w:t>
            </w:r>
            <w:r w:rsidR="002314A0" w:rsidRPr="00BF44C1">
              <w:rPr>
                <w:rFonts w:ascii="Arial" w:hAnsi="Arial" w:cs="Arial"/>
                <w:b/>
                <w:bCs/>
                <w:color w:val="000000"/>
                <w:sz w:val="16"/>
                <w:szCs w:val="16"/>
                <w:lang w:eastAsia="lv-LV"/>
              </w:rPr>
              <w:t>time per year</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6AB169BF" w:rsidR="002B3AF0" w:rsidRPr="00BF44C1" w:rsidRDefault="002B3AF0" w:rsidP="002314A0">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 xml:space="preserve">2 </w:t>
            </w:r>
            <w:r w:rsidR="002314A0" w:rsidRPr="00BF44C1">
              <w:rPr>
                <w:rFonts w:ascii="Arial" w:hAnsi="Arial" w:cs="Arial"/>
                <w:b/>
                <w:bCs/>
                <w:color w:val="000000"/>
                <w:sz w:val="16"/>
                <w:szCs w:val="16"/>
                <w:lang w:eastAsia="lv-LV"/>
              </w:rPr>
              <w:t>times per year</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366FB890" w:rsidR="002B3AF0" w:rsidRPr="00BF44C1" w:rsidRDefault="002314A0" w:rsidP="00DD42AF">
            <w:pPr>
              <w:jc w:val="center"/>
              <w:rPr>
                <w:rFonts w:ascii="Arial" w:hAnsi="Arial" w:cs="Arial"/>
                <w:b/>
                <w:bCs/>
                <w:color w:val="000000"/>
                <w:sz w:val="16"/>
                <w:szCs w:val="16"/>
                <w:lang w:eastAsia="lv-LV"/>
              </w:rPr>
            </w:pPr>
            <w:r w:rsidRPr="00BF44C1">
              <w:rPr>
                <w:rFonts w:ascii="Arial" w:hAnsi="Arial" w:cs="Arial"/>
                <w:b/>
                <w:bCs/>
                <w:color w:val="000000"/>
                <w:sz w:val="16"/>
                <w:szCs w:val="16"/>
                <w:lang w:eastAsia="lv-LV"/>
              </w:rPr>
              <w:t>When necessary</w:t>
            </w:r>
            <w:r w:rsidR="002B3AF0" w:rsidRPr="00BF44C1">
              <w:rPr>
                <w:rFonts w:ascii="Arial" w:hAnsi="Arial" w:cs="Arial"/>
                <w:b/>
                <w:bCs/>
                <w:color w:val="000000"/>
                <w:sz w:val="16"/>
                <w:szCs w:val="16"/>
                <w:lang w:eastAsia="lv-LV"/>
              </w:rPr>
              <w:t xml:space="preserve">/ </w:t>
            </w:r>
            <w:r w:rsidRPr="00BF44C1">
              <w:rPr>
                <w:rFonts w:ascii="Arial" w:hAnsi="Arial" w:cs="Arial"/>
                <w:b/>
                <w:bCs/>
                <w:color w:val="000000"/>
                <w:sz w:val="16"/>
                <w:szCs w:val="16"/>
                <w:lang w:eastAsia="lv-LV"/>
              </w:rPr>
              <w:t>on a regular basis</w:t>
            </w:r>
            <w:r w:rsidR="002B3AF0" w:rsidRPr="00BF44C1">
              <w:rPr>
                <w:rFonts w:ascii="Arial" w:hAnsi="Arial" w:cs="Arial"/>
                <w:b/>
                <w:bCs/>
                <w:color w:val="000000"/>
                <w:sz w:val="16"/>
                <w:szCs w:val="16"/>
                <w:lang w:eastAsia="lv-LV"/>
              </w:rPr>
              <w:t>/</w:t>
            </w:r>
            <w:r w:rsidR="00DD42AF" w:rsidRPr="00BF44C1">
              <w:rPr>
                <w:rFonts w:ascii="Arial" w:hAnsi="Arial" w:cs="Arial"/>
                <w:b/>
                <w:bCs/>
                <w:color w:val="000000"/>
                <w:sz w:val="16"/>
                <w:szCs w:val="16"/>
                <w:lang w:eastAsia="lv-LV"/>
              </w:rPr>
              <w:t>as per regulatory enactments</w:t>
            </w:r>
          </w:p>
        </w:tc>
      </w:tr>
      <w:tr w:rsidR="002B3AF0" w:rsidRPr="00BF44C1"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15460CF9" w:rsidR="002B3AF0" w:rsidRPr="00BF44C1" w:rsidRDefault="00BF44C1" w:rsidP="00BF44C1">
            <w:pPr>
              <w:rPr>
                <w:rFonts w:ascii="Arial" w:hAnsi="Arial" w:cs="Arial"/>
                <w:color w:val="000000"/>
                <w:sz w:val="16"/>
                <w:szCs w:val="16"/>
                <w:lang w:eastAsia="lv-LV"/>
              </w:rPr>
            </w:pPr>
            <w:r w:rsidRPr="00BF44C1">
              <w:rPr>
                <w:rFonts w:ascii="Arial" w:hAnsi="Arial" w:cs="Arial"/>
                <w:color w:val="000000"/>
                <w:sz w:val="16"/>
                <w:szCs w:val="16"/>
                <w:lang w:eastAsia="lv-LV"/>
              </w:rPr>
              <w:t>Wiping horizontal and vertical surfaces with a damp cloth</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45631A2A" w:rsidR="002B3AF0" w:rsidRPr="00BF44C1" w:rsidRDefault="00BF44C1" w:rsidP="00BF44C1">
            <w:pPr>
              <w:rPr>
                <w:rFonts w:ascii="Arial" w:hAnsi="Arial" w:cs="Arial"/>
                <w:color w:val="000000"/>
                <w:sz w:val="16"/>
                <w:szCs w:val="16"/>
                <w:lang w:eastAsia="lv-LV"/>
              </w:rPr>
            </w:pPr>
            <w:r w:rsidRPr="00BF44C1">
              <w:rPr>
                <w:rFonts w:ascii="Arial" w:hAnsi="Arial" w:cs="Arial"/>
                <w:color w:val="000000"/>
                <w:sz w:val="16"/>
                <w:szCs w:val="16"/>
                <w:lang w:eastAsia="lv-LV"/>
              </w:rPr>
              <w:t>Emptying of waste bins</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1F52A8FC" w:rsidR="002B3AF0" w:rsidRPr="00BF44C1" w:rsidRDefault="00BF44C1" w:rsidP="00BF44C1">
            <w:pPr>
              <w:rPr>
                <w:rFonts w:ascii="Arial" w:hAnsi="Arial" w:cs="Arial"/>
                <w:color w:val="000000"/>
                <w:sz w:val="16"/>
                <w:szCs w:val="16"/>
                <w:lang w:eastAsia="lv-LV"/>
              </w:rPr>
            </w:pPr>
            <w:r w:rsidRPr="00BF44C1">
              <w:rPr>
                <w:rFonts w:ascii="Arial" w:hAnsi="Arial" w:cs="Arial"/>
                <w:color w:val="000000"/>
                <w:sz w:val="16"/>
                <w:szCs w:val="16"/>
                <w:lang w:eastAsia="lv-LV"/>
              </w:rPr>
              <w:t>Cleaning and washing different floor surfaces</w:t>
            </w:r>
            <w:r>
              <w:rPr>
                <w:rFonts w:ascii="Arial" w:hAnsi="Arial" w:cs="Arial"/>
                <w:color w:val="000000"/>
                <w:sz w:val="16"/>
                <w:szCs w:val="16"/>
                <w:lang w:eastAsia="lv-LV"/>
              </w:rPr>
              <w:t xml:space="preserve">, with </w:t>
            </w:r>
            <w:r w:rsidRPr="00BF44C1">
              <w:rPr>
                <w:rFonts w:ascii="Arial" w:hAnsi="Arial" w:cs="Arial"/>
                <w:color w:val="000000"/>
                <w:sz w:val="16"/>
                <w:szCs w:val="16"/>
                <w:lang w:eastAsia="lv-LV"/>
              </w:rPr>
              <w:t xml:space="preserve">detergent </w:t>
            </w:r>
            <w:r>
              <w:rPr>
                <w:rFonts w:ascii="Arial" w:hAnsi="Arial" w:cs="Arial"/>
                <w:color w:val="000000"/>
                <w:sz w:val="16"/>
                <w:szCs w:val="16"/>
                <w:lang w:eastAsia="lv-LV"/>
              </w:rPr>
              <w:t xml:space="preserve">added </w:t>
            </w:r>
            <w:r w:rsidRPr="00BF44C1">
              <w:rPr>
                <w:rFonts w:ascii="Arial" w:hAnsi="Arial" w:cs="Arial"/>
                <w:color w:val="000000"/>
                <w:sz w:val="16"/>
                <w:szCs w:val="16"/>
                <w:lang w:eastAsia="lv-LV"/>
              </w:rPr>
              <w:t>to the water</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6B871B1A" w:rsidR="002B3AF0" w:rsidRPr="00BF44C1" w:rsidRDefault="00BF44C1" w:rsidP="00BF44C1">
            <w:pPr>
              <w:rPr>
                <w:rFonts w:ascii="Arial" w:hAnsi="Arial" w:cs="Arial"/>
                <w:color w:val="000000"/>
                <w:sz w:val="16"/>
                <w:szCs w:val="16"/>
                <w:lang w:eastAsia="lv-LV"/>
              </w:rPr>
            </w:pPr>
            <w:r w:rsidRPr="00BF44C1">
              <w:rPr>
                <w:rFonts w:ascii="Arial" w:hAnsi="Arial" w:cs="Arial"/>
                <w:color w:val="000000"/>
                <w:sz w:val="16"/>
                <w:szCs w:val="16"/>
                <w:lang w:eastAsia="lv-LV"/>
              </w:rPr>
              <w:t>Cleaning window and door surfaces on both sides</w:t>
            </w:r>
          </w:p>
        </w:tc>
        <w:tc>
          <w:tcPr>
            <w:tcW w:w="330" w:type="pct"/>
            <w:tcBorders>
              <w:top w:val="nil"/>
              <w:left w:val="nil"/>
              <w:bottom w:val="nil"/>
              <w:right w:val="nil"/>
            </w:tcBorders>
            <w:shd w:val="clear" w:color="auto" w:fill="auto"/>
            <w:noWrap/>
            <w:vAlign w:val="center"/>
          </w:tcPr>
          <w:p w14:paraId="4EF43238"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4644B992" w:rsidR="002B3AF0" w:rsidRPr="00BF44C1" w:rsidRDefault="00BF44C1" w:rsidP="00BF44C1">
            <w:pPr>
              <w:rPr>
                <w:rFonts w:ascii="Arial" w:hAnsi="Arial" w:cs="Arial"/>
                <w:color w:val="000000"/>
                <w:sz w:val="16"/>
                <w:szCs w:val="16"/>
                <w:lang w:eastAsia="lv-LV"/>
              </w:rPr>
            </w:pPr>
            <w:proofErr w:type="spellStart"/>
            <w:r>
              <w:rPr>
                <w:rFonts w:ascii="Arial" w:hAnsi="Arial" w:cs="Arial"/>
                <w:color w:val="000000"/>
                <w:sz w:val="16"/>
                <w:szCs w:val="16"/>
                <w:lang w:eastAsia="lv-LV"/>
              </w:rPr>
              <w:t>Deratization</w:t>
            </w:r>
            <w:proofErr w:type="spellEnd"/>
            <w:r>
              <w:rPr>
                <w:rFonts w:ascii="Arial" w:hAnsi="Arial" w:cs="Arial"/>
                <w:color w:val="000000"/>
                <w:sz w:val="16"/>
                <w:szCs w:val="16"/>
                <w:lang w:eastAsia="lv-LV"/>
              </w:rPr>
              <w:t xml:space="preserve"> of the Premises</w:t>
            </w:r>
            <w:r w:rsidR="002B3AF0" w:rsidRPr="00BF44C1">
              <w:rPr>
                <w:rFonts w:ascii="Arial" w:hAnsi="Arial" w:cs="Arial"/>
                <w:color w:val="000000"/>
                <w:sz w:val="16"/>
                <w:szCs w:val="16"/>
                <w:lang w:eastAsia="lv-LV"/>
              </w:rPr>
              <w:t xml:space="preserve"> (</w:t>
            </w:r>
            <w:r>
              <w:rPr>
                <w:rFonts w:ascii="Arial" w:hAnsi="Arial" w:cs="Arial"/>
                <w:color w:val="000000"/>
                <w:sz w:val="16"/>
                <w:szCs w:val="16"/>
                <w:lang w:eastAsia="lv-LV"/>
              </w:rPr>
              <w:t>rodent extermination</w:t>
            </w:r>
            <w:r w:rsidR="002B3AF0" w:rsidRPr="00BF44C1">
              <w:rPr>
                <w:rFonts w:ascii="Arial" w:hAnsi="Arial" w:cs="Arial"/>
                <w:color w:val="000000"/>
                <w:sz w:val="16"/>
                <w:szCs w:val="16"/>
                <w:lang w:eastAsia="lv-LV"/>
              </w:rPr>
              <w:t>)</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32399CB1" w:rsidR="002B3AF0" w:rsidRPr="00BF44C1" w:rsidRDefault="00BF44C1" w:rsidP="00BF44C1">
            <w:pPr>
              <w:rPr>
                <w:rFonts w:ascii="Arial" w:hAnsi="Arial" w:cs="Arial"/>
                <w:color w:val="000000"/>
                <w:sz w:val="16"/>
                <w:szCs w:val="16"/>
                <w:lang w:eastAsia="lv-LV"/>
              </w:rPr>
            </w:pPr>
            <w:proofErr w:type="spellStart"/>
            <w:r>
              <w:rPr>
                <w:rFonts w:ascii="Arial" w:hAnsi="Arial" w:cs="Arial"/>
                <w:color w:val="000000"/>
                <w:sz w:val="16"/>
                <w:szCs w:val="16"/>
                <w:lang w:eastAsia="lv-LV"/>
              </w:rPr>
              <w:t>Disinsectization</w:t>
            </w:r>
            <w:proofErr w:type="spellEnd"/>
            <w:r>
              <w:rPr>
                <w:rFonts w:ascii="Arial" w:hAnsi="Arial" w:cs="Arial"/>
                <w:color w:val="000000"/>
                <w:sz w:val="16"/>
                <w:szCs w:val="16"/>
                <w:lang w:eastAsia="lv-LV"/>
              </w:rPr>
              <w:t xml:space="preserve"> of the Premises</w:t>
            </w:r>
            <w:r w:rsidR="002B3AF0" w:rsidRPr="00BF44C1">
              <w:rPr>
                <w:rFonts w:ascii="Arial" w:hAnsi="Arial" w:cs="Arial"/>
                <w:color w:val="000000"/>
                <w:sz w:val="16"/>
                <w:szCs w:val="16"/>
                <w:lang w:eastAsia="lv-LV"/>
              </w:rPr>
              <w:t xml:space="preserve"> (</w:t>
            </w:r>
            <w:r>
              <w:rPr>
                <w:rFonts w:ascii="Arial" w:hAnsi="Arial" w:cs="Arial"/>
                <w:color w:val="000000"/>
                <w:sz w:val="16"/>
                <w:szCs w:val="16"/>
                <w:lang w:eastAsia="lv-LV"/>
              </w:rPr>
              <w:t>insect extermination</w:t>
            </w:r>
            <w:r w:rsidR="002B3AF0" w:rsidRPr="00BF44C1">
              <w:rPr>
                <w:rFonts w:ascii="Arial" w:hAnsi="Arial" w:cs="Arial"/>
                <w:color w:val="000000"/>
                <w:sz w:val="16"/>
                <w:szCs w:val="16"/>
                <w:lang w:eastAsia="lv-LV"/>
              </w:rPr>
              <w:t>)</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BF44C1" w:rsidRDefault="002B3AF0" w:rsidP="002B3AF0">
            <w:pPr>
              <w:jc w:val="center"/>
              <w:rPr>
                <w:rFonts w:ascii="Arial" w:hAnsi="Arial" w:cs="Arial"/>
                <w:color w:val="000000"/>
                <w:sz w:val="16"/>
                <w:szCs w:val="16"/>
                <w:lang w:eastAsia="lv-LV"/>
              </w:rPr>
            </w:pPr>
          </w:p>
        </w:tc>
      </w:tr>
      <w:tr w:rsidR="002B3AF0" w:rsidRPr="00BF44C1"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BF44C1" w:rsidRDefault="002B3AF0" w:rsidP="006F55C4">
            <w:pPr>
              <w:jc w:val="center"/>
              <w:rPr>
                <w:rFonts w:ascii="Arial" w:hAnsi="Arial" w:cs="Arial"/>
                <w:color w:val="000000"/>
                <w:sz w:val="16"/>
                <w:szCs w:val="16"/>
                <w:lang w:eastAsia="lv-LV"/>
              </w:rPr>
            </w:pPr>
            <w:r w:rsidRPr="00BF44C1">
              <w:rPr>
                <w:rFonts w:ascii="Arial" w:hAnsi="Arial" w:cs="Arial"/>
                <w:color w:val="000000"/>
                <w:sz w:val="16"/>
                <w:szCs w:val="16"/>
                <w:lang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2D7B98AC" w:rsidR="002B3AF0" w:rsidRPr="00BF44C1" w:rsidRDefault="00BF44C1" w:rsidP="00BF44C1">
            <w:pPr>
              <w:rPr>
                <w:rFonts w:ascii="Arial" w:hAnsi="Arial" w:cs="Arial"/>
                <w:color w:val="000000"/>
                <w:sz w:val="16"/>
                <w:szCs w:val="16"/>
                <w:lang w:eastAsia="lv-LV"/>
              </w:rPr>
            </w:pPr>
            <w:r>
              <w:rPr>
                <w:rFonts w:ascii="Arial" w:hAnsi="Arial" w:cs="Arial"/>
                <w:color w:val="000000"/>
                <w:sz w:val="16"/>
                <w:szCs w:val="16"/>
                <w:lang w:eastAsia="lv-LV"/>
              </w:rPr>
              <w:t>Other activities, including liquidation of the consequences of an accident</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BF44C1" w:rsidRDefault="002B3AF0" w:rsidP="002B3AF0">
            <w:pPr>
              <w:jc w:val="center"/>
              <w:rPr>
                <w:rFonts w:ascii="Arial" w:hAnsi="Arial" w:cs="Arial"/>
                <w:color w:val="000000"/>
                <w:sz w:val="16"/>
                <w:szCs w:val="16"/>
                <w:lang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BF44C1" w:rsidRDefault="002B3AF0" w:rsidP="002B3AF0">
            <w:pPr>
              <w:jc w:val="center"/>
              <w:rPr>
                <w:rFonts w:ascii="Arial" w:hAnsi="Arial" w:cs="Arial"/>
                <w:color w:val="000000"/>
                <w:sz w:val="16"/>
                <w:szCs w:val="16"/>
                <w:lang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BF44C1" w:rsidRDefault="002B3AF0" w:rsidP="002B3AF0">
            <w:pPr>
              <w:jc w:val="center"/>
              <w:rPr>
                <w:rFonts w:ascii="Arial" w:hAnsi="Arial" w:cs="Arial"/>
                <w:color w:val="000000"/>
                <w:sz w:val="16"/>
                <w:szCs w:val="16"/>
                <w:lang w:eastAsia="lv-LV"/>
              </w:rPr>
            </w:pPr>
          </w:p>
        </w:tc>
      </w:tr>
    </w:tbl>
    <w:p w14:paraId="65F90467" w14:textId="77777777" w:rsidR="002B3AF0" w:rsidRPr="00BF44C1" w:rsidRDefault="002B3AF0" w:rsidP="002B3AF0">
      <w:pPr>
        <w:rPr>
          <w:rFonts w:ascii="Arial" w:hAnsi="Arial" w:cs="Arial"/>
        </w:rPr>
      </w:pPr>
      <w:bookmarkStart w:id="25" w:name="_GoBack"/>
      <w:bookmarkEnd w:id="25"/>
    </w:p>
    <w:sectPr w:rsidR="002B3AF0" w:rsidRPr="00BF44C1"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46E8" w14:textId="77777777" w:rsidR="0063787E" w:rsidRDefault="0063787E" w:rsidP="008719EB">
      <w:r>
        <w:separator/>
      </w:r>
    </w:p>
  </w:endnote>
  <w:endnote w:type="continuationSeparator" w:id="0">
    <w:p w14:paraId="6F051046" w14:textId="77777777" w:rsidR="0063787E" w:rsidRDefault="0063787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CFB6" w14:textId="640A6D7E" w:rsidR="0033067A" w:rsidRPr="00A3256D" w:rsidRDefault="0033067A"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rPr>
      <w:t xml:space="preserve">Annex to 2024 Network Statement of SJSC </w:t>
    </w:r>
    <w:proofErr w:type="spellStart"/>
    <w:r w:rsidRPr="00342711">
      <w:rPr>
        <w:rFonts w:ascii="Arial" w:hAnsi="Arial" w:cs="Arial"/>
        <w:i/>
        <w:iCs/>
        <w:color w:val="3C4957" w:themeColor="accent2" w:themeShade="80"/>
        <w:sz w:val="16"/>
        <w:szCs w:val="18"/>
      </w:rPr>
      <w:t>Latvijas</w:t>
    </w:r>
    <w:proofErr w:type="spellEnd"/>
    <w:r w:rsidRPr="00342711">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w:t>
    </w:r>
    <w:r w:rsidRPr="00342711">
      <w:rPr>
        <w:rFonts w:ascii="Arial" w:hAnsi="Arial" w:cs="Arial"/>
        <w:i/>
        <w:iCs/>
        <w:color w:val="3C4957" w:themeColor="accent2" w:themeShade="80"/>
        <w:sz w:val="16"/>
        <w:szCs w:val="18"/>
      </w:rPr>
      <w:t>zelzceļš</w:t>
    </w:r>
    <w:proofErr w:type="spellEnd"/>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sidR="008D4865">
      <w:rPr>
        <w:rFonts w:ascii="Arial" w:hAnsi="Arial" w:cs="Arial"/>
        <w:i/>
        <w:iCs/>
        <w:noProof/>
        <w:color w:val="3C4957" w:themeColor="accent2" w:themeShade="80"/>
        <w:sz w:val="16"/>
        <w:szCs w:val="18"/>
        <w:lang w:val="lv-LV"/>
      </w:rPr>
      <w:t>11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51CE" w14:textId="77777777" w:rsidR="0063787E" w:rsidRDefault="0063787E" w:rsidP="008719EB">
      <w:r>
        <w:separator/>
      </w:r>
    </w:p>
  </w:footnote>
  <w:footnote w:type="continuationSeparator" w:id="0">
    <w:p w14:paraId="61FD16B0" w14:textId="77777777" w:rsidR="0063787E" w:rsidRDefault="0063787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EB"/>
    <w:rsid w:val="00010872"/>
    <w:rsid w:val="0002606D"/>
    <w:rsid w:val="00034DBC"/>
    <w:rsid w:val="000437BD"/>
    <w:rsid w:val="00044A3C"/>
    <w:rsid w:val="00045EBD"/>
    <w:rsid w:val="00052871"/>
    <w:rsid w:val="000727F4"/>
    <w:rsid w:val="00074E82"/>
    <w:rsid w:val="00090290"/>
    <w:rsid w:val="00096032"/>
    <w:rsid w:val="000A640E"/>
    <w:rsid w:val="000E4A02"/>
    <w:rsid w:val="000E556A"/>
    <w:rsid w:val="000F20B9"/>
    <w:rsid w:val="000F373A"/>
    <w:rsid w:val="00115695"/>
    <w:rsid w:val="00121BD0"/>
    <w:rsid w:val="0014091B"/>
    <w:rsid w:val="00153F90"/>
    <w:rsid w:val="00191A6E"/>
    <w:rsid w:val="001926FE"/>
    <w:rsid w:val="00194A99"/>
    <w:rsid w:val="001A49E8"/>
    <w:rsid w:val="001A6425"/>
    <w:rsid w:val="001B0F5E"/>
    <w:rsid w:val="001D1FB8"/>
    <w:rsid w:val="001D5A7D"/>
    <w:rsid w:val="001E7F51"/>
    <w:rsid w:val="001F6D79"/>
    <w:rsid w:val="002314A0"/>
    <w:rsid w:val="0023416C"/>
    <w:rsid w:val="002400B7"/>
    <w:rsid w:val="00256EA4"/>
    <w:rsid w:val="002657C8"/>
    <w:rsid w:val="0029277D"/>
    <w:rsid w:val="002B3AF0"/>
    <w:rsid w:val="002D2988"/>
    <w:rsid w:val="002E6DAE"/>
    <w:rsid w:val="002F2798"/>
    <w:rsid w:val="00307714"/>
    <w:rsid w:val="003204EA"/>
    <w:rsid w:val="00322A5F"/>
    <w:rsid w:val="0033067A"/>
    <w:rsid w:val="00333A4A"/>
    <w:rsid w:val="00335D1C"/>
    <w:rsid w:val="003364B2"/>
    <w:rsid w:val="0035207E"/>
    <w:rsid w:val="003602E6"/>
    <w:rsid w:val="00373876"/>
    <w:rsid w:val="003771CE"/>
    <w:rsid w:val="00382F74"/>
    <w:rsid w:val="003A2357"/>
    <w:rsid w:val="003B0BF8"/>
    <w:rsid w:val="003B10BB"/>
    <w:rsid w:val="003B1422"/>
    <w:rsid w:val="003B33DC"/>
    <w:rsid w:val="003D40D7"/>
    <w:rsid w:val="00401AE8"/>
    <w:rsid w:val="00405778"/>
    <w:rsid w:val="00431BDE"/>
    <w:rsid w:val="00433FCC"/>
    <w:rsid w:val="00443B84"/>
    <w:rsid w:val="00444456"/>
    <w:rsid w:val="00454239"/>
    <w:rsid w:val="0045517D"/>
    <w:rsid w:val="00457AE6"/>
    <w:rsid w:val="00474ADD"/>
    <w:rsid w:val="00481C85"/>
    <w:rsid w:val="00485842"/>
    <w:rsid w:val="004A245D"/>
    <w:rsid w:val="004A36E2"/>
    <w:rsid w:val="004A45AC"/>
    <w:rsid w:val="004B167C"/>
    <w:rsid w:val="004C243C"/>
    <w:rsid w:val="004D6D96"/>
    <w:rsid w:val="004F513F"/>
    <w:rsid w:val="004F7418"/>
    <w:rsid w:val="00512DEA"/>
    <w:rsid w:val="00533607"/>
    <w:rsid w:val="00541C1D"/>
    <w:rsid w:val="00550450"/>
    <w:rsid w:val="00556BAD"/>
    <w:rsid w:val="00561C60"/>
    <w:rsid w:val="00594F75"/>
    <w:rsid w:val="005A4A1A"/>
    <w:rsid w:val="005B0A2F"/>
    <w:rsid w:val="005B5224"/>
    <w:rsid w:val="005C1330"/>
    <w:rsid w:val="005D5845"/>
    <w:rsid w:val="005D6E0B"/>
    <w:rsid w:val="005F3563"/>
    <w:rsid w:val="005F57F8"/>
    <w:rsid w:val="005F697A"/>
    <w:rsid w:val="005F74E8"/>
    <w:rsid w:val="00600FDA"/>
    <w:rsid w:val="006206E7"/>
    <w:rsid w:val="00630774"/>
    <w:rsid w:val="00635992"/>
    <w:rsid w:val="0063787E"/>
    <w:rsid w:val="006723EA"/>
    <w:rsid w:val="00685E5A"/>
    <w:rsid w:val="00693B06"/>
    <w:rsid w:val="006A0944"/>
    <w:rsid w:val="006A2735"/>
    <w:rsid w:val="006B4694"/>
    <w:rsid w:val="006B6584"/>
    <w:rsid w:val="006C1D1B"/>
    <w:rsid w:val="006D1B62"/>
    <w:rsid w:val="006F55C4"/>
    <w:rsid w:val="006F6E54"/>
    <w:rsid w:val="007006C9"/>
    <w:rsid w:val="0070782E"/>
    <w:rsid w:val="00713AA3"/>
    <w:rsid w:val="00724D2E"/>
    <w:rsid w:val="00726F8D"/>
    <w:rsid w:val="007363FE"/>
    <w:rsid w:val="007375DD"/>
    <w:rsid w:val="00796B4D"/>
    <w:rsid w:val="007A662A"/>
    <w:rsid w:val="007B14BD"/>
    <w:rsid w:val="007B3C05"/>
    <w:rsid w:val="007B435F"/>
    <w:rsid w:val="007B6DA6"/>
    <w:rsid w:val="007E1994"/>
    <w:rsid w:val="008107D9"/>
    <w:rsid w:val="008129DE"/>
    <w:rsid w:val="00812A1D"/>
    <w:rsid w:val="00817C9B"/>
    <w:rsid w:val="0083027E"/>
    <w:rsid w:val="00864CA5"/>
    <w:rsid w:val="008719EB"/>
    <w:rsid w:val="008938A3"/>
    <w:rsid w:val="008B631A"/>
    <w:rsid w:val="008C6F7C"/>
    <w:rsid w:val="008D4865"/>
    <w:rsid w:val="008D5821"/>
    <w:rsid w:val="008E0F46"/>
    <w:rsid w:val="008E5759"/>
    <w:rsid w:val="00904A09"/>
    <w:rsid w:val="00912282"/>
    <w:rsid w:val="00916233"/>
    <w:rsid w:val="009205E4"/>
    <w:rsid w:val="00925283"/>
    <w:rsid w:val="00935BCA"/>
    <w:rsid w:val="009468B6"/>
    <w:rsid w:val="009615B3"/>
    <w:rsid w:val="009652E1"/>
    <w:rsid w:val="009747B7"/>
    <w:rsid w:val="00981630"/>
    <w:rsid w:val="0098236C"/>
    <w:rsid w:val="00994FBE"/>
    <w:rsid w:val="00996493"/>
    <w:rsid w:val="009C5E2F"/>
    <w:rsid w:val="009E38E7"/>
    <w:rsid w:val="009F1D3F"/>
    <w:rsid w:val="00A12BFC"/>
    <w:rsid w:val="00A12EA0"/>
    <w:rsid w:val="00A30EF8"/>
    <w:rsid w:val="00A3256D"/>
    <w:rsid w:val="00A34116"/>
    <w:rsid w:val="00A36867"/>
    <w:rsid w:val="00A36A8D"/>
    <w:rsid w:val="00A56266"/>
    <w:rsid w:val="00A5628E"/>
    <w:rsid w:val="00A66B8C"/>
    <w:rsid w:val="00A70AA6"/>
    <w:rsid w:val="00A71576"/>
    <w:rsid w:val="00A91C6D"/>
    <w:rsid w:val="00AB0694"/>
    <w:rsid w:val="00AB255F"/>
    <w:rsid w:val="00AC5C7F"/>
    <w:rsid w:val="00AD7927"/>
    <w:rsid w:val="00AE1964"/>
    <w:rsid w:val="00AE7103"/>
    <w:rsid w:val="00AF0AA4"/>
    <w:rsid w:val="00B03567"/>
    <w:rsid w:val="00B03DE3"/>
    <w:rsid w:val="00B04911"/>
    <w:rsid w:val="00B1773D"/>
    <w:rsid w:val="00B204B2"/>
    <w:rsid w:val="00B263E4"/>
    <w:rsid w:val="00B27861"/>
    <w:rsid w:val="00B42739"/>
    <w:rsid w:val="00B50302"/>
    <w:rsid w:val="00B57BC5"/>
    <w:rsid w:val="00B57FBE"/>
    <w:rsid w:val="00B733E5"/>
    <w:rsid w:val="00B74A14"/>
    <w:rsid w:val="00B91093"/>
    <w:rsid w:val="00BA26D1"/>
    <w:rsid w:val="00BA2D57"/>
    <w:rsid w:val="00BB0C71"/>
    <w:rsid w:val="00BC1A3F"/>
    <w:rsid w:val="00BD12A2"/>
    <w:rsid w:val="00BD3CE9"/>
    <w:rsid w:val="00BD4517"/>
    <w:rsid w:val="00BE1927"/>
    <w:rsid w:val="00BE35A7"/>
    <w:rsid w:val="00BF23AA"/>
    <w:rsid w:val="00BF44C1"/>
    <w:rsid w:val="00C0551E"/>
    <w:rsid w:val="00C10118"/>
    <w:rsid w:val="00C13447"/>
    <w:rsid w:val="00C16977"/>
    <w:rsid w:val="00C20434"/>
    <w:rsid w:val="00C31384"/>
    <w:rsid w:val="00C51B32"/>
    <w:rsid w:val="00C60444"/>
    <w:rsid w:val="00C60532"/>
    <w:rsid w:val="00C63E94"/>
    <w:rsid w:val="00C6788C"/>
    <w:rsid w:val="00C80E29"/>
    <w:rsid w:val="00C81074"/>
    <w:rsid w:val="00C944B2"/>
    <w:rsid w:val="00C95721"/>
    <w:rsid w:val="00CA7450"/>
    <w:rsid w:val="00CC4C51"/>
    <w:rsid w:val="00CE0D6A"/>
    <w:rsid w:val="00CE54E1"/>
    <w:rsid w:val="00D12BCD"/>
    <w:rsid w:val="00D15B4E"/>
    <w:rsid w:val="00D1741A"/>
    <w:rsid w:val="00D526C5"/>
    <w:rsid w:val="00D708F7"/>
    <w:rsid w:val="00D7311C"/>
    <w:rsid w:val="00D7792F"/>
    <w:rsid w:val="00D856D3"/>
    <w:rsid w:val="00D87D93"/>
    <w:rsid w:val="00D951D8"/>
    <w:rsid w:val="00DA4DBC"/>
    <w:rsid w:val="00DA4E5D"/>
    <w:rsid w:val="00DD42AF"/>
    <w:rsid w:val="00DD6C5F"/>
    <w:rsid w:val="00DE1CBD"/>
    <w:rsid w:val="00E02E6E"/>
    <w:rsid w:val="00E0350D"/>
    <w:rsid w:val="00E10F6B"/>
    <w:rsid w:val="00E113E9"/>
    <w:rsid w:val="00E12499"/>
    <w:rsid w:val="00E23DD0"/>
    <w:rsid w:val="00E93AEC"/>
    <w:rsid w:val="00EB11C4"/>
    <w:rsid w:val="00EB678C"/>
    <w:rsid w:val="00EC0227"/>
    <w:rsid w:val="00EC11D2"/>
    <w:rsid w:val="00EC1FF6"/>
    <w:rsid w:val="00EC798D"/>
    <w:rsid w:val="00ED2AB7"/>
    <w:rsid w:val="00EE77D3"/>
    <w:rsid w:val="00EF0E46"/>
    <w:rsid w:val="00F022BE"/>
    <w:rsid w:val="00F157B4"/>
    <w:rsid w:val="00F36ABA"/>
    <w:rsid w:val="00F47425"/>
    <w:rsid w:val="00F518AC"/>
    <w:rsid w:val="00F567B8"/>
    <w:rsid w:val="00F80C76"/>
    <w:rsid w:val="00F9089E"/>
    <w:rsid w:val="00F9527F"/>
    <w:rsid w:val="00FD5767"/>
    <w:rsid w:val="00FD7914"/>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0431"/>
  <w15:docId w15:val="{AE81337E-9B88-4B98-91CF-3994F1C3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FCC"/>
    <w:rPr>
      <w:sz w:val="16"/>
      <w:szCs w:val="16"/>
    </w:rPr>
  </w:style>
  <w:style w:type="paragraph" w:styleId="CommentText">
    <w:name w:val="annotation text"/>
    <w:basedOn w:val="Normal"/>
    <w:link w:val="CommentTextChar"/>
    <w:uiPriority w:val="99"/>
    <w:semiHidden/>
    <w:unhideWhenUsed/>
    <w:rsid w:val="00433FCC"/>
    <w:rPr>
      <w:sz w:val="20"/>
      <w:szCs w:val="20"/>
    </w:rPr>
  </w:style>
  <w:style w:type="character" w:customStyle="1" w:styleId="CommentTextChar">
    <w:name w:val="Comment Text Char"/>
    <w:basedOn w:val="DefaultParagraphFont"/>
    <w:link w:val="CommentText"/>
    <w:uiPriority w:val="99"/>
    <w:semiHidden/>
    <w:rsid w:val="00433F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3FCC"/>
    <w:rPr>
      <w:b/>
      <w:bCs/>
    </w:rPr>
  </w:style>
  <w:style w:type="character" w:customStyle="1" w:styleId="CommentSubjectChar">
    <w:name w:val="Comment Subject Char"/>
    <w:basedOn w:val="CommentTextChar"/>
    <w:link w:val="CommentSubject"/>
    <w:uiPriority w:val="99"/>
    <w:semiHidden/>
    <w:rsid w:val="00433FCC"/>
    <w:rPr>
      <w:rFonts w:ascii="Times New Roman" w:eastAsia="Times New Roman" w:hAnsi="Times New Roman" w:cs="Times New Roman"/>
      <w:b/>
      <w:bCs/>
      <w:sz w:val="20"/>
      <w:szCs w:val="20"/>
      <w:lang w:val="en-GB"/>
    </w:rPr>
  </w:style>
  <w:style w:type="character" w:customStyle="1" w:styleId="ListParagraphChar">
    <w:name w:val="List Paragraph Char"/>
    <w:basedOn w:val="DefaultParagraphFont"/>
    <w:link w:val="ListParagraph"/>
    <w:uiPriority w:val="34"/>
    <w:locked/>
    <w:rsid w:val="007B435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C3CCAFD-0863-4A38-A60F-EFBA91A8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11</Pages>
  <Words>4452</Words>
  <Characters>31839</Characters>
  <Application>Microsoft Office Word</Application>
  <DocSecurity>0</DocSecurity>
  <Lines>884</Lines>
  <Paragraphs>558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Windows User</cp:lastModifiedBy>
  <cp:revision>4</cp:revision>
  <dcterms:created xsi:type="dcterms:W3CDTF">2023-10-23T20:10:00Z</dcterms:created>
  <dcterms:modified xsi:type="dcterms:W3CDTF">2023-10-25T07:07:00Z</dcterms:modified>
</cp:coreProperties>
</file>