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15B0" w14:textId="5C4FF4B7" w:rsidR="006A3B3F" w:rsidRPr="006C1F5F" w:rsidRDefault="00E747E0" w:rsidP="00E747E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1538857"/>
      <w:r>
        <w:rPr>
          <w:rFonts w:ascii="Arial" w:hAnsi="Arial" w:cs="Arial"/>
          <w:b/>
          <w:sz w:val="28"/>
          <w:szCs w:val="28"/>
        </w:rPr>
        <w:t>20</w:t>
      </w:r>
      <w:r w:rsidR="006A3B3F">
        <w:rPr>
          <w:rFonts w:ascii="Arial" w:hAnsi="Arial" w:cs="Arial"/>
          <w:b/>
          <w:sz w:val="28"/>
          <w:szCs w:val="28"/>
        </w:rPr>
        <w:t>21</w:t>
      </w:r>
      <w:r w:rsidR="006A3B3F" w:rsidRPr="006C1F5F">
        <w:rPr>
          <w:rFonts w:ascii="Arial" w:hAnsi="Arial" w:cs="Arial"/>
          <w:b/>
          <w:sz w:val="28"/>
          <w:szCs w:val="28"/>
        </w:rPr>
        <w:t>.gadā piegādātās elektroenerģijas izcelsme</w:t>
      </w:r>
    </w:p>
    <w:p w14:paraId="34CFBA42" w14:textId="77777777" w:rsidR="00CC3FE2" w:rsidRDefault="00CC3FE2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20294E18" w14:textId="77777777" w:rsidR="00CC3FE2" w:rsidRDefault="00CC3FE2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BA5B992" w14:textId="77777777" w:rsidR="00675781" w:rsidRPr="00CC3FE2" w:rsidRDefault="00675781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Aprēķins veikts atbilstoši SPRK padomes lēmumam Nr. 1/16 "Noteikumi par informāciju elektroenerģijas un dabasgāzes galalietotājiem".</w:t>
      </w:r>
    </w:p>
    <w:p w14:paraId="4FCD017C" w14:textId="77777777" w:rsidR="00F13111" w:rsidRPr="00CC3FE2" w:rsidRDefault="00F13111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1"/>
        <w:gridCol w:w="1810"/>
      </w:tblGrid>
      <w:tr w:rsidR="006A3B3F" w:rsidRPr="00CC3FE2" w14:paraId="5C060082" w14:textId="77777777" w:rsidTr="00F13111">
        <w:tc>
          <w:tcPr>
            <w:tcW w:w="7121" w:type="dxa"/>
          </w:tcPr>
          <w:p w14:paraId="06BEDE2C" w14:textId="77777777" w:rsidR="006A3B3F" w:rsidRPr="00CC3FE2" w:rsidRDefault="006A3B3F" w:rsidP="00F13111">
            <w:pPr>
              <w:ind w:left="-107"/>
              <w:rPr>
                <w:rFonts w:ascii="Arial" w:hAnsi="Arial" w:cs="Arial"/>
                <w:b/>
                <w:sz w:val="22"/>
              </w:rPr>
            </w:pPr>
            <w:r w:rsidRPr="00CC3FE2">
              <w:rPr>
                <w:rFonts w:ascii="Arial" w:hAnsi="Arial" w:cs="Arial"/>
                <w:b/>
                <w:sz w:val="22"/>
              </w:rPr>
              <w:t xml:space="preserve">Kopējais galalietotājiem pagādātas elektroenerģijas apjoms, kas iepirkts no AS “Latvenergo”   </w:t>
            </w:r>
            <w:r w:rsidR="00F13111" w:rsidRPr="00CC3FE2">
              <w:rPr>
                <w:rFonts w:ascii="Arial" w:hAnsi="Arial" w:cs="Arial"/>
                <w:b/>
                <w:sz w:val="22"/>
              </w:rPr>
              <w:t>100%</w:t>
            </w:r>
          </w:p>
        </w:tc>
        <w:tc>
          <w:tcPr>
            <w:tcW w:w="1810" w:type="dxa"/>
          </w:tcPr>
          <w:p w14:paraId="635DF594" w14:textId="77777777" w:rsidR="006A3B3F" w:rsidRPr="00CC3FE2" w:rsidRDefault="006A3B3F" w:rsidP="00F13111">
            <w:pPr>
              <w:rPr>
                <w:rFonts w:ascii="Arial" w:hAnsi="Arial" w:cs="Arial"/>
                <w:b/>
                <w:sz w:val="22"/>
              </w:rPr>
            </w:pPr>
            <w:r w:rsidRPr="00CC3FE2">
              <w:rPr>
                <w:rFonts w:ascii="Arial" w:hAnsi="Arial" w:cs="Arial"/>
                <w:b/>
                <w:sz w:val="22"/>
              </w:rPr>
              <w:t xml:space="preserve">        </w:t>
            </w:r>
          </w:p>
          <w:p w14:paraId="26A3266E" w14:textId="77777777" w:rsidR="006A3B3F" w:rsidRPr="00CC3FE2" w:rsidRDefault="006A3B3F" w:rsidP="00F1311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D4E5E0E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lv-LV"/>
        </w:rPr>
      </w:pPr>
    </w:p>
    <w:p w14:paraId="727B2F53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lv-LV"/>
        </w:rPr>
      </w:pPr>
      <w:proofErr w:type="spellStart"/>
      <w:r w:rsidRPr="00CC3FE2">
        <w:rPr>
          <w:rFonts w:ascii="Arial" w:eastAsia="Times New Roman" w:hAnsi="Arial" w:cs="Arial"/>
          <w:b/>
          <w:bCs/>
          <w:lang w:eastAsia="lv-LV"/>
        </w:rPr>
        <w:t>Atjaunīgo</w:t>
      </w:r>
      <w:proofErr w:type="spellEnd"/>
      <w:r w:rsidRPr="00CC3FE2">
        <w:rPr>
          <w:rFonts w:ascii="Arial" w:eastAsia="Times New Roman" w:hAnsi="Arial" w:cs="Arial"/>
          <w:b/>
          <w:bCs/>
          <w:lang w:eastAsia="lv-LV"/>
        </w:rPr>
        <w:t xml:space="preserve"> energoresursu īpatsvars,%</w:t>
      </w:r>
    </w:p>
    <w:p w14:paraId="7AD3873F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Klientiem ar 100% zaļo enerģiju – 100%</w:t>
      </w:r>
    </w:p>
    <w:p w14:paraId="1FF88515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Pārējiem klientiem  - 46%</w:t>
      </w:r>
    </w:p>
    <w:p w14:paraId="1C164096" w14:textId="77777777" w:rsidR="00F13111" w:rsidRPr="00CC3FE2" w:rsidRDefault="00F13111" w:rsidP="00F13111">
      <w:pPr>
        <w:shd w:val="clear" w:color="auto" w:fill="FFFFFF"/>
        <w:spacing w:after="0" w:line="240" w:lineRule="auto"/>
        <w:rPr>
          <w:rStyle w:val="Strong"/>
          <w:rFonts w:ascii="Arial" w:hAnsi="Arial" w:cs="Arial"/>
          <w:shd w:val="clear" w:color="auto" w:fill="FFFFFF"/>
        </w:rPr>
      </w:pPr>
    </w:p>
    <w:p w14:paraId="1CB878AF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Style w:val="Strong"/>
          <w:rFonts w:ascii="Arial" w:hAnsi="Arial" w:cs="Arial"/>
          <w:shd w:val="clear" w:color="auto" w:fill="FFFFFF"/>
        </w:rPr>
      </w:pPr>
      <w:r w:rsidRPr="00CC3FE2">
        <w:rPr>
          <w:rStyle w:val="Strong"/>
          <w:rFonts w:ascii="Arial" w:hAnsi="Arial" w:cs="Arial"/>
          <w:shd w:val="clear" w:color="auto" w:fill="FFFFFF"/>
        </w:rPr>
        <w:t xml:space="preserve">CO </w:t>
      </w:r>
      <w:r w:rsidRPr="00CC3FE2">
        <w:rPr>
          <w:rStyle w:val="Strong"/>
          <w:rFonts w:ascii="Arial" w:hAnsi="Arial" w:cs="Arial"/>
          <w:shd w:val="clear" w:color="auto" w:fill="FFFFFF"/>
          <w:vertAlign w:val="subscript"/>
        </w:rPr>
        <w:t xml:space="preserve">2 </w:t>
      </w:r>
      <w:proofErr w:type="spellStart"/>
      <w:r w:rsidRPr="00CC3FE2">
        <w:rPr>
          <w:rStyle w:val="Strong"/>
          <w:rFonts w:ascii="Arial" w:hAnsi="Arial" w:cs="Arial"/>
          <w:shd w:val="clear" w:color="auto" w:fill="FFFFFF"/>
        </w:rPr>
        <w:t>izmeši</w:t>
      </w:r>
      <w:proofErr w:type="spellEnd"/>
      <w:r w:rsidRPr="00CC3FE2">
        <w:rPr>
          <w:rStyle w:val="Strong"/>
          <w:rFonts w:ascii="Arial" w:hAnsi="Arial" w:cs="Arial"/>
          <w:shd w:val="clear" w:color="auto" w:fill="FFFFFF"/>
        </w:rPr>
        <w:t>, kg CO</w:t>
      </w:r>
      <w:r w:rsidR="00924D03" w:rsidRPr="00CC3FE2">
        <w:rPr>
          <w:rStyle w:val="Strong"/>
          <w:rFonts w:ascii="Arial" w:hAnsi="Arial" w:cs="Arial"/>
          <w:shd w:val="clear" w:color="auto" w:fill="FFFFFF"/>
        </w:rPr>
        <w:t xml:space="preserve"> </w:t>
      </w:r>
      <w:r w:rsidR="00924D03" w:rsidRPr="00CC3FE2">
        <w:rPr>
          <w:rStyle w:val="Strong"/>
          <w:rFonts w:ascii="Arial" w:hAnsi="Arial" w:cs="Arial"/>
          <w:shd w:val="clear" w:color="auto" w:fill="FFFFFF"/>
          <w:vertAlign w:val="subscript"/>
        </w:rPr>
        <w:t>2</w:t>
      </w:r>
      <w:r w:rsidRPr="00CC3FE2">
        <w:rPr>
          <w:rStyle w:val="Strong"/>
          <w:rFonts w:ascii="Arial" w:hAnsi="Arial" w:cs="Arial"/>
          <w:shd w:val="clear" w:color="auto" w:fill="FFFFFF"/>
        </w:rPr>
        <w:t>/</w:t>
      </w:r>
      <w:proofErr w:type="spellStart"/>
      <w:r w:rsidRPr="00CC3FE2">
        <w:rPr>
          <w:rStyle w:val="Strong"/>
          <w:rFonts w:ascii="Arial" w:hAnsi="Arial" w:cs="Arial"/>
          <w:shd w:val="clear" w:color="auto" w:fill="FFFFFF"/>
        </w:rPr>
        <w:t>MWh</w:t>
      </w:r>
      <w:proofErr w:type="spellEnd"/>
    </w:p>
    <w:p w14:paraId="6BFAA245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Klientiem ar 100% zaļo enerģiju – 0%</w:t>
      </w:r>
    </w:p>
    <w:p w14:paraId="093022F6" w14:textId="77777777" w:rsidR="006A3B3F" w:rsidRPr="00CC3FE2" w:rsidRDefault="006A3B3F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Pārējiem klientiem  - 0.30%</w:t>
      </w:r>
    </w:p>
    <w:p w14:paraId="16B9EE71" w14:textId="77777777" w:rsidR="00F13111" w:rsidRPr="00CC3FE2" w:rsidRDefault="00F13111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5FD2BEE" w14:textId="77777777" w:rsidR="00924D03" w:rsidRPr="00CC3FE2" w:rsidRDefault="00924D03" w:rsidP="00F13111">
      <w:pPr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b/>
          <w:bCs/>
          <w:lang w:eastAsia="lv-LV"/>
        </w:rPr>
        <w:t>Radioaktīvie atkritumi, mg/</w:t>
      </w:r>
      <w:proofErr w:type="spellStart"/>
      <w:r w:rsidRPr="00CC3FE2">
        <w:rPr>
          <w:rFonts w:ascii="Arial" w:eastAsia="Times New Roman" w:hAnsi="Arial" w:cs="Arial"/>
          <w:b/>
          <w:bCs/>
          <w:lang w:eastAsia="lv-LV"/>
        </w:rPr>
        <w:t>kWh</w:t>
      </w:r>
      <w:proofErr w:type="spellEnd"/>
    </w:p>
    <w:p w14:paraId="0C8B4339" w14:textId="77777777" w:rsidR="00AB300D" w:rsidRPr="00CC3FE2" w:rsidRDefault="00AB300D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Klientiem ar 100% zaļo enerģiju – 0%</w:t>
      </w:r>
    </w:p>
    <w:p w14:paraId="559E9BA0" w14:textId="77777777" w:rsidR="00924D03" w:rsidRPr="00CC3FE2" w:rsidRDefault="00AB300D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 w:rsidRPr="00CC3FE2">
        <w:rPr>
          <w:rFonts w:ascii="Arial" w:eastAsia="Times New Roman" w:hAnsi="Arial" w:cs="Arial"/>
          <w:lang w:eastAsia="lv-LV"/>
        </w:rPr>
        <w:t>Pārējiem klientiem  - 0.25%</w:t>
      </w:r>
    </w:p>
    <w:p w14:paraId="40C532A0" w14:textId="77777777" w:rsidR="00F13111" w:rsidRPr="00CC3FE2" w:rsidRDefault="00F13111" w:rsidP="00F13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lv-LV"/>
        </w:rPr>
      </w:pPr>
    </w:p>
    <w:bookmarkEnd w:id="0"/>
    <w:p w14:paraId="6833F45F" w14:textId="069E9E3B" w:rsidR="00924D03" w:rsidRPr="00E747E0" w:rsidRDefault="00924D03" w:rsidP="00F13111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  <w:lang w:val="lv-LV"/>
        </w:rPr>
      </w:pPr>
      <w:r w:rsidRPr="00CC3FE2">
        <w:rPr>
          <w:rFonts w:ascii="Arial" w:hAnsi="Arial" w:cs="Arial"/>
          <w:sz w:val="22"/>
          <w:szCs w:val="22"/>
          <w:lang w:val="lv-LV"/>
        </w:rPr>
        <w:t xml:space="preserve">Izvērsta informācija par lietotājiem piegādātās elektroenerģijas ražošanas ietekmi uz vidi ir pieejama VAS „Latvijas dzelzceļš” elektroenerģijas piegādātāja   AS "Latvenergo"  mājas  lapā </w:t>
      </w:r>
      <w:hyperlink r:id="rId4" w:history="1">
        <w:r w:rsidR="00E747E0" w:rsidRPr="00F86306">
          <w:rPr>
            <w:rStyle w:val="Hyperlink"/>
            <w:rFonts w:ascii="Arial" w:hAnsi="Arial" w:cs="Arial"/>
            <w:sz w:val="22"/>
            <w:szCs w:val="22"/>
            <w:lang w:val="lv-LV"/>
          </w:rPr>
          <w:t>https://latvenergo.lv/lv/par-m</w:t>
        </w:r>
        <w:r w:rsidR="00E747E0" w:rsidRPr="00F86306">
          <w:rPr>
            <w:rStyle w:val="Hyperlink"/>
            <w:rFonts w:ascii="Arial" w:hAnsi="Arial" w:cs="Arial"/>
            <w:sz w:val="22"/>
            <w:szCs w:val="22"/>
            <w:lang w:val="lv-LV"/>
          </w:rPr>
          <w:t>ums/tirdznieciba</w:t>
        </w:r>
      </w:hyperlink>
    </w:p>
    <w:p w14:paraId="2C32CEF5" w14:textId="77777777" w:rsidR="0098236C" w:rsidRDefault="0098236C" w:rsidP="00CC3F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3A5CCE" w14:textId="77777777" w:rsidR="00CC3FE2" w:rsidRDefault="00CC3FE2" w:rsidP="00CC3F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572"/>
        <w:gridCol w:w="1572"/>
        <w:gridCol w:w="1573"/>
      </w:tblGrid>
      <w:tr w:rsidR="00CC3FE2" w14:paraId="743CC582" w14:textId="77777777" w:rsidTr="00CC3FE2">
        <w:tc>
          <w:tcPr>
            <w:tcW w:w="3579" w:type="dxa"/>
            <w:shd w:val="clear" w:color="auto" w:fill="E7E6E6" w:themeFill="background2"/>
            <w:vAlign w:val="center"/>
          </w:tcPr>
          <w:p w14:paraId="3E070F78" w14:textId="77777777" w:rsidR="00CC3FE2" w:rsidRPr="00CC3FE2" w:rsidRDefault="00CC3FE2" w:rsidP="00CC3FE2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2021.gadā galalietotājiem piegādātās elektroenerģijas izcelsme un ietekme uz vidi</w:t>
            </w:r>
          </w:p>
        </w:tc>
        <w:tc>
          <w:tcPr>
            <w:tcW w:w="1572" w:type="dxa"/>
            <w:shd w:val="clear" w:color="auto" w:fill="E7E6E6" w:themeFill="background2"/>
            <w:vAlign w:val="center"/>
          </w:tcPr>
          <w:p w14:paraId="2FE9571F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Latvija</w:t>
            </w:r>
          </w:p>
        </w:tc>
        <w:tc>
          <w:tcPr>
            <w:tcW w:w="1572" w:type="dxa"/>
            <w:shd w:val="clear" w:color="auto" w:fill="E7E6E6" w:themeFill="background2"/>
            <w:vAlign w:val="center"/>
          </w:tcPr>
          <w:p w14:paraId="25C002A6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Lietuva</w:t>
            </w:r>
          </w:p>
        </w:tc>
        <w:tc>
          <w:tcPr>
            <w:tcW w:w="1573" w:type="dxa"/>
            <w:shd w:val="clear" w:color="auto" w:fill="E7E6E6" w:themeFill="background2"/>
            <w:vAlign w:val="center"/>
          </w:tcPr>
          <w:p w14:paraId="52327198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Igaunija</w:t>
            </w:r>
          </w:p>
        </w:tc>
      </w:tr>
      <w:tr w:rsidR="00CC3FE2" w14:paraId="6242C180" w14:textId="77777777" w:rsidTr="00CC3FE2">
        <w:trPr>
          <w:trHeight w:val="393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 w14:paraId="5A71FEA4" w14:textId="77777777" w:rsidR="00CC3FE2" w:rsidRPr="00CC3FE2" w:rsidRDefault="00CC3FE2" w:rsidP="00CC3FE2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CC3FE2">
              <w:rPr>
                <w:rFonts w:ascii="Arial" w:hAnsi="Arial" w:cs="Arial"/>
                <w:b/>
                <w:bCs/>
                <w:sz w:val="22"/>
              </w:rPr>
              <w:t>Atjaunīgo</w:t>
            </w:r>
            <w:proofErr w:type="spellEnd"/>
            <w:r w:rsidRPr="00CC3FE2">
              <w:rPr>
                <w:rFonts w:ascii="Arial" w:hAnsi="Arial" w:cs="Arial"/>
                <w:b/>
                <w:bCs/>
                <w:sz w:val="22"/>
              </w:rPr>
              <w:t xml:space="preserve"> energoresursu īpatsvars, %</w:t>
            </w:r>
          </w:p>
        </w:tc>
      </w:tr>
      <w:tr w:rsidR="00CC3FE2" w14:paraId="19B1C57A" w14:textId="77777777" w:rsidTr="00CC3FE2">
        <w:tc>
          <w:tcPr>
            <w:tcW w:w="3579" w:type="dxa"/>
          </w:tcPr>
          <w:p w14:paraId="3606493B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Klientiem ar 100% zaļo enerģiju</w:t>
            </w:r>
          </w:p>
        </w:tc>
        <w:tc>
          <w:tcPr>
            <w:tcW w:w="1572" w:type="dxa"/>
          </w:tcPr>
          <w:p w14:paraId="2A342E55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100%</w:t>
            </w:r>
          </w:p>
        </w:tc>
        <w:tc>
          <w:tcPr>
            <w:tcW w:w="1572" w:type="dxa"/>
          </w:tcPr>
          <w:p w14:paraId="2EE23AD0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100%</w:t>
            </w:r>
          </w:p>
        </w:tc>
        <w:tc>
          <w:tcPr>
            <w:tcW w:w="1573" w:type="dxa"/>
          </w:tcPr>
          <w:p w14:paraId="37F6FF6D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100%</w:t>
            </w:r>
          </w:p>
        </w:tc>
      </w:tr>
      <w:tr w:rsidR="00CC3FE2" w14:paraId="488DAFC0" w14:textId="77777777" w:rsidTr="00CC3FE2">
        <w:tc>
          <w:tcPr>
            <w:tcW w:w="3579" w:type="dxa"/>
          </w:tcPr>
          <w:p w14:paraId="53F19ABB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Pārējiem klientiem</w:t>
            </w:r>
          </w:p>
        </w:tc>
        <w:tc>
          <w:tcPr>
            <w:tcW w:w="1572" w:type="dxa"/>
          </w:tcPr>
          <w:p w14:paraId="76C9E7B9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46%</w:t>
            </w:r>
          </w:p>
        </w:tc>
        <w:tc>
          <w:tcPr>
            <w:tcW w:w="1572" w:type="dxa"/>
          </w:tcPr>
          <w:p w14:paraId="3ACBA4B6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26%</w:t>
            </w:r>
          </w:p>
        </w:tc>
        <w:tc>
          <w:tcPr>
            <w:tcW w:w="1573" w:type="dxa"/>
          </w:tcPr>
          <w:p w14:paraId="317AA160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8%</w:t>
            </w:r>
          </w:p>
        </w:tc>
      </w:tr>
      <w:tr w:rsidR="00CC3FE2" w14:paraId="472B7519" w14:textId="77777777" w:rsidTr="00CC3FE2">
        <w:trPr>
          <w:trHeight w:val="448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 w14:paraId="7E9C2459" w14:textId="77777777" w:rsidR="00CC3FE2" w:rsidRPr="00CC3FE2" w:rsidRDefault="00CC3FE2" w:rsidP="00CC3FE2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 xml:space="preserve">CO2 </w:t>
            </w:r>
            <w:proofErr w:type="spellStart"/>
            <w:r w:rsidRPr="00CC3FE2">
              <w:rPr>
                <w:rFonts w:ascii="Arial" w:hAnsi="Arial" w:cs="Arial"/>
                <w:b/>
                <w:bCs/>
                <w:sz w:val="22"/>
              </w:rPr>
              <w:t>izmeši</w:t>
            </w:r>
            <w:proofErr w:type="spellEnd"/>
            <w:r w:rsidRPr="00CC3FE2">
              <w:rPr>
                <w:rFonts w:ascii="Arial" w:hAnsi="Arial" w:cs="Arial"/>
                <w:b/>
                <w:bCs/>
                <w:sz w:val="22"/>
              </w:rPr>
              <w:t>, kg CO2/</w:t>
            </w:r>
            <w:proofErr w:type="spellStart"/>
            <w:r w:rsidRPr="00CC3FE2">
              <w:rPr>
                <w:rFonts w:ascii="Arial" w:hAnsi="Arial" w:cs="Arial"/>
                <w:b/>
                <w:bCs/>
                <w:sz w:val="22"/>
              </w:rPr>
              <w:t>MWh</w:t>
            </w:r>
            <w:proofErr w:type="spellEnd"/>
          </w:p>
        </w:tc>
      </w:tr>
      <w:tr w:rsidR="00CC3FE2" w14:paraId="353B0BA5" w14:textId="77777777" w:rsidTr="00CC3FE2">
        <w:tc>
          <w:tcPr>
            <w:tcW w:w="3579" w:type="dxa"/>
          </w:tcPr>
          <w:p w14:paraId="69382934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Klientiem ar 100% zaļo enerģiju</w:t>
            </w:r>
          </w:p>
        </w:tc>
        <w:tc>
          <w:tcPr>
            <w:tcW w:w="1572" w:type="dxa"/>
          </w:tcPr>
          <w:p w14:paraId="2A91AA06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572" w:type="dxa"/>
          </w:tcPr>
          <w:p w14:paraId="313484DE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573" w:type="dxa"/>
          </w:tcPr>
          <w:p w14:paraId="46DA0693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</w:tr>
      <w:tr w:rsidR="00CC3FE2" w14:paraId="0B320DE6" w14:textId="77777777" w:rsidTr="00CC3FE2">
        <w:tc>
          <w:tcPr>
            <w:tcW w:w="3579" w:type="dxa"/>
          </w:tcPr>
          <w:p w14:paraId="353A9567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Pārējiem klientiem</w:t>
            </w:r>
          </w:p>
        </w:tc>
        <w:tc>
          <w:tcPr>
            <w:tcW w:w="1572" w:type="dxa"/>
          </w:tcPr>
          <w:p w14:paraId="23826FCE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0.30</w:t>
            </w:r>
          </w:p>
        </w:tc>
        <w:tc>
          <w:tcPr>
            <w:tcW w:w="1572" w:type="dxa"/>
          </w:tcPr>
          <w:p w14:paraId="5E07EE14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0.38</w:t>
            </w:r>
          </w:p>
        </w:tc>
        <w:tc>
          <w:tcPr>
            <w:tcW w:w="1573" w:type="dxa"/>
          </w:tcPr>
          <w:p w14:paraId="7145509A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0.64</w:t>
            </w:r>
          </w:p>
        </w:tc>
      </w:tr>
      <w:tr w:rsidR="00CC3FE2" w14:paraId="6B91E2EC" w14:textId="77777777" w:rsidTr="00CC3FE2">
        <w:trPr>
          <w:trHeight w:val="461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 w14:paraId="1A4BDE0A" w14:textId="77777777" w:rsidR="00CC3FE2" w:rsidRPr="00CC3FE2" w:rsidRDefault="00CC3FE2" w:rsidP="00CC3FE2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CC3FE2">
              <w:rPr>
                <w:rFonts w:ascii="Arial" w:hAnsi="Arial" w:cs="Arial"/>
                <w:b/>
                <w:bCs/>
                <w:sz w:val="22"/>
              </w:rPr>
              <w:t>Radioaktīvie atkritumi, mg/</w:t>
            </w:r>
            <w:proofErr w:type="spellStart"/>
            <w:r w:rsidRPr="00CC3FE2">
              <w:rPr>
                <w:rFonts w:ascii="Arial" w:hAnsi="Arial" w:cs="Arial"/>
                <w:b/>
                <w:bCs/>
                <w:sz w:val="22"/>
              </w:rPr>
              <w:t>kWh</w:t>
            </w:r>
            <w:proofErr w:type="spellEnd"/>
          </w:p>
        </w:tc>
      </w:tr>
      <w:tr w:rsidR="00CC3FE2" w14:paraId="4B7B10DF" w14:textId="77777777" w:rsidTr="00CC3FE2">
        <w:tc>
          <w:tcPr>
            <w:tcW w:w="3579" w:type="dxa"/>
            <w:vAlign w:val="center"/>
          </w:tcPr>
          <w:p w14:paraId="56BB67E7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Klientiem ar 100% zaļo enerģiju</w:t>
            </w:r>
          </w:p>
        </w:tc>
        <w:tc>
          <w:tcPr>
            <w:tcW w:w="1572" w:type="dxa"/>
            <w:vAlign w:val="center"/>
          </w:tcPr>
          <w:p w14:paraId="6E8DDF9C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572" w:type="dxa"/>
            <w:vAlign w:val="center"/>
          </w:tcPr>
          <w:p w14:paraId="53C84394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573" w:type="dxa"/>
            <w:vAlign w:val="center"/>
          </w:tcPr>
          <w:p w14:paraId="44D571C9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</w:t>
            </w:r>
          </w:p>
        </w:tc>
      </w:tr>
      <w:tr w:rsidR="00CC3FE2" w14:paraId="00CE5D14" w14:textId="77777777" w:rsidTr="00CC3FE2">
        <w:tc>
          <w:tcPr>
            <w:tcW w:w="3579" w:type="dxa"/>
            <w:vAlign w:val="center"/>
          </w:tcPr>
          <w:p w14:paraId="4B432795" w14:textId="77777777" w:rsidR="00CC3FE2" w:rsidRPr="00CC3FE2" w:rsidRDefault="00CC3FE2" w:rsidP="00CC3FE2">
            <w:pPr>
              <w:jc w:val="left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Pārējiem klientiem</w:t>
            </w:r>
          </w:p>
        </w:tc>
        <w:tc>
          <w:tcPr>
            <w:tcW w:w="1572" w:type="dxa"/>
            <w:vAlign w:val="center"/>
          </w:tcPr>
          <w:p w14:paraId="6A526089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0.25</w:t>
            </w:r>
          </w:p>
        </w:tc>
        <w:tc>
          <w:tcPr>
            <w:tcW w:w="1572" w:type="dxa"/>
            <w:vAlign w:val="center"/>
          </w:tcPr>
          <w:p w14:paraId="754E46B3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0.20</w:t>
            </w:r>
          </w:p>
        </w:tc>
        <w:tc>
          <w:tcPr>
            <w:tcW w:w="1573" w:type="dxa"/>
            <w:vAlign w:val="center"/>
          </w:tcPr>
          <w:p w14:paraId="56FB468C" w14:textId="77777777" w:rsidR="00CC3FE2" w:rsidRPr="00CC3FE2" w:rsidRDefault="00CC3FE2" w:rsidP="00CC3FE2">
            <w:pPr>
              <w:jc w:val="center"/>
              <w:rPr>
                <w:rFonts w:ascii="Arial" w:hAnsi="Arial" w:cs="Arial"/>
                <w:sz w:val="22"/>
              </w:rPr>
            </w:pPr>
            <w:r w:rsidRPr="00CC3FE2">
              <w:rPr>
                <w:rFonts w:ascii="Arial" w:hAnsi="Arial" w:cs="Arial"/>
                <w:sz w:val="22"/>
              </w:rPr>
              <w:t>0.70</w:t>
            </w:r>
          </w:p>
        </w:tc>
      </w:tr>
    </w:tbl>
    <w:p w14:paraId="07D5712E" w14:textId="77777777" w:rsidR="00CC3FE2" w:rsidRPr="00CC3FE2" w:rsidRDefault="00CC3FE2" w:rsidP="00CC3F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C3FE2" w:rsidRPr="00CC3FE2" w:rsidSect="00CC3FE2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81"/>
    <w:rsid w:val="003204EA"/>
    <w:rsid w:val="00675781"/>
    <w:rsid w:val="006A3B3F"/>
    <w:rsid w:val="00924D03"/>
    <w:rsid w:val="0098236C"/>
    <w:rsid w:val="00AB300D"/>
    <w:rsid w:val="00C20434"/>
    <w:rsid w:val="00CC3FE2"/>
    <w:rsid w:val="00E747E0"/>
    <w:rsid w:val="00F1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9A60B"/>
  <w15:chartTrackingRefBased/>
  <w15:docId w15:val="{FC88B703-5FF1-4B87-87EF-09687DF4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675781"/>
    <w:rPr>
      <w:b/>
      <w:bCs/>
    </w:rPr>
  </w:style>
  <w:style w:type="table" w:styleId="TableGrid">
    <w:name w:val="Table Grid"/>
    <w:basedOn w:val="TableNormal"/>
    <w:uiPriority w:val="39"/>
    <w:rsid w:val="006A3B3F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924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D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3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tvenergo.lv/lv/par-mums/tirdzniec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Dauča</dc:creator>
  <cp:keywords/>
  <dc:description/>
  <cp:lastModifiedBy>Ieva Kārkliņa</cp:lastModifiedBy>
  <cp:revision>2</cp:revision>
  <dcterms:created xsi:type="dcterms:W3CDTF">2022-08-17T05:36:00Z</dcterms:created>
  <dcterms:modified xsi:type="dcterms:W3CDTF">2022-08-17T05:36:00Z</dcterms:modified>
</cp:coreProperties>
</file>