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89D8" w14:textId="2DB376C4" w:rsidR="003A1DEE" w:rsidRPr="00132FFD" w:rsidRDefault="003A1DEE" w:rsidP="003A1DEE">
      <w:pPr>
        <w:rPr>
          <w:b/>
        </w:rPr>
      </w:pPr>
      <w:r w:rsidRPr="00132FFD">
        <w:rPr>
          <w:b/>
        </w:rPr>
        <w:t>VAS “Latvijas dzelzceļš” akcionāru sapulce</w:t>
      </w:r>
    </w:p>
    <w:p w14:paraId="316B016E" w14:textId="7B4FF492" w:rsidR="003A1DEE" w:rsidRPr="00132FFD" w:rsidRDefault="003A1DEE" w:rsidP="003A1DEE">
      <w:r>
        <w:t>19</w:t>
      </w:r>
      <w:r w:rsidRPr="00132FFD">
        <w:t>.</w:t>
      </w:r>
      <w:r>
        <w:t>04</w:t>
      </w:r>
      <w:r w:rsidRPr="00132FFD">
        <w:t>.202</w:t>
      </w:r>
      <w:r>
        <w:t>3.</w:t>
      </w:r>
      <w:r w:rsidRPr="00132FFD">
        <w:t xml:space="preserve"> </w:t>
      </w:r>
    </w:p>
    <w:p w14:paraId="56DE6E59" w14:textId="156CD96F" w:rsidR="003A1DEE" w:rsidRDefault="00312781" w:rsidP="003A1DEE">
      <w:r>
        <w:rPr>
          <w:b/>
          <w:bCs/>
        </w:rPr>
        <w:t xml:space="preserve">1. </w:t>
      </w:r>
      <w:r w:rsidR="003A1DEE" w:rsidRPr="00244435">
        <w:rPr>
          <w:b/>
          <w:bCs/>
        </w:rPr>
        <w:t>Par</w:t>
      </w:r>
      <w:r w:rsidR="003A1DEE" w:rsidRPr="00350A4E">
        <w:rPr>
          <w:b/>
          <w:bCs/>
        </w:rPr>
        <w:t xml:space="preserve"> VAS “Latvijas dzelzceļš” 2022.gada pārskatu</w:t>
      </w:r>
      <w:r w:rsidR="003A1DEE" w:rsidRPr="00132FFD">
        <w:t xml:space="preserve"> </w:t>
      </w:r>
    </w:p>
    <w:p w14:paraId="5CD2EACC" w14:textId="77777777" w:rsidR="003D127B" w:rsidRDefault="003D127B" w:rsidP="003D127B">
      <w:r w:rsidRPr="00132FFD">
        <w:t>Pieņemtie lēmumi:</w:t>
      </w:r>
      <w:bookmarkStart w:id="0" w:name="_Hlk97584635"/>
    </w:p>
    <w:p w14:paraId="22867E23" w14:textId="7471CF86" w:rsidR="003D127B" w:rsidRDefault="003D127B" w:rsidP="003D127B">
      <w:pPr>
        <w:pStyle w:val="ListParagraph"/>
        <w:numPr>
          <w:ilvl w:val="1"/>
          <w:numId w:val="4"/>
        </w:numPr>
      </w:pPr>
      <w:r>
        <w:rPr>
          <w:rFonts w:eastAsia="Times New Roman" w:cs="Arial"/>
          <w:iCs/>
          <w:lang w:eastAsia="lv-LV"/>
        </w:rPr>
        <w:t>P</w:t>
      </w:r>
      <w:r w:rsidRPr="00C62FED">
        <w:rPr>
          <w:rFonts w:eastAsia="Times New Roman" w:cs="Arial"/>
          <w:iCs/>
          <w:lang w:eastAsia="lv-LV"/>
        </w:rPr>
        <w:t>ieņemt zināšanai VAS “Latvijas dzelzceļš” valdes ziņojumu par 2022.gada pārskatu</w:t>
      </w:r>
      <w:r>
        <w:rPr>
          <w:rFonts w:eastAsia="Times New Roman" w:cs="Arial"/>
          <w:iCs/>
          <w:lang w:eastAsia="lv-LV"/>
        </w:rPr>
        <w:t>.</w:t>
      </w:r>
    </w:p>
    <w:p w14:paraId="1CA1B904" w14:textId="442B5155" w:rsidR="003D127B" w:rsidRPr="00C62FED" w:rsidRDefault="003D127B" w:rsidP="003D127B">
      <w:pPr>
        <w:pStyle w:val="ListParagraph"/>
        <w:numPr>
          <w:ilvl w:val="1"/>
          <w:numId w:val="4"/>
        </w:numPr>
      </w:pPr>
      <w:r>
        <w:rPr>
          <w:rFonts w:eastAsia="Times New Roman" w:cs="Arial"/>
          <w:lang w:eastAsia="lv-LV"/>
        </w:rPr>
        <w:t>P</w:t>
      </w:r>
      <w:r w:rsidRPr="00C62FED">
        <w:rPr>
          <w:rFonts w:eastAsia="Times New Roman" w:cs="Arial"/>
          <w:lang w:eastAsia="lv-LV"/>
        </w:rPr>
        <w:t>ieņemt zināšanai VAS “Latvijas dzelzceļš” padomes ziņojumu par VAS “Latvijas dzelzceļš” 2022. gada pārskatu</w:t>
      </w:r>
      <w:r>
        <w:rPr>
          <w:rFonts w:eastAsia="Times New Roman" w:cs="Arial"/>
          <w:lang w:eastAsia="lv-LV"/>
        </w:rPr>
        <w:t>.</w:t>
      </w:r>
    </w:p>
    <w:p w14:paraId="0343A00E" w14:textId="305F11D1" w:rsidR="003D127B" w:rsidRPr="00C62FED" w:rsidRDefault="003D127B" w:rsidP="003D127B">
      <w:pPr>
        <w:pStyle w:val="ListParagraph"/>
        <w:numPr>
          <w:ilvl w:val="1"/>
          <w:numId w:val="4"/>
        </w:numPr>
      </w:pPr>
      <w:r>
        <w:rPr>
          <w:rFonts w:cs="Arial"/>
        </w:rPr>
        <w:t>P</w:t>
      </w:r>
      <w:r w:rsidRPr="00C62FED">
        <w:rPr>
          <w:rFonts w:cs="Arial"/>
        </w:rPr>
        <w:t xml:space="preserve">ieņemt zināšanai </w:t>
      </w:r>
      <w:bookmarkStart w:id="1" w:name="_Hlk67384905"/>
      <w:r w:rsidRPr="00C62FED">
        <w:rPr>
          <w:rFonts w:cs="Arial"/>
        </w:rPr>
        <w:t>SIA ”</w:t>
      </w:r>
      <w:proofErr w:type="spellStart"/>
      <w:r w:rsidRPr="00C62FED">
        <w:rPr>
          <w:rFonts w:cs="Arial"/>
        </w:rPr>
        <w:t>PricewaterhouseCoopers</w:t>
      </w:r>
      <w:proofErr w:type="spellEnd"/>
      <w:r w:rsidRPr="00C62FED">
        <w:rPr>
          <w:rFonts w:cs="Arial"/>
        </w:rPr>
        <w:t>” atbildīgā zvērinātā revidenta ziņojumu par VAS “Latvijas dzelzceļš” 2022. gada pārskatu</w:t>
      </w:r>
      <w:bookmarkEnd w:id="1"/>
      <w:r>
        <w:rPr>
          <w:rFonts w:cs="Arial"/>
        </w:rPr>
        <w:t>.</w:t>
      </w:r>
    </w:p>
    <w:p w14:paraId="545FE525" w14:textId="61648D66" w:rsidR="003D127B" w:rsidRPr="00C62FED" w:rsidRDefault="003D127B" w:rsidP="003D127B">
      <w:pPr>
        <w:pStyle w:val="ListParagraph"/>
        <w:numPr>
          <w:ilvl w:val="1"/>
          <w:numId w:val="4"/>
        </w:numPr>
      </w:pPr>
      <w:r>
        <w:rPr>
          <w:rFonts w:cs="Arial"/>
        </w:rPr>
        <w:t>A</w:t>
      </w:r>
      <w:r w:rsidRPr="00C62FED">
        <w:rPr>
          <w:rFonts w:cs="Arial"/>
        </w:rPr>
        <w:t>pstiprināt VAS “Latvijas dzelzceļš” 2022. gada pārskatu</w:t>
      </w:r>
      <w:r>
        <w:rPr>
          <w:rFonts w:cs="Arial"/>
        </w:rPr>
        <w:t>.</w:t>
      </w:r>
    </w:p>
    <w:p w14:paraId="7DE68EC9" w14:textId="0CCC2056" w:rsidR="003D127B" w:rsidRPr="00C62FED" w:rsidRDefault="003D127B" w:rsidP="003D127B">
      <w:pPr>
        <w:pStyle w:val="ListParagraph"/>
        <w:numPr>
          <w:ilvl w:val="1"/>
          <w:numId w:val="4"/>
        </w:numPr>
      </w:pPr>
      <w:r>
        <w:rPr>
          <w:rFonts w:cs="Arial"/>
        </w:rPr>
        <w:t>P</w:t>
      </w:r>
      <w:r w:rsidRPr="00C62FED">
        <w:rPr>
          <w:rFonts w:cs="Arial"/>
        </w:rPr>
        <w:t>ieņemt zināšanai VAS “Latvijas dzelzceļš” 2022. gada pārskata perioda pelņas vai zaudējumu rezultātu 0 (nulle) sakarā ar to, ka VAS “Latvijas dzelzceļš” ir atzinis valsts finansējumu normatīvajos aktos noteiktā valsts publiskās lietošanas dzelzceļa infrastruktūras pārvaldītāja finanšu līdzsvara nodrošināšanai</w:t>
      </w:r>
      <w:r>
        <w:rPr>
          <w:rFonts w:cs="Arial"/>
        </w:rPr>
        <w:t>.</w:t>
      </w:r>
    </w:p>
    <w:p w14:paraId="1100BDC4" w14:textId="5EB9ECBB" w:rsidR="003D127B" w:rsidRPr="00C62FED" w:rsidRDefault="003D127B" w:rsidP="003D127B">
      <w:pPr>
        <w:pStyle w:val="ListParagraph"/>
        <w:numPr>
          <w:ilvl w:val="1"/>
          <w:numId w:val="4"/>
        </w:numPr>
      </w:pPr>
      <w:r>
        <w:rPr>
          <w:rFonts w:cs="Arial"/>
        </w:rPr>
        <w:t>Ņ</w:t>
      </w:r>
      <w:r w:rsidRPr="00C62FED">
        <w:rPr>
          <w:rFonts w:cs="Arial"/>
        </w:rPr>
        <w:t xml:space="preserve">emot vērā, ka uzņēmumam ir iepriekšējo periodu nesadalītā peļņa, kas izveidojusies 2016.gadā, pirmreizēji piemērojot Starptautiskos finanšu pārskatu standartus, kad standartu ieviešanas gaitā bija nepieciešams veikt pamatlīdzekļu vērtības korekcijas un ar to saistīto nodokļu saistību korekcijas, uzdot VAS “Latvijas dzelzceļš” padomei sagatavot </w:t>
      </w:r>
      <w:proofErr w:type="spellStart"/>
      <w:r w:rsidRPr="00C62FED">
        <w:rPr>
          <w:rFonts w:cs="Arial"/>
        </w:rPr>
        <w:t>izvērtējumu</w:t>
      </w:r>
      <w:proofErr w:type="spellEnd"/>
      <w:r w:rsidRPr="00C62FED">
        <w:rPr>
          <w:rFonts w:cs="Arial"/>
        </w:rPr>
        <w:t xml:space="preserve"> ar priekšlikumu par finanšu līdzsvara segšanas avotiem, vērtējot vai nesadalītās peļņas postenis ir uzskatāms par rezervi, kas izmantojama pieprasāmā finanšu līdzsvara samazināšanai Daudzgadu līguma, kurš noslēgts starp VAS  “Latvijas dzelzceļu” un Satiksmes ministriju, 4.2.2.punkta izpratnē, ievērojot, ka minētajā Daudzgadu līguma punktā netiek precizēts, kura rezerve izmantojama zaudējumu segšanai. Par padomes sagatavoto </w:t>
      </w:r>
      <w:proofErr w:type="spellStart"/>
      <w:r w:rsidRPr="00C62FED">
        <w:rPr>
          <w:rFonts w:cs="Arial"/>
        </w:rPr>
        <w:t>izvērtējumu</w:t>
      </w:r>
      <w:proofErr w:type="spellEnd"/>
      <w:r w:rsidRPr="00C62FED">
        <w:rPr>
          <w:rFonts w:cs="Arial"/>
        </w:rPr>
        <w:t xml:space="preserve"> informēt akcionāru sapulci</w:t>
      </w:r>
      <w:r>
        <w:rPr>
          <w:rFonts w:cs="Arial"/>
        </w:rPr>
        <w:t>.</w:t>
      </w:r>
    </w:p>
    <w:p w14:paraId="647CCEB5" w14:textId="440E4D2D" w:rsidR="003D127B" w:rsidRPr="00C62FED" w:rsidRDefault="003D127B" w:rsidP="003D127B">
      <w:pPr>
        <w:pStyle w:val="ListParagraph"/>
        <w:numPr>
          <w:ilvl w:val="1"/>
          <w:numId w:val="4"/>
        </w:numPr>
      </w:pPr>
      <w:r>
        <w:rPr>
          <w:rFonts w:cs="Arial"/>
        </w:rPr>
        <w:t>U</w:t>
      </w:r>
      <w:r w:rsidRPr="00C62FED">
        <w:rPr>
          <w:rFonts w:cs="Arial"/>
        </w:rPr>
        <w:t>zdot VAS “Latvijas dzelzceļš” valdei normatīvajos aktos noteiktajā kārtībā un termiņos iesniegt VAS “Latvijas dzelzceļš” 2022. gada pārskatu, zvērināta revidenta ziņojumu un akcionāru sapulces lēmumu par VAS “Latvijas dzelzceļš” 2022. gada pārskata apstiprināšanu attiecīgajās institūcijās</w:t>
      </w:r>
      <w:r>
        <w:rPr>
          <w:rFonts w:cs="Arial"/>
        </w:rPr>
        <w:t>.</w:t>
      </w:r>
    </w:p>
    <w:p w14:paraId="05424ECA" w14:textId="77777777" w:rsidR="003D127B" w:rsidRPr="003D127B" w:rsidRDefault="003D127B" w:rsidP="003D127B">
      <w:pPr>
        <w:pStyle w:val="ListParagraph"/>
        <w:numPr>
          <w:ilvl w:val="1"/>
          <w:numId w:val="4"/>
        </w:numPr>
      </w:pPr>
      <w:r>
        <w:rPr>
          <w:rFonts w:cs="Arial"/>
        </w:rPr>
        <w:t>P</w:t>
      </w:r>
      <w:r w:rsidRPr="00C62FED">
        <w:rPr>
          <w:rFonts w:cs="Arial"/>
        </w:rPr>
        <w:t>amatojoties uz 2020.gada 4.februāra Ministru kabineta noteikumu Nr. 63 “Noteikumi par publiskas personas kapitālsabiedrību un publiski privāto kapitālsabiedrību valdes un padomes locekļu skaitu, kā arī valdes un padomes locekļu mēneša atlīdzības maksimālo apmēru” 6. punktu, atzīt, ka VAS “Latvijas dzelzceļš” iedalāma lielo kapitālsabiedrību grupā atbilstoši VAS  “Latvijas dzelzceļš” 2022. gada finanšu rādītājiem:</w:t>
      </w:r>
    </w:p>
    <w:p w14:paraId="237845FD" w14:textId="77777777" w:rsidR="003D127B" w:rsidRPr="003D127B" w:rsidRDefault="003D127B" w:rsidP="003D127B">
      <w:pPr>
        <w:pStyle w:val="ListParagraph"/>
        <w:ind w:left="380"/>
      </w:pPr>
    </w:p>
    <w:p w14:paraId="66B4BD36" w14:textId="074488D2" w:rsidR="003D127B" w:rsidRPr="003D127B" w:rsidRDefault="003D127B" w:rsidP="003D127B">
      <w:pPr>
        <w:pStyle w:val="ListParagraph"/>
        <w:numPr>
          <w:ilvl w:val="2"/>
          <w:numId w:val="4"/>
        </w:numPr>
      </w:pPr>
      <w:r w:rsidRPr="003D127B">
        <w:rPr>
          <w:rFonts w:cs="Arial"/>
        </w:rPr>
        <w:t xml:space="preserve">Neto apgrozījums 153 158 297 </w:t>
      </w:r>
      <w:proofErr w:type="spellStart"/>
      <w:r w:rsidRPr="003D127B">
        <w:rPr>
          <w:rFonts w:cs="Arial"/>
        </w:rPr>
        <w:t>e</w:t>
      </w:r>
      <w:r w:rsidR="00312781">
        <w:rPr>
          <w:rFonts w:cs="Arial"/>
        </w:rPr>
        <w:t>u</w:t>
      </w:r>
      <w:r w:rsidRPr="003D127B">
        <w:rPr>
          <w:rFonts w:cs="Arial"/>
        </w:rPr>
        <w:t>ro</w:t>
      </w:r>
      <w:proofErr w:type="spellEnd"/>
    </w:p>
    <w:p w14:paraId="6F529FE1" w14:textId="77777777" w:rsidR="003D127B" w:rsidRPr="003D127B" w:rsidRDefault="003D127B" w:rsidP="003D127B">
      <w:pPr>
        <w:pStyle w:val="ListParagraph"/>
        <w:numPr>
          <w:ilvl w:val="2"/>
          <w:numId w:val="4"/>
        </w:numPr>
      </w:pPr>
      <w:r w:rsidRPr="003D127B">
        <w:rPr>
          <w:rFonts w:cs="Arial"/>
        </w:rPr>
        <w:t xml:space="preserve">Bilances kopsumma </w:t>
      </w:r>
      <w:bookmarkStart w:id="2" w:name="_Hlk96073011"/>
      <w:r w:rsidRPr="003D127B">
        <w:rPr>
          <w:rFonts w:cs="Arial"/>
        </w:rPr>
        <w:t xml:space="preserve">786 491 208 </w:t>
      </w:r>
      <w:bookmarkEnd w:id="2"/>
      <w:proofErr w:type="spellStart"/>
      <w:r w:rsidRPr="003D127B">
        <w:rPr>
          <w:rFonts w:cs="Arial"/>
        </w:rPr>
        <w:t>euro</w:t>
      </w:r>
      <w:proofErr w:type="spellEnd"/>
    </w:p>
    <w:p w14:paraId="1263DF54" w14:textId="6B4188AC" w:rsidR="003D127B" w:rsidRPr="00312781" w:rsidRDefault="003D127B" w:rsidP="003D127B">
      <w:pPr>
        <w:pStyle w:val="ListParagraph"/>
        <w:numPr>
          <w:ilvl w:val="2"/>
          <w:numId w:val="4"/>
        </w:numPr>
      </w:pPr>
      <w:r w:rsidRPr="003D127B">
        <w:rPr>
          <w:rFonts w:cs="Arial"/>
        </w:rPr>
        <w:t>Vidējais darbinieku skaits ir 4</w:t>
      </w:r>
      <w:r w:rsidR="00312781">
        <w:rPr>
          <w:rFonts w:cs="Arial"/>
        </w:rPr>
        <w:t> </w:t>
      </w:r>
      <w:r w:rsidRPr="003D127B">
        <w:rPr>
          <w:rFonts w:cs="Arial"/>
        </w:rPr>
        <w:t>037</w:t>
      </w:r>
      <w:bookmarkEnd w:id="0"/>
      <w:r w:rsidR="00312781">
        <w:rPr>
          <w:rFonts w:cs="Arial"/>
        </w:rPr>
        <w:t>.</w:t>
      </w:r>
    </w:p>
    <w:p w14:paraId="3FB72350" w14:textId="77777777" w:rsidR="00312781" w:rsidRPr="003D127B" w:rsidRDefault="00312781" w:rsidP="00CC0EBD">
      <w:pPr>
        <w:pStyle w:val="ListParagraph"/>
      </w:pPr>
    </w:p>
    <w:p w14:paraId="03669E85" w14:textId="1FE1BCB7" w:rsidR="003A1DEE" w:rsidRPr="00CC0EBD" w:rsidRDefault="003A1DEE" w:rsidP="00CC0EBD">
      <w:pPr>
        <w:pStyle w:val="ListParagraph"/>
        <w:numPr>
          <w:ilvl w:val="0"/>
          <w:numId w:val="4"/>
        </w:numPr>
        <w:tabs>
          <w:tab w:val="left" w:pos="0"/>
        </w:tabs>
        <w:spacing w:line="276" w:lineRule="auto"/>
        <w:rPr>
          <w:b/>
          <w:bCs/>
        </w:rPr>
      </w:pPr>
      <w:r w:rsidRPr="00CC0EBD">
        <w:rPr>
          <w:b/>
          <w:bCs/>
        </w:rPr>
        <w:t>Par VAS “Latvijas dzelzceļš” konsolidēto 2022.gada pārskatu</w:t>
      </w:r>
    </w:p>
    <w:p w14:paraId="79F902BA" w14:textId="77777777" w:rsidR="003A1DEE" w:rsidRDefault="003A1DEE" w:rsidP="003A1DEE">
      <w:r w:rsidRPr="00132FFD">
        <w:t>Pieņemtie lēmumi:</w:t>
      </w:r>
    </w:p>
    <w:p w14:paraId="46A9C428" w14:textId="77777777" w:rsidR="003A1DEE" w:rsidRPr="006376DA" w:rsidRDefault="003A1DEE" w:rsidP="003A1DEE">
      <w:pPr>
        <w:tabs>
          <w:tab w:val="left" w:pos="142"/>
          <w:tab w:val="left" w:pos="1134"/>
        </w:tabs>
        <w:spacing w:line="276" w:lineRule="auto"/>
      </w:pPr>
      <w:r>
        <w:t xml:space="preserve">2.1. </w:t>
      </w:r>
      <w:r w:rsidRPr="006376DA">
        <w:t>Pieņemt zināšanai valdes ziņojumu par VAS “Latvijas dzelzceļš” konsolidēto 2022. gada pārskatu.</w:t>
      </w:r>
    </w:p>
    <w:p w14:paraId="79D7131C" w14:textId="77777777" w:rsidR="003A1DEE" w:rsidRPr="006376DA" w:rsidRDefault="003A1DEE" w:rsidP="003A1DEE">
      <w:pPr>
        <w:tabs>
          <w:tab w:val="left" w:pos="142"/>
          <w:tab w:val="left" w:pos="1134"/>
        </w:tabs>
        <w:spacing w:line="276" w:lineRule="auto"/>
      </w:pPr>
      <w:r>
        <w:t xml:space="preserve">2.2. </w:t>
      </w:r>
      <w:r w:rsidRPr="006376DA">
        <w:t>Pieņemt zināšanai VAS “Latvijas dzelzceļš” padomes ziņojumu par VAS “Latvijas dzelzceļš” konsolidēto 2022. gada pārskatu</w:t>
      </w:r>
      <w:r>
        <w:t>.</w:t>
      </w:r>
    </w:p>
    <w:p w14:paraId="4B051E8B" w14:textId="77777777" w:rsidR="003A1DEE" w:rsidRDefault="003A1DEE" w:rsidP="003A1DEE">
      <w:pPr>
        <w:tabs>
          <w:tab w:val="left" w:pos="142"/>
          <w:tab w:val="left" w:pos="1134"/>
        </w:tabs>
        <w:spacing w:line="276" w:lineRule="auto"/>
      </w:pPr>
      <w:r>
        <w:lastRenderedPageBreak/>
        <w:t xml:space="preserve">2.3. </w:t>
      </w:r>
      <w:r w:rsidRPr="006376DA">
        <w:t>Pieņemt zināšanai SIA “</w:t>
      </w:r>
      <w:proofErr w:type="spellStart"/>
      <w:r w:rsidRPr="006376DA">
        <w:t>PricewaterhouseCoopers</w:t>
      </w:r>
      <w:proofErr w:type="spellEnd"/>
      <w:r w:rsidRPr="006376DA">
        <w:t>” atbildīgā zvērinātā revidenta ziņojumu par VAS “Latvijas dzelzceļš” konsolidēto 2022. gada pārskatu.</w:t>
      </w:r>
    </w:p>
    <w:p w14:paraId="1E71A0A0" w14:textId="77777777" w:rsidR="003A1DEE" w:rsidRPr="006376DA" w:rsidRDefault="003A1DEE" w:rsidP="003A1DEE">
      <w:pPr>
        <w:tabs>
          <w:tab w:val="left" w:pos="142"/>
          <w:tab w:val="left" w:pos="1134"/>
        </w:tabs>
        <w:spacing w:line="276" w:lineRule="auto"/>
      </w:pPr>
      <w:r>
        <w:t xml:space="preserve">2.4. </w:t>
      </w:r>
      <w:r w:rsidRPr="006376DA">
        <w:t>Apstiprināt VAS “Latvijas dzelzceļš” konsolidēto 2022. gada pārskatu.</w:t>
      </w:r>
    </w:p>
    <w:p w14:paraId="5866C74F" w14:textId="18425F3C" w:rsidR="003A1DEE" w:rsidRDefault="003A1DEE" w:rsidP="003A1DEE">
      <w:pPr>
        <w:tabs>
          <w:tab w:val="left" w:pos="0"/>
        </w:tabs>
        <w:spacing w:line="276" w:lineRule="auto"/>
      </w:pPr>
      <w:r>
        <w:t xml:space="preserve">2.5. </w:t>
      </w:r>
      <w:r w:rsidRPr="006376DA">
        <w:t xml:space="preserve">Uzdot VAS “Latvijas dzelzceļš” </w:t>
      </w:r>
      <w:r>
        <w:t>v</w:t>
      </w:r>
      <w:r w:rsidRPr="006376DA">
        <w:t>aldei iesniegt apstiprināto VAS “Latvijas dzelzceļš” 2022. gada konsolidēto gada pārskatu, zvērināta revidenta ziņojumu un akcionāru sapulces lēmumu par VAS “Latvijas dzelzceļš” konsolidētā 2022. gada pārskata apstiprināšanu attiecīgajās institūcijās</w:t>
      </w:r>
      <w:r>
        <w:t>.</w:t>
      </w:r>
    </w:p>
    <w:p w14:paraId="086DC201" w14:textId="1EE250D8" w:rsidR="003A1DEE" w:rsidRDefault="00312781" w:rsidP="003A1DEE">
      <w:pPr>
        <w:tabs>
          <w:tab w:val="left" w:pos="0"/>
        </w:tabs>
        <w:spacing w:line="276" w:lineRule="auto"/>
        <w:rPr>
          <w:b/>
          <w:bCs/>
        </w:rPr>
      </w:pPr>
      <w:r>
        <w:rPr>
          <w:b/>
          <w:bCs/>
        </w:rPr>
        <w:t xml:space="preserve">3. </w:t>
      </w:r>
      <w:r w:rsidR="003A1DEE" w:rsidRPr="003A1DEE">
        <w:rPr>
          <w:b/>
          <w:bCs/>
        </w:rPr>
        <w:t>Par VAS “Latvijas dzelzceļš” un “Latvijas dzelzceļš” koncerna konsolidētajiem darbības rezultātiem 2022.gadā</w:t>
      </w:r>
    </w:p>
    <w:p w14:paraId="7D909D1D" w14:textId="0ACE3492" w:rsidR="003A1DEE" w:rsidRDefault="003A1DEE" w:rsidP="003A1DEE">
      <w:pPr>
        <w:tabs>
          <w:tab w:val="left" w:pos="0"/>
        </w:tabs>
        <w:spacing w:line="276" w:lineRule="auto"/>
      </w:pPr>
      <w:r>
        <w:t>Pieņemtie lēmumi:</w:t>
      </w:r>
    </w:p>
    <w:p w14:paraId="202C2C83" w14:textId="14EBBCF7" w:rsidR="003A1DEE" w:rsidRPr="007A5A72" w:rsidRDefault="003A1DEE" w:rsidP="003A1DEE">
      <w:pPr>
        <w:spacing w:line="276" w:lineRule="auto"/>
      </w:pPr>
      <w:r>
        <w:t xml:space="preserve">3.1. </w:t>
      </w:r>
      <w:r w:rsidRPr="0012103F">
        <w:t>Pieņemt zināšanai pārskatu par VAS “Latvijas dzelzceļš” un “Latvijas dzelzceļš” koncerna konsolidētajiem darbības rezultātiem 202</w:t>
      </w:r>
      <w:r>
        <w:t>2</w:t>
      </w:r>
      <w:r w:rsidRPr="0012103F">
        <w:t>.gadā.</w:t>
      </w:r>
    </w:p>
    <w:p w14:paraId="59B45722" w14:textId="77777777" w:rsidR="003A1DEE" w:rsidRPr="007A5A72" w:rsidRDefault="003A1DEE" w:rsidP="003A1DEE">
      <w:pPr>
        <w:spacing w:line="276" w:lineRule="auto"/>
      </w:pPr>
      <w:r>
        <w:t>3.2.</w:t>
      </w:r>
      <w:r w:rsidRPr="0012103F">
        <w:t xml:space="preserve"> Pieņemt zināšanai VAS “Latvijas dzelzceļš” padomes vērtējumu par VAS “Latvijas dzelzceļš” darbības rezultātiem un konsolidētajiem darbības rezultātiem 202</w:t>
      </w:r>
      <w:r>
        <w:t>2</w:t>
      </w:r>
      <w:r w:rsidRPr="0012103F">
        <w:t>.gadā.</w:t>
      </w:r>
    </w:p>
    <w:p w14:paraId="767FA05F" w14:textId="77777777" w:rsidR="003A1DEE" w:rsidRPr="007A5A72" w:rsidRDefault="003A1DEE" w:rsidP="003A1DEE">
      <w:pPr>
        <w:spacing w:line="276" w:lineRule="auto"/>
      </w:pPr>
      <w:r>
        <w:t>3.3.</w:t>
      </w:r>
      <w:r w:rsidRPr="0012103F">
        <w:t xml:space="preserve"> Apstiprināt VAS “Latvijas dzelzceļš” un “Latvijas dzelzceļš” koncerna konsolidēto darbības rezultātu izpildi 202</w:t>
      </w:r>
      <w:r>
        <w:t>2</w:t>
      </w:r>
      <w:r w:rsidRPr="0012103F">
        <w:t>.gadā.</w:t>
      </w:r>
    </w:p>
    <w:p w14:paraId="75B855EF" w14:textId="4C252B04" w:rsidR="003A1DEE" w:rsidRDefault="00312781" w:rsidP="003A1DEE">
      <w:pPr>
        <w:tabs>
          <w:tab w:val="left" w:pos="0"/>
        </w:tabs>
        <w:spacing w:line="276" w:lineRule="auto"/>
        <w:rPr>
          <w:b/>
          <w:bCs/>
        </w:rPr>
      </w:pPr>
      <w:r>
        <w:rPr>
          <w:b/>
          <w:bCs/>
        </w:rPr>
        <w:t xml:space="preserve">4. </w:t>
      </w:r>
      <w:r w:rsidR="003A1DEE" w:rsidRPr="003A1DEE">
        <w:rPr>
          <w:b/>
          <w:bCs/>
        </w:rPr>
        <w:t>Par iepriekšējas piekrišanas saņemšanu nekustamā īpašuma Kļavu iel</w:t>
      </w:r>
      <w:r w:rsidR="003A1DEE">
        <w:rPr>
          <w:b/>
          <w:bCs/>
        </w:rPr>
        <w:t>ā</w:t>
      </w:r>
      <w:r w:rsidR="003A1DEE" w:rsidRPr="003A1DEE">
        <w:rPr>
          <w:b/>
          <w:bCs/>
        </w:rPr>
        <w:t xml:space="preserve"> 5-5, Vecumniek</w:t>
      </w:r>
      <w:r w:rsidR="003A1DEE">
        <w:rPr>
          <w:b/>
          <w:bCs/>
        </w:rPr>
        <w:t>os</w:t>
      </w:r>
      <w:r w:rsidR="003A1DEE" w:rsidRPr="003A1DEE">
        <w:rPr>
          <w:b/>
          <w:bCs/>
        </w:rPr>
        <w:t>, Vecumnieku pag., Bauskas nov., atsavināšanai</w:t>
      </w:r>
    </w:p>
    <w:p w14:paraId="1A03F256" w14:textId="77777777" w:rsidR="003A1DEE" w:rsidRDefault="003A1DEE" w:rsidP="003A1DEE">
      <w:pPr>
        <w:tabs>
          <w:tab w:val="left" w:pos="0"/>
        </w:tabs>
        <w:spacing w:line="276" w:lineRule="auto"/>
      </w:pPr>
      <w:r>
        <w:t>Pieņemtie lēmumi:</w:t>
      </w:r>
    </w:p>
    <w:p w14:paraId="5DE23B13" w14:textId="056091DA" w:rsidR="003A1DEE" w:rsidRPr="00362EA8" w:rsidRDefault="003A1DEE" w:rsidP="003A1DEE">
      <w:pPr>
        <w:spacing w:line="276" w:lineRule="auto"/>
      </w:pPr>
      <w:r>
        <w:t>4.1. P</w:t>
      </w:r>
      <w:r w:rsidRPr="00362EA8">
        <w:t xml:space="preserve">ieņemt zināšanai VAS </w:t>
      </w:r>
      <w:r>
        <w:t>“</w:t>
      </w:r>
      <w:r w:rsidRPr="00362EA8">
        <w:t>Latvijas dzelzceļš” valdes sniegto informāciju, ka nekustamais īpašums ar kadastra numuru 4094 900 0934, dzīvoklis Nr.5, dzīvokļu īpašumā ietilpstošā kopīpašuma domājamā daļa no būves 5890/42810 ar kadastra apzīmējumu 4094 012 0300 001 un kopīpašuma domājamā daļa no zemes 5890/42810 ar kadastra apzīmējumu 4094 012 0300, adres</w:t>
      </w:r>
      <w:r>
        <w:t>ē</w:t>
      </w:r>
      <w:r w:rsidRPr="00362EA8">
        <w:t xml:space="preserve">: Kļavu iela 5 - 5, Vecumnieki, Vecumnieku pag., Bauskas nov., nav nepieciešams VAS “Latvijas dzelzceļš” pamatdarbības nodrošināšanai. </w:t>
      </w:r>
    </w:p>
    <w:p w14:paraId="4B012629" w14:textId="68834D55" w:rsidR="003A1DEE" w:rsidRPr="00362EA8" w:rsidRDefault="003A1DEE" w:rsidP="003A1DEE">
      <w:pPr>
        <w:spacing w:line="276" w:lineRule="auto"/>
      </w:pPr>
      <w:r>
        <w:t>4.2.P</w:t>
      </w:r>
      <w:r w:rsidRPr="00362EA8">
        <w:t>iekrist VAS “Latvijas dzelzceļš’’ valdes 2023.gada 16.janvāra lēmumam Nr. VL-1.6/23-2023, daļā par nekustamā īpašuma atsavināšanu, normatīvajos aktos noteiktajā kārtībā atsavināt nekustamo īpašumu, ievērojot Publiskas personas finanšu līdzekļu un mantas izšķērdēšanas novēršanas likuma 3.panta 2.punktā noteikto.</w:t>
      </w:r>
    </w:p>
    <w:p w14:paraId="3BC5AD28" w14:textId="51D3AF20" w:rsidR="003A1DEE" w:rsidRDefault="00312781" w:rsidP="003A1DEE">
      <w:pPr>
        <w:tabs>
          <w:tab w:val="left" w:pos="0"/>
        </w:tabs>
        <w:spacing w:line="276" w:lineRule="auto"/>
        <w:rPr>
          <w:b/>
          <w:bCs/>
        </w:rPr>
      </w:pPr>
      <w:r>
        <w:rPr>
          <w:b/>
          <w:bCs/>
        </w:rPr>
        <w:t xml:space="preserve">5. </w:t>
      </w:r>
      <w:r w:rsidR="003A1DEE" w:rsidRPr="003A1DEE">
        <w:rPr>
          <w:b/>
          <w:bCs/>
        </w:rPr>
        <w:t>Par iepriekšējas piekrišanas saņemšanu – kapitālsabiedrības mantas apgrūtināšanai ar lietu tiesībām</w:t>
      </w:r>
    </w:p>
    <w:p w14:paraId="66CB0153" w14:textId="453ED9E7" w:rsidR="003A1DEE" w:rsidRDefault="003A1DEE" w:rsidP="003A1DEE">
      <w:pPr>
        <w:tabs>
          <w:tab w:val="left" w:pos="0"/>
        </w:tabs>
        <w:spacing w:line="276" w:lineRule="auto"/>
      </w:pPr>
      <w:r>
        <w:t>Pieņemtie lēmumi:</w:t>
      </w:r>
    </w:p>
    <w:p w14:paraId="3241614F" w14:textId="48F00E19" w:rsidR="003A1DEE" w:rsidRDefault="003A1DEE" w:rsidP="003A1DEE">
      <w:pPr>
        <w:spacing w:line="276" w:lineRule="auto"/>
      </w:pPr>
      <w:r>
        <w:t>5.1.P</w:t>
      </w:r>
      <w:r w:rsidRPr="00362EA8">
        <w:t xml:space="preserve">iekrist </w:t>
      </w:r>
      <w:r w:rsidRPr="00362EA8">
        <w:rPr>
          <w:bCs/>
        </w:rPr>
        <w:t xml:space="preserve">apgrūtināt ar lietu tiesībām </w:t>
      </w:r>
      <w:r>
        <w:rPr>
          <w:color w:val="000000"/>
        </w:rPr>
        <w:t>VAS</w:t>
      </w:r>
      <w:r w:rsidRPr="00362EA8">
        <w:rPr>
          <w:color w:val="000000"/>
        </w:rPr>
        <w:t xml:space="preserve"> “Latvijas dzelzceļš”</w:t>
      </w:r>
      <w:r>
        <w:rPr>
          <w:color w:val="000000"/>
        </w:rPr>
        <w:t xml:space="preserve"> </w:t>
      </w:r>
      <w:r w:rsidRPr="00362EA8">
        <w:rPr>
          <w:color w:val="000000"/>
        </w:rPr>
        <w:t xml:space="preserve">piederošo zemes vienību ar kadastra apzīmējumu 0500 001 5402, kas atrodas </w:t>
      </w:r>
      <w:proofErr w:type="spellStart"/>
      <w:r w:rsidRPr="00362EA8">
        <w:rPr>
          <w:color w:val="000000"/>
        </w:rPr>
        <w:t>Mihoelsa</w:t>
      </w:r>
      <w:proofErr w:type="spellEnd"/>
      <w:r w:rsidRPr="00362EA8">
        <w:rPr>
          <w:color w:val="000000"/>
        </w:rPr>
        <w:t xml:space="preserve"> ielā 48, Daugavpilī</w:t>
      </w:r>
      <w:r w:rsidRPr="00362EA8">
        <w:t xml:space="preserve">, atbilstoši </w:t>
      </w:r>
      <w:r>
        <w:t>VAS</w:t>
      </w:r>
      <w:r w:rsidRPr="00362EA8">
        <w:t xml:space="preserve"> “Latvijas dzelzceļš” valdes 2023.gada 20.februāra lēmuma Nr. VL-1.6/80-2023 3.punktā noteiktajam</w:t>
      </w:r>
    </w:p>
    <w:p w14:paraId="2990B0C6" w14:textId="4C1D7C2B" w:rsidR="003A1DEE" w:rsidRDefault="00312781" w:rsidP="003A1DEE">
      <w:pPr>
        <w:tabs>
          <w:tab w:val="left" w:pos="0"/>
        </w:tabs>
        <w:spacing w:line="276" w:lineRule="auto"/>
        <w:rPr>
          <w:b/>
          <w:bCs/>
        </w:rPr>
      </w:pPr>
      <w:r>
        <w:rPr>
          <w:b/>
          <w:bCs/>
        </w:rPr>
        <w:lastRenderedPageBreak/>
        <w:t xml:space="preserve">6. </w:t>
      </w:r>
      <w:r w:rsidR="003A1DEE" w:rsidRPr="003A1DEE">
        <w:rPr>
          <w:b/>
          <w:bCs/>
        </w:rPr>
        <w:t>Par iepriekšēju piekrišanu VAS “Latvijas dzelzceļš” iekšējā audita 2023.gada darba plāna apstiprināšanai</w:t>
      </w:r>
    </w:p>
    <w:p w14:paraId="2767E993" w14:textId="0109B9A5" w:rsidR="003A1DEE" w:rsidRDefault="003A1DEE" w:rsidP="003A1DEE">
      <w:pPr>
        <w:tabs>
          <w:tab w:val="left" w:pos="0"/>
        </w:tabs>
        <w:spacing w:line="276" w:lineRule="auto"/>
      </w:pPr>
      <w:r w:rsidRPr="003A1DEE">
        <w:t>Pieņemtie lēmumi:</w:t>
      </w:r>
    </w:p>
    <w:p w14:paraId="43E79B04" w14:textId="77777777" w:rsidR="003A1DEE" w:rsidRDefault="003A1DEE" w:rsidP="003A1DEE">
      <w:pPr>
        <w:spacing w:line="276" w:lineRule="auto"/>
      </w:pPr>
      <w:r>
        <w:t>6.1.</w:t>
      </w:r>
      <w:r w:rsidRPr="00C61061">
        <w:t xml:space="preserve"> Pieņemt zināšanai VAS “Latvijas dzelzceļš” valdes sniegto informāciju par VAS “Latvijas dzelzceļš” iekšējā audita 202</w:t>
      </w:r>
      <w:r>
        <w:t>3</w:t>
      </w:r>
      <w:r w:rsidRPr="00C61061">
        <w:t>.gada darba plānu.</w:t>
      </w:r>
    </w:p>
    <w:p w14:paraId="2732B76E" w14:textId="77777777" w:rsidR="003A1DEE" w:rsidRDefault="003A1DEE" w:rsidP="003A1DEE">
      <w:pPr>
        <w:spacing w:line="276" w:lineRule="auto"/>
      </w:pPr>
      <w:r>
        <w:t>6.2.</w:t>
      </w:r>
      <w:r w:rsidRPr="00C61061">
        <w:t xml:space="preserve"> Piekrist VAS “Latvijas dzelzceļš” valdes 2023.gada 23. janvāra lēmum</w:t>
      </w:r>
      <w:r>
        <w:t>am</w:t>
      </w:r>
      <w:r w:rsidRPr="00C61061">
        <w:t xml:space="preserve"> Nr.VL1.6/30-2023</w:t>
      </w:r>
      <w:r>
        <w:t xml:space="preserve">, </w:t>
      </w:r>
      <w:r w:rsidRPr="00C61061">
        <w:t>ar kuru apstiprināts VAS “Latvijas dzelzceļš” iekšējā audita 202</w:t>
      </w:r>
      <w:r>
        <w:t>3</w:t>
      </w:r>
      <w:r w:rsidRPr="00C61061">
        <w:t>.gada darba plāns, ievērojot VAS “Latvijas dzelzceļš” padomes 202</w:t>
      </w:r>
      <w:r>
        <w:t>3</w:t>
      </w:r>
      <w:r w:rsidRPr="00C61061">
        <w:t xml:space="preserve">.gada </w:t>
      </w:r>
      <w:r>
        <w:t>9</w:t>
      </w:r>
      <w:r w:rsidRPr="00C61061">
        <w:t>.februāra lēmumu PA. PA1.2/2-15</w:t>
      </w:r>
      <w:r>
        <w:t>.</w:t>
      </w:r>
    </w:p>
    <w:p w14:paraId="5FB3BBAB" w14:textId="77777777" w:rsidR="003A1DEE" w:rsidRPr="00B07435" w:rsidRDefault="003A1DEE" w:rsidP="003A1DEE">
      <w:pPr>
        <w:spacing w:line="276" w:lineRule="auto"/>
        <w:rPr>
          <w:b/>
        </w:rPr>
      </w:pPr>
      <w:r>
        <w:t xml:space="preserve">6.3.Uzdot </w:t>
      </w:r>
      <w:r w:rsidRPr="000D2148">
        <w:t>VAS “Latvijas dzelzceļš”</w:t>
      </w:r>
      <w:r>
        <w:t xml:space="preserve"> valdei nodrošināt, ka </w:t>
      </w:r>
      <w:r w:rsidRPr="000D2148">
        <w:t xml:space="preserve">valsts kapitāla daļu turētāja pārstāvim pēc gada plāna izpildes </w:t>
      </w:r>
      <w:r>
        <w:t xml:space="preserve">tiek </w:t>
      </w:r>
      <w:r w:rsidRPr="000D2148">
        <w:t>iesniegt</w:t>
      </w:r>
      <w:r>
        <w:t>i</w:t>
      </w:r>
      <w:r w:rsidRPr="000D2148">
        <w:t xml:space="preserve"> iekšējā audita pārskat</w:t>
      </w:r>
      <w:r>
        <w:t>i</w:t>
      </w:r>
      <w:r w:rsidRPr="000D2148">
        <w:t>, kā arī audita ziņojum</w:t>
      </w:r>
      <w:r>
        <w:t>i</w:t>
      </w:r>
      <w:r w:rsidRPr="000D2148">
        <w:t>.</w:t>
      </w:r>
    </w:p>
    <w:p w14:paraId="2EDA5C38" w14:textId="12F3AE4B" w:rsidR="003A1DEE" w:rsidRDefault="00312781" w:rsidP="003A1DEE">
      <w:pPr>
        <w:tabs>
          <w:tab w:val="left" w:pos="0"/>
        </w:tabs>
        <w:spacing w:line="276" w:lineRule="auto"/>
        <w:rPr>
          <w:b/>
          <w:bCs/>
        </w:rPr>
      </w:pPr>
      <w:r>
        <w:rPr>
          <w:b/>
          <w:bCs/>
        </w:rPr>
        <w:t xml:space="preserve">7. </w:t>
      </w:r>
      <w:r w:rsidR="003A1DEE" w:rsidRPr="003A1DEE">
        <w:rPr>
          <w:b/>
          <w:bCs/>
        </w:rPr>
        <w:t>Par VAS “Latvijas dzelzceļš” iekšējā audita rezultātiem 2022.gadā</w:t>
      </w:r>
    </w:p>
    <w:p w14:paraId="69C51BF2" w14:textId="7F8D4F41" w:rsidR="003A1DEE" w:rsidRDefault="003A1DEE" w:rsidP="003A1DEE">
      <w:pPr>
        <w:tabs>
          <w:tab w:val="left" w:pos="0"/>
        </w:tabs>
        <w:spacing w:line="276" w:lineRule="auto"/>
      </w:pPr>
      <w:r>
        <w:t>Pieņemtie lēmumi:</w:t>
      </w:r>
    </w:p>
    <w:p w14:paraId="50940E65" w14:textId="1BC6F6B0" w:rsidR="003A1DEE" w:rsidRPr="00B07435" w:rsidRDefault="003A1DEE" w:rsidP="003A1DEE">
      <w:pPr>
        <w:spacing w:line="276" w:lineRule="auto"/>
      </w:pPr>
      <w:r>
        <w:t>7.1. P</w:t>
      </w:r>
      <w:r w:rsidRPr="00B07435">
        <w:t>ieņemt zināšanai VAS “Latvijas dzelzceļš” valdes iesniegto pārskatu par VAS “Latvijas dzelzceļš” iekšējā audita rezultātiem 2022.gadā</w:t>
      </w:r>
      <w:r w:rsidRPr="00B07435">
        <w:rPr>
          <w:rFonts w:eastAsia="Calibri"/>
        </w:rPr>
        <w:t>.</w:t>
      </w:r>
      <w:r>
        <w:rPr>
          <w:rFonts w:eastAsia="Calibri"/>
        </w:rPr>
        <w:t xml:space="preserve"> </w:t>
      </w:r>
    </w:p>
    <w:p w14:paraId="0A10A458" w14:textId="58A89D30" w:rsidR="003A1DEE" w:rsidRDefault="00312781" w:rsidP="003A1DEE">
      <w:pPr>
        <w:tabs>
          <w:tab w:val="left" w:pos="0"/>
        </w:tabs>
        <w:spacing w:line="276" w:lineRule="auto"/>
        <w:rPr>
          <w:b/>
          <w:bCs/>
        </w:rPr>
      </w:pPr>
      <w:r>
        <w:rPr>
          <w:b/>
          <w:bCs/>
        </w:rPr>
        <w:t xml:space="preserve">8. </w:t>
      </w:r>
      <w:r w:rsidR="003A1DEE" w:rsidRPr="003A1DEE">
        <w:rPr>
          <w:b/>
          <w:bCs/>
        </w:rPr>
        <w:t>Par atskaiti par akcionāru sapulču lēmumu izpildi 2022.gadā</w:t>
      </w:r>
    </w:p>
    <w:p w14:paraId="5CA7A8DE" w14:textId="1E4AF25D" w:rsidR="003A1DEE" w:rsidRPr="003A1DEE" w:rsidRDefault="003A1DEE" w:rsidP="003A1DEE">
      <w:pPr>
        <w:tabs>
          <w:tab w:val="left" w:pos="0"/>
        </w:tabs>
        <w:spacing w:line="276" w:lineRule="auto"/>
      </w:pPr>
      <w:r>
        <w:t>Pieņemtie lēmumi:</w:t>
      </w:r>
    </w:p>
    <w:p w14:paraId="70C6ECBE" w14:textId="06AB07C9" w:rsidR="00DD5AE1" w:rsidRDefault="003A1DEE" w:rsidP="003A1DEE">
      <w:pPr>
        <w:spacing w:line="276" w:lineRule="auto"/>
        <w:rPr>
          <w:rFonts w:ascii="Arial" w:hAnsi="Arial" w:cs="Arial"/>
        </w:rPr>
      </w:pPr>
      <w:r w:rsidRPr="00C51BCD">
        <w:t>8.1</w:t>
      </w:r>
      <w:r>
        <w:rPr>
          <w:b/>
          <w:bCs/>
        </w:rPr>
        <w:t>.</w:t>
      </w:r>
      <w:r>
        <w:t>P</w:t>
      </w:r>
      <w:r w:rsidRPr="00C51BCD">
        <w:t>ieņemt zināšanai ar VAS “Latvijas dzelzceļš” valdes 2023.gada 6.februāra lēmumu Nr.VL-1.6/63-2023 apstiprināto, ar VAS “Latvijas dzelzceļš” padomes 2023.gada 9.februāra lēmumu Nr.PA1.2./2-10 zināšanai pieņemto atskaiti par akcionāru sapulču lēmumu izpildi 2022.gadā</w:t>
      </w:r>
      <w:r w:rsidRPr="005C1400">
        <w:rPr>
          <w:rFonts w:ascii="Arial" w:hAnsi="Arial" w:cs="Arial"/>
        </w:rPr>
        <w:t>.</w:t>
      </w:r>
    </w:p>
    <w:p w14:paraId="1C1D941D" w14:textId="7EDF7963" w:rsidR="00DD5AE1" w:rsidRDefault="00312781" w:rsidP="003A1DEE">
      <w:pPr>
        <w:spacing w:line="276" w:lineRule="auto"/>
        <w:rPr>
          <w:b/>
          <w:bCs/>
        </w:rPr>
      </w:pPr>
      <w:r>
        <w:rPr>
          <w:b/>
          <w:bCs/>
        </w:rPr>
        <w:t xml:space="preserve">9. </w:t>
      </w:r>
      <w:r w:rsidR="00DD5AE1" w:rsidRPr="00D6453F">
        <w:rPr>
          <w:b/>
          <w:bCs/>
        </w:rPr>
        <w:t>Par dāvanu novērtēšanas komisijas izveidi</w:t>
      </w:r>
    </w:p>
    <w:p w14:paraId="58FE0D65" w14:textId="77777777" w:rsidR="00DD5AE1" w:rsidRPr="003A1DEE" w:rsidRDefault="00DD5AE1" w:rsidP="00DD5AE1">
      <w:pPr>
        <w:tabs>
          <w:tab w:val="left" w:pos="0"/>
        </w:tabs>
        <w:spacing w:line="276" w:lineRule="auto"/>
      </w:pPr>
      <w:r>
        <w:t>Pieņemtie lēmumi:</w:t>
      </w:r>
    </w:p>
    <w:p w14:paraId="416521D3" w14:textId="55621EE2" w:rsidR="00DD5AE1" w:rsidRPr="006C16FB" w:rsidRDefault="00DD5AE1" w:rsidP="00DD5AE1">
      <w:pPr>
        <w:tabs>
          <w:tab w:val="left" w:pos="993"/>
        </w:tabs>
        <w:spacing w:line="276" w:lineRule="auto"/>
        <w:rPr>
          <w:bCs/>
        </w:rPr>
      </w:pPr>
      <w:r>
        <w:rPr>
          <w:bCs/>
        </w:rPr>
        <w:t>9</w:t>
      </w:r>
      <w:r w:rsidRPr="006C16FB">
        <w:rPr>
          <w:bCs/>
        </w:rPr>
        <w:t xml:space="preserve">.1. Uzdot </w:t>
      </w:r>
      <w:r>
        <w:t xml:space="preserve">VAS “Latvijas dzelzceļš” </w:t>
      </w:r>
      <w:r w:rsidRPr="006C16FB">
        <w:rPr>
          <w:bCs/>
        </w:rPr>
        <w:t xml:space="preserve">valdei izveidot dāvanu novērtēšanas komisiju  un nodrošināt, ka izveidotā komisija savā darbībā ievēro  Ministru kabineta 2013.gada 21.maija noteikumos Nr.255 “Kārtība, kādā reģistrējamas, novērtējamas, izmantojamas un izpērkamas diplomātiskās dāvanas un dāvanas, kas pieņemtas, pildot valsts amatpersonas pienākumus, un kas ir publiskas personas institūcijas īpašums” noteikto  kārtību. </w:t>
      </w:r>
    </w:p>
    <w:p w14:paraId="5FCF606F" w14:textId="47604E44" w:rsidR="00DD5AE1" w:rsidRPr="00C10318" w:rsidRDefault="00DD5AE1" w:rsidP="00DD5AE1">
      <w:pPr>
        <w:tabs>
          <w:tab w:val="left" w:pos="993"/>
        </w:tabs>
        <w:spacing w:line="276" w:lineRule="auto"/>
        <w:rPr>
          <w:bCs/>
        </w:rPr>
      </w:pPr>
      <w:r>
        <w:rPr>
          <w:bCs/>
        </w:rPr>
        <w:t>9</w:t>
      </w:r>
      <w:r w:rsidRPr="006C16FB">
        <w:rPr>
          <w:bCs/>
        </w:rPr>
        <w:t xml:space="preserve">.2. Uzdot </w:t>
      </w:r>
      <w:r>
        <w:t xml:space="preserve">VAS “Latvijas dzelzceļš” </w:t>
      </w:r>
      <w:r w:rsidRPr="006C16FB">
        <w:rPr>
          <w:bCs/>
        </w:rPr>
        <w:t>valdei nodrošināt likuma “Par interešu konflikta novēršanu valsts amatpersonu darbībā” ievērošanu attiecībā uz komisijas sagatavoto dāvanas novērtēšanas akta apstiprināšanas kārtību.</w:t>
      </w:r>
    </w:p>
    <w:p w14:paraId="1034E9E7" w14:textId="77777777" w:rsidR="00DD5AE1" w:rsidRDefault="00DD5AE1" w:rsidP="003A1DEE">
      <w:pPr>
        <w:spacing w:line="276" w:lineRule="auto"/>
        <w:rPr>
          <w:rFonts w:ascii="Arial" w:hAnsi="Arial" w:cs="Arial"/>
        </w:rPr>
      </w:pPr>
    </w:p>
    <w:p w14:paraId="30E3DADA" w14:textId="77777777" w:rsidR="003A1DEE" w:rsidRPr="00C51BCD" w:rsidRDefault="003A1DEE" w:rsidP="003A1DEE">
      <w:pPr>
        <w:spacing w:line="276" w:lineRule="auto"/>
      </w:pPr>
    </w:p>
    <w:sectPr w:rsidR="003A1DEE" w:rsidRPr="00C51B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58AF"/>
    <w:multiLevelType w:val="multilevel"/>
    <w:tmpl w:val="05282C16"/>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6B34983"/>
    <w:multiLevelType w:val="multilevel"/>
    <w:tmpl w:val="DF4C2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1F33E2E"/>
    <w:multiLevelType w:val="multilevel"/>
    <w:tmpl w:val="4E20B8FE"/>
    <w:lvl w:ilvl="0">
      <w:start w:val="1"/>
      <w:numFmt w:val="decimal"/>
      <w:lvlText w:val="%1."/>
      <w:lvlJc w:val="left"/>
      <w:pPr>
        <w:ind w:left="380" w:hanging="380"/>
      </w:pPr>
      <w:rPr>
        <w:rFonts w:eastAsia="Times New Roman" w:cs="Arial" w:hint="default"/>
      </w:rPr>
    </w:lvl>
    <w:lvl w:ilvl="1">
      <w:start w:val="1"/>
      <w:numFmt w:val="decimal"/>
      <w:lvlText w:val="%1.%2."/>
      <w:lvlJc w:val="left"/>
      <w:pPr>
        <w:ind w:left="380" w:hanging="380"/>
      </w:pPr>
      <w:rPr>
        <w:rFonts w:eastAsia="Times New Roman" w:cs="Arial" w:hint="default"/>
      </w:rPr>
    </w:lvl>
    <w:lvl w:ilvl="2">
      <w:start w:val="1"/>
      <w:numFmt w:val="decimal"/>
      <w:lvlText w:val="%1.%2.%3."/>
      <w:lvlJc w:val="left"/>
      <w:pPr>
        <w:ind w:left="720" w:hanging="720"/>
      </w:pPr>
      <w:rPr>
        <w:rFonts w:eastAsia="Times New Roman" w:cs="Arial" w:hint="default"/>
      </w:rPr>
    </w:lvl>
    <w:lvl w:ilvl="3">
      <w:start w:val="1"/>
      <w:numFmt w:val="decimal"/>
      <w:lvlText w:val="%1.%2.%3.%4."/>
      <w:lvlJc w:val="left"/>
      <w:pPr>
        <w:ind w:left="720" w:hanging="720"/>
      </w:pPr>
      <w:rPr>
        <w:rFonts w:eastAsia="Times New Roman" w:cs="Arial" w:hint="default"/>
      </w:rPr>
    </w:lvl>
    <w:lvl w:ilvl="4">
      <w:start w:val="1"/>
      <w:numFmt w:val="decimal"/>
      <w:lvlText w:val="%1.%2.%3.%4.%5."/>
      <w:lvlJc w:val="left"/>
      <w:pPr>
        <w:ind w:left="1080" w:hanging="1080"/>
      </w:pPr>
      <w:rPr>
        <w:rFonts w:eastAsia="Times New Roman" w:cs="Arial" w:hint="default"/>
      </w:rPr>
    </w:lvl>
    <w:lvl w:ilvl="5">
      <w:start w:val="1"/>
      <w:numFmt w:val="decimal"/>
      <w:lvlText w:val="%1.%2.%3.%4.%5.%6."/>
      <w:lvlJc w:val="left"/>
      <w:pPr>
        <w:ind w:left="1080" w:hanging="1080"/>
      </w:pPr>
      <w:rPr>
        <w:rFonts w:eastAsia="Times New Roman" w:cs="Arial" w:hint="default"/>
      </w:rPr>
    </w:lvl>
    <w:lvl w:ilvl="6">
      <w:start w:val="1"/>
      <w:numFmt w:val="decimal"/>
      <w:lvlText w:val="%1.%2.%3.%4.%5.%6.%7."/>
      <w:lvlJc w:val="left"/>
      <w:pPr>
        <w:ind w:left="1440" w:hanging="1440"/>
      </w:pPr>
      <w:rPr>
        <w:rFonts w:eastAsia="Times New Roman" w:cs="Arial" w:hint="default"/>
      </w:rPr>
    </w:lvl>
    <w:lvl w:ilvl="7">
      <w:start w:val="1"/>
      <w:numFmt w:val="decimal"/>
      <w:lvlText w:val="%1.%2.%3.%4.%5.%6.%7.%8."/>
      <w:lvlJc w:val="left"/>
      <w:pPr>
        <w:ind w:left="1440" w:hanging="1440"/>
      </w:pPr>
      <w:rPr>
        <w:rFonts w:eastAsia="Times New Roman" w:cs="Arial" w:hint="default"/>
      </w:rPr>
    </w:lvl>
    <w:lvl w:ilvl="8">
      <w:start w:val="1"/>
      <w:numFmt w:val="decimal"/>
      <w:lvlText w:val="%1.%2.%3.%4.%5.%6.%7.%8.%9."/>
      <w:lvlJc w:val="left"/>
      <w:pPr>
        <w:ind w:left="1800" w:hanging="1800"/>
      </w:pPr>
      <w:rPr>
        <w:rFonts w:eastAsia="Times New Roman" w:cs="Arial" w:hint="default"/>
      </w:rPr>
    </w:lvl>
  </w:abstractNum>
  <w:abstractNum w:abstractNumId="3" w15:restartNumberingAfterBreak="0">
    <w:nsid w:val="4CCB53B9"/>
    <w:multiLevelType w:val="multilevel"/>
    <w:tmpl w:val="9D0681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998217168">
    <w:abstractNumId w:val="1"/>
  </w:num>
  <w:num w:numId="2" w16cid:durableId="41684873">
    <w:abstractNumId w:val="0"/>
  </w:num>
  <w:num w:numId="3" w16cid:durableId="857357301">
    <w:abstractNumId w:val="3"/>
  </w:num>
  <w:num w:numId="4" w16cid:durableId="1485244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EE"/>
    <w:rsid w:val="00312781"/>
    <w:rsid w:val="003204EA"/>
    <w:rsid w:val="003A1DEE"/>
    <w:rsid w:val="003D127B"/>
    <w:rsid w:val="0098236C"/>
    <w:rsid w:val="00C20434"/>
    <w:rsid w:val="00CC0EBD"/>
    <w:rsid w:val="00DD5A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568D"/>
  <w15:chartTrackingRefBased/>
  <w15:docId w15:val="{D9410919-BC3A-4962-98AA-0C2A2779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DEE"/>
    <w:pPr>
      <w:spacing w:after="20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DEE"/>
    <w:pPr>
      <w:ind w:left="720"/>
      <w:contextualSpacing/>
    </w:pPr>
  </w:style>
  <w:style w:type="paragraph" w:styleId="NoSpacing">
    <w:name w:val="No Spacing"/>
    <w:uiPriority w:val="1"/>
    <w:qFormat/>
    <w:rsid w:val="003A1DEE"/>
    <w:pPr>
      <w:spacing w:after="0" w:line="240" w:lineRule="auto"/>
      <w:jc w:val="both"/>
    </w:pPr>
  </w:style>
  <w:style w:type="paragraph" w:styleId="Revision">
    <w:name w:val="Revision"/>
    <w:hidden/>
    <w:uiPriority w:val="99"/>
    <w:semiHidden/>
    <w:rsid w:val="003127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Līcīte</dc:creator>
  <cp:keywords/>
  <dc:description/>
  <cp:lastModifiedBy>Agnese Līcīte</cp:lastModifiedBy>
  <cp:revision>2</cp:revision>
  <dcterms:created xsi:type="dcterms:W3CDTF">2024-01-31T13:21:00Z</dcterms:created>
  <dcterms:modified xsi:type="dcterms:W3CDTF">2024-01-31T13:21:00Z</dcterms:modified>
</cp:coreProperties>
</file>